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2D0" w:rsidRPr="00FC3B39" w:rsidRDefault="00BA02D0" w:rsidP="00004A7E">
      <w:pPr>
        <w:pStyle w:val="1"/>
        <w:jc w:val="center"/>
        <w:rPr>
          <w:rFonts w:asciiTheme="minorEastAsia" w:hAnsiTheme="minorEastAsia" w:hint="eastAsia"/>
          <w:kern w:val="0"/>
          <w:sz w:val="28"/>
          <w:szCs w:val="28"/>
        </w:rPr>
      </w:pPr>
    </w:p>
    <w:p w:rsidR="006F27E6" w:rsidRPr="00FC3B39" w:rsidRDefault="005C2EA5" w:rsidP="00004A7E">
      <w:pPr>
        <w:pStyle w:val="1"/>
        <w:jc w:val="center"/>
        <w:rPr>
          <w:rFonts w:asciiTheme="minorEastAsia" w:hAnsiTheme="minorEastAsia"/>
          <w:kern w:val="0"/>
          <w:sz w:val="84"/>
          <w:szCs w:val="84"/>
        </w:rPr>
      </w:pPr>
      <w:bookmarkStart w:id="0" w:name="_Toc3645254"/>
      <w:r w:rsidRPr="00FC3B39">
        <w:rPr>
          <w:rFonts w:asciiTheme="minorEastAsia" w:hAnsiTheme="minorEastAsia" w:hint="eastAsia"/>
          <w:kern w:val="0"/>
          <w:sz w:val="84"/>
          <w:szCs w:val="84"/>
        </w:rPr>
        <w:t>ESINTSHOP</w:t>
      </w:r>
      <w:r w:rsidR="006F27E6" w:rsidRPr="00FC3B39">
        <w:rPr>
          <w:rFonts w:asciiTheme="minorEastAsia" w:hAnsiTheme="minorEastAsia" w:hint="eastAsia"/>
          <w:kern w:val="0"/>
          <w:sz w:val="84"/>
          <w:szCs w:val="84"/>
        </w:rPr>
        <w:t>使用说明</w:t>
      </w:r>
      <w:bookmarkEnd w:id="0"/>
    </w:p>
    <w:p w:rsidR="006F27E6" w:rsidRPr="00FC3B39" w:rsidRDefault="006F27E6" w:rsidP="006F27E6">
      <w:pPr>
        <w:autoSpaceDE w:val="0"/>
        <w:autoSpaceDN w:val="0"/>
        <w:adjustRightInd w:val="0"/>
        <w:jc w:val="center"/>
        <w:rPr>
          <w:rFonts w:asciiTheme="minorEastAsia" w:hAnsiTheme="minorEastAsia" w:cs="宋体"/>
          <w:b/>
          <w:color w:val="7F7F7F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  <w:t>（软件版本：</w:t>
      </w:r>
      <w:r w:rsidR="005C2EA5" w:rsidRPr="00FC3B39"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  <w:t>ESINTSHOP</w:t>
      </w:r>
      <w:r w:rsidRPr="00FC3B39">
        <w:rPr>
          <w:rFonts w:asciiTheme="minorEastAsia" w:hAnsiTheme="minorEastAsia" w:cs="宋体"/>
          <w:b/>
          <w:color w:val="7F7F7F"/>
          <w:kern w:val="0"/>
          <w:sz w:val="28"/>
          <w:szCs w:val="28"/>
        </w:rPr>
        <w:t xml:space="preserve"> B2C V</w:t>
      </w:r>
      <w:r w:rsidR="00004A7E" w:rsidRPr="00FC3B39"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  <w:t>2</w:t>
      </w:r>
      <w:r w:rsidRPr="00FC3B39">
        <w:rPr>
          <w:rFonts w:asciiTheme="minorEastAsia" w:hAnsiTheme="minorEastAsia" w:cs="宋体"/>
          <w:b/>
          <w:color w:val="7F7F7F"/>
          <w:kern w:val="0"/>
          <w:sz w:val="28"/>
          <w:szCs w:val="28"/>
        </w:rPr>
        <w:t>.0 RELEASE</w:t>
      </w:r>
      <w:r w:rsidRPr="00FC3B39"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  <w:t>）</w:t>
      </w:r>
    </w:p>
    <w:p w:rsidR="00B832FB" w:rsidRPr="00FC3B39" w:rsidRDefault="006F27E6" w:rsidP="00004A7E">
      <w:pPr>
        <w:autoSpaceDE w:val="0"/>
        <w:autoSpaceDN w:val="0"/>
        <w:adjustRightInd w:val="0"/>
        <w:jc w:val="center"/>
        <w:rPr>
          <w:rFonts w:asciiTheme="minorEastAsia" w:hAnsiTheme="minorEastAsia" w:cs="宋体"/>
          <w:b/>
          <w:color w:val="7F7F7F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b/>
          <w:color w:val="7F7F7F"/>
          <w:kern w:val="0"/>
          <w:sz w:val="28"/>
          <w:szCs w:val="28"/>
        </w:rPr>
        <w:t>Copyright</w:t>
      </w:r>
    </w:p>
    <w:p w:rsidR="00E13826" w:rsidRPr="00FC3B39" w:rsidRDefault="00E13826">
      <w:pPr>
        <w:autoSpaceDE w:val="0"/>
        <w:autoSpaceDN w:val="0"/>
        <w:adjustRightInd w:val="0"/>
        <w:jc w:val="center"/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</w:pPr>
    </w:p>
    <w:p w:rsidR="00E13826" w:rsidRPr="00FC3B39" w:rsidRDefault="00E13826">
      <w:pPr>
        <w:autoSpaceDE w:val="0"/>
        <w:autoSpaceDN w:val="0"/>
        <w:adjustRightInd w:val="0"/>
        <w:jc w:val="center"/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</w:pPr>
    </w:p>
    <w:p w:rsidR="00E13826" w:rsidRPr="00FC3B39" w:rsidRDefault="00E13826">
      <w:pPr>
        <w:autoSpaceDE w:val="0"/>
        <w:autoSpaceDN w:val="0"/>
        <w:adjustRightInd w:val="0"/>
        <w:jc w:val="center"/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</w:pPr>
    </w:p>
    <w:p w:rsidR="00E13826" w:rsidRPr="00FC3B39" w:rsidRDefault="00E13826">
      <w:pPr>
        <w:autoSpaceDE w:val="0"/>
        <w:autoSpaceDN w:val="0"/>
        <w:adjustRightInd w:val="0"/>
        <w:jc w:val="center"/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</w:pPr>
    </w:p>
    <w:p w:rsidR="00E13826" w:rsidRPr="00FC3B39" w:rsidRDefault="00E13826">
      <w:pPr>
        <w:autoSpaceDE w:val="0"/>
        <w:autoSpaceDN w:val="0"/>
        <w:adjustRightInd w:val="0"/>
        <w:jc w:val="center"/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</w:pPr>
    </w:p>
    <w:p w:rsidR="00E13826" w:rsidRDefault="00E13826" w:rsidP="00E13826">
      <w:pPr>
        <w:autoSpaceDE w:val="0"/>
        <w:autoSpaceDN w:val="0"/>
        <w:adjustRightInd w:val="0"/>
        <w:jc w:val="right"/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b/>
          <w:color w:val="7F7F7F"/>
          <w:kern w:val="0"/>
          <w:sz w:val="28"/>
          <w:szCs w:val="28"/>
        </w:rPr>
        <w:t>Copyright 20</w:t>
      </w:r>
      <w:r w:rsidRPr="00FC3B39"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  <w:t>1</w:t>
      </w:r>
      <w:r w:rsidRPr="00FC3B39">
        <w:rPr>
          <w:rFonts w:asciiTheme="minorEastAsia" w:hAnsiTheme="minorEastAsia" w:cs="宋体"/>
          <w:b/>
          <w:color w:val="7F7F7F"/>
          <w:kern w:val="0"/>
          <w:sz w:val="28"/>
          <w:szCs w:val="28"/>
        </w:rPr>
        <w:t>8</w:t>
      </w:r>
      <w:r w:rsidRPr="00FC3B39"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b/>
          <w:color w:val="7F7F7F"/>
          <w:kern w:val="0"/>
          <w:sz w:val="28"/>
          <w:szCs w:val="28"/>
        </w:rPr>
        <w:t>20</w:t>
      </w:r>
      <w:r w:rsidRPr="00FC3B39"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  <w:t>20</w:t>
      </w:r>
      <w:r w:rsidRPr="00FC3B39">
        <w:rPr>
          <w:rFonts w:asciiTheme="minorEastAsia" w:hAnsiTheme="minorEastAsia" w:cs="宋体"/>
          <w:b/>
          <w:color w:val="7F7F7F"/>
          <w:kern w:val="0"/>
          <w:sz w:val="28"/>
          <w:szCs w:val="28"/>
        </w:rPr>
        <w:t xml:space="preserve"> </w:t>
      </w:r>
      <w:r w:rsidR="00BA02D0" w:rsidRPr="00FC3B39">
        <w:rPr>
          <w:rFonts w:asciiTheme="minorEastAsia" w:hAnsiTheme="minorEastAsia" w:cs="宋体"/>
          <w:b/>
          <w:color w:val="7F7F7F"/>
          <w:kern w:val="0"/>
          <w:sz w:val="28"/>
          <w:szCs w:val="28"/>
        </w:rPr>
        <w:t>www.esint.com.cn</w:t>
      </w:r>
      <w:r w:rsidRPr="00FC3B39">
        <w:rPr>
          <w:rFonts w:asciiTheme="minorEastAsia" w:hAnsiTheme="minorEastAsia" w:cs="宋体"/>
          <w:b/>
          <w:color w:val="7F7F7F"/>
          <w:kern w:val="0"/>
          <w:sz w:val="28"/>
          <w:szCs w:val="28"/>
        </w:rPr>
        <w:t>. All rights reserved.</w:t>
      </w:r>
    </w:p>
    <w:sdt>
      <w:sdtPr>
        <w:rPr>
          <w:lang w:val="zh-CN"/>
        </w:rPr>
        <w:id w:val="66865584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:rsidR="00CF6605" w:rsidRDefault="00CF6605">
          <w:pPr>
            <w:pStyle w:val="TOC"/>
          </w:pPr>
          <w:r>
            <w:rPr>
              <w:lang w:val="zh-CN"/>
            </w:rPr>
            <w:t>目录</w:t>
          </w:r>
        </w:p>
        <w:p w:rsidR="00CF6605" w:rsidRDefault="00CF6605">
          <w:pPr>
            <w:pStyle w:val="1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45254" w:history="1">
            <w:r w:rsidRPr="000B6914">
              <w:rPr>
                <w:rStyle w:val="a9"/>
                <w:rFonts w:asciiTheme="minorEastAsia" w:hAnsiTheme="minorEastAsia"/>
                <w:noProof/>
              </w:rPr>
              <w:t>ESINTSHOP</w:t>
            </w:r>
            <w:r w:rsidRPr="000B6914">
              <w:rPr>
                <w:rStyle w:val="a9"/>
                <w:rFonts w:asciiTheme="minorEastAsia" w:hAnsiTheme="minorEastAsia" w:hint="eastAsia"/>
                <w:noProof/>
              </w:rPr>
              <w:t>使用说明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1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55" w:history="1">
            <w:r w:rsidRPr="000B6914">
              <w:rPr>
                <w:rStyle w:val="a9"/>
                <w:rFonts w:hint="eastAsia"/>
                <w:noProof/>
              </w:rPr>
              <w:t>一、前言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1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56" w:history="1">
            <w:r w:rsidRPr="000B6914">
              <w:rPr>
                <w:rStyle w:val="a9"/>
                <w:rFonts w:hint="eastAsia"/>
                <w:noProof/>
              </w:rPr>
              <w:t>二、产品简介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1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57" w:history="1">
            <w:r w:rsidRPr="000B6914">
              <w:rPr>
                <w:rStyle w:val="a9"/>
                <w:rFonts w:hint="eastAsia"/>
                <w:noProof/>
              </w:rPr>
              <w:t>三、运行环境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1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58" w:history="1">
            <w:r w:rsidRPr="000B6914">
              <w:rPr>
                <w:rStyle w:val="a9"/>
                <w:rFonts w:hint="eastAsia"/>
                <w:noProof/>
              </w:rPr>
              <w:t>四、管理后台操作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59" w:history="1">
            <w:r w:rsidRPr="000B6914">
              <w:rPr>
                <w:rStyle w:val="a9"/>
                <w:noProof/>
              </w:rPr>
              <w:t>1.</w:t>
            </w:r>
            <w:r w:rsidRPr="000B6914">
              <w:rPr>
                <w:rStyle w:val="a9"/>
                <w:rFonts w:hint="eastAsia"/>
                <w:noProof/>
              </w:rPr>
              <w:t>管理员登录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60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>2.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管理员注销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61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>4.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管理中心首页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62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>5.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系统设置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63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>6.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地区管理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64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>7.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支付方式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65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>8.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配送方式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66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>9.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物流公司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67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10.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支付插件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68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11.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存储插件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69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12.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登录插件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70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13.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管理员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71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14.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角色管理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72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15.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发送消息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73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16.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消息列表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74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17.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草稿箱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75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18.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审计日志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76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19.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访问统计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77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20.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统计设置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78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21.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会员统计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79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22.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订单统计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80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23.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会员排名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81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24.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商品排名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82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25.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促销管理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83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26.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优惠券管理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84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27. SEO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85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28.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导航管理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86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29.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文章管理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87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30.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文章分类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88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31.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文章标签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89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32.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友情链接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90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33.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广告位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91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34.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广告管理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92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35.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模板管理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93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36.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缓存管理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94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37.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会员管理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95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38.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会员等级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96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39.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会员注册项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97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40.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积分管理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98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41.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预存款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299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42.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评论管理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00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43.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咨询管理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01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44.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消息配置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02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45.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订单管理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03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46.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订单编辑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04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47.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订单查看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05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48.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订单打印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06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49.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订单支付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07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50.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订单退款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08" w:history="1">
            <w:r w:rsidRPr="000B6914">
              <w:rPr>
                <w:rStyle w:val="a9"/>
                <w:rFonts w:ascii="宋体" w:eastAsia="宋体" w:hAnsi="Calibri" w:cs="宋体"/>
                <w:noProof/>
              </w:rPr>
              <w:t xml:space="preserve">51.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订单</w:t>
            </w:r>
            <w:r w:rsidRPr="000B6914">
              <w:rPr>
                <w:rStyle w:val="a9"/>
                <w:rFonts w:ascii="宋体" w:eastAsia="宋体" w:hAnsi="Calibri" w:cs="宋体" w:hint="eastAsia"/>
                <w:noProof/>
              </w:rPr>
              <w:t>发货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09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52.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订单退货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10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53.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发货点管理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11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54.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快递单模板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12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55.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商品管理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13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56.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库存管理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14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57. </w:t>
            </w:r>
            <w:r w:rsidRPr="000B6914">
              <w:rPr>
                <w:rStyle w:val="a9"/>
                <w:rFonts w:asciiTheme="minorEastAsia" w:hAnsiTheme="minorEastAsia" w:cs="MS-Mincho" w:hint="eastAsia"/>
                <w:noProof/>
              </w:rPr>
              <w:t>商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品分类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15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58.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商品标签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16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59.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商品参数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17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60.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商品属性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18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61.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规格管理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19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62.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品牌管理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pPr>
            <w:pStyle w:val="20"/>
            <w:tabs>
              <w:tab w:val="right" w:leader="dot" w:pos="13949"/>
            </w:tabs>
            <w:rPr>
              <w:noProof/>
              <w:kern w:val="2"/>
              <w:sz w:val="21"/>
            </w:rPr>
          </w:pPr>
          <w:hyperlink w:anchor="_Toc3645320" w:history="1">
            <w:r w:rsidRPr="000B6914">
              <w:rPr>
                <w:rStyle w:val="a9"/>
                <w:rFonts w:asciiTheme="minorEastAsia" w:hAnsiTheme="minorEastAsia" w:cs="宋体"/>
                <w:noProof/>
              </w:rPr>
              <w:t xml:space="preserve">63. </w:t>
            </w:r>
            <w:r w:rsidRPr="000B6914">
              <w:rPr>
                <w:rStyle w:val="a9"/>
                <w:rFonts w:asciiTheme="minorEastAsia" w:hAnsiTheme="minorEastAsia" w:cs="宋体" w:hint="eastAsia"/>
                <w:noProof/>
              </w:rPr>
              <w:t>到货通知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_Toc3645320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605" w:rsidRDefault="00CF6605">
          <w:r>
            <w:fldChar w:fldCharType="end"/>
          </w:r>
        </w:p>
      </w:sdtContent>
    </w:sdt>
    <w:p w:rsidR="00CF6605" w:rsidRPr="00CF6605" w:rsidRDefault="00CF6605" w:rsidP="00E13826">
      <w:pPr>
        <w:autoSpaceDE w:val="0"/>
        <w:autoSpaceDN w:val="0"/>
        <w:adjustRightInd w:val="0"/>
        <w:jc w:val="right"/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</w:pPr>
    </w:p>
    <w:p w:rsidR="00CF6605" w:rsidRDefault="00CF6605" w:rsidP="00E13826">
      <w:pPr>
        <w:autoSpaceDE w:val="0"/>
        <w:autoSpaceDN w:val="0"/>
        <w:adjustRightInd w:val="0"/>
        <w:jc w:val="right"/>
        <w:rPr>
          <w:rFonts w:asciiTheme="minorEastAsia" w:hAnsiTheme="minorEastAsia" w:cs="宋体" w:hint="eastAsia"/>
          <w:b/>
          <w:color w:val="7F7F7F"/>
          <w:kern w:val="0"/>
          <w:sz w:val="28"/>
          <w:szCs w:val="28"/>
        </w:rPr>
      </w:pPr>
    </w:p>
    <w:p w:rsidR="00BA02D0" w:rsidRPr="00FC3B39" w:rsidRDefault="00BA02D0" w:rsidP="00882595">
      <w:pPr>
        <w:pStyle w:val="1"/>
        <w:rPr>
          <w:kern w:val="0"/>
        </w:rPr>
      </w:pPr>
      <w:bookmarkStart w:id="1" w:name="_Toc3645255"/>
      <w:r w:rsidRPr="00FC3B39">
        <w:rPr>
          <w:rFonts w:hint="eastAsia"/>
          <w:kern w:val="0"/>
        </w:rPr>
        <w:lastRenderedPageBreak/>
        <w:t>一、前言</w:t>
      </w:r>
      <w:bookmarkEnd w:id="1"/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非常感谢您选择</w:t>
      </w:r>
      <w:r w:rsidR="005C2EA5" w:rsidRPr="00FC3B39">
        <w:rPr>
          <w:rFonts w:asciiTheme="minorEastAsia" w:hAnsiTheme="minorEastAsia" w:cs="宋体" w:hint="eastAsia"/>
          <w:kern w:val="0"/>
          <w:sz w:val="28"/>
          <w:szCs w:val="28"/>
        </w:rPr>
        <w:t>ESINTSHOP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网上商城系统，希望我们的产品和服务能带给您一个安全、高效、强大的电子商务解</w:t>
      </w:r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决方案。为了您能更好的熟悉并掌握</w:t>
      </w:r>
      <w:r w:rsidR="005C2EA5" w:rsidRPr="00FC3B39">
        <w:rPr>
          <w:rFonts w:asciiTheme="minorEastAsia" w:hAnsiTheme="minorEastAsia" w:cs="宋体" w:hint="eastAsia"/>
          <w:kern w:val="0"/>
          <w:sz w:val="28"/>
          <w:szCs w:val="28"/>
        </w:rPr>
        <w:t>ESINTSHOP</w:t>
      </w:r>
      <w:r w:rsidR="00D305C3" w:rsidRPr="00FC3B39">
        <w:rPr>
          <w:rFonts w:asciiTheme="minorEastAsia" w:hAnsiTheme="minorEastAsia" w:cs="宋体" w:hint="eastAsia"/>
          <w:kern w:val="0"/>
          <w:sz w:val="28"/>
          <w:szCs w:val="28"/>
        </w:rPr>
        <w:t>商城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的使用方法，本文档针对</w:t>
      </w:r>
      <w:r w:rsidR="005C2EA5" w:rsidRPr="00FC3B39">
        <w:rPr>
          <w:rFonts w:asciiTheme="minorEastAsia" w:hAnsiTheme="minorEastAsia" w:cs="宋体" w:hint="eastAsia"/>
          <w:kern w:val="0"/>
          <w:sz w:val="28"/>
          <w:szCs w:val="28"/>
        </w:rPr>
        <w:t>ESINTSHOP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的操作及维护作了详细</w:t>
      </w:r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说明。如果您在产品和服务方面有任何疑问，欢迎您随时与我们联系。</w:t>
      </w:r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网站网址：</w:t>
      </w:r>
      <w:r w:rsidR="00D305C3" w:rsidRPr="00FC3B39">
        <w:rPr>
          <w:rFonts w:asciiTheme="minorEastAsia" w:hAnsiTheme="minorEastAsia" w:cs="宋体"/>
          <w:b/>
          <w:color w:val="7F7F7F"/>
          <w:kern w:val="0"/>
          <w:sz w:val="28"/>
          <w:szCs w:val="28"/>
        </w:rPr>
        <w:t>www.esint.com.cn</w:t>
      </w:r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服务热线：</w:t>
      </w:r>
      <w:r w:rsidR="005C2EA5" w:rsidRPr="00FC3B39">
        <w:rPr>
          <w:rFonts w:asciiTheme="minorEastAsia" w:hAnsiTheme="minorEastAsia"/>
          <w:sz w:val="28"/>
          <w:szCs w:val="28"/>
        </w:rPr>
        <w:t>022-58595495</w:t>
      </w:r>
    </w:p>
    <w:p w:rsidR="00BA02D0" w:rsidRPr="00FC3B39" w:rsidRDefault="005C2EA5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ESINTSHOP</w:t>
      </w:r>
      <w:r w:rsidR="00BA02D0" w:rsidRPr="00FC3B39">
        <w:rPr>
          <w:rFonts w:asciiTheme="minorEastAsia" w:hAnsiTheme="minorEastAsia" w:cs="宋体" w:hint="eastAsia"/>
          <w:kern w:val="0"/>
          <w:sz w:val="28"/>
          <w:szCs w:val="28"/>
        </w:rPr>
        <w:t>致力于为客户提供最优质的产品和服务。您的非常满意是我们最大的追求；您的宝贵意见是我们前进的</w:t>
      </w:r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动力。再次感谢您对我们的信任与支持。</w:t>
      </w:r>
    </w:p>
    <w:p w:rsidR="00BA02D0" w:rsidRPr="00FC3B39" w:rsidRDefault="00BA02D0" w:rsidP="00882595">
      <w:pPr>
        <w:pStyle w:val="1"/>
        <w:rPr>
          <w:kern w:val="0"/>
        </w:rPr>
      </w:pPr>
      <w:bookmarkStart w:id="2" w:name="_Toc3645256"/>
      <w:r w:rsidRPr="00FC3B39">
        <w:rPr>
          <w:rFonts w:hint="eastAsia"/>
          <w:kern w:val="0"/>
        </w:rPr>
        <w:t>二、产品简介</w:t>
      </w:r>
      <w:bookmarkEnd w:id="2"/>
    </w:p>
    <w:p w:rsidR="00BA02D0" w:rsidRPr="00FC3B39" w:rsidRDefault="005C2EA5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ESINTSHOP</w:t>
      </w:r>
      <w:r w:rsidR="00BA02D0" w:rsidRPr="00FC3B39">
        <w:rPr>
          <w:rFonts w:asciiTheme="minorEastAsia" w:hAnsiTheme="minorEastAsia" w:cs="宋体" w:hint="eastAsia"/>
          <w:kern w:val="0"/>
          <w:sz w:val="28"/>
          <w:szCs w:val="28"/>
        </w:rPr>
        <w:t>网上商城系统是基于</w:t>
      </w:r>
      <w:r w:rsidR="00BA02D0" w:rsidRPr="00FC3B39">
        <w:rPr>
          <w:rFonts w:asciiTheme="minorEastAsia" w:hAnsiTheme="minorEastAsia" w:cs="宋体"/>
          <w:kern w:val="0"/>
          <w:sz w:val="28"/>
          <w:szCs w:val="28"/>
        </w:rPr>
        <w:t xml:space="preserve">JavaEE </w:t>
      </w:r>
      <w:r w:rsidR="00BA02D0" w:rsidRPr="00FC3B39">
        <w:rPr>
          <w:rFonts w:asciiTheme="minorEastAsia" w:hAnsiTheme="minorEastAsia" w:cs="宋体" w:hint="eastAsia"/>
          <w:kern w:val="0"/>
          <w:sz w:val="28"/>
          <w:szCs w:val="28"/>
        </w:rPr>
        <w:t>技术的企业级电子商务平台系统，以其安全稳定、强大易用、高效专业等</w:t>
      </w:r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优势赢得了用户的广泛好评。</w:t>
      </w:r>
      <w:r w:rsidR="005C2EA5" w:rsidRPr="00FC3B39">
        <w:rPr>
          <w:rFonts w:asciiTheme="minorEastAsia" w:hAnsiTheme="minorEastAsia" w:cs="宋体" w:hint="eastAsia"/>
          <w:kern w:val="0"/>
          <w:sz w:val="28"/>
          <w:szCs w:val="28"/>
        </w:rPr>
        <w:t>ESINTSHOP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为大、中、小企业提供一个安全、高效、强大的电子商务解决方案，协助</w:t>
      </w:r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企业快速构建、部署和管理其电子商务平台，拓展企业销售渠道，突显电子商务商业价值，致力于推动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JavaEE</w:t>
      </w:r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技术和电子商务行业的发展而不断努力。</w:t>
      </w:r>
    </w:p>
    <w:p w:rsidR="00BA02D0" w:rsidRPr="00FC3B39" w:rsidRDefault="00BA02D0" w:rsidP="00882595">
      <w:pPr>
        <w:pStyle w:val="1"/>
        <w:rPr>
          <w:kern w:val="0"/>
        </w:rPr>
      </w:pPr>
      <w:bookmarkStart w:id="3" w:name="_Toc3645257"/>
      <w:r w:rsidRPr="00FC3B39">
        <w:rPr>
          <w:rFonts w:hint="eastAsia"/>
          <w:kern w:val="0"/>
        </w:rPr>
        <w:t>三、运行环境</w:t>
      </w:r>
      <w:bookmarkEnd w:id="3"/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操作系统：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Windows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Linux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Unix</w:t>
      </w:r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基础环境：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JDK 1.7+</w:t>
      </w:r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服务器：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Tomcat 7.0+</w:t>
      </w:r>
    </w:p>
    <w:p w:rsidR="00D305C3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数据库：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MySQL 5.5+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、</w:t>
      </w:r>
    </w:p>
    <w:p w:rsidR="00BA02D0" w:rsidRPr="00FC3B39" w:rsidRDefault="00BA02D0" w:rsidP="00BA02D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浏览器：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IE10+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Firefox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Chrome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Opera</w:t>
      </w:r>
    </w:p>
    <w:p w:rsidR="00BA02D0" w:rsidRPr="00FC3B39" w:rsidRDefault="00BA02D0" w:rsidP="00882595">
      <w:pPr>
        <w:pStyle w:val="1"/>
        <w:rPr>
          <w:kern w:val="0"/>
        </w:rPr>
      </w:pPr>
      <w:bookmarkStart w:id="4" w:name="_Toc3645258"/>
      <w:r w:rsidRPr="00FC3B39">
        <w:rPr>
          <w:rFonts w:hint="eastAsia"/>
          <w:kern w:val="0"/>
        </w:rPr>
        <w:lastRenderedPageBreak/>
        <w:t>四、管理后台操作</w:t>
      </w:r>
      <w:bookmarkEnd w:id="4"/>
    </w:p>
    <w:p w:rsidR="00BA02D0" w:rsidRPr="00FC3B39" w:rsidRDefault="00BA02D0" w:rsidP="00882595">
      <w:pPr>
        <w:pStyle w:val="2"/>
        <w:rPr>
          <w:kern w:val="0"/>
        </w:rPr>
      </w:pPr>
      <w:bookmarkStart w:id="5" w:name="_Toc3645259"/>
      <w:r w:rsidRPr="00FC3B39">
        <w:rPr>
          <w:kern w:val="0"/>
        </w:rPr>
        <w:t>1.</w:t>
      </w:r>
      <w:r w:rsidRPr="00FC3B39">
        <w:rPr>
          <w:rFonts w:hint="eastAsia"/>
          <w:kern w:val="0"/>
        </w:rPr>
        <w:t>管理员登录</w:t>
      </w:r>
      <w:bookmarkEnd w:id="5"/>
    </w:p>
    <w:p w:rsidR="007E2E5A" w:rsidRPr="00FC3B39" w:rsidRDefault="00BA02D0" w:rsidP="0088259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管理员在进行管理后台操作之前必须进行后台登录，使用浏览器访问“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http://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您的域名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/admin/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”，输入“用户名”、“密码”、“验证码”并点击“登录”按钮，如下图所示：</w:t>
      </w:r>
    </w:p>
    <w:p w:rsidR="005C2EA5" w:rsidRPr="00FC3B39" w:rsidRDefault="005C2EA5" w:rsidP="007E2E5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5C2EA5" w:rsidRPr="00FC3B39" w:rsidRDefault="005C2EA5" w:rsidP="007E2E5A">
      <w:pPr>
        <w:autoSpaceDE w:val="0"/>
        <w:autoSpaceDN w:val="0"/>
        <w:adjustRightInd w:val="0"/>
        <w:jc w:val="left"/>
        <w:rPr>
          <w:rFonts w:asciiTheme="minorEastAsia" w:hAnsiTheme="minorEastAsia" w:cs="黑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黑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3660659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366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点击“验证码图片”可以进行验证码图片更换。</w:t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勾选“记住用户名”可以在登录后自动记录本次登录用户名以方便下次登录使用。为了确保系统安全，请</w:t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不要在公共场合使用该功能。</w:t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若连续多次使用错误密码进行登录，该账号将可能被系统锁定，具体设置请查看“管理后台”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</w:t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“注册与安全”：“最大登录失败尝试次数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密码锁定时间”。</w:t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验证码功能可在管理后台进行启用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关闭，请查看“管理后台”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“注册与安全”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“验</w:t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证码类型”。</w:t>
      </w:r>
    </w:p>
    <w:p w:rsidR="005C2EA5" w:rsidRPr="00FC3B39" w:rsidRDefault="005C2EA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6" w:name="_Toc3645260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>2.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管理员注销</w:t>
      </w:r>
      <w:bookmarkEnd w:id="6"/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为了确保系统安全，当管理员离开或不再进行其它操作时建议点击“注销”进行登录注销。</w:t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若管理员关闭浏览器或超过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60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分钟未进行任何操作，系统将自动注销登录。</w:t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kern w:val="0"/>
          <w:sz w:val="28"/>
          <w:szCs w:val="28"/>
        </w:rPr>
        <w:t>3.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管理员账号设置</w:t>
      </w:r>
    </w:p>
    <w:p w:rsidR="00BA02D0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登录管理后台点击“账号设置”可修改当前管理员“密码”、“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E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mail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”，如下图所示：</w:t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31161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3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如需修改密码请先填写“当前密码”，若留空则密码保持不变。</w:t>
      </w:r>
    </w:p>
    <w:p w:rsidR="005C2EA5" w:rsidRPr="00FC3B39" w:rsidRDefault="005C2EA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7" w:name="_Toc3645261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lastRenderedPageBreak/>
        <w:t>4.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管理中心首页</w:t>
      </w:r>
      <w:bookmarkEnd w:id="7"/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登录管理后台，可在管理中心首页查看“系统信息”、“环境信息”、“订单信息”、“商品信息”、“会员</w:t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信息”等，如下图所示：</w:t>
      </w:r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22413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2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A5" w:rsidRPr="00FC3B39" w:rsidRDefault="005C2EA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8" w:name="_Toc3645262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>5.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系统设置</w:t>
      </w:r>
      <w:bookmarkEnd w:id="8"/>
    </w:p>
    <w:p w:rsidR="005C2EA5" w:rsidRPr="00FC3B39" w:rsidRDefault="005C2EA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“基本设置”，如下图所示：</w:t>
      </w:r>
    </w:p>
    <w:p w:rsidR="00A42BE5" w:rsidRPr="00FC3B39" w:rsidRDefault="00A42BE5" w:rsidP="005C2EA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554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对“网站名称”、“网站网址”、“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logo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”、“热门搜索”、“联系地址”、“联系电话”、“邮政编码”、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E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mail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”、“备案编号”进行设置，星号标记项为必填项。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在网站正式上线运营前请确保“网站网址”可以通过互联网正常访问，否则可能造成上传文件路径、支付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插件的错误。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“显示设置”，如下图所示：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8863965" cy="413640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13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对“区域设置（中文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(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简体，中国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)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、中文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(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繁体，台湾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)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、英文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(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美国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)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）”、“商品图片（大、中、缩略）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宽度和高度”、“默认商品图片（大、中、缩略）”、“水印透明度”、“水印图片”、“水印位置（无、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左上、右上、居中、左下、右下）”、“价格精确位数（无小数位、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1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位小数、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2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位小数、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3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位小数）”、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“价格精确方式（四舍五入、向上取整、向下取整）”、“是否前台显示市场价”、“默认市场价换算比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例”进行设置，星号标记项为必填项。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若需要实现其它显示语言，可参考“多语言配置文件”（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/WEB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INF/language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目录）新增配置文件。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若商品未上传图片，则前台商品页面显示“默认商品图片”。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“商品图片宽度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高度”设置只影响上传商品图片的缩放，且仅对设置后新上传的商品图片生效，前台页面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商品图片实际显示大小可能受模板及样式影响。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“水印设置”仅对设置后新上传的商品图片生效。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编辑商品时未设置“市场价”，商品内容页面“市场价”根据“默认市场价换算比例”计算。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“注册与安全”，如下图所示：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4549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4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对“是否开放注册”、“注册初始积分”、“验证码类型（会员登录、会员注册、后台登录、商品评论、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商品咨询、忘记密码、重置密码、其它）”、“最大登录失败尝试次数”、“密码锁定时间”、“安全密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匙有效时间”、“上传文件最大限制”、“允许上传图片扩展名”、“允许上传媒体扩展名”、“允许上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传文件扩展名”、“图片上传路径”、“媒体上传路径”、“文件上传路径”进行设置，星号标记项为必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填项。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取消“是否开放注册”，前台无法进行会员注册。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设置“注册初始积分”，前台会员注册成功后赠送积分。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设置“最大登录失败尝试次数”，会员、管理员登录密码输入错误超过设置次数账号将被锁定。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设置“密码锁定时间”，会员、管理员账户锁定后超过设置时间后自动解锁。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设置“安全密匙有效时间”，前台会员找回密码必须在设置时间内操作，否则操作将失效。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请正确设置“图片、媒体、文件上传路径”，否则可能造成图片、媒体、文件上传无法正常显示。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“邮件设置”，如下图所示：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46696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4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SMTP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服务器地址”、“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SMTP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服务器端口”、“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SMTP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用户名”、“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SMTP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密码”、“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SMTP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是否启用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SSL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“发件人邮箱”、“邮件测试”进行设置，星号标记项为必填项。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“邮件设置”用于邮件消息发送、密码找回、到货通知，请正确设置配置信息否则可能导致邮件发送不成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功。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发送邮件消息类型设置，请查看“管理后台”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“消息配置”：“是否启用邮件”。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发送邮件消息内容设置，请查看“管理后台”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“模板管理”：“邮件模板”。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“其它设置”：如下图所示：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57114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对“货币符号”、“货币单位”、“库存警告数”、“库存分配时间点（下订单、订单支付、订单发货）”、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“默认积分换算比例”、“是否开启开发模式”、“是否开启评论”、“是否审核评论”、“是否开启咨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询”、“是否审核咨询”、“是否开启发票功能”、“是否开启含税价”、“税率”、“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Cookie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路径”、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Cookie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作用域”、“快递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100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公司编号”、“快递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100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授权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KEY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”、“短信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AppId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”、“短信服务密钥”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进行设置，星号标记项为必填项。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若商品库存低于“库存警告数”则商品列表“编号”显示蓝色。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设置“库存分配时间点”，商品库存在设置的分配时间点内将被占用，被占用的库存无法购买；订单取消、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失败将释放已分配库存，被释放的库存可以购买。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编辑商品未设置“赠送积分”，购买商品赠送积分根据“默认积分换算比例”计算（赠送积分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=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销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售价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*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默认积分换算比例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*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数量）。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通过开发工具进行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SHOP++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二次开发时，受系统缓存机制的影响，数据及页面显示可能会出现不同步的问题，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建议勾选“是否开启开发模式”，在网站正式上线运营时请务必关闭该模式以提高系统性能。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若需要在同一域名下运行多个站点，可以设置“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Cookie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路径”以避免产生冲突（错误设置可能会导致系统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无法正常使用）。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设置“商品评论”、“商品咨询”，开启商家保护机制，请根据实际情况设置。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设置“开启发票功能”，会员承担发票金额。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设置“快递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100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公司编号”、“快递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100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授权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KEY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”，会员可以查看订单物流动态；服务开通请访问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http://www.kuaidi100.com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设置“短信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AppId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”、“短信服务密钥”，发送短信消息提醒；短信消息类型设置，请查看“管理后台”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“消息配置”：“是否启用短信”；短信消息内容设置，请查看“管理后台”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“模板管理”：“短信模板”；短信服务开通请访问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http://www.emay.cn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。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9" w:name="_Toc3645263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>6.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地区管理</w:t>
      </w:r>
      <w:bookmarkEnd w:id="9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“地区管理”，如下图所示：</w:t>
      </w: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62741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6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对“地区”添加、编辑、删除操作。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若地区存在下级地区时删除该地区将同时删除所有下级地区。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10" w:name="_Toc3645264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lastRenderedPageBreak/>
        <w:t>7.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支付方式</w:t>
      </w:r>
      <w:bookmarkEnd w:id="10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“支付方式”，如下图所示：</w:t>
      </w: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drawing>
          <wp:inline distT="0" distB="0" distL="0" distR="0">
            <wp:extent cx="8863965" cy="4062741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6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对“支付方式”添加、编辑、删除、刷新操作。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“支付方式列表”按（“名称”、“类型”、“方式”）列表形式显示，可设置“每页显示”进行分页，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具备强大的搜索功能（如：“名称”）。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编辑“支付方式”，对“名称”、“类型（款到发货、货到付款）”、“方式（在线支付、线下支付）”、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“超时时间”、“图标”、“介绍”、“排序”、“内容”进行设置，星号标记项为必填项。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设置“超时时间”，订单支付必须在设置时间内完成，否则订单将过期失效。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设置“方式”为“线下支付”，请在“内容”中填写详细支付信息（如：“收款账号”）。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11" w:name="_Toc3645265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>8.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配送方式</w:t>
      </w:r>
      <w:bookmarkEnd w:id="11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“配送方式”，如下图所示：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4221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4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对“配送方式”添加、编辑、删除、刷新操作。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“配送方式列表”按（“名称”、“默认首重价格”、“默认续重价格”）列表形式显示，可设置“每页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显示”进行分页，具备强大的搜索功能（如：“名称”）。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编辑“配送方式”，对“名称”、“默认物流公司”、“首重量”、“续重量”、“默认首重价格”、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“默认续重价格”、“图标”、“支持支付方式”（“系统设置”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“支付方式”）、“介绍”、“排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序”进行设置，星号标记项为必填项。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设置“地区运费配置”，对特殊地区设置运费。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设置“首重量”、“续重量”、“默认首重价格”、“默认续重价格”，运费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=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首重价格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+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续重价格（续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重价格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=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续重量（商品重量–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首重量）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*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续重价格），若（商品重量–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首重量）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/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续重量结果有小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数，则向上取整）。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“配送方式”与“支付方式”相互关联，请合理设置匹配。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12" w:name="_Toc3645266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>9.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物流公司</w:t>
      </w:r>
      <w:bookmarkEnd w:id="12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“物流公司”，如下图所示：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2615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对“物流公司”添加、编辑、删除、刷新操作。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“物流公司列表”按（“名称”、“网址”）列表形式显示，可设置“每页显示”进行分页，具备强大的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搜索功能（如：“名称”）。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编辑“物流公司”，对“名称”、“网址”、“代码”、“排序”进行设置，星号标记项为必填项。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请正确设置物流公司“代码”和“快递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100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公司编号”、“快递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100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授权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KEY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”（“系统设置”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“其它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设置”），以确保“物流动态查询”的正常使用。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 w:hint="eastAsia"/>
          <w:kern w:val="0"/>
          <w:sz w:val="28"/>
          <w:szCs w:val="28"/>
        </w:rPr>
      </w:pPr>
      <w:bookmarkStart w:id="13" w:name="_Toc3645267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10.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支付插件</w:t>
      </w:r>
      <w:bookmarkEnd w:id="13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“支付插件”，如下图所示：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4221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4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系统支持：“支付宝（电脑网站）”、“支付宝（手机网站）”、“快钱支付”、“快钱支付（网银直连）”、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“财付通（网银直连）”、“财付通（即时交易）”、“微信支付（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H5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支付）”、“微信支付（公众号支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付）”、“微信支付（扫码支付）”、“易宝支付”、“银联在线支付”、“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Paypal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设置“手续费”，选择该支付插件进行支付的费用。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请正确设置支付插件“账户”、“密钥”和“网站网址”（“管理后台”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“系统设置”）信息，确保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“支付插件”的正常使用。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为了确保系统资金安全，请注意对“账户”、“密钥”等信息的保密。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使用“支付插件”前请确保已开通相应第三方支付服务，第三方支付服务提供商及网址如下：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支付宝：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https://www.alipay.com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财付通：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https://www.tenpay.com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快钱支付：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https://www.99bill.com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易宝支付：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https://www.yeepay.com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银联在线支付：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https://online.unionpay.com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kern w:val="0"/>
          <w:sz w:val="28"/>
          <w:szCs w:val="28"/>
        </w:rPr>
        <w:t>Paypal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https://www.paypal.com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微信：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https://pay.weixin.qq.com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14" w:name="_Toc3645268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lastRenderedPageBreak/>
        <w:t xml:space="preserve">11.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存储插件</w:t>
      </w:r>
      <w:bookmarkEnd w:id="14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“存储插件”，如下图所示：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8863965" cy="4083429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8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系统支持：“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FTP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存储”、“阿里云存储”、“本地文件存储”。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请正确设置存储插件“账户”、“密钥”、“网站网址”（“管理后台”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“系统设置”）以确保“存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储插件”的正常使用。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若同时启用多个“存储插件”，默认排序最前的“存储插件”优先存储。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“阿里云存储”服务的开通，请访问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http://www.aliyun.com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。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15" w:name="_Toc3645269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12.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登录插件</w:t>
      </w:r>
      <w:bookmarkEnd w:id="15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“登录插件”，如下图所示：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5540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系统支持：“支付宝快捷登录”、“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QQ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登录”、“新浪微博登录”、“微信登录（扫码登录）”、“微信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登录（公众号登录）”。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请正确设置登录插件“账户”、“密钥”、“网站网址”（“管理后台”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“系统设置”）以确保“登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录插件”的正常使用。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使用“登录插件”前，请确保已开通相应第三方登录服务，第三方登录服务提供商及网址如下：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微信：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https://pay.weixin.qq.com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支付宝：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https://www.alipay.com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kern w:val="0"/>
          <w:sz w:val="28"/>
          <w:szCs w:val="28"/>
        </w:rPr>
        <w:t>QQ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https://connect.qq.com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新浪微博：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http://open.weibo.com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16" w:name="_Toc3645270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13.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管理员</w:t>
      </w:r>
      <w:bookmarkEnd w:id="16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“管理员”，如下图所示：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83429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8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期”、“状态”）列表形式显示，可设置“每页显示”进行分页，具备强大的搜索功能（如：“用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户名”、“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E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mail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”、“姓名”）。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编辑“管理员”，对基本信息（“用户名”、“密码”、“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E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mail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”、“角色”（“系统设置”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“角色管理”）、“是否启用”）和个人资料（“部门”、“姓名”）进行设置，星号标记项为必填项。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为了确保系统的正常使用，必须至少保留一个管理员。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管理员根据角色权限设置，若一个管理员同时拥有多个角色，则该管理员同时拥有多个角色的管理权限。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若管理员“未启用”，则该管理员无法进行管理后台登录。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17" w:name="_Toc3645271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14.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角色管理</w:t>
      </w:r>
      <w:bookmarkEnd w:id="17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“角色管理”，如下图所示：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47609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4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对“角色”添加、删除、编辑、刷新操作。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“角色列表”按（“名称”、“是否内置”、“描述”、“创建日期”）列表形式显示，可设置“每页显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示”进行分页，具备强大的搜索功能（如：“名称”）。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编辑“角色”，对“名称”、“描述”、“商品管理”、“订单管理”、“会员管理”、“内容管理”、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“营销管理”、“统计管理”、“系统设置”进行设置，星号标记项为必填项。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系统内置角色不允许修改或删除。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若角色正被管理员引用，则该角色无法删除。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 w:hint="eastAsia"/>
          <w:kern w:val="0"/>
          <w:sz w:val="28"/>
          <w:szCs w:val="28"/>
        </w:rPr>
      </w:pPr>
      <w:bookmarkStart w:id="18" w:name="_Toc3645272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15.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发送消息</w:t>
      </w:r>
      <w:bookmarkEnd w:id="18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“发送消息”，如下图所示：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Arial Unicode MS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Arial Unicode MS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22413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2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设置“收件人”、“标题”、“内容”，进行消息发送，“收件人”为消息接收会员的用户名。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19" w:name="_Toc3645273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lastRenderedPageBreak/>
        <w:t xml:space="preserve">16.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消息列表</w:t>
      </w:r>
      <w:bookmarkEnd w:id="19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“消息列表”，如下图所示：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8863965" cy="403938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3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对“消息”进行发送、查看、删除、刷新操作。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“消息列表”按（“标题”、“对方”、“新消息”、“创建日期”）列表形式显示，可设置“每页显示”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进行分页，具备强大的搜索功能（如：“标题”）。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20" w:name="_Toc3645274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17.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草稿箱</w:t>
      </w:r>
      <w:bookmarkEnd w:id="20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“草稿箱”，如下图所示：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98065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对“草稿箱”进行发送消息、查看、删除、刷新操作。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“草稿箱”按（“标题”、“收件人”、“创建日期”）列表形式显示，可设置“每页显示”进行分页，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具备强大的搜索功能（如：“标题”）。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21" w:name="_Toc3645275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lastRenderedPageBreak/>
        <w:t xml:space="preserve">18.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审计日志</w:t>
      </w:r>
      <w:bookmarkEnd w:id="21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“审计日志”，如下图所示：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8863965" cy="406362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对“日志”查看、删除、清空、刷新操作。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“审计日志列表”按（“动作”、“详情”、“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IP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”、“用户”、“创建日期”）列表形式显示，可设置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“每页显示”进行分页，具备强大的搜索功能（如：“详情”）。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管理员在后台进行的部分操作将会记录到“审计日志列表”中。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基于系统安全考虑，部分审计日志“请求参数”将被忽略（如：“密码”）。</w:t>
      </w:r>
    </w:p>
    <w:p w:rsidR="00A42BE5" w:rsidRPr="00FC3B39" w:rsidRDefault="00A42BE5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22" w:name="_Toc3645276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19.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访问统计</w:t>
      </w:r>
      <w:bookmarkEnd w:id="22"/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“统计报表”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“访问统计”，如下图所示：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87025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若系统提示“访问统计功能未启用”，请依次进入“管理后台”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–“统计报表”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“统计设置”启用访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问统计功能。</w:t>
      </w:r>
    </w:p>
    <w:p w:rsidR="00A42BE5" w:rsidRPr="00FC3B39" w:rsidRDefault="00A42BE5" w:rsidP="00A42BE5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访问统计功能仅记录前台用户访问数据，管理后台不被纳入访问统计范围。</w:t>
      </w:r>
    </w:p>
    <w:p w:rsidR="00F75ABA" w:rsidRPr="00FC3B39" w:rsidRDefault="00F75ABA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23" w:name="_Toc3645277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lastRenderedPageBreak/>
        <w:t xml:space="preserve">20.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统计设置</w:t>
      </w:r>
      <w:bookmarkEnd w:id="23"/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“统计报表”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“统计设置”，如下图所示：</w:t>
      </w:r>
    </w:p>
    <w:p w:rsidR="00A42BE5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Arial Unicode MS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Arial Unicode MS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2615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启用或停止访问统计功能后需及时生效必须操作“缓存管理”（管理后台–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内容管理–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缓存管理），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否则访问统计功能的启用或停止可能无法即时生效。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停止访问统计功能后新访问数据将不被系统记录，但原访问统计数据将被保留。</w:t>
      </w:r>
    </w:p>
    <w:p w:rsidR="00F75ABA" w:rsidRPr="00FC3B39" w:rsidRDefault="00F75ABA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24" w:name="_Toc3645278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lastRenderedPageBreak/>
        <w:t xml:space="preserve">21.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会员统计</w:t>
      </w:r>
      <w:bookmarkEnd w:id="24"/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“统计报表”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“会员统计”，如下图所示：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8863965" cy="4066521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6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会员统计按“周期（年、月、日）”、“日期范围”查寻“会员注册数”统计情况。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已删除会员数据将不被纳入会员注册计算范围。</w:t>
      </w:r>
    </w:p>
    <w:p w:rsidR="00F75ABA" w:rsidRPr="00FC3B39" w:rsidRDefault="00F75ABA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25" w:name="_Toc3645279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22.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订单统计</w:t>
      </w:r>
      <w:bookmarkEnd w:id="25"/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“统计报表”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“订单统计”，如下图所示：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69868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6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订单统计按“周期（年、月、日）”、“日期范围”查寻“订单创建数”、“订单完成数”、“订单创建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金额”、“订单完成金额”统计情况。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已删除订单将不被纳入订单统计。</w:t>
      </w:r>
    </w:p>
    <w:p w:rsidR="00F75ABA" w:rsidRPr="00FC3B39" w:rsidRDefault="00F75ABA" w:rsidP="00882595">
      <w:pPr>
        <w:pStyle w:val="2"/>
        <w:rPr>
          <w:rFonts w:asciiTheme="minorEastAsia" w:eastAsiaTheme="minorEastAsia" w:hAnsiTheme="minorEastAsia" w:cs="宋体" w:hint="eastAsia"/>
          <w:kern w:val="0"/>
          <w:sz w:val="28"/>
          <w:szCs w:val="28"/>
        </w:rPr>
      </w:pPr>
      <w:bookmarkStart w:id="26" w:name="_Toc3645280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lastRenderedPageBreak/>
        <w:t xml:space="preserve">23.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会员排名</w:t>
      </w:r>
      <w:bookmarkEnd w:id="26"/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“统计报表”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“会员排名”，如下图所示：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8863965" cy="4138579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13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会员排名可以设置“积分”、“余额”、“消费金额”计算排名。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已删除会员数据将不被纳入会员排名计算范围。</w:t>
      </w:r>
    </w:p>
    <w:p w:rsidR="00F75ABA" w:rsidRPr="00FC3B39" w:rsidRDefault="00F75ABA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27" w:name="_Toc3645281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24.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商品排名</w:t>
      </w:r>
      <w:bookmarkEnd w:id="27"/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“统计报表”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“商品排名”，如下图所示：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140843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14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商品排名可以设置“评分”、“评分数”、“周点击数”、“月点击数”、“点击数”、“周销量”、“月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销量”、“销量”计算排名。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已删除商品数据将不被纳入商品排名计算范围。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规格商品将单独进行排名统计。</w:t>
      </w:r>
    </w:p>
    <w:p w:rsidR="00F75ABA" w:rsidRPr="00FC3B39" w:rsidRDefault="00F75ABA" w:rsidP="00882595">
      <w:pPr>
        <w:pStyle w:val="2"/>
        <w:rPr>
          <w:rFonts w:asciiTheme="minorEastAsia" w:eastAsiaTheme="minorEastAsia" w:hAnsiTheme="minorEastAsia" w:cs="宋体" w:hint="eastAsia"/>
          <w:kern w:val="0"/>
          <w:sz w:val="28"/>
          <w:szCs w:val="28"/>
        </w:rPr>
      </w:pPr>
      <w:bookmarkStart w:id="28" w:name="_Toc3645282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25.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促销管理</w:t>
      </w:r>
      <w:bookmarkEnd w:id="28"/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“营销管理”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“促销管理”，如下图所示：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47609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4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对促销方式进行添加、编辑、查看、删除、刷新操作。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“促销列表”按（“名称”、“标题”、“起始日期”、“结束日期”）列表形式显示，可设置“每页显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示”进行分页，具备强大的搜索功能（如：“名称”、“标题”）。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编辑促销，对基本信息（“名称”、“标题”、“图片”、“起始日期”、“结束日期”、“最小商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品价格”、“最大商品价格”、“最小商品数量”、“最大商品数量”、“价格运算表达式”、“积分运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算表达式”、“排序”、“允许参加会员等级”、“赠送优惠券”、“是否免运费”、“是否允许使用优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惠券”、“赠品”）和介绍进行设置，星号标记项为必填项。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若促销设置了“起始日期”、“结束日期”且会员提交订单日期不在该设置范围之内，则订单将不参与该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促销。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若促销设置了“最小商品数量”、“最大商品数量”且会员提交订单商品数量不在该设置范围之内，则订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单将不参与该促销。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若促销设置了“最小商品价格”、“最大商品价格”且会员提交订单商品价格不在该设置范围之内，则订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单将不参与该促销。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若会员提交订单时会员等级不在促销所设置“允许参加会员等级”范围之内，则订单将不参与该促销。若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促销未勾选任何“允许参加会员等级”，则该促销将不适用于任何订单。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在“价格运算表达式”中“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quantity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”代表参与该促销的商品数量，“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price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”代表参与该促销的商品价格。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在“积分运算表达式”中“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quantity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”代表参与该促销的商品数量，“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point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”代表参与该促销的商品赠送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积分。</w:t>
      </w:r>
    </w:p>
    <w:p w:rsidR="00F75ABA" w:rsidRPr="00FC3B39" w:rsidRDefault="00F75ABA" w:rsidP="00882595">
      <w:pPr>
        <w:pStyle w:val="2"/>
        <w:rPr>
          <w:rFonts w:asciiTheme="minorEastAsia" w:eastAsiaTheme="minorEastAsia" w:hAnsiTheme="minorEastAsia" w:cs="宋体" w:hint="eastAsia"/>
          <w:kern w:val="0"/>
          <w:sz w:val="28"/>
          <w:szCs w:val="28"/>
        </w:rPr>
      </w:pPr>
      <w:bookmarkStart w:id="29" w:name="_Toc3645283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26.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优惠券管理</w:t>
      </w:r>
      <w:bookmarkEnd w:id="29"/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“营销管理”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“优惠券管理”，如下图所示：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55400"/>
            <wp:effectExtent l="1905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对优惠券进行添加、生成优惠码、编辑、删除、刷新操作。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“优惠券列表”按（“名称”、“前缀”、“使用起始日期”、“使用结束日期”、“是否启用”）列表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形式显示，可设置“每页显示”进行分页，具备强大的搜索功能（如：“名称”）。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编辑优惠券，对基本信息（“名称”、“前缀”、“使用起始日期”、“使用结束日期”、“最小商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品价格”、“最大商品价格”、“最小商品数量”、“最大商品数量”、“价格运算表达式”、“是否启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用”、“是否允许积分兑换”、“积分兑换数”）和介绍进行设置，星号标记项为必填项。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若优惠券设置了“使用起始日期”、“使用结束日期”且会员提交订单日期不在该设置范围之内，则订单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将无法使用该优惠券。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若优惠券设置了“最小商品数量”、“最大商品数量”且会员提交订单商品数量不在该设置范围之内，则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订单将无法使用该优惠券。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若优惠券设置了“最小商品价格”、“最大商品价格”且会员提交订单商品价格不在该设置范围之内，则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订单将无法使用该优惠券。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在“价格运算表达式”中“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quantity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”代表订单商品数量，“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price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”代表订单商品价格。</w:t>
      </w:r>
    </w:p>
    <w:p w:rsidR="00F75ABA" w:rsidRPr="00FC3B39" w:rsidRDefault="00F75ABA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30" w:name="_Toc3645284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27. SEO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设置</w:t>
      </w:r>
      <w:bookmarkEnd w:id="30"/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“营销管理”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SEO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设置”，如下图所示：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70980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SEO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设置用于搜索引擎抓取，错误的操作可能导致设置无法生效。</w:t>
      </w:r>
    </w:p>
    <w:p w:rsidR="00F75ABA" w:rsidRPr="00FC3B39" w:rsidRDefault="00F75ABA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31" w:name="_Toc3645285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lastRenderedPageBreak/>
        <w:t xml:space="preserve">28.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导航管理</w:t>
      </w:r>
      <w:bookmarkEnd w:id="31"/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“导航管理”，如下图所示：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8863965" cy="4107584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10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对“导航”添加、编辑、删除、刷新操作。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“导航列表”按（“名称”、“位置”、“是否新窗口打开”）列表形式显示。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编辑导航，对“名称”、“系统内容”、“链接地址”、“位置（顶部、中间、底部）”、“是否新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窗口打开”、“排序”进行设置，星号标记项为必填项。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设置“系统内容”、“链接地址”后，请确保“网站网址”（“系统设置”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“网站网址”）可以正常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访问。</w:t>
      </w:r>
    </w:p>
    <w:p w:rsidR="00F75ABA" w:rsidRPr="00FC3B39" w:rsidRDefault="00F75ABA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32" w:name="_Toc3645286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29.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文章管理</w:t>
      </w:r>
      <w:bookmarkEnd w:id="32"/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“文章管理”，如下图所示：</w:t>
      </w:r>
    </w:p>
    <w:p w:rsidR="00F75ABA" w:rsidRPr="00FC3B39" w:rsidRDefault="00F75ABA" w:rsidP="00F75ABA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104101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10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对“文章”添加、编辑、查看、删除、刷新操作。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“文章列表”按（“标题”、“文章分类”、“是否发布”、“创建日期”）列表形式显示，可设置“每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页显示”进行分页，具备强大的搜索功能（如：“标题”）。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编辑文章，对“标题”、“文章分类”（“内容管理”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“文章分类”）、“作者”、“是否发布”、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“是否置顶”、“文章标签”（“内容管理”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“文章标签”）、“内容”、“页面标题”、“页面关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键词”、“页面描述”进行设置，星号标记项为必填项。</w:t>
      </w:r>
    </w:p>
    <w:p w:rsidR="004E0674" w:rsidRPr="00FC3B39" w:rsidRDefault="004E0674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33" w:name="_Toc3645287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30.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文章分类</w:t>
      </w:r>
      <w:bookmarkEnd w:id="33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“文章分类”，如下图所示：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55400"/>
            <wp:effectExtent l="1905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对“文章分类”添加、编辑、查看、删除、刷新操作。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“文章分类列表”按（“名称”）列表形式显示。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编辑文章分类，对“名称”、“上级分类”、“页面标题”、“页面关键词”、“页面描述”、“排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序”进行设置，星号标记项为必填项。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若文章分类存在下级子分类或下级文章，则该分类无法删除。</w:t>
      </w:r>
    </w:p>
    <w:p w:rsidR="004E0674" w:rsidRPr="00FC3B39" w:rsidRDefault="004E0674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34" w:name="_Toc3645288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31.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文章标签</w:t>
      </w:r>
      <w:bookmarkEnd w:id="34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“文章标签”，如下图所示：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30652"/>
            <wp:effectExtent l="1905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3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对“文章标签”添加、编辑、删除、刷新操作。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“文章标签列表”按（“名称”、“图标”、“创建日期”）列表形式显示，可设置“每页显示”进行分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页，具备强大的搜索功能（如：“名称”）。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编辑文章标签，对“名称”、“图标”、“备注”、“排序”进行设置，星号标记项为必填项。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“文章标签”用于模板调用，请根据实际需求操作。</w:t>
      </w:r>
    </w:p>
    <w:p w:rsidR="004E0674" w:rsidRPr="00FC3B39" w:rsidRDefault="004E0674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35" w:name="_Toc3645289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32.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友情链接</w:t>
      </w:r>
      <w:bookmarkEnd w:id="35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“友情链接”，如下图所示：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47609"/>
            <wp:effectExtent l="1905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4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对“友情链接”添加、编辑、删除、刷新操作。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“友情链接列表”按（“名称”、“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logo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”、“链接地址”、“创建日期”）列表形式显示，可设置“每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页显示”进行分页，具备强大的搜索功能（如：“名称”）。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编辑友情链接，对“名称”、“类型（文本、图片）”、“链接地址”、“排序”进行设置，星号标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记项为必填项。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设置“友情链接”可能获得更多高质量的站点流量。</w:t>
      </w:r>
    </w:p>
    <w:p w:rsidR="004E0674" w:rsidRPr="00FC3B39" w:rsidRDefault="004E0674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36" w:name="_Toc3645290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33.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广告位</w:t>
      </w:r>
      <w:bookmarkEnd w:id="36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“广告位”，如下图所示：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38457"/>
            <wp:effectExtent l="1905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对“广告位”添加、编辑、删除、刷新操作。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“广告位列表”按（“名称”、“宽度”、“高度”、“描述”）列表形式显示，可设置“每页显示”进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行分页，具备强大的搜索功能（如：“名称”）。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编辑广告位，对“名称”、“宽度”、“高度”、“描述”、“模板”进行设置，星号标记项为必填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项。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设置错误的“广告位”可能会引起系统页面显示错误。</w:t>
      </w:r>
    </w:p>
    <w:p w:rsidR="004E0674" w:rsidRPr="00FC3B39" w:rsidRDefault="004E0674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37" w:name="_Toc3645291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34.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广告管理</w:t>
      </w:r>
      <w:bookmarkEnd w:id="37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“广告管理”，如下图所示：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77609"/>
            <wp:effectExtent l="1905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7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对“广告”添加、编辑、删除、刷新操作。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“广告列表”按（“标题”、“广告位”、“类型”、“起始日期”、“结束日期”）列表形式显示，可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设置“每页显示”进行分页，具备强大的搜索功能（如：“标题”）。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编辑广告，对“标题”、“类型（文本、图片）”、“广告位”（“内容管理”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“广告位”）、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“内容”、“起始日期”、“结束日期”、“链接地址”、“排序”进行设置，星号标记项为必填项。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设置“日期范围”，广告在设置时间内正常显示，否则将失效。</w:t>
      </w:r>
    </w:p>
    <w:p w:rsidR="004E0674" w:rsidRPr="00FC3B39" w:rsidRDefault="004E0674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38" w:name="_Toc3645292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35.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模板管理</w:t>
      </w:r>
      <w:bookmarkEnd w:id="38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“模板管理”，如下图所示：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29904"/>
            <wp:effectExtent l="1905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2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“模板列表”按（“名称”、“类型（页面模板、打印模板、邮件模板、短信模板）”、“模板文件路径”、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“描述”）列表形式显示。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设置错误的模板内容可能会引起系统页面显示错误。</w:t>
      </w:r>
    </w:p>
    <w:p w:rsidR="004E0674" w:rsidRPr="00FC3B39" w:rsidRDefault="004E0674" w:rsidP="00882595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39" w:name="_Toc3645293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lastRenderedPageBreak/>
        <w:t xml:space="preserve">36.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缓存管理</w:t>
      </w:r>
      <w:bookmarkEnd w:id="39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“缓存管理”，如下图所示：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8863965" cy="4055400"/>
            <wp:effectExtent l="1905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“可用内存”过低可能会引起系统内存溢出错误，请合理配置可用内存大小以确保系统的正常运行。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</w:p>
    <w:p w:rsidR="004E0674" w:rsidRPr="00FC3B39" w:rsidRDefault="004E0674" w:rsidP="00882595">
      <w:pPr>
        <w:pStyle w:val="2"/>
        <w:rPr>
          <w:rFonts w:asciiTheme="minorEastAsia" w:eastAsiaTheme="minorEastAsia" w:hAnsiTheme="minorEastAsia" w:cs="宋体" w:hint="eastAsia"/>
          <w:kern w:val="0"/>
          <w:sz w:val="28"/>
          <w:szCs w:val="28"/>
        </w:rPr>
      </w:pPr>
      <w:bookmarkStart w:id="40" w:name="_Toc3645294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37.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会员管理</w:t>
      </w:r>
      <w:bookmarkEnd w:id="40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“会员管理”，如下图所示：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Arial Unicode MS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Arial Unicode MS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15145"/>
            <wp:effectExtent l="1905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对“会员”添加、编辑、查看、删除、刷新操作。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“会员列表”按（“用户名”、“会员等级”、“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E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mail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”、“创建日期”、“状态”）列表形式显示，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可设置“每页显示”进行分页，具备强大的搜索功能（如：“用户名”、“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E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mail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”）。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编辑会员，对基本信息（“用户名”、“密码”、“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E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mail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”、“手机”、“会员等级”、“是否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启用”）和个人资料（“姓名”、“性别”、“电话”）进行设置，星号标记项为必填项。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若会员预存款大于零，则该会员不允许删除。</w:t>
      </w:r>
    </w:p>
    <w:p w:rsidR="004E0674" w:rsidRPr="00FC3B39" w:rsidRDefault="004E0674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41" w:name="_Toc3645295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38.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会员等级</w:t>
      </w:r>
      <w:bookmarkEnd w:id="41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“会员等级”，如下图所示：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23369"/>
            <wp:effectExtent l="1905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2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存在会员，则该会员等级无法删除。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设置“优惠比例”，该等级会员根据设置比例进行订单结算。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设置“消费金额”，会员消费金额满足设置金额时，系统将自动调整该会员等级。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为确保系统正常运行，不同会员等级之间消费金额不允许相同。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会员注册成功后，会员等级为默认会员等级。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为确保系统正常运行，系统必须有且仅有一个默认会员等级。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特殊会员等级不随消费金额发生变化。</w:t>
      </w:r>
    </w:p>
    <w:p w:rsidR="004E0674" w:rsidRPr="00FC3B39" w:rsidRDefault="004E0674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42" w:name="_Toc3645296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39.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会员注册项</w:t>
      </w:r>
      <w:bookmarkEnd w:id="42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“会员注册项”，如下图所示：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3986380"/>
            <wp:effectExtent l="1905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3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对“会员注册项”添加、编辑、删除、刷新操作。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“会员注册项列表”按（“名称”、“类型”、“是否必填”、“是否启用”）列表形式显示，可设置“每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页显示”进行分页，具备强大的搜索功能（如：“名称”）。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编辑会员注册项，对“名称”、“类型（文本、单选项、多选项）”、“配比”、“排序”、“是否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启用”、“是否必填”进行设置，星号标记项为必填项。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请正确设置配比内容，否则会员无法注册成功。</w:t>
      </w:r>
    </w:p>
    <w:p w:rsidR="004E0674" w:rsidRPr="00FC3B39" w:rsidRDefault="004E0674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43" w:name="_Toc3645297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40.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积分管理</w:t>
      </w:r>
      <w:bookmarkEnd w:id="43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“积分管理”，如下图所示：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55400"/>
            <wp:effectExtent l="1905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“积分记录”按（“类型”、“获取积分”、“扣除积分”、“当前积分”、“会员”、“备注”、“创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建日期”）列表形式显示，可设置“每页显示”进行分页，具备强大的搜索功能（如：“会员”）。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积分调整，对“用户名”、“调整值”、“备注”进行设置，星号标记项为必填项。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输入用户名查找会员，输入调整值为正数表示积分增加，输入调整值为负数表示积分扣除。</w:t>
      </w:r>
    </w:p>
    <w:p w:rsidR="004E0674" w:rsidRPr="00FC3B39" w:rsidRDefault="004E0674" w:rsidP="00D06FFE">
      <w:pPr>
        <w:pStyle w:val="2"/>
        <w:rPr>
          <w:rFonts w:asciiTheme="minorEastAsia" w:eastAsiaTheme="minorEastAsia" w:hAnsiTheme="minorEastAsia" w:cs="宋体" w:hint="eastAsia"/>
          <w:kern w:val="0"/>
          <w:sz w:val="28"/>
          <w:szCs w:val="28"/>
        </w:rPr>
      </w:pPr>
      <w:bookmarkStart w:id="44" w:name="_Toc3645298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41.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预存款</w:t>
      </w:r>
      <w:bookmarkEnd w:id="44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“预存款”，如下图所示：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59167"/>
            <wp:effectExtent l="1905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5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“预存款记录”按（“类型”、“收入金额”、“支出金额”、“当前余额”、“会员”、“备注”、“创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建日期”）列表形式显示，可设置“每页显示”进行分页，具备强大的搜索功能（如：“会员”）。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预存款调整，对“用户名”、“调整值”、“备注”进行设置，星号标记项为必填项。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输入用户名查找会员，输入调整值为正数表示预存款增加，输入调整值为负数表示预存款扣除。</w:t>
      </w:r>
    </w:p>
    <w:p w:rsidR="004E0674" w:rsidRPr="00FC3B39" w:rsidRDefault="004E0674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45" w:name="_Toc3645299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42.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评论管理</w:t>
      </w:r>
      <w:bookmarkEnd w:id="45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“评论管理”，如下图所示：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39385"/>
            <wp:effectExtent l="1905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3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对“评论”进行查看、回复、删除、刷新操作。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“评论列表”按（“商品”、“评分”、“内容”、“会员”、“是否显示”、“创建日期”）列表形式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显示，可设置“每页显示”进行分页，具备强大的搜索功能（如：“内容”）。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启用商家评论保护功能设置，请查看“管理后台”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“其它设置”：“是否开启评论”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“是否审核评论”。</w:t>
      </w:r>
    </w:p>
    <w:p w:rsidR="004E0674" w:rsidRPr="00FC3B39" w:rsidRDefault="004E0674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46" w:name="_Toc3645300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43.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咨询管理</w:t>
      </w:r>
      <w:bookmarkEnd w:id="46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“咨询管理”，如下图所示：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3962117"/>
            <wp:effectExtent l="1905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396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对“咨询”进行查看、回复、删除、刷新操作。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“咨询列表”按（“商品”、“内容”、“会员”、“是否显示”、“已回复”、“创建日期”）列表形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式显示，可设置“每页显示”进行分页，具备强大的搜索功能（如：“内容”）。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启用商家咨询保护功能设置，请查看“管理后台”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“其它设置”：“是否开启咨询”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“是否审核咨询”。</w:t>
      </w:r>
    </w:p>
    <w:p w:rsidR="004E0674" w:rsidRPr="00FC3B39" w:rsidRDefault="004E0674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47" w:name="_Toc3645301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44.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消息配置</w:t>
      </w:r>
      <w:bookmarkEnd w:id="47"/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“消息配置”，如下图所示：</w:t>
      </w:r>
    </w:p>
    <w:p w:rsidR="004E0674" w:rsidRPr="00FC3B39" w:rsidRDefault="004E0674" w:rsidP="004E067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15145"/>
            <wp:effectExtent l="1905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64" w:rsidRPr="00FC3B39" w:rsidRDefault="00D02264" w:rsidP="00D0226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对发送消息“类型（订单失败、订单完成、订单收货、订单退货、订单发货、订单退款、订单收款、订单</w:t>
      </w:r>
    </w:p>
    <w:p w:rsidR="00D02264" w:rsidRPr="00FC3B39" w:rsidRDefault="00D02264" w:rsidP="00D0226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审核、订单取消、订单更新、订单创建、会员注册）”、“是否启用邮件”、“是否启用短信”进行设置。</w:t>
      </w:r>
    </w:p>
    <w:p w:rsidR="00D02264" w:rsidRPr="00FC3B39" w:rsidRDefault="00D02264" w:rsidP="00D0226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发送手机短信设置，请查看“管理后台”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“其他设置”：“短信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AppId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”、“短信服</w:t>
      </w:r>
    </w:p>
    <w:p w:rsidR="00D02264" w:rsidRPr="00FC3B39" w:rsidRDefault="00D02264" w:rsidP="00D0226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务密钥”。</w:t>
      </w:r>
    </w:p>
    <w:p w:rsidR="00D02264" w:rsidRPr="00FC3B39" w:rsidRDefault="00D02264" w:rsidP="00D0226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发送邮件消息设置，请查看“管理后台”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“邮件设置”。</w:t>
      </w:r>
    </w:p>
    <w:p w:rsidR="00D02264" w:rsidRPr="00FC3B39" w:rsidRDefault="00D02264" w:rsidP="00D0226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发送消息内容设置，请查看“管理后台”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“模板管理”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“邮件模板”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“短信模</w:t>
      </w:r>
    </w:p>
    <w:p w:rsidR="00D02264" w:rsidRPr="00FC3B39" w:rsidRDefault="00D02264" w:rsidP="00D0226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板”。</w:t>
      </w:r>
    </w:p>
    <w:p w:rsidR="00D02264" w:rsidRPr="00FC3B39" w:rsidRDefault="00D02264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48" w:name="_Toc3645302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45.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订单管理</w:t>
      </w:r>
      <w:bookmarkEnd w:id="48"/>
    </w:p>
    <w:p w:rsidR="00D02264" w:rsidRPr="00FC3B39" w:rsidRDefault="00D02264" w:rsidP="00D0226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“订单管理”，如下图所示：</w:t>
      </w:r>
    </w:p>
    <w:p w:rsidR="00D02264" w:rsidRPr="00FC3B39" w:rsidRDefault="00D02264" w:rsidP="00D02264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55400"/>
            <wp:effectExtent l="1905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对“订单（订单信息、商品信息、收款信息、退款信息、发货信息、退货信息、订单记录）”进行编辑、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查看、删除、刷新操作。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“订单列表”按（“编号”、“订单金额”、“会员”、“收货人”、“支付方式”、“配送方式”、“状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态”、“创建日期”、“打印（订单、购物单、快递单、发货单）”列表形式显示，可设置“每页显示”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进行分页，具备强大筛选功能（“等待收款”、“无需收款”、“等待退款”、“无需退款”、“已分配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库存”、“未分配库存”、“已过期”、“未过期”、“普通订单”、“兑换订单”、“等待付款”、“等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待审核”、“等待发货”、“已发货”、“已收货”、“已完成”、“已失败”、“已取消”、“已拒绝”、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“会员”）和搜索功能（如：“编号”、“收货人”、“地区”、“地址”、“邮编”、“电话”）。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会员在进行订单在线支付过程中，该订单不允许商家进行修改性操作。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同一订单在同一时刻，会员、商家仅允许一个进行操作。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订单在“未审核”状态下允许编辑操作；订单通过审核，将不允许编辑操作。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“收款”在任何情况下都可以操作，当收款金额大于订单金额时会有提示。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订单支付过期时间设置，具体请查看“管理后台”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“支付方式”：“超时时间”，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订单过期该订单将被取消，订单取消后计算应退款金额（退款额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&lt;=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应退金额）、返还兑换积分、返还已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使用优惠券、释放已分配库存、不允许编辑订单。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订单审核不通过，计算应退款金额（退款额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&lt;=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应退金额）、返还兑换积分、返还已使用优惠券、释放已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分配库存。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订单失败，计算应“退款金额”（退款额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&lt;=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应退金额）、计算“退货数量”（退货数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&lt;=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发货数量）、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“返还兑换积分”、“返还已使用优惠券”、“释放已分配库存”（释放数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=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订单商品数–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已发货数）。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订单完成，计算发放“奖励积分”、“发放赠送优惠券”、“计算会员消费金额”、“调整会员等级”、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“计算商品销量”。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订单完成，若“付款金额”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&gt;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“订单金额”，计算“应退金额”（退款额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&lt;=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应退金额）。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商品库存分配时间点设置，请查看“管理后台”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“其它设置”：“库存分配时间点”。</w:t>
      </w:r>
    </w:p>
    <w:p w:rsidR="00AD64F1" w:rsidRPr="00FC3B39" w:rsidRDefault="00AD64F1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49" w:name="_Toc3645303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46.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订单编辑</w:t>
      </w:r>
      <w:bookmarkEnd w:id="49"/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Wingdings-Regular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“订单编辑”，如下图所示：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>__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113226"/>
            <wp:effectExtent l="1905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11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订单仅在“等待审核”状态下允许编辑操作。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对“订单信息”、“商品信息”进行编辑和查看，如“调整金额”、“支付方式”、“抬头”、“税金”、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“收货人”、“地址”、“电话”、“运费”、“赠送积分”、“配送方式”、“地区”、“邮编”、“附</w:t>
      </w:r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言”等。</w:t>
      </w:r>
    </w:p>
    <w:p w:rsidR="00AD64F1" w:rsidRPr="00FC3B39" w:rsidRDefault="00AD64F1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50" w:name="_Toc3645304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47.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订单查看</w:t>
      </w:r>
      <w:bookmarkEnd w:id="50"/>
    </w:p>
    <w:p w:rsidR="00AD64F1" w:rsidRPr="00FC3B39" w:rsidRDefault="00AD64F1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“订单查看”，如下图所示：</w:t>
      </w:r>
    </w:p>
    <w:p w:rsidR="00AD64F1" w:rsidRPr="00FC3B39" w:rsidRDefault="002A0519" w:rsidP="00AD64F1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103923"/>
            <wp:effectExtent l="1905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10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对“订单信息”（“审核”、“收款”、“退款”、“发货”、“退货”、“收货”、“完成”、“失败”）、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“商品信息”、“收款信息”、“退款信息”、“发货信息”、“退货信息”、“订单记录”操作。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“订单取消”、“订单失败”、“订单拒绝”，计算“应退金额”、“返还兑换积分”、“返还已使用优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惠券”、“不允许编辑订单”、“释放已分配库存”、“可退款”、“可退货”。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“订单完成”系统计算“应退金额”、“发放奖励积分”、“发放赠送优惠券”、“消费金额”、“调整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会员等级”、“商品销量”。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订单物流跟踪查询设置，请查看“管理后台”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“其它设置”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“快递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100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公司编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号”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“快递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100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授权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KEY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”。</w:t>
      </w:r>
    </w:p>
    <w:p w:rsidR="002A0519" w:rsidRPr="00FC3B39" w:rsidRDefault="002A0519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51" w:name="_Toc3645305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48.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订单打印</w:t>
      </w:r>
      <w:bookmarkEnd w:id="51"/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“订单列表”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“打印”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“订单”，如下图所示：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3820794"/>
            <wp:effectExtent l="1905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382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95264"/>
            <wp:effectExtent l="19050" t="0" r="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9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“订单列表”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“打印”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“购物单”，如下图所示：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3978148"/>
            <wp:effectExtent l="1905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397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“订单列表”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“打印”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“发货单”，如下图所示：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3998697"/>
            <wp:effectExtent l="1905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399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“订单列表”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“打印”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“快递单”，如下图所示：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02410"/>
            <wp:effectExtent l="1905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kern w:val="0"/>
          <w:sz w:val="28"/>
          <w:szCs w:val="28"/>
        </w:rPr>
        <w:t>33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对“订单”、“购物单”、“发货单”、“快递单”打印操作。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打印内容设置，请查看“管理后台”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“内容管理”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“模板管理”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“打印模板”。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更多“快递单”、“发货点”设置，请查看“快递单模板”、“管理后台”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“发货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点管理”。</w:t>
      </w:r>
    </w:p>
    <w:p w:rsidR="002A0519" w:rsidRPr="00FC3B39" w:rsidRDefault="002A0519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52" w:name="_Toc3645306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49.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订单支付</w:t>
      </w:r>
      <w:bookmarkEnd w:id="52"/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“订单支付”，如下图所示：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55400"/>
            <wp:effectExtent l="1905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对“订单支付”查看、删除、刷新操作。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“订单支付列表”按（“编号”、“方式”、“支付方式”、“付款金额”、“支付手续费”、“付款人”、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“订单”、“创建日期”）列表形式显示，可设置“每页显示”进行分页，具备强大的搜索功能（如：“编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号”、“收款账号”、“付款人”）。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8863965" cy="4023369"/>
            <wp:effectExtent l="1905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2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19" w:rsidRPr="00FC3B39" w:rsidRDefault="002A0519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53" w:name="_Toc3645307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lastRenderedPageBreak/>
        <w:t xml:space="preserve">50.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订单退款</w:t>
      </w:r>
      <w:bookmarkEnd w:id="53"/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“订单退款”，如下图所示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drawing>
          <wp:inline distT="0" distB="0" distL="0" distR="0">
            <wp:extent cx="8863965" cy="4049750"/>
            <wp:effectExtent l="1905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lastRenderedPageBreak/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对“订单发货”查看、删除、刷新操作。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“订单发货列表”按（“编号”、“配送方式”、“物流公司”、“运单号”、“收货人”、“是否需要</w:t>
      </w:r>
    </w:p>
    <w:p w:rsidR="002A0519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物流”、“创建日期”）列表形式显示，可设置“每页显示”进行分页，具备强大的搜索功能（如：“编</w:t>
      </w:r>
    </w:p>
    <w:p w:rsidR="002A051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号”、“运单号”、“收货人”、“地区”、“地址”、“邮编”、“电话”）。</w:t>
      </w:r>
    </w:p>
    <w:p w:rsidR="00D06FFE" w:rsidRDefault="00D06FFE" w:rsidP="00D06FFE">
      <w:pPr>
        <w:pStyle w:val="2"/>
        <w:rPr>
          <w:rFonts w:ascii="宋体" w:eastAsia="宋体" w:hAnsi="Calibri" w:cs="宋体"/>
          <w:kern w:val="0"/>
          <w:szCs w:val="21"/>
        </w:rPr>
      </w:pPr>
      <w:bookmarkStart w:id="54" w:name="_Toc3645308"/>
      <w:r>
        <w:rPr>
          <w:rFonts w:ascii="宋体" w:eastAsia="宋体" w:hAnsi="Calibri" w:cs="宋体"/>
          <w:kern w:val="0"/>
          <w:szCs w:val="21"/>
        </w:rPr>
        <w:t xml:space="preserve">51. </w:t>
      </w:r>
      <w:r w:rsidRPr="00D06FFE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订单</w:t>
      </w:r>
      <w:r>
        <w:rPr>
          <w:rFonts w:ascii="宋体" w:eastAsia="宋体" w:hAnsi="Calibri" w:cs="宋体" w:hint="eastAsia"/>
          <w:kern w:val="0"/>
          <w:szCs w:val="21"/>
        </w:rPr>
        <w:t>发货</w:t>
      </w:r>
      <w:bookmarkEnd w:id="54"/>
    </w:p>
    <w:p w:rsidR="00D06FFE" w:rsidRDefault="00D06FFE" w:rsidP="00D06FFE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>
        <w:rPr>
          <w:rFonts w:ascii="宋体" w:eastAsia="宋体" w:hAnsi="Calibri" w:cs="宋体" w:hint="eastAsia"/>
          <w:kern w:val="0"/>
          <w:szCs w:val="21"/>
        </w:rPr>
        <w:t>点击“管理后台”</w:t>
      </w:r>
      <w:r>
        <w:rPr>
          <w:rFonts w:ascii="宋体" w:eastAsia="宋体" w:hAnsi="Calibri" w:cs="宋体"/>
          <w:kern w:val="0"/>
          <w:szCs w:val="21"/>
        </w:rPr>
        <w:t xml:space="preserve"> </w:t>
      </w:r>
      <w:r>
        <w:rPr>
          <w:rFonts w:ascii="宋体" w:eastAsia="宋体" w:hAnsi="Calibri" w:cs="宋体" w:hint="eastAsia"/>
          <w:kern w:val="0"/>
          <w:szCs w:val="21"/>
        </w:rPr>
        <w:t>–</w:t>
      </w:r>
      <w:r>
        <w:rPr>
          <w:rFonts w:ascii="宋体" w:eastAsia="宋体" w:hAnsi="Calibri" w:cs="宋体"/>
          <w:kern w:val="0"/>
          <w:szCs w:val="21"/>
        </w:rPr>
        <w:t xml:space="preserve"> </w:t>
      </w:r>
      <w:r>
        <w:rPr>
          <w:rFonts w:ascii="宋体" w:eastAsia="宋体" w:hAnsi="Calibri" w:cs="宋体" w:hint="eastAsia"/>
          <w:kern w:val="0"/>
          <w:szCs w:val="21"/>
        </w:rPr>
        <w:t>“订单管理”</w:t>
      </w:r>
      <w:r>
        <w:rPr>
          <w:rFonts w:ascii="宋体" w:eastAsia="宋体" w:hAnsi="Calibri" w:cs="宋体"/>
          <w:kern w:val="0"/>
          <w:szCs w:val="21"/>
        </w:rPr>
        <w:t xml:space="preserve"> </w:t>
      </w:r>
      <w:r>
        <w:rPr>
          <w:rFonts w:ascii="宋体" w:eastAsia="宋体" w:hAnsi="Calibri" w:cs="宋体" w:hint="eastAsia"/>
          <w:kern w:val="0"/>
          <w:szCs w:val="21"/>
        </w:rPr>
        <w:t>–</w:t>
      </w:r>
      <w:r>
        <w:rPr>
          <w:rFonts w:ascii="宋体" w:eastAsia="宋体" w:hAnsi="Calibri" w:cs="宋体"/>
          <w:kern w:val="0"/>
          <w:szCs w:val="21"/>
        </w:rPr>
        <w:t xml:space="preserve"> </w:t>
      </w:r>
      <w:r>
        <w:rPr>
          <w:rFonts w:ascii="宋体" w:eastAsia="宋体" w:hAnsi="Calibri" w:cs="宋体" w:hint="eastAsia"/>
          <w:kern w:val="0"/>
          <w:szCs w:val="21"/>
        </w:rPr>
        <w:t>“订单发货”</w:t>
      </w:r>
      <w:r>
        <w:rPr>
          <w:rFonts w:ascii="Arial Unicode MS" w:eastAsia="Arial Unicode MS" w:hAnsi="Arial Unicode MS" w:cs="Arial Unicode MS" w:hint="eastAsia"/>
          <w:kern w:val="0"/>
          <w:szCs w:val="21"/>
        </w:rPr>
        <w:t></w:t>
      </w:r>
      <w:r>
        <w:rPr>
          <w:rFonts w:ascii="Wingdings-Regular" w:eastAsia="Wingdings-Regular" w:hAnsi="Calibri" w:cs="Wingdings-Regular"/>
          <w:kern w:val="0"/>
          <w:szCs w:val="21"/>
        </w:rPr>
        <w:t xml:space="preserve"> </w:t>
      </w:r>
      <w:r>
        <w:rPr>
          <w:rFonts w:ascii="宋体" w:eastAsia="宋体" w:hAnsi="Calibri" w:cs="宋体" w:hint="eastAsia"/>
          <w:kern w:val="0"/>
          <w:szCs w:val="21"/>
        </w:rPr>
        <w:t>对“订单发货”查看、删除、刷新操作。</w:t>
      </w:r>
    </w:p>
    <w:p w:rsidR="00D06FFE" w:rsidRDefault="00D06FFE" w:rsidP="00D06FFE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>
        <w:rPr>
          <w:rFonts w:ascii="Arial Unicode MS" w:eastAsia="Arial Unicode MS" w:hAnsi="Arial Unicode MS" w:cs="Arial Unicode MS" w:hint="eastAsia"/>
          <w:kern w:val="0"/>
          <w:szCs w:val="21"/>
        </w:rPr>
        <w:t></w:t>
      </w:r>
      <w:r>
        <w:rPr>
          <w:rFonts w:ascii="Wingdings-Regular" w:eastAsia="Wingdings-Regular" w:hAnsi="Calibri" w:cs="Wingdings-Regular"/>
          <w:kern w:val="0"/>
          <w:szCs w:val="21"/>
        </w:rPr>
        <w:t xml:space="preserve"> </w:t>
      </w:r>
      <w:r>
        <w:rPr>
          <w:rFonts w:ascii="宋体" w:eastAsia="宋体" w:hAnsi="Calibri" w:cs="宋体" w:hint="eastAsia"/>
          <w:kern w:val="0"/>
          <w:szCs w:val="21"/>
        </w:rPr>
        <w:t>“订单发货列表”按（“编号”、“配送方式”、“物流公司”、“运单号”、“收货人”、“是否需要</w:t>
      </w:r>
    </w:p>
    <w:p w:rsidR="00D06FFE" w:rsidRDefault="00D06FFE" w:rsidP="00D06FFE">
      <w:pPr>
        <w:autoSpaceDE w:val="0"/>
        <w:autoSpaceDN w:val="0"/>
        <w:adjustRightInd w:val="0"/>
        <w:jc w:val="left"/>
        <w:rPr>
          <w:rFonts w:ascii="宋体" w:eastAsia="宋体" w:hAnsi="Calibri" w:cs="宋体"/>
          <w:kern w:val="0"/>
          <w:szCs w:val="21"/>
        </w:rPr>
      </w:pPr>
      <w:r>
        <w:rPr>
          <w:rFonts w:ascii="宋体" w:eastAsia="宋体" w:hAnsi="Calibri" w:cs="宋体" w:hint="eastAsia"/>
          <w:kern w:val="0"/>
          <w:szCs w:val="21"/>
        </w:rPr>
        <w:t>物流”、“创建日期”）列表形式显示，可设置“每页显示”进行分页，具备强大的搜索功能（如：“编</w:t>
      </w:r>
    </w:p>
    <w:p w:rsidR="00D06FFE" w:rsidRPr="00FC3B39" w:rsidRDefault="00D06FFE" w:rsidP="00D06FFE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="宋体" w:eastAsia="宋体" w:hAnsi="Calibri" w:cs="宋体" w:hint="eastAsia"/>
          <w:kern w:val="0"/>
          <w:szCs w:val="21"/>
        </w:rPr>
        <w:t>号”、“运单号”、“收货人”、“地区”、“地址”、“邮编”、“电话”）。</w:t>
      </w:r>
    </w:p>
    <w:p w:rsidR="002A0519" w:rsidRPr="00FC3B39" w:rsidRDefault="002A0519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55" w:name="_Toc3645309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52.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订单退货</w:t>
      </w:r>
      <w:bookmarkEnd w:id="55"/>
    </w:p>
    <w:p w:rsidR="00022140" w:rsidRPr="00FC3B39" w:rsidRDefault="002A0519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“订单退货”，如下图所示：</w:t>
      </w:r>
    </w:p>
    <w:p w:rsidR="00022140" w:rsidRPr="00FC3B39" w:rsidRDefault="00022140" w:rsidP="002A0519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31161"/>
            <wp:effectExtent l="1905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3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对“订单退货”查看、删除、刷新操作。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“订单退货列表”按（“编号”、“配送方式”、“物流公司”、“运单号”、“发货人”、“创建日期”）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列表形式显示，可设置“每页显示”进行分页，具备强大的搜索功能（如：“编号”、“运单号”、“发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货人”、“地区”、“地址”、“邮编”、“电话”）。</w:t>
      </w:r>
    </w:p>
    <w:p w:rsidR="00022140" w:rsidRPr="00FC3B39" w:rsidRDefault="00022140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56" w:name="_Toc3645310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53.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发货点管理</w:t>
      </w:r>
      <w:bookmarkEnd w:id="56"/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“发货点管理”，如下图所示：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3997321"/>
            <wp:effectExtent l="1905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399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对“发货点”添加、编辑、删除、刷新操作。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“发货点列表”按（“名称”、“联系人”、“地区名称”、“地址”、“邮编”、“电话”、“手机”、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“是否默认”）列表形式显示，可设置“每页显示”进行分页，具备强大的搜索功能（如：“名称”、“联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系人”、“电话”、“手机”）。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编辑发货点，对“名称”、“联系人”、“地区”、“地址”、“邮编”、“电话”、“手机”、“是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否默认”、“备注”进行设置，星号标记项为必填项。</w:t>
      </w:r>
    </w:p>
    <w:p w:rsidR="00022140" w:rsidRPr="00FC3B39" w:rsidRDefault="00022140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57" w:name="_Toc3645311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54.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快递单模板</w:t>
      </w:r>
      <w:bookmarkEnd w:id="57"/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“订单管理”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“快递单模板”，如下图所示：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146856"/>
            <wp:effectExtent l="1905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14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对“快递单模板”添加、编辑、删除、刷新操作。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“快递单模板列表”按（“名称”、“备注”、“是否默认”）列表形式显示，可设置“每页显示”进行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分页，具备强大的搜索功能（如：“名称”）。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编辑快递单模板，对“名称”、“操作（添加标签、删除标签）”、“内容”、“背景图”、“宽度”、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“高度”、“偏移量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X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”、“偏移量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Y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”、“是否默认”、“备注”进行设置，星号标记项为必填项。</w:t>
      </w:r>
    </w:p>
    <w:p w:rsidR="00022140" w:rsidRPr="00FC3B39" w:rsidRDefault="00022140" w:rsidP="00D06FFE">
      <w:pPr>
        <w:pStyle w:val="2"/>
        <w:rPr>
          <w:rFonts w:asciiTheme="minorEastAsia" w:eastAsiaTheme="minorEastAsia" w:hAnsiTheme="minorEastAsia" w:cs="宋体" w:hint="eastAsia"/>
          <w:kern w:val="0"/>
          <w:sz w:val="28"/>
          <w:szCs w:val="28"/>
        </w:rPr>
      </w:pPr>
      <w:bookmarkStart w:id="58" w:name="_Toc3645312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55.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商品管理</w:t>
      </w:r>
      <w:bookmarkEnd w:id="58"/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“商品管理”，如下图所示：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96611"/>
            <wp:effectExtent l="19050" t="0" r="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9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对“商品”添加、编辑、查看、删除、筛选、刷新操作。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“商品列表”按（“编号”、“名称”、“商品分类”、“销售价”、“是否上架”、“创建日期”）列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表形式显示，可设置“每页显示”进行分页，具备强大筛选功能（“已上架”、“未上架”、“已列出”、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“未列出”、“已置顶”、“未置顶”、“有货”、“缺货”、“库存正常”、“库存警告”、“商品分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类”、“类型（普通商品、兑换商品、赠品）”、“品牌”、“商品标签”、“促销”）和搜索功能（如：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“编号”、“名称”）。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编辑商品，对“基本信息（商品分类、类型（普通商品、兑换商品、赠品）、编号、名称、副标题、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销售价、成本价、市场价、展示图片、单位、重量、赠送积分、库存、品牌、促销、商品标签、是否上架、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是否列出、是否置顶、是否需要物流、备注、搜索关键词、页面标题、页面关键词、页面描述）”、“商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品介绍”、“商品图片”、“商品参数”、“商品属性”、“商品规格”进行设置，星号标记项为必填项，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未标记项可不进行录入或系统自动生成（如：“编号”、“市场价”、“展示图片”、“赠送积分”）。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市场价留空系统将自动计算，具体设置请查看“管理后台”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“显示设置”：“是否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前台显示市场价”、“默认市场价换算比例”。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重量用于运费计算，具体设置请查看“系统设置”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“配送方式”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编辑”。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“赠送积分”留空系统将自动计算，具体设置请查看“管理后台”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“其它设置”：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“默认积分换算比例”。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更多“品牌”设置，请查看“管理后台”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“品牌管理”。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更多“促销”设置，请查看“管理后台”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“营销管理”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“促销管理”。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更多“标签”设置，请查看“管理后台”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“商品标签”。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上传商品图片的大小建议上传不小于“管理后台”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“显示设置”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“商品图片（大）”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的大小，调整排序可调整商品图片显示顺序。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编号显示红色表示该商品或货品缺货。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编号显示蓝色表示该商品或货品库存警告。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“未上架”商品将不进行商品列表、商品搜索、商品内容页面显示，且不允许会员购买。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“未列出”商品将不进行商品列表、商品搜索页面显示。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“置顶”商品在商品列表、商品搜索页面将默认置顶显示。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“是否需要物流”用于虚拟商品的设置。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Wingdings-Regular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“赠品”商品不允许会员购买，“兑换商品”通过积分商城使用积分兑换。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>__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更多“商品参数”设置，请查看“管理后台”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“商品参数”。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更多“商品属性”设置，请查看“管理后台”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“商品属性”。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更多“商品规格”设置，请查看“管理后台”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“规格管理”。</w:t>
      </w:r>
    </w:p>
    <w:p w:rsidR="00022140" w:rsidRPr="00FC3B39" w:rsidRDefault="00022140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59" w:name="_Toc3645313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56.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库存管理</w:t>
      </w:r>
      <w:bookmarkEnd w:id="59"/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“库存管理”，如下图所示：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Arial Unicode MS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68311"/>
            <wp:effectExtent l="1905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6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对商品进行入库、出库、查看、刷新操作。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“库存记录”按（“编号”、“商品”、“类型”、“入库数量”、“出库数量”、“当前库存”、“备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注”、“创建日期”）列表形式显示，可设置“每页显示”进行分页，具备强大的搜索功能（如：“编号”）。</w:t>
      </w:r>
    </w:p>
    <w:p w:rsidR="00022140" w:rsidRPr="00FC3B39" w:rsidRDefault="00022140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60" w:name="_Toc3645314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lastRenderedPageBreak/>
        <w:t xml:space="preserve">57. </w:t>
      </w:r>
      <w:r w:rsidRPr="00FC3B39">
        <w:rPr>
          <w:rFonts w:asciiTheme="minorEastAsia" w:eastAsiaTheme="minorEastAsia" w:hAnsiTheme="minorEastAsia" w:cs="MS-Mincho" w:hint="eastAsia"/>
          <w:kern w:val="0"/>
          <w:sz w:val="28"/>
          <w:szCs w:val="28"/>
        </w:rPr>
        <w:t>商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品分类</w:t>
      </w:r>
      <w:bookmarkEnd w:id="60"/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“商品分类”，如下图所示：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Arial Unicode MS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105530"/>
            <wp:effectExtent l="1905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1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对“商品分类”添加、查看、编辑、删除、刷新操作。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“商品分类列表”按（“名称”）列表形式显示。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编辑商品分类，对“名称”、“上级分类”、“关联品牌”、“关联促销”、“页面标题”、“页面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关键词”、“页面描述”、“排序”进行设置，星号标记项为必填项。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支持多级商品分类设置，前台商品分类显示受模板限制。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若分类下存在下级分类则无法删除。</w:t>
      </w:r>
    </w:p>
    <w:p w:rsidR="00022140" w:rsidRPr="00FC3B39" w:rsidRDefault="00022140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61" w:name="_Toc3645315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58.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商品标签</w:t>
      </w:r>
      <w:bookmarkEnd w:id="61"/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“商品标签”，如下图所示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C0C0C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74102"/>
            <wp:effectExtent l="1905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7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color w:val="0C0C0C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color w:val="0C0C0C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color w:val="0C0C0C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color w:val="0C0C0C"/>
          <w:kern w:val="0"/>
          <w:sz w:val="28"/>
          <w:szCs w:val="28"/>
        </w:rPr>
        <w:t>对“商品标签”添加、编辑、删除、刷新操作。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C0C0C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color w:val="0C0C0C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color w:val="0C0C0C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color w:val="0C0C0C"/>
          <w:kern w:val="0"/>
          <w:sz w:val="28"/>
          <w:szCs w:val="28"/>
        </w:rPr>
        <w:t>“商品标签列表”按（“名称”、“图标”、“创建日期”）列表形式显示，可设置“每页显示”进行分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C0C0C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color w:val="0C0C0C"/>
          <w:kern w:val="0"/>
          <w:sz w:val="28"/>
          <w:szCs w:val="28"/>
        </w:rPr>
        <w:t>页，具备强大的搜索功能（如：“名称”）。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C0C0C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color w:val="0C0C0C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color w:val="0C0C0C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color w:val="0C0C0C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color w:val="0C0C0C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color w:val="0C0C0C"/>
          <w:kern w:val="0"/>
          <w:sz w:val="28"/>
          <w:szCs w:val="28"/>
        </w:rPr>
        <w:t>编辑商品标签，对“名称”、“图标”、“备注”、“排序”进行设置，星号标记项为必填项。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color w:val="0C0C0C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color w:val="0C0C0C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color w:val="0C0C0C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color w:val="0C0C0C"/>
          <w:kern w:val="0"/>
          <w:sz w:val="28"/>
          <w:szCs w:val="28"/>
        </w:rPr>
        <w:t>“商品标签”用于模板调用，系统前台首页显示“首页推荐”标签的商品。</w:t>
      </w:r>
    </w:p>
    <w:p w:rsidR="00022140" w:rsidRPr="00FC3B39" w:rsidRDefault="00022140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62" w:name="_Toc3645316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59.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商品参数</w:t>
      </w:r>
      <w:bookmarkEnd w:id="62"/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“商品参数”，如下图所示：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71685"/>
            <wp:effectExtent l="19050" t="0" r="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7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对“商品参数”添加、编辑、复制、删除、刷新操作。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“参数列表”按（“参数组”、“绑定分类”、“参数名称”）列表形式显示，可设置“每页显示”进行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分页，具备强大的搜索功能（如：“参数组”）。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编辑商品参数，对“参数组”、“绑定分类”、“排序”、“参数名称”进行设置，星号标记项为必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填项。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点击复制按钮可将当前参数组复制到其它商品分类。</w:t>
      </w:r>
    </w:p>
    <w:p w:rsidR="00022140" w:rsidRPr="00FC3B39" w:rsidRDefault="00022140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63" w:name="_Toc3645317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60.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商品属性</w:t>
      </w:r>
      <w:bookmarkEnd w:id="63"/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“商品属性”，如下图所示：</w:t>
      </w: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109375"/>
            <wp:effectExtent l="19050" t="0" r="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10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对“商品属性”添加、编辑、复制、删除、刷新操作。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“属性列表”按（“名称”、“绑定分类”、“可选项”）列表形式显示，可设置“每页显示”进行分页，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具备强大的搜索功能（如：“名称”）。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编辑商品属性，对“绑定分类”、“名称”、“排序”、“可选项”进行设置，星号标记项为必填项。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点击复制按钮可将当前属性复制到其它商品分类。</w:t>
      </w:r>
    </w:p>
    <w:p w:rsidR="00022140" w:rsidRPr="00FC3B39" w:rsidRDefault="00022140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64" w:name="_Toc3645318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61.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规格管理</w:t>
      </w:r>
      <w:bookmarkEnd w:id="64"/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“规格管理”，如下图所示：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81510"/>
            <wp:effectExtent l="1905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8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对“商品规格”添加、编辑、复制、删除、刷新操作。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“规格列表”按（“名称”、“绑定分类”、“可选项”）列表形式显示，可设置“每页显示”进行分页，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具备强大的搜索功能（如：“名称”）。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编辑规格，对“名称”、“绑定分类”、“排序”，“可选项”进行设置，星号标记项为必填项。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点击复制按钮可将当前规格复制到其它商品分类。</w:t>
      </w:r>
    </w:p>
    <w:p w:rsidR="00022140" w:rsidRPr="00FC3B39" w:rsidRDefault="00022140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65" w:name="_Toc3645319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62.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品牌管理</w:t>
      </w:r>
      <w:bookmarkEnd w:id="65"/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“品牌管理”，如下图所示：</w:t>
      </w: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68104"/>
            <wp:effectExtent l="1905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6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对“商品品牌”添加、编辑、查看、删除、刷新操作。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“品牌列表”按（“名称”、“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logo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”、“网址”）列表形式显示，可设置“每页显示”进行分页，具备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强大的搜索功能（如：“名称”、“网址”）。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lastRenderedPageBreak/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添加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/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编辑品牌，对“名称”、“类型（文本、图片）”、“网址”、“排序”、“介绍”进行设置。</w:t>
      </w:r>
    </w:p>
    <w:p w:rsidR="00022140" w:rsidRPr="00FC3B39" w:rsidRDefault="00022140" w:rsidP="00D06FFE">
      <w:pPr>
        <w:pStyle w:val="2"/>
        <w:rPr>
          <w:rFonts w:asciiTheme="minorEastAsia" w:eastAsiaTheme="minorEastAsia" w:hAnsiTheme="minorEastAsia" w:cs="宋体"/>
          <w:kern w:val="0"/>
          <w:sz w:val="28"/>
          <w:szCs w:val="28"/>
        </w:rPr>
      </w:pPr>
      <w:bookmarkStart w:id="66" w:name="_Toc3645320"/>
      <w:r w:rsidRPr="00FC3B39">
        <w:rPr>
          <w:rFonts w:asciiTheme="minorEastAsia" w:eastAsiaTheme="minorEastAsia" w:hAnsiTheme="minorEastAsia" w:cs="宋体"/>
          <w:kern w:val="0"/>
          <w:sz w:val="28"/>
          <w:szCs w:val="28"/>
        </w:rPr>
        <w:t xml:space="preserve">63. </w:t>
      </w:r>
      <w:r w:rsidRPr="00FC3B39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到货通知</w:t>
      </w:r>
      <w:bookmarkEnd w:id="66"/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点击“管理后台”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“商品管理”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“到货通知”，如下图所示：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8863965" cy="4067398"/>
            <wp:effectExtent l="19050" t="0" r="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06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B39">
        <w:rPr>
          <w:rFonts w:asciiTheme="minorEastAsia" w:hAnsiTheme="minorEastAsia" w:cs="Wingdings-Regular" w:hint="eastAsia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对缺货登记商品查看、发送到货通知、删除、刷新操作。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“到货通知列表”按（“商品名称”、“会员”、“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E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mail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”、“登记日期”、“通知日期”、“状态”、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“已发送”）列表形式显示，可设置“每页显示”进行分页，具备强大的筛选功能（“已上架”、“未上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架”、“缺货”、“有货”、“已发送”、“未发送”）和搜索功能（如：“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E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>mail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”）。</w:t>
      </w:r>
    </w:p>
    <w:p w:rsidR="00022140" w:rsidRPr="00FC3B39" w:rsidRDefault="00022140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Arial Unicode MS" w:hint="eastAsia"/>
          <w:kern w:val="0"/>
          <w:sz w:val="28"/>
          <w:szCs w:val="28"/>
        </w:rPr>
        <w:t></w:t>
      </w:r>
      <w:r w:rsidRPr="00FC3B39">
        <w:rPr>
          <w:rFonts w:asciiTheme="minorEastAsia" w:hAnsiTheme="minorEastAsia" w:cs="Wingdings-Regular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“发送到货通知”邮件设置，请查看“管理后台”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“系统设置”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–</w:t>
      </w:r>
      <w:r w:rsidRPr="00FC3B39">
        <w:rPr>
          <w:rFonts w:asciiTheme="minorEastAsia" w:hAnsiTheme="minorEastAsia" w:cs="宋体"/>
          <w:kern w:val="0"/>
          <w:sz w:val="28"/>
          <w:szCs w:val="28"/>
        </w:rPr>
        <w:t xml:space="preserve"> </w:t>
      </w: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“邮件设置”。</w:t>
      </w:r>
    </w:p>
    <w:p w:rsidR="002A0519" w:rsidRPr="00FC3B39" w:rsidRDefault="002A0519" w:rsidP="00022140">
      <w:pPr>
        <w:autoSpaceDE w:val="0"/>
        <w:autoSpaceDN w:val="0"/>
        <w:adjustRightInd w:val="0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 w:rsidRPr="00FC3B39">
        <w:rPr>
          <w:rFonts w:asciiTheme="minorEastAsia" w:hAnsiTheme="minorEastAsia" w:cs="宋体" w:hint="eastAsia"/>
          <w:kern w:val="0"/>
          <w:sz w:val="28"/>
          <w:szCs w:val="28"/>
        </w:rPr>
        <w:t>：</w:t>
      </w:r>
    </w:p>
    <w:sectPr w:rsidR="002A0519" w:rsidRPr="00FC3B39" w:rsidSect="00BA02D0">
      <w:headerReference w:type="default" r:id="rId79"/>
      <w:pgSz w:w="16839" w:h="11907" w:orient="landscape" w:code="9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505" w:rsidRDefault="00777505" w:rsidP="007210CD">
      <w:r>
        <w:separator/>
      </w:r>
    </w:p>
  </w:endnote>
  <w:endnote w:type="continuationSeparator" w:id="1">
    <w:p w:rsidR="00777505" w:rsidRDefault="00777505" w:rsidP="007210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-Mincho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505" w:rsidRDefault="00777505" w:rsidP="007210CD">
      <w:r>
        <w:separator/>
      </w:r>
    </w:p>
  </w:footnote>
  <w:footnote w:type="continuationSeparator" w:id="1">
    <w:p w:rsidR="00777505" w:rsidRDefault="00777505" w:rsidP="007210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4F1" w:rsidRPr="006F27E6" w:rsidRDefault="00AD64F1" w:rsidP="006F27E6">
    <w:pPr>
      <w:pStyle w:val="a5"/>
      <w:jc w:val="left"/>
      <w:rPr>
        <w:rFonts w:ascii="宋体" w:eastAsia="宋体" w:hAnsi="宋体"/>
        <w:b/>
        <w:sz w:val="21"/>
        <w:szCs w:val="21"/>
      </w:rPr>
    </w:pPr>
    <w:r>
      <w:rPr>
        <w:rFonts w:ascii="宋体" w:eastAsia="宋体" w:hAnsi="宋体" w:hint="eastAsia"/>
        <w:b/>
        <w:noProof/>
        <w:sz w:val="21"/>
        <w:szCs w:val="21"/>
      </w:rPr>
      <w:drawing>
        <wp:inline distT="0" distB="0" distL="0" distR="0">
          <wp:extent cx="895350" cy="225631"/>
          <wp:effectExtent l="19050" t="0" r="0" b="0"/>
          <wp:docPr id="1" name="图片 0" descr="QQ图片201903161111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图片2019031611113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5350" cy="225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305C3">
      <w:rPr>
        <w:rFonts w:ascii="宋体" w:eastAsia="宋体" w:hAnsi="宋体" w:hint="eastAsia"/>
        <w:b/>
        <w:sz w:val="52"/>
        <w:szCs w:val="52"/>
      </w:rPr>
      <w:t>天津市兴先道科技有限公司</w:t>
    </w:r>
  </w:p>
  <w:p w:rsidR="00AD64F1" w:rsidRDefault="00AD64F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FFE50D"/>
    <w:multiLevelType w:val="singleLevel"/>
    <w:tmpl w:val="94FFE50D"/>
    <w:lvl w:ilvl="0">
      <w:start w:val="1"/>
      <w:numFmt w:val="decimal"/>
      <w:suff w:val="nothing"/>
      <w:lvlText w:val="%1，"/>
      <w:lvlJc w:val="left"/>
    </w:lvl>
  </w:abstractNum>
  <w:abstractNum w:abstractNumId="1">
    <w:nsid w:val="55C476C8"/>
    <w:multiLevelType w:val="singleLevel"/>
    <w:tmpl w:val="55C476C8"/>
    <w:lvl w:ilvl="0">
      <w:start w:val="1"/>
      <w:numFmt w:val="decimal"/>
      <w:suff w:val="nothing"/>
      <w:lvlText w:val="%1，"/>
      <w:lvlJc w:val="left"/>
    </w:lvl>
  </w:abstractNum>
  <w:abstractNum w:abstractNumId="2">
    <w:nsid w:val="6CAEEA16"/>
    <w:multiLevelType w:val="singleLevel"/>
    <w:tmpl w:val="6CAEEA16"/>
    <w:lvl w:ilvl="0">
      <w:start w:val="1"/>
      <w:numFmt w:val="decimal"/>
      <w:suff w:val="nothing"/>
      <w:lvlText w:val="%1，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086E"/>
    <w:rsid w:val="00004A7E"/>
    <w:rsid w:val="00022140"/>
    <w:rsid w:val="0004140B"/>
    <w:rsid w:val="000A2B83"/>
    <w:rsid w:val="000B79E7"/>
    <w:rsid w:val="000E5453"/>
    <w:rsid w:val="001070FC"/>
    <w:rsid w:val="00123B5C"/>
    <w:rsid w:val="00144EE0"/>
    <w:rsid w:val="00192F0A"/>
    <w:rsid w:val="001F61E0"/>
    <w:rsid w:val="00204263"/>
    <w:rsid w:val="00242E3D"/>
    <w:rsid w:val="00265138"/>
    <w:rsid w:val="00282272"/>
    <w:rsid w:val="002A0519"/>
    <w:rsid w:val="002A0EEF"/>
    <w:rsid w:val="002C5A92"/>
    <w:rsid w:val="002D4B67"/>
    <w:rsid w:val="002D5A3D"/>
    <w:rsid w:val="00303D1F"/>
    <w:rsid w:val="00323CC4"/>
    <w:rsid w:val="00361BA6"/>
    <w:rsid w:val="00364479"/>
    <w:rsid w:val="003B0A13"/>
    <w:rsid w:val="003D641D"/>
    <w:rsid w:val="003E4E26"/>
    <w:rsid w:val="003F5A0B"/>
    <w:rsid w:val="00425D85"/>
    <w:rsid w:val="00473D40"/>
    <w:rsid w:val="004C12BC"/>
    <w:rsid w:val="004D531C"/>
    <w:rsid w:val="004E0674"/>
    <w:rsid w:val="004F4B8B"/>
    <w:rsid w:val="005C2EA5"/>
    <w:rsid w:val="005D0450"/>
    <w:rsid w:val="005F173A"/>
    <w:rsid w:val="005F7017"/>
    <w:rsid w:val="00640EAE"/>
    <w:rsid w:val="00665C4D"/>
    <w:rsid w:val="006912A5"/>
    <w:rsid w:val="00694DEB"/>
    <w:rsid w:val="006A1E0E"/>
    <w:rsid w:val="006C56D9"/>
    <w:rsid w:val="006F13A5"/>
    <w:rsid w:val="006F27E6"/>
    <w:rsid w:val="007210CD"/>
    <w:rsid w:val="00751645"/>
    <w:rsid w:val="00761DC6"/>
    <w:rsid w:val="00777505"/>
    <w:rsid w:val="00781B3F"/>
    <w:rsid w:val="007B154A"/>
    <w:rsid w:val="007E2E5A"/>
    <w:rsid w:val="007F0F52"/>
    <w:rsid w:val="0081541B"/>
    <w:rsid w:val="0082362C"/>
    <w:rsid w:val="00853956"/>
    <w:rsid w:val="00857770"/>
    <w:rsid w:val="00874CD6"/>
    <w:rsid w:val="00874D51"/>
    <w:rsid w:val="00882595"/>
    <w:rsid w:val="009237BC"/>
    <w:rsid w:val="00962366"/>
    <w:rsid w:val="009C6063"/>
    <w:rsid w:val="009E6CDB"/>
    <w:rsid w:val="00A42BE5"/>
    <w:rsid w:val="00A81D31"/>
    <w:rsid w:val="00AD64F1"/>
    <w:rsid w:val="00B1086E"/>
    <w:rsid w:val="00B2544E"/>
    <w:rsid w:val="00B37E55"/>
    <w:rsid w:val="00B4251D"/>
    <w:rsid w:val="00B74728"/>
    <w:rsid w:val="00B832FB"/>
    <w:rsid w:val="00BA02D0"/>
    <w:rsid w:val="00C07201"/>
    <w:rsid w:val="00C4045F"/>
    <w:rsid w:val="00C61C45"/>
    <w:rsid w:val="00C9687A"/>
    <w:rsid w:val="00CA6C9B"/>
    <w:rsid w:val="00CC351A"/>
    <w:rsid w:val="00CF6605"/>
    <w:rsid w:val="00D02264"/>
    <w:rsid w:val="00D06FFE"/>
    <w:rsid w:val="00D305C3"/>
    <w:rsid w:val="00D42164"/>
    <w:rsid w:val="00D901A2"/>
    <w:rsid w:val="00DC4E15"/>
    <w:rsid w:val="00DD0E31"/>
    <w:rsid w:val="00E03DB1"/>
    <w:rsid w:val="00E13826"/>
    <w:rsid w:val="00E520FD"/>
    <w:rsid w:val="00E90877"/>
    <w:rsid w:val="00E9321B"/>
    <w:rsid w:val="00EF2E4E"/>
    <w:rsid w:val="00EF42C5"/>
    <w:rsid w:val="00F31D38"/>
    <w:rsid w:val="00F368F0"/>
    <w:rsid w:val="00F6357A"/>
    <w:rsid w:val="00F75ABA"/>
    <w:rsid w:val="00F93FD8"/>
    <w:rsid w:val="00FA1554"/>
    <w:rsid w:val="00FA6E64"/>
    <w:rsid w:val="00FB0BA6"/>
    <w:rsid w:val="00FB1E74"/>
    <w:rsid w:val="00FC3B39"/>
    <w:rsid w:val="00FF2A66"/>
    <w:rsid w:val="04C23109"/>
    <w:rsid w:val="04F53555"/>
    <w:rsid w:val="08701980"/>
    <w:rsid w:val="16C16FFA"/>
    <w:rsid w:val="16F51782"/>
    <w:rsid w:val="1B58225F"/>
    <w:rsid w:val="1DB438D2"/>
    <w:rsid w:val="1E0B1C8E"/>
    <w:rsid w:val="1F1B4010"/>
    <w:rsid w:val="35231881"/>
    <w:rsid w:val="4BF257E6"/>
    <w:rsid w:val="5C802803"/>
    <w:rsid w:val="60E03ECA"/>
    <w:rsid w:val="6E890CB9"/>
    <w:rsid w:val="77E94BEE"/>
    <w:rsid w:val="79E56446"/>
    <w:rsid w:val="7EE72CBC"/>
    <w:rsid w:val="7F653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2F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04A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8259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832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832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B832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B8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link w:val="Char2"/>
    <w:uiPriority w:val="34"/>
    <w:qFormat/>
    <w:rsid w:val="00B832FB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B832F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832FB"/>
    <w:rPr>
      <w:sz w:val="18"/>
      <w:szCs w:val="18"/>
    </w:rPr>
  </w:style>
  <w:style w:type="character" w:customStyle="1" w:styleId="Char2">
    <w:name w:val="列出段落 Char"/>
    <w:link w:val="a7"/>
    <w:uiPriority w:val="34"/>
    <w:qFormat/>
    <w:rsid w:val="00B832FB"/>
  </w:style>
  <w:style w:type="character" w:customStyle="1" w:styleId="Char">
    <w:name w:val="批注框文本 Char"/>
    <w:basedOn w:val="a0"/>
    <w:link w:val="a3"/>
    <w:uiPriority w:val="99"/>
    <w:semiHidden/>
    <w:qFormat/>
    <w:rsid w:val="00B832FB"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sid w:val="00B832FB"/>
    <w:rPr>
      <w:color w:val="808080"/>
    </w:rPr>
  </w:style>
  <w:style w:type="character" w:customStyle="1" w:styleId="1Char">
    <w:name w:val="标题 1 Char"/>
    <w:basedOn w:val="a0"/>
    <w:link w:val="1"/>
    <w:uiPriority w:val="9"/>
    <w:rsid w:val="00004A7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8259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CF660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CF6605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CF6605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F6605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9">
    <w:name w:val="Hyperlink"/>
    <w:basedOn w:val="a0"/>
    <w:uiPriority w:val="99"/>
    <w:unhideWhenUsed/>
    <w:rsid w:val="00CF660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-Mincho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82112"/>
    <w:rsid w:val="00582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69671A9B18445B08502B6C13AACE00C">
    <w:name w:val="B69671A9B18445B08502B6C13AACE00C"/>
    <w:rsid w:val="00582112"/>
    <w:pPr>
      <w:widowControl w:val="0"/>
      <w:jc w:val="both"/>
    </w:pPr>
  </w:style>
  <w:style w:type="paragraph" w:customStyle="1" w:styleId="4BC4208C505F4A0B85BA859C1397BABC">
    <w:name w:val="4BC4208C505F4A0B85BA859C1397BABC"/>
    <w:rsid w:val="00582112"/>
    <w:pPr>
      <w:widowControl w:val="0"/>
      <w:jc w:val="both"/>
    </w:pPr>
  </w:style>
  <w:style w:type="paragraph" w:customStyle="1" w:styleId="101D014573FB4CC0A11017CBE22DA619">
    <w:name w:val="101D014573FB4CC0A11017CBE22DA619"/>
    <w:rsid w:val="00582112"/>
    <w:pPr>
      <w:widowControl w:val="0"/>
      <w:jc w:val="both"/>
    </w:pPr>
  </w:style>
  <w:style w:type="paragraph" w:customStyle="1" w:styleId="8BDD9DCE33394210879E7F2263247479">
    <w:name w:val="8BDD9DCE33394210879E7F2263247479"/>
    <w:rsid w:val="00582112"/>
    <w:pPr>
      <w:widowControl w:val="0"/>
      <w:jc w:val="both"/>
    </w:pPr>
  </w:style>
  <w:style w:type="paragraph" w:customStyle="1" w:styleId="2EEC4622CC294AE08972B6A094F9D749">
    <w:name w:val="2EEC4622CC294AE08972B6A094F9D749"/>
    <w:rsid w:val="00582112"/>
    <w:pPr>
      <w:widowControl w:val="0"/>
      <w:jc w:val="both"/>
    </w:pPr>
  </w:style>
  <w:style w:type="paragraph" w:customStyle="1" w:styleId="6FF012686EDF4C0790DCCC4B443D06BA">
    <w:name w:val="6FF012686EDF4C0790DCCC4B443D06BA"/>
    <w:rsid w:val="00582112"/>
    <w:pPr>
      <w:widowControl w:val="0"/>
      <w:jc w:val="both"/>
    </w:pPr>
  </w:style>
  <w:style w:type="paragraph" w:customStyle="1" w:styleId="D037A5DB62DD4EB9B2305F0EAF97E0EF">
    <w:name w:val="D037A5DB62DD4EB9B2305F0EAF97E0EF"/>
    <w:rsid w:val="00582112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2A1F46-2922-4B39-8C97-F94E971DD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138</Pages>
  <Words>3546</Words>
  <Characters>20215</Characters>
  <Application>Microsoft Office Word</Application>
  <DocSecurity>0</DocSecurity>
  <Lines>168</Lines>
  <Paragraphs>47</Paragraphs>
  <ScaleCrop>false</ScaleCrop>
  <Company>china</Company>
  <LinksUpToDate>false</LinksUpToDate>
  <CharactersWithSpaces>23714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wei.zhong</dc:creator>
  <cp:lastModifiedBy>未定义</cp:lastModifiedBy>
  <cp:revision>79</cp:revision>
  <cp:lastPrinted>2017-03-27T03:53:00Z</cp:lastPrinted>
  <dcterms:created xsi:type="dcterms:W3CDTF">2017-03-16T07:45:00Z</dcterms:created>
  <dcterms:modified xsi:type="dcterms:W3CDTF">2019-03-16T08:14:00Z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