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0"/>
          <w:szCs w:val="30"/>
          <w:lang w:val="en-US" w:eastAsia="zh-CN"/>
        </w:rPr>
      </w:pPr>
    </w:p>
    <w:p>
      <w:pPr>
        <w:jc w:val="center"/>
        <w:rPr>
          <w:rFonts w:hint="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目  录</w:t>
      </w:r>
    </w:p>
    <w:p>
      <w:pPr>
        <w:pStyle w:val="10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b/>
          <w:sz w:val="30"/>
          <w:szCs w:val="30"/>
        </w:rPr>
        <w:fldChar w:fldCharType="begin"/>
      </w:r>
      <w:r>
        <w:rPr>
          <w:b/>
          <w:sz w:val="30"/>
          <w:szCs w:val="30"/>
        </w:rPr>
        <w:instrText xml:space="preserve">TOC \t "一级标题,1,二级标题,2,三级标题,3" \h \u </w:instrText>
      </w:r>
      <w:r>
        <w:rPr>
          <w:b/>
          <w:sz w:val="30"/>
          <w:szCs w:val="30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_Toc24058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1.安装部署过程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_Toc24058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13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_Toc26571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1.1 JDK1.7安装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_Toc26571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13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_Toc28985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30"/>
          <w:lang w:val="en-US" w:eastAsia="zh-CN" w:bidi="ar-SA"/>
        </w:rPr>
        <w:t>1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.2 Mysql的安装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_Toc28985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4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10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_Toc3961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2.系统操作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_Toc3961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13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_Toc14220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2.1学生端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_Toc14220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_Toc24460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2.1.1 整体界面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_Toc24460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_Toc19666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2.1.2学生个人中心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_Toc19666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_Toc17248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2.1.3我的课程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_Toc17248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19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_Toc6665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2.1.4学习任务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_Toc6665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20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_Toc18113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2.1.5 日志笔记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_Toc18113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20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_Toc20335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2.1.6课程作业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_Toc20335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_Toc26132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2.1.7考试中心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_Toc26132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_Toc14472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2.1.8 讨论管理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_Toc14472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21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13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_Toc17589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2.2教师端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_Toc17589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_Toc384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2.2.1 教师端整体概况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_Toc384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_Toc9050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2.2.2 基础信息管理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_Toc9050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22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_Toc135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2.2.3 课程管理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_Toc135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23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_Toc32382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2.2.4 资源管理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_Toc32382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25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_Toc27412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2.2.5 笔记管理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_Toc27412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_Toc15638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2.2.6作业试卷审批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_Toc15638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26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_Toc24112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2.2.7 统计管理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_Toc24112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27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pStyle w:val="5"/>
        <w:tabs>
          <w:tab w:val="right" w:leader="dot" w:pos="8306"/>
        </w:tabs>
        <w:spacing w:line="360" w:lineRule="auto"/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instrText xml:space="preserve"> HYPERLINK \l _Toc23087 </w:instrText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separate"/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 w:bidi="ar-SA"/>
        </w:rPr>
        <w:t>2.2.8 系统管理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ab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begin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instrText xml:space="preserve"> PAGEREF _Toc23087 </w:instrTex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separate"/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t>28</w:t>
      </w:r>
      <w:r>
        <w:rPr>
          <w:rFonts w:asciiTheme="minorHAnsi" w:hAnsiTheme="minorHAnsi" w:eastAsiaTheme="minorEastAsia" w:cstheme="minorBidi"/>
          <w:kern w:val="2"/>
          <w:szCs w:val="22"/>
          <w:lang w:val="en-US" w:eastAsia="zh-CN" w:bidi="ar-SA"/>
        </w:rPr>
        <w:fldChar w:fldCharType="end"/>
      </w: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spacing w:line="360" w:lineRule="auto"/>
        <w:jc w:val="both"/>
        <w:rPr>
          <w:b/>
          <w:sz w:val="30"/>
          <w:szCs w:val="30"/>
        </w:rPr>
      </w:pPr>
      <w:r>
        <w:rPr>
          <w:rFonts w:asciiTheme="minorHAnsi" w:hAnsiTheme="minorHAnsi" w:eastAsiaTheme="minorEastAsia" w:cstheme="minorBidi"/>
          <w:kern w:val="2"/>
          <w:szCs w:val="30"/>
          <w:lang w:val="en-US" w:eastAsia="zh-CN" w:bidi="ar-SA"/>
        </w:rPr>
        <w:fldChar w:fldCharType="end"/>
      </w:r>
    </w:p>
    <w:p>
      <w:pPr>
        <w:jc w:val="both"/>
        <w:rPr>
          <w:b/>
          <w:sz w:val="30"/>
          <w:szCs w:val="30"/>
        </w:rPr>
      </w:pPr>
    </w:p>
    <w:p>
      <w:pPr>
        <w:pStyle w:val="21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0" w:name="_Toc7377"/>
      <w:bookmarkStart w:id="1" w:name="_Toc24058"/>
      <w:bookmarkStart w:id="2" w:name="_Toc119817905"/>
      <w:bookmarkStart w:id="3" w:name="_Toc257295767"/>
    </w:p>
    <w:p>
      <w:pPr>
        <w:pStyle w:val="21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安装部署过程</w:t>
      </w:r>
      <w:bookmarkEnd w:id="0"/>
      <w:bookmarkEnd w:id="1"/>
      <w:bookmarkEnd w:id="2"/>
      <w:bookmarkEnd w:id="3"/>
    </w:p>
    <w:p>
      <w:pPr>
        <w:pStyle w:val="22"/>
        <w:rPr>
          <w:rFonts w:hint="eastAsia"/>
          <w:lang w:val="en-US" w:eastAsia="zh-CN"/>
        </w:rPr>
      </w:pPr>
      <w:bookmarkStart w:id="4" w:name="_Toc17791"/>
      <w:bookmarkStart w:id="5" w:name="_Toc26571"/>
      <w:r>
        <w:rPr>
          <w:rFonts w:hint="eastAsia"/>
          <w:lang w:val="en-US" w:eastAsia="zh-CN"/>
        </w:rPr>
        <w:t>1.1 JDK1.7安装</w:t>
      </w:r>
      <w:bookmarkEnd w:id="4"/>
      <w:bookmarkEnd w:id="5"/>
    </w:p>
    <w:p>
      <w:pPr>
        <w:numPr>
          <w:ilvl w:val="0"/>
          <w:numId w:val="0"/>
        </w:numPr>
        <w:adjustRightIn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1.1.1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首先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</w:rPr>
        <w:instrText xml:space="preserve"> HYPERLINK "http://download.chinaitlab.com/" \t "_blank" </w:instrTex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</w:rPr>
        <w:t>下载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</w:rPr>
        <w:t>JDK的最新版本。</w:t>
      </w:r>
    </w:p>
    <w:p>
      <w:pPr>
        <w:numPr>
          <w:ilvl w:val="0"/>
          <w:numId w:val="0"/>
        </w:numPr>
        <w:adjustRightIn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可以去http://java.sun.com/javase/downloads/index.jsp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</w:rPr>
        <w:instrText xml:space="preserve"> HYPERLINK "http://download.chinaitlab.com/" \t "_blank" </w:instrTex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</w:rPr>
        <w:t>下载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</w:rPr>
        <w:t>最新版本JDK1.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。一切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</w:rPr>
        <w:instrText xml:space="preserve"> HYPERLINK "http://download.chinaitlab.com/" \t "_blank" </w:instrTex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</w:rPr>
        <w:t>下载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</w:rPr>
        <w:t>后选择安装路径，例如，选择安装在"C:\Program Files\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</w:rPr>
        <w:instrText xml:space="preserve"> HYPERLINK "http://java.chinaitlab.com/" \t "_blank" </w:instrTex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</w:rPr>
        <w:t>Java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</w:rPr>
        <w:t>\jdk1.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"路径下，安装到计算机的整个过程可能会花费数分钟时间，这与系统性能有关。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numPr>
          <w:ilvl w:val="0"/>
          <w:numId w:val="0"/>
        </w:numPr>
        <w:adjustRightIn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1.1.2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安装好后进行配置。右击“我的电脑”，打开“属性”，选择“高级”里面的“环境变量”。在新打开的界面中系统变量需要设置三个属性。在没安装过JDK的电脑中path属性是本来存在的。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4161790" cy="4466590"/>
            <wp:effectExtent l="0" t="0" r="1016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1790" cy="446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1.1.3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点击“新建”，然后变量名写上"java_home"，顾名思义就是java的安装路径，然后在变量值写上刚才的安装路径" C:\Program Files\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szCs w:val="24"/>
        </w:rPr>
        <w:instrText xml:space="preserve"> HYPERLINK "http://java.chinaitlab.com/" \t "_blank" </w:instrTex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color w:val="auto"/>
          <w:sz w:val="24"/>
          <w:szCs w:val="24"/>
        </w:rPr>
        <w:t>Java</w:t>
      </w:r>
      <w:r>
        <w:rPr>
          <w:rFonts w:hint="eastAsia" w:ascii="宋体" w:hAnsi="宋体" w:eastAsia="宋体" w:cs="宋体"/>
          <w:color w:val="auto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auto"/>
          <w:sz w:val="24"/>
          <w:szCs w:val="24"/>
        </w:rPr>
        <w:t>\jdk1.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"。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3287395" cy="4027805"/>
            <wp:effectExtent l="0" t="0" r="8255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1.1.4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在系统变量里找到path,点击编辑。path的含义就是系统在任何路径下都可以识别java命令。添加变量值"; %java_home%\bin;%java_home%\jre\bin"。(其中"%java_home%"的意思是刚才设置的java_home的值)。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3371850" cy="399605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rcRect b="349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1.1.5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点击“新建”，然后变量名写上"classpath"，该变量的含义为java加载类(bin or lib)的路径，只有类在classpath中，java命令才能识别。其值为".;%java_home%\lib;%java_home%\lib\ tools.jar"(要加圆点.表示当前路径)。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3733165" cy="4283710"/>
            <wp:effectExtent l="0" t="0" r="6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rcRect b="6499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1.1.6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验证JDK1.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安装是否成功。点击“开始”-&gt;“运行”，输入"cmd"，进入命令行界面，打入"java -version"，如果安装成功，则系统显示java version "1.7.0_75".... (不同版本号则不同)。</w:t>
      </w:r>
    </w:p>
    <w:p>
      <w:pPr>
        <w:pStyle w:val="22"/>
        <w:rPr>
          <w:rFonts w:hint="eastAsia"/>
          <w:b/>
          <w:color w:val="auto"/>
          <w:sz w:val="30"/>
          <w:szCs w:val="30"/>
          <w:lang w:val="en-US" w:eastAsia="zh-CN"/>
        </w:rPr>
      </w:pPr>
      <w:bookmarkStart w:id="6" w:name="_Toc28985"/>
      <w:r>
        <w:rPr>
          <w:rFonts w:hint="eastAsia"/>
          <w:b/>
          <w:color w:val="auto"/>
          <w:sz w:val="30"/>
          <w:szCs w:val="30"/>
          <w:lang w:val="en-US" w:eastAsia="zh-CN"/>
        </w:rPr>
        <w:t>1</w:t>
      </w:r>
      <w:r>
        <w:rPr>
          <w:rStyle w:val="23"/>
          <w:rFonts w:hint="eastAsia"/>
          <w:b/>
          <w:lang w:val="en-US" w:eastAsia="zh-CN"/>
        </w:rPr>
        <w:t>.2 Mysql的安装</w:t>
      </w:r>
      <w:bookmarkEnd w:id="6"/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打开下载的mysql安装文件，双击解压缩，运行“setup.exe”，出现如下界面：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18" name="图片 18" descr="2008011501035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08011501035537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bookmarkStart w:id="29" w:name="_GoBack"/>
      <w:bookmarkEnd w:id="29"/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按“Next”继续</w:t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</w:p>
    <w:p>
      <w:pPr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15" name="图片 15" descr="2008011501035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08011501035515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选择安装类型，有“Typical（默认）”、“Complete（完全）”、“Custom（用户自定义）”三个选项，我们选择“Custom”，有更多的选项，也方便熟悉安装过程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16" name="图片 16" descr="20080115010355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08011501035555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在“Developer Components（开发者部分）”上左键单击，选择“This feature, and all subfeatures, will be installed on local hard drive.”，即“此部分，及下属子部分内容，全部安装在本地硬盘上”。在上面的“MySQL Server（mysql服务器）”、“Client Programs（mysql客户端程序）”、“Documentation（文档）”也如此操作，以保证安装所有文件。点选“Change...”，手动指定安装目录。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17" name="图片 17" descr="20080115010355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080115010355585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填上安装目录，我的是“F:\Server\MySQL\MySQL Server 5.0”，也建议不要放在与操作系统同一分区，这样可以防止系统备份还原的时候，数据被清空。按“OK”继续。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0" name="图片 20" descr="20080115010355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08011501035532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返回刚才的界面，按“Next”继续。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1" name="图片 21" descr="2008011501035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08011501035544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确认一下先前的设置，如果有误，按“Back”返回重做。按“Install”开始安装。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2" name="图片 22" descr="20080115010355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08011501035527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正在安装中，请稍候，直到出现下面的界面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9" name="图片 29" descr="2008011501035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08011501035552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这里是询问你是否要注册一个mysql.com的账号，或是使用已有的账号登陆mysql.com，一般不需要了，点选“Skip Sign-Up”，按“Next”略过此步骤。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5" name="图片 25" descr="2008011501035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080115010355600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现在软件安装完成了，出现上面的界面，这里有一个很好的功能，mysql配置向导，不用向以前一样，自己手动乱七八糟的配置my.ini了，将 “Configure the Mysql Server now”前面的勾打上，点“Finish”结束软件的安装并启动mysql配置向导。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mysql配置向导启动界面，按“Next”继续。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30" name="图片 30" descr="20080115010355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080115010355579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选择配置方式，“Detailed Configuration（手动精确配置）”、“Standard Configuration（标准配置）”，我们选择“Detailed Configuration”，方便熟悉配置过程。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3" name="图片 23" descr="20080115010355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08011501035593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选择服务器类型，“Developer Machine（开发测试类，mysql占用很少资源）”、“Server Machine（服务器类型，mysql占用较多资源）”、“Dedicated MySQL Server Machine（专门的数据库服务器，mysql占用所有可用资源）”，大家根据自己的类型选择了，一般选“Server Machine”，不会太少，也不会占满。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4" name="图片 24" descr="2008011501035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08011501035563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选择mysql数据库的大致用途，“Multifunctional Database（通用多功能型，好）”、“Transactional Database Only（服务器类型，专注于事务处理，一般）”、“Non-Transactional Database Only（非事务处理型，较简单，主要做一些监控、记数用，对MyISAM数据类型的支持仅限于non-transactional），随自己的用途而选择了，我这里选择“Multifunctional Database”， 按“Next”继续。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6" name="图片 26" descr="20080115010355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08011501035578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对InnoDB Tablespace进行配置，就是为InnoDB 数据库文件选择一个存储空间，如果修改了，要记住位置，重装的时候要选择一样的地方，否则可能会造成数据库损坏，当然，对数据库做个备份就没问题了，这里不详述。我这里没有修改，使用用默认位置，直接按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27" name="图片 27" descr="2008011501035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080115010355159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选择您的网站的一般mysql访问量，同时连接的数目，“Decision Support(DSS)/OLAP（20个左右）”、“Online Transaction Processing(OLTP)（500个左右）”、“Manual Setting（手动设置，自己输一个数）”，我这里选“Decision Support(DSS)/OLAP)”，按“Next”继续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39" name="图片 39" descr="20080115010355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080115010355668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是否启用TCP/IP连接，设定端口，如果不启用，就只能在自己的机器上访问mysql数据库了，我这里启用，把前面的勾打上，Port Number：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6068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，在这个页面上，您还可以选择“启用标准模式”（Enable Strict Mode），这样MySQL就不会允许细小的语法错误。如果您还是个新手，我建议您取消标准模式以减少麻烦。但熟悉MySQL以后，尽量使用标准模式，因为它可以降低有害数据进入数据库的可能性。按“Next”继续。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32" name="图片 32" descr="2008011501035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080115010355173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这个比较重要，就是对mysql默认数据库语言编码进行设置，第一个是西文编码，第二个是多字节的通用utf8编码，我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  <w:t>们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这里选的“utf8”，按 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33" name="图片 33" descr="2008011501035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080115010355703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选择是否将mysql安装为windows服务，还可以指定Service Name（服务标识名称），是否将mysql的bin目录加入到Windows PATH（加入后，就可以直接使用bin下的文件，而不用指出目录名，比如连接，“mysql.exe -uusername -ppassword;”就可以了，不用指出mysql.exe的完整地址，很方便），我这里全部打上了勾，Service Name不变。按“Next”继续。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35" name="图片 35" descr="2008011501035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08011501035585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这一步询问是否要修改默认root用户（超级管理）的密码（默认为空），“New root password”如果要修改，就在此填入新密码（如果是重装，并且之前已经设置了密码，在这里更改密码可能会出错，请留空，并将“Modify Security Settings”前面的勾去掉，安装配置完成后另行修改密码），“Confirm（再输一遍）”内再填一次，防止输错。“Enable root access from remote machines（是否允许root用户在其它的机器上登陆，如果要安全，就不要勾上，如果要方便，就勾上它）”。最后“Create An Anonymous Account（新建一个匿名用户，匿名用户可以连接数据库，不能操作数据，包括查询）”，一般就不用勾了，设置完毕，按“Next”继续。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36" name="图片 36" descr="2008011501035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08011501035567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确认设置无误，如果有误，按“Back”返回检查。按“Execute”使设置生效。</w:t>
      </w:r>
    </w:p>
    <w:p>
      <w:pPr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drawing>
          <wp:inline distT="0" distB="0" distL="114300" distR="114300">
            <wp:extent cx="4800600" cy="3609975"/>
            <wp:effectExtent l="0" t="0" r="0" b="9525"/>
            <wp:docPr id="38" name="图片 38" descr="2008011501035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080115010355829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b/>
          <w:sz w:val="30"/>
          <w:szCs w:val="30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>设置完毕，按“Finish”结束mysql的安装与配置</w:t>
      </w:r>
      <w:r>
        <w:rPr>
          <w:b/>
          <w:sz w:val="30"/>
          <w:szCs w:val="30"/>
        </w:rPr>
        <w:br w:type="page"/>
      </w:r>
    </w:p>
    <w:p>
      <w:pPr>
        <w:pStyle w:val="21"/>
      </w:pPr>
      <w:bookmarkStart w:id="7" w:name="_Toc23010"/>
      <w:bookmarkStart w:id="8" w:name="_Toc3961"/>
      <w:r>
        <w:rPr>
          <w:rFonts w:hint="eastAsia"/>
          <w:lang w:val="en-US" w:eastAsia="zh-CN"/>
        </w:rPr>
        <w:t>2.系统操作</w:t>
      </w:r>
      <w:bookmarkEnd w:id="7"/>
      <w:bookmarkEnd w:id="8"/>
    </w:p>
    <w:p>
      <w:pPr>
        <w:pStyle w:val="22"/>
        <w:rPr>
          <w:rFonts w:hint="eastAsia"/>
          <w:lang w:val="en-US" w:eastAsia="zh-CN"/>
        </w:rPr>
      </w:pPr>
      <w:bookmarkStart w:id="9" w:name="_Toc7909"/>
      <w:bookmarkStart w:id="10" w:name="_Toc14220"/>
      <w:r>
        <w:rPr>
          <w:rFonts w:hint="eastAsia"/>
          <w:lang w:val="en-US" w:eastAsia="zh-CN"/>
        </w:rPr>
        <w:t>2.1</w:t>
      </w:r>
      <w:r>
        <w:rPr>
          <w:rFonts w:hint="eastAsia"/>
        </w:rPr>
        <w:t>学生</w:t>
      </w:r>
      <w:r>
        <w:rPr>
          <w:rFonts w:hint="eastAsia"/>
          <w:lang w:val="en-US" w:eastAsia="zh-CN"/>
        </w:rPr>
        <w:t>端</w:t>
      </w:r>
      <w:bookmarkEnd w:id="9"/>
      <w:bookmarkEnd w:id="10"/>
    </w:p>
    <w:p>
      <w:pPr>
        <w:pStyle w:val="24"/>
        <w:rPr>
          <w:rFonts w:hint="eastAsia"/>
          <w:lang w:val="en-US" w:eastAsia="zh-CN"/>
        </w:rPr>
      </w:pPr>
      <w:bookmarkStart w:id="11" w:name="_Toc24460"/>
      <w:r>
        <w:rPr>
          <w:rFonts w:hint="eastAsia"/>
          <w:lang w:val="en-US" w:eastAsia="zh-CN"/>
        </w:rPr>
        <w:t>2.1.1 整体界面</w:t>
      </w:r>
      <w:bookmarkEnd w:id="11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(1）学生登陆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教学平台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后看到的界面，可以看到所有已经通过审核的课程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110480" cy="21780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542" cy="218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（2）点击一门课程，可以进去看到课程的相关内容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230759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(3）如果学生没有学习课程，点击课程报名，教师端后台可以进行相关课程的审核（注：只有创建相关课程的教师才能对报名的学生有审核功能）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(4）课程的顶部是课程的相关功能信息（作业、笔记、讨论）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(5）学生对于章节的学习，只有教师端对该学生授权的章节，该学生才有权限进行学习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(6）只有对课程进行学习的学生才能对课程进行评价，只能进行一次评价，评价的内容进行了过滤，后台可以设置相应的过滤字段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142240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(7）课程进行章节内的页面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274764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左侧是课程的相关章与节的标题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中间的部分为节的相关内容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右侧可以来回伸缩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(8) 点击'作业'，则会出现作业的相关信息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273621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左侧分为已完成作业、未完成作业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(9）点击'笔记'，则会出现笔记的相关信息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4846955" cy="290195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010" cy="290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(10）点击'讨论'，出现讨论的相关信息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4719320" cy="3470275"/>
            <wp:effectExtent l="19050" t="0" r="4473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0223" cy="347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  <w:lang w:val="en-US" w:eastAsia="zh-CN"/>
        </w:rPr>
      </w:pPr>
      <w:bookmarkStart w:id="12" w:name="_Toc19666"/>
      <w:r>
        <w:rPr>
          <w:rFonts w:hint="eastAsia"/>
          <w:lang w:val="en-US" w:eastAsia="zh-CN"/>
        </w:rPr>
        <w:t>2.1.2学生个人中心</w:t>
      </w:r>
      <w:bookmarkEnd w:id="12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学生可以对自己的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密码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进行修改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可以进入到个人空间查看相关的信息。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2302510" cy="20878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862" cy="2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可以进入学习空间进行学习，学习空间内显示的有改学生的基本资料、我的课程、学习任务、日志笔记、课程作业、考试中心、讨论管理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69230" cy="589280"/>
            <wp:effectExtent l="0" t="0" r="762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  <w:lang w:val="en-US" w:eastAsia="zh-CN"/>
        </w:rPr>
      </w:pPr>
      <w:bookmarkStart w:id="13" w:name="_Toc17248"/>
      <w:r>
        <w:rPr>
          <w:rFonts w:hint="eastAsia"/>
          <w:lang w:val="en-US" w:eastAsia="zh-CN"/>
        </w:rPr>
        <w:t>2.1.3我的课程</w:t>
      </w:r>
      <w:bookmarkEnd w:id="13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我的课程展示的是我学习的有哪些课程，可以通过点击课程名进入，对课程进行学习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4953635" cy="167767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  <w:lang w:val="en-US" w:eastAsia="zh-CN"/>
        </w:rPr>
      </w:pPr>
      <w:bookmarkStart w:id="14" w:name="_Toc6665"/>
      <w:r>
        <w:rPr>
          <w:rFonts w:hint="eastAsia"/>
          <w:lang w:val="en-US" w:eastAsia="zh-CN"/>
        </w:rPr>
        <w:t>2.1.4学习任务</w:t>
      </w:r>
      <w:bookmarkEnd w:id="14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教师创建的任务可以在学习任务中进行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讨论学习，上传学习材料，完成任务总结报告等，小组之间可以相互评价（教师可以对小组进行总结性评价打分）等。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72405" cy="1065530"/>
            <wp:effectExtent l="0" t="0" r="444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自己所在的小组用颜色进行区别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3030855"/>
            <wp:effectExtent l="0" t="0" r="2540" b="171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75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  <w:lang w:val="en-US" w:eastAsia="zh-CN"/>
        </w:rPr>
      </w:pPr>
      <w:bookmarkStart w:id="15" w:name="_Toc18113"/>
      <w:r>
        <w:rPr>
          <w:rFonts w:hint="eastAsia"/>
          <w:lang w:val="en-US" w:eastAsia="zh-CN"/>
        </w:rPr>
        <w:t>2.1.5 日志笔记</w:t>
      </w:r>
      <w:bookmarkEnd w:id="15"/>
    </w:p>
    <w:p>
      <w:pPr>
        <w:spacing w:line="360" w:lineRule="auto"/>
        <w:ind w:left="0" w:leftChars="0" w:firstLine="420" w:firstLineChars="175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日志笔记，可以对课程记笔记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编辑和删除笔记，同时也可以记录与课程无关的个人日志，管理个人日志。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68595" cy="503555"/>
            <wp:effectExtent l="0" t="0" r="8255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</w:rPr>
      </w:pPr>
      <w:bookmarkStart w:id="16" w:name="_Toc20335"/>
      <w:r>
        <w:rPr>
          <w:rFonts w:hint="eastAsia"/>
          <w:lang w:val="en-US" w:eastAsia="zh-CN"/>
        </w:rPr>
        <w:t>2.1.6</w:t>
      </w:r>
      <w:r>
        <w:rPr>
          <w:rFonts w:hint="eastAsia"/>
        </w:rPr>
        <w:t>课程作业</w:t>
      </w:r>
      <w:bookmarkEnd w:id="16"/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登录学生可以查看到自己需要完成的作业、过期的作业和已经完成的作业，根据相应的操作可以去完成作业或查看作业或查看教师批改情况。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628650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</w:rPr>
      </w:pPr>
      <w:bookmarkStart w:id="17" w:name="_Toc26132"/>
      <w:r>
        <w:rPr>
          <w:rFonts w:hint="eastAsia"/>
          <w:lang w:val="en-US" w:eastAsia="zh-CN"/>
        </w:rPr>
        <w:t>2.1.7</w:t>
      </w:r>
      <w:r>
        <w:rPr>
          <w:rFonts w:hint="eastAsia"/>
        </w:rPr>
        <w:t>考试中心</w:t>
      </w:r>
      <w:bookmarkEnd w:id="17"/>
    </w:p>
    <w:p>
      <w:pPr>
        <w:spacing w:line="360" w:lineRule="auto"/>
        <w:ind w:left="0" w:leftChars="0" w:firstLine="480" w:firstLineChars="200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登录学生可以查看到自己需要完成的试卷、过期的试卷和已经完成的试卷，根据相应的操作可以去完成试卷或查看试卷或查看教师批改情况。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64897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</w:rPr>
      </w:pPr>
      <w:bookmarkStart w:id="18" w:name="_Toc14472"/>
      <w:r>
        <w:rPr>
          <w:rFonts w:hint="eastAsia"/>
          <w:lang w:val="en-US" w:eastAsia="zh-CN"/>
        </w:rPr>
        <w:t xml:space="preserve">2.1.8 </w:t>
      </w:r>
      <w:r>
        <w:rPr>
          <w:rFonts w:hint="eastAsia"/>
        </w:rPr>
        <w:t>讨论管理</w:t>
      </w:r>
      <w:bookmarkEnd w:id="18"/>
    </w:p>
    <w:p>
      <w:pPr>
        <w:ind w:left="0" w:leftChars="0"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学生可以查看操作到我参与的讨论和我发起的讨论。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67564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pStyle w:val="2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2"/>
        <w:rPr>
          <w:rFonts w:hint="eastAsia"/>
        </w:rPr>
      </w:pPr>
      <w:bookmarkStart w:id="19" w:name="_Toc268"/>
      <w:bookmarkStart w:id="20" w:name="_Toc17589"/>
      <w:r>
        <w:rPr>
          <w:rFonts w:hint="eastAsia"/>
          <w:lang w:val="en-US" w:eastAsia="zh-CN"/>
        </w:rPr>
        <w:t>2.2</w:t>
      </w:r>
      <w:r>
        <w:rPr>
          <w:rFonts w:hint="eastAsia"/>
        </w:rPr>
        <w:t>教师端</w:t>
      </w:r>
      <w:bookmarkEnd w:id="19"/>
      <w:bookmarkEnd w:id="20"/>
    </w:p>
    <w:p>
      <w:pPr>
        <w:pStyle w:val="24"/>
        <w:rPr>
          <w:rFonts w:hint="eastAsia"/>
          <w:lang w:val="en-US" w:eastAsia="zh-CN"/>
        </w:rPr>
      </w:pPr>
      <w:bookmarkStart w:id="21" w:name="_Toc384"/>
      <w:r>
        <w:rPr>
          <w:rFonts w:hint="eastAsia"/>
          <w:lang w:val="en-US" w:eastAsia="zh-CN"/>
        </w:rPr>
        <w:t>2.2.1 教师端整体概况</w:t>
      </w:r>
      <w:bookmarkEnd w:id="21"/>
    </w:p>
    <w:p>
      <w:pPr>
        <w:numPr>
          <w:ilvl w:val="0"/>
          <w:numId w:val="0"/>
        </w:numPr>
        <w:spacing w:line="360" w:lineRule="auto"/>
        <w:ind w:left="0" w:leftChars="0" w:firstLine="420" w:firstLineChars="175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菜单分为一级菜单：基础信息、课程管理、资源管理、资源权限总览、笔记管理、作业试卷审批、统计、系统管理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1752600" cy="3791585"/>
            <wp:effectExtent l="0" t="0" r="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rcRect b="169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79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pStyle w:val="24"/>
        <w:rPr>
          <w:rFonts w:hint="eastAsia"/>
          <w:lang w:val="en-US" w:eastAsia="zh-CN"/>
        </w:rPr>
      </w:pPr>
      <w:bookmarkStart w:id="22" w:name="_Toc9050"/>
      <w:r>
        <w:rPr>
          <w:rFonts w:hint="eastAsia"/>
          <w:lang w:val="en-US" w:eastAsia="zh-CN"/>
        </w:rPr>
        <w:t>2.2.2 基础信息管理</w:t>
      </w:r>
      <w:bookmarkEnd w:id="22"/>
    </w:p>
    <w:p>
      <w:pPr>
        <w:spacing w:line="360" w:lineRule="auto"/>
        <w:ind w:left="0" w:leftChars="0" w:firstLine="420" w:firstLineChars="175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基础信息内是学校相关基础信息的列表：学校信息、校区信息、部门信息、专业信息、年级信息、班级信息、学期信息、学科信息、教工信息、学生信息</w:t>
      </w:r>
    </w:p>
    <w:p>
      <w:pPr>
        <w:spacing w:line="360" w:lineRule="auto"/>
        <w:ind w:left="0" w:leftChars="0" w:firstLine="367" w:firstLineChars="175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67325" cy="1610995"/>
            <wp:effectExtent l="0" t="0" r="9525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7"/>
                    <a:srcRect t="11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  <w:lang w:val="en-US" w:eastAsia="zh-CN"/>
        </w:rPr>
      </w:pPr>
      <w:bookmarkStart w:id="23" w:name="_Toc135"/>
      <w:r>
        <w:rPr>
          <w:rFonts w:hint="eastAsia"/>
          <w:lang w:val="en-US" w:eastAsia="zh-CN"/>
        </w:rPr>
        <w:t>2.2.3 课程管理</w:t>
      </w:r>
      <w:bookmarkEnd w:id="23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课程管理内分为：课程管理、课程审核、开课审核、课程统计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课程管理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中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课程分为：慕课、微课、网络课程、精品课程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70500" cy="161036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3894455"/>
            <wp:effectExtent l="0" t="0" r="2540" b="10795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br w:type="page"/>
      </w: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课程管理中的课程设置：对课程工具栏的相关设置、查看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1805305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查看审核意见是对查看校领导是否同意开设这门课程、设置即对权限的相关设置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379984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课程审核：对审核学习这门课程的学生的审核：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1593850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开课审核：学校领导对课程的审核，只有通过审核的课程才会在学生端首页展现出来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1906270"/>
            <wp:effectExtent l="1905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课程统计：对专业、学科下的课程数量进行统计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748030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1189355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pStyle w:val="24"/>
        <w:rPr>
          <w:rFonts w:hint="eastAsia"/>
          <w:lang w:val="en-US" w:eastAsia="zh-CN"/>
        </w:rPr>
      </w:pPr>
      <w:bookmarkStart w:id="24" w:name="_Toc32382"/>
      <w:r>
        <w:rPr>
          <w:rFonts w:hint="eastAsia"/>
          <w:lang w:val="en-US" w:eastAsia="zh-CN"/>
        </w:rPr>
        <w:t>2.2.4 资源管理</w:t>
      </w:r>
      <w:bookmarkEnd w:id="24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资源管理：资源管理、专业资源库、公共资源、专业资源权限管理、个人资源权限管理、资源统计</w:t>
      </w: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资源管理中：分为全部文件、图片、文档、视频、音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频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、其他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857250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专业资源库：可以选择上传的资源到专业下的课程内的章节下面，创建课程的时候可以直接使用</w:t>
      </w:r>
    </w:p>
    <w:p>
      <w:pPr>
        <w:pStyle w:val="20"/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3880485" cy="1542415"/>
            <wp:effectExtent l="19050" t="0" r="571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公共资源：可以根据类型进行上传：例如：课程应用、学校公告、校园风景、入学通知、成绩查询、校园概括、校园新闻、教务考勤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563245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专业资源权限管理：对上传的资源分配相应的权限</w:t>
      </w:r>
    </w:p>
    <w:p>
      <w:pPr>
        <w:pStyle w:val="20"/>
        <w:numPr>
          <w:ilvl w:val="0"/>
          <w:numId w:val="2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资源统计：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5274310" cy="2053590"/>
            <wp:effectExtent l="1905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360" w:lineRule="auto"/>
        <w:ind w:left="126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pStyle w:val="24"/>
        <w:rPr>
          <w:rFonts w:hint="eastAsia"/>
          <w:lang w:val="en-US" w:eastAsia="zh-CN"/>
        </w:rPr>
      </w:pPr>
      <w:bookmarkStart w:id="25" w:name="_Toc27412"/>
      <w:r>
        <w:rPr>
          <w:rFonts w:hint="eastAsia"/>
          <w:lang w:val="en-US" w:eastAsia="zh-CN"/>
        </w:rPr>
        <w:t>2.2.5 笔记管理</w:t>
      </w:r>
      <w:bookmarkEnd w:id="25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笔记管理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可以实现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对笔记的增删改查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操作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可以设置笔记的权限，哪些人可以查看，哪些人可以修改等；可以按课程、章节统计记录的笔记，可以统计个人的随手笔记和他人授于权限的笔记。</w:t>
      </w: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818515"/>
            <wp:effectExtent l="0" t="0" r="762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</w:rPr>
      </w:pPr>
      <w:bookmarkStart w:id="26" w:name="_Toc15638"/>
      <w:r>
        <w:rPr>
          <w:rFonts w:hint="eastAsia"/>
          <w:lang w:val="en-US" w:eastAsia="zh-CN"/>
        </w:rPr>
        <w:t>2.2.6</w:t>
      </w:r>
      <w:r>
        <w:rPr>
          <w:rFonts w:hint="eastAsia"/>
        </w:rPr>
        <w:t>作业试卷审批</w:t>
      </w:r>
      <w:bookmarkEnd w:id="26"/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可以按作业和试卷分别查询到教师安排的作业和试卷，能看到该作业或试卷总共有多少人需要完成，已经有多少人完成，还有多少人没有完成。客观试题系统会自动批改完成，主观题由任课老师批改，可以给学生评语。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64785" cy="1188085"/>
            <wp:effectExtent l="0" t="0" r="12065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drawing>
          <wp:inline distT="0" distB="0" distL="114300" distR="114300">
            <wp:extent cx="5267325" cy="1151890"/>
            <wp:effectExtent l="0" t="0" r="9525" b="1016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4"/>
        <w:rPr>
          <w:rFonts w:hint="eastAsia"/>
          <w:lang w:val="en-US" w:eastAsia="zh-CN"/>
        </w:rPr>
      </w:pPr>
      <w:bookmarkStart w:id="27" w:name="_Toc24112"/>
      <w:r>
        <w:rPr>
          <w:rFonts w:hint="eastAsia"/>
          <w:lang w:val="en-US" w:eastAsia="zh-CN"/>
        </w:rPr>
        <w:t>2.2.7 统计管理</w:t>
      </w:r>
      <w:bookmarkEnd w:id="27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统计：作业统计、试卷统计、作业试卷总计、老师统计、学生统计、在线统计</w:t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作业统计：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4703445" cy="2360930"/>
            <wp:effectExtent l="19050" t="0" r="1326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2896" cy="236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老师统计：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4743450" cy="984885"/>
            <wp:effectExtent l="1905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4080" cy="98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学生统计：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4791075" cy="1001395"/>
            <wp:effectExtent l="19050" t="0" r="9111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3560" cy="100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在线统计：</w:t>
      </w:r>
    </w:p>
    <w:p>
      <w:pPr>
        <w:pStyle w:val="20"/>
        <w:spacing w:line="360" w:lineRule="auto"/>
        <w:ind w:left="0" w:leftChars="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drawing>
          <wp:inline distT="0" distB="0" distL="0" distR="0">
            <wp:extent cx="4902200" cy="946150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994" cy="94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line="360" w:lineRule="auto"/>
        <w:ind w:left="1680" w:firstLine="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</w:p>
    <w:p>
      <w:pPr>
        <w:pStyle w:val="24"/>
        <w:rPr>
          <w:rFonts w:hint="eastAsia"/>
          <w:lang w:val="en-US" w:eastAsia="zh-CN"/>
        </w:rPr>
      </w:pPr>
      <w:bookmarkStart w:id="28" w:name="_Toc23087"/>
      <w:r>
        <w:rPr>
          <w:rFonts w:hint="eastAsia"/>
          <w:lang w:val="en-US" w:eastAsia="zh-CN"/>
        </w:rPr>
        <w:t>2.2.8 系统管理</w:t>
      </w:r>
      <w:bookmarkEnd w:id="28"/>
    </w:p>
    <w:p>
      <w:pPr>
        <w:spacing w:line="360" w:lineRule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系统管理：账号管理、角色管理、权限管理、关键字管理、权限总开关、图片管理</w:t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账号管理：添加用户</w:t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角色管理：管理用户角色</w:t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关键字管理：对关键字进行敏感处理</w:t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权限总开关：是否过滤权限</w:t>
      </w:r>
    </w:p>
    <w:p>
      <w:pPr>
        <w:pStyle w:val="20"/>
        <w:numPr>
          <w:ilvl w:val="0"/>
          <w:numId w:val="3"/>
        </w:numPr>
        <w:spacing w:line="360" w:lineRule="auto"/>
        <w:ind w:left="0" w:leftChars="0" w:firstLine="420" w:firstLineChars="0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图片管理：学生端首页轮播图片管理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ms Rmn">
    <w:altName w:val="Segoe Print"/>
    <w:panose1 w:val="02020603040505020304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??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Courier">
    <w:altName w:val="Courier New"/>
    <w:panose1 w:val="02070409020205020404"/>
    <w:charset w:val="00"/>
    <w:family w:val="modern"/>
    <w:pitch w:val="default"/>
    <w:sig w:usb0="00000000" w:usb1="00000000" w:usb2="00000000" w:usb3="00000000" w:csb0="00000001" w:csb1="00000000"/>
  </w:font>
  <w:font w:name="Futura Bk">
    <w:altName w:val="Trebuchet MS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方正书宋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ZKai-Z03S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rebuchet MS">
    <w:panose1 w:val="020B0603020202020204"/>
    <w:charset w:val="00"/>
    <w:family w:val="auto"/>
    <w:pitch w:val="default"/>
    <w:sig w:usb0="00000287" w:usb1="00000003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Theme="minorEastAsia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4Thp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Theme="minorEastAsia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jc w:val="center"/>
      <w:rPr>
        <w:rFonts w:hint="eastAsia"/>
        <w:lang w:val="en-US" w:eastAsia="zh-CN"/>
      </w:rPr>
    </w:pPr>
    <w:r>
      <w:rPr>
        <w:rFonts w:hint="eastAsia"/>
        <w:lang w:val="en-US" w:eastAsia="zh-CN"/>
      </w:rPr>
      <w:t>学习平台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1569B"/>
    <w:multiLevelType w:val="multilevel"/>
    <w:tmpl w:val="2B71569B"/>
    <w:lvl w:ilvl="0" w:tentative="0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1">
    <w:nsid w:val="3A8A12FB"/>
    <w:multiLevelType w:val="multilevel"/>
    <w:tmpl w:val="3A8A12FB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2">
    <w:nsid w:val="4FE675F7"/>
    <w:multiLevelType w:val="multilevel"/>
    <w:tmpl w:val="4FE675F7"/>
    <w:lvl w:ilvl="0" w:tentative="0">
      <w:start w:val="1"/>
      <w:numFmt w:val="bullet"/>
      <w:lvlText w:val=""/>
      <w:lvlJc w:val="left"/>
      <w:pPr>
        <w:ind w:left="16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202"/>
    <w:rsid w:val="00145B29"/>
    <w:rsid w:val="00192758"/>
    <w:rsid w:val="001A4DA0"/>
    <w:rsid w:val="001C0041"/>
    <w:rsid w:val="00222A62"/>
    <w:rsid w:val="0023791D"/>
    <w:rsid w:val="00280ADE"/>
    <w:rsid w:val="00375202"/>
    <w:rsid w:val="0043092B"/>
    <w:rsid w:val="004611A1"/>
    <w:rsid w:val="00560B39"/>
    <w:rsid w:val="00641068"/>
    <w:rsid w:val="00663159"/>
    <w:rsid w:val="006650CE"/>
    <w:rsid w:val="007208EE"/>
    <w:rsid w:val="00753ACB"/>
    <w:rsid w:val="00782612"/>
    <w:rsid w:val="007A3B68"/>
    <w:rsid w:val="007A7593"/>
    <w:rsid w:val="00873FAF"/>
    <w:rsid w:val="009A21A5"/>
    <w:rsid w:val="009D030D"/>
    <w:rsid w:val="009D734F"/>
    <w:rsid w:val="00A143A7"/>
    <w:rsid w:val="00A84A10"/>
    <w:rsid w:val="00AC17CC"/>
    <w:rsid w:val="00B1100E"/>
    <w:rsid w:val="00B706A0"/>
    <w:rsid w:val="00CA2655"/>
    <w:rsid w:val="00CD1D73"/>
    <w:rsid w:val="00CE20CB"/>
    <w:rsid w:val="00E367E7"/>
    <w:rsid w:val="00E63DFB"/>
    <w:rsid w:val="00E76F66"/>
    <w:rsid w:val="00E84407"/>
    <w:rsid w:val="00F205E3"/>
    <w:rsid w:val="00F8489C"/>
    <w:rsid w:val="00FC3B2D"/>
    <w:rsid w:val="016E4D66"/>
    <w:rsid w:val="073B5FFE"/>
    <w:rsid w:val="0EBD6C3D"/>
    <w:rsid w:val="10517053"/>
    <w:rsid w:val="18E86829"/>
    <w:rsid w:val="19ED52C5"/>
    <w:rsid w:val="1BBE63AE"/>
    <w:rsid w:val="1D091930"/>
    <w:rsid w:val="1D3D54A4"/>
    <w:rsid w:val="1F340FC0"/>
    <w:rsid w:val="252207EF"/>
    <w:rsid w:val="276C53BD"/>
    <w:rsid w:val="2BEA55B5"/>
    <w:rsid w:val="2C8D0CFF"/>
    <w:rsid w:val="30965A21"/>
    <w:rsid w:val="318A28D4"/>
    <w:rsid w:val="3C670229"/>
    <w:rsid w:val="426B7AD6"/>
    <w:rsid w:val="4D145005"/>
    <w:rsid w:val="528256EC"/>
    <w:rsid w:val="566C5F1A"/>
    <w:rsid w:val="569E772A"/>
    <w:rsid w:val="59EB4913"/>
    <w:rsid w:val="603B33EE"/>
    <w:rsid w:val="64407D86"/>
    <w:rsid w:val="74EF5AE6"/>
    <w:rsid w:val="7AA51E44"/>
    <w:rsid w:val="7BB27E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tabs>
        <w:tab w:val="left" w:pos="840"/>
      </w:tabs>
      <w:spacing w:before="280" w:after="240" w:line="240" w:lineRule="auto"/>
      <w:jc w:val="left"/>
      <w:textAlignment w:val="auto"/>
      <w:outlineLvl w:val="0"/>
    </w:pPr>
    <w:rPr>
      <w:rFonts w:eastAsia="黑体"/>
      <w:b/>
      <w:kern w:val="44"/>
      <w:sz w:val="44"/>
    </w:rPr>
  </w:style>
  <w:style w:type="character" w:default="1" w:styleId="15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4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</w:style>
  <w:style w:type="paragraph" w:styleId="1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2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toc 9"/>
    <w:basedOn w:val="1"/>
    <w:next w:val="1"/>
    <w:unhideWhenUsed/>
    <w:qFormat/>
    <w:uiPriority w:val="39"/>
    <w:pPr>
      <w:ind w:left="3360" w:leftChars="1600"/>
    </w:pPr>
  </w:style>
  <w:style w:type="character" w:customStyle="1" w:styleId="17">
    <w:name w:val="页眉 Char"/>
    <w:basedOn w:val="15"/>
    <w:link w:val="9"/>
    <w:semiHidden/>
    <w:qFormat/>
    <w:uiPriority w:val="99"/>
    <w:rPr>
      <w:sz w:val="18"/>
      <w:szCs w:val="18"/>
    </w:rPr>
  </w:style>
  <w:style w:type="character" w:customStyle="1" w:styleId="18">
    <w:name w:val="页脚 Char"/>
    <w:basedOn w:val="15"/>
    <w:link w:val="8"/>
    <w:qFormat/>
    <w:uiPriority w:val="99"/>
    <w:rPr>
      <w:sz w:val="18"/>
      <w:szCs w:val="18"/>
    </w:rPr>
  </w:style>
  <w:style w:type="character" w:customStyle="1" w:styleId="19">
    <w:name w:val="批注框文本 Char"/>
    <w:basedOn w:val="15"/>
    <w:link w:val="7"/>
    <w:semiHidden/>
    <w:qFormat/>
    <w:uiPriority w:val="99"/>
    <w:rPr>
      <w:sz w:val="18"/>
      <w:szCs w:val="18"/>
    </w:rPr>
  </w:style>
  <w:style w:type="paragraph" w:customStyle="1" w:styleId="20">
    <w:name w:val="List Paragraph"/>
    <w:basedOn w:val="1"/>
    <w:qFormat/>
    <w:uiPriority w:val="34"/>
    <w:pPr>
      <w:ind w:firstLine="420" w:firstLineChars="200"/>
    </w:pPr>
  </w:style>
  <w:style w:type="paragraph" w:customStyle="1" w:styleId="21">
    <w:name w:val="一级标题"/>
    <w:basedOn w:val="1"/>
    <w:next w:val="1"/>
    <w:qFormat/>
    <w:uiPriority w:val="0"/>
    <w:pPr>
      <w:spacing w:before="240" w:after="240"/>
      <w:jc w:val="left"/>
    </w:pPr>
    <w:rPr>
      <w:rFonts w:asciiTheme="minorAscii" w:hAnsiTheme="minorAscii"/>
      <w:b/>
      <w:sz w:val="32"/>
    </w:rPr>
  </w:style>
  <w:style w:type="paragraph" w:customStyle="1" w:styleId="22">
    <w:name w:val="二级标题"/>
    <w:basedOn w:val="1"/>
    <w:next w:val="1"/>
    <w:link w:val="23"/>
    <w:qFormat/>
    <w:uiPriority w:val="0"/>
    <w:pPr>
      <w:spacing w:before="240" w:after="240"/>
    </w:pPr>
    <w:rPr>
      <w:rFonts w:asciiTheme="minorAscii" w:hAnsiTheme="minorAscii"/>
      <w:b/>
      <w:sz w:val="30"/>
    </w:rPr>
  </w:style>
  <w:style w:type="character" w:customStyle="1" w:styleId="23">
    <w:name w:val="二级标题 Char"/>
    <w:link w:val="22"/>
    <w:qFormat/>
    <w:uiPriority w:val="0"/>
    <w:rPr>
      <w:rFonts w:asciiTheme="minorAscii" w:hAnsiTheme="minorAscii"/>
      <w:b/>
      <w:sz w:val="30"/>
    </w:rPr>
  </w:style>
  <w:style w:type="paragraph" w:customStyle="1" w:styleId="24">
    <w:name w:val="三级标题"/>
    <w:basedOn w:val="1"/>
    <w:next w:val="1"/>
    <w:qFormat/>
    <w:uiPriority w:val="0"/>
    <w:rPr>
      <w:rFonts w:asciiTheme="minorAscii" w:hAnsiTheme="minorAscii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customXml" Target="../customXml/item1.xml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213</Words>
  <Characters>1217</Characters>
  <Lines>10</Lines>
  <Paragraphs>2</Paragraphs>
  <ScaleCrop>false</ScaleCrop>
  <LinksUpToDate>false</LinksUpToDate>
  <CharactersWithSpaces>1428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2015-11-24T08:14:00Z</dcterms:created>
  <dc:creator>PC</dc:creator>
  <cp:lastModifiedBy>一克拉梦想</cp:lastModifiedBy>
  <dcterms:modified xsi:type="dcterms:W3CDTF">2018-03-20T01:03:40Z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