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5E6E8" w14:textId="6026F39B" w:rsidR="004C408A" w:rsidRPr="004C408A" w:rsidRDefault="00F50C8F" w:rsidP="004C408A">
      <w:pPr>
        <w:spacing w:line="240" w:lineRule="auto"/>
        <w:jc w:val="center"/>
        <w:rPr>
          <w:rFonts w:ascii="SimSun" w:hAnsi="SimSun" w:cs="SimSun"/>
          <w:b/>
          <w:snapToGrid/>
          <w:color w:val="000000" w:themeColor="text1"/>
          <w:sz w:val="32"/>
          <w:szCs w:val="32"/>
        </w:rPr>
      </w:pPr>
      <w:proofErr w:type="spellStart"/>
      <w:r>
        <w:rPr>
          <w:rFonts w:ascii="SimSun" w:hAnsi="SimSun" w:cs="SimSun"/>
          <w:b/>
          <w:snapToGrid/>
          <w:color w:val="000000" w:themeColor="text1"/>
          <w:sz w:val="32"/>
          <w:szCs w:val="32"/>
        </w:rPr>
        <w:t>eUICC</w:t>
      </w:r>
      <w:proofErr w:type="spellEnd"/>
      <w:r w:rsidR="004C408A">
        <w:rPr>
          <w:rFonts w:ascii="SimSun" w:hAnsi="SimSun" w:cs="SimSun" w:hint="eastAsia"/>
          <w:b/>
          <w:snapToGrid/>
          <w:color w:val="000000" w:themeColor="text1"/>
          <w:sz w:val="32"/>
          <w:szCs w:val="32"/>
        </w:rPr>
        <w:t>卡</w:t>
      </w:r>
      <w:r w:rsidR="004C408A" w:rsidRPr="004C408A">
        <w:rPr>
          <w:rFonts w:ascii="SimSun" w:hAnsi="SimSun" w:cs="SimSun" w:hint="eastAsia"/>
          <w:b/>
          <w:snapToGrid/>
          <w:color w:val="000000" w:themeColor="text1"/>
          <w:sz w:val="32"/>
          <w:szCs w:val="32"/>
        </w:rPr>
        <w:t>使用手册</w:t>
      </w:r>
    </w:p>
    <w:p w14:paraId="19D913B7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29D58B2B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7208B1AB" w14:textId="37D60DA0" w:rsidR="00312A40" w:rsidRPr="001E65AC" w:rsidRDefault="001F5A44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2"/>
          <w:szCs w:val="22"/>
        </w:rPr>
      </w:pPr>
      <w:r w:rsidRPr="001E65AC">
        <w:rPr>
          <w:rFonts w:ascii="SimSun" w:hAnsi="SimSun" w:cs="SimSun"/>
          <w:bCs/>
          <w:noProof/>
          <w:snapToGrid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9B443F" wp14:editId="725B19DD">
            <wp:simplePos x="0" y="0"/>
            <wp:positionH relativeFrom="column">
              <wp:posOffset>-248285</wp:posOffset>
            </wp:positionH>
            <wp:positionV relativeFrom="paragraph">
              <wp:posOffset>362477</wp:posOffset>
            </wp:positionV>
            <wp:extent cx="5904087" cy="1760706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87" cy="1760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5AC">
        <w:rPr>
          <w:rFonts w:ascii="SimSun" w:hAnsi="SimSun" w:cs="SimSun"/>
          <w:bCs/>
          <w:snapToGrid/>
          <w:color w:val="000000" w:themeColor="text1"/>
          <w:sz w:val="22"/>
          <w:szCs w:val="22"/>
        </w:rPr>
        <w:t>1</w:t>
      </w:r>
      <w:r w:rsidRPr="001E65AC">
        <w:rPr>
          <w:rFonts w:ascii="SimSun" w:hAnsi="SimSun" w:cs="SimSun" w:hint="eastAsia"/>
          <w:bCs/>
          <w:snapToGrid/>
          <w:color w:val="000000" w:themeColor="text1"/>
          <w:sz w:val="22"/>
          <w:szCs w:val="22"/>
        </w:rPr>
        <w:t>、产品规格</w:t>
      </w:r>
    </w:p>
    <w:p w14:paraId="12DCD7B5" w14:textId="2BFC28A0" w:rsidR="001F5A44" w:rsidRDefault="001F5A44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0A7371B2" w14:textId="77777777" w:rsidR="001F5A44" w:rsidRDefault="001F5A44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03AF46FD" w14:textId="09DD79BB" w:rsidR="001F5A44" w:rsidRPr="001E65AC" w:rsidRDefault="001F5A44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2"/>
          <w:szCs w:val="22"/>
        </w:rPr>
      </w:pPr>
      <w:r w:rsidRPr="001E65AC">
        <w:rPr>
          <w:rFonts w:ascii="SimSun" w:hAnsi="SimSun" w:cs="SimSun"/>
          <w:bCs/>
          <w:snapToGrid/>
          <w:color w:val="000000" w:themeColor="text1"/>
          <w:sz w:val="22"/>
          <w:szCs w:val="22"/>
        </w:rPr>
        <w:t>2</w:t>
      </w:r>
      <w:r w:rsidRPr="001E65AC">
        <w:rPr>
          <w:rFonts w:ascii="SimSun" w:hAnsi="SimSun" w:cs="SimSun" w:hint="eastAsia"/>
          <w:bCs/>
          <w:snapToGrid/>
          <w:color w:val="000000" w:themeColor="text1"/>
          <w:sz w:val="22"/>
          <w:szCs w:val="22"/>
        </w:rPr>
        <w:t>、推荐焊接炉温曲线(适用于贴片卡)</w:t>
      </w:r>
      <w:r w:rsidRPr="001E65AC">
        <w:rPr>
          <w:rFonts w:ascii="SimSun" w:hAnsi="SimSun" w:cs="SimSun" w:hint="eastAsia"/>
          <w:bCs/>
          <w:noProof/>
          <w:snapToGrid/>
          <w:color w:val="000000" w:themeColor="text1"/>
          <w:sz w:val="22"/>
          <w:szCs w:val="22"/>
        </w:rPr>
        <w:drawing>
          <wp:inline distT="0" distB="0" distL="0" distR="0" wp14:anchorId="6DDC43A5" wp14:editId="5F60CB0B">
            <wp:extent cx="5146073" cy="2869660"/>
            <wp:effectExtent l="0" t="0" r="0" b="635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2-12 at 4.04.3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673" cy="287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497F" w14:textId="77777777" w:rsidR="001F5A44" w:rsidRDefault="001F5A44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397FF5D0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693685D9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52BF6FAA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49F5E6F9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2686C09C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5058E8F4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268E0032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11D0F21C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3E4FB860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0EF9FB6E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6196E5B7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1093BA07" w14:textId="177641F5" w:rsidR="001F5A44" w:rsidRPr="001E65AC" w:rsidRDefault="001F5A44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4"/>
          <w:szCs w:val="24"/>
        </w:rPr>
      </w:pPr>
      <w:r w:rsidRPr="001E65AC">
        <w:rPr>
          <w:rFonts w:ascii="SimSun" w:hAnsi="SimSun" w:cs="SimSun"/>
          <w:bCs/>
          <w:snapToGrid/>
          <w:color w:val="000000" w:themeColor="text1"/>
          <w:sz w:val="24"/>
          <w:szCs w:val="24"/>
        </w:rPr>
        <w:lastRenderedPageBreak/>
        <w:t>3</w:t>
      </w:r>
      <w:r w:rsidRPr="001E65AC">
        <w:rPr>
          <w:rFonts w:ascii="SimSun" w:hAnsi="SimSun" w:cs="SimSun" w:hint="eastAsia"/>
          <w:bCs/>
          <w:snapToGrid/>
          <w:color w:val="000000" w:themeColor="text1"/>
          <w:sz w:val="24"/>
          <w:szCs w:val="24"/>
        </w:rPr>
        <w:t>、外形规格</w:t>
      </w:r>
    </w:p>
    <w:p w14:paraId="73920BB7" w14:textId="44D8634A" w:rsidR="001F5A44" w:rsidRDefault="001F5A44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3C65F8CE" w14:textId="487B8FAD" w:rsidR="001F5A44" w:rsidRPr="00F50C8F" w:rsidRDefault="001F5A44" w:rsidP="001F5A44">
      <w:pPr>
        <w:spacing w:line="240" w:lineRule="auto"/>
        <w:rPr>
          <w:rFonts w:ascii="SimSun" w:hAnsi="SimSun" w:cs="SimSun"/>
          <w:snapToGrid/>
          <w:color w:val="000000" w:themeColor="text1"/>
        </w:rPr>
      </w:pPr>
      <w:r>
        <w:rPr>
          <w:rFonts w:ascii="SimSun" w:hAnsi="SimSun" w:cs="SimSun"/>
          <w:bCs/>
          <w:snapToGrid/>
          <w:color w:val="000000" w:themeColor="text1"/>
        </w:rPr>
        <w:t>3.</w:t>
      </w:r>
      <w:r w:rsidRPr="00F50C8F">
        <w:rPr>
          <w:rFonts w:ascii="SimSun" w:hAnsi="SimSun" w:cs="SimSun"/>
          <w:bCs/>
          <w:snapToGrid/>
          <w:color w:val="000000" w:themeColor="text1"/>
        </w:rPr>
        <w:t xml:space="preserve">1 </w:t>
      </w:r>
      <w:proofErr w:type="spellStart"/>
      <w:r w:rsidR="00F50C8F" w:rsidRPr="00F50C8F">
        <w:rPr>
          <w:rFonts w:ascii="SimSun" w:hAnsi="SimSun" w:cs="SimSun"/>
          <w:bCs/>
          <w:snapToGrid/>
          <w:color w:val="000000" w:themeColor="text1"/>
        </w:rPr>
        <w:t>eUICC</w:t>
      </w:r>
      <w:proofErr w:type="spellEnd"/>
      <w:r w:rsidRPr="00F50C8F">
        <w:rPr>
          <w:rFonts w:ascii="SimSun" w:hAnsi="SimSun" w:cs="SimSun" w:hint="eastAsia"/>
          <w:bCs/>
          <w:snapToGrid/>
          <w:color w:val="000000" w:themeColor="text1"/>
        </w:rPr>
        <w:t xml:space="preserve"> 贴片卡</w:t>
      </w:r>
      <w:r w:rsidRPr="001F5A44">
        <w:rPr>
          <w:rFonts w:ascii="SimSun" w:hAnsi="SimSun" w:cs="SimSun" w:hint="eastAsia"/>
          <w:bCs/>
          <w:snapToGrid/>
          <w:color w:val="000000" w:themeColor="text1"/>
        </w:rPr>
        <w:t>(5*6mm)</w:t>
      </w:r>
      <w:r w:rsidR="00F50C8F" w:rsidRPr="00F50C8F">
        <w:rPr>
          <w:rFonts w:ascii="SimSun" w:hAnsi="SimSun" w:cs="SimSun"/>
          <w:b/>
          <w:snapToGrid/>
          <w:color w:val="000000" w:themeColor="text1"/>
          <w:sz w:val="32"/>
          <w:szCs w:val="32"/>
        </w:rPr>
        <w:t xml:space="preserve"> </w:t>
      </w:r>
    </w:p>
    <w:p w14:paraId="68C62EB5" w14:textId="4B3DAE74" w:rsidR="001F5A44" w:rsidRDefault="001F5A44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  <w:r w:rsidRPr="001F5A44">
        <w:rPr>
          <w:rFonts w:ascii="SimSun" w:hAnsi="SimSun" w:cs="SimSun" w:hint="eastAsia"/>
          <w:bCs/>
          <w:snapToGrid/>
          <w:color w:val="000000" w:themeColor="text1"/>
        </w:rPr>
        <w:t>下图是从底部看的封装尺寸。</w:t>
      </w:r>
    </w:p>
    <w:p w14:paraId="185A78CD" w14:textId="57C327F2" w:rsidR="001F5A44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  <w:r>
        <w:rPr>
          <w:rFonts w:ascii="SimSun" w:hAnsi="SimSun" w:cs="SimSun" w:hint="eastAsia"/>
          <w:bCs/>
          <w:noProof/>
          <w:snapToGrid/>
          <w:color w:val="000000" w:themeColor="text1"/>
        </w:rPr>
        <w:drawing>
          <wp:inline distT="0" distB="0" distL="0" distR="0" wp14:anchorId="1421294B" wp14:editId="627258BD">
            <wp:extent cx="4800600" cy="5016500"/>
            <wp:effectExtent l="0" t="0" r="0" b="0"/>
            <wp:docPr id="3" name="Picture 3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2-12 at 5.42.07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04E38" w14:textId="5C25BC58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</w:p>
    <w:p w14:paraId="2EB75B81" w14:textId="1B6F6635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  <w:r>
        <w:rPr>
          <w:rFonts w:ascii="SimSun" w:hAnsi="SimSun" w:cs="SimSun"/>
          <w:bCs/>
          <w:snapToGrid/>
          <w:color w:val="000000" w:themeColor="text1"/>
        </w:rPr>
        <w:t xml:space="preserve">3.1.2 </w:t>
      </w:r>
      <w:r w:rsidRPr="004C408A">
        <w:rPr>
          <w:rFonts w:ascii="SimSun" w:hAnsi="SimSun" w:cs="SimSun" w:hint="eastAsia"/>
          <w:bCs/>
          <w:snapToGrid/>
          <w:color w:val="000000" w:themeColor="text1"/>
        </w:rPr>
        <w:t>封装底部的方向标</w:t>
      </w:r>
    </w:p>
    <w:p w14:paraId="1BB0CB62" w14:textId="408806BA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  <w:r>
        <w:rPr>
          <w:rFonts w:ascii="SimSun" w:hAnsi="SimSun" w:cs="SimSun"/>
          <w:bCs/>
          <w:snapToGrid/>
          <w:color w:val="000000" w:themeColor="text1"/>
        </w:rPr>
        <w:t xml:space="preserve"> </w:t>
      </w:r>
    </w:p>
    <w:p w14:paraId="3D76E3F7" w14:textId="0D12C752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r w:rsidRPr="004C408A">
        <w:rPr>
          <w:rFonts w:ascii="SimSun" w:hAnsi="SimSun" w:cs="SimSun"/>
          <w:bCs/>
          <w:snapToGrid/>
          <w:color w:val="000000" w:themeColor="text1"/>
          <w:sz w:val="20"/>
          <w:szCs w:val="20"/>
        </w:rPr>
        <w:t xml:space="preserve">   </w:t>
      </w:r>
      <w:r w:rsidRPr="004C408A"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>封装底部的方向标志,在相同的C5拐角处。</w:t>
      </w:r>
    </w:p>
    <w:p w14:paraId="247554DB" w14:textId="444514A6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2935FBE6" w14:textId="3B22B94A" w:rsidR="004C408A" w:rsidRP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</w:rPr>
      </w:pPr>
      <w:r w:rsidRPr="004C408A">
        <w:rPr>
          <w:rFonts w:ascii="SimSun" w:hAnsi="SimSun" w:cs="SimSun"/>
          <w:bCs/>
          <w:snapToGrid/>
          <w:color w:val="000000" w:themeColor="text1"/>
        </w:rPr>
        <w:t xml:space="preserve">3.1.3 </w:t>
      </w:r>
      <w:r w:rsidRPr="004C408A">
        <w:rPr>
          <w:rFonts w:ascii="SimSun" w:hAnsi="SimSun" w:cs="SimSun" w:hint="eastAsia"/>
          <w:bCs/>
          <w:snapToGrid/>
          <w:color w:val="000000" w:themeColor="text1"/>
        </w:rPr>
        <w:t>封装顶部的方向标</w:t>
      </w:r>
    </w:p>
    <w:p w14:paraId="3E2B0FD8" w14:textId="150BA1A5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7A44F80D" w14:textId="5B935D30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r>
        <w:rPr>
          <w:rFonts w:ascii="SimSun" w:hAnsi="SimSun" w:cs="SimSun"/>
          <w:bCs/>
          <w:snapToGrid/>
          <w:color w:val="000000" w:themeColor="text1"/>
          <w:sz w:val="20"/>
          <w:szCs w:val="20"/>
        </w:rPr>
        <w:t xml:space="preserve">   </w:t>
      </w:r>
      <w:r w:rsidRPr="004C408A"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>封装顶部方向标与封装底部方向标位于同一位置,区别此方向标在封装顶部。</w:t>
      </w:r>
    </w:p>
    <w:p w14:paraId="3F6AD8EC" w14:textId="0110B173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51B912BE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553264C0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5CEFE621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4336F3F7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06D64F82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45F2B4AA" w14:textId="77777777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787448D7" w14:textId="66B4ECF1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r>
        <w:rPr>
          <w:rFonts w:ascii="SimSun" w:hAnsi="SimSun" w:cs="SimSun"/>
          <w:bCs/>
          <w:snapToGrid/>
          <w:color w:val="000000" w:themeColor="text1"/>
          <w:sz w:val="20"/>
          <w:szCs w:val="20"/>
        </w:rPr>
        <w:lastRenderedPageBreak/>
        <w:t xml:space="preserve">3.1.4 </w:t>
      </w:r>
      <w:r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>触点定义</w:t>
      </w:r>
    </w:p>
    <w:p w14:paraId="3A82806C" w14:textId="36DA54D0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0ECB59DA" w14:textId="0C8B6563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r>
        <w:rPr>
          <w:rFonts w:ascii="SimSun" w:hAnsi="SimSun" w:cs="SimSun" w:hint="eastAsia"/>
          <w:bCs/>
          <w:noProof/>
          <w:snapToGrid/>
          <w:color w:val="000000" w:themeColor="text1"/>
          <w:sz w:val="20"/>
          <w:szCs w:val="20"/>
        </w:rPr>
        <w:drawing>
          <wp:inline distT="0" distB="0" distL="0" distR="0" wp14:anchorId="1BB9F50D" wp14:editId="7A3FCF68">
            <wp:extent cx="4572000" cy="425450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12-12 at 5.43.36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4289" w14:textId="08D093BC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3294B45E" w14:textId="7335E94B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r>
        <w:rPr>
          <w:rFonts w:ascii="SimSun" w:hAnsi="SimSun" w:cs="SimSun"/>
          <w:bCs/>
          <w:snapToGrid/>
          <w:color w:val="000000" w:themeColor="text1"/>
          <w:sz w:val="20"/>
          <w:szCs w:val="20"/>
        </w:rPr>
        <w:t xml:space="preserve">3.2 </w:t>
      </w:r>
      <w:proofErr w:type="spellStart"/>
      <w:r w:rsidR="00F50C8F" w:rsidRPr="00F50C8F">
        <w:rPr>
          <w:rFonts w:ascii="SimSun" w:hAnsi="SimSun" w:cs="SimSun"/>
          <w:bCs/>
          <w:snapToGrid/>
          <w:color w:val="000000" w:themeColor="text1"/>
        </w:rPr>
        <w:t>eUICC</w:t>
      </w:r>
      <w:proofErr w:type="spellEnd"/>
      <w:r w:rsidRPr="004C408A"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 xml:space="preserve"> </w:t>
      </w:r>
      <w:r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>插拔卡</w:t>
      </w:r>
      <w:r w:rsidRPr="004C408A"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>(</w:t>
      </w:r>
      <w:r>
        <w:rPr>
          <w:rFonts w:ascii="SimSun" w:hAnsi="SimSun" w:cs="SimSun"/>
          <w:bCs/>
          <w:snapToGrid/>
          <w:color w:val="000000" w:themeColor="text1"/>
          <w:sz w:val="20"/>
          <w:szCs w:val="20"/>
        </w:rPr>
        <w:t>3FF</w:t>
      </w:r>
      <w:r w:rsidRPr="004C408A"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>)</w:t>
      </w:r>
    </w:p>
    <w:p w14:paraId="580D44E4" w14:textId="062BFAC5" w:rsidR="004C408A" w:rsidRDefault="004C408A" w:rsidP="001F5A44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5325259C" w14:textId="215F550D" w:rsidR="004C408A" w:rsidRPr="004C408A" w:rsidRDefault="00F50C8F" w:rsidP="004C408A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proofErr w:type="spellStart"/>
      <w:r w:rsidRPr="00F50C8F">
        <w:rPr>
          <w:rFonts w:ascii="SimSun" w:hAnsi="SimSun" w:cs="SimSun"/>
          <w:bCs/>
          <w:snapToGrid/>
          <w:color w:val="000000" w:themeColor="text1"/>
        </w:rPr>
        <w:t>eUICC</w:t>
      </w:r>
      <w:proofErr w:type="spellEnd"/>
      <w:r w:rsidR="004C408A" w:rsidRPr="004C408A"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 xml:space="preserve"> 3FF 卡封装形式同普通 3FF 卡,触点位置及尺寸参考《ETSI TS 102 221 V11.0.0》第 4.0.3 节,即长度为 15.00mm±0.10mm,宽度为 12.00mm±0.10mm,厚度为 0.76mm±0.08mm。</w:t>
      </w:r>
    </w:p>
    <w:p w14:paraId="1E77350C" w14:textId="1C8E823C" w:rsidR="004C408A" w:rsidRDefault="00F50C8F" w:rsidP="004C408A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>EUICC</w:t>
      </w:r>
      <w:r w:rsidR="004C408A" w:rsidRPr="004C408A"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 xml:space="preserve"> 3FF 支持 6PIN 管脚,其物理尺寸和各触点的分布应符合图 3 要求。</w:t>
      </w:r>
    </w:p>
    <w:p w14:paraId="6DFFCB34" w14:textId="38EF667C" w:rsidR="004C408A" w:rsidRDefault="004C408A" w:rsidP="004C408A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30D4EABB" w14:textId="48B5A83F" w:rsidR="004C408A" w:rsidRDefault="00961002" w:rsidP="004C408A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r>
        <w:rPr>
          <w:rFonts w:ascii="SimSun" w:hAnsi="SimSun" w:cs="SimSun" w:hint="eastAsia"/>
          <w:bCs/>
          <w:noProof/>
          <w:snapToGrid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75E109" wp14:editId="742B6D6C">
            <wp:simplePos x="0" y="0"/>
            <wp:positionH relativeFrom="column">
              <wp:posOffset>3461385</wp:posOffset>
            </wp:positionH>
            <wp:positionV relativeFrom="paragraph">
              <wp:posOffset>840740</wp:posOffset>
            </wp:positionV>
            <wp:extent cx="1054100" cy="736600"/>
            <wp:effectExtent l="0" t="0" r="0" b="0"/>
            <wp:wrapSquare wrapText="bothSides"/>
            <wp:docPr id="6" name="Picture 6" descr="A picture containing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12-12 at 5.51.22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08A">
        <w:rPr>
          <w:rFonts w:ascii="SimSun" w:hAnsi="SimSun" w:cs="SimSun" w:hint="eastAsia"/>
          <w:bCs/>
          <w:noProof/>
          <w:snapToGrid/>
          <w:color w:val="000000" w:themeColor="text1"/>
          <w:sz w:val="20"/>
          <w:szCs w:val="20"/>
        </w:rPr>
        <w:drawing>
          <wp:inline distT="0" distB="0" distL="0" distR="0" wp14:anchorId="04AC0D3F" wp14:editId="3233FCC3">
            <wp:extent cx="3037114" cy="2286000"/>
            <wp:effectExtent l="0" t="0" r="0" b="0"/>
            <wp:docPr id="5" name="Picture 5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12-12 at 5.45.36 PM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0" t="4811" r="9962" b="3342"/>
                    <a:stretch/>
                  </pic:blipFill>
                  <pic:spPr bwMode="auto">
                    <a:xfrm>
                      <a:off x="0" y="0"/>
                      <a:ext cx="3037463" cy="2286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D4327" w14:textId="4111B1CF" w:rsidR="004C408A" w:rsidRDefault="004C408A" w:rsidP="004C408A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5EDF297D" w14:textId="2063C3E7" w:rsidR="00961002" w:rsidRDefault="00961002" w:rsidP="004C408A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2E5F4910" w14:textId="77520A20" w:rsidR="00961002" w:rsidRDefault="00961002" w:rsidP="004C408A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r>
        <w:rPr>
          <w:rFonts w:ascii="SimSun" w:hAnsi="SimSun" w:cs="SimSun"/>
          <w:bCs/>
          <w:snapToGrid/>
          <w:color w:val="000000" w:themeColor="text1"/>
          <w:sz w:val="20"/>
          <w:szCs w:val="20"/>
        </w:rPr>
        <w:lastRenderedPageBreak/>
        <w:t xml:space="preserve">3.2.1 </w:t>
      </w:r>
      <w:r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>触点定义</w:t>
      </w:r>
    </w:p>
    <w:p w14:paraId="215B56FA" w14:textId="48247748" w:rsidR="00961002" w:rsidRDefault="00961002" w:rsidP="004C408A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</w:p>
    <w:p w14:paraId="3A00E36B" w14:textId="33D1168F" w:rsidR="00961002" w:rsidRDefault="00961002" w:rsidP="00961002">
      <w:pPr>
        <w:spacing w:line="240" w:lineRule="auto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r w:rsidRPr="00961002">
        <w:rPr>
          <w:rFonts w:ascii="SimSun" w:hAnsi="SimSun" w:cs="SimSun" w:hint="eastAsia"/>
          <w:bCs/>
          <w:snapToGrid/>
          <w:color w:val="000000" w:themeColor="text1"/>
          <w:sz w:val="20"/>
          <w:szCs w:val="20"/>
        </w:rPr>
        <w:t>未使用的触点区域不应导电,并且应与其他触点区域电隔离,以避免插入接口设备时可能发生的短路问题。</w:t>
      </w:r>
    </w:p>
    <w:p w14:paraId="2DFE2B5C" w14:textId="63D29F1B" w:rsidR="004C408A" w:rsidRPr="004C408A" w:rsidRDefault="00961002" w:rsidP="00961002">
      <w:pPr>
        <w:spacing w:line="240" w:lineRule="auto"/>
        <w:jc w:val="center"/>
        <w:rPr>
          <w:rFonts w:ascii="SimSun" w:hAnsi="SimSun" w:cs="SimSun"/>
          <w:bCs/>
          <w:snapToGrid/>
          <w:color w:val="000000" w:themeColor="text1"/>
          <w:sz w:val="20"/>
          <w:szCs w:val="20"/>
        </w:rPr>
      </w:pPr>
      <w:r>
        <w:rPr>
          <w:rFonts w:ascii="SimSun" w:hAnsi="SimSun" w:cs="SimSun" w:hint="eastAsia"/>
          <w:bCs/>
          <w:noProof/>
          <w:snapToGrid/>
          <w:color w:val="000000" w:themeColor="text1"/>
          <w:sz w:val="20"/>
          <w:szCs w:val="20"/>
        </w:rPr>
        <w:drawing>
          <wp:inline distT="0" distB="0" distL="0" distR="0" wp14:anchorId="222EBBAE" wp14:editId="15EA7AD2">
            <wp:extent cx="4316907" cy="2471057"/>
            <wp:effectExtent l="0" t="0" r="1270" b="571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9-12-12 at 5.57.19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833" cy="24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08A" w:rsidRPr="004C408A" w:rsidSect="00141184">
      <w:headerReference w:type="even" r:id="rId15"/>
      <w:footerReference w:type="even" r:id="rId16"/>
      <w:headerReference w:type="first" r:id="rId17"/>
      <w:footerReference w:type="first" r:id="rId18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E4F76" w14:textId="77777777" w:rsidR="00307D1B" w:rsidRDefault="00307D1B">
      <w:r>
        <w:separator/>
      </w:r>
    </w:p>
  </w:endnote>
  <w:endnote w:type="continuationSeparator" w:id="0">
    <w:p w14:paraId="68E70A83" w14:textId="77777777" w:rsidR="00307D1B" w:rsidRDefault="0030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3D28" w14:textId="77777777" w:rsidR="00141184" w:rsidRDefault="0014118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9C7D" w14:textId="77777777" w:rsidR="00141184" w:rsidRDefault="0014118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4A51E" w14:textId="77777777" w:rsidR="00307D1B" w:rsidRDefault="00307D1B">
      <w:r>
        <w:separator/>
      </w:r>
    </w:p>
  </w:footnote>
  <w:footnote w:type="continuationSeparator" w:id="0">
    <w:p w14:paraId="554DD800" w14:textId="77777777" w:rsidR="00307D1B" w:rsidRDefault="0030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CDF3C" w14:textId="77777777" w:rsidR="00141184" w:rsidRDefault="0014118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29E4" w14:textId="77777777" w:rsidR="00141184" w:rsidRDefault="00141184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B39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657A2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6F7B0E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912B77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874AA8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6" w15:restartNumberingAfterBreak="0">
    <w:nsid w:val="445B27EB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07640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7D6094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667B92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7D025EF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E06AA2"/>
    <w:multiLevelType w:val="hybridMultilevel"/>
    <w:tmpl w:val="490E0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FA"/>
    <w:rsid w:val="00024A9D"/>
    <w:rsid w:val="00065F96"/>
    <w:rsid w:val="000E649E"/>
    <w:rsid w:val="000F4517"/>
    <w:rsid w:val="00141184"/>
    <w:rsid w:val="00196E3A"/>
    <w:rsid w:val="001D0A24"/>
    <w:rsid w:val="001E65AC"/>
    <w:rsid w:val="001F5A44"/>
    <w:rsid w:val="00210A98"/>
    <w:rsid w:val="002B68A5"/>
    <w:rsid w:val="002D4F16"/>
    <w:rsid w:val="002E7B31"/>
    <w:rsid w:val="00307D1B"/>
    <w:rsid w:val="00312A40"/>
    <w:rsid w:val="00385F1E"/>
    <w:rsid w:val="0045016B"/>
    <w:rsid w:val="004B0676"/>
    <w:rsid w:val="004C408A"/>
    <w:rsid w:val="00516E7A"/>
    <w:rsid w:val="005631CE"/>
    <w:rsid w:val="00571E09"/>
    <w:rsid w:val="00595E36"/>
    <w:rsid w:val="005F1056"/>
    <w:rsid w:val="00601DFA"/>
    <w:rsid w:val="0065373A"/>
    <w:rsid w:val="00667E28"/>
    <w:rsid w:val="006E5EFC"/>
    <w:rsid w:val="007A6252"/>
    <w:rsid w:val="007B45F3"/>
    <w:rsid w:val="007F057B"/>
    <w:rsid w:val="007F67FC"/>
    <w:rsid w:val="00824BBF"/>
    <w:rsid w:val="00931FF0"/>
    <w:rsid w:val="00961002"/>
    <w:rsid w:val="009804F9"/>
    <w:rsid w:val="00A8553A"/>
    <w:rsid w:val="00AA1425"/>
    <w:rsid w:val="00B3364C"/>
    <w:rsid w:val="00C22EAD"/>
    <w:rsid w:val="00C27B59"/>
    <w:rsid w:val="00C42A22"/>
    <w:rsid w:val="00C84C41"/>
    <w:rsid w:val="00CD7540"/>
    <w:rsid w:val="00CD7E87"/>
    <w:rsid w:val="00D03F75"/>
    <w:rsid w:val="00D710FA"/>
    <w:rsid w:val="00D823D3"/>
    <w:rsid w:val="00E12D75"/>
    <w:rsid w:val="00E13F11"/>
    <w:rsid w:val="00E61DF5"/>
    <w:rsid w:val="00EA296D"/>
    <w:rsid w:val="00EB5DB7"/>
    <w:rsid w:val="00EF7FCF"/>
    <w:rsid w:val="00F06AD2"/>
    <w:rsid w:val="00F12F28"/>
    <w:rsid w:val="00F408EE"/>
    <w:rsid w:val="00F50C8F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8D4B9"/>
  <w15:docId w15:val="{A05EF172-316A-4911-B60B-E2EE6A05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184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Heading1">
    <w:name w:val="heading 1"/>
    <w:next w:val="Heading2"/>
    <w:qFormat/>
    <w:rsid w:val="00141184"/>
    <w:pPr>
      <w:keepNext/>
      <w:numPr>
        <w:numId w:val="2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141184"/>
    <w:pPr>
      <w:keepNext/>
      <w:numPr>
        <w:ilvl w:val="1"/>
        <w:numId w:val="2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141184"/>
    <w:pPr>
      <w:keepNext/>
      <w:keepLines/>
      <w:numPr>
        <w:ilvl w:val="2"/>
        <w:numId w:val="2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SimHei"/>
      <w:bCs/>
      <w:kern w:val="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表格题注"/>
    <w:next w:val="Normal"/>
    <w:rsid w:val="00141184"/>
    <w:pPr>
      <w:keepLines/>
      <w:numPr>
        <w:ilvl w:val="8"/>
        <w:numId w:val="1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1">
    <w:name w:val="表格文本"/>
    <w:rsid w:val="00141184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2">
    <w:name w:val="表头文本"/>
    <w:rsid w:val="00141184"/>
    <w:pPr>
      <w:jc w:val="center"/>
    </w:pPr>
    <w:rPr>
      <w:rFonts w:ascii="Arial" w:hAnsi="Arial"/>
      <w:b/>
      <w:sz w:val="21"/>
      <w:szCs w:val="21"/>
    </w:rPr>
  </w:style>
  <w:style w:type="table" w:customStyle="1" w:styleId="a3">
    <w:name w:val="表样式"/>
    <w:basedOn w:val="TableNormal"/>
    <w:rsid w:val="00141184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141184"/>
    <w:pPr>
      <w:numPr>
        <w:ilvl w:val="7"/>
        <w:numId w:val="1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4">
    <w:name w:val="图样式"/>
    <w:basedOn w:val="Normal"/>
    <w:rsid w:val="00141184"/>
    <w:pPr>
      <w:keepNext/>
      <w:widowControl/>
      <w:spacing w:before="80" w:after="80"/>
      <w:jc w:val="center"/>
    </w:pPr>
  </w:style>
  <w:style w:type="paragraph" w:customStyle="1" w:styleId="a5">
    <w:name w:val="文档标题"/>
    <w:basedOn w:val="Normal"/>
    <w:rsid w:val="00141184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141184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link w:val="HeaderChar"/>
    <w:uiPriority w:val="99"/>
    <w:rsid w:val="00141184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6">
    <w:name w:val="正文（首行不缩进）"/>
    <w:basedOn w:val="Normal"/>
    <w:rsid w:val="00141184"/>
  </w:style>
  <w:style w:type="paragraph" w:customStyle="1" w:styleId="a7">
    <w:name w:val="注示头"/>
    <w:basedOn w:val="Normal"/>
    <w:rsid w:val="00141184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rsid w:val="00141184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rsid w:val="00141184"/>
    <w:pPr>
      <w:ind w:firstLine="420"/>
    </w:pPr>
    <w:rPr>
      <w:rFonts w:ascii="Arial" w:hAnsi="Arial" w:cs="Arial"/>
      <w:i/>
      <w:color w:val="0000FF"/>
    </w:rPr>
  </w:style>
  <w:style w:type="table" w:styleId="TableGrid">
    <w:name w:val="Table Grid"/>
    <w:basedOn w:val="TableNormal"/>
    <w:rsid w:val="0014118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样式一"/>
    <w:basedOn w:val="DefaultParagraphFont"/>
    <w:rsid w:val="00141184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sid w:val="00141184"/>
    <w:rPr>
      <w:rFonts w:ascii="SimSun" w:hAnsi="SimSun"/>
      <w:b/>
      <w:bCs/>
      <w:color w:val="000000"/>
      <w:sz w:val="36"/>
    </w:rPr>
  </w:style>
  <w:style w:type="paragraph" w:styleId="BalloonText">
    <w:name w:val="Balloon Text"/>
    <w:basedOn w:val="Normal"/>
    <w:link w:val="BalloonTextChar"/>
    <w:rsid w:val="0014118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1184"/>
    <w:rPr>
      <w:snapToGrid w:val="0"/>
      <w:sz w:val="18"/>
      <w:szCs w:val="18"/>
    </w:rPr>
  </w:style>
  <w:style w:type="paragraph" w:styleId="DocumentMap">
    <w:name w:val="Document Map"/>
    <w:basedOn w:val="Normal"/>
    <w:link w:val="DocumentMapChar"/>
    <w:rsid w:val="004B0676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4B0676"/>
    <w:rPr>
      <w:rFonts w:ascii="SimSun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676"/>
    <w:pPr>
      <w:ind w:firstLineChars="200" w:firstLine="420"/>
    </w:pPr>
  </w:style>
  <w:style w:type="paragraph" w:styleId="Title">
    <w:name w:val="Title"/>
    <w:basedOn w:val="Normal"/>
    <w:next w:val="Normal"/>
    <w:link w:val="TitleChar"/>
    <w:qFormat/>
    <w:rsid w:val="002B68A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68A5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F408E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E9E8-6F36-714B-811E-F80959E7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office2</cp:lastModifiedBy>
  <cp:revision>6</cp:revision>
  <dcterms:created xsi:type="dcterms:W3CDTF">2019-01-18T07:13:00Z</dcterms:created>
  <dcterms:modified xsi:type="dcterms:W3CDTF">2019-12-24T08:55:00Z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(3)lL3dQ8YcqK4SiLE6AmTFDzeiyr5R3e+8uGpfCsh+y6knBzx+9l2x7BCdnk8ysgOqnvwxJAYh
P2ubKPTxyImiI1jMshTbPFHwDRKcyMGh+US1v7N52r0WohsGrsQgixvIt/fQdBfa6UE07wbu
cqxTP53JF4kB17d4CqmfKnjsiE7bBe5SGRt/1ffXGpNJENGn4nL7fbfauhwrXD7DoWqo90M7
QtVEDKjmlc1JQFF8D4</vt:lpwstr>
  </property>
  <property fmtid="{D5CDD505-2E9C-101B-9397-08002B2CF9AE}" pid="3" name="_2015_ms_pID_7253431">
    <vt:lpwstr>wJ04gAgq39bq4crT/ciFRjmHIw8w9krj4CtYlNOauXz18g9klKmXIo
fNrqDDstmYNfKuVcT17hkFD6iixES+rtdhq6OXhU01ZfPVA+eS7ul9OjLtohPJ9csX+DWiK4
pyz9/N5rjZB8Sju5n5YvcfmybE+9lD5BU8PDIHF/EdsVUkT99ATEij66SspOh/og+taOV4Xq
Xe+aHxwNNRTXRdy2tAUnwhoM1IkX2kfTuOs+</vt:lpwstr>
  </property>
  <property fmtid="{D5CDD505-2E9C-101B-9397-08002B2CF9AE}" pid="4" name="_2015_ms_pID_7253432">
    <vt:lpwstr>Yt9TFwHGSZIpNXjuai7cZ38=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1563524595</vt:lpwstr>
  </property>
</Properties>
</file>