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2401D" w14:textId="77777777" w:rsidR="00806974" w:rsidRDefault="00806974" w:rsidP="00806974">
      <w:pPr>
        <w:ind w:firstLine="480"/>
      </w:pPr>
      <w:r>
        <w:rPr>
          <w:rFonts w:hint="eastAsia"/>
        </w:rPr>
        <w:t>天津先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基于华为</w:t>
      </w:r>
      <w:proofErr w:type="spellStart"/>
      <w:r>
        <w:t>WeLink</w:t>
      </w:r>
      <w:proofErr w:type="spellEnd"/>
      <w:r>
        <w:t>平台，结合企业业务需求，提供定制开发</w:t>
      </w:r>
      <w:r>
        <w:t>We</w:t>
      </w:r>
      <w:r>
        <w:t>码程序、</w:t>
      </w:r>
      <w:r>
        <w:t>H5</w:t>
      </w:r>
      <w:r>
        <w:t>轻应用、既有系统接入</w:t>
      </w:r>
      <w:proofErr w:type="spellStart"/>
      <w:r>
        <w:t>WeLink</w:t>
      </w:r>
      <w:proofErr w:type="spellEnd"/>
      <w:r>
        <w:t>、数据同步、单点登录集成等服务。</w:t>
      </w:r>
    </w:p>
    <w:p w14:paraId="72D246C4" w14:textId="77777777" w:rsidR="00806974" w:rsidRDefault="00806974" w:rsidP="00806974">
      <w:pPr>
        <w:ind w:firstLine="480"/>
      </w:pPr>
    </w:p>
    <w:p w14:paraId="07F1C0D2" w14:textId="77777777" w:rsidR="00806974" w:rsidRDefault="00806974" w:rsidP="00806974">
      <w:pPr>
        <w:ind w:firstLine="480"/>
      </w:pPr>
      <w:r>
        <w:rPr>
          <w:rFonts w:hint="eastAsia"/>
        </w:rPr>
        <w:t>一、集成服务</w:t>
      </w:r>
    </w:p>
    <w:p w14:paraId="607EF641" w14:textId="77777777" w:rsidR="00806974" w:rsidRDefault="00806974" w:rsidP="00806974">
      <w:pPr>
        <w:ind w:firstLine="480"/>
      </w:pPr>
      <w:r>
        <w:rPr>
          <w:rFonts w:hint="eastAsia"/>
        </w:rPr>
        <w:t>服务价格：</w:t>
      </w:r>
      <w:r>
        <w:t>2000</w:t>
      </w:r>
      <w:r>
        <w:t>元</w:t>
      </w:r>
      <w:r>
        <w:t>/</w:t>
      </w:r>
      <w:r>
        <w:t>人天</w:t>
      </w:r>
    </w:p>
    <w:p w14:paraId="01B9FDC6" w14:textId="77777777" w:rsidR="00806974" w:rsidRDefault="00806974" w:rsidP="00806974">
      <w:pPr>
        <w:ind w:firstLine="480"/>
      </w:pPr>
      <w:r>
        <w:rPr>
          <w:rFonts w:hint="eastAsia"/>
        </w:rPr>
        <w:t>服务内容：</w:t>
      </w:r>
    </w:p>
    <w:p w14:paraId="57494675" w14:textId="77777777" w:rsidR="00806974" w:rsidRDefault="00806974" w:rsidP="00806974">
      <w:pPr>
        <w:ind w:firstLine="480"/>
      </w:pPr>
      <w:r>
        <w:t>1</w:t>
      </w:r>
      <w:r>
        <w:t>、集成需求分析；</w:t>
      </w:r>
    </w:p>
    <w:p w14:paraId="3120D2D2" w14:textId="77777777" w:rsidR="00806974" w:rsidRDefault="00806974" w:rsidP="00806974">
      <w:pPr>
        <w:ind w:firstLine="480"/>
      </w:pPr>
      <w:r>
        <w:t>2</w:t>
      </w:r>
      <w:r>
        <w:t>、应用接入，既有系统以</w:t>
      </w:r>
      <w:proofErr w:type="gramStart"/>
      <w:r>
        <w:t>轻应用</w:t>
      </w:r>
      <w:proofErr w:type="gramEnd"/>
      <w:r>
        <w:t>形式接入</w:t>
      </w:r>
      <w:proofErr w:type="spellStart"/>
      <w:r>
        <w:t>WeLink</w:t>
      </w:r>
      <w:proofErr w:type="spellEnd"/>
      <w:r>
        <w:t>，实现单点登录；</w:t>
      </w:r>
    </w:p>
    <w:p w14:paraId="53448460" w14:textId="77777777" w:rsidR="00806974" w:rsidRDefault="00806974" w:rsidP="00806974">
      <w:pPr>
        <w:ind w:firstLine="480"/>
      </w:pPr>
      <w:r>
        <w:t>3</w:t>
      </w:r>
      <w:r>
        <w:t>、数据同步，帮助客户把员工、组织架构数据同步至</w:t>
      </w:r>
      <w:proofErr w:type="spellStart"/>
      <w:r>
        <w:t>WeLink</w:t>
      </w:r>
      <w:proofErr w:type="spellEnd"/>
      <w:r>
        <w:t>；</w:t>
      </w:r>
    </w:p>
    <w:p w14:paraId="069738A9" w14:textId="77777777" w:rsidR="00806974" w:rsidRDefault="00806974" w:rsidP="00806974">
      <w:pPr>
        <w:ind w:firstLine="480"/>
      </w:pPr>
      <w:r>
        <w:t>4</w:t>
      </w:r>
      <w:r>
        <w:t>、接口集成，帮助客户将自有系统基于</w:t>
      </w:r>
      <w:proofErr w:type="spellStart"/>
      <w:r>
        <w:t>WeLink</w:t>
      </w:r>
      <w:proofErr w:type="spellEnd"/>
      <w:r>
        <w:t xml:space="preserve"> API</w:t>
      </w:r>
      <w:r>
        <w:t>接口接入</w:t>
      </w:r>
      <w:proofErr w:type="spellStart"/>
      <w:r>
        <w:t>WeLink</w:t>
      </w:r>
      <w:proofErr w:type="spellEnd"/>
      <w:r>
        <w:t>的考勤、公众号、待办、知识管理、会议等能力；</w:t>
      </w:r>
    </w:p>
    <w:p w14:paraId="72656071" w14:textId="77777777" w:rsidR="00806974" w:rsidRDefault="00806974" w:rsidP="00806974">
      <w:pPr>
        <w:ind w:firstLine="480"/>
      </w:pPr>
      <w:r>
        <w:rPr>
          <w:rFonts w:hint="eastAsia"/>
        </w:rPr>
        <w:t>交付件：《集成需求调研表》《系统集成方案说明书》《集成进度计划表》《集成验收测试报告》。</w:t>
      </w:r>
    </w:p>
    <w:p w14:paraId="3631BFF8" w14:textId="77777777" w:rsidR="00806974" w:rsidRDefault="00806974" w:rsidP="00806974">
      <w:pPr>
        <w:ind w:firstLine="480"/>
      </w:pPr>
      <w:r>
        <w:rPr>
          <w:rFonts w:hint="eastAsia"/>
        </w:rPr>
        <w:t>交付标准：根据集成需求，完成系统集成工作，并成功发布；验收交付</w:t>
      </w:r>
      <w:proofErr w:type="gramStart"/>
      <w:r>
        <w:rPr>
          <w:rFonts w:hint="eastAsia"/>
        </w:rPr>
        <w:t>件提供</w:t>
      </w:r>
      <w:proofErr w:type="gramEnd"/>
      <w:r>
        <w:rPr>
          <w:rFonts w:hint="eastAsia"/>
        </w:rPr>
        <w:t>完整；界面友好，无明显体验性问题；验收报告（优秀、验收合格、不合格）。</w:t>
      </w:r>
    </w:p>
    <w:p w14:paraId="2D9E5CBE" w14:textId="77777777" w:rsidR="00806974" w:rsidRDefault="00806974" w:rsidP="00806974">
      <w:pPr>
        <w:ind w:firstLine="480"/>
      </w:pPr>
    </w:p>
    <w:p w14:paraId="2F58C216" w14:textId="77777777" w:rsidR="00806974" w:rsidRDefault="00806974" w:rsidP="00806974">
      <w:pPr>
        <w:ind w:firstLine="480"/>
      </w:pPr>
      <w:r>
        <w:rPr>
          <w:rFonts w:hint="eastAsia"/>
        </w:rPr>
        <w:t>二、定制化开发</w:t>
      </w:r>
    </w:p>
    <w:p w14:paraId="7B1A9065" w14:textId="77777777" w:rsidR="00806974" w:rsidRDefault="00806974" w:rsidP="00806974">
      <w:pPr>
        <w:ind w:firstLine="480"/>
      </w:pPr>
      <w:r>
        <w:rPr>
          <w:rFonts w:hint="eastAsia"/>
        </w:rPr>
        <w:t>服务价格：</w:t>
      </w:r>
      <w:r>
        <w:t>3000</w:t>
      </w:r>
      <w:r>
        <w:t>元</w:t>
      </w:r>
      <w:r>
        <w:t>/</w:t>
      </w:r>
      <w:r>
        <w:t>人天</w:t>
      </w:r>
    </w:p>
    <w:p w14:paraId="45225AB1" w14:textId="77777777" w:rsidR="00806974" w:rsidRDefault="00806974" w:rsidP="00806974">
      <w:pPr>
        <w:ind w:firstLine="480"/>
      </w:pPr>
      <w:r>
        <w:rPr>
          <w:rFonts w:hint="eastAsia"/>
        </w:rPr>
        <w:t>服务内容：</w:t>
      </w:r>
    </w:p>
    <w:p w14:paraId="51FE16A2" w14:textId="77777777" w:rsidR="00806974" w:rsidRDefault="00806974" w:rsidP="00806974">
      <w:pPr>
        <w:ind w:firstLine="480"/>
      </w:pPr>
      <w:r>
        <w:t>1</w:t>
      </w:r>
      <w:r>
        <w:t>、需求分析，定制</w:t>
      </w:r>
      <w:proofErr w:type="gramStart"/>
      <w:r>
        <w:t>化需求</w:t>
      </w:r>
      <w:proofErr w:type="gramEnd"/>
      <w:r>
        <w:t>收集分析；</w:t>
      </w:r>
    </w:p>
    <w:p w14:paraId="1BB738FE" w14:textId="77777777" w:rsidR="00806974" w:rsidRDefault="00806974" w:rsidP="00806974">
      <w:pPr>
        <w:ind w:firstLine="480"/>
      </w:pPr>
      <w:r>
        <w:t>2</w:t>
      </w:r>
      <w:r>
        <w:t>、</w:t>
      </w:r>
      <w:r>
        <w:t>We</w:t>
      </w:r>
      <w:r>
        <w:t>码改造，既有系统的前端页面改造为</w:t>
      </w:r>
      <w:r>
        <w:t>We</w:t>
      </w:r>
      <w:proofErr w:type="gramStart"/>
      <w:r>
        <w:t>码应用</w:t>
      </w:r>
      <w:proofErr w:type="gramEnd"/>
      <w:r>
        <w:t>并接入</w:t>
      </w:r>
      <w:proofErr w:type="spellStart"/>
      <w:r>
        <w:t>WeLink</w:t>
      </w:r>
      <w:proofErr w:type="spellEnd"/>
      <w:r>
        <w:t>；</w:t>
      </w:r>
    </w:p>
    <w:p w14:paraId="5F123094" w14:textId="77777777" w:rsidR="00806974" w:rsidRDefault="00806974" w:rsidP="00806974">
      <w:pPr>
        <w:ind w:firstLine="480"/>
      </w:pPr>
      <w:r>
        <w:t>3</w:t>
      </w:r>
      <w:r>
        <w:t>、定制开发，根据企业需求打造定制新的</w:t>
      </w:r>
      <w:proofErr w:type="spellStart"/>
      <w:r>
        <w:t>WeLink</w:t>
      </w:r>
      <w:proofErr w:type="spellEnd"/>
      <w:r>
        <w:t>企业内部应用；</w:t>
      </w:r>
    </w:p>
    <w:p w14:paraId="57DE8278" w14:textId="77777777" w:rsidR="00806974" w:rsidRDefault="00806974" w:rsidP="00806974">
      <w:pPr>
        <w:ind w:firstLine="480"/>
      </w:pPr>
    </w:p>
    <w:p w14:paraId="0E40143B" w14:textId="77777777" w:rsidR="00806974" w:rsidRDefault="00806974" w:rsidP="00806974">
      <w:pPr>
        <w:ind w:firstLine="480"/>
      </w:pPr>
      <w:r>
        <w:rPr>
          <w:rFonts w:hint="eastAsia"/>
        </w:rPr>
        <w:lastRenderedPageBreak/>
        <w:t>交付件：《需求说明书》《产品设计原型图》《系统概要设计》《</w:t>
      </w:r>
      <w:r>
        <w:t>UI</w:t>
      </w:r>
      <w:r>
        <w:t>设计文件》《系统测试报告》《操作指导手册》。</w:t>
      </w:r>
    </w:p>
    <w:p w14:paraId="7ED8607E" w14:textId="4B54DEB8" w:rsidR="00C10CBC" w:rsidRDefault="00806974" w:rsidP="00806974">
      <w:pPr>
        <w:ind w:firstLine="480"/>
      </w:pPr>
      <w:r>
        <w:rPr>
          <w:rFonts w:hint="eastAsia"/>
        </w:rPr>
        <w:t>交付标准：根据需求说明书，完成系统开发，并成功发布；上线产品满足可用性、可维护性、性能需求；提供系统操作指导；验收交付</w:t>
      </w:r>
      <w:proofErr w:type="gramStart"/>
      <w:r>
        <w:rPr>
          <w:rFonts w:hint="eastAsia"/>
        </w:rPr>
        <w:t>件提供</w:t>
      </w:r>
      <w:proofErr w:type="gramEnd"/>
      <w:r>
        <w:rPr>
          <w:rFonts w:hint="eastAsia"/>
        </w:rPr>
        <w:t>完整；界面友好，无明显体验性问题；验收报告（优秀、验收合格、不合格）。</w:t>
      </w:r>
    </w:p>
    <w:sectPr w:rsidR="00C1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74"/>
    <w:rsid w:val="00147989"/>
    <w:rsid w:val="00806974"/>
    <w:rsid w:val="00C10CBC"/>
    <w:rsid w:val="00E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5E32"/>
  <w15:chartTrackingRefBased/>
  <w15:docId w15:val="{85440EDC-2A56-4A19-BE61-CF36B8F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989"/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2020-05-14T01:27:00Z</dcterms:created>
  <dcterms:modified xsi:type="dcterms:W3CDTF">2020-05-14T01:28:00Z</dcterms:modified>
</cp:coreProperties>
</file>