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E98C8" w14:textId="08CD0791" w:rsidR="00A27F78" w:rsidRPr="00CE37DE" w:rsidRDefault="00A27F78" w:rsidP="00CE37DE">
      <w:pPr>
        <w:pStyle w:val="a5"/>
        <w:numPr>
          <w:ilvl w:val="0"/>
          <w:numId w:val="2"/>
        </w:numPr>
        <w:ind w:firstLineChars="0"/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bookmarkStart w:id="0" w:name="_Hlk520797322"/>
      <w:r w:rsidRPr="00B65250">
        <w:rPr>
          <w:rStyle w:val="a6"/>
          <w:rFonts w:ascii="Helvetica" w:hAnsi="Helvetica" w:cs="Helvetica" w:hint="eastAsia"/>
          <w:color w:val="FF0000"/>
          <w:shd w:val="clear" w:color="auto" w:fill="FFFFFF"/>
        </w:rPr>
        <w:t>接口名字</w:t>
      </w:r>
      <w:r w:rsidRPr="00B65250">
        <w:rPr>
          <w:rStyle w:val="a6"/>
          <w:rFonts w:ascii="Helvetica" w:hAnsi="Helvetica" w:cs="Helvetica" w:hint="eastAsia"/>
          <w:color w:val="000000"/>
          <w:shd w:val="clear" w:color="auto" w:fill="FFFFFF"/>
        </w:rPr>
        <w:t>：</w:t>
      </w:r>
      <w:r w:rsidR="00CE37DE">
        <w:rPr>
          <w:rStyle w:val="apple-converted-space"/>
          <w:rFonts w:ascii="Helvetica" w:hAnsi="Helvetica" w:cs="Helvetica" w:hint="eastAsia"/>
          <w:color w:val="000000"/>
          <w:szCs w:val="21"/>
          <w:shd w:val="clear" w:color="auto" w:fill="FFFFFF"/>
        </w:rPr>
        <w:t>以网页文档为准</w:t>
      </w:r>
    </w:p>
    <w:p w14:paraId="70482FA8" w14:textId="77777777" w:rsidR="00A27F78" w:rsidRPr="00B65250" w:rsidRDefault="00A27F78" w:rsidP="00A27F78">
      <w:pPr>
        <w:jc w:val="left"/>
        <w:rPr>
          <w:rStyle w:val="a6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 w14:paraId="1C593BAA" w14:textId="46F54D94" w:rsidR="00A27F78" w:rsidRPr="001C341F" w:rsidRDefault="00A27F78" w:rsidP="00222030">
      <w:pPr>
        <w:pStyle w:val="a5"/>
        <w:numPr>
          <w:ilvl w:val="0"/>
          <w:numId w:val="2"/>
        </w:numPr>
        <w:ind w:firstLineChars="0"/>
        <w:jc w:val="left"/>
        <w:rPr>
          <w:rStyle w:val="apple-converted-space"/>
          <w:rFonts w:ascii="Helvetica" w:hAnsi="Helvetica" w:cs="Helvetica"/>
          <w:color w:val="000000"/>
          <w:szCs w:val="21"/>
          <w:shd w:val="clear" w:color="auto" w:fill="FFFFFF"/>
        </w:rPr>
      </w:pPr>
      <w:r w:rsidRPr="001C341F">
        <w:rPr>
          <w:rStyle w:val="a6"/>
          <w:rFonts w:ascii="Helvetica" w:hAnsi="Helvetica" w:cs="Helvetica" w:hint="eastAsia"/>
          <w:color w:val="FF0000"/>
          <w:shd w:val="clear" w:color="auto" w:fill="FFFFFF"/>
        </w:rPr>
        <w:t>请求地址</w:t>
      </w:r>
      <w:r w:rsidRPr="001C341F">
        <w:rPr>
          <w:rStyle w:val="a6"/>
          <w:rFonts w:ascii="Helvetica" w:hAnsi="Helvetica" w:cs="Helvetica" w:hint="eastAsia"/>
          <w:color w:val="000000"/>
          <w:shd w:val="clear" w:color="auto" w:fill="FFFFFF"/>
        </w:rPr>
        <w:t>：</w:t>
      </w:r>
      <w:r w:rsidRPr="001C341F">
        <w:rPr>
          <w:rStyle w:val="apple-converted-space"/>
          <w:rFonts w:ascii="Helvetica" w:hAnsi="Helvetica" w:cs="Helvetica"/>
          <w:color w:val="000000"/>
          <w:szCs w:val="21"/>
          <w:shd w:val="clear" w:color="auto" w:fill="FFFFFF"/>
        </w:rPr>
        <w:t xml:space="preserve"> </w:t>
      </w:r>
      <w:r w:rsidR="00EA4AAB">
        <w:rPr>
          <w:rStyle w:val="apple-converted-space"/>
          <w:rFonts w:ascii="Helvetica" w:hAnsi="Helvetica" w:cs="Helvetica" w:hint="eastAsia"/>
          <w:color w:val="000000"/>
          <w:szCs w:val="21"/>
          <w:shd w:val="clear" w:color="auto" w:fill="FFFFFF"/>
        </w:rPr>
        <w:t>以网页文档为准</w:t>
      </w:r>
    </w:p>
    <w:p w14:paraId="2652B782" w14:textId="77777777" w:rsidR="00A27F78" w:rsidRDefault="00A27F78" w:rsidP="00A27F78">
      <w:pPr>
        <w:jc w:val="left"/>
      </w:pPr>
    </w:p>
    <w:p w14:paraId="4E56CC65" w14:textId="77777777" w:rsidR="00A27F78" w:rsidRDefault="00A27F78" w:rsidP="00A27F78">
      <w:pPr>
        <w:jc w:val="left"/>
      </w:pPr>
      <w:r>
        <w:rPr>
          <w:rFonts w:hint="eastAsia"/>
          <w:b/>
          <w:color w:val="FF0000"/>
        </w:rPr>
        <w:t>三、</w:t>
      </w:r>
      <w:r w:rsidRPr="00B65250">
        <w:rPr>
          <w:rFonts w:hint="eastAsia"/>
          <w:b/>
          <w:color w:val="FF0000"/>
        </w:rPr>
        <w:t>请求方法</w:t>
      </w:r>
      <w:r>
        <w:rPr>
          <w:rFonts w:hint="eastAsia"/>
        </w:rPr>
        <w:t>：</w:t>
      </w:r>
      <w:r>
        <w:t>GET</w:t>
      </w:r>
    </w:p>
    <w:p w14:paraId="72EC142F" w14:textId="77777777" w:rsidR="00A27F78" w:rsidRPr="00B440EA" w:rsidRDefault="00A27F78" w:rsidP="00A27F78">
      <w:pPr>
        <w:jc w:val="left"/>
      </w:pPr>
    </w:p>
    <w:p w14:paraId="65CF3294" w14:textId="77777777" w:rsidR="00A27F78" w:rsidRDefault="00A27F78" w:rsidP="00A27F78">
      <w:pPr>
        <w:jc w:val="left"/>
      </w:pPr>
      <w:r>
        <w:rPr>
          <w:rFonts w:hint="eastAsia"/>
          <w:b/>
          <w:color w:val="FF0000"/>
        </w:rPr>
        <w:t>四、</w:t>
      </w:r>
      <w:r w:rsidRPr="00B65250">
        <w:rPr>
          <w:rFonts w:hint="eastAsia"/>
          <w:b/>
          <w:color w:val="FF0000"/>
        </w:rPr>
        <w:t>请求参数</w:t>
      </w:r>
      <w:r>
        <w:rPr>
          <w:rFonts w:hint="eastAsia"/>
        </w:rPr>
        <w:t>：</w:t>
      </w:r>
    </w:p>
    <w:p w14:paraId="58D439FF" w14:textId="77777777" w:rsidR="00A27F78" w:rsidRDefault="00A27F78" w:rsidP="00A27F78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Header</w:t>
      </w:r>
    </w:p>
    <w:tbl>
      <w:tblPr>
        <w:tblW w:w="5000" w:type="pct"/>
        <w:tblCellSpacing w:w="15" w:type="dxa"/>
        <w:tblBorders>
          <w:left w:val="single" w:sz="8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597"/>
        <w:gridCol w:w="974"/>
        <w:gridCol w:w="5237"/>
      </w:tblGrid>
      <w:tr w:rsidR="00A27F78" w14:paraId="2D52FB19" w14:textId="77777777" w:rsidTr="005204CE">
        <w:trPr>
          <w:trHeight w:val="222"/>
          <w:tblHeader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60C1CA7F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05824255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71376256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74C46491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A27F78" w14:paraId="6D47CF5F" w14:textId="77777777" w:rsidTr="005204CE">
        <w:trPr>
          <w:trHeight w:val="66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6377C1A0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AppKey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044C0546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7373025A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1E2E322E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创建应用时生成的密钥分量之一</w:t>
            </w:r>
          </w:p>
        </w:tc>
      </w:tr>
      <w:tr w:rsidR="00A27F78" w14:paraId="23330546" w14:textId="77777777" w:rsidTr="005204CE">
        <w:trPr>
          <w:trHeight w:val="237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76EB6658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AppSecret</w:t>
            </w:r>
            <w:proofErr w:type="spellEnd"/>
            <w:r>
              <w:rPr>
                <w:rFonts w:ascii="Verdana" w:eastAsia="宋体" w:hAnsi="Verdana" w:cs="宋体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3FC24178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1A566A0B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002EEC7C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创建应用时生成的密钥分量之一</w:t>
            </w:r>
          </w:p>
        </w:tc>
      </w:tr>
    </w:tbl>
    <w:p w14:paraId="775E190F" w14:textId="77777777" w:rsidR="00A27F78" w:rsidRDefault="00A27F78" w:rsidP="00A27F78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 w:hint="eastAsia"/>
          <w:kern w:val="0"/>
          <w:sz w:val="20"/>
          <w:szCs w:val="20"/>
        </w:rPr>
        <w:t>对于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认证的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，必须提供有效的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、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AppSecret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才能够生成认证签名。在</w:t>
      </w:r>
      <w:r>
        <w:rPr>
          <w:rFonts w:ascii="Verdana" w:eastAsia="宋体" w:hAnsi="Verdana" w:cs="宋体"/>
          <w:kern w:val="0"/>
          <w:sz w:val="20"/>
          <w:szCs w:val="20"/>
        </w:rPr>
        <w:t>“API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网关</w:t>
      </w:r>
      <w:r>
        <w:rPr>
          <w:rFonts w:ascii="Verdana" w:eastAsia="宋体" w:hAnsi="Verdana" w:cs="宋体"/>
          <w:kern w:val="0"/>
          <w:sz w:val="20"/>
          <w:szCs w:val="20"/>
        </w:rPr>
        <w:t>—</w:t>
      </w:r>
      <w:r>
        <w:rPr>
          <w:rFonts w:ascii="Verdana" w:eastAsia="宋体" w:hAnsi="Verdana" w:cs="宋体" w:hint="eastAsia"/>
          <w:kern w:val="0"/>
          <w:sz w:val="20"/>
          <w:szCs w:val="20"/>
        </w:rPr>
        <w:t>应用管理</w:t>
      </w:r>
      <w:r>
        <w:rPr>
          <w:rFonts w:ascii="Verdana" w:eastAsia="宋体" w:hAnsi="Verdana" w:cs="宋体"/>
          <w:kern w:val="0"/>
          <w:sz w:val="20"/>
          <w:szCs w:val="20"/>
        </w:rPr>
        <w:t>”</w:t>
      </w:r>
      <w:r>
        <w:rPr>
          <w:rFonts w:ascii="Verdana" w:eastAsia="宋体" w:hAnsi="Verdana" w:cs="宋体" w:hint="eastAsia"/>
          <w:kern w:val="0"/>
          <w:sz w:val="20"/>
          <w:szCs w:val="20"/>
        </w:rPr>
        <w:t>中生成一个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，并将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绑定到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，就可以使用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对应的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和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AppSecert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访问该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。可在</w:t>
      </w:r>
      <w:r>
        <w:rPr>
          <w:rFonts w:ascii="Verdana" w:eastAsia="宋体" w:hAnsi="Verdana" w:cs="宋体"/>
          <w:kern w:val="0"/>
          <w:sz w:val="20"/>
          <w:szCs w:val="20"/>
        </w:rPr>
        <w:t>“</w:t>
      </w:r>
      <w:r>
        <w:rPr>
          <w:rFonts w:ascii="Verdana" w:eastAsia="宋体" w:hAnsi="Verdana" w:cs="宋体" w:hint="eastAsia"/>
          <w:kern w:val="0"/>
          <w:sz w:val="20"/>
          <w:szCs w:val="20"/>
        </w:rPr>
        <w:t>应用详细信息</w:t>
      </w:r>
      <w:r>
        <w:rPr>
          <w:rFonts w:ascii="Verdana" w:eastAsia="宋体" w:hAnsi="Verdana" w:cs="宋体"/>
          <w:kern w:val="0"/>
          <w:sz w:val="20"/>
          <w:szCs w:val="20"/>
        </w:rPr>
        <w:t>”</w:t>
      </w:r>
      <w:r>
        <w:rPr>
          <w:rFonts w:ascii="Verdana" w:eastAsia="宋体" w:hAnsi="Verdana" w:cs="宋体" w:hint="eastAsia"/>
          <w:kern w:val="0"/>
          <w:sz w:val="20"/>
          <w:szCs w:val="20"/>
        </w:rPr>
        <w:t>中查看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和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AppSecret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。</w:t>
      </w:r>
    </w:p>
    <w:p w14:paraId="6FF43960" w14:textId="77777777" w:rsidR="00A27F78" w:rsidRDefault="00A27F78" w:rsidP="00A27F78">
      <w:pPr>
        <w:jc w:val="left"/>
      </w:pPr>
    </w:p>
    <w:p w14:paraId="074A0B7E" w14:textId="77777777" w:rsidR="00A27F78" w:rsidRDefault="00A27F78" w:rsidP="00A27F78">
      <w:pPr>
        <w:jc w:val="left"/>
      </w:pPr>
      <w:r>
        <w:rPr>
          <w:rFonts w:hint="eastAsia"/>
        </w:rPr>
        <w:t>2.Query</w:t>
      </w:r>
    </w:p>
    <w:tbl>
      <w:tblPr>
        <w:tblW w:w="5000" w:type="pct"/>
        <w:tblBorders>
          <w:top w:val="single" w:sz="6" w:space="0" w:color="F2F2F2"/>
          <w:left w:val="single" w:sz="6" w:space="0" w:color="F2F2F2"/>
          <w:right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88"/>
        <w:gridCol w:w="1387"/>
        <w:gridCol w:w="1386"/>
        <w:gridCol w:w="1387"/>
        <w:gridCol w:w="1387"/>
      </w:tblGrid>
      <w:tr w:rsidR="0097506C" w:rsidRPr="0097506C" w14:paraId="76DD5C43" w14:textId="77777777" w:rsidTr="0097506C">
        <w:trPr>
          <w:trHeight w:val="510"/>
        </w:trPr>
        <w:tc>
          <w:tcPr>
            <w:tcW w:w="1381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52BB4F07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76D3AC56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类型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3187558E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2FE9FB3C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示例值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3E57EDAF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必须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4E4637F4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描述</w:t>
            </w:r>
          </w:p>
        </w:tc>
      </w:tr>
      <w:tr w:rsidR="0097506C" w:rsidRPr="0097506C" w14:paraId="0311ECB3" w14:textId="77777777" w:rsidTr="0097506C"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5296144" w14:textId="4E15C47D" w:rsidR="0097506C" w:rsidRPr="0097506C" w:rsidRDefault="004E3AF5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cardNo</w:t>
            </w:r>
            <w:proofErr w:type="spellEnd"/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F8528F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281A5EE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2C7949E" w14:textId="77777777" w:rsidR="0097506C" w:rsidRPr="0097506C" w:rsidRDefault="0097506C" w:rsidP="009750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D9D66A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4A78459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身份证号，测试时注意不要填错，填错一样扣减使用次数</w:t>
            </w:r>
          </w:p>
        </w:tc>
      </w:tr>
      <w:tr w:rsidR="0097506C" w:rsidRPr="0097506C" w14:paraId="71847876" w14:textId="77777777" w:rsidTr="0097506C"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1B24FC3" w14:textId="2B3E321F" w:rsidR="0097506C" w:rsidRPr="0097506C" w:rsidRDefault="004E3AF5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realName</w:t>
            </w:r>
            <w:proofErr w:type="spellEnd"/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0AAE9A6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7D24ED0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A263C4F" w14:textId="77777777" w:rsidR="0097506C" w:rsidRPr="0097506C" w:rsidRDefault="0097506C" w:rsidP="009750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7E465C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020B31F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姓名，测试时注意不要填错，填错一样扣减使用次数</w:t>
            </w:r>
          </w:p>
        </w:tc>
      </w:tr>
    </w:tbl>
    <w:p w14:paraId="3EA79EBD" w14:textId="77777777" w:rsidR="00A27F78" w:rsidRPr="0097506C" w:rsidRDefault="00A27F78" w:rsidP="00A27F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819AD1" w14:textId="77777777" w:rsidR="00A27F78" w:rsidRPr="00665635" w:rsidRDefault="00A27F78" w:rsidP="00A27F78">
      <w:pPr>
        <w:jc w:val="left"/>
      </w:pPr>
    </w:p>
    <w:p w14:paraId="6A1D1BD0" w14:textId="4FE023A7" w:rsidR="00A27F78" w:rsidRDefault="00A27F78" w:rsidP="00A27F78">
      <w:pPr>
        <w:jc w:val="left"/>
      </w:pPr>
      <w:r>
        <w:rPr>
          <w:rFonts w:hint="eastAsia"/>
          <w:b/>
          <w:color w:val="FF0000"/>
        </w:rPr>
        <w:t>五、</w:t>
      </w:r>
      <w:r w:rsidRPr="00B65250">
        <w:rPr>
          <w:rFonts w:hint="eastAsia"/>
          <w:b/>
          <w:color w:val="FF0000"/>
        </w:rPr>
        <w:t>响应参数</w:t>
      </w:r>
      <w:r>
        <w:rPr>
          <w:rFonts w:hint="eastAsia"/>
        </w:rPr>
        <w:t>：</w:t>
      </w:r>
      <w:proofErr w:type="spellStart"/>
      <w:r w:rsidR="004E3AF5">
        <w:rPr>
          <w:rFonts w:ascii="Courier New" w:hAnsi="Courier New" w:cs="Courier New"/>
          <w:color w:val="4D4D4C"/>
          <w:sz w:val="18"/>
          <w:szCs w:val="18"/>
          <w:shd w:val="clear" w:color="auto" w:fill="F2F2F2"/>
        </w:rPr>
        <w:t>error_code</w:t>
      </w:r>
      <w:proofErr w:type="spellEnd"/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为</w:t>
      </w:r>
      <w:r>
        <w:rPr>
          <w:rFonts w:ascii="Helvetica" w:eastAsia="宋体" w:hAnsi="Helvetica" w:cs="Helvetica"/>
          <w:color w:val="555555"/>
          <w:kern w:val="0"/>
          <w:sz w:val="18"/>
          <w:szCs w:val="18"/>
        </w:rPr>
        <w:t>0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标示</w:t>
      </w:r>
      <w:r w:rsidR="004E3AF5"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，请求成功通过不通过要看</w:t>
      </w:r>
      <w:proofErr w:type="spellStart"/>
      <w:r w:rsidR="004E3AF5"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isok</w:t>
      </w:r>
      <w:proofErr w:type="spellEnd"/>
      <w:r w:rsidR="004E3AF5"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值</w:t>
      </w:r>
    </w:p>
    <w:p w14:paraId="79C0FD3C" w14:textId="77777777" w:rsidR="00A27F78" w:rsidRPr="0097506C" w:rsidRDefault="00A27F78" w:rsidP="00A27F78">
      <w:pPr>
        <w:jc w:val="left"/>
      </w:pPr>
    </w:p>
    <w:p w14:paraId="7BBFDE9B" w14:textId="77777777" w:rsidR="00A27F78" w:rsidRDefault="00A27F78" w:rsidP="00A27F78">
      <w:pPr>
        <w:jc w:val="left"/>
      </w:pPr>
    </w:p>
    <w:p w14:paraId="0ACBCB3C" w14:textId="77777777" w:rsidR="00A27F78" w:rsidRDefault="00A27F78" w:rsidP="00A27F78">
      <w:pPr>
        <w:jc w:val="left"/>
      </w:pPr>
      <w:r w:rsidRPr="00537159">
        <w:rPr>
          <w:rFonts w:hint="eastAsia"/>
          <w:b/>
          <w:color w:val="FF0000"/>
        </w:rPr>
        <w:t>六、返回示例</w:t>
      </w:r>
      <w:r>
        <w:rPr>
          <w:rFonts w:hint="eastAsia"/>
        </w:rPr>
        <w:t>：</w:t>
      </w:r>
    </w:p>
    <w:p w14:paraId="47407811" w14:textId="77777777" w:rsidR="00A27F78" w:rsidRDefault="00A27F78" w:rsidP="00A27F78">
      <w:pPr>
        <w:jc w:val="left"/>
      </w:pPr>
      <w:r>
        <w:rPr>
          <w:rFonts w:hint="eastAsia"/>
        </w:rPr>
        <w:t>1.正常返回</w:t>
      </w:r>
    </w:p>
    <w:p w14:paraId="09210124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{</w:t>
      </w:r>
    </w:p>
    <w:p w14:paraId="52357FE5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"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error_code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0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69784869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/*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当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error_code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为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0 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通过不通过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isok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值判断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*/</w:t>
      </w:r>
    </w:p>
    <w:p w14:paraId="467EC447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"</w:t>
      </w:r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reason</w:t>
      </w:r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"Success"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083CB35C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"</w:t>
      </w:r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result</w:t>
      </w:r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": {</w:t>
      </w:r>
    </w:p>
    <w:p w14:paraId="1BB9828D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"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realname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张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*"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36D2228E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/*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用户传递上来真实姓名脱敏返回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*/</w:t>
      </w:r>
    </w:p>
    <w:p w14:paraId="3684786E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"</w:t>
      </w:r>
      <w:proofErr w:type="spellStart"/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idcard</w:t>
      </w:r>
      <w:proofErr w:type="spellEnd"/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"3303***********"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130CDB72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/*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用户传递上来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IdcardNo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的脱敏返回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*/</w:t>
      </w:r>
    </w:p>
    <w:p w14:paraId="6F4B62D4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"</w:t>
      </w:r>
      <w:proofErr w:type="spellStart"/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isok</w:t>
      </w:r>
      <w:proofErr w:type="spellEnd"/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false</w:t>
      </w:r>
    </w:p>
    <w:p w14:paraId="3A1B449E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/*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true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：匹配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false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：不匹配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*/</w:t>
      </w:r>
    </w:p>
    <w:p w14:paraId="432446ED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,</w:t>
      </w:r>
    </w:p>
    <w:p w14:paraId="61C1D0A8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"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IdCardInfor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": {</w:t>
      </w:r>
    </w:p>
    <w:p w14:paraId="636E9FB6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    "area":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浙江省杭州市区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xx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县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25F1EB6D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    "sex":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男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</w:t>
      </w:r>
    </w:p>
    <w:p w14:paraId="4CE17410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    "</w:t>
      </w:r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birthday</w:t>
      </w:r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": 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"1965-3-10"</w:t>
      </w:r>
    </w:p>
    <w:p w14:paraId="002E5DE3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    }</w:t>
      </w:r>
    </w:p>
    <w:p w14:paraId="0DD4794D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   }</w:t>
      </w:r>
    </w:p>
    <w:p w14:paraId="49256677" w14:textId="2B3E3C6B" w:rsidR="00A27F78" w:rsidRPr="006B1641" w:rsidRDefault="006B1641" w:rsidP="006B1641">
      <w:pPr>
        <w:jc w:val="left"/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}</w:t>
      </w:r>
      <w:bookmarkStart w:id="1" w:name="_GoBack"/>
      <w:bookmarkEnd w:id="1"/>
    </w:p>
    <w:p w14:paraId="3AD8B20E" w14:textId="77777777" w:rsidR="00A27F78" w:rsidRDefault="00A27F78" w:rsidP="00A27F78">
      <w:pPr>
        <w:jc w:val="left"/>
      </w:pPr>
      <w:r>
        <w:rPr>
          <w:rFonts w:hint="eastAsia"/>
        </w:rPr>
        <w:t>2.错误返回</w:t>
      </w:r>
    </w:p>
    <w:bookmarkEnd w:id="0"/>
    <w:p w14:paraId="440BD047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{"error_code":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206501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,"reason":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"NoExistERROR"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,"result":{"realname":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"2*******"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,"idcard":</w:t>
      </w:r>
      <w:r w:rsidRPr="006B1641">
        <w:rPr>
          <w:rFonts w:ascii="Courier New" w:eastAsia="宋体" w:hAnsi="Courier New" w:cs="Courier New"/>
          <w:color w:val="718C00"/>
          <w:kern w:val="0"/>
          <w:sz w:val="18"/>
          <w:szCs w:val="18"/>
          <w:shd w:val="clear" w:color="auto" w:fill="F2F2F2"/>
        </w:rPr>
        <w:t>"1****"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,"isok"</w:t>
      </w:r>
      <w:proofErr w:type="gram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: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false</w:t>
      </w:r>
      <w:proofErr w:type="gram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,"IdCardInfor":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null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}}</w:t>
      </w:r>
    </w:p>
    <w:p w14:paraId="1442185A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1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现役军人、武警官兵、特殊部门人员及特殊级别官员；</w:t>
      </w:r>
    </w:p>
    <w:p w14:paraId="46ACDF08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2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退役不到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2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年的军人和士兵（根据军衔、兵种不同，时间会有所不同，一般为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2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年）；</w:t>
      </w:r>
    </w:p>
    <w:p w14:paraId="70F5016E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3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户口迁出，且没有在新的迁入地迁入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</w:t>
      </w:r>
      <w:proofErr w:type="spellStart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eg</w:t>
      </w:r>
      <w:proofErr w:type="spellEnd"/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：刚上大学或刚毕业的大学生；</w:t>
      </w:r>
    </w:p>
    <w:p w14:paraId="0244DCC4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4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户口迁入新迁入地，当地公安系统未将迁移信息上报到公安部（上报时间地域不同而有所差异）；</w:t>
      </w:r>
    </w:p>
    <w:p w14:paraId="26D5EBCC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5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更改姓名，当地公安系统未将更改信息上报到公安部（上报时间因地域不同而有所差异）；</w:t>
      </w:r>
    </w:p>
    <w:p w14:paraId="77C3CB79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6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移民；</w:t>
      </w:r>
    </w:p>
    <w:p w14:paraId="2D61D40C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7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未更换二代身份证；</w:t>
      </w:r>
    </w:p>
    <w:p w14:paraId="1D10AA33" w14:textId="77777777" w:rsidR="006B1641" w:rsidRPr="006B1641" w:rsidRDefault="006B1641" w:rsidP="006B1641">
      <w:pPr>
        <w:widowControl/>
        <w:jc w:val="left"/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</w:pP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8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死亡。</w:t>
      </w:r>
    </w:p>
    <w:p w14:paraId="56F558AF" w14:textId="235E3834" w:rsidR="00970857" w:rsidRDefault="006B1641" w:rsidP="006B1641"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 xml:space="preserve"> (</w:t>
      </w:r>
      <w:r w:rsidRPr="006B1641">
        <w:rPr>
          <w:rFonts w:ascii="Courier New" w:eastAsia="宋体" w:hAnsi="Courier New" w:cs="Courier New"/>
          <w:color w:val="F5871F"/>
          <w:kern w:val="0"/>
          <w:sz w:val="18"/>
          <w:szCs w:val="18"/>
          <w:shd w:val="clear" w:color="auto" w:fill="F2F2F2"/>
        </w:rPr>
        <w:t>9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)</w:t>
      </w:r>
      <w:r w:rsidRPr="006B1641">
        <w:rPr>
          <w:rFonts w:ascii="Courier New" w:eastAsia="宋体" w:hAnsi="Courier New" w:cs="Courier New"/>
          <w:color w:val="4D4D4C"/>
          <w:kern w:val="0"/>
          <w:sz w:val="18"/>
          <w:szCs w:val="18"/>
          <w:shd w:val="clear" w:color="auto" w:fill="F2F2F2"/>
        </w:rPr>
        <w:t>身份证号确实不存在</w:t>
      </w:r>
    </w:p>
    <w:sectPr w:rsidR="0097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ED438" w14:textId="77777777" w:rsidR="001475AA" w:rsidRDefault="001475AA" w:rsidP="00A27F78">
      <w:r>
        <w:separator/>
      </w:r>
    </w:p>
  </w:endnote>
  <w:endnote w:type="continuationSeparator" w:id="0">
    <w:p w14:paraId="585BD6A2" w14:textId="77777777" w:rsidR="001475AA" w:rsidRDefault="001475AA" w:rsidP="00A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522F5" w14:textId="77777777" w:rsidR="001475AA" w:rsidRDefault="001475AA" w:rsidP="00A27F78">
      <w:r>
        <w:separator/>
      </w:r>
    </w:p>
  </w:footnote>
  <w:footnote w:type="continuationSeparator" w:id="0">
    <w:p w14:paraId="692C8505" w14:textId="77777777" w:rsidR="001475AA" w:rsidRDefault="001475AA" w:rsidP="00A2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632"/>
    <w:multiLevelType w:val="hybridMultilevel"/>
    <w:tmpl w:val="C5AC0012"/>
    <w:lvl w:ilvl="0" w:tplc="F47CCF86">
      <w:start w:val="1"/>
      <w:numFmt w:val="japaneseCounting"/>
      <w:lvlText w:val="%1、"/>
      <w:lvlJc w:val="left"/>
      <w:pPr>
        <w:ind w:left="432" w:hanging="432"/>
      </w:pPr>
      <w:rPr>
        <w:rFonts w:ascii="Helvetica" w:hAnsi="Helvetica" w:cs="Helvetica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A7768"/>
    <w:multiLevelType w:val="hybridMultilevel"/>
    <w:tmpl w:val="6DAE4360"/>
    <w:lvl w:ilvl="0" w:tplc="9F0648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6"/>
    <w:rsid w:val="001475AA"/>
    <w:rsid w:val="00222030"/>
    <w:rsid w:val="002973FB"/>
    <w:rsid w:val="004E3AF5"/>
    <w:rsid w:val="005758B6"/>
    <w:rsid w:val="00646909"/>
    <w:rsid w:val="006633A4"/>
    <w:rsid w:val="006B1641"/>
    <w:rsid w:val="00733339"/>
    <w:rsid w:val="007B162A"/>
    <w:rsid w:val="00970857"/>
    <w:rsid w:val="0097506C"/>
    <w:rsid w:val="00A27F78"/>
    <w:rsid w:val="00CE37DE"/>
    <w:rsid w:val="00EA4AAB"/>
    <w:rsid w:val="00F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7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F78"/>
    <w:rPr>
      <w:sz w:val="18"/>
      <w:szCs w:val="18"/>
    </w:rPr>
  </w:style>
  <w:style w:type="paragraph" w:styleId="a5">
    <w:name w:val="List Paragraph"/>
    <w:basedOn w:val="a"/>
    <w:uiPriority w:val="34"/>
    <w:qFormat/>
    <w:rsid w:val="00A27F78"/>
    <w:pPr>
      <w:ind w:firstLineChars="200" w:firstLine="420"/>
    </w:pPr>
  </w:style>
  <w:style w:type="character" w:customStyle="1" w:styleId="apple-converted-space">
    <w:name w:val="apple-converted-space"/>
    <w:basedOn w:val="a0"/>
    <w:rsid w:val="00A27F78"/>
  </w:style>
  <w:style w:type="character" w:styleId="a6">
    <w:name w:val="Strong"/>
    <w:basedOn w:val="a0"/>
    <w:uiPriority w:val="22"/>
    <w:qFormat/>
    <w:rsid w:val="00A27F78"/>
    <w:rPr>
      <w:b/>
      <w:bCs/>
    </w:rPr>
  </w:style>
  <w:style w:type="character" w:customStyle="1" w:styleId="jsonkey">
    <w:name w:val="json_key"/>
    <w:basedOn w:val="a0"/>
    <w:rsid w:val="00646909"/>
  </w:style>
  <w:style w:type="character" w:customStyle="1" w:styleId="jsonstring">
    <w:name w:val="json_string"/>
    <w:basedOn w:val="a0"/>
    <w:rsid w:val="00646909"/>
  </w:style>
  <w:style w:type="character" w:customStyle="1" w:styleId="jsonnumber">
    <w:name w:val="json_number"/>
    <w:basedOn w:val="a0"/>
    <w:rsid w:val="00646909"/>
  </w:style>
  <w:style w:type="character" w:customStyle="1" w:styleId="hljs-attr">
    <w:name w:val="hljs-attr"/>
    <w:basedOn w:val="a0"/>
    <w:rsid w:val="006B1641"/>
  </w:style>
  <w:style w:type="character" w:customStyle="1" w:styleId="hljs-number">
    <w:name w:val="hljs-number"/>
    <w:basedOn w:val="a0"/>
    <w:rsid w:val="006B1641"/>
  </w:style>
  <w:style w:type="character" w:customStyle="1" w:styleId="hljs-string">
    <w:name w:val="hljs-string"/>
    <w:basedOn w:val="a0"/>
    <w:rsid w:val="006B1641"/>
  </w:style>
  <w:style w:type="character" w:customStyle="1" w:styleId="hljs-literal">
    <w:name w:val="hljs-literal"/>
    <w:basedOn w:val="a0"/>
    <w:rsid w:val="006B1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F78"/>
    <w:rPr>
      <w:sz w:val="18"/>
      <w:szCs w:val="18"/>
    </w:rPr>
  </w:style>
  <w:style w:type="paragraph" w:styleId="a5">
    <w:name w:val="List Paragraph"/>
    <w:basedOn w:val="a"/>
    <w:uiPriority w:val="34"/>
    <w:qFormat/>
    <w:rsid w:val="00A27F78"/>
    <w:pPr>
      <w:ind w:firstLineChars="200" w:firstLine="420"/>
    </w:pPr>
  </w:style>
  <w:style w:type="character" w:customStyle="1" w:styleId="apple-converted-space">
    <w:name w:val="apple-converted-space"/>
    <w:basedOn w:val="a0"/>
    <w:rsid w:val="00A27F78"/>
  </w:style>
  <w:style w:type="character" w:styleId="a6">
    <w:name w:val="Strong"/>
    <w:basedOn w:val="a0"/>
    <w:uiPriority w:val="22"/>
    <w:qFormat/>
    <w:rsid w:val="00A27F78"/>
    <w:rPr>
      <w:b/>
      <w:bCs/>
    </w:rPr>
  </w:style>
  <w:style w:type="character" w:customStyle="1" w:styleId="jsonkey">
    <w:name w:val="json_key"/>
    <w:basedOn w:val="a0"/>
    <w:rsid w:val="00646909"/>
  </w:style>
  <w:style w:type="character" w:customStyle="1" w:styleId="jsonstring">
    <w:name w:val="json_string"/>
    <w:basedOn w:val="a0"/>
    <w:rsid w:val="00646909"/>
  </w:style>
  <w:style w:type="character" w:customStyle="1" w:styleId="jsonnumber">
    <w:name w:val="json_number"/>
    <w:basedOn w:val="a0"/>
    <w:rsid w:val="00646909"/>
  </w:style>
  <w:style w:type="character" w:customStyle="1" w:styleId="hljs-attr">
    <w:name w:val="hljs-attr"/>
    <w:basedOn w:val="a0"/>
    <w:rsid w:val="006B1641"/>
  </w:style>
  <w:style w:type="character" w:customStyle="1" w:styleId="hljs-number">
    <w:name w:val="hljs-number"/>
    <w:basedOn w:val="a0"/>
    <w:rsid w:val="006B1641"/>
  </w:style>
  <w:style w:type="character" w:customStyle="1" w:styleId="hljs-string">
    <w:name w:val="hljs-string"/>
    <w:basedOn w:val="a0"/>
    <w:rsid w:val="006B1641"/>
  </w:style>
  <w:style w:type="character" w:customStyle="1" w:styleId="hljs-literal">
    <w:name w:val="hljs-literal"/>
    <w:basedOn w:val="a0"/>
    <w:rsid w:val="006B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上荷花合上画 画</dc:creator>
  <cp:keywords/>
  <dc:description/>
  <cp:lastModifiedBy>sucai zhang</cp:lastModifiedBy>
  <cp:revision>13</cp:revision>
  <dcterms:created xsi:type="dcterms:W3CDTF">2018-07-31T03:04:00Z</dcterms:created>
  <dcterms:modified xsi:type="dcterms:W3CDTF">2020-06-04T14:49:00Z</dcterms:modified>
</cp:coreProperties>
</file>