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spacing w:before="4680" w:beforeLines="1500" w:afterLines="0"/>
        <w:rPr>
          <w:rFonts w:hint="eastAsia"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太原智慧社区党建云平台</w:t>
      </w:r>
    </w:p>
    <w:p>
      <w:pPr>
        <w:pStyle w:val="20"/>
        <w:spacing w:before="0" w:beforeLines="0" w:after="5616" w:afterLines="1800"/>
        <w:rPr>
          <w:rFonts w:hint="eastAsia"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用户手册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中科同昌信息技术集团有限公司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1701" w:right="1418" w:bottom="1701" w:left="1418" w:header="1021" w:footer="1021" w:gutter="0"/>
          <w:cols w:space="720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目录</w:t>
      </w:r>
    </w:p>
    <w:p>
      <w:pPr>
        <w:pStyle w:val="13"/>
        <w:tabs>
          <w:tab w:val="right" w:leader="dot" w:pos="9060"/>
        </w:tabs>
        <w:rPr>
          <w:rFonts w:ascii="Calibri" w:hAnsi="Calibri"/>
          <w:b w:val="0"/>
          <w:bCs w:val="0"/>
          <w:caps w:val="0"/>
          <w:sz w:val="21"/>
          <w:szCs w:val="22"/>
        </w:rPr>
      </w:pPr>
      <w:r>
        <w:rPr>
          <w:rFonts w:ascii="宋体" w:hAnsi="宋体"/>
          <w:b w:val="0"/>
          <w:bCs w:val="0"/>
          <w:caps w:val="0"/>
          <w:sz w:val="24"/>
          <w:szCs w:val="24"/>
        </w:rPr>
        <w:fldChar w:fldCharType="begin"/>
      </w:r>
      <w:r>
        <w:rPr>
          <w:rFonts w:ascii="宋体" w:hAnsi="宋体"/>
          <w:b w:val="0"/>
          <w:bCs w:val="0"/>
          <w:caps w:val="0"/>
          <w:sz w:val="24"/>
          <w:szCs w:val="24"/>
        </w:rPr>
        <w:instrText xml:space="preserve"> TOC \o "1-3" \h \z \u </w:instrText>
      </w:r>
      <w:r>
        <w:rPr>
          <w:rFonts w:ascii="宋体" w:hAnsi="宋体"/>
          <w:b w:val="0"/>
          <w:bCs w:val="0"/>
          <w:caps w:val="0"/>
          <w:sz w:val="24"/>
          <w:szCs w:val="24"/>
        </w:rPr>
        <w:fldChar w:fldCharType="separate"/>
      </w: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"_Toc492740663"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hint="eastAsia" w:ascii="宋体" w:hAnsi="宋体"/>
        </w:rPr>
        <w:t>第一章</w:t>
      </w:r>
      <w:r>
        <w:rPr>
          <w:rStyle w:val="18"/>
          <w:rFonts w:ascii="宋体" w:hAnsi="宋体"/>
        </w:rPr>
        <w:t xml:space="preserve">  </w:t>
      </w:r>
      <w:r>
        <w:rPr>
          <w:rStyle w:val="18"/>
          <w:rFonts w:hint="eastAsia" w:ascii="宋体" w:hAnsi="宋体"/>
        </w:rPr>
        <w:t>引言</w:t>
      </w:r>
      <w:r>
        <w:tab/>
      </w:r>
      <w:r>
        <w:fldChar w:fldCharType="begin"/>
      </w:r>
      <w:r>
        <w:instrText xml:space="preserve"> PAGEREF _Toc492740663 \h </w:instrText>
      </w:r>
      <w:r>
        <w:fldChar w:fldCharType="separate"/>
      </w:r>
      <w:r>
        <w:t>3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"_Toc492740664"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ascii="宋体" w:hAnsi="宋体"/>
        </w:rPr>
        <w:t>1.1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项目背景</w:t>
      </w:r>
      <w:r>
        <w:tab/>
      </w:r>
      <w:r>
        <w:fldChar w:fldCharType="begin"/>
      </w:r>
      <w:r>
        <w:instrText xml:space="preserve"> PAGEREF _Toc492740664 \h </w:instrText>
      </w:r>
      <w:r>
        <w:fldChar w:fldCharType="separate"/>
      </w:r>
      <w:r>
        <w:t>3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"_Toc492740665"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ascii="宋体" w:hAnsi="宋体"/>
        </w:rPr>
        <w:t>1.2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项目建设内容</w:t>
      </w:r>
      <w:r>
        <w:tab/>
      </w:r>
      <w:r>
        <w:fldChar w:fldCharType="begin"/>
      </w:r>
      <w:r>
        <w:instrText xml:space="preserve"> PAGEREF _Toc492740665 \h </w:instrText>
      </w:r>
      <w:r>
        <w:fldChar w:fldCharType="separate"/>
      </w:r>
      <w:r>
        <w:t>3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"_Toc492740666"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ascii="宋体" w:hAnsi="宋体"/>
        </w:rPr>
        <w:t>1.3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参考资料</w:t>
      </w:r>
      <w:r>
        <w:tab/>
      </w:r>
      <w:r>
        <w:fldChar w:fldCharType="begin"/>
      </w:r>
      <w:r>
        <w:instrText xml:space="preserve"> PAGEREF _Toc492740666 \h </w:instrText>
      </w:r>
      <w:r>
        <w:fldChar w:fldCharType="separate"/>
      </w:r>
      <w:r>
        <w:t>3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"_Toc492740667"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ascii="宋体" w:hAnsi="宋体"/>
        </w:rPr>
        <w:t>1.4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术语与缩写解释</w:t>
      </w:r>
      <w:r>
        <w:tab/>
      </w:r>
      <w:r>
        <w:fldChar w:fldCharType="begin"/>
      </w:r>
      <w:r>
        <w:instrText xml:space="preserve"> PAGEREF _Toc492740667 \h </w:instrText>
      </w:r>
      <w:r>
        <w:fldChar w:fldCharType="separate"/>
      </w:r>
      <w:r>
        <w:t>3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"_Toc492740668"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ascii="宋体" w:hAnsi="宋体"/>
        </w:rPr>
        <w:t>1.5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项目服务对象</w:t>
      </w:r>
      <w:r>
        <w:tab/>
      </w:r>
      <w:r>
        <w:fldChar w:fldCharType="begin"/>
      </w:r>
      <w:r>
        <w:instrText xml:space="preserve"> PAGEREF _Toc492740668 \h </w:instrText>
      </w:r>
      <w:r>
        <w:fldChar w:fldCharType="separate"/>
      </w:r>
      <w:r>
        <w:t>4</w:t>
      </w:r>
      <w:r>
        <w:fldChar w:fldCharType="end"/>
      </w:r>
      <w:r>
        <w:rPr>
          <w:rStyle w:val="18"/>
        </w:rPr>
        <w:fldChar w:fldCharType="end"/>
      </w:r>
    </w:p>
    <w:p>
      <w:pPr>
        <w:pStyle w:val="13"/>
        <w:tabs>
          <w:tab w:val="left" w:pos="840"/>
          <w:tab w:val="right" w:leader="dot" w:pos="9060"/>
        </w:tabs>
        <w:rPr>
          <w:rFonts w:ascii="Calibri" w:hAnsi="Calibri"/>
          <w:b w:val="0"/>
          <w:bCs w:val="0"/>
          <w: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"_Toc492740669"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hint="eastAsia" w:ascii="宋体" w:hAnsi="宋体"/>
        </w:rPr>
        <w:t>第二章</w:t>
      </w:r>
      <w:r>
        <w:rPr>
          <w:rFonts w:ascii="Calibri" w:hAnsi="Calibri"/>
          <w:b w:val="0"/>
          <w:bCs w:val="0"/>
          <w: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系统功能结构</w:t>
      </w:r>
      <w:r>
        <w:tab/>
      </w:r>
      <w:r>
        <w:fldChar w:fldCharType="begin"/>
      </w:r>
      <w:r>
        <w:instrText xml:space="preserve"> PAGEREF _Toc492740669 \h </w:instrText>
      </w:r>
      <w:r>
        <w:fldChar w:fldCharType="separate"/>
      </w:r>
      <w:r>
        <w:t>4</w:t>
      </w:r>
      <w:r>
        <w:fldChar w:fldCharType="end"/>
      </w:r>
      <w:r>
        <w:rPr>
          <w:rStyle w:val="18"/>
        </w:rPr>
        <w:fldChar w:fldCharType="end"/>
      </w:r>
    </w:p>
    <w:p>
      <w:pPr>
        <w:pStyle w:val="13"/>
        <w:tabs>
          <w:tab w:val="left" w:pos="840"/>
          <w:tab w:val="right" w:leader="dot" w:pos="9060"/>
        </w:tabs>
        <w:rPr>
          <w:rFonts w:ascii="Calibri" w:hAnsi="Calibri"/>
          <w:b w:val="0"/>
          <w:bCs w:val="0"/>
          <w: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"_Toc492740670"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hint="eastAsia" w:ascii="宋体" w:hAnsi="宋体"/>
        </w:rPr>
        <w:t>第三章</w:t>
      </w:r>
      <w:r>
        <w:rPr>
          <w:rFonts w:ascii="Calibri" w:hAnsi="Calibri"/>
          <w:b w:val="0"/>
          <w:bCs w:val="0"/>
          <w: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系统运行环境及配置登录</w:t>
      </w:r>
      <w:r>
        <w:tab/>
      </w:r>
      <w:r>
        <w:fldChar w:fldCharType="begin"/>
      </w:r>
      <w:r>
        <w:instrText xml:space="preserve"> PAGEREF _Toc492740670 \h </w:instrText>
      </w:r>
      <w:r>
        <w:fldChar w:fldCharType="separate"/>
      </w:r>
      <w:r>
        <w:t>8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"_Toc492740674"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3.1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/>
        </w:rPr>
        <w:t>系统运行环境说明</w:t>
      </w:r>
      <w:r>
        <w:tab/>
      </w:r>
      <w:r>
        <w:fldChar w:fldCharType="begin"/>
      </w:r>
      <w:r>
        <w:instrText xml:space="preserve"> PAGEREF _Toc492740674 \h </w:instrText>
      </w:r>
      <w:r>
        <w:fldChar w:fldCharType="separate"/>
      </w:r>
      <w:r>
        <w:t>8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"_Toc492740675"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3.2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/>
        </w:rPr>
        <w:t>系统登陆说明</w:t>
      </w:r>
      <w:r>
        <w:tab/>
      </w:r>
      <w:r>
        <w:fldChar w:fldCharType="begin"/>
      </w:r>
      <w:r>
        <w:instrText xml:space="preserve"> PAGEREF _Toc492740675 \h </w:instrText>
      </w:r>
      <w:r>
        <w:fldChar w:fldCharType="separate"/>
      </w:r>
      <w:r>
        <w:t>8</w:t>
      </w:r>
      <w:r>
        <w:fldChar w:fldCharType="end"/>
      </w:r>
      <w:r>
        <w:rPr>
          <w:rStyle w:val="18"/>
        </w:rPr>
        <w:fldChar w:fldCharType="end"/>
      </w:r>
    </w:p>
    <w:p>
      <w:pPr>
        <w:pStyle w:val="13"/>
        <w:tabs>
          <w:tab w:val="left" w:pos="840"/>
          <w:tab w:val="right" w:leader="dot" w:pos="9060"/>
        </w:tabs>
        <w:rPr>
          <w:rFonts w:ascii="Calibri" w:hAnsi="Calibri"/>
          <w:b w:val="0"/>
          <w:bCs w:val="0"/>
          <w: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"_Toc492740676"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  <w:rFonts w:hint="eastAsia" w:ascii="宋体" w:hAnsi="宋体"/>
        </w:rPr>
        <w:t>第四章</w:t>
      </w:r>
      <w:r>
        <w:rPr>
          <w:rFonts w:ascii="Calibri" w:hAnsi="Calibri"/>
          <w:b w:val="0"/>
          <w:bCs w:val="0"/>
          <w:caps w:val="0"/>
          <w:sz w:val="21"/>
          <w:szCs w:val="22"/>
        </w:rPr>
        <w:tab/>
      </w:r>
      <w:r>
        <w:rPr>
          <w:rStyle w:val="18"/>
          <w:rFonts w:hint="eastAsia" w:ascii="宋体" w:hAnsi="宋体"/>
        </w:rPr>
        <w:t>系统使用说明</w:t>
      </w:r>
      <w:r>
        <w:tab/>
      </w:r>
      <w:r>
        <w:fldChar w:fldCharType="begin"/>
      </w:r>
      <w:r>
        <w:instrText xml:space="preserve"> PAGEREF _Toc492740676 \h </w:instrText>
      </w:r>
      <w:r>
        <w:fldChar w:fldCharType="separate"/>
      </w:r>
      <w:r>
        <w:t>9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"_Toc492740677"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1.1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/>
        </w:rPr>
        <w:t>网站群</w:t>
      </w:r>
      <w:r>
        <w:tab/>
      </w:r>
      <w:r>
        <w:fldChar w:fldCharType="begin"/>
      </w:r>
      <w:r>
        <w:instrText xml:space="preserve"> PAGEREF _Toc492740677 \h </w:instrText>
      </w:r>
      <w:r>
        <w:fldChar w:fldCharType="separate"/>
      </w:r>
      <w:r>
        <w:t>9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"_Toc492740678"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1.1.1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站点维护</w:t>
      </w:r>
      <w:r>
        <w:tab/>
      </w:r>
      <w:r>
        <w:fldChar w:fldCharType="begin"/>
      </w:r>
      <w:r>
        <w:instrText xml:space="preserve"> PAGEREF _Toc492740678 \h </w:instrText>
      </w:r>
      <w:r>
        <w:fldChar w:fldCharType="separate"/>
      </w:r>
      <w:r>
        <w:t>9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"_Toc492740679"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1.1.2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内容维护</w:t>
      </w:r>
      <w:r>
        <w:tab/>
      </w:r>
      <w:r>
        <w:fldChar w:fldCharType="begin"/>
      </w:r>
      <w:r>
        <w:instrText xml:space="preserve"> PAGEREF _Toc492740679 \h </w:instrText>
      </w:r>
      <w:r>
        <w:fldChar w:fldCharType="separate"/>
      </w:r>
      <w:r>
        <w:t>12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"_Toc492740680"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1.1.3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功能维护</w:t>
      </w:r>
      <w:r>
        <w:tab/>
      </w:r>
      <w:r>
        <w:fldChar w:fldCharType="begin"/>
      </w:r>
      <w:r>
        <w:instrText xml:space="preserve"> PAGEREF _Toc492740680 \h </w:instrText>
      </w:r>
      <w:r>
        <w:fldChar w:fldCharType="separate"/>
      </w:r>
      <w:r>
        <w:t>15</w:t>
      </w:r>
      <w:r>
        <w:fldChar w:fldCharType="end"/>
      </w:r>
      <w:r>
        <w:rPr>
          <w:rStyle w:val="18"/>
        </w:rPr>
        <w:fldChar w:fldCharType="end"/>
      </w:r>
    </w:p>
    <w:p>
      <w:pPr>
        <w:pStyle w:val="14"/>
        <w:tabs>
          <w:tab w:val="left" w:pos="840"/>
          <w:tab w:val="right" w:leader="dot" w:pos="9060"/>
        </w:tabs>
        <w:rPr>
          <w:rFonts w:ascii="Calibri" w:hAnsi="Calibri"/>
          <w:smallCap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"_Toc492740681"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1.2</w:t>
      </w:r>
      <w:r>
        <w:rPr>
          <w:rFonts w:ascii="Calibri" w:hAnsi="Calibri"/>
          <w:smallCaps w:val="0"/>
          <w:sz w:val="21"/>
          <w:szCs w:val="22"/>
        </w:rPr>
        <w:tab/>
      </w:r>
      <w:r>
        <w:rPr>
          <w:rStyle w:val="18"/>
          <w:rFonts w:hint="eastAsia"/>
        </w:rPr>
        <w:t>统计分析</w:t>
      </w:r>
      <w:r>
        <w:tab/>
      </w:r>
      <w:r>
        <w:fldChar w:fldCharType="begin"/>
      </w:r>
      <w:r>
        <w:instrText xml:space="preserve"> PAGEREF _Toc492740681 \h </w:instrText>
      </w:r>
      <w:r>
        <w:fldChar w:fldCharType="separate"/>
      </w:r>
      <w:r>
        <w:t>22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"_Toc492740682"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1.2.1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访问统计</w:t>
      </w:r>
      <w:r>
        <w:tab/>
      </w:r>
      <w:r>
        <w:fldChar w:fldCharType="begin"/>
      </w:r>
      <w:r>
        <w:instrText xml:space="preserve"> PAGEREF _Toc492740682 \h </w:instrText>
      </w:r>
      <w:r>
        <w:fldChar w:fldCharType="separate"/>
      </w:r>
      <w:r>
        <w:t>22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"_Toc492740683"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1.2.2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发布统计</w:t>
      </w:r>
      <w:r>
        <w:tab/>
      </w:r>
      <w:r>
        <w:fldChar w:fldCharType="begin"/>
      </w:r>
      <w:r>
        <w:instrText xml:space="preserve"> PAGEREF _Toc492740683 \h </w:instrText>
      </w:r>
      <w:r>
        <w:fldChar w:fldCharType="separate"/>
      </w:r>
      <w:r>
        <w:t>27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"_Toc492740684"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1.2.3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系统日志</w:t>
      </w:r>
      <w:r>
        <w:tab/>
      </w:r>
      <w:r>
        <w:fldChar w:fldCharType="begin"/>
      </w:r>
      <w:r>
        <w:instrText xml:space="preserve"> PAGEREF _Toc492740684 \h </w:instrText>
      </w:r>
      <w:r>
        <w:fldChar w:fldCharType="separate"/>
      </w:r>
      <w:r>
        <w:t>29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</w:pPr>
      <w:r>
        <w:rPr>
          <w:rStyle w:val="18"/>
        </w:rPr>
        <w:fldChar w:fldCharType="begin"/>
      </w:r>
      <w:r>
        <w:rPr>
          <w:rStyle w:val="18"/>
        </w:rPr>
        <w:instrText xml:space="preserve"> </w:instrText>
      </w:r>
      <w:r>
        <w:instrText xml:space="preserve">HYPERLINK \l "_Toc492740685"</w:instrText>
      </w:r>
      <w:r>
        <w:rPr>
          <w:rStyle w:val="18"/>
        </w:rPr>
        <w:instrText xml:space="preserve"> </w:instrText>
      </w:r>
      <w:r>
        <w:rPr>
          <w:rStyle w:val="18"/>
        </w:rPr>
        <w:fldChar w:fldCharType="separate"/>
      </w:r>
      <w:r>
        <w:rPr>
          <w:rStyle w:val="18"/>
        </w:rPr>
        <w:t>1.2.4</w:t>
      </w:r>
      <w:r>
        <w:rPr>
          <w:rFonts w:ascii="Calibri" w:hAnsi="Calibri"/>
          <w:i w:val="0"/>
          <w:iCs w:val="0"/>
          <w:sz w:val="21"/>
          <w:szCs w:val="22"/>
        </w:rPr>
        <w:tab/>
      </w:r>
      <w:r>
        <w:rPr>
          <w:rStyle w:val="18"/>
          <w:rFonts w:hint="eastAsia"/>
        </w:rPr>
        <w:t>流量统计</w:t>
      </w:r>
      <w:r>
        <w:tab/>
      </w:r>
      <w:r>
        <w:fldChar w:fldCharType="begin"/>
      </w:r>
      <w:r>
        <w:instrText xml:space="preserve"> PAGEREF _Toc492740685 \h </w:instrText>
      </w:r>
      <w:r>
        <w:fldChar w:fldCharType="separate"/>
      </w:r>
      <w:r>
        <w:t>31</w:t>
      </w:r>
      <w:r>
        <w:fldChar w:fldCharType="end"/>
      </w:r>
      <w:r>
        <w:rPr>
          <w:rStyle w:val="18"/>
        </w:rPr>
        <w:fldChar w:fldCharType="end"/>
      </w:r>
    </w:p>
    <w:p>
      <w:pPr>
        <w:pStyle w:val="11"/>
        <w:tabs>
          <w:tab w:val="left" w:pos="1260"/>
          <w:tab w:val="right" w:leader="dot" w:pos="9060"/>
        </w:tabs>
        <w:rPr>
          <w:rFonts w:ascii="Calibri" w:hAnsi="Calibri"/>
          <w:i w:val="0"/>
          <w:iCs w:val="0"/>
          <w:sz w:val="21"/>
          <w:szCs w:val="22"/>
        </w:rPr>
        <w:sectPr>
          <w:headerReference r:id="rId6" w:type="first"/>
          <w:footerReference r:id="rId7" w:type="first"/>
          <w:pgSz w:w="11906" w:h="16838"/>
          <w:pgMar w:top="1701" w:right="1418" w:bottom="1701" w:left="1418" w:header="1021" w:footer="1021" w:gutter="0"/>
          <w:cols w:space="720" w:num="1"/>
          <w:titlePg/>
          <w:docGrid w:type="lines" w:linePitch="312" w:charSpace="0"/>
        </w:sectPr>
      </w:pPr>
      <w:r>
        <w:rPr>
          <w:rFonts w:ascii="宋体" w:hAnsi="宋体"/>
          <w:bCs/>
          <w:caps/>
        </w:rPr>
        <w:fldChar w:fldCharType="end"/>
      </w:r>
    </w:p>
    <w:p>
      <w:pPr>
        <w:pStyle w:val="2"/>
        <w:tabs>
          <w:tab w:val="left" w:pos="113"/>
        </w:tabs>
        <w:rPr>
          <w:rFonts w:hint="eastAsia" w:ascii="宋体" w:hAnsi="宋体"/>
          <w:sz w:val="24"/>
          <w:szCs w:val="24"/>
        </w:rPr>
      </w:pPr>
      <w:bookmarkStart w:id="0" w:name="_Toc492740663"/>
      <w:r>
        <w:rPr>
          <w:rFonts w:hint="eastAsia" w:ascii="宋体" w:hAnsi="宋体"/>
          <w:sz w:val="24"/>
          <w:szCs w:val="24"/>
        </w:rPr>
        <w:t>第一章  引言</w:t>
      </w:r>
      <w:bookmarkEnd w:id="0"/>
    </w:p>
    <w:p>
      <w:pPr>
        <w:pStyle w:val="3"/>
        <w:rPr>
          <w:rFonts w:ascii="宋体" w:hAnsi="宋体"/>
          <w:sz w:val="24"/>
          <w:szCs w:val="24"/>
        </w:rPr>
      </w:pPr>
      <w:bookmarkStart w:id="1" w:name="_Toc492740664"/>
      <w:r>
        <w:rPr>
          <w:rFonts w:hint="eastAsia" w:ascii="宋体" w:hAnsi="宋体"/>
          <w:sz w:val="24"/>
          <w:szCs w:val="24"/>
        </w:rPr>
        <w:t>项目背景</w:t>
      </w:r>
      <w:bookmarkEnd w:id="1"/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近年来，太原市经济转型升级提速显著。在城市快速发展的同时，涌现了诸如：社会结构趋于多元、群众诉求复杂多样、社会治理挑战严峻等一系列新问题新挑战。如何借助信息化手段，探索具有新型城市特点的基层党建工作新路，将社区党组织与驻区单位、“两新”组织党组织进行联建共建、联动互动，形成以社区党组织为核心、服务人民群众为重点、驻区单位党组织和“两新”组织党组织共同参与的城市社区基层党建新格局，增强党在社区建设中的政治辐射力、影响力和渗透力，成为当前城市社区党组织建设面临的重大课题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作为社区上级管理单位，太原市民政局遵循党建引领基层治理中“政治引领、组织引领、能力引领、机制引领”基本要求，立足于太原市智慧社区基础数据与服务理念，利用大数据、可视化等信息化先进手段，成功打造了集宣传、教育、服务、党务为一体的太原智慧社区党建云平台。</w:t>
      </w:r>
    </w:p>
    <w:p>
      <w:pPr>
        <w:pStyle w:val="3"/>
        <w:rPr>
          <w:rFonts w:ascii="宋体" w:hAnsi="宋体"/>
          <w:sz w:val="24"/>
          <w:szCs w:val="24"/>
        </w:rPr>
      </w:pPr>
      <w:bookmarkStart w:id="2" w:name="_Toc492740665"/>
      <w:r>
        <w:rPr>
          <w:rFonts w:hint="eastAsia" w:ascii="宋体" w:hAnsi="宋体"/>
          <w:sz w:val="24"/>
          <w:szCs w:val="24"/>
        </w:rPr>
        <w:t>项目建设内容</w:t>
      </w:r>
      <w:bookmarkEnd w:id="2"/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太原市智慧社区党建云平台是采用“互联网+党建服务”的创新理念，以“全面从严治党”为核心，从宣传、教育、服务与管理四个方面着手，构建“1+N”智慧社区党建新模式。打造集宣传教育、民生服务、组织管理、效能监察、党务督办于一体的全面党建信息化管理平台，助力我市社区“阳光明亮、活力充沛、效能优异、廉洁自律”的党建新格局</w:t>
      </w:r>
    </w:p>
    <w:p>
      <w:pPr>
        <w:pStyle w:val="3"/>
        <w:rPr>
          <w:rFonts w:ascii="宋体" w:hAnsi="宋体"/>
          <w:sz w:val="24"/>
          <w:szCs w:val="24"/>
        </w:rPr>
      </w:pPr>
      <w:bookmarkStart w:id="3" w:name="_Toc492740666"/>
      <w:r>
        <w:rPr>
          <w:rFonts w:hint="eastAsia" w:ascii="宋体" w:hAnsi="宋体"/>
          <w:sz w:val="24"/>
          <w:szCs w:val="24"/>
        </w:rPr>
        <w:t>参考资料</w:t>
      </w:r>
      <w:bookmarkEnd w:id="3"/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hint="eastAsia" w:eastAsia="宋体"/>
          <w:szCs w:val="24"/>
        </w:rPr>
      </w:pPr>
      <w:r>
        <w:rPr>
          <w:rFonts w:eastAsia="宋体"/>
          <w:szCs w:val="24"/>
        </w:rPr>
        <w:t>中国中央党建网。</w:t>
      </w:r>
    </w:p>
    <w:p>
      <w:pPr>
        <w:pStyle w:val="3"/>
        <w:rPr>
          <w:rFonts w:ascii="宋体" w:hAnsi="宋体"/>
          <w:sz w:val="24"/>
          <w:szCs w:val="24"/>
        </w:rPr>
      </w:pPr>
      <w:bookmarkStart w:id="4" w:name="_Toc292878075"/>
      <w:bookmarkStart w:id="5" w:name="_Toc15786746"/>
      <w:bookmarkStart w:id="6" w:name="_Toc15898332"/>
      <w:bookmarkStart w:id="7" w:name="_Toc492740667"/>
      <w:r>
        <w:rPr>
          <w:rFonts w:hint="eastAsia" w:ascii="宋体" w:hAnsi="宋体"/>
          <w:sz w:val="24"/>
          <w:szCs w:val="24"/>
        </w:rPr>
        <w:t>术语与缩写解释</w:t>
      </w:r>
      <w:bookmarkEnd w:id="4"/>
      <w:bookmarkEnd w:id="5"/>
      <w:bookmarkEnd w:id="6"/>
      <w:bookmarkEnd w:id="7"/>
    </w:p>
    <w:tbl>
      <w:tblPr>
        <w:tblStyle w:val="19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36" w:type="dxa"/>
            <w:shd w:val="clear" w:color="auto" w:fill="D9D9D9"/>
            <w:vAlign w:val="top"/>
          </w:tcPr>
          <w:p>
            <w:pPr>
              <w:tabs>
                <w:tab w:val="left" w:pos="3346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缩写、术语</w:t>
            </w:r>
          </w:p>
        </w:tc>
        <w:tc>
          <w:tcPr>
            <w:tcW w:w="6535" w:type="dxa"/>
            <w:shd w:val="clear" w:color="auto" w:fill="D9D9D9"/>
            <w:vAlign w:val="top"/>
          </w:tcPr>
          <w:p>
            <w:pPr>
              <w:tabs>
                <w:tab w:val="left" w:pos="3346"/>
              </w:tabs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解 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36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系统</w:t>
            </w:r>
          </w:p>
        </w:tc>
        <w:tc>
          <w:tcPr>
            <w:tcW w:w="6535" w:type="dxa"/>
            <w:vAlign w:val="top"/>
          </w:tcPr>
          <w:p>
            <w:pPr>
              <w:tabs>
                <w:tab w:val="left" w:pos="3346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内容管理平台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2436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6535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436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6535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436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6535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2436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6535" w:type="dxa"/>
            <w:vAlign w:val="top"/>
          </w:tcPr>
          <w:p>
            <w:pPr>
              <w:tabs>
                <w:tab w:val="left" w:pos="3346"/>
              </w:tabs>
              <w:rPr>
                <w:rFonts w:ascii="宋体" w:hAnsi="宋体"/>
                <w:sz w:val="24"/>
              </w:rPr>
            </w:pPr>
          </w:p>
        </w:tc>
      </w:tr>
    </w:tbl>
    <w:p>
      <w:pPr>
        <w:pStyle w:val="3"/>
        <w:rPr>
          <w:rFonts w:hint="eastAsia" w:ascii="宋体" w:hAnsi="宋体"/>
          <w:sz w:val="24"/>
          <w:szCs w:val="24"/>
        </w:rPr>
      </w:pPr>
      <w:bookmarkStart w:id="8" w:name="_Toc492740668"/>
      <w:r>
        <w:rPr>
          <w:rFonts w:hint="eastAsia" w:ascii="宋体" w:hAnsi="宋体"/>
          <w:sz w:val="24"/>
          <w:szCs w:val="24"/>
        </w:rPr>
        <w:t>项目服务对象</w:t>
      </w:r>
      <w:bookmarkEnd w:id="8"/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eastAsia="宋体"/>
          <w:szCs w:val="24"/>
        </w:rPr>
      </w:pPr>
      <w:r>
        <w:rPr>
          <w:rFonts w:eastAsia="宋体"/>
          <w:szCs w:val="24"/>
        </w:rPr>
        <w:t>太原市各社区</w:t>
      </w:r>
    </w:p>
    <w:p>
      <w:pPr>
        <w:pStyle w:val="21"/>
        <w:numPr>
          <w:ilvl w:val="0"/>
          <w:numId w:val="2"/>
        </w:numPr>
        <w:spacing w:line="360" w:lineRule="auto"/>
        <w:ind w:firstLineChars="0"/>
        <w:rPr>
          <w:rFonts w:hint="eastAsia" w:eastAsia="宋体"/>
          <w:szCs w:val="24"/>
        </w:rPr>
      </w:pPr>
      <w:r>
        <w:rPr>
          <w:rFonts w:eastAsia="宋体"/>
          <w:szCs w:val="24"/>
        </w:rPr>
        <w:t>其他具有</w:t>
      </w:r>
      <w:r>
        <w:rPr>
          <w:rFonts w:hint="eastAsia" w:eastAsia="宋体"/>
          <w:szCs w:val="24"/>
        </w:rPr>
        <w:t>使用协同办公系统权限的用户</w:t>
      </w:r>
    </w:p>
    <w:p/>
    <w:p>
      <w:pPr>
        <w:pStyle w:val="2"/>
        <w:numPr>
          <w:ilvl w:val="0"/>
          <w:numId w:val="3"/>
        </w:numPr>
        <w:tabs>
          <w:tab w:val="left" w:pos="113"/>
        </w:tabs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bookmarkStart w:id="9" w:name="_Toc492740670"/>
      <w:r>
        <w:rPr>
          <w:rFonts w:hint="eastAsia" w:ascii="宋体" w:hAnsi="宋体"/>
          <w:sz w:val="24"/>
          <w:szCs w:val="24"/>
        </w:rPr>
        <w:t>系统运行环境及配置登录</w:t>
      </w:r>
      <w:bookmarkEnd w:id="9"/>
    </w:p>
    <w:p>
      <w:pPr>
        <w:pStyle w:val="22"/>
        <w:keepNext/>
        <w:keepLines/>
        <w:numPr>
          <w:ilvl w:val="0"/>
          <w:numId w:val="4"/>
        </w:numPr>
        <w:tabs>
          <w:tab w:val="left" w:pos="170"/>
        </w:tabs>
        <w:spacing w:before="100" w:after="100"/>
        <w:ind w:firstLineChars="0"/>
        <w:jc w:val="left"/>
        <w:outlineLvl w:val="1"/>
        <w:rPr>
          <w:rFonts w:hint="eastAsia" w:ascii="Arial" w:hAnsi="Arial"/>
          <w:b/>
          <w:bCs/>
          <w:vanish/>
          <w:sz w:val="30"/>
          <w:szCs w:val="32"/>
        </w:rPr>
      </w:pPr>
      <w:bookmarkStart w:id="10" w:name="_Toc404009514"/>
      <w:bookmarkEnd w:id="10"/>
      <w:bookmarkStart w:id="11" w:name="_Toc407785646"/>
      <w:bookmarkEnd w:id="11"/>
      <w:bookmarkStart w:id="12" w:name="_Toc492738289"/>
      <w:bookmarkEnd w:id="12"/>
      <w:bookmarkStart w:id="13" w:name="_Toc492738313"/>
      <w:bookmarkEnd w:id="13"/>
      <w:bookmarkStart w:id="14" w:name="_Toc407632231"/>
      <w:bookmarkEnd w:id="14"/>
      <w:bookmarkStart w:id="15" w:name="_Toc492740171"/>
      <w:bookmarkEnd w:id="15"/>
      <w:bookmarkStart w:id="16" w:name="_Toc492740279"/>
      <w:bookmarkEnd w:id="16"/>
      <w:bookmarkStart w:id="17" w:name="_Toc492740671"/>
      <w:bookmarkEnd w:id="17"/>
      <w:bookmarkStart w:id="18" w:name="_Toc492740302"/>
      <w:bookmarkEnd w:id="18"/>
      <w:bookmarkStart w:id="19" w:name="_Toc340921791"/>
      <w:bookmarkStart w:id="20" w:name="_Toc401479871"/>
    </w:p>
    <w:p>
      <w:pPr>
        <w:pStyle w:val="22"/>
        <w:keepNext/>
        <w:keepLines/>
        <w:numPr>
          <w:ilvl w:val="0"/>
          <w:numId w:val="4"/>
        </w:numPr>
        <w:tabs>
          <w:tab w:val="left" w:pos="170"/>
        </w:tabs>
        <w:spacing w:before="100" w:after="100"/>
        <w:ind w:firstLineChars="0"/>
        <w:jc w:val="left"/>
        <w:outlineLvl w:val="1"/>
        <w:rPr>
          <w:rFonts w:hint="eastAsia" w:ascii="Arial" w:hAnsi="Arial"/>
          <w:b/>
          <w:bCs/>
          <w:vanish/>
          <w:sz w:val="30"/>
          <w:szCs w:val="32"/>
        </w:rPr>
      </w:pPr>
      <w:bookmarkStart w:id="21" w:name="_Toc404009515"/>
      <w:bookmarkEnd w:id="21"/>
      <w:bookmarkStart w:id="22" w:name="_Toc492740303"/>
      <w:bookmarkEnd w:id="22"/>
      <w:bookmarkStart w:id="23" w:name="_Toc492738290"/>
      <w:bookmarkEnd w:id="23"/>
      <w:bookmarkStart w:id="24" w:name="_Toc492738314"/>
      <w:bookmarkEnd w:id="24"/>
      <w:bookmarkStart w:id="25" w:name="_Toc492740280"/>
      <w:bookmarkEnd w:id="25"/>
      <w:bookmarkStart w:id="26" w:name="_Toc492740672"/>
      <w:bookmarkEnd w:id="26"/>
      <w:bookmarkStart w:id="27" w:name="_Toc407785647"/>
      <w:bookmarkEnd w:id="27"/>
      <w:bookmarkStart w:id="28" w:name="_Toc492740172"/>
      <w:bookmarkEnd w:id="28"/>
      <w:bookmarkStart w:id="29" w:name="_Toc407632232"/>
      <w:bookmarkEnd w:id="29"/>
    </w:p>
    <w:p>
      <w:pPr>
        <w:pStyle w:val="22"/>
        <w:keepNext/>
        <w:keepLines/>
        <w:numPr>
          <w:ilvl w:val="0"/>
          <w:numId w:val="4"/>
        </w:numPr>
        <w:tabs>
          <w:tab w:val="left" w:pos="170"/>
        </w:tabs>
        <w:spacing w:before="100" w:after="100"/>
        <w:ind w:firstLineChars="0"/>
        <w:jc w:val="left"/>
        <w:outlineLvl w:val="1"/>
        <w:rPr>
          <w:rFonts w:hint="eastAsia" w:ascii="Arial" w:hAnsi="Arial"/>
          <w:b/>
          <w:bCs/>
          <w:vanish/>
          <w:sz w:val="30"/>
          <w:szCs w:val="32"/>
        </w:rPr>
      </w:pPr>
      <w:bookmarkStart w:id="30" w:name="_Toc492738315"/>
      <w:bookmarkEnd w:id="30"/>
      <w:bookmarkStart w:id="31" w:name="_Toc492740173"/>
      <w:bookmarkEnd w:id="31"/>
      <w:bookmarkStart w:id="32" w:name="_Toc407632233"/>
      <w:bookmarkEnd w:id="32"/>
      <w:bookmarkStart w:id="33" w:name="_Toc492740673"/>
      <w:bookmarkEnd w:id="33"/>
      <w:bookmarkStart w:id="34" w:name="_Toc492740281"/>
      <w:bookmarkEnd w:id="34"/>
      <w:bookmarkStart w:id="35" w:name="_Toc492740304"/>
      <w:bookmarkEnd w:id="35"/>
      <w:bookmarkStart w:id="36" w:name="_Toc404009516"/>
      <w:bookmarkEnd w:id="36"/>
      <w:bookmarkStart w:id="37" w:name="_Toc407785648"/>
      <w:bookmarkEnd w:id="37"/>
      <w:bookmarkStart w:id="38" w:name="_Toc492738291"/>
      <w:bookmarkEnd w:id="38"/>
    </w:p>
    <w:p>
      <w:pPr>
        <w:pStyle w:val="3"/>
        <w:numPr>
          <w:ilvl w:val="1"/>
          <w:numId w:val="4"/>
        </w:numPr>
        <w:rPr>
          <w:rFonts w:hint="eastAsia"/>
        </w:rPr>
      </w:pPr>
      <w:bookmarkStart w:id="39" w:name="_Toc492740674"/>
      <w:bookmarkStart w:id="57" w:name="_GoBack"/>
      <w:bookmarkEnd w:id="57"/>
      <w:r>
        <w:rPr>
          <w:rFonts w:hint="eastAsia"/>
        </w:rPr>
        <w:t>系统运行环境说明</w:t>
      </w:r>
      <w:bookmarkEnd w:id="19"/>
      <w:bookmarkEnd w:id="20"/>
      <w:bookmarkEnd w:id="39"/>
    </w:p>
    <w:p>
      <w:pPr>
        <w:pStyle w:val="8"/>
        <w:numPr>
          <w:ilvl w:val="0"/>
          <w:numId w:val="5"/>
        </w:numPr>
        <w:spacing w:after="0" w:line="400" w:lineRule="exact"/>
        <w:ind w:firstLineChars="0"/>
        <w:rPr>
          <w:rFonts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软件环境：</w:t>
      </w:r>
    </w:p>
    <w:tbl>
      <w:tblPr>
        <w:tblStyle w:val="19"/>
        <w:tblW w:w="8421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760"/>
        <w:gridCol w:w="54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服务器端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操作系统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框架平台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J2EE框架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数据库服务器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应用服务器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Tomcat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Web服务器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Tomcat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客户机端</w:t>
            </w: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操作系统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Windows XP以上操作系统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浏览器</w:t>
            </w:r>
          </w:p>
        </w:tc>
        <w:tc>
          <w:tcPr>
            <w:tcW w:w="5473" w:type="dxa"/>
            <w:vAlign w:val="top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IE7.0以上</w:t>
            </w:r>
          </w:p>
        </w:tc>
      </w:tr>
    </w:tbl>
    <w:p>
      <w:pPr>
        <w:pStyle w:val="8"/>
        <w:spacing w:after="0" w:line="400" w:lineRule="exact"/>
        <w:ind w:firstLine="560" w:firstLineChars="200"/>
        <w:rPr>
          <w:rFonts w:hint="eastAsia" w:ascii="仿宋_GB2312"/>
          <w:sz w:val="28"/>
        </w:rPr>
      </w:pPr>
    </w:p>
    <w:p>
      <w:pPr>
        <w:pStyle w:val="8"/>
        <w:numPr>
          <w:ilvl w:val="0"/>
          <w:numId w:val="6"/>
        </w:numPr>
        <w:spacing w:after="0" w:line="400" w:lineRule="exact"/>
        <w:ind w:firstLineChars="0"/>
        <w:rPr>
          <w:rFonts w:hint="eastAsia" w:ascii="仿宋_GB2312"/>
          <w:b/>
          <w:sz w:val="28"/>
          <w:szCs w:val="28"/>
        </w:rPr>
      </w:pPr>
      <w:r>
        <w:rPr>
          <w:rFonts w:hint="eastAsia" w:ascii="仿宋_GB2312"/>
          <w:b/>
          <w:sz w:val="28"/>
          <w:szCs w:val="28"/>
        </w:rPr>
        <w:t>硬件环境：</w:t>
      </w:r>
    </w:p>
    <w:tbl>
      <w:tblPr>
        <w:tblStyle w:val="19"/>
        <w:tblW w:w="8394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714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bookmarkStart w:id="40" w:name="_Toc45002501"/>
            <w:r>
              <w:rPr>
                <w:rFonts w:hint="eastAsia"/>
              </w:rPr>
              <w:t>服务器端</w:t>
            </w:r>
            <w:bookmarkEnd w:id="40"/>
          </w:p>
        </w:tc>
        <w:tc>
          <w:tcPr>
            <w:tcW w:w="171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数据库服务器</w:t>
            </w:r>
          </w:p>
        </w:tc>
        <w:tc>
          <w:tcPr>
            <w:tcW w:w="5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IBM 小型机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60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应用服务器</w:t>
            </w:r>
          </w:p>
        </w:tc>
        <w:tc>
          <w:tcPr>
            <w:tcW w:w="5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IBM小型机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rPr>
                <w:rFonts w:hint="eastAsia"/>
              </w:rPr>
            </w:pPr>
            <w:bookmarkStart w:id="41" w:name="_Toc45002502"/>
            <w:r>
              <w:rPr>
                <w:rFonts w:hint="eastAsia"/>
              </w:rPr>
              <w:t>客户机端</w:t>
            </w:r>
            <w:bookmarkEnd w:id="41"/>
          </w:p>
        </w:tc>
        <w:tc>
          <w:tcPr>
            <w:tcW w:w="171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型号</w:t>
            </w:r>
          </w:p>
        </w:tc>
        <w:tc>
          <w:tcPr>
            <w:tcW w:w="5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一般PC机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1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性能要求</w:t>
            </w:r>
          </w:p>
        </w:tc>
        <w:tc>
          <w:tcPr>
            <w:tcW w:w="542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CPU:Pentium 4以上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内存：512MB以上，推荐1GB；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其他：能够运行Windows XP以上操作系统；能够安装所需的开发工具和辅助工具。</w:t>
            </w:r>
          </w:p>
        </w:tc>
      </w:tr>
    </w:tbl>
    <w:p>
      <w:pPr>
        <w:pStyle w:val="3"/>
        <w:numPr>
          <w:ilvl w:val="1"/>
          <w:numId w:val="4"/>
        </w:numPr>
        <w:rPr>
          <w:rFonts w:hint="eastAsia"/>
        </w:rPr>
      </w:pPr>
      <w:bookmarkStart w:id="42" w:name="_Toc492740675"/>
      <w:bookmarkStart w:id="43" w:name="_Toc340921792"/>
      <w:bookmarkStart w:id="44" w:name="_Toc401479872"/>
      <w:r>
        <w:rPr>
          <w:rFonts w:hint="eastAsia"/>
        </w:rPr>
        <w:t>系统登陆说明</w:t>
      </w:r>
      <w:bookmarkEnd w:id="42"/>
      <w:bookmarkEnd w:id="43"/>
      <w:bookmarkEnd w:id="44"/>
    </w:p>
    <w:p>
      <w:pPr>
        <w:pStyle w:val="9"/>
        <w:spacing w:before="0" w:beforeLines="0" w:after="0" w:afterLines="0" w:line="360" w:lineRule="auto"/>
        <w:ind w:right="164" w:firstLine="48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系统为了操作安全起见要求用户输入用户名及密码进行登录，每次访问系统时，弹出用户登录窗口。</w:t>
      </w:r>
    </w:p>
    <w:p>
      <w:pPr>
        <w:pStyle w:val="10"/>
        <w:ind w:left="0" w:firstLine="420"/>
        <w:rPr>
          <w:rFonts w:hint="eastAsia"/>
          <w:kern w:val="2"/>
          <w:lang w:val="en-US" w:eastAsia="zh-CN"/>
        </w:rPr>
      </w:pPr>
      <w:r>
        <w:rPr>
          <w:rFonts w:hint="eastAsia"/>
          <w:kern w:val="2"/>
          <w:lang w:val="en-US" w:eastAsia="zh-CN"/>
        </w:rPr>
        <w:t>打开浏览器</w:t>
      </w:r>
      <w:r>
        <w:rPr>
          <w:kern w:val="2"/>
          <w:lang w:val="en-US" w:eastAsia="zh-CN"/>
        </w:rPr>
        <w:t>Internet Explorer</w:t>
      </w:r>
      <w:r>
        <w:rPr>
          <w:rFonts w:hint="eastAsia"/>
          <w:kern w:val="2"/>
          <w:lang w:val="en-US" w:eastAsia="zh-CN"/>
        </w:rPr>
        <w:t>，在地址栏中输入该系统的URL地址然后按回车；</w:t>
      </w:r>
    </w:p>
    <w:p>
      <w:pPr>
        <w:pStyle w:val="2"/>
        <w:numPr>
          <w:ilvl w:val="0"/>
          <w:numId w:val="3"/>
        </w:numPr>
        <w:tabs>
          <w:tab w:val="left" w:pos="113"/>
        </w:tabs>
        <w:rPr>
          <w:rFonts w:hint="eastAsia" w:ascii="宋体" w:hAnsi="宋体"/>
          <w:sz w:val="24"/>
          <w:szCs w:val="24"/>
        </w:rPr>
      </w:pPr>
      <w:bookmarkStart w:id="45" w:name="_Toc492740676"/>
      <w:r>
        <w:rPr>
          <w:rFonts w:hint="eastAsia" w:ascii="宋体" w:hAnsi="宋体"/>
          <w:sz w:val="24"/>
          <w:szCs w:val="24"/>
        </w:rPr>
        <w:t>系统使用说明</w:t>
      </w:r>
      <w:bookmarkEnd w:id="45"/>
    </w:p>
    <w:p>
      <w:pPr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打开IE浏览器，输入内网内容管理平台的访问地址，点击【回车】按钮，弹出系统登录界面。输入用户名、密码，点击【登录】按钮。</w:t>
      </w:r>
    </w:p>
    <w:p>
      <w:pPr>
        <w:pStyle w:val="3"/>
        <w:numPr>
          <w:ilvl w:val="1"/>
          <w:numId w:val="7"/>
        </w:numPr>
      </w:pPr>
      <w:bookmarkStart w:id="46" w:name="_Toc492740677"/>
      <w:r>
        <w:rPr>
          <w:rFonts w:hint="eastAsia"/>
        </w:rPr>
        <w:t>网站群</w:t>
      </w:r>
      <w:bookmarkEnd w:id="46"/>
    </w:p>
    <w:p>
      <w:pPr>
        <w:pStyle w:val="4"/>
        <w:rPr>
          <w:rFonts w:hint="eastAsia"/>
        </w:rPr>
      </w:pPr>
      <w:bookmarkStart w:id="47" w:name="_Toc492740678"/>
      <w:bookmarkStart w:id="48" w:name="_Toc331421437"/>
      <w:bookmarkStart w:id="49" w:name="_Toc329439735"/>
      <w:r>
        <w:rPr>
          <w:rFonts w:hint="eastAsia"/>
        </w:rPr>
        <w:t>站点维护</w:t>
      </w:r>
      <w:bookmarkEnd w:id="47"/>
    </w:p>
    <w:bookmarkEnd w:id="48"/>
    <w:bookmarkEnd w:id="49"/>
    <w:p>
      <w:pPr>
        <w:pStyle w:val="5"/>
      </w:pPr>
      <w:r>
        <w:rPr>
          <w:rFonts w:hint="eastAsia"/>
        </w:rPr>
        <w:t>栏目排序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栏目排序是调整栏目的显示顺序，可以将某个栏目进行上移、下移、置顶、置底及移动到第N条等。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点击【栏目排序】菜单，右侧工作区显示栏目排序界面。</w:t>
      </w:r>
    </w:p>
    <w:p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点击相应的操作按钮，对栏目进行排序。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点击【保存】菜单，栏目排序完成。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3488055"/>
            <wp:effectExtent l="0" t="0" r="17780" b="1714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3488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栏目移动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将栏目移动到其它栏目下，实现栏目的修改功能，使其可以修改栏目的父目录。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点击【栏目移动】菜单，右侧工作区显示栏目移动界面。</w:t>
      </w:r>
    </w:p>
    <w:p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拖动栏目到相应的位置。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点击【保存】菜单，栏目移动完成。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9450" cy="4375150"/>
            <wp:effectExtent l="0" t="0" r="12700" b="635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75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导航栏目管理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导航栏目管理是设置各个站点的导航，并可以针对设置的导航栏目进行排序。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点击【导航栏目管理】菜单，右侧工作区显示导航栏目管理界面。</w:t>
      </w:r>
    </w:p>
    <w:p>
      <w:pPr>
        <w:numPr>
          <w:ilvl w:val="0"/>
          <w:numId w:val="8"/>
        </w:numPr>
        <w:rPr>
          <w:rFonts w:hint="eastAsia"/>
          <w:sz w:val="24"/>
        </w:rPr>
      </w:pPr>
      <w:r>
        <w:rPr>
          <w:rFonts w:hint="eastAsia"/>
          <w:sz w:val="24"/>
        </w:rPr>
        <w:t>点击相应的栏目名称，该栏目会出现在右侧的导航栏目区域。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点击【保存】菜单，选择导航栏目完成。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3735" cy="3455035"/>
            <wp:effectExtent l="0" t="0" r="18415" b="12065"/>
            <wp:docPr id="2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3735" cy="3455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bookmarkStart w:id="50" w:name="_Toc492740679"/>
      <w:r>
        <w:rPr>
          <w:rFonts w:hint="eastAsia"/>
        </w:rPr>
        <w:t>内容维护</w:t>
      </w:r>
      <w:bookmarkEnd w:id="50"/>
    </w:p>
    <w:p>
      <w:pPr>
        <w:pStyle w:val="5"/>
      </w:pPr>
      <w:r>
        <w:rPr>
          <w:rFonts w:hint="eastAsia"/>
        </w:rPr>
        <w:t>已发布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对文章信息的分类、修改和删除。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点击【已发布】菜单，右侧工作区显示文章列表。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在文章列表中，点击文章标题将显示文章信息修改页面。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点击【新增】菜单，将显示文章信息新增页面。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输入文章正文、所属栏目、标题、显示标题、发布人、发布时间。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点击【保存】菜单，文章保存完成。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选择需要删除的文章，点击【删除】菜单，完成文章信息删除。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drawing>
          <wp:inline distT="0" distB="0" distL="114300" distR="114300">
            <wp:extent cx="5751195" cy="2146300"/>
            <wp:effectExtent l="0" t="0" r="1905" b="6350"/>
            <wp:docPr id="2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待审核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对需要审核栏目下的文章进行审核。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1"/>
        </w:numPr>
        <w:rPr>
          <w:rFonts w:hint="eastAsia"/>
        </w:rPr>
      </w:pPr>
      <w:r>
        <w:rPr>
          <w:rFonts w:hint="eastAsia"/>
          <w:sz w:val="24"/>
        </w:rPr>
        <w:t>点击【待审核】菜单，右侧工作区显示待审核文章列表。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选择待审核文章，根据需要点击【审核通过】或者【审核不通过】菜单，完成审核操作。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1126490"/>
            <wp:effectExtent l="0" t="0" r="3175" b="16510"/>
            <wp:docPr id="2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未审核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显示审核不通过和需要审核的文章列表。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2"/>
        </w:numPr>
        <w:rPr>
          <w:rFonts w:hint="eastAsia"/>
          <w:sz w:val="24"/>
        </w:rPr>
      </w:pPr>
      <w:r>
        <w:rPr>
          <w:rFonts w:hint="eastAsia"/>
          <w:sz w:val="24"/>
        </w:rPr>
        <w:t>点击【未审核】菜单，右侧工作区显示未审核列表。</w:t>
      </w:r>
    </w:p>
    <w:p>
      <w:pPr>
        <w:numPr>
          <w:ilvl w:val="0"/>
          <w:numId w:val="12"/>
        </w:numPr>
        <w:rPr>
          <w:rFonts w:hint="eastAsia"/>
          <w:sz w:val="24"/>
        </w:rPr>
      </w:pPr>
      <w:r>
        <w:rPr>
          <w:rFonts w:hint="eastAsia"/>
          <w:sz w:val="24"/>
        </w:rPr>
        <w:t>在未审核列表中，点击文章标题将显示文章信息修改页面。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点击【新增】菜单，将显示文章信息新增页面。</w:t>
      </w:r>
    </w:p>
    <w:p>
      <w:pPr>
        <w:numPr>
          <w:ilvl w:val="0"/>
          <w:numId w:val="10"/>
        </w:numPr>
        <w:rPr>
          <w:rFonts w:hint="eastAsia"/>
          <w:sz w:val="24"/>
        </w:rPr>
      </w:pPr>
      <w:r>
        <w:rPr>
          <w:rFonts w:hint="eastAsia"/>
          <w:sz w:val="24"/>
        </w:rPr>
        <w:t>输入文章正文、所属栏目、标题、显示标题、发布人、发布时间。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点击【保存】菜单，文章保存完成。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1241425"/>
            <wp:effectExtent l="0" t="0" r="15875" b="15875"/>
            <wp:docPr id="2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4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回收站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回收站是存放已发布中已经删除的文章信息，通过栏目类别来区分文章信息。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2"/>
        </w:numPr>
        <w:rPr>
          <w:rFonts w:hint="eastAsia"/>
          <w:sz w:val="24"/>
        </w:rPr>
      </w:pPr>
      <w:r>
        <w:rPr>
          <w:rFonts w:hint="eastAsia"/>
          <w:sz w:val="24"/>
        </w:rPr>
        <w:t>点击【回收站】菜单，右侧工作区显示回收站列表页面。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选择文章信息，根据需要点击【还原】、【彻底删除】菜单，完成还原、彻底删除操作。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7545" cy="1145540"/>
            <wp:effectExtent l="0" t="0" r="14605" b="16510"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1145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bookmarkStart w:id="51" w:name="_Toc492740680"/>
      <w:r>
        <w:rPr>
          <w:rFonts w:hint="eastAsia"/>
        </w:rPr>
        <w:t>功能维护</w:t>
      </w:r>
      <w:bookmarkEnd w:id="51"/>
    </w:p>
    <w:p>
      <w:pPr>
        <w:pStyle w:val="5"/>
      </w:pPr>
      <w:r>
        <w:rPr>
          <w:rFonts w:hint="eastAsia"/>
        </w:rPr>
        <w:t>图片库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sz w:val="24"/>
        </w:rPr>
        <w:t>在</w:t>
      </w:r>
      <w:r>
        <w:rPr>
          <w:rFonts w:hint="eastAsia"/>
          <w:sz w:val="24"/>
        </w:rPr>
        <w:t>内容管理平台中</w:t>
      </w:r>
      <w:r>
        <w:rPr>
          <w:sz w:val="24"/>
        </w:rPr>
        <w:t>建立起图片库的概念，将图片按照不同的</w:t>
      </w:r>
      <w:r>
        <w:rPr>
          <w:rFonts w:hint="eastAsia"/>
          <w:sz w:val="24"/>
        </w:rPr>
        <w:t>分组</w:t>
      </w:r>
      <w:r>
        <w:rPr>
          <w:sz w:val="24"/>
        </w:rPr>
        <w:t>管理起来，提供各种丰富的表现将图片展示出来，同时也可以让网站使用图片库的图片</w:t>
      </w:r>
      <w:r>
        <w:rPr>
          <w:rFonts w:hint="eastAsia"/>
          <w:sz w:val="24"/>
        </w:rPr>
        <w:t>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3"/>
        </w:numPr>
        <w:rPr>
          <w:rFonts w:hint="eastAsia"/>
          <w:sz w:val="24"/>
        </w:rPr>
      </w:pPr>
      <w:r>
        <w:rPr>
          <w:rFonts w:hint="eastAsia"/>
          <w:sz w:val="24"/>
        </w:rPr>
        <w:t>点击【图片库】菜单，右侧工作区显示图片库列表。</w:t>
      </w:r>
    </w:p>
    <w:p>
      <w:pPr>
        <w:numPr>
          <w:ilvl w:val="0"/>
          <w:numId w:val="13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点击【新增】菜单，将显示图片库新增页面。</w:t>
      </w:r>
    </w:p>
    <w:p>
      <w:pPr>
        <w:numPr>
          <w:ilvl w:val="0"/>
          <w:numId w:val="13"/>
        </w:numPr>
        <w:rPr>
          <w:rFonts w:hint="eastAsia"/>
          <w:sz w:val="24"/>
        </w:rPr>
      </w:pPr>
      <w:r>
        <w:rPr>
          <w:rFonts w:hint="eastAsia"/>
          <w:sz w:val="24"/>
        </w:rPr>
        <w:t>输入所属栏目、</w:t>
      </w:r>
      <w:r>
        <w:rPr>
          <w:sz w:val="24"/>
        </w:rPr>
        <w:t>名称</w:t>
      </w:r>
      <w:r>
        <w:rPr>
          <w:rFonts w:hint="eastAsia"/>
          <w:sz w:val="24"/>
        </w:rPr>
        <w:t>、</w:t>
      </w:r>
      <w:r>
        <w:rPr>
          <w:sz w:val="24"/>
        </w:rPr>
        <w:t>上传</w:t>
      </w:r>
      <w:r>
        <w:rPr>
          <w:rFonts w:hint="eastAsia"/>
          <w:sz w:val="24"/>
        </w:rPr>
        <w:t>、</w:t>
      </w:r>
      <w:r>
        <w:rPr>
          <w:sz w:val="24"/>
        </w:rPr>
        <w:t>描述</w:t>
      </w:r>
      <w:r>
        <w:rPr>
          <w:rFonts w:hint="eastAsia"/>
          <w:sz w:val="24"/>
        </w:rPr>
        <w:t>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点击【保存】菜单，图片库保存完成。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1830" cy="2240915"/>
            <wp:effectExtent l="0" t="0" r="1270" b="6985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视频库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color w:val="000000"/>
          <w:sz w:val="24"/>
        </w:rPr>
        <w:t>在内容管理平台中建立起视频库的概念，将视频按照不同的栏目管理起来，提供各种丰富的视频，同时也可以让网站使用这些视频</w:t>
      </w:r>
      <w:r>
        <w:rPr>
          <w:rFonts w:hint="eastAsia"/>
          <w:sz w:val="24"/>
        </w:rPr>
        <w:t>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3"/>
        </w:numPr>
        <w:rPr>
          <w:rFonts w:hint="eastAsia"/>
          <w:sz w:val="24"/>
        </w:rPr>
      </w:pPr>
      <w:r>
        <w:rPr>
          <w:rFonts w:hint="eastAsia"/>
          <w:sz w:val="24"/>
        </w:rPr>
        <w:t>点击【视频库】菜单，右侧工作区显示视频库列表。</w:t>
      </w:r>
    </w:p>
    <w:p>
      <w:pPr>
        <w:numPr>
          <w:ilvl w:val="0"/>
          <w:numId w:val="13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点击【新增】菜单，将显示视频库新增页面。</w:t>
      </w:r>
    </w:p>
    <w:p>
      <w:pPr>
        <w:numPr>
          <w:ilvl w:val="0"/>
          <w:numId w:val="13"/>
        </w:numPr>
        <w:rPr>
          <w:rFonts w:hint="eastAsia"/>
          <w:sz w:val="24"/>
        </w:rPr>
      </w:pPr>
      <w:r>
        <w:rPr>
          <w:rFonts w:hint="eastAsia"/>
          <w:sz w:val="24"/>
        </w:rPr>
        <w:t>输入所属栏目、</w:t>
      </w:r>
      <w:r>
        <w:rPr>
          <w:sz w:val="24"/>
        </w:rPr>
        <w:t>名称</w:t>
      </w:r>
      <w:r>
        <w:rPr>
          <w:rFonts w:hint="eastAsia"/>
          <w:sz w:val="24"/>
        </w:rPr>
        <w:t>、</w:t>
      </w:r>
      <w:r>
        <w:rPr>
          <w:sz w:val="24"/>
        </w:rPr>
        <w:t>视频</w:t>
      </w:r>
      <w:r>
        <w:rPr>
          <w:rFonts w:hint="eastAsia"/>
          <w:sz w:val="24"/>
        </w:rPr>
        <w:t>、</w:t>
      </w:r>
      <w:r>
        <w:rPr>
          <w:sz w:val="24"/>
        </w:rPr>
        <w:t>图片</w:t>
      </w:r>
      <w:r>
        <w:rPr>
          <w:rFonts w:hint="eastAsia"/>
          <w:sz w:val="24"/>
        </w:rPr>
        <w:t>、</w:t>
      </w:r>
      <w:r>
        <w:rPr>
          <w:sz w:val="24"/>
        </w:rPr>
        <w:t>描述</w:t>
      </w:r>
      <w:r>
        <w:rPr>
          <w:rFonts w:hint="eastAsia"/>
          <w:sz w:val="24"/>
        </w:rPr>
        <w:t>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点击【保存】菜单，视频库保存完成。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drawing>
          <wp:inline distT="0" distB="0" distL="114300" distR="114300">
            <wp:extent cx="5750560" cy="1688465"/>
            <wp:effectExtent l="0" t="0" r="2540" b="6985"/>
            <wp:docPr id="2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1688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文件库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为了方便工作人员办公、学习，系统采用多级栏目的方式管理上传的文件，可以对文件进行上传、搜索、修改和删除等操作，同时支持下载服务。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点击【文件库】菜单，右侧工作区显示文件库列表。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点击【新增】菜单，将显示文件库新增页面。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输入所属栏目、</w:t>
      </w:r>
      <w:r>
        <w:rPr>
          <w:sz w:val="24"/>
        </w:rPr>
        <w:t>名称</w:t>
      </w:r>
      <w:r>
        <w:rPr>
          <w:rFonts w:hint="eastAsia"/>
          <w:sz w:val="24"/>
        </w:rPr>
        <w:t>、</w:t>
      </w:r>
      <w:r>
        <w:rPr>
          <w:sz w:val="24"/>
        </w:rPr>
        <w:t>视频</w:t>
      </w:r>
      <w:r>
        <w:rPr>
          <w:rFonts w:hint="eastAsia"/>
          <w:sz w:val="24"/>
        </w:rPr>
        <w:t>、</w:t>
      </w:r>
      <w:r>
        <w:rPr>
          <w:sz w:val="24"/>
        </w:rPr>
        <w:t>图片</w:t>
      </w:r>
      <w:r>
        <w:rPr>
          <w:rFonts w:hint="eastAsia"/>
          <w:sz w:val="24"/>
        </w:rPr>
        <w:t>、</w:t>
      </w:r>
      <w:r>
        <w:rPr>
          <w:sz w:val="24"/>
        </w:rPr>
        <w:t>描述</w:t>
      </w:r>
      <w:r>
        <w:rPr>
          <w:rFonts w:hint="eastAsia"/>
          <w:sz w:val="24"/>
        </w:rPr>
        <w:t>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点击【保存】菜单，文件库保存完成。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1195" cy="2037715"/>
            <wp:effectExtent l="0" t="0" r="1905" b="635"/>
            <wp:docPr id="2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2037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友情链接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友情链接是一种网站之间的简单合作形式，即分别在自己的网站上以文字、图片或其他形式的载体链接到对方的网站。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点击【友情链接】菜单，右侧工作区显示友情链接列表。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点击【新增】菜单，将显示友情链接新增页面。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输入所属栏目、</w:t>
      </w:r>
      <w:r>
        <w:rPr>
          <w:sz w:val="24"/>
        </w:rPr>
        <w:t>名称</w:t>
      </w:r>
      <w:r>
        <w:rPr>
          <w:rFonts w:hint="eastAsia"/>
          <w:sz w:val="24"/>
        </w:rPr>
        <w:t>、</w:t>
      </w:r>
      <w:r>
        <w:rPr>
          <w:sz w:val="24"/>
        </w:rPr>
        <w:t>地址</w:t>
      </w:r>
      <w:r>
        <w:rPr>
          <w:rFonts w:hint="eastAsia"/>
          <w:sz w:val="24"/>
        </w:rPr>
        <w:t>、</w:t>
      </w:r>
      <w:r>
        <w:rPr>
          <w:sz w:val="24"/>
        </w:rPr>
        <w:t>管理员</w:t>
      </w:r>
      <w:r>
        <w:rPr>
          <w:rFonts w:hint="eastAsia"/>
          <w:sz w:val="24"/>
        </w:rPr>
        <w:t>、</w:t>
      </w:r>
      <w:r>
        <w:rPr>
          <w:sz w:val="24"/>
        </w:rPr>
        <w:t>邮箱</w:t>
      </w:r>
      <w:r>
        <w:rPr>
          <w:rFonts w:hint="eastAsia"/>
          <w:sz w:val="24"/>
        </w:rPr>
        <w:t>、</w:t>
      </w:r>
      <w:r>
        <w:rPr>
          <w:sz w:val="24"/>
        </w:rPr>
        <w:t>图片</w:t>
      </w:r>
      <w:r>
        <w:rPr>
          <w:rFonts w:hint="eastAsia"/>
          <w:sz w:val="24"/>
        </w:rPr>
        <w:t>、</w:t>
      </w:r>
      <w:r>
        <w:rPr>
          <w:sz w:val="24"/>
        </w:rPr>
        <w:t>描述</w:t>
      </w:r>
      <w:r>
        <w:rPr>
          <w:rFonts w:hint="eastAsia"/>
          <w:sz w:val="24"/>
        </w:rPr>
        <w:t>。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点击【保存】菜单，友情链接保存完成</w:t>
      </w:r>
      <w:r>
        <w:rPr>
          <w:rFonts w:hint="eastAsia"/>
          <w:color w:val="000000"/>
          <w:sz w:val="24"/>
        </w:rPr>
        <w:t>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2465" cy="2364740"/>
            <wp:effectExtent l="0" t="0" r="635" b="16510"/>
            <wp:docPr id="2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236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调查投票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调查投票是一种网上互动，可以通过该功能模块来调查统计用户的意见。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点击【调查投票】菜单，右侧工作区显示调查投票列表。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点击【新增】菜单，将显示调查投票新增页面。</w:t>
      </w:r>
    </w:p>
    <w:p>
      <w:pPr>
        <w:numPr>
          <w:ilvl w:val="0"/>
          <w:numId w:val="14"/>
        </w:numPr>
        <w:rPr>
          <w:rFonts w:hint="eastAsia"/>
          <w:sz w:val="24"/>
        </w:rPr>
      </w:pPr>
      <w:r>
        <w:rPr>
          <w:rFonts w:hint="eastAsia"/>
          <w:sz w:val="24"/>
        </w:rPr>
        <w:t>输入所属栏目、</w:t>
      </w:r>
      <w:r>
        <w:rPr>
          <w:sz w:val="24"/>
        </w:rPr>
        <w:t>标题</w:t>
      </w:r>
      <w:r>
        <w:rPr>
          <w:rFonts w:hint="eastAsia"/>
          <w:sz w:val="24"/>
        </w:rPr>
        <w:t>、</w:t>
      </w:r>
      <w:r>
        <w:rPr>
          <w:sz w:val="24"/>
        </w:rPr>
        <w:t>选项</w:t>
      </w:r>
      <w:r>
        <w:rPr>
          <w:rFonts w:hint="eastAsia"/>
          <w:sz w:val="24"/>
        </w:rPr>
        <w:t>、</w:t>
      </w:r>
      <w:r>
        <w:rPr>
          <w:sz w:val="24"/>
        </w:rPr>
        <w:t>开始时间</w:t>
      </w:r>
      <w:r>
        <w:rPr>
          <w:rFonts w:hint="eastAsia"/>
          <w:sz w:val="24"/>
        </w:rPr>
        <w:t>、</w:t>
      </w:r>
      <w:r>
        <w:rPr>
          <w:sz w:val="24"/>
        </w:rPr>
        <w:t>结束时间</w:t>
      </w:r>
      <w:r>
        <w:rPr>
          <w:rFonts w:hint="eastAsia"/>
          <w:sz w:val="24"/>
        </w:rPr>
        <w:t>、</w:t>
      </w:r>
      <w:r>
        <w:rPr>
          <w:sz w:val="24"/>
        </w:rPr>
        <w:t>投票类型</w:t>
      </w:r>
      <w:r>
        <w:rPr>
          <w:rFonts w:hint="eastAsia"/>
          <w:sz w:val="24"/>
        </w:rPr>
        <w:t>。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点击【保存】菜单，调查投票保存完成。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1377950"/>
            <wp:effectExtent l="0" t="0" r="15875" b="12700"/>
            <wp:docPr id="3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评论管理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评论管理可以使用户对参与评论的文章或者图片等进行评论，来发表自身观点。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点击【评论管理】菜单，右侧工作区显示评论管理列表。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8020" cy="1741170"/>
            <wp:effectExtent l="0" t="0" r="5080" b="11430"/>
            <wp:docPr id="3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174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留言板管理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留言板是将用户所想表达的意见进行反馈和留言。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点击【留言板管理】菜单，右侧工作区显示留言列表。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3100" cy="1625600"/>
            <wp:effectExtent l="0" t="0" r="0" b="12700"/>
            <wp:docPr id="3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62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在线咨询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在线咨询分为咨询类、建议类、求助，可以通过选择类别进行留言。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点击【在线咨询】菜单，右侧工作区显示在线咨询列表</w:t>
      </w:r>
      <w:r>
        <w:rPr>
          <w:rFonts w:hint="eastAsia"/>
          <w:color w:val="000000"/>
          <w:sz w:val="24"/>
        </w:rPr>
        <w:t>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1614805"/>
            <wp:effectExtent l="0" t="0" r="3175" b="4445"/>
            <wp:docPr id="3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7"/>
        </w:numPr>
        <w:rPr>
          <w:rFonts w:hint="eastAsia"/>
        </w:rPr>
      </w:pPr>
      <w:bookmarkStart w:id="52" w:name="_Toc492740681"/>
      <w:r>
        <w:rPr>
          <w:rFonts w:hint="eastAsia"/>
        </w:rPr>
        <w:t>统计分析</w:t>
      </w:r>
      <w:bookmarkEnd w:id="52"/>
    </w:p>
    <w:p>
      <w:pPr>
        <w:pStyle w:val="4"/>
        <w:rPr>
          <w:rFonts w:hint="eastAsia"/>
        </w:rPr>
      </w:pPr>
      <w:bookmarkStart w:id="53" w:name="_Toc492740682"/>
      <w:r>
        <w:rPr>
          <w:rFonts w:hint="eastAsia"/>
        </w:rPr>
        <w:t>访问统计</w:t>
      </w:r>
      <w:bookmarkEnd w:id="53"/>
    </w:p>
    <w:p>
      <w:pPr>
        <w:pStyle w:val="5"/>
      </w:pPr>
      <w:r>
        <w:rPr>
          <w:rFonts w:hint="eastAsia"/>
        </w:rPr>
        <w:t>站点访问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统计一段时间内，各站点的访问情况及详情，并生成图表。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点击【站点访问】菜单，右侧工作区显示站点访问列表。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05475" cy="885825"/>
            <wp:effectExtent l="0" t="0" r="9525" b="9525"/>
            <wp:docPr id="3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9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栏目访问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统计一段时间内，各栏目的访问情况，并生成图表。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点击【栏目访问】菜单，右侧工作区显示栏目访问列表。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2154555"/>
            <wp:effectExtent l="0" t="0" r="3175" b="17145"/>
            <wp:docPr id="6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文章访问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统计一段时间内，文章的访问情况，可选择文章所在的栏目进行查询。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点击【文章访问】菜单，右侧工作区显示文章访问列表。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1801495"/>
            <wp:effectExtent l="0" t="0" r="15875" b="8255"/>
            <wp:docPr id="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图片库访问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统计一段时间内，图片库的访问情况。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点击【图片库访问】菜单，右侧工作区显示图片库访问列表</w:t>
      </w:r>
      <w:r>
        <w:rPr>
          <w:rFonts w:hint="eastAsia"/>
          <w:color w:val="000000"/>
          <w:sz w:val="24"/>
        </w:rPr>
        <w:t>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8020" cy="1096645"/>
            <wp:effectExtent l="0" t="0" r="5080" b="8255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1096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视频访问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统计一段时间内，视频库的访问情况。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点击【视频访问】菜单，右侧工作区显示视频访问列表。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8020" cy="913765"/>
            <wp:effectExtent l="0" t="0" r="5080" b="635"/>
            <wp:docPr id="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人员访问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统计一段时间内，人员的访问情况及详情，并生成图表。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点击【人员访问】菜单，右侧工作区显示人员访问列表。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896620"/>
            <wp:effectExtent l="0" t="0" r="17780" b="17780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部门访问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统计一段时间内，各部门的访问情况及详情，并生成图表。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点击【部门访问】菜单，右侧工作区显示部门访问列表。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3100" cy="894715"/>
            <wp:effectExtent l="0" t="0" r="0" b="635"/>
            <wp:docPr id="1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站点首页访问统计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统计一段时间内，各站点首页访问情况及详情，并生成图表。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点击【站点首页访问统计】菜单，右侧工作区显示站点首页访问统计列表</w:t>
      </w:r>
      <w:r>
        <w:rPr>
          <w:rFonts w:hint="eastAsia"/>
          <w:color w:val="000000"/>
          <w:sz w:val="24"/>
        </w:rPr>
        <w:t>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1544320"/>
            <wp:effectExtent l="0" t="0" r="15875" b="17780"/>
            <wp:docPr id="1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544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bookmarkStart w:id="54" w:name="_Toc492740683"/>
      <w:r>
        <w:rPr>
          <w:rFonts w:hint="eastAsia"/>
        </w:rPr>
        <w:t>发布统计</w:t>
      </w:r>
      <w:bookmarkEnd w:id="54"/>
    </w:p>
    <w:p>
      <w:pPr>
        <w:pStyle w:val="5"/>
      </w:pPr>
      <w:r>
        <w:rPr>
          <w:rFonts w:hint="eastAsia"/>
        </w:rPr>
        <w:t>站点发布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统计一段时间内，各站点发布的文章信息的数量及详情，并生成图表。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点击【站点发布】菜单，右侧工作区显示站点发布列表。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901065"/>
            <wp:effectExtent l="0" t="0" r="3175" b="13335"/>
            <wp:docPr id="11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7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栏目发布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统计一段时间内，各栏目发布的文章信息的数量及详情，并生成图表。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点击【栏目发布】菜单，右侧工作区显示栏目发布列表。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1830" cy="902970"/>
            <wp:effectExtent l="0" t="0" r="1270" b="11430"/>
            <wp:docPr id="1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51830" cy="90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人员发布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统计一段时间内，人员提交文章信息的数量及详情，并生成图表。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点击【人员发布】菜单，右侧工作区显示人员发布列表。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891540"/>
            <wp:effectExtent l="0" t="0" r="17780" b="3810"/>
            <wp:docPr id="1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9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部门发布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统计一段时间内，部门提交文章信息的数量及详情，并生成图表。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点击【部门发布】菜单，右侧工作区显示部门发布列表</w:t>
      </w:r>
      <w:r>
        <w:rPr>
          <w:rFonts w:hint="eastAsia"/>
          <w:color w:val="000000"/>
          <w:sz w:val="24"/>
        </w:rPr>
        <w:t>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8020" cy="894715"/>
            <wp:effectExtent l="0" t="0" r="5080" b="635"/>
            <wp:docPr id="15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0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bookmarkStart w:id="55" w:name="_Toc492740684"/>
      <w:r>
        <w:rPr>
          <w:rFonts w:hint="eastAsia"/>
        </w:rPr>
        <w:t>系统日志</w:t>
      </w:r>
      <w:bookmarkEnd w:id="55"/>
    </w:p>
    <w:p>
      <w:pPr>
        <w:pStyle w:val="5"/>
      </w:pPr>
      <w:r>
        <w:rPr>
          <w:rFonts w:hint="eastAsia"/>
        </w:rPr>
        <w:t>操作日志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操作日志，主要对用户增、删、改操作的记录。通过按照相关条件进行搜索，统计操作日志。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点击【操作日志】菜单，右侧工作区显示操作日志列表。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2465" cy="2193290"/>
            <wp:effectExtent l="0" t="0" r="635" b="16510"/>
            <wp:docPr id="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1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</w:pPr>
      <w:r>
        <w:rPr>
          <w:rFonts w:hint="eastAsia"/>
        </w:rPr>
        <w:t>登录日志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登录日志统计主要是记录登录后台管理系统的用户信息，其中包含，姓名、登录名，登录时间、登出时间、登录IP等。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点击【登录日志】菜单，右侧工作区显示登录日志列表。</w:t>
      </w:r>
    </w:p>
    <w:p>
      <w:pPr>
        <w:pStyle w:val="6"/>
      </w:pPr>
      <w:r>
        <w:rPr>
          <w:rFonts w:hint="eastAsia"/>
        </w:rPr>
        <w:t>界面设计1</w:t>
      </w:r>
    </w:p>
    <w:p>
      <w:pPr>
        <w:rPr>
          <w:rFonts w:hint="eastAsia"/>
        </w:rPr>
      </w:pPr>
    </w:p>
    <w:p>
      <w:pPr>
        <w:pStyle w:val="5"/>
      </w:pPr>
      <w:r>
        <w:rPr>
          <w:rFonts w:hint="eastAsia"/>
        </w:rPr>
        <w:t>审核日志</w:t>
      </w:r>
    </w:p>
    <w:p>
      <w:pPr>
        <w:pStyle w:val="6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系统日志统计主要是记录审核信息，其中包含，开始时间、结束时间、站点等。</w:t>
      </w:r>
    </w:p>
    <w:p>
      <w:pPr>
        <w:pStyle w:val="6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点击【审核日志】菜单，右侧工作区显示审核日志列表。</w:t>
      </w:r>
    </w:p>
    <w:p>
      <w:pPr>
        <w:pStyle w:val="6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2228850"/>
            <wp:effectExtent l="0" t="0" r="3175" b="0"/>
            <wp:docPr id="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eastAsia"/>
        </w:rPr>
      </w:pPr>
      <w:bookmarkStart w:id="56" w:name="_Toc492740685"/>
      <w:r>
        <w:rPr>
          <w:rFonts w:hint="eastAsia"/>
        </w:rPr>
        <w:t>流量统计</w:t>
      </w:r>
      <w:bookmarkEnd w:id="56"/>
    </w:p>
    <w:p>
      <w:pPr>
        <w:pStyle w:val="5"/>
        <w:rPr>
          <w:rFonts w:hint="eastAsia"/>
        </w:rPr>
      </w:pPr>
      <w:r>
        <w:rPr>
          <w:rFonts w:hint="eastAsia"/>
        </w:rPr>
        <w:t>用户详情</w:t>
      </w:r>
    </w:p>
    <w:p>
      <w:pPr>
        <w:pStyle w:val="6"/>
      </w:pPr>
      <w:r>
        <w:rPr>
          <w:rFonts w:hint="eastAsia"/>
        </w:rPr>
        <w:t>操作系统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操作系统功能，可以查看统计访问者所使用客户端浏览器的情况，包括浏览器版本、点击数量、比例、时间趋势。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点击【操作系统】菜单，右侧工作区显示操作系统列表。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1082040"/>
            <wp:effectExtent l="0" t="0" r="15875" b="3810"/>
            <wp:docPr id="1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浏览器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统计访问者所使用客户端浏览器的情况，包括浏览器版本、点击数量、比例、时间趋势。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点击【浏览器】菜单，右侧工作区显示浏览器列表。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1255395"/>
            <wp:effectExtent l="0" t="0" r="15875" b="1905"/>
            <wp:docPr id="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4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分辨率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统计访问者所使用客户端屏幕分辨率的情况，包括分辨率数值、点击数量、比例、时间趋势。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点击【分辨率】菜单，右侧工作区显示分辨率列表。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891540"/>
            <wp:effectExtent l="0" t="0" r="3175" b="3810"/>
            <wp:docPr id="47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3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89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地区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统计访问者所使用客户端地区的情况，包括分辨率数值、点击数量、比例、时间趋势。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点击【地区】菜单，右侧工作区显示地区列表</w:t>
      </w:r>
      <w:r>
        <w:rPr>
          <w:rFonts w:hint="eastAsia"/>
          <w:color w:val="000000"/>
          <w:sz w:val="24"/>
        </w:rPr>
        <w:t>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1079500"/>
            <wp:effectExtent l="0" t="0" r="17780" b="6350"/>
            <wp:docPr id="4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3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网络接入商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统计访问者所使用客户端网络接入商的情况，包括分辨率数值、点击数量、时间趋势。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点击【网络接入商】菜单，右侧工作区显示网络接入商列表。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901065"/>
            <wp:effectExtent l="0" t="0" r="3175" b="13335"/>
            <wp:docPr id="4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37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语言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统计访问者所使用客户端语言的情况，包括分辨率数值、点击数量、时间趋势。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14"/>
        </w:numPr>
        <w:rPr>
          <w:color w:val="000000"/>
          <w:sz w:val="24"/>
        </w:rPr>
      </w:pPr>
      <w:r>
        <w:rPr>
          <w:rFonts w:hint="eastAsia"/>
          <w:sz w:val="24"/>
        </w:rPr>
        <w:t>点击【语言】菜单，右侧工作区显示语言列表。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8020" cy="1068070"/>
            <wp:effectExtent l="0" t="0" r="5080" b="17780"/>
            <wp:docPr id="3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8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终端类型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统计访问者所使用客户端终端类型的情况，包括分辨率数值、点击数量、时间趋势。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点击【终端类型】菜单，右侧工作区显示终端类型列表。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8020" cy="904240"/>
            <wp:effectExtent l="0" t="0" r="5080" b="10160"/>
            <wp:docPr id="38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9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74802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</w:rPr>
      </w:pPr>
      <w:r>
        <w:rPr>
          <w:rFonts w:hint="eastAsia"/>
        </w:rPr>
        <w:t>搜索引擎</w:t>
      </w:r>
    </w:p>
    <w:p>
      <w:pPr>
        <w:pStyle w:val="6"/>
      </w:pPr>
      <w:r>
        <w:rPr>
          <w:rFonts w:hint="eastAsia"/>
        </w:rPr>
        <w:t>搜索引擎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搜索引擎分析功能，可以按照您选定的时间段，对于各个指定搜索引擎带来访问量的变化及趋势进行分析，系统会每分钟对该数据进行更新。目前统计系统支持量子、百度、谷歌、搜搜、搜狗等十四个不同搜索引擎的数据显示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点击【搜索引擎】菜单，右侧工作区显示搜索引擎列表。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05475" cy="885825"/>
            <wp:effectExtent l="0" t="0" r="9525" b="9525"/>
            <wp:docPr id="3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40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关键字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关键词分析功能，可以按照您选择的时间段，对于由各搜索引擎关键词导入的流量及趋势进行分析，系统会每分钟对该数据进行更新。目前量子统计支持包括量子、百度、谷歌、搜搜、搜狗等共计14个搜索引擎。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点击【关键字】菜单，右侧工作区显示关键字列表。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6275" cy="898525"/>
            <wp:effectExtent l="0" t="0" r="15875" b="15875"/>
            <wp:docPr id="37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41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</w:rPr>
      </w:pPr>
      <w:r>
        <w:rPr>
          <w:rFonts w:hint="eastAsia"/>
        </w:rPr>
        <w:t>流量分析</w:t>
      </w:r>
    </w:p>
    <w:p>
      <w:pPr>
        <w:pStyle w:val="6"/>
      </w:pPr>
      <w:r>
        <w:rPr>
          <w:rFonts w:hint="eastAsia"/>
        </w:rPr>
        <w:t>趋势分析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今日统计是为用户提供对访问量(IP统计)和浏览量(点击量统计)的查询操作，提供快捷的查看方式，用户可通过日期的设置查看指定日期的访问记录。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点击【今日统计】菜单，右侧工作区显示今日统计列表。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"D:\\Documents\\Tencent Files\\243793421\\Image\\C2C\\HH3N9SNN277@IJQ_WF]TQ5L.jpg"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925185" cy="3728085"/>
            <wp:effectExtent l="0" t="0" r="18415" b="5715"/>
            <wp:docPr id="41" name="图片 42" descr="HH3N9SNN277@IJQ_WF]TQ5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2" descr="HH3N9SNN277@IJQ_WF]TQ5L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3728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pStyle w:val="6"/>
      </w:pPr>
      <w:r>
        <w:rPr>
          <w:rFonts w:hint="eastAsia"/>
        </w:rPr>
        <w:t>访问明细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访问明细是为用户提供对访问量(IP统计)和浏览量(点击量统计)的查询操作，提供快捷的查看方式，用户可通过日期的设置查看指定日期的访问记录。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点击【访问明细】菜单，右侧工作区显示访问明细列表。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1195" cy="2291715"/>
            <wp:effectExtent l="0" t="0" r="1905" b="1333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75119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</w:rPr>
      </w:pPr>
      <w:r>
        <w:rPr>
          <w:rFonts w:hint="eastAsia"/>
        </w:rPr>
        <w:t>来路分析</w:t>
      </w:r>
    </w:p>
    <w:p>
      <w:pPr>
        <w:pStyle w:val="6"/>
      </w:pPr>
      <w:r>
        <w:rPr>
          <w:rFonts w:hint="eastAsia"/>
        </w:rPr>
        <w:t>来路域名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统计某段日期范围内，来路域名的访问数据，包括来路域名、占击数量、时间趋势。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点击【来路域名】菜单，右侧工作区显示来路域名列表。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3100" cy="904240"/>
            <wp:effectExtent l="0" t="0" r="0" b="10160"/>
            <wp:docPr id="40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4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来路页面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统计某段日期范围内，来路页面的访问者数据，包括来路URL、点击数量、时间趋势。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点击【来路页面】菜单，右侧工作区显示来路页面列表。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49925" cy="1783080"/>
            <wp:effectExtent l="0" t="0" r="3175" b="7620"/>
            <wp:docPr id="44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5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749925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来路分类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统计某段日期范围内，来路分类的访问者数据，包括来路类型名称、点击数量、时间趋势。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点击【来路分类】菜单，右侧工作区显示来路分类列表。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1075055"/>
            <wp:effectExtent l="0" t="0" r="17780" b="10795"/>
            <wp:docPr id="4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6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rPr>
          <w:rFonts w:hint="eastAsia"/>
        </w:rPr>
      </w:pPr>
      <w:r>
        <w:rPr>
          <w:rFonts w:hint="eastAsia"/>
        </w:rPr>
        <w:t>受访分析</w:t>
      </w:r>
    </w:p>
    <w:p>
      <w:pPr>
        <w:pStyle w:val="6"/>
      </w:pPr>
      <w:r>
        <w:rPr>
          <w:rFonts w:hint="eastAsia"/>
        </w:rPr>
        <w:t>受访域名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统计某段日期范围内，受访域名的访问数据，包括域名、访问量、比例趋势。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点击【受访域名】菜单，右侧工作区显示受访域名列表。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906145"/>
            <wp:effectExtent l="0" t="0" r="17780" b="8255"/>
            <wp:docPr id="36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47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</w:pPr>
      <w:r>
        <w:rPr>
          <w:rFonts w:hint="eastAsia"/>
        </w:rPr>
        <w:t>受访页面</w:t>
      </w:r>
    </w:p>
    <w:p>
      <w:pPr>
        <w:pStyle w:val="7"/>
        <w:rPr>
          <w:rFonts w:hint="eastAsia"/>
        </w:rPr>
      </w:pPr>
      <w:r>
        <w:rPr>
          <w:rFonts w:hint="eastAsia"/>
        </w:rPr>
        <w:t>功能描述</w:t>
      </w:r>
    </w:p>
    <w:p>
      <w:pPr>
        <w:ind w:firstLine="480" w:firstLineChars="200"/>
      </w:pPr>
      <w:r>
        <w:rPr>
          <w:rFonts w:hint="eastAsia"/>
          <w:sz w:val="24"/>
        </w:rPr>
        <w:t>统计某段日期范围内，受访页面的访问数据，包括受访页面、访问量、比例趋势。</w:t>
      </w:r>
    </w:p>
    <w:p>
      <w:pPr>
        <w:pStyle w:val="7"/>
        <w:rPr>
          <w:rFonts w:hint="eastAsia"/>
        </w:rPr>
      </w:pPr>
      <w:r>
        <w:rPr>
          <w:rFonts w:hint="eastAsia"/>
        </w:rPr>
        <w:t>操作流程</w:t>
      </w:r>
    </w:p>
    <w:p>
      <w:pPr>
        <w:numPr>
          <w:ilvl w:val="0"/>
          <w:numId w:val="9"/>
        </w:numPr>
        <w:rPr>
          <w:sz w:val="24"/>
        </w:rPr>
      </w:pPr>
      <w:r>
        <w:rPr>
          <w:rFonts w:hint="eastAsia"/>
          <w:sz w:val="24"/>
        </w:rPr>
        <w:t>点击【受访页面】菜单，右侧工作区显示受访页面列表。</w:t>
      </w:r>
    </w:p>
    <w:p>
      <w:pPr>
        <w:pStyle w:val="7"/>
      </w:pPr>
      <w:r>
        <w:rPr>
          <w:rFonts w:hint="eastAsia"/>
        </w:rPr>
        <w:t>界面设计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754370" cy="1628775"/>
            <wp:effectExtent l="0" t="0" r="17780" b="9525"/>
            <wp:docPr id="42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8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701" w:right="1418" w:bottom="1701" w:left="1418" w:header="1021" w:footer="1021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right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2</w:t>
    </w:r>
    <w:r>
      <w:fldChar w:fldCharType="end"/>
    </w:r>
  </w:p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hint="eastAsia"/>
      </w:rPr>
    </w:pPr>
    <w:r>
      <w:drawing>
        <wp:inline distT="0" distB="0" distL="114300" distR="114300">
          <wp:extent cx="1209675" cy="304800"/>
          <wp:effectExtent l="0" t="0" r="9525" b="0"/>
          <wp:docPr id="22" name="图片 2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304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 xml:space="preserve">       </w:t>
    </w:r>
    <w:r>
      <w:rPr>
        <w:rFonts w:hint="eastAsia" w:ascii="宋体" w:hAnsi="宋体"/>
        <w:b/>
      </w:rPr>
      <w:t>用户手册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hint="eastAsia"/>
      </w:rPr>
    </w:pPr>
    <w:r>
      <w:drawing>
        <wp:inline distT="0" distB="0" distL="114300" distR="114300">
          <wp:extent cx="1209675" cy="304800"/>
          <wp:effectExtent l="0" t="0" r="9525" b="0"/>
          <wp:docPr id="16" name="图片 1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304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 xml:space="preserve">     </w:t>
    </w:r>
    <w:r>
      <w:rPr>
        <w:rFonts w:hint="eastAsia" w:ascii="宋体" w:hAnsi="宋体"/>
        <w:b/>
      </w:rPr>
      <w:t>用户手册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rPr>
        <w:rFonts w:hint="eastAsia"/>
      </w:rPr>
    </w:pPr>
    <w:r>
      <w:drawing>
        <wp:inline distT="0" distB="0" distL="114300" distR="114300">
          <wp:extent cx="1209675" cy="304800"/>
          <wp:effectExtent l="0" t="0" r="9525" b="0"/>
          <wp:docPr id="17" name="图片 3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图片 3" descr="页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304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 xml:space="preserve">     </w:t>
    </w:r>
    <w:r>
      <w:rPr>
        <w:rFonts w:hint="eastAsia" w:ascii="宋体" w:hAnsi="宋体"/>
        <w:b/>
      </w:rPr>
      <w:t>用户手册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1A60"/>
    <w:multiLevelType w:val="multilevel"/>
    <w:tmpl w:val="04AA1A6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1A631B1"/>
    <w:multiLevelType w:val="multilevel"/>
    <w:tmpl w:val="11A631B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80D6FB6"/>
    <w:multiLevelType w:val="multilevel"/>
    <w:tmpl w:val="180D6FB6"/>
    <w:lvl w:ilvl="0" w:tentative="0">
      <w:start w:val="1"/>
      <w:numFmt w:val="bullet"/>
      <w:lvlText w:val=""/>
      <w:lvlJc w:val="left"/>
      <w:pPr>
        <w:tabs>
          <w:tab w:val="left" w:pos="980"/>
        </w:tabs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00"/>
        </w:tabs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20"/>
        </w:tabs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240"/>
        </w:tabs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660"/>
        </w:tabs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80"/>
        </w:tabs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500"/>
        </w:tabs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920"/>
        </w:tabs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40"/>
        </w:tabs>
        <w:ind w:left="4340" w:hanging="420"/>
      </w:pPr>
      <w:rPr>
        <w:rFonts w:hint="default" w:ascii="Wingdings" w:hAnsi="Wingdings"/>
      </w:rPr>
    </w:lvl>
  </w:abstractNum>
  <w:abstractNum w:abstractNumId="3">
    <w:nsid w:val="24C01660"/>
    <w:multiLevelType w:val="multilevel"/>
    <w:tmpl w:val="24C0166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312E7AE4"/>
    <w:multiLevelType w:val="multilevel"/>
    <w:tmpl w:val="312E7AE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328F438F"/>
    <w:multiLevelType w:val="multilevel"/>
    <w:tmpl w:val="328F438F"/>
    <w:lvl w:ilvl="0" w:tentative="0">
      <w:start w:val="2"/>
      <w:numFmt w:val="japaneseCounting"/>
      <w:lvlText w:val="第%1章"/>
      <w:lvlJc w:val="left"/>
      <w:pPr>
        <w:ind w:left="765" w:hanging="765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6191631"/>
    <w:multiLevelType w:val="multilevel"/>
    <w:tmpl w:val="36191631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7">
    <w:nsid w:val="38EE46DE"/>
    <w:multiLevelType w:val="multilevel"/>
    <w:tmpl w:val="38EE46DE"/>
    <w:lvl w:ilvl="0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8">
    <w:nsid w:val="56C041C6"/>
    <w:multiLevelType w:val="multilevel"/>
    <w:tmpl w:val="56C041C6"/>
    <w:lvl w:ilvl="0" w:tentative="0">
      <w:start w:val="1"/>
      <w:numFmt w:val="decimal"/>
      <w:isLgl/>
      <w:lvlText w:val="%1"/>
      <w:lvlJc w:val="left"/>
      <w:pPr>
        <w:tabs>
          <w:tab w:val="left" w:pos="113"/>
        </w:tabs>
        <w:ind w:left="0" w:firstLine="0"/>
      </w:pPr>
      <w:rPr>
        <w:rFonts w:hint="default" w:ascii="Times New Roman" w:hAnsi="Times New Roman" w:eastAsia="宋体"/>
        <w:b/>
        <w:i w:val="0"/>
        <w:sz w:val="32"/>
        <w:szCs w:val="32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312"/>
        </w:tabs>
        <w:ind w:left="142" w:firstLine="0"/>
      </w:pPr>
      <w:rPr>
        <w:rFonts w:hint="default" w:ascii="Times New Roman" w:hAnsi="Times New Roman" w:eastAsia="宋体"/>
        <w:b/>
        <w:i w:val="0"/>
        <w:sz w:val="30"/>
        <w:szCs w:val="3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113"/>
        </w:tabs>
        <w:ind w:left="-32767" w:firstLine="32767"/>
      </w:pPr>
      <w:rPr>
        <w:rFonts w:hint="default" w:ascii="Times New Roman" w:hAnsi="Times New Roman" w:eastAsia="宋体"/>
        <w:b/>
        <w:i w:val="0"/>
        <w:sz w:val="28"/>
        <w:szCs w:val="28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113"/>
        </w:tabs>
        <w:ind w:left="0" w:firstLine="0"/>
      </w:pPr>
      <w:rPr>
        <w:rFonts w:hint="default" w:ascii="Times New Roman" w:hAnsi="Times New Roman" w:eastAsia="宋体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szCs w:val="28"/>
        <w:u w:val="none"/>
        <w:vertAlign w:val="baseline"/>
      </w:rPr>
    </w:lvl>
    <w:lvl w:ilvl="4" w:tentative="0">
      <w:start w:val="1"/>
      <w:numFmt w:val="decimal"/>
      <w:lvlText w:val="(%5)"/>
      <w:lvlJc w:val="left"/>
      <w:pPr>
        <w:tabs>
          <w:tab w:val="left" w:pos="1276"/>
        </w:tabs>
        <w:ind w:left="851" w:firstLine="0"/>
      </w:pPr>
      <w:rPr>
        <w:rFonts w:hint="eastAsia"/>
      </w:rPr>
    </w:lvl>
    <w:lvl w:ilvl="5" w:tentative="0">
      <w:start w:val="1"/>
      <w:numFmt w:val="lowerLetter"/>
      <w:lvlText w:val="(%6)"/>
      <w:lvlJc w:val="left"/>
      <w:pPr>
        <w:tabs>
          <w:tab w:val="left" w:pos="2126"/>
        </w:tabs>
        <w:ind w:left="1701" w:firstLine="0"/>
      </w:pPr>
      <w:rPr>
        <w:rFonts w:hint="eastAsia"/>
      </w:rPr>
    </w:lvl>
    <w:lvl w:ilvl="6" w:tentative="0">
      <w:start w:val="1"/>
      <w:numFmt w:val="lowerRoman"/>
      <w:lvlText w:val="(%7)"/>
      <w:lvlJc w:val="left"/>
      <w:pPr>
        <w:tabs>
          <w:tab w:val="left" w:pos="2977"/>
        </w:tabs>
        <w:ind w:left="2551" w:firstLine="0"/>
      </w:pPr>
      <w:rPr>
        <w:rFonts w:hint="eastAsia"/>
      </w:rPr>
    </w:lvl>
    <w:lvl w:ilvl="7" w:tentative="0">
      <w:start w:val="1"/>
      <w:numFmt w:val="lowerLetter"/>
      <w:lvlText w:val="(%8)"/>
      <w:lvlJc w:val="left"/>
      <w:pPr>
        <w:tabs>
          <w:tab w:val="left" w:pos="3827"/>
        </w:tabs>
        <w:ind w:left="3402" w:firstLine="0"/>
      </w:pPr>
      <w:rPr>
        <w:rFonts w:hint="eastAsia"/>
      </w:rPr>
    </w:lvl>
    <w:lvl w:ilvl="8" w:tentative="0">
      <w:start w:val="1"/>
      <w:numFmt w:val="lowerRoman"/>
      <w:lvlText w:val="(%9)"/>
      <w:lvlJc w:val="left"/>
      <w:pPr>
        <w:tabs>
          <w:tab w:val="left" w:pos="4677"/>
        </w:tabs>
        <w:ind w:left="4252" w:firstLine="0"/>
      </w:pPr>
      <w:rPr>
        <w:rFonts w:hint="eastAsia"/>
      </w:rPr>
    </w:lvl>
  </w:abstractNum>
  <w:abstractNum w:abstractNumId="9">
    <w:nsid w:val="59CB1585"/>
    <w:multiLevelType w:val="multilevel"/>
    <w:tmpl w:val="59CB1585"/>
    <w:lvl w:ilvl="0" w:tentative="0">
      <w:start w:val="1"/>
      <w:numFmt w:val="decimal"/>
      <w:lvlText w:val="4.1.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0">
    <w:nsid w:val="691645EF"/>
    <w:multiLevelType w:val="multilevel"/>
    <w:tmpl w:val="691645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1">
    <w:nsid w:val="71AB7D7B"/>
    <w:multiLevelType w:val="multilevel"/>
    <w:tmpl w:val="71AB7D7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7F0E1A7A"/>
    <w:multiLevelType w:val="multilevel"/>
    <w:tmpl w:val="7F0E1A7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720C"/>
    <w:rsid w:val="08DE72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60" w:after="120"/>
      <w:jc w:val="left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170"/>
      </w:tabs>
      <w:spacing w:before="100" w:after="100"/>
      <w:jc w:val="left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jc w:val="left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140" w:after="140"/>
      <w:outlineLvl w:val="3"/>
    </w:pPr>
    <w:rPr>
      <w:rFonts w:ascii="Arial" w:hAnsi="Arial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tabs>
        <w:tab w:val="left" w:pos="0"/>
      </w:tabs>
      <w:spacing w:before="240" w:after="64" w:line="319" w:lineRule="auto"/>
      <w:outlineLvl w:val="5"/>
    </w:pPr>
    <w:rPr>
      <w:rFonts w:ascii="Arial" w:hAnsi="Arial" w:eastAsia="宋体"/>
      <w:b/>
      <w:bCs/>
      <w:sz w:val="24"/>
    </w:rPr>
  </w:style>
  <w:style w:type="character" w:default="1" w:styleId="16">
    <w:name w:val="Default Paragraph Font"/>
    <w:semiHidden/>
    <w:uiPriority w:val="0"/>
  </w:style>
  <w:style w:type="table" w:default="1" w:styleId="1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ody Text First Indent"/>
    <w:basedOn w:val="9"/>
    <w:uiPriority w:val="0"/>
    <w:pPr>
      <w:adjustRightInd/>
      <w:spacing w:before="0" w:beforeLines="0" w:afterLines="0" w:line="240" w:lineRule="auto"/>
      <w:ind w:right="0" w:rightChars="0" w:firstLine="420" w:firstLineChars="100"/>
      <w:jc w:val="both"/>
    </w:pPr>
    <w:rPr>
      <w:kern w:val="2"/>
      <w:sz w:val="21"/>
      <w:szCs w:val="24"/>
    </w:rPr>
  </w:style>
  <w:style w:type="paragraph" w:styleId="9">
    <w:name w:val="Body Text"/>
    <w:basedOn w:val="1"/>
    <w:uiPriority w:val="0"/>
    <w:pPr>
      <w:adjustRightInd w:val="0"/>
      <w:spacing w:before="120" w:beforeLines="50" w:after="120" w:afterLines="50" w:line="460" w:lineRule="exact"/>
      <w:ind w:right="218" w:rightChars="78" w:firstLine="560" w:firstLineChars="200"/>
      <w:jc w:val="left"/>
    </w:pPr>
    <w:rPr>
      <w:rFonts w:ascii="Arial" w:hAnsi="Arial" w:eastAsia="仿宋_GB2312" w:cs="Arial"/>
      <w:kern w:val="0"/>
      <w:sz w:val="28"/>
      <w:szCs w:val="21"/>
    </w:rPr>
  </w:style>
  <w:style w:type="paragraph" w:styleId="10">
    <w:name w:val="Normal Indent"/>
    <w:basedOn w:val="1"/>
    <w:uiPriority w:val="0"/>
    <w:pPr>
      <w:ind w:left="480"/>
      <w:jc w:val="left"/>
    </w:pPr>
    <w:rPr>
      <w:rFonts w:ascii="宋体" w:hAnsi="宋体"/>
      <w:kern w:val="0"/>
      <w:sz w:val="24"/>
    </w:rPr>
  </w:style>
  <w:style w:type="paragraph" w:styleId="11">
    <w:name w:val="toc 3"/>
    <w:basedOn w:val="1"/>
    <w:next w:val="1"/>
    <w:uiPriority w:val="0"/>
    <w:pPr>
      <w:ind w:left="420"/>
      <w:jc w:val="left"/>
    </w:pPr>
    <w:rPr>
      <w:i/>
      <w:iCs/>
      <w:sz w:val="20"/>
      <w:szCs w:val="20"/>
    </w:rPr>
  </w:style>
  <w:style w:type="paragraph" w:styleId="1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toc 1"/>
    <w:basedOn w:val="1"/>
    <w:next w:val="1"/>
    <w:uiPriority w:val="0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14">
    <w:name w:val="toc 2"/>
    <w:basedOn w:val="1"/>
    <w:next w:val="1"/>
    <w:uiPriority w:val="0"/>
    <w:pPr>
      <w:ind w:left="210"/>
      <w:jc w:val="left"/>
    </w:pPr>
    <w:rPr>
      <w:smallCaps/>
      <w:sz w:val="20"/>
      <w:szCs w:val="20"/>
    </w:rPr>
  </w:style>
  <w:style w:type="paragraph" w:styleId="15">
    <w:name w:val="Normal (Web)"/>
    <w:basedOn w:val="1"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17">
    <w:name w:val="page number"/>
    <w:basedOn w:val="16"/>
    <w:uiPriority w:val="0"/>
  </w:style>
  <w:style w:type="character" w:styleId="18">
    <w:name w:val="Hyperlink"/>
    <w:uiPriority w:val="0"/>
    <w:rPr>
      <w:color w:val="0000FF"/>
      <w:u w:val="single"/>
    </w:rPr>
  </w:style>
  <w:style w:type="paragraph" w:customStyle="1" w:styleId="20">
    <w:name w:val="部门长文档标题"/>
    <w:basedOn w:val="1"/>
    <w:qFormat/>
    <w:uiPriority w:val="0"/>
    <w:pPr>
      <w:spacing w:before="156" w:beforeLines="50" w:after="312" w:afterLines="100"/>
      <w:jc w:val="center"/>
    </w:pPr>
    <w:rPr>
      <w:rFonts w:ascii="黑体" w:eastAsia="黑体"/>
      <w:b/>
      <w:sz w:val="44"/>
      <w:szCs w:val="44"/>
    </w:rPr>
  </w:style>
  <w:style w:type="paragraph" w:customStyle="1" w:styleId="21">
    <w:name w:val="Normal"/>
    <w:qFormat/>
    <w:uiPriority w:val="0"/>
    <w:pPr>
      <w:widowControl w:val="0"/>
      <w:adjustRightInd w:val="0"/>
      <w:spacing w:line="312" w:lineRule="atLeast"/>
      <w:ind w:firstLine="462" w:firstLineChars="200"/>
      <w:jc w:val="both"/>
      <w:textAlignment w:val="baseline"/>
    </w:pPr>
    <w:rPr>
      <w:rFonts w:ascii="宋体" w:hAnsi="宋体" w:eastAsia="楷体_GB2312"/>
      <w:kern w:val="2"/>
      <w:sz w:val="24"/>
      <w:szCs w:val="22"/>
      <w:lang w:val="en-US" w:eastAsia="zh-CN" w:bidi="ar-SA"/>
    </w:rPr>
  </w:style>
  <w:style w:type="paragraph" w:customStyle="1" w:styleId="22">
    <w:name w:val="_Style 16"/>
    <w:basedOn w:val="1"/>
    <w:qFormat/>
    <w:uiPriority w:val="34"/>
    <w:pPr>
      <w:ind w:firstLine="420" w:firstLineChars="200"/>
    </w:pPr>
  </w:style>
  <w:style w:type="paragraph" w:customStyle="1" w:styleId="23">
    <w:name w:val="部门页眉"/>
    <w:basedOn w:val="1"/>
    <w:uiPriority w:val="0"/>
    <w:pPr>
      <w:pBdr>
        <w:bottom w:val="thinThickSmallGap" w:color="auto" w:sz="24" w:space="0"/>
      </w:pBdr>
      <w:spacing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6" Type="http://schemas.openxmlformats.org/officeDocument/2006/relationships/fontTable" Target="fontTable.xml"/><Relationship Id="rId55" Type="http://schemas.openxmlformats.org/officeDocument/2006/relationships/numbering" Target="numbering.xml"/><Relationship Id="rId54" Type="http://schemas.openxmlformats.org/officeDocument/2006/relationships/customXml" Target="../customXml/item1.xml"/><Relationship Id="rId53" Type="http://schemas.openxmlformats.org/officeDocument/2006/relationships/image" Target="media/image46.png"/><Relationship Id="rId52" Type="http://schemas.openxmlformats.org/officeDocument/2006/relationships/image" Target="media/image45.png"/><Relationship Id="rId51" Type="http://schemas.openxmlformats.org/officeDocument/2006/relationships/image" Target="media/image44.png"/><Relationship Id="rId50" Type="http://schemas.openxmlformats.org/officeDocument/2006/relationships/image" Target="media/image43.png"/><Relationship Id="rId5" Type="http://schemas.openxmlformats.org/officeDocument/2006/relationships/footer" Target="footer1.xml"/><Relationship Id="rId49" Type="http://schemas.openxmlformats.org/officeDocument/2006/relationships/image" Target="media/image42.png"/><Relationship Id="rId48" Type="http://schemas.openxmlformats.org/officeDocument/2006/relationships/image" Target="media/image41.png"/><Relationship Id="rId47" Type="http://schemas.openxmlformats.org/officeDocument/2006/relationships/image" Target="media/image40.jpeg"/><Relationship Id="rId46" Type="http://schemas.openxmlformats.org/officeDocument/2006/relationships/image" Target="media/image39.png"/><Relationship Id="rId45" Type="http://schemas.openxmlformats.org/officeDocument/2006/relationships/image" Target="media/image38.png"/><Relationship Id="rId44" Type="http://schemas.openxmlformats.org/officeDocument/2006/relationships/image" Target="media/image37.png"/><Relationship Id="rId43" Type="http://schemas.openxmlformats.org/officeDocument/2006/relationships/image" Target="media/image36.png"/><Relationship Id="rId42" Type="http://schemas.openxmlformats.org/officeDocument/2006/relationships/image" Target="media/image35.png"/><Relationship Id="rId41" Type="http://schemas.openxmlformats.org/officeDocument/2006/relationships/image" Target="media/image34.png"/><Relationship Id="rId40" Type="http://schemas.openxmlformats.org/officeDocument/2006/relationships/image" Target="media/image33.png"/><Relationship Id="rId4" Type="http://schemas.openxmlformats.org/officeDocument/2006/relationships/header" Target="header2.xml"/><Relationship Id="rId39" Type="http://schemas.openxmlformats.org/officeDocument/2006/relationships/image" Target="media/image32.png"/><Relationship Id="rId38" Type="http://schemas.openxmlformats.org/officeDocument/2006/relationships/image" Target="media/image31.png"/><Relationship Id="rId37" Type="http://schemas.openxmlformats.org/officeDocument/2006/relationships/image" Target="media/image30.png"/><Relationship Id="rId36" Type="http://schemas.openxmlformats.org/officeDocument/2006/relationships/image" Target="media/image29.png"/><Relationship Id="rId35" Type="http://schemas.openxmlformats.org/officeDocument/2006/relationships/image" Target="media/image28.png"/><Relationship Id="rId34" Type="http://schemas.openxmlformats.org/officeDocument/2006/relationships/image" Target="media/image27.png"/><Relationship Id="rId33" Type="http://schemas.openxmlformats.org/officeDocument/2006/relationships/image" Target="media/image26.png"/><Relationship Id="rId32" Type="http://schemas.openxmlformats.org/officeDocument/2006/relationships/image" Target="media/image25.png"/><Relationship Id="rId31" Type="http://schemas.openxmlformats.org/officeDocument/2006/relationships/image" Target="media/image24.png"/><Relationship Id="rId30" Type="http://schemas.openxmlformats.org/officeDocument/2006/relationships/image" Target="media/image23.png"/><Relationship Id="rId3" Type="http://schemas.openxmlformats.org/officeDocument/2006/relationships/header" Target="header1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2017-09-14T07:48:00Z</dcterms:created>
  <dc:creator>zhaobo</dc:creator>
  <cp:lastModifiedBy>zhaobo</cp:lastModifiedBy>
  <dcterms:modified xsi:type="dcterms:W3CDTF">2017-09-14T07:50:49Z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