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b/>
          <w:bCs/>
          <w:kern w:val="44"/>
          <w:sz w:val="44"/>
          <w:szCs w:val="44"/>
        </w:rPr>
        <w:id w:val="1039478503"/>
      </w:sdtPr>
      <w:sdtEndPr>
        <w:rPr>
          <w:b/>
          <w:bCs/>
          <w:kern w:val="44"/>
          <w:sz w:val="44"/>
          <w:szCs w:val="44"/>
        </w:rPr>
      </w:sdtEndPr>
      <w:sdtContent>
        <w:p/>
        <w:tbl>
          <w:tblPr>
            <w:tblStyle w:val="21"/>
            <w:tblpPr w:leftFromText="187" w:rightFromText="187" w:horzAnchor="margin" w:tblpXSpec="center" w:tblpY="2881"/>
            <w:tblW w:w="4000" w:type="pct"/>
            <w:tblInd w:w="0" w:type="dxa"/>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Layout w:type="autofit"/>
            <w:tblCellMar>
              <w:top w:w="0" w:type="dxa"/>
              <w:left w:w="144" w:type="dxa"/>
              <w:bottom w:w="0" w:type="dxa"/>
              <w:right w:w="115" w:type="dxa"/>
            </w:tblCellMar>
          </w:tblPr>
          <w:tblGrid>
            <w:gridCol w:w="6829"/>
          </w:tblGrid>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CellMar>
                <w:top w:w="0" w:type="dxa"/>
                <w:left w:w="144" w:type="dxa"/>
                <w:bottom w:w="0" w:type="dxa"/>
                <w:right w:w="115" w:type="dxa"/>
              </w:tblCellMar>
            </w:tblPrEx>
            <w:sdt>
              <w:sdtPr>
                <w:rPr>
                  <w:sz w:val="24"/>
                  <w:szCs w:val="24"/>
                </w:rPr>
                <w:alias w:val="公司"/>
                <w:id w:val="13406915"/>
                <w:text/>
              </w:sdtPr>
              <w:sdtEndPr>
                <w:rPr>
                  <w:sz w:val="24"/>
                  <w:szCs w:val="24"/>
                </w:rPr>
              </w:sdtEndPr>
              <w:sdtContent>
                <w:tc>
                  <w:tcPr>
                    <w:tcW w:w="7672" w:type="dxa"/>
                    <w:tcMar>
                      <w:top w:w="216" w:type="dxa"/>
                      <w:left w:w="115" w:type="dxa"/>
                      <w:bottom w:w="216" w:type="dxa"/>
                      <w:right w:w="115" w:type="dxa"/>
                    </w:tcMar>
                  </w:tcPr>
                  <w:p>
                    <w:pPr>
                      <w:pStyle w:val="31"/>
                      <w:rPr>
                        <w:sz w:val="24"/>
                      </w:rPr>
                    </w:pPr>
                    <w:r>
                      <w:rPr>
                        <w:sz w:val="24"/>
                        <w:szCs w:val="24"/>
                      </w:rPr>
                      <w:t>华为IEF-</w:t>
                    </w:r>
                    <w:r>
                      <w:rPr>
                        <w:rFonts w:hint="eastAsia"/>
                        <w:sz w:val="24"/>
                        <w:szCs w:val="24"/>
                      </w:rPr>
                      <w:t>拓维</w:t>
                    </w:r>
                    <w:r>
                      <w:rPr>
                        <w:rFonts w:hint="eastAsia"/>
                        <w:sz w:val="24"/>
                        <w:szCs w:val="24"/>
                        <w:lang w:val="en-US" w:eastAsia="zh-CN"/>
                      </w:rPr>
                      <w:t>收费稽核一体机</w:t>
                    </w:r>
                  </w:p>
                </w:tc>
              </w:sdtContent>
            </w:sdt>
          </w:tr>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CellMar>
                <w:top w:w="0" w:type="dxa"/>
                <w:left w:w="144" w:type="dxa"/>
                <w:bottom w:w="0" w:type="dxa"/>
                <w:right w:w="115" w:type="dxa"/>
              </w:tblCellMar>
            </w:tblPrEx>
            <w:tc>
              <w:tcPr>
                <w:tcW w:w="7672" w:type="dxa"/>
              </w:tcPr>
              <w:sdt>
                <w:sdtPr>
                  <w:rPr>
                    <w:rFonts w:eastAsia="宋体" w:asciiTheme="majorHAnsi" w:hAnsiTheme="majorHAnsi" w:cstheme="majorBidi"/>
                    <w:b/>
                    <w:bCs/>
                    <w:sz w:val="44"/>
                    <w:szCs w:val="44"/>
                  </w:rPr>
                  <w:alias w:val="标题"/>
                  <w:id w:val="13406919"/>
                  <w:text/>
                </w:sdtPr>
                <w:sdtEndPr>
                  <w:rPr>
                    <w:rFonts w:eastAsia="宋体" w:asciiTheme="majorHAnsi" w:hAnsiTheme="majorHAnsi" w:cstheme="majorBidi"/>
                    <w:b/>
                    <w:bCs/>
                    <w:sz w:val="44"/>
                    <w:szCs w:val="44"/>
                  </w:rPr>
                </w:sdtEndPr>
                <w:sdtContent>
                  <w:p>
                    <w:pPr>
                      <w:pStyle w:val="31"/>
                      <w:spacing w:line="216" w:lineRule="auto"/>
                      <w:rPr>
                        <w:rFonts w:asciiTheme="majorHAnsi" w:hAnsiTheme="majorHAnsi" w:eastAsiaTheme="majorEastAsia" w:cstheme="majorBidi"/>
                        <w:sz w:val="88"/>
                        <w:szCs w:val="88"/>
                      </w:rPr>
                    </w:pPr>
                    <w:r>
                      <w:rPr>
                        <w:rFonts w:hint="eastAsia" w:eastAsia="宋体" w:asciiTheme="majorHAnsi" w:hAnsiTheme="majorHAnsi" w:cstheme="majorBidi"/>
                        <w:b/>
                        <w:bCs/>
                        <w:sz w:val="44"/>
                        <w:szCs w:val="44"/>
                      </w:rPr>
                      <w:t>IEF集成设计方案</w:t>
                    </w:r>
                  </w:p>
                </w:sdtContent>
              </w:sdt>
            </w:tc>
          </w:tr>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CellMar>
                <w:top w:w="0" w:type="dxa"/>
                <w:left w:w="144" w:type="dxa"/>
                <w:bottom w:w="0" w:type="dxa"/>
                <w:right w:w="115" w:type="dxa"/>
              </w:tblCellMar>
            </w:tblPrEx>
            <w:trPr>
              <w:trHeight w:val="823" w:hRule="atLeast"/>
            </w:trPr>
            <w:sdt>
              <w:sdtPr>
                <w:rPr>
                  <w:sz w:val="28"/>
                  <w:szCs w:val="28"/>
                </w:rPr>
                <w:alias w:val="副标题"/>
                <w:id w:val="13406923"/>
                <w:text/>
              </w:sdtPr>
              <w:sdtEndPr>
                <w:rPr>
                  <w:sz w:val="28"/>
                  <w:szCs w:val="28"/>
                </w:rPr>
              </w:sdtEndPr>
              <w:sdtContent>
                <w:tc>
                  <w:tcPr>
                    <w:tcW w:w="7672" w:type="dxa"/>
                    <w:tcMar>
                      <w:top w:w="216" w:type="dxa"/>
                      <w:left w:w="115" w:type="dxa"/>
                      <w:bottom w:w="216" w:type="dxa"/>
                      <w:right w:w="115" w:type="dxa"/>
                    </w:tcMar>
                  </w:tcPr>
                  <w:p>
                    <w:pPr>
                      <w:pStyle w:val="31"/>
                      <w:rPr>
                        <w:sz w:val="24"/>
                      </w:rPr>
                    </w:pPr>
                    <w:r>
                      <w:rPr>
                        <w:sz w:val="28"/>
                        <w:szCs w:val="28"/>
                      </w:rPr>
                      <w:t>v1-2020-0</w:t>
                    </w:r>
                    <w:r>
                      <w:rPr>
                        <w:rFonts w:hint="eastAsia"/>
                        <w:sz w:val="28"/>
                        <w:szCs w:val="28"/>
                      </w:rPr>
                      <w:t>6</w:t>
                    </w:r>
                    <w:r>
                      <w:rPr>
                        <w:rFonts w:hint="eastAsia"/>
                        <w:sz w:val="28"/>
                        <w:szCs w:val="28"/>
                        <w:lang w:val="en-US" w:eastAsia="zh-CN"/>
                      </w:rPr>
                      <w:t>-</w:t>
                    </w:r>
                    <w:r>
                      <w:rPr>
                        <w:sz w:val="28"/>
                        <w:szCs w:val="28"/>
                      </w:rPr>
                      <w:t>2</w:t>
                    </w:r>
                    <w:r>
                      <w:rPr>
                        <w:rFonts w:hint="eastAsia"/>
                        <w:sz w:val="28"/>
                        <w:szCs w:val="28"/>
                      </w:rPr>
                      <w:t>9</w:t>
                    </w:r>
                  </w:p>
                </w:tc>
              </w:sdtContent>
            </w:sdt>
          </w:tr>
        </w:tbl>
        <w:tbl>
          <w:tblPr>
            <w:tblStyle w:val="21"/>
            <w:tblpPr w:leftFromText="187" w:rightFromText="187" w:horzAnchor="margin" w:tblpXSpec="center" w:tblpYSpec="bottom"/>
            <w:tblW w:w="3857" w:type="pct"/>
            <w:tblInd w:w="0" w:type="dxa"/>
            <w:tblLayout w:type="autofit"/>
            <w:tblCellMar>
              <w:top w:w="0" w:type="dxa"/>
              <w:left w:w="108" w:type="dxa"/>
              <w:bottom w:w="0" w:type="dxa"/>
              <w:right w:w="108" w:type="dxa"/>
            </w:tblCellMar>
          </w:tblPr>
          <w:tblGrid>
            <w:gridCol w:w="6585"/>
          </w:tblGrid>
          <w:tr>
            <w:tblPrEx>
              <w:tblCellMar>
                <w:top w:w="0" w:type="dxa"/>
                <w:left w:w="108" w:type="dxa"/>
                <w:bottom w:w="0" w:type="dxa"/>
                <w:right w:w="108" w:type="dxa"/>
              </w:tblCellMar>
            </w:tblPrEx>
            <w:tc>
              <w:tcPr>
                <w:tcW w:w="7221" w:type="dxa"/>
                <w:tcMar>
                  <w:top w:w="216" w:type="dxa"/>
                  <w:left w:w="115" w:type="dxa"/>
                  <w:bottom w:w="216" w:type="dxa"/>
                  <w:right w:w="115" w:type="dxa"/>
                </w:tcMar>
              </w:tcPr>
              <w:sdt>
                <w:sdtPr>
                  <w:rPr>
                    <w:sz w:val="28"/>
                    <w:szCs w:val="28"/>
                  </w:rPr>
                  <w:alias w:val="作者"/>
                  <w:id w:val="13406928"/>
                  <w:text/>
                </w:sdtPr>
                <w:sdtEndPr>
                  <w:rPr>
                    <w:sz w:val="28"/>
                    <w:szCs w:val="28"/>
                  </w:rPr>
                </w:sdtEndPr>
                <w:sdtContent>
                  <w:p>
                    <w:pPr>
                      <w:pStyle w:val="31"/>
                      <w:jc w:val="center"/>
                      <w:rPr>
                        <w:sz w:val="28"/>
                        <w:szCs w:val="28"/>
                      </w:rPr>
                    </w:pPr>
                    <w:r>
                      <w:rPr>
                        <w:rFonts w:hint="eastAsia"/>
                        <w:sz w:val="28"/>
                        <w:szCs w:val="28"/>
                      </w:rPr>
                      <w:t>拓维信息系统股份有限公司</w:t>
                    </w:r>
                  </w:p>
                </w:sdtContent>
              </w:sdt>
              <w:p>
                <w:pPr>
                  <w:pStyle w:val="31"/>
                </w:pPr>
              </w:p>
              <w:p>
                <w:pPr>
                  <w:pStyle w:val="31"/>
                </w:pPr>
              </w:p>
              <w:p>
                <w:pPr>
                  <w:pStyle w:val="31"/>
                </w:pPr>
              </w:p>
              <w:p>
                <w:pPr>
                  <w:pStyle w:val="31"/>
                </w:pPr>
              </w:p>
              <w:p>
                <w:pPr>
                  <w:pStyle w:val="31"/>
                </w:pPr>
              </w:p>
            </w:tc>
          </w:tr>
        </w:tbl>
        <w:p>
          <w:pPr>
            <w:pStyle w:val="2"/>
            <w:rPr>
              <w:sz w:val="28"/>
              <w:szCs w:val="28"/>
            </w:rPr>
          </w:pPr>
          <w:r>
            <w:br w:type="page"/>
          </w:r>
        </w:p>
        <w:sdt>
          <w:sdtPr>
            <w:rPr>
              <w:rFonts w:asciiTheme="minorHAnsi" w:hAnsiTheme="minorHAnsi" w:eastAsiaTheme="minorEastAsia" w:cstheme="minorBidi"/>
              <w:color w:val="auto"/>
              <w:kern w:val="2"/>
              <w:sz w:val="21"/>
              <w:szCs w:val="22"/>
              <w:lang w:val="zh-CN"/>
            </w:rPr>
            <w:id w:val="-507900688"/>
            <w:docPartObj>
              <w:docPartGallery w:val="Table of Contents"/>
              <w:docPartUnique/>
            </w:docPartObj>
          </w:sdtPr>
          <w:sdtEndPr>
            <w:rPr>
              <w:rFonts w:asciiTheme="minorHAnsi" w:hAnsiTheme="minorHAnsi" w:eastAsiaTheme="minorEastAsia" w:cstheme="minorBidi"/>
              <w:b/>
              <w:bCs/>
              <w:color w:val="auto"/>
              <w:kern w:val="2"/>
              <w:sz w:val="21"/>
              <w:szCs w:val="22"/>
              <w:lang w:val="zh-CN"/>
            </w:rPr>
          </w:sdtEndPr>
          <w:sdtContent>
            <w:p>
              <w:pPr>
                <w:pStyle w:val="47"/>
                <w:rPr>
                  <w:color w:val="auto"/>
                </w:rPr>
              </w:pPr>
              <w:r>
                <w:rPr>
                  <w:color w:val="auto"/>
                  <w:lang w:val="zh-CN"/>
                </w:rPr>
                <w:t>目录</w:t>
              </w:r>
            </w:p>
            <w:p>
              <w:pPr>
                <w:pStyle w:val="17"/>
                <w:tabs>
                  <w:tab w:val="left" w:pos="420"/>
                  <w:tab w:val="right" w:leader="dot" w:pos="8296"/>
                </w:tabs>
              </w:pPr>
              <w:r>
                <w:fldChar w:fldCharType="begin"/>
              </w:r>
              <w:r>
                <w:instrText xml:space="preserve"> TOC \o "1-3" \h \z \u </w:instrText>
              </w:r>
              <w:r>
                <w:fldChar w:fldCharType="separate"/>
              </w:r>
              <w:r>
                <w:fldChar w:fldCharType="begin"/>
              </w:r>
              <w:r>
                <w:instrText xml:space="preserve"> HYPERLINK \l "_Toc43901074" </w:instrText>
              </w:r>
              <w:r>
                <w:fldChar w:fldCharType="separate"/>
              </w:r>
              <w:r>
                <w:rPr>
                  <w:rStyle w:val="25"/>
                </w:rPr>
                <w:t>1.</w:t>
              </w:r>
              <w:r>
                <w:tab/>
              </w:r>
              <w:r>
                <w:rPr>
                  <w:rStyle w:val="25"/>
                </w:rPr>
                <w:t>简介</w:t>
              </w:r>
              <w:r>
                <w:tab/>
              </w:r>
              <w:r>
                <w:fldChar w:fldCharType="begin"/>
              </w:r>
              <w:r>
                <w:instrText xml:space="preserve"> PAGEREF _Toc43901074 \h </w:instrText>
              </w:r>
              <w:r>
                <w:fldChar w:fldCharType="separate"/>
              </w:r>
              <w:r>
                <w:t>2</w:t>
              </w:r>
              <w:r>
                <w:fldChar w:fldCharType="end"/>
              </w:r>
              <w:r>
                <w:fldChar w:fldCharType="end"/>
              </w:r>
            </w:p>
            <w:p>
              <w:pPr>
                <w:pStyle w:val="17"/>
                <w:tabs>
                  <w:tab w:val="left" w:pos="420"/>
                  <w:tab w:val="right" w:leader="dot" w:pos="8296"/>
                </w:tabs>
              </w:pPr>
              <w:r>
                <w:fldChar w:fldCharType="begin"/>
              </w:r>
              <w:r>
                <w:instrText xml:space="preserve"> HYPERLINK \l "_Toc43901075" </w:instrText>
              </w:r>
              <w:r>
                <w:fldChar w:fldCharType="separate"/>
              </w:r>
              <w:r>
                <w:rPr>
                  <w:rStyle w:val="25"/>
                </w:rPr>
                <w:t>2.</w:t>
              </w:r>
              <w:r>
                <w:tab/>
              </w:r>
              <w:r>
                <w:rPr>
                  <w:rStyle w:val="25"/>
                </w:rPr>
                <w:t>整体方案</w:t>
              </w:r>
              <w:r>
                <w:tab/>
              </w:r>
              <w:r>
                <w:fldChar w:fldCharType="begin"/>
              </w:r>
              <w:r>
                <w:instrText xml:space="preserve"> PAGEREF _Toc43901075 \h </w:instrText>
              </w:r>
              <w:r>
                <w:fldChar w:fldCharType="separate"/>
              </w:r>
              <w:r>
                <w:t>2</w:t>
              </w:r>
              <w:r>
                <w:fldChar w:fldCharType="end"/>
              </w:r>
              <w:r>
                <w:fldChar w:fldCharType="end"/>
              </w:r>
            </w:p>
            <w:p>
              <w:pPr>
                <w:pStyle w:val="17"/>
                <w:tabs>
                  <w:tab w:val="left" w:pos="420"/>
                  <w:tab w:val="right" w:leader="dot" w:pos="8296"/>
                </w:tabs>
              </w:pPr>
              <w:r>
                <w:fldChar w:fldCharType="begin"/>
              </w:r>
              <w:r>
                <w:instrText xml:space="preserve"> HYPERLINK \l "_Toc43901076" </w:instrText>
              </w:r>
              <w:r>
                <w:fldChar w:fldCharType="separate"/>
              </w:r>
              <w:r>
                <w:rPr>
                  <w:rStyle w:val="25"/>
                  <w:rFonts w:asciiTheme="minorEastAsia" w:hAnsiTheme="minorEastAsia"/>
                </w:rPr>
                <w:t>3.</w:t>
              </w:r>
              <w:r>
                <w:tab/>
              </w:r>
              <w:r>
                <w:rPr>
                  <w:rStyle w:val="25"/>
                </w:rPr>
                <w:t>集成测试User Story</w:t>
              </w:r>
              <w:r>
                <w:tab/>
              </w:r>
              <w:r>
                <w:fldChar w:fldCharType="begin"/>
              </w:r>
              <w:r>
                <w:instrText xml:space="preserve"> PAGEREF _Toc43901076 \h </w:instrText>
              </w:r>
              <w:r>
                <w:fldChar w:fldCharType="separate"/>
              </w:r>
              <w:r>
                <w:t>4</w:t>
              </w:r>
              <w:r>
                <w:fldChar w:fldCharType="end"/>
              </w:r>
              <w:r>
                <w:fldChar w:fldCharType="end"/>
              </w:r>
            </w:p>
            <w:p>
              <w:pPr>
                <w:pStyle w:val="18"/>
                <w:tabs>
                  <w:tab w:val="left" w:pos="1050"/>
                  <w:tab w:val="right" w:leader="dot" w:pos="8296"/>
                </w:tabs>
              </w:pPr>
              <w:r>
                <w:fldChar w:fldCharType="begin"/>
              </w:r>
              <w:r>
                <w:instrText xml:space="preserve"> HYPERLINK \l "_Toc43901077" </w:instrText>
              </w:r>
              <w:r>
                <w:fldChar w:fldCharType="separate"/>
              </w:r>
              <w:r>
                <w:rPr>
                  <w:rStyle w:val="25"/>
                </w:rPr>
                <w:t>3.1.</w:t>
              </w:r>
              <w:r>
                <w:tab/>
              </w:r>
              <w:r>
                <w:rPr>
                  <w:rStyle w:val="25"/>
                </w:rPr>
                <w:t>边缘节点安装ntp</w:t>
              </w:r>
              <w:r>
                <w:tab/>
              </w:r>
              <w:r>
                <w:fldChar w:fldCharType="begin"/>
              </w:r>
              <w:r>
                <w:instrText xml:space="preserve"> PAGEREF _Toc43901077 \h </w:instrText>
              </w:r>
              <w:r>
                <w:fldChar w:fldCharType="separate"/>
              </w:r>
              <w:r>
                <w:t>4</w:t>
              </w:r>
              <w:r>
                <w:fldChar w:fldCharType="end"/>
              </w:r>
              <w:r>
                <w:fldChar w:fldCharType="end"/>
              </w:r>
            </w:p>
            <w:p>
              <w:pPr>
                <w:pStyle w:val="12"/>
                <w:tabs>
                  <w:tab w:val="left" w:pos="1680"/>
                  <w:tab w:val="right" w:leader="dot" w:pos="8296"/>
                </w:tabs>
              </w:pPr>
              <w:r>
                <w:fldChar w:fldCharType="begin"/>
              </w:r>
              <w:r>
                <w:instrText xml:space="preserve"> HYPERLINK \l "_Toc43901078" </w:instrText>
              </w:r>
              <w:r>
                <w:fldChar w:fldCharType="separate"/>
              </w:r>
              <w:r>
                <w:rPr>
                  <w:rStyle w:val="25"/>
                </w:rPr>
                <w:t>3.1.1.</w:t>
              </w:r>
              <w:r>
                <w:tab/>
              </w:r>
              <w:r>
                <w:rPr>
                  <w:rStyle w:val="25"/>
                </w:rPr>
                <w:t>CentOS</w:t>
              </w:r>
              <w:r>
                <w:tab/>
              </w:r>
              <w:r>
                <w:fldChar w:fldCharType="begin"/>
              </w:r>
              <w:r>
                <w:instrText xml:space="preserve"> PAGEREF _Toc43901078 \h </w:instrText>
              </w:r>
              <w:r>
                <w:fldChar w:fldCharType="separate"/>
              </w:r>
              <w:r>
                <w:t>4</w:t>
              </w:r>
              <w:r>
                <w:fldChar w:fldCharType="end"/>
              </w:r>
              <w:r>
                <w:fldChar w:fldCharType="end"/>
              </w:r>
            </w:p>
            <w:p>
              <w:pPr>
                <w:pStyle w:val="12"/>
                <w:tabs>
                  <w:tab w:val="left" w:pos="1680"/>
                  <w:tab w:val="right" w:leader="dot" w:pos="8296"/>
                </w:tabs>
              </w:pPr>
              <w:r>
                <w:fldChar w:fldCharType="begin"/>
              </w:r>
              <w:r>
                <w:instrText xml:space="preserve"> HYPERLINK \l "_Toc43901079" </w:instrText>
              </w:r>
              <w:r>
                <w:fldChar w:fldCharType="separate"/>
              </w:r>
              <w:r>
                <w:rPr>
                  <w:rStyle w:val="25"/>
                </w:rPr>
                <w:t>3.1.2.</w:t>
              </w:r>
              <w:r>
                <w:tab/>
              </w:r>
              <w:r>
                <w:rPr>
                  <w:rStyle w:val="25"/>
                </w:rPr>
                <w:t>Ubuntu</w:t>
              </w:r>
              <w:r>
                <w:tab/>
              </w:r>
              <w:r>
                <w:fldChar w:fldCharType="begin"/>
              </w:r>
              <w:r>
                <w:instrText xml:space="preserve"> PAGEREF _Toc43901079 \h </w:instrText>
              </w:r>
              <w:r>
                <w:fldChar w:fldCharType="separate"/>
              </w:r>
              <w:r>
                <w:t>5</w:t>
              </w:r>
              <w:r>
                <w:fldChar w:fldCharType="end"/>
              </w:r>
              <w:r>
                <w:fldChar w:fldCharType="end"/>
              </w:r>
            </w:p>
            <w:p>
              <w:pPr>
                <w:pStyle w:val="18"/>
                <w:tabs>
                  <w:tab w:val="left" w:pos="1050"/>
                  <w:tab w:val="right" w:leader="dot" w:pos="8296"/>
                </w:tabs>
              </w:pPr>
              <w:r>
                <w:fldChar w:fldCharType="begin"/>
              </w:r>
              <w:r>
                <w:instrText xml:space="preserve"> HYPERLINK \l "_Toc43901080" </w:instrText>
              </w:r>
              <w:r>
                <w:fldChar w:fldCharType="separate"/>
              </w:r>
              <w:r>
                <w:rPr>
                  <w:rStyle w:val="25"/>
                </w:rPr>
                <w:t>3.2.</w:t>
              </w:r>
              <w:r>
                <w:tab/>
              </w:r>
              <w:r>
                <w:rPr>
                  <w:rStyle w:val="25"/>
                </w:rPr>
                <w:t>边缘节点关闭防火墙</w:t>
              </w:r>
              <w:r>
                <w:tab/>
              </w:r>
              <w:r>
                <w:fldChar w:fldCharType="begin"/>
              </w:r>
              <w:r>
                <w:instrText xml:space="preserve"> PAGEREF _Toc43901080 \h </w:instrText>
              </w:r>
              <w:r>
                <w:fldChar w:fldCharType="separate"/>
              </w:r>
              <w:r>
                <w:t>6</w:t>
              </w:r>
              <w:r>
                <w:fldChar w:fldCharType="end"/>
              </w:r>
              <w:r>
                <w:fldChar w:fldCharType="end"/>
              </w:r>
            </w:p>
            <w:p>
              <w:pPr>
                <w:pStyle w:val="18"/>
                <w:tabs>
                  <w:tab w:val="left" w:pos="1050"/>
                  <w:tab w:val="right" w:leader="dot" w:pos="8296"/>
                </w:tabs>
              </w:pPr>
              <w:r>
                <w:fldChar w:fldCharType="begin"/>
              </w:r>
              <w:r>
                <w:instrText xml:space="preserve"> HYPERLINK \l "_Toc43901081" </w:instrText>
              </w:r>
              <w:r>
                <w:fldChar w:fldCharType="separate"/>
              </w:r>
              <w:r>
                <w:rPr>
                  <w:rStyle w:val="25"/>
                </w:rPr>
                <w:t>3.3.</w:t>
              </w:r>
              <w:r>
                <w:tab/>
              </w:r>
              <w:r>
                <w:rPr>
                  <w:rStyle w:val="25"/>
                </w:rPr>
                <w:t>注册边缘节点</w:t>
              </w:r>
              <w:r>
                <w:tab/>
              </w:r>
              <w:r>
                <w:fldChar w:fldCharType="begin"/>
              </w:r>
              <w:r>
                <w:instrText xml:space="preserve"> PAGEREF _Toc43901081 \h </w:instrText>
              </w:r>
              <w:r>
                <w:fldChar w:fldCharType="separate"/>
              </w:r>
              <w:r>
                <w:t>6</w:t>
              </w:r>
              <w:r>
                <w:fldChar w:fldCharType="end"/>
              </w:r>
              <w:r>
                <w:fldChar w:fldCharType="end"/>
              </w:r>
            </w:p>
            <w:p>
              <w:pPr>
                <w:pStyle w:val="18"/>
                <w:tabs>
                  <w:tab w:val="left" w:pos="1050"/>
                  <w:tab w:val="right" w:leader="dot" w:pos="8296"/>
                </w:tabs>
              </w:pPr>
              <w:r>
                <w:fldChar w:fldCharType="begin"/>
              </w:r>
              <w:r>
                <w:instrText xml:space="preserve"> HYPERLINK \l "_Toc43901082" </w:instrText>
              </w:r>
              <w:r>
                <w:fldChar w:fldCharType="separate"/>
              </w:r>
              <w:r>
                <w:rPr>
                  <w:rStyle w:val="25"/>
                </w:rPr>
                <w:t>3.4.</w:t>
              </w:r>
              <w:r>
                <w:tab/>
              </w:r>
              <w:r>
                <w:rPr>
                  <w:rStyle w:val="25"/>
                </w:rPr>
                <w:t>纳管边缘节点</w:t>
              </w:r>
              <w:r>
                <w:tab/>
              </w:r>
              <w:r>
                <w:fldChar w:fldCharType="begin"/>
              </w:r>
              <w:r>
                <w:instrText xml:space="preserve"> PAGEREF _Toc43901082 \h </w:instrText>
              </w:r>
              <w:r>
                <w:fldChar w:fldCharType="separate"/>
              </w:r>
              <w:r>
                <w:t>10</w:t>
              </w:r>
              <w:r>
                <w:fldChar w:fldCharType="end"/>
              </w:r>
              <w:r>
                <w:fldChar w:fldCharType="end"/>
              </w:r>
            </w:p>
            <w:p>
              <w:pPr>
                <w:pStyle w:val="18"/>
                <w:tabs>
                  <w:tab w:val="left" w:pos="1050"/>
                  <w:tab w:val="right" w:leader="dot" w:pos="8296"/>
                </w:tabs>
              </w:pPr>
              <w:r>
                <w:fldChar w:fldCharType="begin"/>
              </w:r>
              <w:r>
                <w:instrText xml:space="preserve"> HYPERLINK \l "_Toc43901083" </w:instrText>
              </w:r>
              <w:r>
                <w:fldChar w:fldCharType="separate"/>
              </w:r>
              <w:r>
                <w:rPr>
                  <w:rStyle w:val="25"/>
                </w:rPr>
                <w:t>3.5.</w:t>
              </w:r>
              <w:r>
                <w:tab/>
              </w:r>
              <w:r>
                <w:rPr>
                  <w:rStyle w:val="25"/>
                </w:rPr>
                <w:t>上传镜像至容器镜像服务（SWR）</w:t>
              </w:r>
              <w:r>
                <w:tab/>
              </w:r>
              <w:r>
                <w:fldChar w:fldCharType="begin"/>
              </w:r>
              <w:r>
                <w:instrText xml:space="preserve"> PAGEREF _Toc43901083 \h </w:instrText>
              </w:r>
              <w:r>
                <w:fldChar w:fldCharType="separate"/>
              </w:r>
              <w:r>
                <w:t>12</w:t>
              </w:r>
              <w:r>
                <w:fldChar w:fldCharType="end"/>
              </w:r>
              <w:r>
                <w:fldChar w:fldCharType="end"/>
              </w:r>
            </w:p>
            <w:p>
              <w:pPr>
                <w:pStyle w:val="18"/>
                <w:tabs>
                  <w:tab w:val="left" w:pos="1050"/>
                  <w:tab w:val="right" w:leader="dot" w:pos="8296"/>
                </w:tabs>
              </w:pPr>
              <w:r>
                <w:fldChar w:fldCharType="begin"/>
              </w:r>
              <w:r>
                <w:instrText xml:space="preserve"> HYPERLINK \l "_Toc43901084" </w:instrText>
              </w:r>
              <w:r>
                <w:fldChar w:fldCharType="separate"/>
              </w:r>
              <w:r>
                <w:rPr>
                  <w:rStyle w:val="25"/>
                </w:rPr>
                <w:t>3.6.</w:t>
              </w:r>
              <w:r>
                <w:tab/>
              </w:r>
              <w:r>
                <w:rPr>
                  <w:rStyle w:val="25"/>
                </w:rPr>
                <w:t>部署容器应用</w:t>
              </w:r>
              <w:r>
                <w:tab/>
              </w:r>
              <w:r>
                <w:fldChar w:fldCharType="begin"/>
              </w:r>
              <w:r>
                <w:instrText xml:space="preserve"> PAGEREF _Toc43901084 \h </w:instrText>
              </w:r>
              <w:r>
                <w:fldChar w:fldCharType="separate"/>
              </w:r>
              <w:r>
                <w:t>15</w:t>
              </w:r>
              <w:r>
                <w:fldChar w:fldCharType="end"/>
              </w:r>
              <w:r>
                <w:fldChar w:fldCharType="end"/>
              </w:r>
            </w:p>
            <w:p>
              <w:pPr>
                <w:pStyle w:val="17"/>
                <w:tabs>
                  <w:tab w:val="left" w:pos="420"/>
                  <w:tab w:val="right" w:leader="dot" w:pos="8296"/>
                </w:tabs>
              </w:pPr>
              <w:r>
                <w:fldChar w:fldCharType="begin"/>
              </w:r>
              <w:r>
                <w:instrText xml:space="preserve"> HYPERLINK \l "_Toc43901085" </w:instrText>
              </w:r>
              <w:r>
                <w:fldChar w:fldCharType="separate"/>
              </w:r>
              <w:r>
                <w:rPr>
                  <w:rStyle w:val="25"/>
                </w:rPr>
                <w:t>4.</w:t>
              </w:r>
              <w:r>
                <w:tab/>
              </w:r>
              <w:r>
                <w:rPr>
                  <w:rStyle w:val="25"/>
                </w:rPr>
                <w:t>车辆特征识别服务算法说明</w:t>
              </w:r>
              <w:r>
                <w:tab/>
              </w:r>
              <w:r>
                <w:fldChar w:fldCharType="begin"/>
              </w:r>
              <w:r>
                <w:instrText xml:space="preserve"> PAGEREF _Toc43901085 \h </w:instrText>
              </w:r>
              <w:r>
                <w:fldChar w:fldCharType="separate"/>
              </w:r>
              <w:r>
                <w:t>18</w:t>
              </w:r>
              <w:r>
                <w:fldChar w:fldCharType="end"/>
              </w:r>
              <w:r>
                <w:fldChar w:fldCharType="end"/>
              </w:r>
            </w:p>
            <w:p>
              <w:pPr>
                <w:pStyle w:val="18"/>
                <w:tabs>
                  <w:tab w:val="left" w:pos="1050"/>
                  <w:tab w:val="right" w:leader="dot" w:pos="8296"/>
                </w:tabs>
              </w:pPr>
              <w:r>
                <w:fldChar w:fldCharType="begin"/>
              </w:r>
              <w:r>
                <w:instrText xml:space="preserve"> HYPERLINK \l "_Toc43901086" </w:instrText>
              </w:r>
              <w:r>
                <w:fldChar w:fldCharType="separate"/>
              </w:r>
              <w:r>
                <w:rPr>
                  <w:rStyle w:val="25"/>
                </w:rPr>
                <w:t>4.1.</w:t>
              </w:r>
              <w:r>
                <w:tab/>
              </w:r>
              <w:r>
                <w:rPr>
                  <w:rStyle w:val="25"/>
                </w:rPr>
                <w:t>输入/输出结构定义</w:t>
              </w:r>
              <w:r>
                <w:tab/>
              </w:r>
              <w:r>
                <w:fldChar w:fldCharType="begin"/>
              </w:r>
              <w:r>
                <w:instrText xml:space="preserve"> PAGEREF _Toc43901086 \h </w:instrText>
              </w:r>
              <w:r>
                <w:fldChar w:fldCharType="separate"/>
              </w:r>
              <w:r>
                <w:t>18</w:t>
              </w:r>
              <w:r>
                <w:fldChar w:fldCharType="end"/>
              </w:r>
              <w:r>
                <w:fldChar w:fldCharType="end"/>
              </w:r>
            </w:p>
            <w:p>
              <w:pPr>
                <w:pStyle w:val="12"/>
                <w:tabs>
                  <w:tab w:val="left" w:pos="1680"/>
                  <w:tab w:val="right" w:leader="dot" w:pos="8296"/>
                </w:tabs>
              </w:pPr>
              <w:r>
                <w:fldChar w:fldCharType="begin"/>
              </w:r>
              <w:r>
                <w:instrText xml:space="preserve"> HYPERLINK \l "_Toc43901087" </w:instrText>
              </w:r>
              <w:r>
                <w:fldChar w:fldCharType="separate"/>
              </w:r>
              <w:r>
                <w:rPr>
                  <w:rStyle w:val="25"/>
                </w:rPr>
                <w:t>4.1.1.</w:t>
              </w:r>
              <w:r>
                <w:tab/>
              </w:r>
              <w:r>
                <w:rPr>
                  <w:rStyle w:val="25"/>
                </w:rPr>
                <w:t>输入字段</w:t>
              </w:r>
              <w:r>
                <w:tab/>
              </w:r>
              <w:r>
                <w:fldChar w:fldCharType="begin"/>
              </w:r>
              <w:r>
                <w:instrText xml:space="preserve"> PAGEREF _Toc43901087 \h </w:instrText>
              </w:r>
              <w:r>
                <w:fldChar w:fldCharType="separate"/>
              </w:r>
              <w:r>
                <w:t>18</w:t>
              </w:r>
              <w:r>
                <w:fldChar w:fldCharType="end"/>
              </w:r>
              <w:r>
                <w:fldChar w:fldCharType="end"/>
              </w:r>
            </w:p>
            <w:p>
              <w:pPr>
                <w:pStyle w:val="12"/>
                <w:tabs>
                  <w:tab w:val="left" w:pos="1680"/>
                  <w:tab w:val="right" w:leader="dot" w:pos="8296"/>
                </w:tabs>
              </w:pPr>
              <w:r>
                <w:fldChar w:fldCharType="begin"/>
              </w:r>
              <w:r>
                <w:instrText xml:space="preserve"> HYPERLINK \l "_Toc43901088" </w:instrText>
              </w:r>
              <w:r>
                <w:fldChar w:fldCharType="separate"/>
              </w:r>
              <w:r>
                <w:rPr>
                  <w:rStyle w:val="25"/>
                </w:rPr>
                <w:t>4.1.2.</w:t>
              </w:r>
              <w:r>
                <w:tab/>
              </w:r>
              <w:r>
                <w:rPr>
                  <w:rStyle w:val="25"/>
                </w:rPr>
                <w:t>输出字段</w:t>
              </w:r>
              <w:r>
                <w:tab/>
              </w:r>
              <w:r>
                <w:fldChar w:fldCharType="begin"/>
              </w:r>
              <w:r>
                <w:instrText xml:space="preserve"> PAGEREF _Toc43901088 \h </w:instrText>
              </w:r>
              <w:r>
                <w:fldChar w:fldCharType="separate"/>
              </w:r>
              <w:r>
                <w:t>20</w:t>
              </w:r>
              <w:r>
                <w:fldChar w:fldCharType="end"/>
              </w:r>
              <w:r>
                <w:fldChar w:fldCharType="end"/>
              </w:r>
            </w:p>
            <w:p>
              <w:pPr>
                <w:pStyle w:val="18"/>
                <w:tabs>
                  <w:tab w:val="left" w:pos="1050"/>
                  <w:tab w:val="right" w:leader="dot" w:pos="8296"/>
                </w:tabs>
              </w:pPr>
              <w:r>
                <w:fldChar w:fldCharType="begin"/>
              </w:r>
              <w:r>
                <w:instrText xml:space="preserve"> HYPERLINK \l "_Toc43901089" </w:instrText>
              </w:r>
              <w:r>
                <w:fldChar w:fldCharType="separate"/>
              </w:r>
              <w:r>
                <w:rPr>
                  <w:rStyle w:val="25"/>
                </w:rPr>
                <w:t>4.2.</w:t>
              </w:r>
              <w:r>
                <w:tab/>
              </w:r>
              <w:r>
                <w:rPr>
                  <w:rStyle w:val="25"/>
                </w:rPr>
                <w:t>调用方式</w:t>
              </w:r>
              <w:r>
                <w:tab/>
              </w:r>
              <w:r>
                <w:fldChar w:fldCharType="begin"/>
              </w:r>
              <w:r>
                <w:instrText xml:space="preserve"> PAGEREF _Toc43901089 \h </w:instrText>
              </w:r>
              <w:r>
                <w:fldChar w:fldCharType="separate"/>
              </w:r>
              <w:r>
                <w:t>25</w:t>
              </w:r>
              <w:r>
                <w:fldChar w:fldCharType="end"/>
              </w:r>
              <w:r>
                <w:fldChar w:fldCharType="end"/>
              </w:r>
            </w:p>
            <w:p>
              <w:pPr>
                <w:pStyle w:val="18"/>
                <w:tabs>
                  <w:tab w:val="left" w:pos="1050"/>
                  <w:tab w:val="right" w:leader="dot" w:pos="8296"/>
                </w:tabs>
              </w:pPr>
              <w:r>
                <w:fldChar w:fldCharType="begin"/>
              </w:r>
              <w:r>
                <w:instrText xml:space="preserve"> HYPERLINK \l "_Toc43901090" </w:instrText>
              </w:r>
              <w:r>
                <w:fldChar w:fldCharType="separate"/>
              </w:r>
              <w:r>
                <w:rPr>
                  <w:rStyle w:val="25"/>
                </w:rPr>
                <w:t>4.3.</w:t>
              </w:r>
              <w:r>
                <w:tab/>
              </w:r>
              <w:r>
                <w:rPr>
                  <w:rStyle w:val="25"/>
                </w:rPr>
                <w:t>环境配置</w:t>
              </w:r>
              <w:r>
                <w:tab/>
              </w:r>
              <w:r>
                <w:fldChar w:fldCharType="begin"/>
              </w:r>
              <w:r>
                <w:instrText xml:space="preserve"> PAGEREF _Toc43901090 \h </w:instrText>
              </w:r>
              <w:r>
                <w:fldChar w:fldCharType="separate"/>
              </w:r>
              <w:r>
                <w:t>25</w:t>
              </w:r>
              <w:r>
                <w:fldChar w:fldCharType="end"/>
              </w:r>
              <w:r>
                <w:fldChar w:fldCharType="end"/>
              </w:r>
            </w:p>
            <w:p>
              <w:pPr>
                <w:pStyle w:val="18"/>
                <w:tabs>
                  <w:tab w:val="left" w:pos="1050"/>
                  <w:tab w:val="right" w:leader="dot" w:pos="8296"/>
                </w:tabs>
              </w:pPr>
              <w:r>
                <w:fldChar w:fldCharType="begin"/>
              </w:r>
              <w:r>
                <w:instrText xml:space="preserve"> HYPERLINK \l "_Toc43901091" </w:instrText>
              </w:r>
              <w:r>
                <w:fldChar w:fldCharType="separate"/>
              </w:r>
              <w:r>
                <w:rPr>
                  <w:rStyle w:val="25"/>
                </w:rPr>
                <w:t>4.4.</w:t>
              </w:r>
              <w:r>
                <w:tab/>
              </w:r>
              <w:r>
                <w:rPr>
                  <w:rStyle w:val="25"/>
                </w:rPr>
                <w:t>测试用例</w:t>
              </w:r>
              <w:r>
                <w:tab/>
              </w:r>
              <w:r>
                <w:fldChar w:fldCharType="begin"/>
              </w:r>
              <w:r>
                <w:instrText xml:space="preserve"> PAGEREF _Toc43901091 \h </w:instrText>
              </w:r>
              <w:r>
                <w:fldChar w:fldCharType="separate"/>
              </w:r>
              <w:r>
                <w:t>26</w:t>
              </w:r>
              <w:r>
                <w:fldChar w:fldCharType="end"/>
              </w:r>
              <w:r>
                <w:fldChar w:fldCharType="end"/>
              </w:r>
            </w:p>
            <w:p>
              <w:pPr>
                <w:pStyle w:val="12"/>
                <w:tabs>
                  <w:tab w:val="left" w:pos="1680"/>
                  <w:tab w:val="right" w:leader="dot" w:pos="8296"/>
                </w:tabs>
              </w:pPr>
              <w:r>
                <w:fldChar w:fldCharType="begin"/>
              </w:r>
              <w:r>
                <w:instrText xml:space="preserve"> HYPERLINK \l "_Toc43901092" </w:instrText>
              </w:r>
              <w:r>
                <w:fldChar w:fldCharType="separate"/>
              </w:r>
              <w:r>
                <w:rPr>
                  <w:rStyle w:val="25"/>
                </w:rPr>
                <w:t>4.4.1.</w:t>
              </w:r>
              <w:r>
                <w:tab/>
              </w:r>
              <w:r>
                <w:rPr>
                  <w:rStyle w:val="25"/>
                </w:rPr>
                <w:t>测试用例列表</w:t>
              </w:r>
              <w:r>
                <w:tab/>
              </w:r>
              <w:r>
                <w:fldChar w:fldCharType="begin"/>
              </w:r>
              <w:r>
                <w:instrText xml:space="preserve"> PAGEREF _Toc43901092 \h </w:instrText>
              </w:r>
              <w:r>
                <w:fldChar w:fldCharType="separate"/>
              </w:r>
              <w:r>
                <w:t>26</w:t>
              </w:r>
              <w:r>
                <w:fldChar w:fldCharType="end"/>
              </w:r>
              <w:r>
                <w:fldChar w:fldCharType="end"/>
              </w:r>
            </w:p>
            <w:p>
              <w:pPr>
                <w:pStyle w:val="12"/>
                <w:tabs>
                  <w:tab w:val="left" w:pos="1680"/>
                  <w:tab w:val="right" w:leader="dot" w:pos="8296"/>
                </w:tabs>
              </w:pPr>
              <w:r>
                <w:fldChar w:fldCharType="begin"/>
              </w:r>
              <w:r>
                <w:instrText xml:space="preserve"> HYPERLINK \l "_Toc43901093" </w:instrText>
              </w:r>
              <w:r>
                <w:fldChar w:fldCharType="separate"/>
              </w:r>
              <w:r>
                <w:rPr>
                  <w:rStyle w:val="25"/>
                </w:rPr>
                <w:t>4.4.2.</w:t>
              </w:r>
              <w:r>
                <w:tab/>
              </w:r>
              <w:r>
                <w:rPr>
                  <w:rStyle w:val="25"/>
                </w:rPr>
                <w:t>功能点测试</w:t>
              </w:r>
              <w:r>
                <w:tab/>
              </w:r>
              <w:r>
                <w:fldChar w:fldCharType="begin"/>
              </w:r>
              <w:r>
                <w:instrText xml:space="preserve"> PAGEREF _Toc43901093 \h </w:instrText>
              </w:r>
              <w:r>
                <w:fldChar w:fldCharType="separate"/>
              </w:r>
              <w:r>
                <w:t>27</w:t>
              </w:r>
              <w:r>
                <w:fldChar w:fldCharType="end"/>
              </w:r>
              <w:r>
                <w:fldChar w:fldCharType="end"/>
              </w:r>
            </w:p>
            <w:p>
              <w:pPr>
                <w:pStyle w:val="12"/>
                <w:tabs>
                  <w:tab w:val="left" w:pos="1680"/>
                  <w:tab w:val="right" w:leader="dot" w:pos="8296"/>
                </w:tabs>
              </w:pPr>
              <w:r>
                <w:fldChar w:fldCharType="begin"/>
              </w:r>
              <w:r>
                <w:instrText xml:space="preserve"> HYPERLINK \l "_Toc43901094" </w:instrText>
              </w:r>
              <w:r>
                <w:fldChar w:fldCharType="separate"/>
              </w:r>
              <w:r>
                <w:rPr>
                  <w:rStyle w:val="25"/>
                </w:rPr>
                <w:t>4.4.3.</w:t>
              </w:r>
              <w:r>
                <w:tab/>
              </w:r>
              <w:r>
                <w:rPr>
                  <w:rStyle w:val="25"/>
                </w:rPr>
                <w:t>算法性能测试</w:t>
              </w:r>
              <w:r>
                <w:tab/>
              </w:r>
              <w:r>
                <w:fldChar w:fldCharType="begin"/>
              </w:r>
              <w:r>
                <w:instrText xml:space="preserve"> PAGEREF _Toc43901094 \h </w:instrText>
              </w:r>
              <w:r>
                <w:fldChar w:fldCharType="separate"/>
              </w:r>
              <w:r>
                <w:t>45</w:t>
              </w:r>
              <w:r>
                <w:fldChar w:fldCharType="end"/>
              </w:r>
              <w:r>
                <w:fldChar w:fldCharType="end"/>
              </w:r>
            </w:p>
            <w:p>
              <w:pPr>
                <w:pStyle w:val="12"/>
                <w:tabs>
                  <w:tab w:val="left" w:pos="1680"/>
                  <w:tab w:val="right" w:leader="dot" w:pos="8296"/>
                </w:tabs>
              </w:pPr>
              <w:r>
                <w:fldChar w:fldCharType="begin"/>
              </w:r>
              <w:r>
                <w:instrText xml:space="preserve"> HYPERLINK \l "_Toc43901095" </w:instrText>
              </w:r>
              <w:r>
                <w:fldChar w:fldCharType="separate"/>
              </w:r>
              <w:r>
                <w:rPr>
                  <w:rStyle w:val="25"/>
                </w:rPr>
                <w:t>4.4.4.</w:t>
              </w:r>
              <w:r>
                <w:tab/>
              </w:r>
              <w:r>
                <w:rPr>
                  <w:rStyle w:val="25"/>
                </w:rPr>
                <w:t>系统DFX测试</w:t>
              </w:r>
              <w:r>
                <w:tab/>
              </w:r>
              <w:r>
                <w:fldChar w:fldCharType="begin"/>
              </w:r>
              <w:r>
                <w:instrText xml:space="preserve"> PAGEREF _Toc43901095 \h </w:instrText>
              </w:r>
              <w:r>
                <w:fldChar w:fldCharType="separate"/>
              </w:r>
              <w:r>
                <w:t>45</w:t>
              </w:r>
              <w:r>
                <w:fldChar w:fldCharType="end"/>
              </w:r>
              <w:r>
                <w:fldChar w:fldCharType="end"/>
              </w:r>
            </w:p>
            <w:p>
              <w:pPr>
                <w:pStyle w:val="18"/>
                <w:tabs>
                  <w:tab w:val="left" w:pos="1050"/>
                  <w:tab w:val="right" w:leader="dot" w:pos="8296"/>
                </w:tabs>
              </w:pPr>
              <w:r>
                <w:fldChar w:fldCharType="begin"/>
              </w:r>
              <w:r>
                <w:instrText xml:space="preserve"> HYPERLINK \l "_Toc43901096" </w:instrText>
              </w:r>
              <w:r>
                <w:fldChar w:fldCharType="separate"/>
              </w:r>
              <w:r>
                <w:rPr>
                  <w:rStyle w:val="25"/>
                </w:rPr>
                <w:t>4.5.</w:t>
              </w:r>
              <w:r>
                <w:tab/>
              </w:r>
              <w:r>
                <w:rPr>
                  <w:rStyle w:val="25"/>
                </w:rPr>
                <w:t>性能指标（atlas500pro服务器）</w:t>
              </w:r>
              <w:r>
                <w:tab/>
              </w:r>
              <w:r>
                <w:fldChar w:fldCharType="begin"/>
              </w:r>
              <w:r>
                <w:instrText xml:space="preserve"> PAGEREF _Toc43901096 \h </w:instrText>
              </w:r>
              <w:r>
                <w:fldChar w:fldCharType="separate"/>
              </w:r>
              <w:r>
                <w:t>46</w:t>
              </w:r>
              <w:r>
                <w:fldChar w:fldCharType="end"/>
              </w:r>
              <w:r>
                <w:fldChar w:fldCharType="end"/>
              </w:r>
            </w:p>
            <w:p>
              <w:pPr>
                <w:pStyle w:val="12"/>
                <w:tabs>
                  <w:tab w:val="left" w:pos="1680"/>
                  <w:tab w:val="right" w:leader="dot" w:pos="8296"/>
                </w:tabs>
              </w:pPr>
              <w:r>
                <w:fldChar w:fldCharType="begin"/>
              </w:r>
              <w:r>
                <w:instrText xml:space="preserve"> HYPERLINK \l "_Toc43901097" </w:instrText>
              </w:r>
              <w:r>
                <w:fldChar w:fldCharType="separate"/>
              </w:r>
              <w:r>
                <w:rPr>
                  <w:rStyle w:val="25"/>
                </w:rPr>
                <w:t>4.5.1.</w:t>
              </w:r>
              <w:r>
                <w:tab/>
              </w:r>
              <w:r>
                <w:rPr>
                  <w:rStyle w:val="25"/>
                  <w:b/>
                </w:rPr>
                <w:t>1个 device</w:t>
              </w:r>
              <w:r>
                <w:tab/>
              </w:r>
              <w:r>
                <w:fldChar w:fldCharType="begin"/>
              </w:r>
              <w:r>
                <w:instrText xml:space="preserve"> PAGEREF _Toc43901097 \h </w:instrText>
              </w:r>
              <w:r>
                <w:fldChar w:fldCharType="separate"/>
              </w:r>
              <w:r>
                <w:t>46</w:t>
              </w:r>
              <w:r>
                <w:fldChar w:fldCharType="end"/>
              </w:r>
              <w:r>
                <w:fldChar w:fldCharType="end"/>
              </w:r>
            </w:p>
            <w:p>
              <w:pPr>
                <w:pStyle w:val="12"/>
                <w:tabs>
                  <w:tab w:val="left" w:pos="1680"/>
                  <w:tab w:val="right" w:leader="dot" w:pos="8296"/>
                </w:tabs>
              </w:pPr>
              <w:r>
                <w:fldChar w:fldCharType="begin"/>
              </w:r>
              <w:r>
                <w:instrText xml:space="preserve"> HYPERLINK \l "_Toc43901098" </w:instrText>
              </w:r>
              <w:r>
                <w:fldChar w:fldCharType="separate"/>
              </w:r>
              <w:r>
                <w:rPr>
                  <w:rStyle w:val="25"/>
                </w:rPr>
                <w:t>4.5.2.</w:t>
              </w:r>
              <w:r>
                <w:tab/>
              </w:r>
              <w:r>
                <w:rPr>
                  <w:rStyle w:val="25"/>
                  <w:b/>
                </w:rPr>
                <w:t>2个device</w:t>
              </w:r>
              <w:r>
                <w:tab/>
              </w:r>
              <w:r>
                <w:fldChar w:fldCharType="begin"/>
              </w:r>
              <w:r>
                <w:instrText xml:space="preserve"> PAGEREF _Toc43901098 \h </w:instrText>
              </w:r>
              <w:r>
                <w:fldChar w:fldCharType="separate"/>
              </w:r>
              <w:r>
                <w:t>46</w:t>
              </w:r>
              <w:r>
                <w:fldChar w:fldCharType="end"/>
              </w:r>
              <w:r>
                <w:fldChar w:fldCharType="end"/>
              </w:r>
            </w:p>
            <w:p>
              <w:pPr>
                <w:pStyle w:val="12"/>
                <w:tabs>
                  <w:tab w:val="left" w:pos="1680"/>
                  <w:tab w:val="right" w:leader="dot" w:pos="8296"/>
                </w:tabs>
              </w:pPr>
              <w:r>
                <w:fldChar w:fldCharType="begin"/>
              </w:r>
              <w:r>
                <w:instrText xml:space="preserve"> HYPERLINK \l "_Toc43901099" </w:instrText>
              </w:r>
              <w:r>
                <w:fldChar w:fldCharType="separate"/>
              </w:r>
              <w:r>
                <w:rPr>
                  <w:rStyle w:val="25"/>
                </w:rPr>
                <w:t>4.5.3.</w:t>
              </w:r>
              <w:r>
                <w:tab/>
              </w:r>
              <w:r>
                <w:rPr>
                  <w:rStyle w:val="25"/>
                  <w:b/>
                </w:rPr>
                <w:t>单卡(4个device)</w:t>
              </w:r>
              <w:r>
                <w:tab/>
              </w:r>
              <w:r>
                <w:fldChar w:fldCharType="begin"/>
              </w:r>
              <w:r>
                <w:instrText xml:space="preserve"> PAGEREF _Toc43901099 \h </w:instrText>
              </w:r>
              <w:r>
                <w:fldChar w:fldCharType="separate"/>
              </w:r>
              <w:r>
                <w:t>46</w:t>
              </w:r>
              <w:r>
                <w:fldChar w:fldCharType="end"/>
              </w:r>
              <w:r>
                <w:fldChar w:fldCharType="end"/>
              </w:r>
            </w:p>
            <w:p>
              <w:pPr>
                <w:rPr>
                  <w:b/>
                  <w:bCs/>
                  <w:lang w:val="zh-CN"/>
                </w:rPr>
              </w:pPr>
              <w:r>
                <w:rPr>
                  <w:b/>
                  <w:bCs/>
                  <w:lang w:val="zh-CN"/>
                </w:rPr>
                <w:fldChar w:fldCharType="end"/>
              </w:r>
            </w:p>
            <w:p>
              <w:pPr>
                <w:widowControl/>
                <w:jc w:val="left"/>
                <w:rPr>
                  <w:b/>
                  <w:bCs/>
                  <w:lang w:val="zh-CN"/>
                </w:rPr>
              </w:pPr>
              <w:r>
                <w:rPr>
                  <w:b/>
                  <w:bCs/>
                  <w:lang w:val="zh-CN"/>
                </w:rPr>
                <w:br w:type="page"/>
              </w:r>
            </w:p>
          </w:sdtContent>
        </w:sdt>
        <w:p>
          <w:pPr>
            <w:pStyle w:val="2"/>
            <w:numPr>
              <w:ilvl w:val="0"/>
              <w:numId w:val="3"/>
            </w:numPr>
            <w:rPr>
              <w:sz w:val="28"/>
              <w:szCs w:val="28"/>
            </w:rPr>
          </w:pPr>
          <w:bookmarkStart w:id="0" w:name="_Toc43901074"/>
          <w:r>
            <w:rPr>
              <w:sz w:val="28"/>
              <w:szCs w:val="28"/>
            </w:rPr>
            <w:t>简介</w:t>
          </w:r>
        </w:p>
      </w:sdtContent>
    </w:sdt>
    <w:bookmarkEnd w:id="0"/>
    <w:p>
      <w:bookmarkStart w:id="1" w:name="_Toc43901075"/>
      <w:r>
        <w:rPr>
          <w:rFonts w:hint="eastAsia"/>
        </w:rPr>
        <w:t>党中央、国务院高度重视深化收费公路制度改革、取消高速公路省界收费站工作。2019年3月，《政府工作报告》中提出“深化收费公路制度改革，推动降低过路过桥费用，治理对客货运车辆不合理审批和乱收费、乱罚款，两年内基本取消全国高速公路省界收费站，实现不停车快捷收费，减少拥堵、便利群众”。随着取消省界收费站，高速公路的收费方式将发生很大的改变。由于交通运输部“撤站”方案做出较大调整，ETC高调出场，这预示着，ETC自由流收费将成为高速公路取消省界站后收费的主要趋势。自由流收费技术为取消省界站后实现全国联网收费改革提供了适合的技术解决方案。</w:t>
      </w:r>
    </w:p>
    <w:p>
      <w:r>
        <w:rPr>
          <w:rFonts w:hint="eastAsia"/>
        </w:rPr>
        <w:t>在开放式自由流收费新形势下，分段计费方式，交易场景碎片化、频繁化，会诱发各种偷逃通行费情况。同时，漏收、错收异常可能也会随之增多。按照新的设计，自由流收费将依托ETC门架系统计费和收费，门架系统的稳定性、可靠性是关键，但收费环境多、情况复杂，错漏风险变得难以把控。此外，收费主责权分散，并回归路段，主体增多后，收费情况将变得更复杂，如何帮助路段创造条件与省中心进行精准记账、对账校核管理变得更为迫切。</w:t>
      </w:r>
    </w:p>
    <w:p>
      <w:r>
        <w:rPr>
          <w:rFonts w:hint="eastAsia"/>
        </w:rPr>
        <w:t>高速稽核是高速运营的“千里眼、顺风耳、啄木鸟”。在高速公路稽核查处治理车辆偷逃费案例中，如何在千万条交易数据中发现逃费车辆，并追缴漏掉通行费是必须深刻研究的重点课题，也是如何做好高速公路“医生”重要职责。</w:t>
      </w:r>
    </w:p>
    <w:p>
      <w:pPr>
        <w:pStyle w:val="2"/>
        <w:numPr>
          <w:ilvl w:val="0"/>
          <w:numId w:val="3"/>
        </w:numPr>
        <w:rPr>
          <w:sz w:val="28"/>
          <w:szCs w:val="28"/>
        </w:rPr>
      </w:pPr>
      <w:r>
        <w:rPr>
          <w:sz w:val="28"/>
          <w:szCs w:val="28"/>
        </w:rPr>
        <w:t>整体方案</w:t>
      </w:r>
      <w:bookmarkEnd w:id="1"/>
    </w:p>
    <w:p>
      <w:r>
        <w:rPr>
          <w:rFonts w:hint="eastAsia"/>
        </w:rPr>
        <w:t>方案基于独创的多流水融合路径、大数据、</w:t>
      </w:r>
      <w:r>
        <w:t>AI、边缘计算等智能化技术，构建高速业务稽核模型库，丰富稽核管理的手段，提高稽核的效率与准确性，通过智能化的稽核手段，多范围打击偷逃费行为，实现高速计费、收费的公平公正，最大化减少高速费流失。</w:t>
      </w:r>
      <w:r>
        <w:rPr>
          <w:rFonts w:hint="eastAsia"/>
        </w:rPr>
        <w:t>实现高速公路自由流收费稽核全闭环业务流。通过深度挖掘车辆抓拍图像，多维度分析车辆结构化、通行轨迹、超时等方式，真实还原通行过程车辆信息，为偷逃费稽核提供证据链判定。为高速公路联网计费、设备物联监控、通行数据分析、稽核管理体系搭建、清分结算工作提供支撑。大力推进高速收费清单“一张网”建设，增强高速运营服务能力，构建智慧高速系统。</w:t>
      </w:r>
    </w:p>
    <w:p/>
    <w:p>
      <w:r>
        <w:rPr>
          <w:rFonts w:hint="eastAsia"/>
        </w:rPr>
        <w:t>根据云-边-端总体</w:t>
      </w:r>
      <w:r>
        <w:t>集成方案架构图</w:t>
      </w:r>
    </w:p>
    <w:p>
      <w:r>
        <w:drawing>
          <wp:inline distT="0" distB="0" distL="114300" distR="114300">
            <wp:extent cx="5041900" cy="2409190"/>
            <wp:effectExtent l="0" t="0" r="12700" b="381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7" cstate="print"/>
                    <a:stretch>
                      <a:fillRect/>
                    </a:stretch>
                  </pic:blipFill>
                  <pic:spPr>
                    <a:xfrm>
                      <a:off x="0" y="0"/>
                      <a:ext cx="5041900" cy="2409190"/>
                    </a:xfrm>
                    <a:prstGeom prst="rect">
                      <a:avLst/>
                    </a:prstGeom>
                    <a:noFill/>
                    <a:ln w="9525">
                      <a:noFill/>
                    </a:ln>
                  </pic:spPr>
                </pic:pic>
              </a:graphicData>
            </a:graphic>
          </wp:inline>
        </w:drawing>
      </w:r>
    </w:p>
    <w:p>
      <w:r>
        <w:drawing>
          <wp:inline distT="0" distB="0" distL="114300" distR="114300">
            <wp:extent cx="5272405" cy="4231640"/>
            <wp:effectExtent l="0" t="0" r="10795" b="1016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8" cstate="print"/>
                    <a:stretch>
                      <a:fillRect/>
                    </a:stretch>
                  </pic:blipFill>
                  <pic:spPr>
                    <a:xfrm>
                      <a:off x="0" y="0"/>
                      <a:ext cx="5272405" cy="4231640"/>
                    </a:xfrm>
                    <a:prstGeom prst="rect">
                      <a:avLst/>
                    </a:prstGeom>
                    <a:noFill/>
                    <a:ln w="9525">
                      <a:noFill/>
                    </a:ln>
                  </pic:spPr>
                </pic:pic>
              </a:graphicData>
            </a:graphic>
          </wp:inline>
        </w:drawing>
      </w:r>
    </w:p>
    <w:p>
      <w:bookmarkStart w:id="2" w:name="_Toc43901076"/>
      <w:r>
        <w:rPr>
          <w:rFonts w:hint="eastAsia"/>
        </w:rPr>
        <w:t>拓维信息高速AI稽核联合解决方案涵盖了“云管边端”的全联接服务，由端层、边缘层、管道层、云层四个部分组成。</w:t>
      </w:r>
    </w:p>
    <w:p>
      <w:r>
        <w:rPr>
          <w:rFonts w:hint="eastAsia"/>
        </w:rPr>
        <w:t xml:space="preserve">端层包含了各种物联设备和其他数据。其中终端设备包含RSU天线、摄像头等设备。其他数据中，源系统包含了车道系统、门架系统等源数据；外部系统包含了车管所、部中心等外部源数据； </w:t>
      </w:r>
    </w:p>
    <w:p>
      <w:r>
        <w:rPr>
          <w:rFonts w:hint="eastAsia"/>
        </w:rPr>
        <w:t>边缘层包含了拓维信息边缘一体机以及华为侧相关产品。其中拓维信息边缘一体机包含了设备物联协议适配服务产品，通过出色的集成能力，向下链接物联端和设备端，能够全方位使能设备物联；以及多级图片压缩、传输、存储处理服务产品，实现云端传输时减少设备响应时间，减少从设备到云端的数据流量。华为侧包含了Atlas 500、Atlas 800、昇腾310 处理器、鲲鹏 920 处理器等相关产品，实现边缘计算+AI+边缘物联的组合出击。</w:t>
      </w:r>
    </w:p>
    <w:p>
      <w:r>
        <w:rPr>
          <w:rFonts w:hint="eastAsia"/>
        </w:rPr>
        <w:t>管道层包含了常用于高速公路路网IT基础设施建设的通信协议及相关技术。</w:t>
      </w:r>
    </w:p>
    <w:p>
      <w:r>
        <w:rPr>
          <w:rFonts w:hint="eastAsia"/>
        </w:rPr>
        <w:t>云层包含了拓维信息路网模型、图片服务、标签服务在内的稽核引擎</w:t>
      </w:r>
      <w:r>
        <w:t>、计费引擎</w:t>
      </w:r>
      <w:r>
        <w:rPr>
          <w:rFonts w:hint="eastAsia"/>
        </w:rPr>
        <w:t>底座和常用的</w:t>
      </w:r>
      <w:r>
        <w:t>PaaS</w:t>
      </w:r>
      <w:r>
        <w:rPr>
          <w:rFonts w:hint="eastAsia"/>
        </w:rPr>
        <w:t>、大数据等新型ICT技术，以及一系列华为云侧数据处理相关产品。向上对应拓维信息稽核</w:t>
      </w:r>
      <w:r>
        <w:t>、计费、设备运行监测</w:t>
      </w:r>
      <w:r>
        <w:rPr>
          <w:rFonts w:hint="eastAsia"/>
        </w:rPr>
        <w:t>业务场景，可全面实现设备、数据、应用之间的融合。</w:t>
      </w:r>
    </w:p>
    <w:p>
      <w:r>
        <w:t>实时稽核、和实时计费业务流程如下图：</w:t>
      </w:r>
    </w:p>
    <w:p>
      <w:r>
        <w:drawing>
          <wp:inline distT="0" distB="0" distL="114300" distR="114300">
            <wp:extent cx="4688205" cy="2303780"/>
            <wp:effectExtent l="0" t="0" r="10795" b="762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9" cstate="print"/>
                    <a:stretch>
                      <a:fillRect/>
                    </a:stretch>
                  </pic:blipFill>
                  <pic:spPr>
                    <a:xfrm>
                      <a:off x="0" y="0"/>
                      <a:ext cx="4688205" cy="2303780"/>
                    </a:xfrm>
                    <a:prstGeom prst="rect">
                      <a:avLst/>
                    </a:prstGeom>
                    <a:noFill/>
                    <a:ln w="9525">
                      <a:noFill/>
                    </a:ln>
                  </pic:spPr>
                </pic:pic>
              </a:graphicData>
            </a:graphic>
          </wp:inline>
        </w:drawing>
      </w:r>
    </w:p>
    <w:p>
      <w:r>
        <w:drawing>
          <wp:inline distT="0" distB="0" distL="114300" distR="114300">
            <wp:extent cx="4718685" cy="2194560"/>
            <wp:effectExtent l="0" t="0" r="5715" b="1524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10" cstate="print"/>
                    <a:stretch>
                      <a:fillRect/>
                    </a:stretch>
                  </pic:blipFill>
                  <pic:spPr>
                    <a:xfrm>
                      <a:off x="0" y="0"/>
                      <a:ext cx="4718685" cy="2194560"/>
                    </a:xfrm>
                    <a:prstGeom prst="rect">
                      <a:avLst/>
                    </a:prstGeom>
                    <a:noFill/>
                    <a:ln w="9525">
                      <a:noFill/>
                    </a:ln>
                  </pic:spPr>
                </pic:pic>
              </a:graphicData>
            </a:graphic>
          </wp:inline>
        </w:drawing>
      </w:r>
    </w:p>
    <w:p>
      <w:r>
        <w:t>边侧通过AI 图片处理实时处理过车图片，省中心负责实时融合边侧上传的天线流水、图片流水以及AI图片结构和信息。通过省中心发行数据、部中心黑名单信息以及AI稽核引擎稽核产生的疑似名单信息。计费系统实时预测行车出口信息并推送实时计费以及黑名单信息，实现ETC 的毫秒级多流水融合实时计费，同时实现稽核疑似车辆的不抬杠处理。实时稽核对接AI稽核引擎，提供站级稽核和移动手机/pad端实时稽核功能。同时提供疑似车辆行程相关天线、图片等相关信息，为实时计费和实时稽核提供证据链查询功能。</w:t>
      </w:r>
    </w:p>
    <w:p>
      <w:pPr>
        <w:pStyle w:val="2"/>
        <w:numPr>
          <w:ilvl w:val="0"/>
          <w:numId w:val="3"/>
        </w:numPr>
        <w:rPr>
          <w:rFonts w:asciiTheme="minorEastAsia" w:hAnsiTheme="minorEastAsia"/>
          <w:sz w:val="28"/>
          <w:szCs w:val="28"/>
        </w:rPr>
      </w:pPr>
      <w:r>
        <w:rPr>
          <w:rFonts w:hint="eastAsia"/>
          <w:sz w:val="28"/>
          <w:szCs w:val="28"/>
        </w:rPr>
        <w:t>集成测试U</w:t>
      </w:r>
      <w:r>
        <w:rPr>
          <w:sz w:val="28"/>
          <w:szCs w:val="28"/>
        </w:rPr>
        <w:t>ser Story</w:t>
      </w:r>
      <w:bookmarkEnd w:id="2"/>
    </w:p>
    <w:p>
      <w:pPr>
        <w:pStyle w:val="3"/>
        <w:numPr>
          <w:ilvl w:val="0"/>
          <w:numId w:val="4"/>
        </w:numPr>
        <w:adjustRightInd/>
        <w:jc w:val="both"/>
        <w:rPr>
          <w:rFonts w:hint="default"/>
          <w:lang w:eastAsia="zh-CN"/>
        </w:rPr>
      </w:pPr>
      <w:r>
        <w:rPr>
          <w:lang w:eastAsia="zh-CN"/>
        </w:rPr>
        <w:t>endcore容器应用创建</w:t>
      </w:r>
    </w:p>
    <w:p>
      <w:pPr>
        <w:pStyle w:val="4"/>
        <w:numPr>
          <w:ilvl w:val="1"/>
          <w:numId w:val="4"/>
        </w:numPr>
        <w:adjustRightInd/>
        <w:jc w:val="both"/>
        <w:rPr>
          <w:rFonts w:hint="default"/>
        </w:rPr>
      </w:pPr>
      <w:bookmarkStart w:id="3" w:name="_Toc10720"/>
      <w:r>
        <w:t>容器管理</w:t>
      </w:r>
      <w:bookmarkEnd w:id="3"/>
    </w:p>
    <w:p>
      <w:pPr>
        <w:ind w:firstLine="420"/>
      </w:pPr>
      <w:r>
        <w:rPr>
          <w:rFonts w:hint="eastAsia"/>
        </w:rPr>
        <w:t>登陆华为云平台，打开公有云IEF界面，</w:t>
      </w:r>
      <w:r>
        <w:fldChar w:fldCharType="begin"/>
      </w:r>
      <w:r>
        <w:instrText xml:space="preserve"> HYPERLINK "https://console.huaweicloud.com/ief2.0" </w:instrText>
      </w:r>
      <w:r>
        <w:fldChar w:fldCharType="separate"/>
      </w:r>
      <w:r>
        <w:t>https://console.huaweicloud.com/ief2.0</w:t>
      </w:r>
      <w:r>
        <w:fldChar w:fldCharType="end"/>
      </w:r>
      <w:r>
        <w:rPr>
          <w:rFonts w:hint="eastAsia"/>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pStyle w:val="53"/>
        <w:ind w:left="360" w:firstLine="0" w:firstLineChars="0"/>
      </w:pPr>
      <w:r>
        <w:drawing>
          <wp:inline distT="0" distB="0" distL="0" distR="0">
            <wp:extent cx="5272405" cy="1969135"/>
            <wp:effectExtent l="0" t="0" r="4445" b="12065"/>
            <wp:docPr id="2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9"/>
                    <pic:cNvPicPr>
                      <a:picLocks noChangeAspect="1"/>
                    </pic:cNvPicPr>
                  </pic:nvPicPr>
                  <pic:blipFill>
                    <a:blip r:embed="rId12" cstate="print"/>
                    <a:stretch>
                      <a:fillRect/>
                    </a:stretch>
                  </pic:blipFill>
                  <pic:spPr>
                    <a:xfrm>
                      <a:off x="0" y="0"/>
                      <a:ext cx="5279347" cy="1972050"/>
                    </a:xfrm>
                    <a:prstGeom prst="rect">
                      <a:avLst/>
                    </a:prstGeom>
                  </pic:spPr>
                </pic:pic>
              </a:graphicData>
            </a:graphic>
          </wp:inline>
        </w:drawing>
      </w:r>
    </w:p>
    <w:p>
      <w:pPr>
        <w:pStyle w:val="4"/>
        <w:numPr>
          <w:ilvl w:val="1"/>
          <w:numId w:val="4"/>
        </w:numPr>
        <w:adjustRightInd/>
        <w:jc w:val="both"/>
        <w:rPr>
          <w:rFonts w:hint="default"/>
        </w:rPr>
      </w:pPr>
      <w:bookmarkStart w:id="4" w:name="_Toc29086"/>
      <w:r>
        <w:t>创建应用</w:t>
      </w:r>
      <w:bookmarkEnd w:id="4"/>
    </w:p>
    <w:p>
      <w:pPr>
        <w:ind w:firstLine="360"/>
      </w:pPr>
      <w:r>
        <w:t>点击</w:t>
      </w:r>
      <w:r>
        <w:rPr>
          <w:rFonts w:hint="eastAsia"/>
        </w:rPr>
        <w:t>“</w:t>
      </w:r>
      <w:r>
        <w:t>创建容器应用</w:t>
      </w:r>
      <w:r>
        <w:rPr>
          <w:rFonts w:hint="eastAsia"/>
        </w:rPr>
        <w:t>”按钮，进入容器创建界面。</w:t>
      </w:r>
      <w:r>
        <w:t xml:space="preserve"> </w:t>
      </w:r>
    </w:p>
    <w:p>
      <w:pPr>
        <w:ind w:firstLine="360"/>
      </w:pPr>
      <w:r>
        <w:drawing>
          <wp:inline distT="0" distB="0" distL="0" distR="0">
            <wp:extent cx="5080000" cy="2635250"/>
            <wp:effectExtent l="0" t="0" r="6350" b="1270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3" cstate="print"/>
                    <a:stretch>
                      <a:fillRect/>
                    </a:stretch>
                  </pic:blipFill>
                  <pic:spPr>
                    <a:xfrm>
                      <a:off x="0" y="0"/>
                      <a:ext cx="5080000" cy="2635250"/>
                    </a:xfrm>
                    <a:prstGeom prst="rect">
                      <a:avLst/>
                    </a:prstGeom>
                  </pic:spPr>
                </pic:pic>
              </a:graphicData>
            </a:graphic>
          </wp:inline>
        </w:drawing>
      </w:r>
    </w:p>
    <w:p>
      <w:pPr>
        <w:pStyle w:val="4"/>
        <w:numPr>
          <w:ilvl w:val="1"/>
          <w:numId w:val="4"/>
        </w:numPr>
        <w:adjustRightInd/>
        <w:jc w:val="both"/>
        <w:rPr>
          <w:rFonts w:hint="default"/>
        </w:rPr>
      </w:pPr>
      <w:bookmarkStart w:id="5" w:name="_Toc3636"/>
      <w:r>
        <w:t>选择镜像</w:t>
      </w:r>
      <w:bookmarkEnd w:id="5"/>
    </w:p>
    <w:p>
      <w:pPr>
        <w:ind w:firstLine="420"/>
      </w:pPr>
      <w:r>
        <w:rPr>
          <w:rFonts w:hint="eastAsia"/>
        </w:rPr>
        <w:t>在创建容器应用界面中，自定义输入应用名称，例如：</w:t>
      </w:r>
      <w:r>
        <w:t>sendcore-1</w:t>
      </w:r>
      <w:r>
        <w:rPr>
          <w:rFonts w:hint="eastAsia"/>
        </w:rPr>
        <w:t>，在下方容器配置界面中点击“使用镜像”，选择镜像：</w:t>
      </w:r>
      <w:r>
        <w:t>sendcore_atlas500pro</w:t>
      </w:r>
      <w:r>
        <w:rPr>
          <w:rFonts w:hint="eastAsia"/>
        </w:rPr>
        <w:t>。</w:t>
      </w:r>
    </w:p>
    <w:p>
      <w:pPr>
        <w:ind w:firstLine="420"/>
      </w:pPr>
      <w:r>
        <w:drawing>
          <wp:inline distT="0" distB="0" distL="0" distR="0">
            <wp:extent cx="5274310" cy="2091690"/>
            <wp:effectExtent l="0" t="0" r="254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4" cstate="print"/>
                    <a:stretch>
                      <a:fillRect/>
                    </a:stretch>
                  </pic:blipFill>
                  <pic:spPr>
                    <a:xfrm>
                      <a:off x="0" y="0"/>
                      <a:ext cx="5274310" cy="2092021"/>
                    </a:xfrm>
                    <a:prstGeom prst="rect">
                      <a:avLst/>
                    </a:prstGeom>
                  </pic:spPr>
                </pic:pic>
              </a:graphicData>
            </a:graphic>
          </wp:inline>
        </w:drawing>
      </w:r>
    </w:p>
    <w:p>
      <w:pPr>
        <w:ind w:firstLine="420"/>
      </w:pPr>
      <w:r>
        <w:drawing>
          <wp:inline distT="0" distB="0" distL="0" distR="0">
            <wp:extent cx="5274310" cy="4275455"/>
            <wp:effectExtent l="0" t="0" r="2540" b="1079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4275455"/>
                    </a:xfrm>
                    <a:prstGeom prst="rect">
                      <a:avLst/>
                    </a:prstGeom>
                    <a:noFill/>
                    <a:ln>
                      <a:noFill/>
                    </a:ln>
                  </pic:spPr>
                </pic:pic>
              </a:graphicData>
            </a:graphic>
          </wp:inline>
        </w:drawing>
      </w:r>
    </w:p>
    <w:p>
      <w:pPr>
        <w:pStyle w:val="53"/>
        <w:ind w:left="360" w:firstLine="0" w:firstLineChars="0"/>
      </w:pPr>
    </w:p>
    <w:p>
      <w:pPr>
        <w:pStyle w:val="4"/>
        <w:numPr>
          <w:ilvl w:val="1"/>
          <w:numId w:val="4"/>
        </w:numPr>
        <w:adjustRightInd/>
        <w:jc w:val="both"/>
        <w:rPr>
          <w:rFonts w:hint="default"/>
        </w:rPr>
      </w:pPr>
      <w:bookmarkStart w:id="6" w:name="_Toc53"/>
      <w:r>
        <w:t>容器配置</w:t>
      </w:r>
      <w:bookmarkEnd w:id="6"/>
    </w:p>
    <w:p>
      <w:pPr>
        <w:ind w:firstLine="360"/>
      </w:pPr>
      <w:r>
        <w:rPr>
          <w:rFonts w:hint="eastAsia"/>
        </w:rPr>
        <w:t>容器配置界面中，“镜像版本”和“容器名称”默认值即可；在“容器规格”中，设置CPU配额为4Core，内存配额为16384Mi</w:t>
      </w:r>
      <w:r>
        <w:t>B</w:t>
      </w:r>
      <w:r>
        <w:rPr>
          <w:rFonts w:hint="eastAsia"/>
        </w:rPr>
        <w:t>；</w:t>
      </w:r>
    </w:p>
    <w:p>
      <w:pPr>
        <w:pStyle w:val="53"/>
        <w:ind w:left="360" w:firstLine="0" w:firstLineChars="0"/>
      </w:pPr>
      <w:r>
        <w:drawing>
          <wp:inline distT="0" distB="0" distL="114300" distR="114300">
            <wp:extent cx="5270500" cy="4833620"/>
            <wp:effectExtent l="0" t="0" r="6350" b="508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16" cstate="print"/>
                    <a:stretch>
                      <a:fillRect/>
                    </a:stretch>
                  </pic:blipFill>
                  <pic:spPr>
                    <a:xfrm>
                      <a:off x="0" y="0"/>
                      <a:ext cx="5270500" cy="4833620"/>
                    </a:xfrm>
                    <a:prstGeom prst="rect">
                      <a:avLst/>
                    </a:prstGeom>
                    <a:noFill/>
                    <a:ln>
                      <a:noFill/>
                    </a:ln>
                  </pic:spPr>
                </pic:pic>
              </a:graphicData>
            </a:graphic>
          </wp:inline>
        </w:drawing>
      </w:r>
    </w:p>
    <w:p>
      <w:pPr>
        <w:ind w:firstLine="360"/>
      </w:pPr>
      <w:r>
        <w:rPr>
          <w:rFonts w:hint="eastAsia"/>
        </w:rPr>
        <w:t>在“高级配置”里，依次选择“选项配置－特权选项”，打开特权选项。</w:t>
      </w:r>
    </w:p>
    <w:p>
      <w:pPr>
        <w:pStyle w:val="53"/>
        <w:ind w:left="360" w:firstLine="0" w:firstLineChars="0"/>
      </w:pPr>
      <w:r>
        <w:drawing>
          <wp:inline distT="0" distB="0" distL="0" distR="0">
            <wp:extent cx="5274310" cy="2517775"/>
            <wp:effectExtent l="0" t="0" r="2540" b="15875"/>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7" cstate="print"/>
                    <a:stretch>
                      <a:fillRect/>
                    </a:stretch>
                  </pic:blipFill>
                  <pic:spPr>
                    <a:xfrm>
                      <a:off x="0" y="0"/>
                      <a:ext cx="5274310" cy="2518117"/>
                    </a:xfrm>
                    <a:prstGeom prst="rect">
                      <a:avLst/>
                    </a:prstGeom>
                  </pic:spPr>
                </pic:pic>
              </a:graphicData>
            </a:graphic>
          </wp:inline>
        </w:drawing>
      </w:r>
    </w:p>
    <w:p>
      <w:pPr>
        <w:pStyle w:val="53"/>
        <w:ind w:left="360" w:firstLine="0" w:firstLineChars="0"/>
      </w:pPr>
      <w:r>
        <w:rPr>
          <w:rFonts w:hint="eastAsia"/>
        </w:rPr>
        <w:t>在“高级配置”里，点击“数据存储－添加卷”，自定义本地卷名称，类型默认值，增加挂载目录如下所示，单击“下一步”进入部署节点选择界面。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3"/>
        <w:gridCol w:w="2453"/>
        <w:gridCol w:w="2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shd w:val="clear" w:color="auto" w:fill="BEBEBE" w:themeFill="background1" w:themeFillShade="BF"/>
          </w:tcPr>
          <w:p>
            <w:pPr>
              <w:pStyle w:val="53"/>
              <w:ind w:firstLine="0" w:firstLineChars="0"/>
              <w:rPr>
                <w:b/>
                <w:bCs/>
                <w:sz w:val="20"/>
              </w:rPr>
            </w:pPr>
            <w:r>
              <w:rPr>
                <w:rFonts w:hint="eastAsia"/>
                <w:b/>
                <w:bCs/>
                <w:sz w:val="20"/>
              </w:rPr>
              <w:t>类型</w:t>
            </w:r>
          </w:p>
        </w:tc>
        <w:tc>
          <w:tcPr>
            <w:tcW w:w="2453" w:type="dxa"/>
            <w:shd w:val="clear" w:color="auto" w:fill="BEBEBE" w:themeFill="background1" w:themeFillShade="BF"/>
          </w:tcPr>
          <w:p>
            <w:pPr>
              <w:pStyle w:val="53"/>
              <w:ind w:firstLine="0" w:firstLineChars="0"/>
              <w:rPr>
                <w:b/>
                <w:bCs/>
                <w:sz w:val="20"/>
              </w:rPr>
            </w:pPr>
            <w:r>
              <w:rPr>
                <w:rFonts w:hint="eastAsia"/>
                <w:b/>
                <w:bCs/>
                <w:sz w:val="20"/>
              </w:rPr>
              <w:t>挂载目录</w:t>
            </w:r>
          </w:p>
        </w:tc>
        <w:tc>
          <w:tcPr>
            <w:tcW w:w="2200" w:type="dxa"/>
            <w:shd w:val="clear" w:color="auto" w:fill="BEBEBE" w:themeFill="background1" w:themeFillShade="BF"/>
          </w:tcPr>
          <w:p>
            <w:pPr>
              <w:pStyle w:val="53"/>
              <w:ind w:firstLine="0" w:firstLineChars="0"/>
              <w:rPr>
                <w:b/>
                <w:bCs/>
                <w:sz w:val="20"/>
              </w:rPr>
            </w:pPr>
            <w:r>
              <w:rPr>
                <w:rFonts w:hint="eastAsia"/>
                <w:b/>
                <w:bCs/>
                <w:sz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/etc/hosts</w:t>
            </w:r>
          </w:p>
        </w:tc>
        <w:tc>
          <w:tcPr>
            <w:tcW w:w="2453" w:type="dxa"/>
          </w:tcPr>
          <w:p>
            <w:pPr>
              <w:pStyle w:val="53"/>
              <w:ind w:firstLine="0" w:firstLineChars="0"/>
              <w:rPr>
                <w:sz w:val="20"/>
              </w:rPr>
            </w:pPr>
            <w:r>
              <w:rPr>
                <w:sz w:val="20"/>
              </w:rPr>
              <w:t>/etc/hosts</w:t>
            </w:r>
          </w:p>
        </w:tc>
        <w:tc>
          <w:tcPr>
            <w:tcW w:w="2200" w:type="dxa"/>
          </w:tcPr>
          <w:p>
            <w:pPr>
              <w:pStyle w:val="53"/>
              <w:ind w:firstLine="0" w:firstLineChars="0"/>
              <w:rPr>
                <w:sz w:val="20"/>
              </w:rPr>
            </w:pPr>
            <w:r>
              <w:rPr>
                <w:rFonts w:hint="eastAsia"/>
                <w:sz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/data</w:t>
            </w:r>
          </w:p>
        </w:tc>
        <w:tc>
          <w:tcPr>
            <w:tcW w:w="2453" w:type="dxa"/>
          </w:tcPr>
          <w:p>
            <w:pPr>
              <w:pStyle w:val="53"/>
              <w:ind w:firstLine="0" w:firstLineChars="0"/>
              <w:rPr>
                <w:sz w:val="20"/>
              </w:rPr>
            </w:pPr>
            <w:r>
              <w:rPr>
                <w:sz w:val="20"/>
              </w:rPr>
              <w:t>/data</w:t>
            </w:r>
          </w:p>
        </w:tc>
        <w:tc>
          <w:tcPr>
            <w:tcW w:w="2200" w:type="dxa"/>
          </w:tcPr>
          <w:p>
            <w:pPr>
              <w:pStyle w:val="53"/>
              <w:ind w:firstLine="0" w:firstLineChars="0"/>
              <w:rPr>
                <w:sz w:val="20"/>
              </w:rPr>
            </w:pPr>
            <w:r>
              <w:rPr>
                <w:rFonts w:hint="eastAsia"/>
                <w:sz w:val="20"/>
              </w:rPr>
              <w:t>读写</w:t>
            </w:r>
          </w:p>
        </w:tc>
      </w:tr>
    </w:tbl>
    <w:p>
      <w:pPr>
        <w:ind w:firstLine="420"/>
      </w:pPr>
      <w:r>
        <w:drawing>
          <wp:inline distT="0" distB="0" distL="114300" distR="114300">
            <wp:extent cx="5269865" cy="1287780"/>
            <wp:effectExtent l="0" t="0" r="6985" b="762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18" cstate="print"/>
                    <a:stretch>
                      <a:fillRect/>
                    </a:stretch>
                  </pic:blipFill>
                  <pic:spPr>
                    <a:xfrm>
                      <a:off x="0" y="0"/>
                      <a:ext cx="5269865" cy="1287780"/>
                    </a:xfrm>
                    <a:prstGeom prst="rect">
                      <a:avLst/>
                    </a:prstGeom>
                    <a:noFill/>
                    <a:ln>
                      <a:noFill/>
                    </a:ln>
                  </pic:spPr>
                </pic:pic>
              </a:graphicData>
            </a:graphic>
          </wp:inline>
        </w:drawing>
      </w:r>
    </w:p>
    <w:p>
      <w:pPr>
        <w:ind w:firstLine="420"/>
      </w:pPr>
      <w:r>
        <w:rPr>
          <w:rFonts w:hint="eastAsia"/>
        </w:rPr>
        <w:t>环境变量配置：</w:t>
      </w:r>
    </w:p>
    <w:p>
      <w:pPr>
        <w:ind w:firstLine="420"/>
      </w:pPr>
      <w:r>
        <w:drawing>
          <wp:inline distT="0" distB="0" distL="114300" distR="114300">
            <wp:extent cx="5274310" cy="1073785"/>
            <wp:effectExtent l="0" t="0" r="2540" b="1206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9" cstate="print"/>
                    <a:stretch>
                      <a:fillRect/>
                    </a:stretch>
                  </pic:blipFill>
                  <pic:spPr>
                    <a:xfrm>
                      <a:off x="0" y="0"/>
                      <a:ext cx="5274310" cy="1073785"/>
                    </a:xfrm>
                    <a:prstGeom prst="rect">
                      <a:avLst/>
                    </a:prstGeom>
                    <a:noFill/>
                    <a:ln>
                      <a:noFill/>
                    </a:ln>
                  </pic:spPr>
                </pic:pic>
              </a:graphicData>
            </a:graphic>
          </wp:inline>
        </w:drawing>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3"/>
        <w:gridCol w:w="5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shd w:val="clear" w:color="auto" w:fill="BEBEBE" w:themeFill="background1" w:themeFillShade="BF"/>
          </w:tcPr>
          <w:p>
            <w:pPr>
              <w:rPr>
                <w:b/>
                <w:bCs/>
              </w:rPr>
            </w:pPr>
            <w:r>
              <w:rPr>
                <w:rFonts w:hint="eastAsia"/>
                <w:b/>
                <w:bCs/>
              </w:rPr>
              <w:t>变量名称</w:t>
            </w:r>
          </w:p>
        </w:tc>
        <w:tc>
          <w:tcPr>
            <w:tcW w:w="5529" w:type="dxa"/>
            <w:shd w:val="clear" w:color="auto" w:fill="BEBEBE" w:themeFill="background1" w:themeFillShade="BF"/>
          </w:tcPr>
          <w:p>
            <w:pPr>
              <w:jc w:val="center"/>
              <w:rPr>
                <w:b/>
                <w:bCs/>
              </w:rPr>
            </w:pPr>
            <w:r>
              <w:rPr>
                <w:rFonts w:hint="eastAsia"/>
                <w:b/>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r>
              <w:t>QUEUE_SRV_IP</w:t>
            </w:r>
          </w:p>
        </w:tc>
        <w:tc>
          <w:tcPr>
            <w:tcW w:w="5529" w:type="dxa"/>
          </w:tcPr>
          <w:p>
            <w:r>
              <w:rPr>
                <w:rFonts w:hint="eastAsia"/>
              </w:rPr>
              <w:t>队列服务器IP。可选。默认： 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r>
              <w:t>QUEUE_SRV_PORT</w:t>
            </w:r>
          </w:p>
        </w:tc>
        <w:tc>
          <w:tcPr>
            <w:tcW w:w="5529" w:type="dxa"/>
          </w:tcPr>
          <w:p>
            <w:r>
              <w:rPr>
                <w:rFonts w:hint="eastAsia"/>
              </w:rPr>
              <w:t>队列服务器端口。可选。默认： 4730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r>
              <w:t>REID_AI_TYPE</w:t>
            </w:r>
          </w:p>
        </w:tc>
        <w:tc>
          <w:tcPr>
            <w:tcW w:w="5529" w:type="dxa"/>
          </w:tcPr>
          <w:p>
            <w:r>
              <w:rPr>
                <w:rFonts w:hint="eastAsia"/>
              </w:rPr>
              <w:t>车牌识别类型，为空表示不启用车牌识别。可选。默认使用配置文件中的值（hw、sm）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r>
              <w:t>NUM</w:t>
            </w:r>
          </w:p>
        </w:tc>
        <w:tc>
          <w:tcPr>
            <w:tcW w:w="5529" w:type="dxa"/>
          </w:tcPr>
          <w:p>
            <w:r>
              <w:rPr>
                <w:rFonts w:hint="eastAsia"/>
              </w:rPr>
              <w:t>进程数。可选。默认： 4</w:t>
            </w:r>
          </w:p>
        </w:tc>
      </w:tr>
    </w:tbl>
    <w:p>
      <w:pPr>
        <w:ind w:firstLine="360"/>
      </w:pPr>
    </w:p>
    <w:p>
      <w:pPr>
        <w:pStyle w:val="4"/>
        <w:numPr>
          <w:ilvl w:val="1"/>
          <w:numId w:val="4"/>
        </w:numPr>
        <w:adjustRightInd/>
        <w:jc w:val="both"/>
        <w:rPr>
          <w:rFonts w:hint="default"/>
        </w:rPr>
      </w:pPr>
      <w:bookmarkStart w:id="7" w:name="_Toc10585"/>
      <w:r>
        <w:t>选择边缘节点</w:t>
      </w:r>
      <w:bookmarkEnd w:id="7"/>
    </w:p>
    <w:p>
      <w:pPr>
        <w:ind w:firstLine="420"/>
      </w:pPr>
      <w:r>
        <w:rPr>
          <w:rFonts w:hint="eastAsia"/>
        </w:rPr>
        <w:t>在边缘节点选择界面，单击“选择边缘节点”按钮，选择需要部署的节点，选择好了之后，单击“确定”按钮，然后点击下一步进入访问配置界面。</w:t>
      </w:r>
    </w:p>
    <w:p>
      <w:pPr>
        <w:pStyle w:val="53"/>
        <w:ind w:left="360" w:firstLine="0" w:firstLineChars="0"/>
      </w:pPr>
      <w:r>
        <w:drawing>
          <wp:inline distT="0" distB="0" distL="0" distR="0">
            <wp:extent cx="4984750" cy="3041650"/>
            <wp:effectExtent l="0" t="0" r="6350" b="635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8" w:name="_Toc27941"/>
      <w:r>
        <w:t>配置网络</w:t>
      </w:r>
      <w:bookmarkEnd w:id="8"/>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9" w:name="_Toc28165"/>
      <w:r>
        <w:t>确认提交</w:t>
      </w:r>
      <w:bookmarkEnd w:id="9"/>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rPr>
          <w:rFonts w:eastAsia="MS Mincho"/>
          <w:b/>
          <w:lang w:eastAsia="ja-JP"/>
        </w:rPr>
      </w:pPr>
    </w:p>
    <w:p>
      <w:pPr>
        <w:rPr>
          <w:lang w:eastAsia="ja-JP"/>
        </w:rPr>
      </w:pPr>
    </w:p>
    <w:p>
      <w:pPr>
        <w:pStyle w:val="3"/>
        <w:numPr>
          <w:ilvl w:val="0"/>
          <w:numId w:val="4"/>
        </w:numPr>
        <w:adjustRightInd/>
        <w:jc w:val="both"/>
        <w:rPr>
          <w:rFonts w:hint="default"/>
          <w:lang w:eastAsia="zh-CN"/>
        </w:rPr>
      </w:pPr>
      <w:bookmarkStart w:id="10" w:name="_Toc10445"/>
      <w:r>
        <w:rPr>
          <w:lang w:eastAsia="zh-CN"/>
        </w:rPr>
        <w:t>gw</w:t>
      </w:r>
      <w:r>
        <w:rPr>
          <w:rFonts w:hint="default"/>
          <w:lang w:eastAsia="zh-CN"/>
        </w:rPr>
        <w:t>-busi</w:t>
      </w:r>
      <w:r>
        <w:rPr>
          <w:lang w:eastAsia="zh-CN"/>
        </w:rPr>
        <w:t>容器应用创建</w:t>
      </w:r>
      <w:bookmarkEnd w:id="10"/>
    </w:p>
    <w:p>
      <w:pPr>
        <w:pStyle w:val="4"/>
        <w:numPr>
          <w:ilvl w:val="1"/>
          <w:numId w:val="4"/>
        </w:numPr>
        <w:adjustRightInd/>
        <w:jc w:val="both"/>
        <w:rPr>
          <w:rFonts w:hint="default"/>
        </w:rPr>
      </w:pPr>
      <w:bookmarkStart w:id="11" w:name="_Toc6572"/>
      <w:r>
        <w:t>容器管理</w:t>
      </w:r>
      <w:bookmarkEnd w:id="11"/>
    </w:p>
    <w:p>
      <w:pPr>
        <w:autoSpaceDE w:val="0"/>
        <w:autoSpaceDN w:val="0"/>
        <w:adjustRightInd w:val="0"/>
        <w:jc w:val="left"/>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登陆华为云平台，打开公有云IEF界面，</w:t>
      </w:r>
      <w:r>
        <w:fldChar w:fldCharType="begin"/>
      </w:r>
      <w:r>
        <w:instrText xml:space="preserve"> HYPERLINK "https://console.huaweicloud.com/ief2.0" </w:instrText>
      </w:r>
      <w:r>
        <w:fldChar w:fldCharType="separate"/>
      </w:r>
      <w:r>
        <w:rPr>
          <w:rFonts w:ascii="Times New Roman" w:hAnsi="Times New Roman" w:eastAsia="宋体" w:cs="Times New Roman"/>
          <w:snapToGrid w:val="0"/>
          <w:kern w:val="0"/>
          <w:szCs w:val="21"/>
        </w:rPr>
        <w:t>https://console.huaweicloud.com/ief2.0</w:t>
      </w:r>
      <w:r>
        <w:rPr>
          <w:rFonts w:ascii="Times New Roman" w:hAnsi="Times New Roman" w:eastAsia="宋体" w:cs="Times New Roman"/>
          <w:snapToGrid w:val="0"/>
          <w:kern w:val="0"/>
          <w:szCs w:val="21"/>
        </w:rPr>
        <w:fldChar w:fldCharType="end"/>
      </w:r>
      <w:r>
        <w:rPr>
          <w:rFonts w:hint="eastAsia" w:ascii="Times New Roman" w:hAnsi="Times New Roman" w:eastAsia="宋体" w:cs="Times New Roman"/>
          <w:snapToGrid w:val="0"/>
          <w:kern w:val="0"/>
          <w:szCs w:val="21"/>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autoSpaceDE w:val="0"/>
        <w:autoSpaceDN w:val="0"/>
        <w:adjustRightInd w:val="0"/>
        <w:ind w:firstLine="420"/>
        <w:jc w:val="left"/>
      </w:pPr>
      <w:r>
        <w:drawing>
          <wp:inline distT="0" distB="0" distL="0" distR="0">
            <wp:extent cx="5111750" cy="1909445"/>
            <wp:effectExtent l="0" t="0" r="12700" b="1460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23" cstate="print"/>
                    <a:stretch>
                      <a:fillRect/>
                    </a:stretch>
                  </pic:blipFill>
                  <pic:spPr>
                    <a:xfrm>
                      <a:off x="0" y="0"/>
                      <a:ext cx="5111750" cy="1909445"/>
                    </a:xfrm>
                    <a:prstGeom prst="rect">
                      <a:avLst/>
                    </a:prstGeom>
                  </pic:spPr>
                </pic:pic>
              </a:graphicData>
            </a:graphic>
          </wp:inline>
        </w:drawing>
      </w:r>
    </w:p>
    <w:p>
      <w:pPr>
        <w:pStyle w:val="4"/>
        <w:numPr>
          <w:ilvl w:val="1"/>
          <w:numId w:val="4"/>
        </w:numPr>
        <w:adjustRightInd/>
        <w:jc w:val="both"/>
        <w:rPr>
          <w:rFonts w:hint="default"/>
        </w:rPr>
      </w:pPr>
      <w:bookmarkStart w:id="12" w:name="_Toc5908"/>
      <w:r>
        <w:t>创建应用</w:t>
      </w:r>
      <w:bookmarkEnd w:id="12"/>
    </w:p>
    <w:p>
      <w:pPr>
        <w:autoSpaceDE w:val="0"/>
        <w:autoSpaceDN w:val="0"/>
        <w:adjustRightInd w:val="0"/>
        <w:jc w:val="left"/>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点击</w:t>
      </w:r>
      <w:r>
        <w:rPr>
          <w:rFonts w:hint="eastAsia" w:ascii="Times New Roman" w:hAnsi="Times New Roman" w:eastAsia="宋体" w:cs="Times New Roman"/>
          <w:snapToGrid w:val="0"/>
          <w:kern w:val="0"/>
          <w:szCs w:val="21"/>
        </w:rPr>
        <w:t>“</w:t>
      </w:r>
      <w:r>
        <w:rPr>
          <w:rFonts w:ascii="Times New Roman" w:hAnsi="Times New Roman" w:eastAsia="宋体" w:cs="Times New Roman"/>
          <w:snapToGrid w:val="0"/>
          <w:kern w:val="0"/>
          <w:szCs w:val="21"/>
        </w:rPr>
        <w:t>创建容器应用</w:t>
      </w:r>
      <w:r>
        <w:rPr>
          <w:rFonts w:hint="eastAsia" w:ascii="Times New Roman" w:hAnsi="Times New Roman" w:eastAsia="宋体" w:cs="Times New Roman"/>
          <w:snapToGrid w:val="0"/>
          <w:kern w:val="0"/>
          <w:szCs w:val="21"/>
        </w:rPr>
        <w:t>”按钮，进入容器创建界面，自定义输入应用名称，例如：</w:t>
      </w:r>
      <w:r>
        <w:rPr>
          <w:rFonts w:ascii="Times New Roman" w:hAnsi="Times New Roman" w:eastAsia="宋体" w:cs="Times New Roman"/>
          <w:snapToGrid w:val="0"/>
          <w:kern w:val="0"/>
          <w:szCs w:val="21"/>
        </w:rPr>
        <w:t>gw-busi01</w:t>
      </w:r>
    </w:p>
    <w:p>
      <w:pPr>
        <w:ind w:firstLine="420"/>
      </w:pPr>
      <w:r>
        <w:drawing>
          <wp:inline distT="0" distB="0" distL="0" distR="0">
            <wp:extent cx="5274310" cy="3339465"/>
            <wp:effectExtent l="0" t="0" r="2540" b="13335"/>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24" cstate="print"/>
                    <a:stretch>
                      <a:fillRect/>
                    </a:stretch>
                  </pic:blipFill>
                  <pic:spPr>
                    <a:xfrm>
                      <a:off x="0" y="0"/>
                      <a:ext cx="5274310" cy="3339465"/>
                    </a:xfrm>
                    <a:prstGeom prst="rect">
                      <a:avLst/>
                    </a:prstGeom>
                  </pic:spPr>
                </pic:pic>
              </a:graphicData>
            </a:graphic>
          </wp:inline>
        </w:drawing>
      </w:r>
    </w:p>
    <w:p>
      <w:pPr>
        <w:pStyle w:val="4"/>
        <w:numPr>
          <w:ilvl w:val="1"/>
          <w:numId w:val="4"/>
        </w:numPr>
        <w:adjustRightInd/>
        <w:jc w:val="both"/>
        <w:rPr>
          <w:rFonts w:hint="default"/>
        </w:rPr>
      </w:pPr>
      <w:bookmarkStart w:id="13" w:name="_Toc21439"/>
      <w:r>
        <w:t>选择镜像</w:t>
      </w:r>
      <w:bookmarkEnd w:id="13"/>
    </w:p>
    <w:p>
      <w:pPr>
        <w:ind w:firstLine="420"/>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在下方容器配置界面中，选择镜像：gw-busi</w:t>
      </w:r>
      <w:r>
        <w:rPr>
          <w:rFonts w:ascii="Times New Roman" w:hAnsi="Times New Roman" w:eastAsia="宋体" w:cs="Times New Roman"/>
          <w:snapToGrid w:val="0"/>
          <w:kern w:val="0"/>
          <w:szCs w:val="21"/>
        </w:rPr>
        <w:t>_atlas500pro</w:t>
      </w:r>
      <w:r>
        <w:rPr>
          <w:rFonts w:hint="eastAsia" w:ascii="Times New Roman" w:hAnsi="Times New Roman" w:eastAsia="宋体" w:cs="Times New Roman"/>
          <w:snapToGrid w:val="0"/>
          <w:kern w:val="0"/>
          <w:szCs w:val="21"/>
        </w:rPr>
        <w:t>，点击“使用镜像”</w:t>
      </w:r>
    </w:p>
    <w:p>
      <w:pPr>
        <w:ind w:firstLine="420"/>
      </w:pPr>
      <w:r>
        <w:drawing>
          <wp:inline distT="0" distB="0" distL="0" distR="0">
            <wp:extent cx="5274310" cy="2303780"/>
            <wp:effectExtent l="0" t="0" r="2540" b="127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25" cstate="print"/>
                    <a:stretch>
                      <a:fillRect/>
                    </a:stretch>
                  </pic:blipFill>
                  <pic:spPr>
                    <a:xfrm>
                      <a:off x="0" y="0"/>
                      <a:ext cx="5274310" cy="2303780"/>
                    </a:xfrm>
                    <a:prstGeom prst="rect">
                      <a:avLst/>
                    </a:prstGeom>
                  </pic:spPr>
                </pic:pic>
              </a:graphicData>
            </a:graphic>
          </wp:inline>
        </w:drawing>
      </w:r>
    </w:p>
    <w:p>
      <w:pPr>
        <w:pStyle w:val="4"/>
        <w:numPr>
          <w:ilvl w:val="1"/>
          <w:numId w:val="4"/>
        </w:numPr>
        <w:adjustRightInd/>
        <w:jc w:val="both"/>
        <w:rPr>
          <w:rFonts w:hint="default"/>
        </w:rPr>
      </w:pPr>
      <w:bookmarkStart w:id="14" w:name="_Toc20551"/>
      <w:r>
        <w:t>容器配置</w:t>
      </w:r>
      <w:bookmarkEnd w:id="14"/>
    </w:p>
    <w:p>
      <w:pPr>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容器配置界面中，在镜像版本下拉框里选择需要的版本，这里选择1.0.2；在容器规格中，设置CPU配额为4Core，内存配额为4096Mi</w:t>
      </w:r>
      <w:r>
        <w:rPr>
          <w:rFonts w:ascii="Times New Roman" w:hAnsi="Times New Roman" w:eastAsia="宋体" w:cs="Times New Roman"/>
          <w:snapToGrid w:val="0"/>
          <w:kern w:val="0"/>
          <w:szCs w:val="21"/>
        </w:rPr>
        <w:t>B</w:t>
      </w:r>
      <w:r>
        <w:rPr>
          <w:rFonts w:hint="eastAsia" w:ascii="Times New Roman" w:hAnsi="Times New Roman" w:eastAsia="宋体" w:cs="Times New Roman"/>
          <w:snapToGrid w:val="0"/>
          <w:kern w:val="0"/>
          <w:szCs w:val="21"/>
        </w:rPr>
        <w:t>；在高级配置里，依次选择“选项配置－特权选项”，打开特权选项。</w:t>
      </w:r>
    </w:p>
    <w:p>
      <w:pPr>
        <w:ind w:firstLine="420"/>
      </w:pPr>
      <w:r>
        <w:drawing>
          <wp:inline distT="0" distB="0" distL="114300" distR="114300">
            <wp:extent cx="5067300" cy="4933950"/>
            <wp:effectExtent l="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6" cstate="print"/>
                    <a:stretch>
                      <a:fillRect/>
                    </a:stretch>
                  </pic:blipFill>
                  <pic:spPr>
                    <a:xfrm>
                      <a:off x="0" y="0"/>
                      <a:ext cx="5067300" cy="4933950"/>
                    </a:xfrm>
                    <a:prstGeom prst="rect">
                      <a:avLst/>
                    </a:prstGeom>
                    <a:noFill/>
                    <a:ln>
                      <a:noFill/>
                    </a:ln>
                  </pic:spPr>
                </pic:pic>
              </a:graphicData>
            </a:graphic>
          </wp:inline>
        </w:drawing>
      </w:r>
    </w:p>
    <w:p>
      <w:pPr>
        <w:ind w:firstLine="420"/>
      </w:pPr>
      <w:r>
        <w:drawing>
          <wp:inline distT="0" distB="0" distL="0" distR="0">
            <wp:extent cx="5274310" cy="2185035"/>
            <wp:effectExtent l="0" t="0" r="2540" b="5715"/>
            <wp:docPr id="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
                    <pic:cNvPicPr>
                      <a:picLocks noChangeAspect="1"/>
                    </pic:cNvPicPr>
                  </pic:nvPicPr>
                  <pic:blipFill>
                    <a:blip r:embed="rId27" cstate="print"/>
                    <a:stretch>
                      <a:fillRect/>
                    </a:stretch>
                  </pic:blipFill>
                  <pic:spPr>
                    <a:xfrm>
                      <a:off x="0" y="0"/>
                      <a:ext cx="5274310" cy="2185035"/>
                    </a:xfrm>
                    <a:prstGeom prst="rect">
                      <a:avLst/>
                    </a:prstGeom>
                  </pic:spPr>
                </pic:pic>
              </a:graphicData>
            </a:graphic>
          </wp:inline>
        </w:drawing>
      </w:r>
    </w:p>
    <w:p>
      <w:pPr>
        <w:ind w:firstLine="420"/>
      </w:pPr>
      <w:r>
        <w:rPr>
          <w:rFonts w:hint="eastAsia"/>
        </w:rPr>
        <w:t>点击“数据存储</w:t>
      </w:r>
      <w:r>
        <w:rPr>
          <w:rFonts w:hint="eastAsia" w:ascii="Times New Roman" w:hAnsi="Times New Roman" w:eastAsia="宋体" w:cs="Times New Roman"/>
          <w:snapToGrid w:val="0"/>
          <w:kern w:val="0"/>
          <w:szCs w:val="21"/>
        </w:rPr>
        <w:t>－添加卷</w:t>
      </w:r>
      <w:r>
        <w:rPr>
          <w:rFonts w:hint="eastAsia"/>
        </w:rPr>
        <w:t>”，自定义本地卷名称，增加挂载目录如下所示，单击“下一步进入部署节点选择界面。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3"/>
        <w:gridCol w:w="3632"/>
        <w:gridCol w:w="1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类型</w:t>
            </w:r>
          </w:p>
        </w:tc>
        <w:tc>
          <w:tcPr>
            <w:tcW w:w="3632"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挂载目录</w:t>
            </w:r>
          </w:p>
        </w:tc>
        <w:tc>
          <w:tcPr>
            <w:tcW w:w="1401"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3632"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1401"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3632"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1401"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/data/gw-busi/conf/gw-busi.conf</w:t>
            </w:r>
          </w:p>
        </w:tc>
        <w:tc>
          <w:tcPr>
            <w:tcW w:w="3632"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/usr/local/openresty/nginx/conf/nginx.conf</w:t>
            </w:r>
          </w:p>
        </w:tc>
        <w:tc>
          <w:tcPr>
            <w:tcW w:w="1401"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bl>
    <w:p>
      <w:pPr>
        <w:ind w:firstLine="420"/>
      </w:pPr>
      <w:r>
        <w:drawing>
          <wp:inline distT="0" distB="0" distL="114300" distR="114300">
            <wp:extent cx="5271135" cy="1731645"/>
            <wp:effectExtent l="0" t="0" r="5715" b="190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28" cstate="print"/>
                    <a:stretch>
                      <a:fillRect/>
                    </a:stretch>
                  </pic:blipFill>
                  <pic:spPr>
                    <a:xfrm>
                      <a:off x="0" y="0"/>
                      <a:ext cx="5271135" cy="1731645"/>
                    </a:xfrm>
                    <a:prstGeom prst="rect">
                      <a:avLst/>
                    </a:prstGeom>
                    <a:noFill/>
                    <a:ln>
                      <a:noFill/>
                    </a:ln>
                  </pic:spPr>
                </pic:pic>
              </a:graphicData>
            </a:graphic>
          </wp:inline>
        </w:drawing>
      </w:r>
    </w:p>
    <w:p>
      <w:pPr>
        <w:pStyle w:val="4"/>
        <w:numPr>
          <w:ilvl w:val="1"/>
          <w:numId w:val="4"/>
        </w:numPr>
        <w:adjustRightInd/>
        <w:jc w:val="both"/>
        <w:rPr>
          <w:rFonts w:hint="default"/>
        </w:rPr>
      </w:pPr>
      <w:bookmarkStart w:id="15" w:name="_Toc3975"/>
      <w:r>
        <w:t>选择边缘节点</w:t>
      </w:r>
      <w:bookmarkEnd w:id="15"/>
    </w:p>
    <w:p>
      <w:pPr>
        <w:autoSpaceDE w:val="0"/>
        <w:autoSpaceDN w:val="0"/>
        <w:adjustRightInd w:val="0"/>
        <w:ind w:firstLine="420"/>
        <w:jc w:val="left"/>
      </w:pPr>
      <w:r>
        <w:rPr>
          <w:rFonts w:hint="eastAsia"/>
        </w:rPr>
        <w:t>在边缘节点选择界面，单击“选择边缘节点”按钮，选择需要部署的节点，选择好了之后，单击“确定”按钮，然后点击下一步进入访问配置界面。</w:t>
      </w:r>
    </w:p>
    <w:p>
      <w:pPr>
        <w:ind w:firstLine="420"/>
      </w:pPr>
      <w:r>
        <w:drawing>
          <wp:inline distT="0" distB="0" distL="0" distR="0">
            <wp:extent cx="4984750" cy="3041650"/>
            <wp:effectExtent l="0" t="0" r="6350"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16" w:name="_Toc3569"/>
      <w:r>
        <w:t>配置网络</w:t>
      </w:r>
      <w:bookmarkEnd w:id="16"/>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17" w:name="_Toc3616"/>
      <w:r>
        <w:t>确认提交</w:t>
      </w:r>
      <w:bookmarkEnd w:id="17"/>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rPr>
          <w:rFonts w:eastAsia="MS Mincho"/>
          <w:b/>
          <w:lang w:eastAsia="ja-JP"/>
        </w:rPr>
      </w:pPr>
    </w:p>
    <w:p>
      <w:pPr>
        <w:ind w:firstLine="420"/>
      </w:pPr>
    </w:p>
    <w:p>
      <w:pPr>
        <w:ind w:firstLine="420"/>
      </w:pPr>
    </w:p>
    <w:p>
      <w:pPr>
        <w:pStyle w:val="3"/>
        <w:numPr>
          <w:ilvl w:val="0"/>
          <w:numId w:val="4"/>
        </w:numPr>
        <w:adjustRightInd/>
        <w:jc w:val="both"/>
        <w:rPr>
          <w:rFonts w:hint="default"/>
          <w:lang w:eastAsia="zh-CN"/>
        </w:rPr>
      </w:pPr>
      <w:bookmarkStart w:id="18" w:name="_Toc19321"/>
      <w:r>
        <w:rPr>
          <w:lang w:eastAsia="zh-CN"/>
        </w:rPr>
        <w:t>gw</w:t>
      </w:r>
      <w:r>
        <w:rPr>
          <w:rFonts w:hint="default"/>
          <w:lang w:eastAsia="zh-CN"/>
        </w:rPr>
        <w:t>-image</w:t>
      </w:r>
      <w:r>
        <w:rPr>
          <w:lang w:eastAsia="zh-CN"/>
        </w:rPr>
        <w:t>容器应用创建</w:t>
      </w:r>
      <w:bookmarkEnd w:id="18"/>
    </w:p>
    <w:p>
      <w:pPr>
        <w:pStyle w:val="4"/>
        <w:numPr>
          <w:ilvl w:val="1"/>
          <w:numId w:val="4"/>
        </w:numPr>
        <w:adjustRightInd/>
        <w:jc w:val="both"/>
        <w:rPr>
          <w:rFonts w:hint="default"/>
        </w:rPr>
      </w:pPr>
      <w:bookmarkStart w:id="19" w:name="_Toc2350"/>
      <w:r>
        <w:t>容器管理</w:t>
      </w:r>
      <w:bookmarkEnd w:id="19"/>
    </w:p>
    <w:p>
      <w:pPr>
        <w:autoSpaceDE w:val="0"/>
        <w:autoSpaceDN w:val="0"/>
        <w:adjustRightInd w:val="0"/>
        <w:jc w:val="left"/>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登陆华为云平台，打开公有云IEF界面，</w:t>
      </w:r>
      <w:r>
        <w:fldChar w:fldCharType="begin"/>
      </w:r>
      <w:r>
        <w:instrText xml:space="preserve"> HYPERLINK "https://console.huaweicloud.com/ief2.0" </w:instrText>
      </w:r>
      <w:r>
        <w:fldChar w:fldCharType="separate"/>
      </w:r>
      <w:r>
        <w:rPr>
          <w:rFonts w:ascii="Times New Roman" w:hAnsi="Times New Roman" w:eastAsia="宋体" w:cs="Times New Roman"/>
          <w:snapToGrid w:val="0"/>
          <w:kern w:val="0"/>
          <w:szCs w:val="21"/>
        </w:rPr>
        <w:t>https://console.huaweicloud.com/ief2.0</w:t>
      </w:r>
      <w:r>
        <w:rPr>
          <w:rFonts w:ascii="Times New Roman" w:hAnsi="Times New Roman" w:eastAsia="宋体" w:cs="Times New Roman"/>
          <w:snapToGrid w:val="0"/>
          <w:kern w:val="0"/>
          <w:szCs w:val="21"/>
        </w:rPr>
        <w:fldChar w:fldCharType="end"/>
      </w:r>
      <w:r>
        <w:rPr>
          <w:rFonts w:hint="eastAsia" w:ascii="Times New Roman" w:hAnsi="Times New Roman" w:eastAsia="宋体" w:cs="Times New Roman"/>
          <w:snapToGrid w:val="0"/>
          <w:kern w:val="0"/>
          <w:szCs w:val="21"/>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autoSpaceDE w:val="0"/>
        <w:autoSpaceDN w:val="0"/>
        <w:adjustRightInd w:val="0"/>
        <w:ind w:firstLine="420"/>
        <w:jc w:val="left"/>
      </w:pPr>
      <w:r>
        <w:drawing>
          <wp:inline distT="0" distB="0" distL="0" distR="0">
            <wp:extent cx="5111750" cy="1909445"/>
            <wp:effectExtent l="0" t="0" r="12700" b="14605"/>
            <wp:docPr id="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pic:cNvPicPr>
                      <a:picLocks noChangeAspect="1"/>
                    </pic:cNvPicPr>
                  </pic:nvPicPr>
                  <pic:blipFill>
                    <a:blip r:embed="rId23" cstate="print"/>
                    <a:stretch>
                      <a:fillRect/>
                    </a:stretch>
                  </pic:blipFill>
                  <pic:spPr>
                    <a:xfrm>
                      <a:off x="0" y="0"/>
                      <a:ext cx="5111750" cy="1909445"/>
                    </a:xfrm>
                    <a:prstGeom prst="rect">
                      <a:avLst/>
                    </a:prstGeom>
                  </pic:spPr>
                </pic:pic>
              </a:graphicData>
            </a:graphic>
          </wp:inline>
        </w:drawing>
      </w:r>
    </w:p>
    <w:p>
      <w:pPr>
        <w:pStyle w:val="4"/>
        <w:numPr>
          <w:ilvl w:val="1"/>
          <w:numId w:val="4"/>
        </w:numPr>
        <w:adjustRightInd/>
        <w:jc w:val="both"/>
        <w:rPr>
          <w:rFonts w:hint="default"/>
        </w:rPr>
      </w:pPr>
      <w:bookmarkStart w:id="20" w:name="_Toc8317"/>
      <w:r>
        <w:t>创建应用</w:t>
      </w:r>
      <w:bookmarkEnd w:id="20"/>
    </w:p>
    <w:p>
      <w:pPr>
        <w:autoSpaceDE w:val="0"/>
        <w:autoSpaceDN w:val="0"/>
        <w:adjustRightInd w:val="0"/>
        <w:jc w:val="left"/>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点击</w:t>
      </w:r>
      <w:r>
        <w:rPr>
          <w:rFonts w:hint="eastAsia" w:ascii="Times New Roman" w:hAnsi="Times New Roman" w:eastAsia="宋体" w:cs="Times New Roman"/>
          <w:snapToGrid w:val="0"/>
          <w:kern w:val="0"/>
          <w:szCs w:val="21"/>
        </w:rPr>
        <w:t>“</w:t>
      </w:r>
      <w:r>
        <w:rPr>
          <w:rFonts w:ascii="Times New Roman" w:hAnsi="Times New Roman" w:eastAsia="宋体" w:cs="Times New Roman"/>
          <w:snapToGrid w:val="0"/>
          <w:kern w:val="0"/>
          <w:szCs w:val="21"/>
        </w:rPr>
        <w:t>创建容器应用</w:t>
      </w:r>
      <w:r>
        <w:rPr>
          <w:rFonts w:hint="eastAsia" w:ascii="Times New Roman" w:hAnsi="Times New Roman" w:eastAsia="宋体" w:cs="Times New Roman"/>
          <w:snapToGrid w:val="0"/>
          <w:kern w:val="0"/>
          <w:szCs w:val="21"/>
        </w:rPr>
        <w:t>”按钮，进入容器创建界面，自定义输入应用名称，例如：</w:t>
      </w:r>
      <w:r>
        <w:rPr>
          <w:rFonts w:ascii="Times New Roman" w:hAnsi="Times New Roman" w:eastAsia="宋体" w:cs="Times New Roman"/>
          <w:snapToGrid w:val="0"/>
          <w:kern w:val="0"/>
          <w:szCs w:val="21"/>
        </w:rPr>
        <w:t>gw-image01</w:t>
      </w:r>
    </w:p>
    <w:p>
      <w:pPr>
        <w:ind w:firstLine="420"/>
        <w:rPr>
          <w:rFonts w:hint="eastAsia" w:eastAsiaTheme="minorEastAsia"/>
          <w:lang w:eastAsia="zh-CN"/>
        </w:rPr>
      </w:pPr>
      <w:r>
        <w:rPr>
          <w:rFonts w:hint="eastAsia" w:eastAsiaTheme="minorEastAsia"/>
          <w:lang w:eastAsia="zh-CN"/>
        </w:rPr>
        <w:drawing>
          <wp:inline distT="0" distB="0" distL="114300" distR="114300">
            <wp:extent cx="5271770" cy="3244850"/>
            <wp:effectExtent l="0" t="0" r="5080" b="12700"/>
            <wp:docPr id="203" name="图片 203" descr="f61fdffe70dff147bc894598e288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f61fdffe70dff147bc894598e2884fb"/>
                    <pic:cNvPicPr>
                      <a:picLocks noChangeAspect="1"/>
                    </pic:cNvPicPr>
                  </pic:nvPicPr>
                  <pic:blipFill>
                    <a:blip r:embed="rId29"/>
                    <a:stretch>
                      <a:fillRect/>
                    </a:stretch>
                  </pic:blipFill>
                  <pic:spPr>
                    <a:xfrm>
                      <a:off x="0" y="0"/>
                      <a:ext cx="5271770" cy="3244850"/>
                    </a:xfrm>
                    <a:prstGeom prst="rect">
                      <a:avLst/>
                    </a:prstGeom>
                  </pic:spPr>
                </pic:pic>
              </a:graphicData>
            </a:graphic>
          </wp:inline>
        </w:drawing>
      </w:r>
    </w:p>
    <w:p>
      <w:pPr>
        <w:pStyle w:val="4"/>
        <w:numPr>
          <w:ilvl w:val="1"/>
          <w:numId w:val="4"/>
        </w:numPr>
        <w:adjustRightInd/>
        <w:jc w:val="both"/>
        <w:rPr>
          <w:rFonts w:hint="default"/>
        </w:rPr>
      </w:pPr>
      <w:bookmarkStart w:id="21" w:name="_Toc5174"/>
      <w:r>
        <w:t>选择镜像</w:t>
      </w:r>
      <w:bookmarkEnd w:id="21"/>
    </w:p>
    <w:p>
      <w:pPr>
        <w:ind w:firstLine="420"/>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在下方容器配置界面中，选择镜像：gw-</w:t>
      </w:r>
      <w:r>
        <w:rPr>
          <w:rFonts w:ascii="Times New Roman" w:hAnsi="Times New Roman" w:eastAsia="宋体" w:cs="Times New Roman"/>
          <w:snapToGrid w:val="0"/>
          <w:kern w:val="0"/>
          <w:szCs w:val="21"/>
        </w:rPr>
        <w:t>image_atlas500pro</w:t>
      </w:r>
      <w:r>
        <w:rPr>
          <w:rFonts w:hint="eastAsia" w:ascii="Times New Roman" w:hAnsi="Times New Roman" w:eastAsia="宋体" w:cs="Times New Roman"/>
          <w:snapToGrid w:val="0"/>
          <w:kern w:val="0"/>
          <w:szCs w:val="21"/>
        </w:rPr>
        <w:t>，点击“使用镜像”</w:t>
      </w:r>
    </w:p>
    <w:p>
      <w:pPr>
        <w:ind w:firstLine="420"/>
        <w:rPr>
          <w:rFonts w:hint="eastAsia" w:eastAsiaTheme="minorEastAsia"/>
          <w:lang w:eastAsia="zh-CN"/>
        </w:rPr>
      </w:pPr>
      <w:r>
        <w:rPr>
          <w:rFonts w:hint="eastAsia" w:eastAsiaTheme="minorEastAsia"/>
          <w:lang w:eastAsia="zh-CN"/>
        </w:rPr>
        <w:drawing>
          <wp:inline distT="0" distB="0" distL="114300" distR="114300">
            <wp:extent cx="5271770" cy="3282950"/>
            <wp:effectExtent l="0" t="0" r="5080" b="12700"/>
            <wp:docPr id="204" name="图片 204" descr="aae2bcd63f2ad26e1f0f1895064a5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aae2bcd63f2ad26e1f0f1895064a5f7"/>
                    <pic:cNvPicPr>
                      <a:picLocks noChangeAspect="1"/>
                    </pic:cNvPicPr>
                  </pic:nvPicPr>
                  <pic:blipFill>
                    <a:blip r:embed="rId30"/>
                    <a:stretch>
                      <a:fillRect/>
                    </a:stretch>
                  </pic:blipFill>
                  <pic:spPr>
                    <a:xfrm>
                      <a:off x="0" y="0"/>
                      <a:ext cx="5271770" cy="3282950"/>
                    </a:xfrm>
                    <a:prstGeom prst="rect">
                      <a:avLst/>
                    </a:prstGeom>
                  </pic:spPr>
                </pic:pic>
              </a:graphicData>
            </a:graphic>
          </wp:inline>
        </w:drawing>
      </w:r>
    </w:p>
    <w:p>
      <w:pPr>
        <w:pStyle w:val="4"/>
        <w:numPr>
          <w:ilvl w:val="1"/>
          <w:numId w:val="4"/>
        </w:numPr>
        <w:adjustRightInd/>
        <w:jc w:val="both"/>
        <w:rPr>
          <w:rFonts w:hint="default"/>
        </w:rPr>
      </w:pPr>
      <w:bookmarkStart w:id="22" w:name="_Toc19275"/>
      <w:r>
        <w:t>容器配置</w:t>
      </w:r>
      <w:bookmarkEnd w:id="22"/>
    </w:p>
    <w:p>
      <w:pPr>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容器配置界面中，在镜像版本下拉框里选择需要的版本，这里选择1.0.2；在容器规格中，设置CPU配额为4Core，内存配额为8192Mi</w:t>
      </w:r>
      <w:r>
        <w:rPr>
          <w:rFonts w:ascii="Times New Roman" w:hAnsi="Times New Roman" w:eastAsia="宋体" w:cs="Times New Roman"/>
          <w:snapToGrid w:val="0"/>
          <w:kern w:val="0"/>
          <w:szCs w:val="21"/>
        </w:rPr>
        <w:t>B</w:t>
      </w:r>
      <w:r>
        <w:rPr>
          <w:rFonts w:hint="eastAsia" w:ascii="Times New Roman" w:hAnsi="Times New Roman" w:eastAsia="宋体" w:cs="Times New Roman"/>
          <w:snapToGrid w:val="0"/>
          <w:kern w:val="0"/>
          <w:szCs w:val="21"/>
        </w:rPr>
        <w:t>；在高级配置里，依次选择“选项配置－特权选项”，打开特权选项。</w:t>
      </w:r>
    </w:p>
    <w:p>
      <w:pPr>
        <w:ind w:firstLine="420"/>
        <w:rPr>
          <w:rFonts w:hint="eastAsia" w:eastAsiaTheme="minorEastAsia"/>
          <w:lang w:eastAsia="zh-CN"/>
        </w:rPr>
      </w:pPr>
      <w:r>
        <w:rPr>
          <w:rFonts w:hint="eastAsia" w:eastAsiaTheme="minorEastAsia"/>
          <w:lang w:eastAsia="zh-CN"/>
        </w:rPr>
        <w:drawing>
          <wp:inline distT="0" distB="0" distL="114300" distR="114300">
            <wp:extent cx="4714875" cy="4781550"/>
            <wp:effectExtent l="0" t="0" r="9525" b="0"/>
            <wp:docPr id="222" name="图片 222" descr="075eff63ce0c90d0c948c9123a4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075eff63ce0c90d0c948c9123a43841"/>
                    <pic:cNvPicPr>
                      <a:picLocks noChangeAspect="1"/>
                    </pic:cNvPicPr>
                  </pic:nvPicPr>
                  <pic:blipFill>
                    <a:blip r:embed="rId31"/>
                    <a:stretch>
                      <a:fillRect/>
                    </a:stretch>
                  </pic:blipFill>
                  <pic:spPr>
                    <a:xfrm>
                      <a:off x="0" y="0"/>
                      <a:ext cx="4714875" cy="4781550"/>
                    </a:xfrm>
                    <a:prstGeom prst="rect">
                      <a:avLst/>
                    </a:prstGeom>
                  </pic:spPr>
                </pic:pic>
              </a:graphicData>
            </a:graphic>
          </wp:inline>
        </w:drawing>
      </w:r>
    </w:p>
    <w:p>
      <w:pPr>
        <w:ind w:firstLine="420"/>
        <w:rPr>
          <w:rFonts w:hint="eastAsia" w:eastAsiaTheme="minorEastAsia"/>
          <w:lang w:eastAsia="zh-CN"/>
        </w:rPr>
      </w:pPr>
      <w:r>
        <w:rPr>
          <w:rFonts w:hint="eastAsia" w:eastAsiaTheme="minorEastAsia"/>
          <w:lang w:eastAsia="zh-CN"/>
        </w:rPr>
        <w:drawing>
          <wp:inline distT="0" distB="0" distL="114300" distR="114300">
            <wp:extent cx="5271770" cy="2712085"/>
            <wp:effectExtent l="0" t="0" r="5080" b="12065"/>
            <wp:docPr id="223" name="图片 223" descr="dca37457c3cdc0f5ca0949b01ca9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dca37457c3cdc0f5ca0949b01ca9d46"/>
                    <pic:cNvPicPr>
                      <a:picLocks noChangeAspect="1"/>
                    </pic:cNvPicPr>
                  </pic:nvPicPr>
                  <pic:blipFill>
                    <a:blip r:embed="rId32"/>
                    <a:stretch>
                      <a:fillRect/>
                    </a:stretch>
                  </pic:blipFill>
                  <pic:spPr>
                    <a:xfrm>
                      <a:off x="0" y="0"/>
                      <a:ext cx="5271770" cy="2712085"/>
                    </a:xfrm>
                    <a:prstGeom prst="rect">
                      <a:avLst/>
                    </a:prstGeom>
                  </pic:spPr>
                </pic:pic>
              </a:graphicData>
            </a:graphic>
          </wp:inline>
        </w:drawing>
      </w:r>
    </w:p>
    <w:p>
      <w:pPr>
        <w:ind w:firstLine="420"/>
      </w:pPr>
      <w:r>
        <w:rPr>
          <w:rFonts w:hint="eastAsia"/>
        </w:rPr>
        <w:t>点击“数据存储</w:t>
      </w:r>
      <w:r>
        <w:rPr>
          <w:rFonts w:hint="eastAsia" w:ascii="Times New Roman" w:hAnsi="Times New Roman" w:eastAsia="宋体" w:cs="Times New Roman"/>
          <w:snapToGrid w:val="0"/>
          <w:kern w:val="0"/>
          <w:szCs w:val="21"/>
        </w:rPr>
        <w:t>－添加卷</w:t>
      </w:r>
      <w:r>
        <w:rPr>
          <w:rFonts w:hint="eastAsia"/>
        </w:rPr>
        <w:t>”，自定义本地卷名称，增加挂载目录如下所示，单击“下一步进入部署节点选择界面。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3"/>
        <w:gridCol w:w="3632"/>
        <w:gridCol w:w="1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类型</w:t>
            </w:r>
          </w:p>
        </w:tc>
        <w:tc>
          <w:tcPr>
            <w:tcW w:w="3632"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挂载目录</w:t>
            </w:r>
          </w:p>
        </w:tc>
        <w:tc>
          <w:tcPr>
            <w:tcW w:w="1401"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3632"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1401"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3632"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1401"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bl>
    <w:p>
      <w:pPr>
        <w:ind w:firstLine="420"/>
      </w:pPr>
      <w:r>
        <w:drawing>
          <wp:inline distT="0" distB="0" distL="114300" distR="114300">
            <wp:extent cx="5270500" cy="1448435"/>
            <wp:effectExtent l="0" t="0" r="6350" b="18415"/>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33" cstate="print"/>
                    <a:stretch>
                      <a:fillRect/>
                    </a:stretch>
                  </pic:blipFill>
                  <pic:spPr>
                    <a:xfrm>
                      <a:off x="0" y="0"/>
                      <a:ext cx="5270500" cy="1448435"/>
                    </a:xfrm>
                    <a:prstGeom prst="rect">
                      <a:avLst/>
                    </a:prstGeom>
                    <a:noFill/>
                    <a:ln>
                      <a:noFill/>
                    </a:ln>
                  </pic:spPr>
                </pic:pic>
              </a:graphicData>
            </a:graphic>
          </wp:inline>
        </w:drawing>
      </w:r>
    </w:p>
    <w:p>
      <w:pPr>
        <w:ind w:firstLine="420"/>
      </w:pPr>
      <w:r>
        <w:rPr>
          <w:rFonts w:hint="eastAsia"/>
        </w:rPr>
        <w:t>环境变量配置：</w:t>
      </w:r>
    </w:p>
    <w:p>
      <w:pPr>
        <w:ind w:firstLine="420"/>
      </w:pPr>
      <w:r>
        <w:drawing>
          <wp:inline distT="0" distB="0" distL="114300" distR="114300">
            <wp:extent cx="5274310" cy="1073785"/>
            <wp:effectExtent l="0" t="0" r="2540" b="1206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19" cstate="print"/>
                    <a:stretch>
                      <a:fillRect/>
                    </a:stretch>
                  </pic:blipFill>
                  <pic:spPr>
                    <a:xfrm>
                      <a:off x="0" y="0"/>
                      <a:ext cx="5274310" cy="1073785"/>
                    </a:xfrm>
                    <a:prstGeom prst="rect">
                      <a:avLst/>
                    </a:prstGeom>
                    <a:noFill/>
                    <a:ln>
                      <a:noFill/>
                    </a:ln>
                  </pic:spPr>
                </pic:pic>
              </a:graphicData>
            </a:graphic>
          </wp:inline>
        </w:drawing>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6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shd w:val="clear" w:color="auto" w:fill="BEBEBE" w:themeFill="background1" w:themeFillShade="BF"/>
          </w:tcPr>
          <w:p>
            <w:pPr>
              <w:rPr>
                <w:b/>
                <w:bCs/>
              </w:rPr>
            </w:pPr>
            <w:r>
              <w:rPr>
                <w:rFonts w:hint="eastAsia"/>
                <w:b/>
                <w:bCs/>
              </w:rPr>
              <w:t>变量名称</w:t>
            </w:r>
          </w:p>
        </w:tc>
        <w:tc>
          <w:tcPr>
            <w:tcW w:w="6765" w:type="dxa"/>
            <w:shd w:val="clear" w:color="auto" w:fill="BEBEBE" w:themeFill="background1" w:themeFillShade="BF"/>
          </w:tcPr>
          <w:p>
            <w:pPr>
              <w:jc w:val="center"/>
              <w:rPr>
                <w:b/>
                <w:bCs/>
              </w:rPr>
            </w:pPr>
            <w:r>
              <w:rPr>
                <w:rFonts w:hint="eastAsia"/>
                <w:b/>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QUEUE_SRV_IP</w:t>
            </w:r>
          </w:p>
        </w:tc>
        <w:tc>
          <w:tcPr>
            <w:tcW w:w="6765" w:type="dxa"/>
          </w:tcPr>
          <w:p>
            <w:r>
              <w:rPr>
                <w:rFonts w:hint="eastAsia"/>
              </w:rPr>
              <w:t>队列服务器IP。可选。默认： 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QUEUE_SRV_PORT</w:t>
            </w:r>
          </w:p>
        </w:tc>
        <w:tc>
          <w:tcPr>
            <w:tcW w:w="6765" w:type="dxa"/>
          </w:tcPr>
          <w:p>
            <w:r>
              <w:rPr>
                <w:rFonts w:hint="eastAsia"/>
              </w:rPr>
              <w:t>队列服务器端口。可选。默认： 4730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QUEUE_NAME_4_INDEX</w:t>
            </w:r>
          </w:p>
        </w:tc>
        <w:tc>
          <w:tcPr>
            <w:tcW w:w="6765" w:type="dxa"/>
          </w:tcPr>
          <w:p>
            <w:r>
              <w:rPr>
                <w:rFonts w:hint="eastAsia"/>
              </w:rPr>
              <w:t>索引队列名。可选。为空表示不创建索引。默认： index_task</w:t>
            </w:r>
          </w:p>
        </w:tc>
      </w:tr>
    </w:tbl>
    <w:p>
      <w:pPr>
        <w:ind w:firstLine="420"/>
      </w:pPr>
    </w:p>
    <w:p>
      <w:pPr>
        <w:pStyle w:val="4"/>
        <w:numPr>
          <w:ilvl w:val="1"/>
          <w:numId w:val="4"/>
        </w:numPr>
        <w:adjustRightInd/>
        <w:jc w:val="both"/>
        <w:rPr>
          <w:rFonts w:hint="default"/>
        </w:rPr>
      </w:pPr>
      <w:bookmarkStart w:id="23" w:name="_Toc29123"/>
      <w:r>
        <w:t>选择边缘节点</w:t>
      </w:r>
      <w:bookmarkEnd w:id="23"/>
    </w:p>
    <w:p>
      <w:pPr>
        <w:autoSpaceDE w:val="0"/>
        <w:autoSpaceDN w:val="0"/>
        <w:adjustRightInd w:val="0"/>
        <w:ind w:firstLine="420"/>
        <w:jc w:val="left"/>
      </w:pPr>
      <w:r>
        <w:rPr>
          <w:rFonts w:hint="eastAsia"/>
        </w:rPr>
        <w:t>在边缘节点选择界面，单击“选择边缘节点”按钮，选择需要部署的节点，选择好了之后，单击“确定”按钮，然后点击下一步进入访问配置界面。</w:t>
      </w:r>
    </w:p>
    <w:p>
      <w:pPr>
        <w:ind w:firstLine="420"/>
      </w:pPr>
      <w:r>
        <w:drawing>
          <wp:inline distT="0" distB="0" distL="0" distR="0">
            <wp:extent cx="4984750" cy="3041650"/>
            <wp:effectExtent l="0" t="0" r="6350" b="6350"/>
            <wp:docPr id="6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7"/>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24" w:name="_Toc21479"/>
      <w:r>
        <w:t>配置网络</w:t>
      </w:r>
      <w:bookmarkEnd w:id="24"/>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6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8"/>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25" w:name="_Toc17092"/>
      <w:r>
        <w:t>确认提交</w:t>
      </w:r>
      <w:bookmarkEnd w:id="25"/>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6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9"/>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rPr>
          <w:rFonts w:eastAsia="MS Mincho"/>
          <w:b/>
          <w:lang w:eastAsia="ja-JP"/>
        </w:rPr>
      </w:pPr>
    </w:p>
    <w:p>
      <w:pPr>
        <w:ind w:firstLine="420"/>
      </w:pPr>
    </w:p>
    <w:p>
      <w:pPr>
        <w:ind w:firstLine="420"/>
      </w:pPr>
    </w:p>
    <w:p>
      <w:pPr>
        <w:pStyle w:val="3"/>
        <w:numPr>
          <w:ilvl w:val="0"/>
          <w:numId w:val="4"/>
        </w:numPr>
        <w:adjustRightInd/>
        <w:jc w:val="both"/>
        <w:rPr>
          <w:rFonts w:hint="default"/>
          <w:lang w:eastAsia="zh-CN"/>
        </w:rPr>
      </w:pPr>
      <w:bookmarkStart w:id="26" w:name="_Toc13440"/>
      <w:r>
        <w:rPr>
          <w:lang w:eastAsia="zh-CN"/>
        </w:rPr>
        <w:t>ai</w:t>
      </w:r>
      <w:r>
        <w:rPr>
          <w:rFonts w:hint="default"/>
          <w:lang w:eastAsia="zh-CN"/>
        </w:rPr>
        <w:t>-compress</w:t>
      </w:r>
      <w:r>
        <w:rPr>
          <w:lang w:eastAsia="zh-CN"/>
        </w:rPr>
        <w:t>容器应用创建</w:t>
      </w:r>
      <w:bookmarkEnd w:id="26"/>
    </w:p>
    <w:p>
      <w:pPr>
        <w:pStyle w:val="4"/>
        <w:numPr>
          <w:ilvl w:val="1"/>
          <w:numId w:val="4"/>
        </w:numPr>
        <w:adjustRightInd/>
        <w:jc w:val="both"/>
        <w:rPr>
          <w:rFonts w:hint="default"/>
        </w:rPr>
      </w:pPr>
      <w:bookmarkStart w:id="27" w:name="_Toc27076"/>
      <w:r>
        <w:t>容器管理</w:t>
      </w:r>
      <w:bookmarkEnd w:id="27"/>
    </w:p>
    <w:p>
      <w:pPr>
        <w:autoSpaceDE w:val="0"/>
        <w:autoSpaceDN w:val="0"/>
        <w:adjustRightInd w:val="0"/>
        <w:jc w:val="left"/>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登陆华为云平台，打开公有云IEF界面，</w:t>
      </w:r>
      <w:r>
        <w:fldChar w:fldCharType="begin"/>
      </w:r>
      <w:r>
        <w:instrText xml:space="preserve"> HYPERLINK "https://console.huaweicloud.com/ief2.0" </w:instrText>
      </w:r>
      <w:r>
        <w:fldChar w:fldCharType="separate"/>
      </w:r>
      <w:r>
        <w:rPr>
          <w:rFonts w:ascii="Times New Roman" w:hAnsi="Times New Roman" w:eastAsia="宋体" w:cs="Times New Roman"/>
          <w:snapToGrid w:val="0"/>
          <w:kern w:val="0"/>
          <w:szCs w:val="21"/>
        </w:rPr>
        <w:t>https://console.huaweicloud.com/ief2.0</w:t>
      </w:r>
      <w:r>
        <w:rPr>
          <w:rFonts w:ascii="Times New Roman" w:hAnsi="Times New Roman" w:eastAsia="宋体" w:cs="Times New Roman"/>
          <w:snapToGrid w:val="0"/>
          <w:kern w:val="0"/>
          <w:szCs w:val="21"/>
        </w:rPr>
        <w:fldChar w:fldCharType="end"/>
      </w:r>
      <w:r>
        <w:rPr>
          <w:rFonts w:hint="eastAsia" w:ascii="Times New Roman" w:hAnsi="Times New Roman" w:eastAsia="宋体" w:cs="Times New Roman"/>
          <w:snapToGrid w:val="0"/>
          <w:kern w:val="0"/>
          <w:szCs w:val="21"/>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7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1"/>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autoSpaceDE w:val="0"/>
        <w:autoSpaceDN w:val="0"/>
        <w:adjustRightInd w:val="0"/>
        <w:ind w:firstLine="420"/>
        <w:jc w:val="left"/>
      </w:pPr>
      <w:r>
        <w:drawing>
          <wp:inline distT="0" distB="0" distL="0" distR="0">
            <wp:extent cx="5111750" cy="1909445"/>
            <wp:effectExtent l="0" t="0" r="12700" b="14605"/>
            <wp:docPr id="7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2"/>
                    <pic:cNvPicPr>
                      <a:picLocks noChangeAspect="1"/>
                    </pic:cNvPicPr>
                  </pic:nvPicPr>
                  <pic:blipFill>
                    <a:blip r:embed="rId23" cstate="print"/>
                    <a:stretch>
                      <a:fillRect/>
                    </a:stretch>
                  </pic:blipFill>
                  <pic:spPr>
                    <a:xfrm>
                      <a:off x="0" y="0"/>
                      <a:ext cx="5111750" cy="1909445"/>
                    </a:xfrm>
                    <a:prstGeom prst="rect">
                      <a:avLst/>
                    </a:prstGeom>
                  </pic:spPr>
                </pic:pic>
              </a:graphicData>
            </a:graphic>
          </wp:inline>
        </w:drawing>
      </w:r>
    </w:p>
    <w:p>
      <w:pPr>
        <w:pStyle w:val="4"/>
        <w:numPr>
          <w:ilvl w:val="1"/>
          <w:numId w:val="4"/>
        </w:numPr>
        <w:adjustRightInd/>
        <w:jc w:val="both"/>
        <w:rPr>
          <w:rFonts w:hint="default"/>
        </w:rPr>
      </w:pPr>
      <w:bookmarkStart w:id="28" w:name="_Toc6719"/>
      <w:r>
        <w:t>创建应用</w:t>
      </w:r>
      <w:bookmarkEnd w:id="28"/>
    </w:p>
    <w:p>
      <w:pPr>
        <w:autoSpaceDE w:val="0"/>
        <w:autoSpaceDN w:val="0"/>
        <w:adjustRightInd w:val="0"/>
        <w:jc w:val="left"/>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点击</w:t>
      </w:r>
      <w:r>
        <w:rPr>
          <w:rFonts w:hint="eastAsia" w:ascii="Times New Roman" w:hAnsi="Times New Roman" w:eastAsia="宋体" w:cs="Times New Roman"/>
          <w:snapToGrid w:val="0"/>
          <w:kern w:val="0"/>
          <w:szCs w:val="21"/>
        </w:rPr>
        <w:t>“</w:t>
      </w:r>
      <w:r>
        <w:rPr>
          <w:rFonts w:ascii="Times New Roman" w:hAnsi="Times New Roman" w:eastAsia="宋体" w:cs="Times New Roman"/>
          <w:snapToGrid w:val="0"/>
          <w:kern w:val="0"/>
          <w:szCs w:val="21"/>
        </w:rPr>
        <w:t>创建容器应用</w:t>
      </w:r>
      <w:r>
        <w:rPr>
          <w:rFonts w:hint="eastAsia" w:ascii="Times New Roman" w:hAnsi="Times New Roman" w:eastAsia="宋体" w:cs="Times New Roman"/>
          <w:snapToGrid w:val="0"/>
          <w:kern w:val="0"/>
          <w:szCs w:val="21"/>
        </w:rPr>
        <w:t>”按钮，进入容器创建界面，自定义输入应用名称，例如：</w:t>
      </w:r>
      <w:r>
        <w:rPr>
          <w:rFonts w:ascii="Times New Roman" w:hAnsi="Times New Roman" w:eastAsia="宋体" w:cs="Times New Roman"/>
          <w:snapToGrid w:val="0"/>
          <w:kern w:val="0"/>
          <w:szCs w:val="21"/>
        </w:rPr>
        <w:t>ai-compress01</w:t>
      </w:r>
    </w:p>
    <w:p>
      <w:pPr>
        <w:ind w:firstLine="420"/>
      </w:pPr>
      <w:r>
        <w:drawing>
          <wp:inline distT="0" distB="0" distL="0" distR="0">
            <wp:extent cx="5274310" cy="3357245"/>
            <wp:effectExtent l="0" t="0" r="2540" b="14605"/>
            <wp:docPr id="7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3"/>
                    <pic:cNvPicPr>
                      <a:picLocks noChangeAspect="1"/>
                    </pic:cNvPicPr>
                  </pic:nvPicPr>
                  <pic:blipFill>
                    <a:blip r:embed="rId34" cstate="print"/>
                    <a:stretch>
                      <a:fillRect/>
                    </a:stretch>
                  </pic:blipFill>
                  <pic:spPr>
                    <a:xfrm>
                      <a:off x="0" y="0"/>
                      <a:ext cx="5274310" cy="3357245"/>
                    </a:xfrm>
                    <a:prstGeom prst="rect">
                      <a:avLst/>
                    </a:prstGeom>
                  </pic:spPr>
                </pic:pic>
              </a:graphicData>
            </a:graphic>
          </wp:inline>
        </w:drawing>
      </w:r>
    </w:p>
    <w:p>
      <w:pPr>
        <w:pStyle w:val="4"/>
        <w:numPr>
          <w:ilvl w:val="1"/>
          <w:numId w:val="4"/>
        </w:numPr>
        <w:adjustRightInd/>
        <w:jc w:val="both"/>
        <w:rPr>
          <w:rFonts w:hint="default"/>
        </w:rPr>
      </w:pPr>
      <w:bookmarkStart w:id="29" w:name="_Toc2279"/>
      <w:r>
        <w:t>选择镜像</w:t>
      </w:r>
      <w:bookmarkEnd w:id="29"/>
    </w:p>
    <w:p>
      <w:pPr>
        <w:ind w:firstLine="420"/>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在下方容器配置界面中，选择镜像：</w:t>
      </w:r>
      <w:r>
        <w:rPr>
          <w:rFonts w:ascii="Times New Roman" w:hAnsi="Times New Roman" w:eastAsia="宋体" w:cs="Times New Roman"/>
          <w:snapToGrid w:val="0"/>
          <w:kern w:val="0"/>
          <w:szCs w:val="21"/>
        </w:rPr>
        <w:t>ai-compress_atlas500pro</w:t>
      </w:r>
      <w:r>
        <w:rPr>
          <w:rFonts w:hint="eastAsia" w:ascii="Times New Roman" w:hAnsi="Times New Roman" w:eastAsia="宋体" w:cs="Times New Roman"/>
          <w:snapToGrid w:val="0"/>
          <w:kern w:val="0"/>
          <w:szCs w:val="21"/>
        </w:rPr>
        <w:t>，点击“使用镜像”</w:t>
      </w:r>
    </w:p>
    <w:p>
      <w:pPr>
        <w:ind w:firstLine="420"/>
      </w:pPr>
      <w:r>
        <w:drawing>
          <wp:inline distT="0" distB="0" distL="0" distR="0">
            <wp:extent cx="5274310" cy="2716530"/>
            <wp:effectExtent l="0" t="0" r="2540" b="7620"/>
            <wp:docPr id="7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4"/>
                    <pic:cNvPicPr>
                      <a:picLocks noChangeAspect="1"/>
                    </pic:cNvPicPr>
                  </pic:nvPicPr>
                  <pic:blipFill>
                    <a:blip r:embed="rId35" cstate="print"/>
                    <a:stretch>
                      <a:fillRect/>
                    </a:stretch>
                  </pic:blipFill>
                  <pic:spPr>
                    <a:xfrm>
                      <a:off x="0" y="0"/>
                      <a:ext cx="5274310" cy="2716530"/>
                    </a:xfrm>
                    <a:prstGeom prst="rect">
                      <a:avLst/>
                    </a:prstGeom>
                  </pic:spPr>
                </pic:pic>
              </a:graphicData>
            </a:graphic>
          </wp:inline>
        </w:drawing>
      </w:r>
    </w:p>
    <w:p>
      <w:pPr>
        <w:pStyle w:val="4"/>
        <w:numPr>
          <w:ilvl w:val="1"/>
          <w:numId w:val="4"/>
        </w:numPr>
        <w:adjustRightInd/>
        <w:jc w:val="both"/>
        <w:rPr>
          <w:rFonts w:hint="default"/>
        </w:rPr>
      </w:pPr>
      <w:bookmarkStart w:id="30" w:name="_Toc10707"/>
      <w:r>
        <w:t>容器配置</w:t>
      </w:r>
      <w:bookmarkEnd w:id="30"/>
    </w:p>
    <w:p>
      <w:pPr>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容器配置界面中，在镜像版本下拉框里选择需要的版本，这里选择1.0.2；在容器规格中，设置CPU配额为16Core，内存配额为16000Mi</w:t>
      </w:r>
      <w:r>
        <w:rPr>
          <w:rFonts w:ascii="Times New Roman" w:hAnsi="Times New Roman" w:eastAsia="宋体" w:cs="Times New Roman"/>
          <w:snapToGrid w:val="0"/>
          <w:kern w:val="0"/>
          <w:szCs w:val="21"/>
        </w:rPr>
        <w:t>B</w:t>
      </w:r>
      <w:r>
        <w:rPr>
          <w:rFonts w:hint="eastAsia" w:ascii="Times New Roman" w:hAnsi="Times New Roman" w:eastAsia="宋体" w:cs="Times New Roman"/>
          <w:snapToGrid w:val="0"/>
          <w:kern w:val="0"/>
          <w:szCs w:val="21"/>
        </w:rPr>
        <w:t>，AI加速卡部分，依次选择“NPU配额－使用”，填入２个；在高级配置里，依次选择“选项配置－特权选项”，打开特权选项。</w:t>
      </w:r>
    </w:p>
    <w:p>
      <w:pPr>
        <w:ind w:firstLine="420"/>
      </w:pPr>
      <w:r>
        <w:drawing>
          <wp:inline distT="0" distB="0" distL="114300" distR="114300">
            <wp:extent cx="4705350" cy="4810125"/>
            <wp:effectExtent l="0" t="0" r="0" b="952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36" cstate="print"/>
                    <a:stretch>
                      <a:fillRect/>
                    </a:stretch>
                  </pic:blipFill>
                  <pic:spPr>
                    <a:xfrm>
                      <a:off x="0" y="0"/>
                      <a:ext cx="4705350" cy="4810125"/>
                    </a:xfrm>
                    <a:prstGeom prst="rect">
                      <a:avLst/>
                    </a:prstGeom>
                    <a:noFill/>
                    <a:ln>
                      <a:noFill/>
                    </a:ln>
                  </pic:spPr>
                </pic:pic>
              </a:graphicData>
            </a:graphic>
          </wp:inline>
        </w:drawing>
      </w:r>
    </w:p>
    <w:p>
      <w:pPr>
        <w:ind w:firstLine="420"/>
      </w:pPr>
      <w:r>
        <w:rPr>
          <w:rFonts w:hint="eastAsia"/>
        </w:rPr>
        <w:t>环境变量配置：</w:t>
      </w:r>
    </w:p>
    <w:p>
      <w:pPr>
        <w:ind w:firstLine="420"/>
      </w:pPr>
      <w:r>
        <w:drawing>
          <wp:inline distT="0" distB="0" distL="114300" distR="114300">
            <wp:extent cx="5271770" cy="1137285"/>
            <wp:effectExtent l="0" t="0" r="5080" b="571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37" cstate="print"/>
                    <a:stretch>
                      <a:fillRect/>
                    </a:stretch>
                  </pic:blipFill>
                  <pic:spPr>
                    <a:xfrm>
                      <a:off x="0" y="0"/>
                      <a:ext cx="5271770" cy="1137285"/>
                    </a:xfrm>
                    <a:prstGeom prst="rect">
                      <a:avLst/>
                    </a:prstGeom>
                    <a:noFill/>
                    <a:ln>
                      <a:noFill/>
                    </a:ln>
                  </pic:spPr>
                </pic:pic>
              </a:graphicData>
            </a:graphic>
          </wp:inline>
        </w:drawing>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6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shd w:val="clear" w:color="auto" w:fill="D7D7D7" w:themeFill="background1" w:themeFillShade="D8"/>
          </w:tcPr>
          <w:p>
            <w:pPr>
              <w:rPr>
                <w:b/>
                <w:bCs/>
              </w:rPr>
            </w:pPr>
            <w:r>
              <w:rPr>
                <w:b/>
                <w:bCs/>
              </w:rPr>
              <w:t>变量名称</w:t>
            </w:r>
          </w:p>
        </w:tc>
        <w:tc>
          <w:tcPr>
            <w:tcW w:w="6571" w:type="dxa"/>
            <w:shd w:val="clear" w:color="auto" w:fill="D7D7D7" w:themeFill="background1" w:themeFillShade="D8"/>
          </w:tcPr>
          <w:p>
            <w:pPr>
              <w:rPr>
                <w:b/>
                <w:bCs/>
              </w:rPr>
            </w:pPr>
            <w:r>
              <w:rPr>
                <w:rFonts w:hint="eastAsia"/>
                <w:b/>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tcPr>
          <w:p>
            <w:r>
              <w:t>LD_LIBRARY_PATH</w:t>
            </w:r>
          </w:p>
        </w:tc>
        <w:tc>
          <w:tcPr>
            <w:tcW w:w="6571" w:type="dxa"/>
          </w:tcPr>
          <w:p>
            <w:r>
              <w:rPr>
                <w:rFonts w:hint="eastAsia"/>
              </w:rPr>
              <w:t>依赖库。必填。参考值：</w:t>
            </w:r>
          </w:p>
          <w:p>
            <w:r>
              <w:t>/usr/local/HiAI/driver/lib64:/usr/local/HiAI/runtime/lib64:/usr/local/HiAI/toolchain/lib:/usr/local/lib64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tcPr>
          <w:p>
            <w:r>
              <w:t>QUEUE_SRV_IP</w:t>
            </w:r>
          </w:p>
        </w:tc>
        <w:tc>
          <w:tcPr>
            <w:tcW w:w="6571" w:type="dxa"/>
          </w:tcPr>
          <w:p>
            <w:r>
              <w:rPr>
                <w:rFonts w:hint="eastAsia"/>
              </w:rPr>
              <w:t>队列服务器IP。可选。默认： 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tcPr>
          <w:p>
            <w:r>
              <w:t>QUEUE_SRV_PORT</w:t>
            </w:r>
          </w:p>
        </w:tc>
        <w:tc>
          <w:tcPr>
            <w:tcW w:w="6571" w:type="dxa"/>
          </w:tcPr>
          <w:p>
            <w:r>
              <w:rPr>
                <w:rFonts w:hint="eastAsia"/>
              </w:rPr>
              <w:t>队列服务器端口。可选。默认： 4730</w:t>
            </w:r>
          </w:p>
        </w:tc>
      </w:tr>
    </w:tbl>
    <w:p>
      <w:pPr>
        <w:ind w:firstLine="420"/>
      </w:pPr>
    </w:p>
    <w:p>
      <w:pPr>
        <w:ind w:firstLine="420"/>
      </w:pPr>
      <w:r>
        <w:rPr>
          <w:rFonts w:hint="eastAsia"/>
        </w:rPr>
        <w:t>数据存储：</w:t>
      </w:r>
    </w:p>
    <w:p>
      <w:pPr>
        <w:ind w:firstLine="420"/>
      </w:pPr>
      <w:r>
        <w:drawing>
          <wp:inline distT="0" distB="0" distL="0" distR="0">
            <wp:extent cx="5274310" cy="2698750"/>
            <wp:effectExtent l="0" t="0" r="2540" b="6350"/>
            <wp:docPr id="7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7"/>
                    <pic:cNvPicPr>
                      <a:picLocks noChangeAspect="1"/>
                    </pic:cNvPicPr>
                  </pic:nvPicPr>
                  <pic:blipFill>
                    <a:blip r:embed="rId38" cstate="print"/>
                    <a:srcRect b="13583"/>
                    <a:stretch>
                      <a:fillRect/>
                    </a:stretch>
                  </pic:blipFill>
                  <pic:spPr>
                    <a:xfrm>
                      <a:off x="0" y="0"/>
                      <a:ext cx="5274310" cy="2698750"/>
                    </a:xfrm>
                    <a:prstGeom prst="rect">
                      <a:avLst/>
                    </a:prstGeom>
                    <a:ln>
                      <a:noFill/>
                    </a:ln>
                  </pic:spPr>
                </pic:pic>
              </a:graphicData>
            </a:graphic>
          </wp:inline>
        </w:drawing>
      </w:r>
    </w:p>
    <w:p>
      <w:pPr>
        <w:ind w:firstLine="420"/>
      </w:pPr>
      <w:r>
        <w:rPr>
          <w:rFonts w:hint="eastAsia"/>
        </w:rPr>
        <w:t>点击“数据存储</w:t>
      </w:r>
      <w:r>
        <w:rPr>
          <w:rFonts w:hint="eastAsia" w:ascii="Times New Roman" w:hAnsi="Times New Roman" w:eastAsia="宋体" w:cs="Times New Roman"/>
          <w:snapToGrid w:val="0"/>
          <w:kern w:val="0"/>
          <w:szCs w:val="21"/>
        </w:rPr>
        <w:t>－添加卷</w:t>
      </w:r>
      <w:r>
        <w:rPr>
          <w:rFonts w:hint="eastAsia"/>
        </w:rPr>
        <w:t>”，自定义本地卷名称，增加挂载目录如下所示，单击“下一步进入部署节点选择界面。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3"/>
        <w:gridCol w:w="2453"/>
        <w:gridCol w:w="2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类型</w:t>
            </w:r>
          </w:p>
        </w:tc>
        <w:tc>
          <w:tcPr>
            <w:tcW w:w="2453"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挂载目录</w:t>
            </w:r>
          </w:p>
        </w:tc>
        <w:tc>
          <w:tcPr>
            <w:tcW w:w="2200" w:type="dxa"/>
            <w:shd w:val="clear" w:color="auto" w:fill="BEBEBE" w:themeFill="background1" w:themeFillShade="BF"/>
          </w:tcPr>
          <w:p>
            <w:pPr>
              <w:pStyle w:val="53"/>
              <w:ind w:firstLine="0" w:firstLineChars="0"/>
              <w:rPr>
                <w:rFonts w:ascii="Times New Roman" w:hAnsi="Times New Roman" w:eastAsia="宋体" w:cs="Times New Roman"/>
                <w:b/>
                <w:bCs/>
                <w:kern w:val="0"/>
                <w:sz w:val="20"/>
                <w:szCs w:val="20"/>
              </w:rPr>
            </w:pPr>
            <w:r>
              <w:rPr>
                <w:rFonts w:hint="eastAsia" w:ascii="Times New Roman" w:hAnsi="Times New Roman" w:eastAsia="宋体" w:cs="Times New Roman"/>
                <w:b/>
                <w:bCs/>
                <w:kern w:val="0"/>
                <w:sz w:val="20"/>
                <w:szCs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245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/etc/hosts</w:t>
            </w:r>
          </w:p>
        </w:tc>
        <w:tc>
          <w:tcPr>
            <w:tcW w:w="2200"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245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/data</w:t>
            </w:r>
          </w:p>
        </w:tc>
        <w:tc>
          <w:tcPr>
            <w:tcW w:w="2200"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/usr/local/HiAI/</w:t>
            </w:r>
          </w:p>
        </w:tc>
        <w:tc>
          <w:tcPr>
            <w:tcW w:w="2453" w:type="dxa"/>
          </w:tcPr>
          <w:p>
            <w:pPr>
              <w:pStyle w:val="53"/>
              <w:ind w:firstLine="0" w:firstLineChars="0"/>
              <w:rPr>
                <w:rFonts w:ascii="Times New Roman" w:hAnsi="Times New Roman" w:eastAsia="宋体" w:cs="Times New Roman"/>
                <w:kern w:val="0"/>
                <w:sz w:val="20"/>
                <w:szCs w:val="20"/>
              </w:rPr>
            </w:pPr>
            <w:r>
              <w:rPr>
                <w:rFonts w:ascii="Times New Roman" w:hAnsi="Times New Roman" w:eastAsia="宋体" w:cs="Times New Roman"/>
                <w:kern w:val="0"/>
                <w:sz w:val="20"/>
                <w:szCs w:val="20"/>
              </w:rPr>
              <w:t>/usr/local/HiAI/</w:t>
            </w:r>
          </w:p>
        </w:tc>
        <w:tc>
          <w:tcPr>
            <w:tcW w:w="2200" w:type="dxa"/>
          </w:tcPr>
          <w:p>
            <w:pPr>
              <w:pStyle w:val="53"/>
              <w:ind w:firstLine="0" w:firstLineChars="0"/>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读写</w:t>
            </w:r>
          </w:p>
        </w:tc>
      </w:tr>
    </w:tbl>
    <w:p>
      <w:pPr>
        <w:ind w:firstLine="420"/>
      </w:pPr>
      <w:r>
        <w:drawing>
          <wp:inline distT="0" distB="0" distL="0" distR="0">
            <wp:extent cx="5274310" cy="2159635"/>
            <wp:effectExtent l="0" t="0" r="2540" b="12065"/>
            <wp:docPr id="7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8"/>
                    <pic:cNvPicPr>
                      <a:picLocks noChangeAspect="1"/>
                    </pic:cNvPicPr>
                  </pic:nvPicPr>
                  <pic:blipFill>
                    <a:blip r:embed="rId39" cstate="print"/>
                    <a:stretch>
                      <a:fillRect/>
                    </a:stretch>
                  </pic:blipFill>
                  <pic:spPr>
                    <a:xfrm>
                      <a:off x="0" y="0"/>
                      <a:ext cx="5274310" cy="2159635"/>
                    </a:xfrm>
                    <a:prstGeom prst="rect">
                      <a:avLst/>
                    </a:prstGeom>
                  </pic:spPr>
                </pic:pic>
              </a:graphicData>
            </a:graphic>
          </wp:inline>
        </w:drawing>
      </w:r>
    </w:p>
    <w:p>
      <w:pPr>
        <w:pStyle w:val="4"/>
        <w:numPr>
          <w:ilvl w:val="1"/>
          <w:numId w:val="4"/>
        </w:numPr>
        <w:adjustRightInd/>
        <w:jc w:val="both"/>
        <w:rPr>
          <w:rFonts w:hint="default"/>
        </w:rPr>
      </w:pPr>
      <w:bookmarkStart w:id="31" w:name="_Toc30933"/>
      <w:r>
        <w:t>选择边缘节点</w:t>
      </w:r>
      <w:bookmarkEnd w:id="31"/>
    </w:p>
    <w:p>
      <w:pPr>
        <w:autoSpaceDE w:val="0"/>
        <w:autoSpaceDN w:val="0"/>
        <w:adjustRightInd w:val="0"/>
        <w:ind w:firstLine="420"/>
        <w:jc w:val="left"/>
      </w:pPr>
      <w:r>
        <w:rPr>
          <w:rFonts w:hint="eastAsia"/>
        </w:rPr>
        <w:t>在边缘节点选择界面，单击“选择边缘节点”按钮，选择需要部署的节点，选择好了之后，单击“确定”按钮，然后点击下一步进入访问配置界面。</w:t>
      </w:r>
    </w:p>
    <w:p>
      <w:pPr>
        <w:ind w:firstLine="420"/>
      </w:pPr>
      <w:r>
        <w:drawing>
          <wp:inline distT="0" distB="0" distL="0" distR="0">
            <wp:extent cx="4984750" cy="3041650"/>
            <wp:effectExtent l="0" t="0" r="6350" b="6350"/>
            <wp:docPr id="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9"/>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32" w:name="_Toc19757"/>
      <w:r>
        <w:t>配置网络</w:t>
      </w:r>
      <w:bookmarkEnd w:id="32"/>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33" w:name="_Toc18425"/>
      <w:r>
        <w:t>确认提交</w:t>
      </w:r>
      <w:bookmarkEnd w:id="33"/>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1"/>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rPr>
          <w:rFonts w:eastAsia="MS Mincho"/>
          <w:b/>
          <w:lang w:eastAsia="ja-JP"/>
        </w:rPr>
      </w:pPr>
    </w:p>
    <w:p>
      <w:pPr>
        <w:ind w:firstLine="420"/>
      </w:pPr>
    </w:p>
    <w:p>
      <w:pPr>
        <w:pStyle w:val="3"/>
        <w:numPr>
          <w:ilvl w:val="0"/>
          <w:numId w:val="4"/>
        </w:numPr>
        <w:adjustRightInd/>
        <w:jc w:val="both"/>
        <w:rPr>
          <w:rFonts w:hint="default"/>
          <w:lang w:eastAsia="zh-CN"/>
        </w:rPr>
      </w:pPr>
      <w:bookmarkStart w:id="34" w:name="_Toc31814"/>
      <w:r>
        <w:rPr>
          <w:lang w:eastAsia="zh-CN"/>
        </w:rPr>
        <w:t>l</w:t>
      </w:r>
      <w:r>
        <w:t>pr-adapt-sm</w:t>
      </w:r>
      <w:r>
        <w:rPr>
          <w:lang w:eastAsia="zh-CN"/>
        </w:rPr>
        <w:t>容器应用创建</w:t>
      </w:r>
      <w:bookmarkEnd w:id="34"/>
    </w:p>
    <w:p>
      <w:pPr>
        <w:pStyle w:val="4"/>
        <w:numPr>
          <w:ilvl w:val="1"/>
          <w:numId w:val="4"/>
        </w:numPr>
        <w:adjustRightInd/>
        <w:jc w:val="both"/>
        <w:rPr>
          <w:rFonts w:hint="default"/>
        </w:rPr>
      </w:pPr>
      <w:bookmarkStart w:id="35" w:name="_Toc3264"/>
      <w:r>
        <w:t>容器管理</w:t>
      </w:r>
      <w:bookmarkEnd w:id="35"/>
    </w:p>
    <w:p>
      <w:pPr>
        <w:ind w:firstLine="420"/>
      </w:pPr>
      <w:r>
        <w:rPr>
          <w:rFonts w:hint="eastAsia"/>
        </w:rPr>
        <w:t>登陆华为云平台，打开公有云IEF界面，</w:t>
      </w:r>
      <w:r>
        <w:fldChar w:fldCharType="begin"/>
      </w:r>
      <w:r>
        <w:instrText xml:space="preserve"> HYPERLINK "https://console.huaweicloud.com/ief2.0" </w:instrText>
      </w:r>
      <w:r>
        <w:fldChar w:fldCharType="separate"/>
      </w:r>
      <w:r>
        <w:t>https://console.huaweicloud.com/ief2.0</w:t>
      </w:r>
      <w:r>
        <w:fldChar w:fldCharType="end"/>
      </w:r>
      <w:r>
        <w:rPr>
          <w:rFonts w:hint="eastAsia"/>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2"/>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pStyle w:val="53"/>
        <w:ind w:left="360" w:firstLine="0" w:firstLineChars="0"/>
      </w:pPr>
      <w:r>
        <w:drawing>
          <wp:inline distT="0" distB="0" distL="0" distR="0">
            <wp:extent cx="5272405" cy="1969135"/>
            <wp:effectExtent l="0" t="0" r="4445" b="12065"/>
            <wp:docPr id="8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3"/>
                    <pic:cNvPicPr>
                      <a:picLocks noChangeAspect="1"/>
                    </pic:cNvPicPr>
                  </pic:nvPicPr>
                  <pic:blipFill>
                    <a:blip r:embed="rId12" cstate="print"/>
                    <a:stretch>
                      <a:fillRect/>
                    </a:stretch>
                  </pic:blipFill>
                  <pic:spPr>
                    <a:xfrm>
                      <a:off x="0" y="0"/>
                      <a:ext cx="5279347" cy="1972050"/>
                    </a:xfrm>
                    <a:prstGeom prst="rect">
                      <a:avLst/>
                    </a:prstGeom>
                  </pic:spPr>
                </pic:pic>
              </a:graphicData>
            </a:graphic>
          </wp:inline>
        </w:drawing>
      </w:r>
    </w:p>
    <w:p>
      <w:pPr>
        <w:pStyle w:val="4"/>
        <w:numPr>
          <w:ilvl w:val="1"/>
          <w:numId w:val="4"/>
        </w:numPr>
        <w:adjustRightInd/>
        <w:jc w:val="both"/>
        <w:rPr>
          <w:rFonts w:hint="default"/>
        </w:rPr>
      </w:pPr>
      <w:bookmarkStart w:id="36" w:name="_Toc16611"/>
      <w:r>
        <w:t>创建应用</w:t>
      </w:r>
      <w:bookmarkEnd w:id="36"/>
    </w:p>
    <w:p>
      <w:pPr>
        <w:ind w:firstLine="360"/>
      </w:pPr>
      <w:r>
        <w:t>点击</w:t>
      </w:r>
      <w:r>
        <w:rPr>
          <w:rFonts w:hint="eastAsia"/>
        </w:rPr>
        <w:t>“</w:t>
      </w:r>
      <w:r>
        <w:t>创建容器应用</w:t>
      </w:r>
      <w:r>
        <w:rPr>
          <w:rFonts w:hint="eastAsia"/>
        </w:rPr>
        <w:t>”按钮，进入容器创建界面。</w:t>
      </w:r>
      <w:r>
        <w:t xml:space="preserve"> </w:t>
      </w:r>
    </w:p>
    <w:p>
      <w:pPr>
        <w:ind w:firstLine="360"/>
      </w:pPr>
      <w:r>
        <w:drawing>
          <wp:inline distT="0" distB="0" distL="0" distR="0">
            <wp:extent cx="5080000" cy="2635250"/>
            <wp:effectExtent l="0" t="0" r="6350" b="12700"/>
            <wp:docPr id="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4"/>
                    <pic:cNvPicPr>
                      <a:picLocks noChangeAspect="1"/>
                    </pic:cNvPicPr>
                  </pic:nvPicPr>
                  <pic:blipFill>
                    <a:blip r:embed="rId13" cstate="print"/>
                    <a:stretch>
                      <a:fillRect/>
                    </a:stretch>
                  </pic:blipFill>
                  <pic:spPr>
                    <a:xfrm>
                      <a:off x="0" y="0"/>
                      <a:ext cx="5080000" cy="2635250"/>
                    </a:xfrm>
                    <a:prstGeom prst="rect">
                      <a:avLst/>
                    </a:prstGeom>
                  </pic:spPr>
                </pic:pic>
              </a:graphicData>
            </a:graphic>
          </wp:inline>
        </w:drawing>
      </w:r>
    </w:p>
    <w:p>
      <w:pPr>
        <w:pStyle w:val="4"/>
        <w:numPr>
          <w:ilvl w:val="1"/>
          <w:numId w:val="4"/>
        </w:numPr>
        <w:adjustRightInd/>
        <w:jc w:val="both"/>
        <w:rPr>
          <w:rFonts w:hint="default"/>
        </w:rPr>
      </w:pPr>
      <w:bookmarkStart w:id="37" w:name="_Toc27318"/>
      <w:r>
        <w:t>选择镜像</w:t>
      </w:r>
      <w:bookmarkEnd w:id="37"/>
    </w:p>
    <w:p>
      <w:pPr>
        <w:ind w:firstLine="420"/>
      </w:pPr>
      <w:r>
        <w:rPr>
          <w:rFonts w:hint="eastAsia"/>
        </w:rPr>
        <w:t>在创建容器应用界面中，自定义输入应用名称，例如：</w:t>
      </w:r>
      <w:r>
        <w:t>lpr-adapt-sm-1</w:t>
      </w:r>
      <w:r>
        <w:rPr>
          <w:rFonts w:hint="eastAsia"/>
        </w:rPr>
        <w:t>，在下方容器配置界面中选择镜像：lpr-adapt-sm_atlas500pro，点击“使用镜像”。</w:t>
      </w:r>
    </w:p>
    <w:p>
      <w:pPr>
        <w:ind w:firstLine="420"/>
      </w:pPr>
      <w:r>
        <w:drawing>
          <wp:inline distT="0" distB="0" distL="0" distR="0">
            <wp:extent cx="5274310" cy="1824355"/>
            <wp:effectExtent l="0" t="0" r="2540" b="4445"/>
            <wp:docPr id="8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5"/>
                    <pic:cNvPicPr>
                      <a:picLocks noChangeAspect="1"/>
                    </pic:cNvPicPr>
                  </pic:nvPicPr>
                  <pic:blipFill>
                    <a:blip r:embed="rId40" cstate="print"/>
                    <a:stretch>
                      <a:fillRect/>
                    </a:stretch>
                  </pic:blipFill>
                  <pic:spPr>
                    <a:xfrm>
                      <a:off x="0" y="0"/>
                      <a:ext cx="5274310" cy="1824355"/>
                    </a:xfrm>
                    <a:prstGeom prst="rect">
                      <a:avLst/>
                    </a:prstGeom>
                  </pic:spPr>
                </pic:pic>
              </a:graphicData>
            </a:graphic>
          </wp:inline>
        </w:drawing>
      </w:r>
    </w:p>
    <w:p>
      <w:pPr>
        <w:pStyle w:val="53"/>
        <w:ind w:left="360" w:firstLine="0" w:firstLineChars="0"/>
      </w:pPr>
      <w:r>
        <w:drawing>
          <wp:inline distT="0" distB="0" distL="0" distR="0">
            <wp:extent cx="5274310" cy="3143885"/>
            <wp:effectExtent l="0" t="0" r="2540" b="18415"/>
            <wp:docPr id="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6"/>
                    <pic:cNvPicPr>
                      <a:picLocks noChangeAspect="1"/>
                    </pic:cNvPicPr>
                  </pic:nvPicPr>
                  <pic:blipFill>
                    <a:blip r:embed="rId41" cstate="print"/>
                    <a:stretch>
                      <a:fillRect/>
                    </a:stretch>
                  </pic:blipFill>
                  <pic:spPr>
                    <a:xfrm>
                      <a:off x="0" y="0"/>
                      <a:ext cx="5274310" cy="3144441"/>
                    </a:xfrm>
                    <a:prstGeom prst="rect">
                      <a:avLst/>
                    </a:prstGeom>
                  </pic:spPr>
                </pic:pic>
              </a:graphicData>
            </a:graphic>
          </wp:inline>
        </w:drawing>
      </w:r>
    </w:p>
    <w:p>
      <w:pPr>
        <w:pStyle w:val="4"/>
        <w:numPr>
          <w:ilvl w:val="1"/>
          <w:numId w:val="4"/>
        </w:numPr>
        <w:adjustRightInd/>
        <w:jc w:val="both"/>
        <w:rPr>
          <w:rFonts w:hint="default"/>
        </w:rPr>
      </w:pPr>
      <w:bookmarkStart w:id="38" w:name="_Toc30135"/>
      <w:r>
        <w:t>容器配置</w:t>
      </w:r>
      <w:bookmarkEnd w:id="38"/>
    </w:p>
    <w:p>
      <w:pPr>
        <w:ind w:firstLine="360"/>
      </w:pPr>
      <w:r>
        <w:rPr>
          <w:rFonts w:hint="eastAsia"/>
        </w:rPr>
        <w:t>容器配置界面中，“镜像版本”和“容器名称”默认值即可；在“容器规格”中，设置CPU配额为4Core，内存配额为2048Mi</w:t>
      </w:r>
      <w:r>
        <w:t>B</w:t>
      </w:r>
      <w:r>
        <w:rPr>
          <w:rFonts w:hint="eastAsia"/>
        </w:rPr>
        <w:t>；</w:t>
      </w:r>
    </w:p>
    <w:p>
      <w:pPr>
        <w:pStyle w:val="53"/>
        <w:ind w:left="360" w:firstLine="0" w:firstLineChars="0"/>
      </w:pPr>
      <w:r>
        <w:drawing>
          <wp:inline distT="0" distB="0" distL="114300" distR="114300">
            <wp:extent cx="5272405" cy="4039235"/>
            <wp:effectExtent l="0" t="0" r="4445" b="1841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42" cstate="print"/>
                    <a:stretch>
                      <a:fillRect/>
                    </a:stretch>
                  </pic:blipFill>
                  <pic:spPr>
                    <a:xfrm>
                      <a:off x="0" y="0"/>
                      <a:ext cx="5272405" cy="4039235"/>
                    </a:xfrm>
                    <a:prstGeom prst="rect">
                      <a:avLst/>
                    </a:prstGeom>
                    <a:noFill/>
                    <a:ln>
                      <a:noFill/>
                    </a:ln>
                  </pic:spPr>
                </pic:pic>
              </a:graphicData>
            </a:graphic>
          </wp:inline>
        </w:drawing>
      </w:r>
    </w:p>
    <w:p>
      <w:pPr>
        <w:ind w:firstLine="360"/>
      </w:pPr>
      <w:r>
        <w:rPr>
          <w:rFonts w:hint="eastAsia"/>
        </w:rPr>
        <w:t>在“高级配置”里，依次选择“选项配置－特权选项”，打开特权选项。</w:t>
      </w:r>
    </w:p>
    <w:p>
      <w:pPr>
        <w:pStyle w:val="53"/>
        <w:ind w:left="360" w:firstLine="0" w:firstLineChars="0"/>
      </w:pPr>
      <w:r>
        <w:drawing>
          <wp:inline distT="0" distB="0" distL="0" distR="0">
            <wp:extent cx="5274310" cy="2517775"/>
            <wp:effectExtent l="0" t="0" r="2540" b="15875"/>
            <wp:docPr id="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8"/>
                    <pic:cNvPicPr>
                      <a:picLocks noChangeAspect="1"/>
                    </pic:cNvPicPr>
                  </pic:nvPicPr>
                  <pic:blipFill>
                    <a:blip r:embed="rId17" cstate="print"/>
                    <a:stretch>
                      <a:fillRect/>
                    </a:stretch>
                  </pic:blipFill>
                  <pic:spPr>
                    <a:xfrm>
                      <a:off x="0" y="0"/>
                      <a:ext cx="5274310" cy="2518117"/>
                    </a:xfrm>
                    <a:prstGeom prst="rect">
                      <a:avLst/>
                    </a:prstGeom>
                  </pic:spPr>
                </pic:pic>
              </a:graphicData>
            </a:graphic>
          </wp:inline>
        </w:drawing>
      </w:r>
    </w:p>
    <w:p>
      <w:pPr>
        <w:pStyle w:val="53"/>
        <w:ind w:left="360" w:firstLine="0" w:firstLineChars="0"/>
      </w:pPr>
      <w:r>
        <w:rPr>
          <w:rFonts w:hint="eastAsia"/>
        </w:rPr>
        <w:t>在“高级配置”里，点击“数据存储－添加卷”，自定义本地卷名称，类型默认值，增加挂载目录如下所示，单击“下一步”进入部署节点选择界面。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3"/>
        <w:gridCol w:w="2453"/>
        <w:gridCol w:w="2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shd w:val="clear" w:color="auto" w:fill="BEBEBE" w:themeFill="background1" w:themeFillShade="BF"/>
          </w:tcPr>
          <w:p>
            <w:pPr>
              <w:pStyle w:val="53"/>
              <w:ind w:firstLine="0" w:firstLineChars="0"/>
              <w:rPr>
                <w:b/>
                <w:bCs/>
                <w:sz w:val="20"/>
              </w:rPr>
            </w:pPr>
            <w:r>
              <w:rPr>
                <w:rFonts w:hint="eastAsia"/>
                <w:b/>
                <w:bCs/>
                <w:sz w:val="20"/>
              </w:rPr>
              <w:t>类型</w:t>
            </w:r>
          </w:p>
        </w:tc>
        <w:tc>
          <w:tcPr>
            <w:tcW w:w="2453" w:type="dxa"/>
            <w:shd w:val="clear" w:color="auto" w:fill="BEBEBE" w:themeFill="background1" w:themeFillShade="BF"/>
          </w:tcPr>
          <w:p>
            <w:pPr>
              <w:pStyle w:val="53"/>
              <w:ind w:firstLine="0" w:firstLineChars="0"/>
              <w:rPr>
                <w:b/>
                <w:bCs/>
                <w:sz w:val="20"/>
              </w:rPr>
            </w:pPr>
            <w:r>
              <w:rPr>
                <w:rFonts w:hint="eastAsia"/>
                <w:b/>
                <w:bCs/>
                <w:sz w:val="20"/>
              </w:rPr>
              <w:t>挂载目录</w:t>
            </w:r>
          </w:p>
        </w:tc>
        <w:tc>
          <w:tcPr>
            <w:tcW w:w="2200" w:type="dxa"/>
            <w:shd w:val="clear" w:color="auto" w:fill="BEBEBE" w:themeFill="background1" w:themeFillShade="BF"/>
          </w:tcPr>
          <w:p>
            <w:pPr>
              <w:pStyle w:val="53"/>
              <w:ind w:firstLine="0" w:firstLineChars="0"/>
              <w:rPr>
                <w:b/>
                <w:bCs/>
                <w:sz w:val="20"/>
              </w:rPr>
            </w:pPr>
            <w:r>
              <w:rPr>
                <w:rFonts w:hint="eastAsia"/>
                <w:b/>
                <w:bCs/>
                <w:sz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/etc/hosts</w:t>
            </w:r>
          </w:p>
        </w:tc>
        <w:tc>
          <w:tcPr>
            <w:tcW w:w="2453" w:type="dxa"/>
          </w:tcPr>
          <w:p>
            <w:pPr>
              <w:pStyle w:val="53"/>
              <w:ind w:firstLine="0" w:firstLineChars="0"/>
              <w:rPr>
                <w:sz w:val="20"/>
              </w:rPr>
            </w:pPr>
            <w:r>
              <w:rPr>
                <w:sz w:val="20"/>
              </w:rPr>
              <w:t>/etc/hosts</w:t>
            </w:r>
          </w:p>
        </w:tc>
        <w:tc>
          <w:tcPr>
            <w:tcW w:w="2200" w:type="dxa"/>
          </w:tcPr>
          <w:p>
            <w:pPr>
              <w:pStyle w:val="53"/>
              <w:ind w:firstLine="0" w:firstLineChars="0"/>
              <w:rPr>
                <w:sz w:val="20"/>
              </w:rPr>
            </w:pPr>
            <w:r>
              <w:rPr>
                <w:rFonts w:hint="eastAsia"/>
                <w:sz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/data</w:t>
            </w:r>
          </w:p>
        </w:tc>
        <w:tc>
          <w:tcPr>
            <w:tcW w:w="2453" w:type="dxa"/>
          </w:tcPr>
          <w:p>
            <w:pPr>
              <w:pStyle w:val="53"/>
              <w:ind w:firstLine="0" w:firstLineChars="0"/>
              <w:rPr>
                <w:sz w:val="20"/>
              </w:rPr>
            </w:pPr>
            <w:r>
              <w:rPr>
                <w:sz w:val="20"/>
              </w:rPr>
              <w:t>/data</w:t>
            </w:r>
          </w:p>
        </w:tc>
        <w:tc>
          <w:tcPr>
            <w:tcW w:w="2200" w:type="dxa"/>
          </w:tcPr>
          <w:p>
            <w:pPr>
              <w:pStyle w:val="53"/>
              <w:ind w:firstLine="0" w:firstLineChars="0"/>
              <w:rPr>
                <w:sz w:val="20"/>
              </w:rPr>
            </w:pPr>
            <w:r>
              <w:rPr>
                <w:rFonts w:hint="eastAsia"/>
                <w:sz w:val="20"/>
              </w:rPr>
              <w:t>读写</w:t>
            </w:r>
          </w:p>
        </w:tc>
      </w:tr>
    </w:tbl>
    <w:p>
      <w:pPr>
        <w:ind w:firstLine="420"/>
      </w:pPr>
      <w:r>
        <w:drawing>
          <wp:inline distT="0" distB="0" distL="114300" distR="114300">
            <wp:extent cx="5271770" cy="1346200"/>
            <wp:effectExtent l="0" t="0" r="5080" b="635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43" cstate="print"/>
                    <a:stretch>
                      <a:fillRect/>
                    </a:stretch>
                  </pic:blipFill>
                  <pic:spPr>
                    <a:xfrm>
                      <a:off x="0" y="0"/>
                      <a:ext cx="5271770" cy="1346200"/>
                    </a:xfrm>
                    <a:prstGeom prst="rect">
                      <a:avLst/>
                    </a:prstGeom>
                    <a:noFill/>
                    <a:ln>
                      <a:noFill/>
                    </a:ln>
                  </pic:spPr>
                </pic:pic>
              </a:graphicData>
            </a:graphic>
          </wp:inline>
        </w:drawing>
      </w:r>
    </w:p>
    <w:p>
      <w:pPr>
        <w:ind w:firstLine="420"/>
      </w:pPr>
      <w:r>
        <w:rPr>
          <w:rFonts w:hint="eastAsia"/>
        </w:rPr>
        <w:t>环境变量配置：</w:t>
      </w:r>
    </w:p>
    <w:p>
      <w:pPr>
        <w:ind w:firstLine="420"/>
      </w:pPr>
      <w:r>
        <w:drawing>
          <wp:inline distT="0" distB="0" distL="114300" distR="114300">
            <wp:extent cx="5274310" cy="1073785"/>
            <wp:effectExtent l="0" t="0" r="2540" b="12065"/>
            <wp:docPr id="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19" cstate="print"/>
                    <a:stretch>
                      <a:fillRect/>
                    </a:stretch>
                  </pic:blipFill>
                  <pic:spPr>
                    <a:xfrm>
                      <a:off x="0" y="0"/>
                      <a:ext cx="5274310" cy="1073785"/>
                    </a:xfrm>
                    <a:prstGeom prst="rect">
                      <a:avLst/>
                    </a:prstGeom>
                    <a:noFill/>
                    <a:ln>
                      <a:noFill/>
                    </a:ln>
                  </pic:spPr>
                </pic:pic>
              </a:graphicData>
            </a:graphic>
          </wp:inline>
        </w:drawing>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5"/>
        <w:gridCol w:w="5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shd w:val="clear" w:color="auto" w:fill="BEBEBE" w:themeFill="background1" w:themeFillShade="BF"/>
          </w:tcPr>
          <w:p>
            <w:pPr>
              <w:rPr>
                <w:b/>
                <w:bCs/>
              </w:rPr>
            </w:pPr>
            <w:r>
              <w:rPr>
                <w:rFonts w:hint="eastAsia"/>
                <w:b/>
                <w:bCs/>
              </w:rPr>
              <w:t>变量名称</w:t>
            </w:r>
          </w:p>
        </w:tc>
        <w:tc>
          <w:tcPr>
            <w:tcW w:w="6765" w:type="dxa"/>
            <w:shd w:val="clear" w:color="auto" w:fill="BEBEBE" w:themeFill="background1" w:themeFillShade="BF"/>
          </w:tcPr>
          <w:p>
            <w:pPr>
              <w:jc w:val="center"/>
              <w:rPr>
                <w:b/>
                <w:bCs/>
              </w:rPr>
            </w:pPr>
            <w:r>
              <w:rPr>
                <w:rFonts w:hint="eastAsia"/>
                <w:b/>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QUEUE_SRV_IP</w:t>
            </w:r>
          </w:p>
        </w:tc>
        <w:tc>
          <w:tcPr>
            <w:tcW w:w="6765" w:type="dxa"/>
          </w:tcPr>
          <w:p>
            <w:r>
              <w:rPr>
                <w:rFonts w:hint="eastAsia"/>
              </w:rPr>
              <w:t>队列服务器IP。可选。默认： 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QUEUE_SRV_PORT</w:t>
            </w:r>
          </w:p>
        </w:tc>
        <w:tc>
          <w:tcPr>
            <w:tcW w:w="6765" w:type="dxa"/>
          </w:tcPr>
          <w:p>
            <w:r>
              <w:rPr>
                <w:rFonts w:hint="eastAsia"/>
              </w:rPr>
              <w:t>队列服务器端口。可选。默认： 4730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QUEUE_NAME_4_INDEX</w:t>
            </w:r>
          </w:p>
        </w:tc>
        <w:tc>
          <w:tcPr>
            <w:tcW w:w="6765" w:type="dxa"/>
          </w:tcPr>
          <w:p>
            <w:r>
              <w:rPr>
                <w:rFonts w:hint="eastAsia"/>
              </w:rPr>
              <w:t>索引队列名。可选。为空表示不创建索引。默认： index_task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REID_AI_TYPE</w:t>
            </w:r>
          </w:p>
        </w:tc>
        <w:tc>
          <w:tcPr>
            <w:tcW w:w="6765" w:type="dxa"/>
          </w:tcPr>
          <w:p>
            <w:r>
              <w:rPr>
                <w:rFonts w:hint="eastAsia"/>
              </w:rPr>
              <w:t>车牌识别类型。可选。默认： sm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REID_API_URL</w:t>
            </w:r>
          </w:p>
        </w:tc>
        <w:tc>
          <w:tcPr>
            <w:tcW w:w="6765" w:type="dxa"/>
          </w:tcPr>
          <w:p>
            <w:r>
              <w:rPr>
                <w:rFonts w:hint="eastAsia"/>
              </w:rPr>
              <w:t>车牌识别API地址。可选。默认： http://127.0.0.1:8182/recog/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NUM</w:t>
            </w:r>
          </w:p>
        </w:tc>
        <w:tc>
          <w:tcPr>
            <w:tcW w:w="6765" w:type="dxa"/>
          </w:tcPr>
          <w:p>
            <w:r>
              <w:rPr>
                <w:rFonts w:hint="eastAsia"/>
              </w:rPr>
              <w:t>进程数。可选。默认： 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INDEX_CONCURRENT_NUM</w:t>
            </w:r>
          </w:p>
        </w:tc>
        <w:tc>
          <w:tcPr>
            <w:tcW w:w="6765" w:type="dxa"/>
          </w:tcPr>
          <w:p>
            <w:r>
              <w:rPr>
                <w:rFonts w:hint="eastAsia"/>
              </w:rPr>
              <w:t>索引进程数。可选。默认：1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INDEX_URL</w:t>
            </w:r>
          </w:p>
        </w:tc>
        <w:tc>
          <w:tcPr>
            <w:tcW w:w="6765" w:type="dxa"/>
          </w:tcPr>
          <w:p>
            <w:r>
              <w:rPr>
                <w:rFonts w:hint="eastAsia"/>
              </w:rPr>
              <w:t>索引URL。可选。默认使用配置文件中的值</w:t>
            </w:r>
          </w:p>
        </w:tc>
      </w:tr>
    </w:tbl>
    <w:p>
      <w:pPr>
        <w:ind w:firstLine="360"/>
      </w:pPr>
    </w:p>
    <w:p>
      <w:pPr>
        <w:pStyle w:val="4"/>
        <w:numPr>
          <w:ilvl w:val="1"/>
          <w:numId w:val="4"/>
        </w:numPr>
        <w:adjustRightInd/>
        <w:jc w:val="both"/>
        <w:rPr>
          <w:rFonts w:hint="default"/>
        </w:rPr>
      </w:pPr>
      <w:bookmarkStart w:id="39" w:name="_Toc27066"/>
      <w:r>
        <w:t>选择边缘节点</w:t>
      </w:r>
      <w:bookmarkEnd w:id="39"/>
    </w:p>
    <w:p>
      <w:pPr>
        <w:ind w:firstLine="420"/>
      </w:pPr>
      <w:r>
        <w:rPr>
          <w:rFonts w:hint="eastAsia"/>
        </w:rPr>
        <w:t>在边缘节点选择界面，单击“选择边缘节点”按钮，选择需要部署的节点，选择好了之后，单击“确定”按钮，然后点击下一步进入访问配置界面。</w:t>
      </w:r>
    </w:p>
    <w:p>
      <w:pPr>
        <w:pStyle w:val="53"/>
        <w:ind w:left="360" w:firstLine="0" w:firstLineChars="0"/>
      </w:pPr>
      <w:r>
        <w:drawing>
          <wp:inline distT="0" distB="0" distL="0" distR="0">
            <wp:extent cx="4984750" cy="3041650"/>
            <wp:effectExtent l="0" t="0" r="6350" b="6350"/>
            <wp:docPr id="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40" w:name="_Toc848"/>
      <w:r>
        <w:t>配置网络</w:t>
      </w:r>
      <w:bookmarkEnd w:id="40"/>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9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41" w:name="_Toc30621"/>
      <w:r>
        <w:t>确认提交</w:t>
      </w:r>
      <w:bookmarkEnd w:id="41"/>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9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rPr>
          <w:rFonts w:eastAsia="MS Mincho"/>
          <w:b/>
          <w:lang w:eastAsia="ja-JP"/>
        </w:rPr>
      </w:pPr>
    </w:p>
    <w:p>
      <w:pPr>
        <w:rPr>
          <w:rFonts w:eastAsia="MS Mincho"/>
          <w:b/>
          <w:lang w:eastAsia="ja-JP"/>
        </w:rPr>
      </w:pPr>
    </w:p>
    <w:p>
      <w:pPr>
        <w:pStyle w:val="3"/>
        <w:numPr>
          <w:ilvl w:val="0"/>
          <w:numId w:val="4"/>
        </w:numPr>
        <w:adjustRightInd/>
        <w:jc w:val="both"/>
        <w:rPr>
          <w:rFonts w:hint="default"/>
          <w:lang w:eastAsia="zh-CN"/>
        </w:rPr>
      </w:pPr>
      <w:bookmarkStart w:id="42" w:name="_Toc12724"/>
      <w:r>
        <w:rPr>
          <w:lang w:eastAsia="zh-CN"/>
        </w:rPr>
        <w:t>l</w:t>
      </w:r>
      <w:r>
        <w:t>pr-adapt-</w:t>
      </w:r>
      <w:r>
        <w:rPr>
          <w:lang w:eastAsia="zh-CN"/>
        </w:rPr>
        <w:t>hw容器应用创建</w:t>
      </w:r>
      <w:bookmarkEnd w:id="42"/>
    </w:p>
    <w:p>
      <w:pPr>
        <w:pStyle w:val="4"/>
        <w:numPr>
          <w:ilvl w:val="1"/>
          <w:numId w:val="4"/>
        </w:numPr>
        <w:adjustRightInd/>
        <w:jc w:val="both"/>
        <w:rPr>
          <w:rFonts w:hint="default"/>
        </w:rPr>
      </w:pPr>
      <w:bookmarkStart w:id="43" w:name="_Toc28648"/>
      <w:r>
        <w:t>容器管理</w:t>
      </w:r>
      <w:bookmarkEnd w:id="43"/>
    </w:p>
    <w:p>
      <w:pPr>
        <w:ind w:firstLine="420"/>
      </w:pPr>
      <w:r>
        <w:rPr>
          <w:rFonts w:hint="eastAsia"/>
        </w:rPr>
        <w:t>登陆华为云平台，打开公有云IEF界面，</w:t>
      </w:r>
      <w:r>
        <w:fldChar w:fldCharType="begin"/>
      </w:r>
      <w:r>
        <w:instrText xml:space="preserve"> HYPERLINK "https://console.huaweicloud.com/ief2.0" </w:instrText>
      </w:r>
      <w:r>
        <w:fldChar w:fldCharType="separate"/>
      </w:r>
      <w:r>
        <w:t>https://console.huaweicloud.com/ief2.0</w:t>
      </w:r>
      <w:r>
        <w:fldChar w:fldCharType="end"/>
      </w:r>
      <w:r>
        <w:rPr>
          <w:rFonts w:hint="eastAsia"/>
        </w:rPr>
        <w:t>；点击左侧菜单栏的“边缘应用”中的“容器应用”项，进入边缘应用容器管理界面。</w:t>
      </w:r>
    </w:p>
    <w:p>
      <w:pPr>
        <w:pStyle w:val="53"/>
        <w:ind w:left="360" w:firstLine="0" w:firstLineChars="0"/>
      </w:pPr>
      <w:r>
        <w:drawing>
          <wp:inline distT="0" distB="0" distL="0" distR="0">
            <wp:extent cx="5274310" cy="2305050"/>
            <wp:effectExtent l="0" t="0" r="2540" b="0"/>
            <wp:docPr id="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11" cstate="print"/>
                    <a:srcRect t="1427"/>
                    <a:stretch>
                      <a:fillRect/>
                    </a:stretch>
                  </pic:blipFill>
                  <pic:spPr>
                    <a:xfrm>
                      <a:off x="0" y="0"/>
                      <a:ext cx="5274310" cy="2305050"/>
                    </a:xfrm>
                    <a:prstGeom prst="rect">
                      <a:avLst/>
                    </a:prstGeom>
                    <a:ln>
                      <a:noFill/>
                    </a:ln>
                  </pic:spPr>
                </pic:pic>
              </a:graphicData>
            </a:graphic>
          </wp:inline>
        </w:drawing>
      </w:r>
    </w:p>
    <w:p>
      <w:pPr>
        <w:pStyle w:val="53"/>
        <w:ind w:left="360" w:firstLine="0" w:firstLineChars="0"/>
      </w:pPr>
      <w:r>
        <w:drawing>
          <wp:inline distT="0" distB="0" distL="0" distR="0">
            <wp:extent cx="5272405" cy="1969135"/>
            <wp:effectExtent l="0" t="0" r="4445" b="12065"/>
            <wp:docPr id="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12" cstate="print"/>
                    <a:stretch>
                      <a:fillRect/>
                    </a:stretch>
                  </pic:blipFill>
                  <pic:spPr>
                    <a:xfrm>
                      <a:off x="0" y="0"/>
                      <a:ext cx="5279347" cy="1972050"/>
                    </a:xfrm>
                    <a:prstGeom prst="rect">
                      <a:avLst/>
                    </a:prstGeom>
                  </pic:spPr>
                </pic:pic>
              </a:graphicData>
            </a:graphic>
          </wp:inline>
        </w:drawing>
      </w:r>
    </w:p>
    <w:p>
      <w:pPr>
        <w:pStyle w:val="4"/>
        <w:numPr>
          <w:ilvl w:val="1"/>
          <w:numId w:val="4"/>
        </w:numPr>
        <w:adjustRightInd/>
        <w:jc w:val="both"/>
        <w:rPr>
          <w:rFonts w:hint="default"/>
        </w:rPr>
      </w:pPr>
      <w:bookmarkStart w:id="44" w:name="_Toc7063"/>
      <w:r>
        <w:t>创建应用</w:t>
      </w:r>
      <w:bookmarkEnd w:id="44"/>
    </w:p>
    <w:p>
      <w:pPr>
        <w:ind w:firstLine="360"/>
      </w:pPr>
      <w:r>
        <w:t>点击</w:t>
      </w:r>
      <w:r>
        <w:rPr>
          <w:rFonts w:hint="eastAsia"/>
        </w:rPr>
        <w:t>“</w:t>
      </w:r>
      <w:r>
        <w:t>创建容器应用</w:t>
      </w:r>
      <w:r>
        <w:rPr>
          <w:rFonts w:hint="eastAsia"/>
        </w:rPr>
        <w:t>”按钮，进入容器创建界面。</w:t>
      </w:r>
      <w:r>
        <w:t xml:space="preserve"> </w:t>
      </w:r>
    </w:p>
    <w:p>
      <w:pPr>
        <w:ind w:firstLine="360"/>
      </w:pPr>
      <w:r>
        <w:drawing>
          <wp:inline distT="0" distB="0" distL="0" distR="0">
            <wp:extent cx="5080000" cy="2635250"/>
            <wp:effectExtent l="0" t="0" r="6350" b="12700"/>
            <wp:docPr id="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13" cstate="print"/>
                    <a:stretch>
                      <a:fillRect/>
                    </a:stretch>
                  </pic:blipFill>
                  <pic:spPr>
                    <a:xfrm>
                      <a:off x="0" y="0"/>
                      <a:ext cx="5080000" cy="2635250"/>
                    </a:xfrm>
                    <a:prstGeom prst="rect">
                      <a:avLst/>
                    </a:prstGeom>
                  </pic:spPr>
                </pic:pic>
              </a:graphicData>
            </a:graphic>
          </wp:inline>
        </w:drawing>
      </w:r>
    </w:p>
    <w:p>
      <w:pPr>
        <w:pStyle w:val="4"/>
        <w:numPr>
          <w:ilvl w:val="1"/>
          <w:numId w:val="4"/>
        </w:numPr>
        <w:adjustRightInd/>
        <w:jc w:val="both"/>
        <w:rPr>
          <w:rFonts w:hint="default"/>
        </w:rPr>
      </w:pPr>
      <w:bookmarkStart w:id="45" w:name="_Toc8857"/>
      <w:r>
        <w:t>选择镜像</w:t>
      </w:r>
      <w:bookmarkEnd w:id="45"/>
    </w:p>
    <w:p>
      <w:pPr>
        <w:ind w:firstLine="420"/>
      </w:pPr>
      <w:r>
        <w:rPr>
          <w:rFonts w:hint="eastAsia"/>
        </w:rPr>
        <w:t>在创建容器应用界面中，自定义输入应用名称，例如：l</w:t>
      </w:r>
      <w:r>
        <w:t>pr-adapt-hw-1</w:t>
      </w:r>
      <w:r>
        <w:rPr>
          <w:rFonts w:hint="eastAsia"/>
        </w:rPr>
        <w:t>，在下方容器配置界面中选择镜像： l</w:t>
      </w:r>
      <w:r>
        <w:t>pr-adapt-hw _atlas500pro</w:t>
      </w:r>
      <w:r>
        <w:rPr>
          <w:rFonts w:hint="eastAsia"/>
        </w:rPr>
        <w:t>，点击“使用镜像”。</w:t>
      </w:r>
    </w:p>
    <w:p>
      <w:pPr>
        <w:ind w:firstLine="420"/>
      </w:pPr>
      <w:r>
        <w:drawing>
          <wp:inline distT="0" distB="0" distL="0" distR="0">
            <wp:extent cx="5274310" cy="1860550"/>
            <wp:effectExtent l="0" t="0" r="2540" b="6350"/>
            <wp:docPr id="1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44" cstate="print"/>
                    <a:stretch>
                      <a:fillRect/>
                    </a:stretch>
                  </pic:blipFill>
                  <pic:spPr>
                    <a:xfrm>
                      <a:off x="0" y="0"/>
                      <a:ext cx="5274310" cy="1860659"/>
                    </a:xfrm>
                    <a:prstGeom prst="rect">
                      <a:avLst/>
                    </a:prstGeom>
                  </pic:spPr>
                </pic:pic>
              </a:graphicData>
            </a:graphic>
          </wp:inline>
        </w:drawing>
      </w:r>
    </w:p>
    <w:p>
      <w:pPr>
        <w:ind w:firstLine="420"/>
      </w:pPr>
      <w:r>
        <w:drawing>
          <wp:inline distT="0" distB="0" distL="0" distR="0">
            <wp:extent cx="5274310" cy="3108960"/>
            <wp:effectExtent l="0" t="0" r="2540" b="15240"/>
            <wp:docPr id="1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45" cstate="print"/>
                    <a:stretch>
                      <a:fillRect/>
                    </a:stretch>
                  </pic:blipFill>
                  <pic:spPr>
                    <a:xfrm>
                      <a:off x="0" y="0"/>
                      <a:ext cx="5274310" cy="3109035"/>
                    </a:xfrm>
                    <a:prstGeom prst="rect">
                      <a:avLst/>
                    </a:prstGeom>
                  </pic:spPr>
                </pic:pic>
              </a:graphicData>
            </a:graphic>
          </wp:inline>
        </w:drawing>
      </w:r>
    </w:p>
    <w:p>
      <w:pPr>
        <w:pStyle w:val="53"/>
        <w:ind w:left="360" w:firstLine="0" w:firstLineChars="0"/>
      </w:pPr>
    </w:p>
    <w:p>
      <w:pPr>
        <w:pStyle w:val="4"/>
        <w:numPr>
          <w:ilvl w:val="1"/>
          <w:numId w:val="4"/>
        </w:numPr>
        <w:adjustRightInd/>
        <w:jc w:val="both"/>
        <w:rPr>
          <w:rFonts w:hint="default"/>
        </w:rPr>
      </w:pPr>
      <w:bookmarkStart w:id="46" w:name="_Toc30864"/>
      <w:r>
        <w:t>容器配置</w:t>
      </w:r>
      <w:bookmarkEnd w:id="46"/>
    </w:p>
    <w:p>
      <w:pPr>
        <w:ind w:firstLine="360"/>
      </w:pPr>
      <w:r>
        <w:rPr>
          <w:rFonts w:hint="eastAsia"/>
        </w:rPr>
        <w:t>容器配置界面中，“镜像版本”和“容器名称”默认值即可；在“容器规格”中，设置CPU配额为4Core，内存配额为2048Mi</w:t>
      </w:r>
      <w:r>
        <w:t>B</w:t>
      </w:r>
      <w:r>
        <w:rPr>
          <w:rFonts w:hint="eastAsia"/>
        </w:rPr>
        <w:t>；</w:t>
      </w:r>
    </w:p>
    <w:p>
      <w:pPr>
        <w:pStyle w:val="53"/>
        <w:ind w:left="360" w:firstLine="0" w:firstLineChars="0"/>
      </w:pPr>
    </w:p>
    <w:p>
      <w:pPr>
        <w:pStyle w:val="53"/>
        <w:ind w:left="360" w:firstLine="0" w:firstLineChars="0"/>
      </w:pPr>
      <w:r>
        <w:drawing>
          <wp:inline distT="0" distB="0" distL="114300" distR="114300">
            <wp:extent cx="5272405" cy="4039235"/>
            <wp:effectExtent l="0" t="0" r="4445" b="18415"/>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pic:cNvPicPr>
                      <a:picLocks noChangeAspect="1"/>
                    </pic:cNvPicPr>
                  </pic:nvPicPr>
                  <pic:blipFill>
                    <a:blip r:embed="rId42" cstate="print"/>
                    <a:stretch>
                      <a:fillRect/>
                    </a:stretch>
                  </pic:blipFill>
                  <pic:spPr>
                    <a:xfrm>
                      <a:off x="0" y="0"/>
                      <a:ext cx="5272405" cy="4039235"/>
                    </a:xfrm>
                    <a:prstGeom prst="rect">
                      <a:avLst/>
                    </a:prstGeom>
                    <a:noFill/>
                    <a:ln>
                      <a:noFill/>
                    </a:ln>
                  </pic:spPr>
                </pic:pic>
              </a:graphicData>
            </a:graphic>
          </wp:inline>
        </w:drawing>
      </w:r>
    </w:p>
    <w:p>
      <w:pPr>
        <w:ind w:firstLine="360"/>
      </w:pPr>
      <w:r>
        <w:rPr>
          <w:rFonts w:hint="eastAsia"/>
        </w:rPr>
        <w:t>在“高级配置”里，依次选择“选项配置－特权选项”，打开特权选项。</w:t>
      </w:r>
    </w:p>
    <w:p>
      <w:pPr>
        <w:pStyle w:val="53"/>
        <w:ind w:left="360" w:firstLine="0" w:firstLineChars="0"/>
      </w:pPr>
      <w:r>
        <w:drawing>
          <wp:inline distT="0" distB="0" distL="0" distR="0">
            <wp:extent cx="5274310" cy="2517775"/>
            <wp:effectExtent l="0" t="0" r="2540" b="15875"/>
            <wp:docPr id="10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1"/>
                    <pic:cNvPicPr>
                      <a:picLocks noChangeAspect="1"/>
                    </pic:cNvPicPr>
                  </pic:nvPicPr>
                  <pic:blipFill>
                    <a:blip r:embed="rId17" cstate="print"/>
                    <a:stretch>
                      <a:fillRect/>
                    </a:stretch>
                  </pic:blipFill>
                  <pic:spPr>
                    <a:xfrm>
                      <a:off x="0" y="0"/>
                      <a:ext cx="5274310" cy="2518117"/>
                    </a:xfrm>
                    <a:prstGeom prst="rect">
                      <a:avLst/>
                    </a:prstGeom>
                  </pic:spPr>
                </pic:pic>
              </a:graphicData>
            </a:graphic>
          </wp:inline>
        </w:drawing>
      </w:r>
    </w:p>
    <w:p>
      <w:pPr>
        <w:pStyle w:val="53"/>
        <w:ind w:left="360" w:firstLine="0" w:firstLineChars="0"/>
      </w:pPr>
      <w:r>
        <w:rPr>
          <w:rFonts w:hint="eastAsia"/>
        </w:rPr>
        <w:t>在“高级配置”里，点击“数据存储－添加卷”，自定义本地卷名称，类型默认值，增加挂载目录如下所示，单击“下一步”进入部署节点选择界面。</w:t>
      </w:r>
    </w:p>
    <w:tbl>
      <w:tblPr>
        <w:tblStyle w:val="22"/>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3"/>
        <w:gridCol w:w="2453"/>
        <w:gridCol w:w="2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shd w:val="clear" w:color="auto" w:fill="BEBEBE" w:themeFill="background1" w:themeFillShade="BF"/>
          </w:tcPr>
          <w:p>
            <w:pPr>
              <w:pStyle w:val="53"/>
              <w:ind w:firstLine="0" w:firstLineChars="0"/>
              <w:rPr>
                <w:b/>
                <w:bCs/>
                <w:sz w:val="20"/>
              </w:rPr>
            </w:pPr>
            <w:r>
              <w:rPr>
                <w:rFonts w:hint="eastAsia"/>
                <w:b/>
                <w:bCs/>
                <w:sz w:val="20"/>
              </w:rPr>
              <w:t>类型</w:t>
            </w:r>
          </w:p>
        </w:tc>
        <w:tc>
          <w:tcPr>
            <w:tcW w:w="2453" w:type="dxa"/>
            <w:shd w:val="clear" w:color="auto" w:fill="BEBEBE" w:themeFill="background1" w:themeFillShade="BF"/>
          </w:tcPr>
          <w:p>
            <w:pPr>
              <w:pStyle w:val="53"/>
              <w:ind w:firstLine="0" w:firstLineChars="0"/>
              <w:rPr>
                <w:b/>
                <w:bCs/>
                <w:sz w:val="20"/>
              </w:rPr>
            </w:pPr>
            <w:r>
              <w:rPr>
                <w:rFonts w:hint="eastAsia"/>
                <w:b/>
                <w:bCs/>
                <w:sz w:val="20"/>
              </w:rPr>
              <w:t>挂载目录</w:t>
            </w:r>
          </w:p>
        </w:tc>
        <w:tc>
          <w:tcPr>
            <w:tcW w:w="2200" w:type="dxa"/>
            <w:shd w:val="clear" w:color="auto" w:fill="BEBEBE" w:themeFill="background1" w:themeFillShade="BF"/>
          </w:tcPr>
          <w:p>
            <w:pPr>
              <w:pStyle w:val="53"/>
              <w:ind w:firstLine="0" w:firstLineChars="0"/>
              <w:rPr>
                <w:b/>
                <w:bCs/>
                <w:sz w:val="20"/>
              </w:rPr>
            </w:pPr>
            <w:r>
              <w:rPr>
                <w:rFonts w:hint="eastAsia"/>
                <w:b/>
                <w:bCs/>
                <w:sz w:val="20"/>
              </w:rPr>
              <w:t>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/etc/hosts</w:t>
            </w:r>
          </w:p>
        </w:tc>
        <w:tc>
          <w:tcPr>
            <w:tcW w:w="2453" w:type="dxa"/>
          </w:tcPr>
          <w:p>
            <w:pPr>
              <w:pStyle w:val="53"/>
              <w:ind w:firstLine="0" w:firstLineChars="0"/>
              <w:rPr>
                <w:sz w:val="20"/>
              </w:rPr>
            </w:pPr>
            <w:r>
              <w:rPr>
                <w:sz w:val="20"/>
              </w:rPr>
              <w:t>/etc/hosts</w:t>
            </w:r>
          </w:p>
        </w:tc>
        <w:tc>
          <w:tcPr>
            <w:tcW w:w="2200" w:type="dxa"/>
          </w:tcPr>
          <w:p>
            <w:pPr>
              <w:pStyle w:val="53"/>
              <w:ind w:firstLine="0" w:firstLineChars="0"/>
              <w:rPr>
                <w:sz w:val="20"/>
              </w:rPr>
            </w:pPr>
            <w:r>
              <w:rPr>
                <w:rFonts w:hint="eastAsia"/>
                <w:sz w:val="20"/>
              </w:rPr>
              <w:t>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3" w:type="dxa"/>
          </w:tcPr>
          <w:p>
            <w:pPr>
              <w:pStyle w:val="53"/>
              <w:ind w:firstLine="0" w:firstLineChars="0"/>
              <w:rPr>
                <w:sz w:val="20"/>
              </w:rPr>
            </w:pPr>
            <w:r>
              <w:rPr>
                <w:sz w:val="20"/>
              </w:rPr>
              <w:t>/data</w:t>
            </w:r>
          </w:p>
        </w:tc>
        <w:tc>
          <w:tcPr>
            <w:tcW w:w="2453" w:type="dxa"/>
          </w:tcPr>
          <w:p>
            <w:pPr>
              <w:pStyle w:val="53"/>
              <w:ind w:firstLine="0" w:firstLineChars="0"/>
              <w:rPr>
                <w:sz w:val="20"/>
              </w:rPr>
            </w:pPr>
            <w:r>
              <w:rPr>
                <w:sz w:val="20"/>
              </w:rPr>
              <w:t>/data</w:t>
            </w:r>
          </w:p>
        </w:tc>
        <w:tc>
          <w:tcPr>
            <w:tcW w:w="2200" w:type="dxa"/>
          </w:tcPr>
          <w:p>
            <w:pPr>
              <w:pStyle w:val="53"/>
              <w:ind w:firstLine="0" w:firstLineChars="0"/>
              <w:rPr>
                <w:sz w:val="20"/>
              </w:rPr>
            </w:pPr>
            <w:r>
              <w:rPr>
                <w:rFonts w:hint="eastAsia"/>
                <w:sz w:val="20"/>
              </w:rPr>
              <w:t>读写</w:t>
            </w:r>
          </w:p>
        </w:tc>
      </w:tr>
    </w:tbl>
    <w:p>
      <w:pPr>
        <w:ind w:firstLine="420"/>
      </w:pPr>
      <w:r>
        <w:drawing>
          <wp:inline distT="0" distB="0" distL="114300" distR="114300">
            <wp:extent cx="5271770" cy="1346200"/>
            <wp:effectExtent l="0" t="0" r="5080" b="635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43" cstate="print"/>
                    <a:stretch>
                      <a:fillRect/>
                    </a:stretch>
                  </pic:blipFill>
                  <pic:spPr>
                    <a:xfrm>
                      <a:off x="0" y="0"/>
                      <a:ext cx="5271770" cy="1346200"/>
                    </a:xfrm>
                    <a:prstGeom prst="rect">
                      <a:avLst/>
                    </a:prstGeom>
                    <a:noFill/>
                    <a:ln>
                      <a:noFill/>
                    </a:ln>
                  </pic:spPr>
                </pic:pic>
              </a:graphicData>
            </a:graphic>
          </wp:inline>
        </w:drawing>
      </w:r>
    </w:p>
    <w:p>
      <w:pPr>
        <w:ind w:firstLine="420"/>
      </w:pPr>
      <w:r>
        <w:rPr>
          <w:rFonts w:hint="eastAsia"/>
        </w:rPr>
        <w:t>环境变量配置：</w:t>
      </w:r>
    </w:p>
    <w:p>
      <w:pPr>
        <w:ind w:firstLine="420"/>
      </w:pPr>
      <w:r>
        <w:drawing>
          <wp:inline distT="0" distB="0" distL="114300" distR="114300">
            <wp:extent cx="5274310" cy="1073785"/>
            <wp:effectExtent l="0" t="0" r="2540" b="12065"/>
            <wp:docPr id="10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3"/>
                    <pic:cNvPicPr>
                      <a:picLocks noChangeAspect="1"/>
                    </pic:cNvPicPr>
                  </pic:nvPicPr>
                  <pic:blipFill>
                    <a:blip r:embed="rId19" cstate="print"/>
                    <a:stretch>
                      <a:fillRect/>
                    </a:stretch>
                  </pic:blipFill>
                  <pic:spPr>
                    <a:xfrm>
                      <a:off x="0" y="0"/>
                      <a:ext cx="5274310" cy="1073785"/>
                    </a:xfrm>
                    <a:prstGeom prst="rect">
                      <a:avLst/>
                    </a:prstGeom>
                    <a:noFill/>
                    <a:ln>
                      <a:noFill/>
                    </a:ln>
                  </pic:spPr>
                </pic:pic>
              </a:graphicData>
            </a:graphic>
          </wp:inline>
        </w:drawing>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5"/>
        <w:gridCol w:w="5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shd w:val="clear" w:color="auto" w:fill="BEBEBE" w:themeFill="background1" w:themeFillShade="BF"/>
          </w:tcPr>
          <w:p>
            <w:pPr>
              <w:rPr>
                <w:b/>
                <w:bCs/>
              </w:rPr>
            </w:pPr>
            <w:r>
              <w:rPr>
                <w:rFonts w:hint="eastAsia"/>
                <w:b/>
                <w:bCs/>
              </w:rPr>
              <w:t>变量名称</w:t>
            </w:r>
          </w:p>
        </w:tc>
        <w:tc>
          <w:tcPr>
            <w:tcW w:w="6765" w:type="dxa"/>
            <w:shd w:val="clear" w:color="auto" w:fill="BEBEBE" w:themeFill="background1" w:themeFillShade="BF"/>
          </w:tcPr>
          <w:p>
            <w:pPr>
              <w:jc w:val="center"/>
              <w:rPr>
                <w:b/>
                <w:bCs/>
              </w:rPr>
            </w:pPr>
            <w:r>
              <w:rPr>
                <w:rFonts w:hint="eastAsia"/>
                <w:b/>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QUEUE_SRV_IP</w:t>
            </w:r>
          </w:p>
        </w:tc>
        <w:tc>
          <w:tcPr>
            <w:tcW w:w="6765" w:type="dxa"/>
          </w:tcPr>
          <w:p>
            <w:r>
              <w:rPr>
                <w:rFonts w:hint="eastAsia"/>
              </w:rPr>
              <w:t>队列服务器IP。可选。默认： 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QUEUE_SRV_PORT</w:t>
            </w:r>
          </w:p>
        </w:tc>
        <w:tc>
          <w:tcPr>
            <w:tcW w:w="6765" w:type="dxa"/>
          </w:tcPr>
          <w:p>
            <w:r>
              <w:rPr>
                <w:rFonts w:hint="eastAsia"/>
              </w:rPr>
              <w:t>队列服务器端口。可选。默认： 4730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QUEUE_NAME_4_INDEX</w:t>
            </w:r>
          </w:p>
        </w:tc>
        <w:tc>
          <w:tcPr>
            <w:tcW w:w="6765" w:type="dxa"/>
          </w:tcPr>
          <w:p>
            <w:r>
              <w:rPr>
                <w:rFonts w:hint="eastAsia"/>
              </w:rPr>
              <w:t>索引队列名。可选。为空表示不创建索引。默认： index_task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REID_AI_TYPE</w:t>
            </w:r>
          </w:p>
        </w:tc>
        <w:tc>
          <w:tcPr>
            <w:tcW w:w="6765" w:type="dxa"/>
          </w:tcPr>
          <w:p>
            <w:r>
              <w:rPr>
                <w:rFonts w:hint="eastAsia"/>
              </w:rPr>
              <w:t>车牌识别类型。可选。默认： hw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REID_API_URL</w:t>
            </w:r>
          </w:p>
        </w:tc>
        <w:tc>
          <w:tcPr>
            <w:tcW w:w="6765" w:type="dxa"/>
          </w:tcPr>
          <w:p>
            <w:r>
              <w:rPr>
                <w:rFonts w:hint="eastAsia"/>
              </w:rPr>
              <w:t>车牌识别API地址。可选。默认： http://127.0.0.1:7788/v2/vehicles?vehicle_set_name=default&amp;storage=0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NUM</w:t>
            </w:r>
          </w:p>
        </w:tc>
        <w:tc>
          <w:tcPr>
            <w:tcW w:w="6765" w:type="dxa"/>
          </w:tcPr>
          <w:p>
            <w:r>
              <w:rPr>
                <w:rFonts w:hint="eastAsia"/>
              </w:rPr>
              <w:t>进程数。可选。默认：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INDEX_CONCURRENT_NUM</w:t>
            </w:r>
          </w:p>
        </w:tc>
        <w:tc>
          <w:tcPr>
            <w:tcW w:w="6765" w:type="dxa"/>
          </w:tcPr>
          <w:p>
            <w:r>
              <w:rPr>
                <w:rFonts w:hint="eastAsia"/>
              </w:rPr>
              <w:t>索引进程数。可选。默认：1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tcPr>
          <w:p>
            <w:r>
              <w:t>INDEX_URL</w:t>
            </w:r>
          </w:p>
        </w:tc>
        <w:tc>
          <w:tcPr>
            <w:tcW w:w="6765" w:type="dxa"/>
          </w:tcPr>
          <w:p>
            <w:r>
              <w:rPr>
                <w:rFonts w:hint="eastAsia"/>
              </w:rPr>
              <w:t>索引URL。可选。默认使用配置文件中的值</w:t>
            </w:r>
          </w:p>
        </w:tc>
      </w:tr>
    </w:tbl>
    <w:p>
      <w:pPr>
        <w:ind w:firstLine="360"/>
      </w:pPr>
    </w:p>
    <w:p>
      <w:pPr>
        <w:pStyle w:val="4"/>
        <w:numPr>
          <w:ilvl w:val="1"/>
          <w:numId w:val="4"/>
        </w:numPr>
        <w:adjustRightInd/>
        <w:jc w:val="both"/>
        <w:rPr>
          <w:rFonts w:hint="default"/>
        </w:rPr>
      </w:pPr>
      <w:bookmarkStart w:id="47" w:name="_Toc23073"/>
      <w:r>
        <w:t>选择边缘节点</w:t>
      </w:r>
      <w:bookmarkEnd w:id="47"/>
    </w:p>
    <w:p>
      <w:pPr>
        <w:ind w:firstLine="420"/>
      </w:pPr>
      <w:r>
        <w:rPr>
          <w:rFonts w:hint="eastAsia"/>
        </w:rPr>
        <w:t>在边缘节点选择界面，单击“选择边缘节点”按钮，选择需要部署的节点，选择好了之后，单击“确定”按钮，然后点击下一步进入访问配置界面。</w:t>
      </w:r>
    </w:p>
    <w:p>
      <w:pPr>
        <w:pStyle w:val="53"/>
        <w:ind w:left="360" w:firstLine="0" w:firstLineChars="0"/>
      </w:pPr>
      <w:r>
        <w:drawing>
          <wp:inline distT="0" distB="0" distL="0" distR="0">
            <wp:extent cx="4984750" cy="3041650"/>
            <wp:effectExtent l="0" t="0" r="6350" b="6350"/>
            <wp:docPr id="10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5"/>
                    <pic:cNvPicPr>
                      <a:picLocks noChangeAspect="1"/>
                    </pic:cNvPicPr>
                  </pic:nvPicPr>
                  <pic:blipFill>
                    <a:blip r:embed="rId20" cstate="print"/>
                    <a:stretch>
                      <a:fillRect/>
                    </a:stretch>
                  </pic:blipFill>
                  <pic:spPr>
                    <a:xfrm>
                      <a:off x="0" y="0"/>
                      <a:ext cx="4984750" cy="3041650"/>
                    </a:xfrm>
                    <a:prstGeom prst="rect">
                      <a:avLst/>
                    </a:prstGeom>
                  </pic:spPr>
                </pic:pic>
              </a:graphicData>
            </a:graphic>
          </wp:inline>
        </w:drawing>
      </w:r>
    </w:p>
    <w:p>
      <w:pPr>
        <w:pStyle w:val="4"/>
        <w:numPr>
          <w:ilvl w:val="1"/>
          <w:numId w:val="4"/>
        </w:numPr>
        <w:adjustRightInd/>
        <w:jc w:val="both"/>
        <w:rPr>
          <w:rFonts w:hint="default"/>
        </w:rPr>
      </w:pPr>
      <w:bookmarkStart w:id="48" w:name="_Toc23999"/>
      <w:r>
        <w:t>配置网络</w:t>
      </w:r>
      <w:bookmarkEnd w:id="48"/>
    </w:p>
    <w:p>
      <w:pPr>
        <w:ind w:firstLine="420"/>
      </w:pPr>
      <w:r>
        <w:rPr>
          <w:rFonts w:hint="eastAsia"/>
        </w:rPr>
        <w:t>在访问配置界面，默认选择网络类型为主机网络，点击下一步，进入规格确认界面，在提交页面的右下方，勾选“我已阅读并同意《华为云服务等级协议》”复选框，最后点击“创建”即可创建应用。</w:t>
      </w:r>
    </w:p>
    <w:p>
      <w:pPr>
        <w:pStyle w:val="53"/>
        <w:ind w:left="360" w:firstLine="0" w:firstLineChars="0"/>
      </w:pPr>
      <w:r>
        <w:drawing>
          <wp:inline distT="0" distB="0" distL="0" distR="0">
            <wp:extent cx="5274310" cy="1241425"/>
            <wp:effectExtent l="0" t="0" r="2540" b="15875"/>
            <wp:docPr id="10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7"/>
                    <pic:cNvPicPr>
                      <a:picLocks noChangeAspect="1"/>
                    </pic:cNvPicPr>
                  </pic:nvPicPr>
                  <pic:blipFill>
                    <a:blip r:embed="rId21" cstate="print"/>
                    <a:stretch>
                      <a:fillRect/>
                    </a:stretch>
                  </pic:blipFill>
                  <pic:spPr>
                    <a:xfrm>
                      <a:off x="0" y="0"/>
                      <a:ext cx="5274310" cy="1241425"/>
                    </a:xfrm>
                    <a:prstGeom prst="rect">
                      <a:avLst/>
                    </a:prstGeom>
                  </pic:spPr>
                </pic:pic>
              </a:graphicData>
            </a:graphic>
          </wp:inline>
        </w:drawing>
      </w:r>
    </w:p>
    <w:p>
      <w:pPr>
        <w:pStyle w:val="4"/>
        <w:numPr>
          <w:ilvl w:val="1"/>
          <w:numId w:val="4"/>
        </w:numPr>
        <w:adjustRightInd/>
        <w:jc w:val="both"/>
        <w:rPr>
          <w:rFonts w:hint="default"/>
        </w:rPr>
      </w:pPr>
      <w:bookmarkStart w:id="49" w:name="_Toc8673"/>
      <w:r>
        <w:t>确认提交</w:t>
      </w:r>
      <w:bookmarkEnd w:id="49"/>
    </w:p>
    <w:p>
      <w:r>
        <w:rPr>
          <w:rFonts w:hint="eastAsia"/>
        </w:rPr>
        <w:t>在提交页面，选中“我已阅读并同意《华为云服务等级协议》”复选框，最后点击“创建”即可创建应用。</w:t>
      </w:r>
    </w:p>
    <w:p>
      <w:pPr>
        <w:pStyle w:val="53"/>
        <w:ind w:left="360" w:firstLine="0" w:firstLineChars="0"/>
      </w:pPr>
      <w:r>
        <w:drawing>
          <wp:inline distT="0" distB="0" distL="0" distR="0">
            <wp:extent cx="5274310" cy="3462655"/>
            <wp:effectExtent l="0" t="0" r="2540" b="4445"/>
            <wp:docPr id="10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8"/>
                    <pic:cNvPicPr>
                      <a:picLocks noChangeAspect="1"/>
                    </pic:cNvPicPr>
                  </pic:nvPicPr>
                  <pic:blipFill>
                    <a:blip r:embed="rId22" cstate="print"/>
                    <a:stretch>
                      <a:fillRect/>
                    </a:stretch>
                  </pic:blipFill>
                  <pic:spPr>
                    <a:xfrm>
                      <a:off x="0" y="0"/>
                      <a:ext cx="5274310" cy="3462655"/>
                    </a:xfrm>
                    <a:prstGeom prst="rect">
                      <a:avLst/>
                    </a:prstGeom>
                  </pic:spPr>
                </pic:pic>
              </a:graphicData>
            </a:graphic>
          </wp:inline>
        </w:drawing>
      </w:r>
    </w:p>
    <w:p>
      <w:pPr>
        <w:pStyle w:val="53"/>
        <w:ind w:left="360" w:firstLine="0" w:firstLineChars="0"/>
      </w:pPr>
    </w:p>
    <w:p>
      <w:pPr>
        <w:pStyle w:val="53"/>
        <w:ind w:left="360" w:firstLine="0" w:firstLineChars="0"/>
      </w:pPr>
    </w:p>
    <w:p/>
    <w:p>
      <w:pPr>
        <w:pStyle w:val="2"/>
        <w:numPr>
          <w:ilvl w:val="0"/>
          <w:numId w:val="3"/>
        </w:numPr>
        <w:rPr>
          <w:sz w:val="28"/>
          <w:szCs w:val="28"/>
        </w:rPr>
      </w:pPr>
      <w:bookmarkStart w:id="50" w:name="_Toc43901085"/>
      <w:r>
        <w:rPr>
          <w:rFonts w:hint="eastAsia"/>
          <w:sz w:val="28"/>
          <w:szCs w:val="28"/>
        </w:rPr>
        <w:t>算法说明</w:t>
      </w:r>
      <w:bookmarkEnd w:id="50"/>
    </w:p>
    <w:p/>
    <w:p>
      <w:pPr>
        <w:pStyle w:val="3"/>
        <w:numPr>
          <w:ilvl w:val="1"/>
          <w:numId w:val="3"/>
        </w:numPr>
        <w:rPr>
          <w:rFonts w:hint="default"/>
        </w:rPr>
      </w:pPr>
      <w:bookmarkStart w:id="51" w:name="_Toc43901089"/>
      <w:r>
        <w:t>调用方式</w:t>
      </w:r>
      <w:bookmarkEnd w:id="51"/>
    </w:p>
    <w:p/>
    <w:p>
      <w:pPr>
        <w:pStyle w:val="3"/>
        <w:numPr>
          <w:ilvl w:val="1"/>
          <w:numId w:val="3"/>
        </w:numPr>
        <w:rPr>
          <w:rFonts w:hint="default"/>
        </w:rPr>
      </w:pPr>
      <w:bookmarkStart w:id="52" w:name="_Toc43901090"/>
      <w:r>
        <w:t>环境配置</w:t>
      </w:r>
      <w:bookmarkEnd w:id="52"/>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7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pct"/>
          </w:tcPr>
          <w:p>
            <w:pPr>
              <w:spacing w:line="360" w:lineRule="auto"/>
              <w:ind w:firstLine="31"/>
              <w:rPr>
                <w:sz w:val="24"/>
                <w:szCs w:val="24"/>
              </w:rPr>
            </w:pPr>
            <w:r>
              <w:rPr>
                <w:rFonts w:hint="eastAsia"/>
                <w:sz w:val="24"/>
                <w:szCs w:val="24"/>
              </w:rPr>
              <w:t>硬件环境</w:t>
            </w:r>
          </w:p>
        </w:tc>
        <w:tc>
          <w:tcPr>
            <w:tcW w:w="4155" w:type="pct"/>
          </w:tcPr>
          <w:p>
            <w:pPr>
              <w:spacing w:line="360" w:lineRule="auto"/>
              <w:rPr>
                <w:sz w:val="24"/>
                <w:szCs w:val="24"/>
              </w:rPr>
            </w:pPr>
            <w:r>
              <w:rPr>
                <w:rFonts w:hint="eastAsia"/>
                <w:sz w:val="24"/>
                <w:szCs w:val="24"/>
              </w:rPr>
              <w:t>内存:</w:t>
            </w:r>
            <w:r>
              <w:rPr>
                <w:sz w:val="24"/>
                <w:szCs w:val="24"/>
              </w:rPr>
              <w:t xml:space="preserve"> 64 G</w:t>
            </w:r>
          </w:p>
          <w:p>
            <w:pPr>
              <w:spacing w:line="360" w:lineRule="auto"/>
              <w:rPr>
                <w:sz w:val="24"/>
                <w:szCs w:val="24"/>
              </w:rPr>
            </w:pPr>
            <w:r>
              <w:rPr>
                <w:sz w:val="24"/>
                <w:szCs w:val="24"/>
              </w:rPr>
              <w:t>Cpu</w:t>
            </w:r>
            <w:r>
              <w:rPr>
                <w:rFonts w:hint="eastAsia"/>
                <w:sz w:val="24"/>
                <w:szCs w:val="24"/>
              </w:rPr>
              <w:t>：a</w:t>
            </w:r>
            <w:r>
              <w:rPr>
                <w:sz w:val="24"/>
                <w:szCs w:val="24"/>
              </w:rPr>
              <w:t>rm64/128</w:t>
            </w:r>
            <w:r>
              <w:rPr>
                <w:rFonts w:hint="eastAsia"/>
                <w:sz w:val="24"/>
                <w:szCs w:val="24"/>
              </w:rPr>
              <w:t>核</w:t>
            </w:r>
          </w:p>
          <w:p>
            <w:pPr>
              <w:spacing w:line="360" w:lineRule="auto"/>
              <w:rPr>
                <w:sz w:val="24"/>
                <w:szCs w:val="24"/>
              </w:rPr>
            </w:pPr>
            <w:r>
              <w:rPr>
                <w:rFonts w:hint="eastAsia"/>
                <w:sz w:val="24"/>
                <w:szCs w:val="24"/>
              </w:rPr>
              <w:t>硬盘:</w:t>
            </w:r>
            <w:r>
              <w:rPr>
                <w:sz w:val="24"/>
                <w:szCs w:val="24"/>
              </w:rPr>
              <w:t xml:space="preserve"> 500G</w:t>
            </w:r>
          </w:p>
          <w:p>
            <w:pPr>
              <w:spacing w:line="360" w:lineRule="auto"/>
              <w:rPr>
                <w:sz w:val="24"/>
                <w:szCs w:val="24"/>
              </w:rPr>
            </w:pPr>
            <w:r>
              <w:rPr>
                <w:sz w:val="24"/>
                <w:szCs w:val="24"/>
              </w:rPr>
              <w:t>Npu</w:t>
            </w:r>
            <w:r>
              <w:rPr>
                <w:rFonts w:hint="eastAsia"/>
                <w:sz w:val="24"/>
                <w:szCs w:val="24"/>
              </w:rPr>
              <w:t>卡:</w:t>
            </w:r>
            <w:r>
              <w:rPr>
                <w:sz w:val="24"/>
                <w:szCs w:val="24"/>
              </w:rPr>
              <w:t xml:space="preserve"> atlas 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pct"/>
          </w:tcPr>
          <w:p>
            <w:pPr>
              <w:spacing w:line="360" w:lineRule="auto"/>
              <w:rPr>
                <w:sz w:val="24"/>
                <w:szCs w:val="24"/>
              </w:rPr>
            </w:pPr>
            <w:r>
              <w:rPr>
                <w:rFonts w:hint="eastAsia"/>
                <w:sz w:val="24"/>
                <w:szCs w:val="24"/>
              </w:rPr>
              <w:t>软件环境</w:t>
            </w:r>
          </w:p>
        </w:tc>
        <w:tc>
          <w:tcPr>
            <w:tcW w:w="4155" w:type="pct"/>
          </w:tcPr>
          <w:p>
            <w:pPr>
              <w:spacing w:line="360" w:lineRule="auto"/>
              <w:rPr>
                <w:sz w:val="24"/>
                <w:szCs w:val="24"/>
              </w:rPr>
            </w:pPr>
            <w:r>
              <w:rPr>
                <w:rFonts w:hint="eastAsia"/>
                <w:sz w:val="24"/>
                <w:szCs w:val="24"/>
              </w:rPr>
              <w:t>操作系统：u</w:t>
            </w:r>
            <w:r>
              <w:rPr>
                <w:sz w:val="24"/>
                <w:szCs w:val="24"/>
              </w:rPr>
              <w:t>buntu 18</w:t>
            </w:r>
          </w:p>
          <w:p>
            <w:pPr>
              <w:spacing w:line="360" w:lineRule="auto"/>
              <w:rPr>
                <w:sz w:val="24"/>
                <w:szCs w:val="24"/>
              </w:rPr>
            </w:pPr>
            <w:r>
              <w:rPr>
                <w:sz w:val="24"/>
                <w:szCs w:val="24"/>
              </w:rPr>
              <w:t>Docker: 19.03</w:t>
            </w:r>
          </w:p>
          <w:p>
            <w:pPr>
              <w:spacing w:line="360" w:lineRule="auto"/>
              <w:rPr>
                <w:sz w:val="24"/>
                <w:szCs w:val="24"/>
              </w:rPr>
            </w:pPr>
            <w:r>
              <w:rPr>
                <w:sz w:val="24"/>
                <w:szCs w:val="24"/>
              </w:rPr>
              <w:t xml:space="preserve">Ndk : 1.32.0.B080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pct"/>
          </w:tcPr>
          <w:p>
            <w:pPr>
              <w:spacing w:line="360" w:lineRule="auto"/>
              <w:rPr>
                <w:sz w:val="24"/>
                <w:szCs w:val="24"/>
              </w:rPr>
            </w:pPr>
            <w:r>
              <w:rPr>
                <w:rFonts w:hint="eastAsia"/>
                <w:sz w:val="24"/>
                <w:szCs w:val="24"/>
              </w:rPr>
              <w:t>其它</w:t>
            </w:r>
          </w:p>
        </w:tc>
        <w:tc>
          <w:tcPr>
            <w:tcW w:w="4155" w:type="pct"/>
          </w:tcPr>
          <w:p>
            <w:pPr>
              <w:spacing w:line="360" w:lineRule="auto"/>
              <w:rPr>
                <w:sz w:val="24"/>
                <w:szCs w:val="24"/>
              </w:rPr>
            </w:pPr>
            <w:r>
              <w:rPr>
                <w:rFonts w:hint="eastAsia"/>
                <w:sz w:val="24"/>
                <w:szCs w:val="24"/>
              </w:rPr>
              <w:t>网络授权盒(由算法厂家提供</w:t>
            </w:r>
            <w:r>
              <w:rPr>
                <w:sz w:val="24"/>
                <w:szCs w:val="24"/>
              </w:rPr>
              <w:t>)</w:t>
            </w:r>
          </w:p>
        </w:tc>
      </w:tr>
    </w:tbl>
    <w:p/>
    <w:p>
      <w:pPr>
        <w:pStyle w:val="4"/>
        <w:numPr>
          <w:ilvl w:val="1"/>
          <w:numId w:val="3"/>
        </w:numPr>
        <w:rPr>
          <w:rFonts w:hint="default"/>
        </w:rPr>
      </w:pPr>
      <w:bookmarkStart w:id="53" w:name="_Toc43901091"/>
      <w:r>
        <w:t>测试用例</w:t>
      </w:r>
      <w:bookmarkEnd w:id="53"/>
    </w:p>
    <w:p>
      <w:pPr>
        <w:pStyle w:val="5"/>
        <w:numPr>
          <w:ilvl w:val="2"/>
          <w:numId w:val="3"/>
        </w:numPr>
        <w:rPr>
          <w:rFonts w:hint="default"/>
        </w:rPr>
      </w:pPr>
      <w:bookmarkStart w:id="54" w:name="_Toc43901092"/>
      <w:bookmarkStart w:id="55" w:name="_Toc245010108"/>
      <w:bookmarkStart w:id="56" w:name="_Toc345258346"/>
      <w:r>
        <w:t>测试用例列表</w:t>
      </w:r>
      <w:bookmarkEnd w:id="54"/>
    </w:p>
    <w:tbl>
      <w:tblPr>
        <w:tblStyle w:val="21"/>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79"/>
        <w:gridCol w:w="1657"/>
        <w:gridCol w:w="1449"/>
        <w:gridCol w:w="393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tblHeader/>
          <w:jc w:val="center"/>
        </w:trPr>
        <w:tc>
          <w:tcPr>
            <w:tcW w:w="867" w:type="pct"/>
            <w:tcBorders>
              <w:top w:val="single" w:color="0070C0" w:sz="6" w:space="0"/>
              <w:left w:val="single" w:color="0070C0" w:sz="6" w:space="0"/>
              <w:bottom w:val="single" w:color="0070C0" w:sz="6" w:space="0"/>
              <w:right w:val="single" w:color="0070C0" w:sz="6" w:space="0"/>
              <w:tl2br w:val="nil"/>
              <w:tr2bl w:val="nil"/>
            </w:tcBorders>
            <w:shd w:val="clear" w:color="auto" w:fill="0080CB"/>
          </w:tcPr>
          <w:p>
            <w:pPr>
              <w:spacing w:line="360" w:lineRule="auto"/>
              <w:rPr>
                <w:sz w:val="24"/>
                <w:szCs w:val="24"/>
              </w:rPr>
            </w:pPr>
            <w:r>
              <w:rPr>
                <w:rFonts w:hint="eastAsia"/>
                <w:sz w:val="24"/>
                <w:szCs w:val="24"/>
              </w:rPr>
              <w:t>公司</w:t>
            </w:r>
          </w:p>
        </w:tc>
        <w:tc>
          <w:tcPr>
            <w:tcW w:w="972" w:type="pct"/>
            <w:tcBorders>
              <w:top w:val="single" w:color="0070C0" w:sz="6" w:space="0"/>
              <w:left w:val="single" w:color="0070C0" w:sz="6" w:space="0"/>
              <w:bottom w:val="single" w:color="0070C0" w:sz="6" w:space="0"/>
              <w:right w:val="single" w:color="0070C0" w:sz="6" w:space="0"/>
              <w:tl2br w:val="nil"/>
              <w:tr2bl w:val="nil"/>
            </w:tcBorders>
            <w:shd w:val="clear" w:color="auto" w:fill="0080CB"/>
            <w:vAlign w:val="center"/>
          </w:tcPr>
          <w:p>
            <w:pPr>
              <w:spacing w:line="360" w:lineRule="auto"/>
              <w:rPr>
                <w:sz w:val="24"/>
                <w:szCs w:val="24"/>
              </w:rPr>
            </w:pPr>
            <w:r>
              <w:rPr>
                <w:rFonts w:hint="eastAsia"/>
                <w:sz w:val="24"/>
                <w:szCs w:val="24"/>
              </w:rPr>
              <w:t>测试类别</w:t>
            </w:r>
          </w:p>
        </w:tc>
        <w:tc>
          <w:tcPr>
            <w:tcW w:w="850" w:type="pct"/>
            <w:tcBorders>
              <w:top w:val="single" w:color="0070C0" w:sz="6" w:space="0"/>
              <w:left w:val="single" w:color="0070C0" w:sz="6" w:space="0"/>
              <w:bottom w:val="single" w:color="0070C0" w:sz="6" w:space="0"/>
              <w:right w:val="single" w:color="0070C0" w:sz="6" w:space="0"/>
              <w:tl2br w:val="nil"/>
              <w:tr2bl w:val="nil"/>
            </w:tcBorders>
            <w:shd w:val="clear" w:color="auto" w:fill="0080CB"/>
            <w:vAlign w:val="center"/>
          </w:tcPr>
          <w:p>
            <w:pPr>
              <w:spacing w:line="360" w:lineRule="auto"/>
              <w:rPr>
                <w:sz w:val="24"/>
                <w:szCs w:val="24"/>
              </w:rPr>
            </w:pPr>
            <w:r>
              <w:rPr>
                <w:rFonts w:hint="eastAsia"/>
                <w:sz w:val="24"/>
                <w:szCs w:val="24"/>
              </w:rPr>
              <w:t>用例编号</w:t>
            </w:r>
          </w:p>
        </w:tc>
        <w:tc>
          <w:tcPr>
            <w:tcW w:w="2310" w:type="pct"/>
            <w:tcBorders>
              <w:top w:val="single" w:color="0070C0" w:sz="6" w:space="0"/>
              <w:left w:val="single" w:color="0070C0" w:sz="6" w:space="0"/>
              <w:bottom w:val="single" w:color="0070C0" w:sz="6" w:space="0"/>
              <w:right w:val="single" w:color="0070C0" w:sz="6" w:space="0"/>
              <w:tl2br w:val="nil"/>
              <w:tr2bl w:val="nil"/>
            </w:tcBorders>
            <w:shd w:val="clear" w:color="auto" w:fill="0080CB"/>
            <w:vAlign w:val="center"/>
          </w:tcPr>
          <w:p>
            <w:pPr>
              <w:spacing w:line="360" w:lineRule="auto"/>
              <w:rPr>
                <w:sz w:val="24"/>
                <w:szCs w:val="24"/>
              </w:rPr>
            </w:pPr>
            <w:r>
              <w:rPr>
                <w:rFonts w:hint="eastAsia"/>
                <w:sz w:val="24"/>
                <w:szCs w:val="24"/>
              </w:rPr>
              <w:t>用例名称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验证正常分离车辆和背景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验证正常检测图片对象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验证符合要求的图片检测情况是否正常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验证正确格式的图片处理是否正常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验证目录库中无图片处理情况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验证异常格式图片处理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验证目录存在重复的图片处理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验证目录库存在已被处理的图片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GNCS_00</w:t>
            </w:r>
            <w:r>
              <w:rPr>
                <w:rStyle w:val="58"/>
                <w:rFonts w:hint="default"/>
              </w:rPr>
              <w:t>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验证分离后图片的主体图检测情况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0</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验证分离后的图片的主体图是否能正常压缩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验证背景大图是否能正常检测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验证大图背景是否能正常压缩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验证图片是否能正常多车分离</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验证图片分离后的图片，主体分辨率是否不会变化</w:t>
            </w:r>
          </w:p>
        </w:tc>
      </w:tr>
      <w:tr>
        <w:tblPrEx>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验证图片压缩后，主体图片和车牌是否不会变化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验证分离前的图片是否能正常上传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验证分离后的图片大小是否能正常上传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验证图片异常传输处理情况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GNCS_01</w:t>
            </w:r>
            <w:r>
              <w:rPr>
                <w:rStyle w:val="58"/>
                <w:rFonts w:hint="default"/>
              </w:rPr>
              <w:t>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验证图片异常传输处理情况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0</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验证图片异常传输处理情况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验证图片异常传输处理情况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验证图片分类上传后的情况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验证异常文件图片上传的情况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验证单个文件打包的上传的情况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验证批量打包的文件上传的情况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验证网络异常情况下文件批量上传的情况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验证文件名异常情况下文件批量上传的情况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验证图片异常情况下文件批量上传的情况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GNCS_02</w:t>
            </w:r>
            <w:r>
              <w:rPr>
                <w:rStyle w:val="58"/>
                <w:rFonts w:hint="default"/>
              </w:rPr>
              <w:t>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验证文件存在的情况下是否能找到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0</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验证文件是否能正常重命名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验证研发发的资料是否齐全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验证识别服务是否能部署成功</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验证版本号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验证算法服务识别的结果是稳定的（多次识别结果一致）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验证算法服务车头车尾图片都返回了Mistake、Color、Sunroof、Rack、SpareTire、Brand、Slag、Type、Plate、Danger、Belt、Call、Similar、Marker 字段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验证Mistake字段，车头，车尾识别是否正确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验证算法服务是否能识别出黑色、蓝色、白色、红色、银色、灰色等车的不同颜色</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验证算法服务是否能识别出天窗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GNCS_03</w:t>
            </w:r>
            <w:r>
              <w:rPr>
                <w:rStyle w:val="58"/>
                <w:rFonts w:hint="default"/>
              </w:rPr>
              <w:t>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验证算法服务是否能识别出行李架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0</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验证算法服务是否能识别出备胎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验证算法服务是否能识别出渣土车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验证算法服务是否能识别出无车牌和新能源车牌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验证算法服务是否能识别出危化品车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验证算法服务是否能识别出未系安全带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验证算法服务是否能识别出打电话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验证算法服务是否能识别出年检标、吊坠、纸巾盒、遮阳板</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验证算法服务识别异常图片是否会出现异常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验证算法服务能处理超大图不会异常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功能点</w:t>
            </w:r>
            <w:r>
              <w:rPr>
                <w:rStyle w:val="57"/>
                <w:rFonts w:eastAsia="宋体"/>
              </w:rPr>
              <w:t>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GNCS_04</w:t>
            </w:r>
            <w:r>
              <w:rPr>
                <w:rStyle w:val="58"/>
                <w:rFonts w:hint="default"/>
              </w:rPr>
              <w:t>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验证一体机流程是否正常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图片压缩算法性能测试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图片上传性能测试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XNCS_003</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测试识别服务的性能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XNCS_004</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测试识别服务的性能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XNCS_005</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测试识别服务的性能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XNCS_006</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测试识别服务的性能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XNCS_007</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验证算法服务白天的车牌识别准确率是否达标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XNCS_008</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验证算法服务的白天车身颜色识别准确率是否达标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XNCS_009</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验证算法服务的白天车辆品牌识别准确率是否达标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XNCS_010</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验证算法服务的车辆类型识别准确率是否达标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XNCS_011</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 xml:space="preserve">验证算法服务的遮阳板是否打开识别准确率是否达标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XNCS_012</w:t>
            </w:r>
          </w:p>
        </w:tc>
        <w:tc>
          <w:tcPr>
            <w:tcW w:w="2310" w:type="pct"/>
            <w:tcBorders>
              <w:top w:val="single" w:color="0070C0" w:sz="6" w:space="0"/>
              <w:left w:val="single" w:color="0070C0" w:sz="6" w:space="0"/>
              <w:bottom w:val="single" w:color="0070C0" w:sz="6" w:space="0"/>
              <w:right w:val="single" w:color="0070C0" w:sz="6" w:space="0"/>
            </w:tcBorders>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验证算法服务的白天是否有年检标志识别准确率是否达标</w:t>
            </w:r>
          </w:p>
        </w:tc>
      </w:tr>
      <w:bookmarkEnd w:id="55"/>
      <w:bookmarkEnd w:id="56"/>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bookmarkStart w:id="57" w:name="_Toc43901093"/>
            <w:bookmarkStart w:id="58" w:name="_Toc41465724"/>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XNCS_013</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验证算法服务的主驾系安全带识别准确率是否达标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XNCS_014</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验证算法服务的副驾驶是否系安全带识别准确率是否达标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XNCS_015</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验证算法服务的是否开车打电话识别准确率是否达标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XNCS_016</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验证算法服务晚上的车牌识别准确率是否达标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XNCS_017</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验证算法服务的晚上车身颜色识别准确率是否达标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XNCS_018</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验证算法服务的车辆品牌识别准确率是否达标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XNCS_019</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验证算法服务的车辆类型识别准确率是否达标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XNCS_020</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验证算法服务的遮阳板是否打开识别准确率是否达标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XNCS_021</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 xml:space="preserve">验证算法服务的晚上是否有年检标志识别准确率是否达标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XNCS_022</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验证算法服务的主驾是否系安全带是否识别准确率达标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XNCS_023</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验证算法服务的是副驾否系安全带识别准确率是否达标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XNCS_024</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验证算法服务的是否开车打电话识别准确率是否达标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算法性能测试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XNCS_025</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验证集成性能是否满足性能指标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DFR_001</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验证edgecore服务异常停止运行后，系统是否能自动恢复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DFR_002</w:t>
            </w:r>
          </w:p>
        </w:tc>
        <w:tc>
          <w:tcPr>
            <w:tcW w:w="2310" w:type="pct"/>
            <w:vAlign w:val="center"/>
          </w:tcPr>
          <w:p>
            <w:pPr>
              <w:widowControl/>
              <w:textAlignment w:val="center"/>
              <w:rPr>
                <w:rFonts w:ascii="宋体" w:hAnsi="宋体" w:eastAsia="宋体" w:cs="宋体"/>
                <w:color w:val="000000"/>
                <w:szCs w:val="21"/>
              </w:rPr>
            </w:pPr>
            <w:r>
              <w:rPr>
                <w:rFonts w:hint="eastAsia" w:ascii="宋体" w:hAnsi="宋体" w:eastAsia="宋体" w:cs="宋体"/>
                <w:color w:val="000000"/>
                <w:kern w:val="0"/>
                <w:szCs w:val="21"/>
              </w:rPr>
              <w:t>验证edgedaemon服务异常停止运行后，系统是否能自动恢复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DFR_003</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验证edgelogger服务异常停止运行后，系统是否能自动恢复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DFR_004</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验证edgemonitor服务异常停止运行后，系统是否能自动恢复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DFR_005</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验证容器内compress应用APP故障退出时，监控脚本是否自动启动容器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DFR_006</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验证系统异常，容器是否自动退出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DFR_007</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验证算法服务因为网络导致授权失败后自动恢复功能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DFR_008</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验证设备异常重启，算法的稳定性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DFR_009</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验证设备异常断电重启，算法的稳定性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DFR_010</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验证算法服务在长期压力下能正常运行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DFM_001</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验证compress应用/服务调用异常数据，日志是否正确记录应用触发的错误位置和显示信息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DFM_002</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识别服务正常时，验证返回结果正确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DFM_003</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验证设备CPU、内存、磁盘和组件运行是否有相关日志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DFM_004</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验证ibmc远程登陆异常情况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DFM_005</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验证ibmc远程登陆异常情况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可靠性测试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DFM_006</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验证监测ibmc管理端口是否可用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DFS_001</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验证一体机环境是否能成功部署</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DFS_002</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验证自动化安装脚本是否满足自动化安装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DFS_003</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验证一体机应用部署前是否满足环境安装及参数配置正常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DFS_004</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验证镜像文件自动化安装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DFS_005</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验证OS/资源类监控点出现单个故障时，是否触发远程故障监控功能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DFS_006</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验证OS/资源类监控点同时出现多个故障时，是否触发远程故障监控功能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DFS_007</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验证应用类监控点出现单个故障时，是否触发远程故障监控功能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02" w:hRule="atLeast"/>
          <w:jc w:val="center"/>
        </w:trPr>
        <w:tc>
          <w:tcPr>
            <w:tcW w:w="867"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拓维信息</w:t>
            </w:r>
          </w:p>
        </w:tc>
        <w:tc>
          <w:tcPr>
            <w:tcW w:w="972"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可服务性测试</w:t>
            </w:r>
          </w:p>
        </w:tc>
        <w:tc>
          <w:tcPr>
            <w:tcW w:w="85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DFS_008</w:t>
            </w:r>
          </w:p>
        </w:tc>
        <w:tc>
          <w:tcPr>
            <w:tcW w:w="2310" w:type="pct"/>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rPr>
              <w:t>验证应用类监控点同时出现多个故障时，是否触发远程故障监控功能</w:t>
            </w:r>
          </w:p>
        </w:tc>
      </w:tr>
      <w:bookmarkEnd w:id="57"/>
      <w:bookmarkEnd w:id="58"/>
    </w:tbl>
    <w:p>
      <w:pPr>
        <w:pStyle w:val="5"/>
        <w:numPr>
          <w:ilvl w:val="2"/>
          <w:numId w:val="3"/>
        </w:numPr>
        <w:rPr>
          <w:rFonts w:hint="default"/>
        </w:rPr>
      </w:pPr>
      <w:bookmarkStart w:id="59" w:name="_Toc41465726"/>
      <w:bookmarkStart w:id="60" w:name="_Toc43901094"/>
      <w:r>
        <w:t>算法性能测试</w:t>
      </w:r>
      <w:bookmarkEnd w:id="59"/>
      <w:bookmarkEnd w:id="60"/>
    </w:p>
    <w:p>
      <w:pPr>
        <w:pStyle w:val="6"/>
        <w:rPr>
          <w:rFonts w:hint="default"/>
        </w:rPr>
      </w:pPr>
      <w:bookmarkStart w:id="61" w:name="_Toc41067812"/>
      <w:bookmarkStart w:id="62" w:name="_Toc44680072"/>
      <w:r>
        <w:t>4.3.3.1.图片压缩性能测试</w:t>
      </w:r>
      <w:bookmarkEnd w:id="61"/>
      <w:bookmarkEnd w:id="62"/>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w:t>
            </w:r>
            <w:r>
              <w:rPr>
                <w:rFonts w:hint="eastAsia" w:ascii="Times New Roman" w:hAnsi="Times New Roman"/>
                <w:color w:val="000000" w:themeColor="text1"/>
                <w:kern w:val="0"/>
                <w:sz w:val="20"/>
              </w:rPr>
              <w:t>_00</w:t>
            </w:r>
            <w:r>
              <w:rPr>
                <w:rFonts w:ascii="Times New Roman" w:hAnsi="Times New Roman"/>
                <w:color w:val="000000" w:themeColor="text1"/>
                <w:kern w:val="0"/>
                <w:sz w:val="20"/>
              </w:rPr>
              <w:t>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图片压缩算法性能测试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1、原始图片准备完成；</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2、物理机网络连通性正常；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3、算法模块与应用模块功能正常；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4、对外接口功能正常；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1、进入服务器：192.168.1.1，登录账号：root/123456</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2、进入图片压缩脚本执行目录 cd /ptr/AI/bin</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3、执行./run.sh脚本</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4、进入压缩目录</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5、查看压缩目录中完成的图片压缩文件是否正常，数量是否正确；</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49"/>
              <w:rPr>
                <w:color w:val="A5A5A5" w:themeColor="background1" w:themeShade="A6"/>
                <w:sz w:val="20"/>
              </w:rPr>
            </w:pPr>
            <w:r>
              <w:rPr>
                <w:rFonts w:hint="eastAsia"/>
                <w:sz w:val="20"/>
                <w:szCs w:val="20"/>
              </w:rPr>
              <w:t>1、</w:t>
            </w:r>
            <w:r>
              <w:rPr>
                <w:sz w:val="20"/>
                <w:szCs w:val="20"/>
              </w:rPr>
              <w:t>吞吐量</w:t>
            </w:r>
            <w:r>
              <w:rPr>
                <w:rFonts w:hint="eastAsia"/>
                <w:sz w:val="20"/>
                <w:szCs w:val="20"/>
              </w:rPr>
              <w:t>&gt;</w:t>
            </w:r>
            <w:r>
              <w:rPr>
                <w:sz w:val="20"/>
                <w:szCs w:val="20"/>
              </w:rPr>
              <w:t>=20张</w:t>
            </w:r>
            <w:r>
              <w:rPr>
                <w:rFonts w:hint="eastAsia"/>
                <w:sz w:val="20"/>
                <w:szCs w:val="20"/>
              </w:rPr>
              <w:t>/</w:t>
            </w:r>
            <w:r>
              <w:rPr>
                <w:sz w:val="20"/>
                <w:szCs w:val="20"/>
              </w:rPr>
              <w:t>秒</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sym w:font="Wingdings 2" w:char="F052"/>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r>
              <w:rPr>
                <w:sz w:val="20"/>
                <w:szCs w:val="20"/>
              </w:rPr>
              <w:t>吞吐量为30.4张/s</w:t>
            </w:r>
            <w:r>
              <w:rPr>
                <w:rFonts w:hint="eastAsia"/>
                <w:sz w:val="20"/>
                <w:szCs w:val="20"/>
              </w:rPr>
              <w:t>，满足</w:t>
            </w:r>
            <w:r>
              <w:rPr>
                <w:sz w:val="20"/>
                <w:szCs w:val="20"/>
              </w:rPr>
              <w:t>性能指标</w:t>
            </w:r>
            <w:r>
              <w:rPr>
                <w:rFonts w:hint="eastAsia"/>
                <w:sz w:val="20"/>
                <w:szCs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color w:val="00458B"/>
                <w:sz w:val="22"/>
              </w:rPr>
              <w:t>结果截图</w:t>
            </w:r>
          </w:p>
        </w:tc>
        <w:tc>
          <w:tcPr>
            <w:tcW w:w="6662" w:type="dxa"/>
            <w:gridSpan w:val="3"/>
            <w:noWrap/>
            <w:vAlign w:val="center"/>
          </w:tcPr>
          <w:p>
            <w:pPr>
              <w:pStyle w:val="49"/>
              <w:rPr>
                <w:sz w:val="20"/>
                <w:szCs w:val="20"/>
              </w:rPr>
            </w:pPr>
            <w:r>
              <w:drawing>
                <wp:inline distT="0" distB="0" distL="0" distR="0">
                  <wp:extent cx="4093210" cy="1150620"/>
                  <wp:effectExtent l="0" t="0" r="2540" b="1143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pic:cNvPicPr>
                            <a:picLocks noChangeAspect="1"/>
                          </pic:cNvPicPr>
                        </pic:nvPicPr>
                        <pic:blipFill>
                          <a:blip r:embed="rId46" cstate="print"/>
                          <a:stretch>
                            <a:fillRect/>
                          </a:stretch>
                        </pic:blipFill>
                        <pic:spPr>
                          <a:xfrm>
                            <a:off x="0" y="0"/>
                            <a:ext cx="4093210" cy="1150620"/>
                          </a:xfrm>
                          <a:prstGeom prst="rect">
                            <a:avLst/>
                          </a:prstGeom>
                        </pic:spPr>
                      </pic:pic>
                    </a:graphicData>
                  </a:graphic>
                </wp:inline>
              </w:drawing>
            </w:r>
          </w:p>
          <w:p>
            <w:pPr>
              <w:pStyle w:val="49"/>
              <w:rPr>
                <w:sz w:val="20"/>
                <w:szCs w:val="20"/>
              </w:rPr>
            </w:pPr>
            <w:r>
              <w:drawing>
                <wp:inline distT="0" distB="0" distL="0" distR="0">
                  <wp:extent cx="4093210" cy="1730375"/>
                  <wp:effectExtent l="0" t="0" r="2540" b="3175"/>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pic:cNvPicPr>
                            <a:picLocks noChangeAspect="1"/>
                          </pic:cNvPicPr>
                        </pic:nvPicPr>
                        <pic:blipFill>
                          <a:blip r:embed="rId47" cstate="print"/>
                          <a:stretch>
                            <a:fillRect/>
                          </a:stretch>
                        </pic:blipFill>
                        <pic:spPr>
                          <a:xfrm>
                            <a:off x="0" y="0"/>
                            <a:ext cx="4093210" cy="1730375"/>
                          </a:xfrm>
                          <a:prstGeom prst="rect">
                            <a:avLst/>
                          </a:prstGeom>
                        </pic:spPr>
                      </pic:pic>
                    </a:graphicData>
                  </a:graphic>
                </wp:inline>
              </w:drawing>
            </w:r>
          </w:p>
          <w:p>
            <w:pPr>
              <w:pStyle w:val="49"/>
              <w:rPr>
                <w:sz w:val="20"/>
                <w:szCs w:val="20"/>
              </w:rPr>
            </w:pPr>
            <w:r>
              <w:drawing>
                <wp:inline distT="0" distB="0" distL="114300" distR="114300">
                  <wp:extent cx="3996690" cy="2065655"/>
                  <wp:effectExtent l="0" t="0" r="3810" b="10795"/>
                  <wp:docPr id="1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
                          <pic:cNvPicPr>
                            <a:picLocks noChangeAspect="1"/>
                          </pic:cNvPicPr>
                        </pic:nvPicPr>
                        <pic:blipFill>
                          <a:blip r:embed="rId48" cstate="print"/>
                          <a:stretch>
                            <a:fillRect/>
                          </a:stretch>
                        </pic:blipFill>
                        <pic:spPr>
                          <a:xfrm>
                            <a:off x="0" y="0"/>
                            <a:ext cx="3996690" cy="2065655"/>
                          </a:xfrm>
                          <a:prstGeom prst="rect">
                            <a:avLst/>
                          </a:prstGeom>
                          <a:noFill/>
                          <a:ln>
                            <a:noFill/>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
      <w:pPr>
        <w:pStyle w:val="6"/>
        <w:rPr>
          <w:rFonts w:hint="default" w:asciiTheme="minorEastAsia" w:hAnsiTheme="minorEastAsia"/>
        </w:rPr>
      </w:pPr>
      <w:bookmarkStart w:id="63" w:name="_Toc44680073"/>
      <w:bookmarkStart w:id="64" w:name="_Toc41067813"/>
      <w:r>
        <w:rPr>
          <w:rFonts w:asciiTheme="minorEastAsia" w:hAnsiTheme="minorEastAsia"/>
        </w:rPr>
        <w:t>4.3.3.2.</w:t>
      </w:r>
      <w:r>
        <w:t>图片</w:t>
      </w:r>
      <w:r>
        <w:rPr>
          <w:rFonts w:asciiTheme="minorEastAsia" w:hAnsiTheme="minorEastAsia"/>
        </w:rPr>
        <w:t>上传性能测试</w:t>
      </w:r>
      <w:bookmarkEnd w:id="63"/>
      <w:bookmarkEnd w:id="64"/>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w:t>
            </w:r>
            <w:r>
              <w:rPr>
                <w:rFonts w:hint="eastAsia" w:ascii="Times New Roman" w:hAnsi="Times New Roman"/>
                <w:color w:val="000000" w:themeColor="text1"/>
                <w:kern w:val="0"/>
                <w:sz w:val="20"/>
              </w:rPr>
              <w:t>_00</w:t>
            </w:r>
            <w:r>
              <w:rPr>
                <w:rFonts w:ascii="Times New Roman" w:hAnsi="Times New Roman"/>
                <w:color w:val="000000" w:themeColor="text1"/>
                <w:kern w:val="0"/>
                <w:sz w:val="20"/>
              </w:rPr>
              <w:t>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图片上传性能测试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1、物理机网络连通性正常；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2、性能测试工具和服务器性能监控工具准备完毕；</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3、性能测试脚本准备完毕；</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4、性能测试分布式压力机准备完毕；</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5、准备好上传图片和参数化配置；</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1、打开jmeter，加载已调试通过的性能测试脚本；</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2、设置压力机并完成联调；</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3、设置并发数与持续时间；</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4、点击执行</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5、查看运行结果和性能聚合报告</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A5A5A5" w:themeColor="background1" w:themeShade="A6"/>
                <w:kern w:val="0"/>
                <w:sz w:val="20"/>
              </w:rPr>
            </w:pPr>
            <w:r>
              <w:rPr>
                <w:rFonts w:hint="eastAsia" w:ascii="Times New Roman" w:hAnsi="Times New Roman"/>
                <w:color w:val="000000" w:themeColor="text1"/>
                <w:kern w:val="0"/>
                <w:sz w:val="20"/>
              </w:rPr>
              <w:t>1、并发=10、响应时间&lt;5秒</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sym w:font="Wingdings 2" w:char="F052"/>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r>
              <w:rPr>
                <w:sz w:val="20"/>
                <w:szCs w:val="20"/>
              </w:rPr>
              <w:t>并发10个线</w:t>
            </w:r>
            <w:r>
              <w:rPr>
                <w:rFonts w:hint="eastAsia"/>
                <w:sz w:val="20"/>
                <w:szCs w:val="20"/>
              </w:rPr>
              <w:t>，</w:t>
            </w:r>
            <w:r>
              <w:rPr>
                <w:sz w:val="20"/>
                <w:szCs w:val="20"/>
              </w:rPr>
              <w:t>平均响应时间为</w:t>
            </w:r>
            <w:r>
              <w:rPr>
                <w:rFonts w:hint="eastAsia"/>
                <w:sz w:val="20"/>
                <w:szCs w:val="20"/>
              </w:rPr>
              <w:t>1</w:t>
            </w:r>
            <w:r>
              <w:rPr>
                <w:sz w:val="20"/>
                <w:szCs w:val="20"/>
              </w:rPr>
              <w:t>.2s</w:t>
            </w:r>
            <w:r>
              <w:rPr>
                <w:rFonts w:hint="eastAsia"/>
                <w:sz w:val="20"/>
                <w:szCs w:val="20"/>
              </w:rPr>
              <w:t>，9</w:t>
            </w:r>
            <w:r>
              <w:rPr>
                <w:sz w:val="20"/>
                <w:szCs w:val="20"/>
              </w:rPr>
              <w:t>5</w:t>
            </w:r>
            <w:r>
              <w:rPr>
                <w:rFonts w:hint="eastAsia"/>
                <w:sz w:val="20"/>
                <w:szCs w:val="20"/>
              </w:rPr>
              <w:t>%</w:t>
            </w:r>
            <w:r>
              <w:rPr>
                <w:sz w:val="20"/>
                <w:szCs w:val="20"/>
              </w:rPr>
              <w:t>响应时间为</w:t>
            </w:r>
            <w:r>
              <w:rPr>
                <w:rFonts w:hint="eastAsia"/>
                <w:sz w:val="20"/>
                <w:szCs w:val="20"/>
              </w:rPr>
              <w:t>4.</w:t>
            </w:r>
            <w:r>
              <w:rPr>
                <w:sz w:val="20"/>
                <w:szCs w:val="20"/>
              </w:rPr>
              <w:t>4s,小于</w:t>
            </w:r>
            <w:r>
              <w:rPr>
                <w:rFonts w:hint="eastAsia"/>
                <w:sz w:val="20"/>
                <w:szCs w:val="20"/>
              </w:rPr>
              <w:t>5s，满足性能要求。</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color w:val="00458B"/>
                <w:sz w:val="22"/>
              </w:rPr>
              <w:t>结果截图</w:t>
            </w:r>
          </w:p>
        </w:tc>
        <w:tc>
          <w:tcPr>
            <w:tcW w:w="6662" w:type="dxa"/>
            <w:gridSpan w:val="3"/>
            <w:noWrap/>
          </w:tcPr>
          <w:p>
            <w:pPr>
              <w:pStyle w:val="49"/>
              <w:rPr>
                <w:color w:val="A5A5A5" w:themeColor="background1" w:themeShade="A6"/>
                <w:sz w:val="20"/>
                <w:szCs w:val="20"/>
              </w:rPr>
            </w:pPr>
            <w:r>
              <w:rPr>
                <w:rFonts w:hint="eastAsia"/>
                <w:sz w:val="20"/>
                <w:szCs w:val="20"/>
              </w:rPr>
              <w:drawing>
                <wp:inline distT="0" distB="0" distL="0" distR="0">
                  <wp:extent cx="3933825" cy="1640840"/>
                  <wp:effectExtent l="0" t="0" r="9525" b="16510"/>
                  <wp:docPr id="1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图片 1"/>
                          <pic:cNvPicPr>
                            <a:picLocks noChangeAspect="1" noChangeArrowheads="1"/>
                          </pic:cNvPicPr>
                        </pic:nvPicPr>
                        <pic:blipFill>
                          <a:blip r:embed="rId49" cstate="print"/>
                          <a:srcRect/>
                          <a:stretch>
                            <a:fillRect/>
                          </a:stretch>
                        </pic:blipFill>
                        <pic:spPr>
                          <a:xfrm>
                            <a:off x="0" y="0"/>
                            <a:ext cx="3933825" cy="1641386"/>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snapToGrid/>
                <w:sz w:val="20"/>
                <w:szCs w:val="20"/>
              </w:rPr>
              <w:drawing>
                <wp:inline distT="0" distB="0" distL="0" distR="0">
                  <wp:extent cx="3876675" cy="1983105"/>
                  <wp:effectExtent l="0" t="0" r="9525" b="17145"/>
                  <wp:docPr id="15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图片 4"/>
                          <pic:cNvPicPr>
                            <a:picLocks noChangeAspect="1" noChangeArrowheads="1"/>
                          </pic:cNvPicPr>
                        </pic:nvPicPr>
                        <pic:blipFill>
                          <a:blip r:embed="rId50" cstate="print"/>
                          <a:srcRect/>
                          <a:stretch>
                            <a:fillRect/>
                          </a:stretch>
                        </pic:blipFill>
                        <pic:spPr>
                          <a:xfrm>
                            <a:off x="0" y="0"/>
                            <a:ext cx="3876675" cy="198341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
      <w:pPr>
        <w:pStyle w:val="6"/>
        <w:rPr>
          <w:rFonts w:hint="default" w:asciiTheme="minorEastAsia" w:hAnsiTheme="minorEastAsia"/>
        </w:rPr>
      </w:pPr>
      <w:bookmarkStart w:id="65" w:name="_Toc44680074"/>
      <w:bookmarkStart w:id="66" w:name="_Toc43365986"/>
      <w:r>
        <w:rPr>
          <w:rFonts w:asciiTheme="minorEastAsia" w:hAnsiTheme="minorEastAsia"/>
        </w:rPr>
        <w:t>4.3.3.3车辆分析性能测试</w:t>
      </w:r>
      <w:bookmarkEnd w:id="65"/>
      <w:bookmarkEnd w:id="66"/>
    </w:p>
    <w:p>
      <w:pPr>
        <w:pStyle w:val="7"/>
      </w:pPr>
      <w:r>
        <w:rPr>
          <w:rFonts w:hint="eastAsia"/>
        </w:rPr>
        <w:t>4.3.3.3.1.车辆分析算法性能测试</w:t>
      </w:r>
    </w:p>
    <w:p>
      <w:pPr>
        <w:pStyle w:val="8"/>
        <w:numPr>
          <w:ilvl w:val="4"/>
          <w:numId w:val="5"/>
        </w:numPr>
      </w:pPr>
      <w:r>
        <w:t>不带车辆主体位置</w:t>
      </w:r>
      <w:r>
        <w:rPr>
          <w:rFonts w:hint="eastAsia"/>
        </w:rPr>
        <w:t>：</w:t>
      </w:r>
    </w:p>
    <w:p>
      <w:pPr>
        <w:pStyle w:val="9"/>
      </w:pPr>
      <w:r>
        <w:rPr>
          <w:rFonts w:hint="eastAsia"/>
        </w:rPr>
        <w:t>单车800万像素-2个芯片-</w:t>
      </w:r>
      <w:r>
        <w:t>16</w:t>
      </w:r>
      <w:r>
        <w:rPr>
          <w:rFonts w:hint="eastAsia"/>
        </w:rPr>
        <w:t>个线程</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测试识别服务的性能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识别服务已经正常启动，且已</w:t>
            </w:r>
            <w:r>
              <w:rPr>
                <w:rFonts w:ascii="Times New Roman" w:hAnsi="Times New Roman"/>
                <w:color w:val="000000" w:themeColor="text1"/>
                <w:kern w:val="0"/>
                <w:sz w:val="20"/>
              </w:rPr>
              <w:t>启用</w:t>
            </w:r>
            <w:r>
              <w:rPr>
                <w:rFonts w:hint="eastAsia" w:ascii="Times New Roman" w:hAnsi="Times New Roman"/>
                <w:color w:val="000000" w:themeColor="text1"/>
                <w:kern w:val="0"/>
                <w:sz w:val="20"/>
              </w:rPr>
              <w:t>1张</w:t>
            </w:r>
            <w:r>
              <w:rPr>
                <w:rFonts w:ascii="Times New Roman" w:hAnsi="Times New Roman"/>
                <w:color w:val="000000" w:themeColor="text1"/>
                <w:kern w:val="0"/>
                <w:sz w:val="20"/>
              </w:rPr>
              <w:t xml:space="preserve">Atlas </w:t>
            </w:r>
            <w:r>
              <w:rPr>
                <w:rFonts w:hint="eastAsia" w:ascii="Times New Roman" w:hAnsi="Times New Roman"/>
                <w:color w:val="000000" w:themeColor="text1"/>
                <w:kern w:val="0"/>
                <w:sz w:val="20"/>
              </w:rPr>
              <w:t>3</w:t>
            </w:r>
            <w:r>
              <w:rPr>
                <w:rFonts w:ascii="Times New Roman" w:hAnsi="Times New Roman"/>
                <w:color w:val="000000" w:themeColor="text1"/>
                <w:kern w:val="0"/>
                <w:sz w:val="20"/>
              </w:rPr>
              <w:t>00 AI卡的</w:t>
            </w:r>
            <w:r>
              <w:rPr>
                <w:rFonts w:hint="eastAsia" w:ascii="Times New Roman" w:hAnsi="Times New Roman"/>
                <w:color w:val="000000" w:themeColor="text1"/>
                <w:kern w:val="0"/>
                <w:sz w:val="20"/>
              </w:rPr>
              <w:t>2个芯片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1、准备测试集：按照图片的像素大小和图片中不同数量的车，可以组成不同的测试集。本次准备一组8</w:t>
            </w:r>
            <w:r>
              <w:rPr>
                <w:rFonts w:ascii="Times New Roman" w:hAnsi="Times New Roman"/>
                <w:color w:val="000000" w:themeColor="text1"/>
                <w:kern w:val="0"/>
                <w:sz w:val="20"/>
              </w:rPr>
              <w:t>00万像素单辆车作为测试集</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2、脚本设置</w:t>
            </w:r>
            <w:r>
              <w:rPr>
                <w:rFonts w:ascii="Times New Roman" w:hAnsi="Times New Roman"/>
                <w:color w:val="000000" w:themeColor="text1"/>
                <w:kern w:val="0"/>
                <w:sz w:val="20"/>
              </w:rPr>
              <w:t>16</w:t>
            </w:r>
            <w:r>
              <w:rPr>
                <w:rFonts w:hint="eastAsia" w:ascii="Times New Roman" w:hAnsi="Times New Roman"/>
                <w:color w:val="000000" w:themeColor="text1"/>
                <w:kern w:val="0"/>
                <w:sz w:val="20"/>
              </w:rPr>
              <w:t>个线程，</w:t>
            </w:r>
            <w:r>
              <w:rPr>
                <w:rFonts w:ascii="Times New Roman" w:hAnsi="Times New Roman"/>
                <w:color w:val="000000" w:themeColor="text1"/>
                <w:kern w:val="0"/>
                <w:sz w:val="20"/>
              </w:rPr>
              <w:t>使用性能测试脚本测试性能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性能结果满足指标要求: 车辆特征生成&gt;20张/秒/卡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识别服务性能结果满足指标要求</w:t>
            </w:r>
            <w:r>
              <w:rPr>
                <w:rFonts w:hint="eastAsia" w:ascii="Times New Roman" w:hAnsi="Times New Roman"/>
                <w:color w:val="000000" w:themeColor="text1"/>
                <w:kern w:val="0"/>
                <w:sz w:val="20"/>
              </w:rPr>
              <w:t>：</w:t>
            </w:r>
            <w:r>
              <w:rPr>
                <w:rFonts w:ascii="Times New Roman" w:hAnsi="Times New Roman"/>
                <w:color w:val="000000" w:themeColor="text1"/>
                <w:kern w:val="0"/>
                <w:sz w:val="20"/>
              </w:rPr>
              <w:t>吞吐量</w:t>
            </w:r>
            <w:r>
              <w:rPr>
                <w:rFonts w:hint="eastAsia" w:ascii="Times New Roman" w:hAnsi="Times New Roman"/>
                <w:color w:val="000000" w:themeColor="text1"/>
                <w:kern w:val="0"/>
                <w:sz w:val="20"/>
              </w:rPr>
              <w:t>为2</w:t>
            </w:r>
            <w:r>
              <w:rPr>
                <w:rFonts w:ascii="Times New Roman" w:hAnsi="Times New Roman"/>
                <w:color w:val="000000" w:themeColor="text1"/>
                <w:kern w:val="0"/>
                <w:sz w:val="20"/>
              </w:rPr>
              <w:t>7.1张</w:t>
            </w:r>
            <w:r>
              <w:rPr>
                <w:rFonts w:hint="eastAsia" w:ascii="Times New Roman" w:hAnsi="Times New Roman"/>
                <w:color w:val="000000" w:themeColor="text1"/>
                <w:kern w:val="0"/>
                <w:sz w:val="20"/>
              </w:rPr>
              <w:t>/</w:t>
            </w:r>
            <w:r>
              <w:rPr>
                <w:rFonts w:ascii="Times New Roman" w:hAnsi="Times New Roman"/>
                <w:color w:val="000000" w:themeColor="text1"/>
                <w:kern w:val="0"/>
                <w:sz w:val="20"/>
              </w:rPr>
              <w:t>秒/卡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吞吐量：2</w:t>
            </w:r>
            <w:r>
              <w:rPr>
                <w:rFonts w:ascii="Times New Roman" w:hAnsi="Times New Roman"/>
                <w:color w:val="000000" w:themeColor="text1"/>
                <w:kern w:val="0"/>
                <w:sz w:val="20"/>
              </w:rPr>
              <w:t>7.1</w:t>
            </w:r>
            <w:r>
              <w:rPr>
                <w:rFonts w:hint="eastAsia" w:ascii="Times New Roman" w:hAnsi="Times New Roman"/>
                <w:color w:val="000000" w:themeColor="text1"/>
                <w:kern w:val="0"/>
                <w:sz w:val="20"/>
              </w:rPr>
              <w:t>张/</w:t>
            </w:r>
            <w:r>
              <w:rPr>
                <w:rFonts w:ascii="Times New Roman" w:hAnsi="Times New Roman"/>
                <w:color w:val="000000" w:themeColor="text1"/>
                <w:kern w:val="0"/>
                <w:sz w:val="20"/>
              </w:rPr>
              <w:t>s</w:t>
            </w:r>
          </w:p>
          <w:p>
            <w:pPr>
              <w:pStyle w:val="50"/>
              <w:rPr>
                <w:rFonts w:ascii="Times New Roman" w:hAnsi="Times New Roman"/>
                <w:color w:val="000000" w:themeColor="text1"/>
                <w:kern w:val="0"/>
                <w:sz w:val="20"/>
              </w:rPr>
            </w:pPr>
            <w:r>
              <w:drawing>
                <wp:inline distT="0" distB="0" distL="0" distR="0">
                  <wp:extent cx="4093210" cy="1193165"/>
                  <wp:effectExtent l="0" t="0" r="2540" b="698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51" cstate="print"/>
                          <a:stretch>
                            <a:fillRect/>
                          </a:stretch>
                        </pic:blipFill>
                        <pic:spPr>
                          <a:xfrm>
                            <a:off x="0" y="0"/>
                            <a:ext cx="4093210" cy="119316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cpu利用率</w:t>
            </w:r>
            <w:r>
              <w:rPr>
                <w:rFonts w:hint="eastAsia" w:ascii="Times New Roman" w:hAnsi="Times New Roman"/>
                <w:color w:val="000000" w:themeColor="text1"/>
                <w:kern w:val="0"/>
                <w:sz w:val="20"/>
              </w:rPr>
              <w:t>：</w:t>
            </w:r>
            <w:r>
              <w:rPr>
                <w:rFonts w:ascii="Times New Roman" w:hAnsi="Times New Roman"/>
                <w:color w:val="000000" w:themeColor="text1"/>
                <w:kern w:val="0"/>
                <w:sz w:val="20"/>
              </w:rPr>
              <w:t>230.9</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drawing>
                <wp:inline distT="0" distB="0" distL="0" distR="0">
                  <wp:extent cx="4093210" cy="845185"/>
                  <wp:effectExtent l="0" t="0" r="2540" b="1206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52" cstate="print"/>
                          <a:stretch>
                            <a:fillRect/>
                          </a:stretch>
                        </pic:blipFill>
                        <pic:spPr>
                          <a:xfrm>
                            <a:off x="0" y="0"/>
                            <a:ext cx="4093210" cy="84518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npu</w:t>
            </w:r>
            <w:r>
              <w:rPr>
                <w:rFonts w:ascii="Times New Roman" w:hAnsi="Times New Roman"/>
                <w:color w:val="000000" w:themeColor="text1"/>
                <w:kern w:val="0"/>
                <w:sz w:val="20"/>
              </w:rPr>
              <w:t>利用率</w:t>
            </w:r>
            <w:r>
              <w:rPr>
                <w:rFonts w:hint="eastAsia" w:ascii="Times New Roman" w:hAnsi="Times New Roman"/>
                <w:color w:val="000000" w:themeColor="text1"/>
                <w:kern w:val="0"/>
                <w:sz w:val="20"/>
              </w:rPr>
              <w:t>：4</w:t>
            </w:r>
            <w:r>
              <w:rPr>
                <w:rFonts w:ascii="Times New Roman" w:hAnsi="Times New Roman"/>
                <w:color w:val="000000" w:themeColor="text1"/>
                <w:kern w:val="0"/>
                <w:sz w:val="20"/>
              </w:rPr>
              <w:t>3</w:t>
            </w:r>
            <w:r>
              <w:rPr>
                <w:rFonts w:hint="eastAsia" w:ascii="Times New Roman" w:hAnsi="Times New Roman"/>
                <w:color w:val="000000" w:themeColor="text1"/>
                <w:kern w:val="0"/>
                <w:sz w:val="20"/>
              </w:rPr>
              <w:t>%~</w:t>
            </w:r>
            <w:r>
              <w:rPr>
                <w:rFonts w:ascii="Times New Roman" w:hAnsi="Times New Roman"/>
                <w:color w:val="000000" w:themeColor="text1"/>
                <w:kern w:val="0"/>
                <w:sz w:val="20"/>
              </w:rPr>
              <w:t>45</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drawing>
                <wp:inline distT="0" distB="0" distL="0" distR="0">
                  <wp:extent cx="4093210" cy="1847215"/>
                  <wp:effectExtent l="0" t="0" r="2540" b="63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53" cstate="print"/>
                          <a:stretch>
                            <a:fillRect/>
                          </a:stretch>
                        </pic:blipFill>
                        <pic:spPr>
                          <a:xfrm>
                            <a:off x="0" y="0"/>
                            <a:ext cx="4093210" cy="184721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t>多车</w:t>
      </w:r>
      <w:r>
        <w:rPr>
          <w:rFonts w:hint="eastAsia"/>
        </w:rPr>
        <w:t>8</w:t>
      </w:r>
      <w:r>
        <w:t>00万像素</w:t>
      </w:r>
      <w:r>
        <w:rPr>
          <w:rFonts w:hint="eastAsia"/>
        </w:rPr>
        <w:t>-</w:t>
      </w:r>
      <w:r>
        <w:t>2个芯片</w:t>
      </w:r>
      <w:r>
        <w:rPr>
          <w:rFonts w:hint="eastAsia"/>
        </w:rPr>
        <w:t>1</w:t>
      </w:r>
      <w:r>
        <w:t>6个线程</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测试识别服务的性能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识别服务已经正常启动，且已</w:t>
            </w:r>
            <w:r>
              <w:rPr>
                <w:rFonts w:ascii="Times New Roman" w:hAnsi="Times New Roman"/>
                <w:color w:val="000000" w:themeColor="text1"/>
                <w:kern w:val="0"/>
                <w:sz w:val="20"/>
              </w:rPr>
              <w:t>启用</w:t>
            </w:r>
            <w:r>
              <w:rPr>
                <w:rFonts w:hint="eastAsia" w:ascii="Times New Roman" w:hAnsi="Times New Roman"/>
                <w:color w:val="000000" w:themeColor="text1"/>
                <w:kern w:val="0"/>
                <w:sz w:val="20"/>
              </w:rPr>
              <w:t>1张</w:t>
            </w:r>
            <w:r>
              <w:rPr>
                <w:rFonts w:ascii="Times New Roman" w:hAnsi="Times New Roman"/>
                <w:color w:val="000000" w:themeColor="text1"/>
                <w:kern w:val="0"/>
                <w:sz w:val="20"/>
              </w:rPr>
              <w:t xml:space="preserve">Atlas </w:t>
            </w:r>
            <w:r>
              <w:rPr>
                <w:rFonts w:hint="eastAsia" w:ascii="Times New Roman" w:hAnsi="Times New Roman"/>
                <w:color w:val="000000" w:themeColor="text1"/>
                <w:kern w:val="0"/>
                <w:sz w:val="20"/>
              </w:rPr>
              <w:t>3</w:t>
            </w:r>
            <w:r>
              <w:rPr>
                <w:rFonts w:ascii="Times New Roman" w:hAnsi="Times New Roman"/>
                <w:color w:val="000000" w:themeColor="text1"/>
                <w:kern w:val="0"/>
                <w:sz w:val="20"/>
              </w:rPr>
              <w:t>00 AI卡的</w:t>
            </w:r>
            <w:r>
              <w:rPr>
                <w:rFonts w:hint="eastAsia" w:ascii="Times New Roman" w:hAnsi="Times New Roman"/>
                <w:color w:val="000000" w:themeColor="text1"/>
                <w:kern w:val="0"/>
                <w:sz w:val="20"/>
              </w:rPr>
              <w:t>2个芯片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1、准备测试集：按照图片的像素大小和图片中不同数量的车，可以组成不同的测试集。本次准备一组8</w:t>
            </w:r>
            <w:r>
              <w:rPr>
                <w:rFonts w:ascii="Times New Roman" w:hAnsi="Times New Roman"/>
                <w:color w:val="000000" w:themeColor="text1"/>
                <w:kern w:val="0"/>
                <w:sz w:val="20"/>
              </w:rPr>
              <w:t>00万像素</w:t>
            </w:r>
            <w:r>
              <w:rPr>
                <w:rFonts w:hint="eastAsia" w:ascii="Times New Roman" w:hAnsi="Times New Roman"/>
                <w:color w:val="000000" w:themeColor="text1"/>
                <w:kern w:val="0"/>
                <w:sz w:val="20"/>
              </w:rPr>
              <w:t>多</w:t>
            </w:r>
            <w:r>
              <w:rPr>
                <w:rFonts w:ascii="Times New Roman" w:hAnsi="Times New Roman"/>
                <w:color w:val="000000" w:themeColor="text1"/>
                <w:kern w:val="0"/>
                <w:sz w:val="20"/>
              </w:rPr>
              <w:t>辆车作为测试集</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2、脚本设置</w:t>
            </w:r>
            <w:r>
              <w:rPr>
                <w:rFonts w:ascii="Times New Roman" w:hAnsi="Times New Roman"/>
                <w:color w:val="000000" w:themeColor="text1"/>
                <w:kern w:val="0"/>
                <w:sz w:val="20"/>
              </w:rPr>
              <w:t>16</w:t>
            </w:r>
            <w:r>
              <w:rPr>
                <w:rFonts w:hint="eastAsia" w:ascii="Times New Roman" w:hAnsi="Times New Roman"/>
                <w:color w:val="000000" w:themeColor="text1"/>
                <w:kern w:val="0"/>
                <w:sz w:val="20"/>
              </w:rPr>
              <w:t>个线程，</w:t>
            </w:r>
            <w:r>
              <w:rPr>
                <w:rFonts w:ascii="Times New Roman" w:hAnsi="Times New Roman"/>
                <w:color w:val="000000" w:themeColor="text1"/>
                <w:kern w:val="0"/>
                <w:sz w:val="20"/>
              </w:rPr>
              <w:t>使用性能测试脚本测试性能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性能结果满足指标要求：车辆特征生成&gt;10张/秒/卡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满足性能指标</w:t>
            </w:r>
            <w:r>
              <w:rPr>
                <w:rFonts w:hint="eastAsia" w:ascii="Times New Roman" w:hAnsi="Times New Roman"/>
                <w:color w:val="000000" w:themeColor="text1"/>
                <w:kern w:val="0"/>
                <w:sz w:val="20"/>
              </w:rPr>
              <w:t>：</w:t>
            </w:r>
            <w:r>
              <w:rPr>
                <w:rFonts w:ascii="Times New Roman" w:hAnsi="Times New Roman"/>
                <w:color w:val="000000" w:themeColor="text1"/>
                <w:kern w:val="0"/>
                <w:sz w:val="20"/>
              </w:rPr>
              <w:t>吞吐量为</w:t>
            </w:r>
            <w:r>
              <w:rPr>
                <w:rFonts w:hint="eastAsia" w:ascii="Times New Roman" w:hAnsi="Times New Roman"/>
                <w:color w:val="000000" w:themeColor="text1"/>
                <w:kern w:val="0"/>
                <w:sz w:val="20"/>
              </w:rPr>
              <w:t>1</w:t>
            </w:r>
            <w:r>
              <w:rPr>
                <w:rFonts w:ascii="Times New Roman" w:hAnsi="Times New Roman"/>
                <w:color w:val="000000" w:themeColor="text1"/>
                <w:kern w:val="0"/>
                <w:sz w:val="20"/>
              </w:rPr>
              <w:t>9.7张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吞吐量：1</w:t>
            </w:r>
            <w:r>
              <w:rPr>
                <w:rFonts w:ascii="Times New Roman" w:hAnsi="Times New Roman"/>
                <w:color w:val="000000" w:themeColor="text1"/>
                <w:kern w:val="0"/>
                <w:sz w:val="20"/>
              </w:rPr>
              <w:t>9.7</w:t>
            </w:r>
            <w:r>
              <w:rPr>
                <w:rFonts w:hint="eastAsia" w:ascii="Times New Roman" w:hAnsi="Times New Roman"/>
                <w:color w:val="000000" w:themeColor="text1"/>
                <w:kern w:val="0"/>
                <w:sz w:val="20"/>
              </w:rPr>
              <w:t>张/</w:t>
            </w:r>
            <w:r>
              <w:rPr>
                <w:rFonts w:ascii="Times New Roman" w:hAnsi="Times New Roman"/>
                <w:color w:val="000000" w:themeColor="text1"/>
                <w:kern w:val="0"/>
                <w:sz w:val="20"/>
              </w:rPr>
              <w:t>s</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1158240"/>
                  <wp:effectExtent l="0" t="0" r="2540" b="3810"/>
                  <wp:docPr id="1496" name="图片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1496"/>
                          <pic:cNvPicPr>
                            <a:picLocks noChangeAspect="1"/>
                          </pic:cNvPicPr>
                        </pic:nvPicPr>
                        <pic:blipFill>
                          <a:blip r:embed="rId54" cstate="print"/>
                          <a:stretch>
                            <a:fillRect/>
                          </a:stretch>
                        </pic:blipFill>
                        <pic:spPr>
                          <a:xfrm>
                            <a:off x="0" y="0"/>
                            <a:ext cx="5274310" cy="1158240"/>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C</w:t>
            </w:r>
            <w:r>
              <w:rPr>
                <w:rFonts w:ascii="Times New Roman" w:hAnsi="Times New Roman"/>
                <w:color w:val="000000" w:themeColor="text1"/>
                <w:kern w:val="0"/>
                <w:sz w:val="20"/>
              </w:rPr>
              <w:t>PU利用率</w:t>
            </w:r>
            <w:r>
              <w:rPr>
                <w:rFonts w:hint="eastAsia" w:ascii="Times New Roman" w:hAnsi="Times New Roman"/>
                <w:color w:val="000000" w:themeColor="text1"/>
                <w:kern w:val="0"/>
                <w:sz w:val="20"/>
              </w:rPr>
              <w:t>：</w:t>
            </w:r>
            <w:r>
              <w:rPr>
                <w:rFonts w:ascii="Times New Roman" w:hAnsi="Times New Roman"/>
                <w:color w:val="000000" w:themeColor="text1"/>
                <w:kern w:val="0"/>
                <w:sz w:val="20"/>
              </w:rPr>
              <w:t>163</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1226185"/>
                  <wp:effectExtent l="0" t="0" r="2540" b="12065"/>
                  <wp:docPr id="1497" name="图片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7"/>
                          <pic:cNvPicPr>
                            <a:picLocks noChangeAspect="1"/>
                          </pic:cNvPicPr>
                        </pic:nvPicPr>
                        <pic:blipFill>
                          <a:blip r:embed="rId55" cstate="print"/>
                          <a:stretch>
                            <a:fillRect/>
                          </a:stretch>
                        </pic:blipFill>
                        <pic:spPr>
                          <a:xfrm>
                            <a:off x="0" y="0"/>
                            <a:ext cx="5274310" cy="122618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w:t>
            </w:r>
            <w:r>
              <w:rPr>
                <w:rFonts w:ascii="Times New Roman" w:hAnsi="Times New Roman"/>
                <w:color w:val="000000" w:themeColor="text1"/>
                <w:kern w:val="0"/>
                <w:sz w:val="20"/>
              </w:rPr>
              <w:t>PU利用率</w:t>
            </w:r>
            <w:r>
              <w:rPr>
                <w:rFonts w:hint="eastAsia" w:ascii="Times New Roman" w:hAnsi="Times New Roman"/>
                <w:color w:val="000000" w:themeColor="text1"/>
                <w:kern w:val="0"/>
                <w:sz w:val="20"/>
              </w:rPr>
              <w:t xml:space="preserve">： </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2394585"/>
                  <wp:effectExtent l="0" t="0" r="2540" b="5715"/>
                  <wp:docPr id="1498" name="图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图片 1498"/>
                          <pic:cNvPicPr>
                            <a:picLocks noChangeAspect="1"/>
                          </pic:cNvPicPr>
                        </pic:nvPicPr>
                        <pic:blipFill>
                          <a:blip r:embed="rId56" cstate="print"/>
                          <a:stretch>
                            <a:fillRect/>
                          </a:stretch>
                        </pic:blipFill>
                        <pic:spPr>
                          <a:xfrm>
                            <a:off x="0" y="0"/>
                            <a:ext cx="5274310" cy="239458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8"/>
        <w:numPr>
          <w:ilvl w:val="4"/>
          <w:numId w:val="5"/>
        </w:numPr>
      </w:pPr>
      <w:r>
        <w:t>带车辆主体位置</w:t>
      </w:r>
      <w:r>
        <w:rPr>
          <w:rFonts w:hint="eastAsia"/>
        </w:rPr>
        <w:t>：</w:t>
      </w:r>
    </w:p>
    <w:p>
      <w:pPr>
        <w:pStyle w:val="9"/>
      </w:pPr>
      <w:r>
        <w:rPr>
          <w:rFonts w:hint="eastAsia"/>
        </w:rPr>
        <w:t>单车8</w:t>
      </w:r>
      <w:r>
        <w:t>00万像素</w:t>
      </w:r>
      <w:r>
        <w:rPr>
          <w:rFonts w:hint="eastAsia"/>
        </w:rPr>
        <w:t>-</w:t>
      </w:r>
      <w:r>
        <w:t>2个芯片</w:t>
      </w:r>
      <w:r>
        <w:rPr>
          <w:rFonts w:hint="eastAsia"/>
        </w:rPr>
        <w:t>1</w:t>
      </w:r>
      <w:r>
        <w:t>6个线程</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测试识别服务的性能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识别服务已经正常启动，且已</w:t>
            </w:r>
            <w:r>
              <w:rPr>
                <w:rFonts w:ascii="Times New Roman" w:hAnsi="Times New Roman"/>
                <w:color w:val="000000" w:themeColor="text1"/>
                <w:kern w:val="0"/>
                <w:sz w:val="20"/>
              </w:rPr>
              <w:t>启用</w:t>
            </w:r>
            <w:r>
              <w:rPr>
                <w:rFonts w:hint="eastAsia" w:ascii="Times New Roman" w:hAnsi="Times New Roman"/>
                <w:color w:val="000000" w:themeColor="text1"/>
                <w:kern w:val="0"/>
                <w:sz w:val="20"/>
              </w:rPr>
              <w:t>1张</w:t>
            </w:r>
            <w:r>
              <w:rPr>
                <w:rFonts w:ascii="Times New Roman" w:hAnsi="Times New Roman"/>
                <w:color w:val="000000" w:themeColor="text1"/>
                <w:kern w:val="0"/>
                <w:sz w:val="20"/>
              </w:rPr>
              <w:t xml:space="preserve">Atlas </w:t>
            </w:r>
            <w:r>
              <w:rPr>
                <w:rFonts w:hint="eastAsia" w:ascii="Times New Roman" w:hAnsi="Times New Roman"/>
                <w:color w:val="000000" w:themeColor="text1"/>
                <w:kern w:val="0"/>
                <w:sz w:val="20"/>
              </w:rPr>
              <w:t>3</w:t>
            </w:r>
            <w:r>
              <w:rPr>
                <w:rFonts w:ascii="Times New Roman" w:hAnsi="Times New Roman"/>
                <w:color w:val="000000" w:themeColor="text1"/>
                <w:kern w:val="0"/>
                <w:sz w:val="20"/>
              </w:rPr>
              <w:t>00 AI卡的</w:t>
            </w:r>
            <w:r>
              <w:rPr>
                <w:rFonts w:hint="eastAsia" w:ascii="Times New Roman" w:hAnsi="Times New Roman"/>
                <w:color w:val="000000" w:themeColor="text1"/>
                <w:kern w:val="0"/>
                <w:sz w:val="20"/>
              </w:rPr>
              <w:t>2个芯片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1、准备测试集：按照图片的像素大小和图片中不同数量的车，可以组成不同的测试集。本次准备一组8</w:t>
            </w:r>
            <w:r>
              <w:rPr>
                <w:rFonts w:ascii="Times New Roman" w:hAnsi="Times New Roman"/>
                <w:color w:val="000000" w:themeColor="text1"/>
                <w:kern w:val="0"/>
                <w:sz w:val="20"/>
              </w:rPr>
              <w:t>00万像素</w:t>
            </w:r>
            <w:r>
              <w:rPr>
                <w:rFonts w:hint="eastAsia" w:ascii="Times New Roman" w:hAnsi="Times New Roman"/>
                <w:color w:val="000000" w:themeColor="text1"/>
                <w:kern w:val="0"/>
                <w:sz w:val="20"/>
              </w:rPr>
              <w:t>多</w:t>
            </w:r>
            <w:r>
              <w:rPr>
                <w:rFonts w:ascii="Times New Roman" w:hAnsi="Times New Roman"/>
                <w:color w:val="000000" w:themeColor="text1"/>
                <w:kern w:val="0"/>
                <w:sz w:val="20"/>
              </w:rPr>
              <w:t>辆车作为测试集</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2、脚本设置</w:t>
            </w:r>
            <w:r>
              <w:rPr>
                <w:rFonts w:ascii="Times New Roman" w:hAnsi="Times New Roman"/>
                <w:color w:val="000000" w:themeColor="text1"/>
                <w:kern w:val="0"/>
                <w:sz w:val="20"/>
              </w:rPr>
              <w:t>16</w:t>
            </w:r>
            <w:r>
              <w:rPr>
                <w:rFonts w:hint="eastAsia" w:ascii="Times New Roman" w:hAnsi="Times New Roman"/>
                <w:color w:val="000000" w:themeColor="text1"/>
                <w:kern w:val="0"/>
                <w:sz w:val="20"/>
              </w:rPr>
              <w:t>个线程，</w:t>
            </w:r>
            <w:r>
              <w:rPr>
                <w:rFonts w:ascii="Times New Roman" w:hAnsi="Times New Roman"/>
                <w:color w:val="000000" w:themeColor="text1"/>
                <w:kern w:val="0"/>
                <w:sz w:val="20"/>
              </w:rPr>
              <w:t>使用性能测试脚本测试性能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性能结果满足指标要求：车辆特征生成&gt;10张/秒/卡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满足性能指标</w:t>
            </w:r>
            <w:r>
              <w:rPr>
                <w:rFonts w:hint="eastAsia" w:ascii="Times New Roman" w:hAnsi="Times New Roman"/>
                <w:color w:val="000000" w:themeColor="text1"/>
                <w:kern w:val="0"/>
                <w:sz w:val="20"/>
              </w:rPr>
              <w:t>，</w:t>
            </w:r>
            <w:r>
              <w:rPr>
                <w:rFonts w:ascii="Times New Roman" w:hAnsi="Times New Roman"/>
                <w:color w:val="000000" w:themeColor="text1"/>
                <w:kern w:val="0"/>
                <w:sz w:val="20"/>
              </w:rPr>
              <w:t>吞吐量为</w:t>
            </w:r>
            <w:r>
              <w:rPr>
                <w:rFonts w:hint="eastAsia" w:ascii="Times New Roman" w:hAnsi="Times New Roman"/>
                <w:color w:val="000000" w:themeColor="text1"/>
                <w:kern w:val="0"/>
                <w:sz w:val="20"/>
              </w:rPr>
              <w:t>3</w:t>
            </w:r>
            <w:r>
              <w:rPr>
                <w:rFonts w:ascii="Times New Roman" w:hAnsi="Times New Roman"/>
                <w:color w:val="000000" w:themeColor="text1"/>
                <w:kern w:val="0"/>
                <w:sz w:val="20"/>
              </w:rPr>
              <w:t>0.4张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吞吐量：3</w:t>
            </w:r>
            <w:r>
              <w:rPr>
                <w:rFonts w:ascii="Times New Roman" w:hAnsi="Times New Roman"/>
                <w:color w:val="000000" w:themeColor="text1"/>
                <w:kern w:val="0"/>
                <w:sz w:val="20"/>
              </w:rPr>
              <w:t>0.4</w:t>
            </w:r>
            <w:r>
              <w:rPr>
                <w:rFonts w:hint="eastAsia" w:ascii="Times New Roman" w:hAnsi="Times New Roman"/>
                <w:color w:val="000000" w:themeColor="text1"/>
                <w:kern w:val="0"/>
                <w:sz w:val="20"/>
              </w:rPr>
              <w:t>张/</w:t>
            </w:r>
            <w:r>
              <w:rPr>
                <w:rFonts w:ascii="Times New Roman" w:hAnsi="Times New Roman"/>
                <w:color w:val="000000" w:themeColor="text1"/>
                <w:kern w:val="0"/>
                <w:sz w:val="20"/>
              </w:rPr>
              <w:t>s</w:t>
            </w:r>
          </w:p>
          <w:p>
            <w:pPr>
              <w:pStyle w:val="50"/>
              <w:rPr>
                <w:rFonts w:ascii="Times New Roman" w:hAnsi="Times New Roman"/>
                <w:color w:val="000000" w:themeColor="text1"/>
                <w:kern w:val="0"/>
                <w:sz w:val="20"/>
              </w:rPr>
            </w:pPr>
            <w:r>
              <w:drawing>
                <wp:inline distT="0" distB="0" distL="0" distR="0">
                  <wp:extent cx="4093210" cy="1161415"/>
                  <wp:effectExtent l="0" t="0" r="2540" b="635"/>
                  <wp:docPr id="1415" name="图片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图片 1415"/>
                          <pic:cNvPicPr>
                            <a:picLocks noChangeAspect="1"/>
                          </pic:cNvPicPr>
                        </pic:nvPicPr>
                        <pic:blipFill>
                          <a:blip r:embed="rId57" cstate="print"/>
                          <a:stretch>
                            <a:fillRect/>
                          </a:stretch>
                        </pic:blipFill>
                        <pic:spPr>
                          <a:xfrm>
                            <a:off x="0" y="0"/>
                            <a:ext cx="4093210" cy="116141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C</w:t>
            </w:r>
            <w:r>
              <w:rPr>
                <w:rFonts w:ascii="Times New Roman" w:hAnsi="Times New Roman"/>
                <w:color w:val="000000" w:themeColor="text1"/>
                <w:kern w:val="0"/>
                <w:sz w:val="20"/>
              </w:rPr>
              <w:t>PU利用率</w:t>
            </w:r>
            <w:r>
              <w:rPr>
                <w:rFonts w:hint="eastAsia" w:ascii="Times New Roman" w:hAnsi="Times New Roman"/>
                <w:color w:val="000000" w:themeColor="text1"/>
                <w:kern w:val="0"/>
                <w:sz w:val="20"/>
              </w:rPr>
              <w:t>：</w:t>
            </w:r>
            <w:r>
              <w:rPr>
                <w:rFonts w:ascii="Times New Roman" w:hAnsi="Times New Roman"/>
                <w:color w:val="000000" w:themeColor="text1"/>
                <w:kern w:val="0"/>
                <w:sz w:val="20"/>
              </w:rPr>
              <w:t>230.9</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drawing>
                <wp:inline distT="0" distB="0" distL="0" distR="0">
                  <wp:extent cx="4093210" cy="1664970"/>
                  <wp:effectExtent l="0" t="0" r="2540" b="11430"/>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图片 1416"/>
                          <pic:cNvPicPr>
                            <a:picLocks noChangeAspect="1"/>
                          </pic:cNvPicPr>
                        </pic:nvPicPr>
                        <pic:blipFill>
                          <a:blip r:embed="rId58" cstate="print"/>
                          <a:stretch>
                            <a:fillRect/>
                          </a:stretch>
                        </pic:blipFill>
                        <pic:spPr>
                          <a:xfrm>
                            <a:off x="0" y="0"/>
                            <a:ext cx="4093210" cy="166497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npu利用率</w:t>
            </w:r>
            <w:r>
              <w:rPr>
                <w:rFonts w:hint="eastAsia" w:ascii="Times New Roman" w:hAnsi="Times New Roman"/>
                <w:color w:val="000000" w:themeColor="text1"/>
                <w:kern w:val="0"/>
                <w:sz w:val="20"/>
              </w:rPr>
              <w:t xml:space="preserve">： </w:t>
            </w:r>
            <w:r>
              <w:rPr>
                <w:rFonts w:ascii="Times New Roman" w:hAnsi="Times New Roman"/>
                <w:color w:val="000000" w:themeColor="text1"/>
                <w:kern w:val="0"/>
                <w:sz w:val="20"/>
              </w:rPr>
              <w:t>42</w:t>
            </w:r>
            <w:r>
              <w:rPr>
                <w:rFonts w:hint="eastAsia" w:ascii="Times New Roman" w:hAnsi="Times New Roman"/>
                <w:color w:val="000000" w:themeColor="text1"/>
                <w:kern w:val="0"/>
                <w:sz w:val="20"/>
              </w:rPr>
              <w:t>%~</w:t>
            </w:r>
            <w:r>
              <w:rPr>
                <w:rFonts w:ascii="Times New Roman" w:hAnsi="Times New Roman"/>
                <w:color w:val="000000" w:themeColor="text1"/>
                <w:kern w:val="0"/>
                <w:sz w:val="20"/>
              </w:rPr>
              <w:t>45</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drawing>
                <wp:inline distT="0" distB="0" distL="0" distR="0">
                  <wp:extent cx="4093210" cy="1884680"/>
                  <wp:effectExtent l="0" t="0" r="2540" b="1270"/>
                  <wp:docPr id="1417" name="图片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图片 1417"/>
                          <pic:cNvPicPr>
                            <a:picLocks noChangeAspect="1"/>
                          </pic:cNvPicPr>
                        </pic:nvPicPr>
                        <pic:blipFill>
                          <a:blip r:embed="rId59" cstate="print"/>
                          <a:stretch>
                            <a:fillRect/>
                          </a:stretch>
                        </pic:blipFill>
                        <pic:spPr>
                          <a:xfrm>
                            <a:off x="0" y="0"/>
                            <a:ext cx="4093210" cy="188468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9"/>
      </w:pPr>
      <w:r>
        <w:rPr>
          <w:rFonts w:hint="eastAsia"/>
        </w:rPr>
        <w:t>多车8</w:t>
      </w:r>
      <w:r>
        <w:t>00万像素</w:t>
      </w:r>
      <w:r>
        <w:rPr>
          <w:rFonts w:hint="eastAsia"/>
        </w:rPr>
        <w:t>-</w:t>
      </w:r>
      <w:r>
        <w:t>2个芯片</w:t>
      </w:r>
      <w:r>
        <w:rPr>
          <w:rFonts w:hint="eastAsia"/>
        </w:rPr>
        <w:t>1</w:t>
      </w:r>
      <w:r>
        <w:t>6个线程</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测试识别服务的性能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识别服务已经正常启动，且已</w:t>
            </w:r>
            <w:r>
              <w:rPr>
                <w:rFonts w:ascii="Times New Roman" w:hAnsi="Times New Roman"/>
                <w:color w:val="000000" w:themeColor="text1"/>
                <w:kern w:val="0"/>
                <w:sz w:val="20"/>
              </w:rPr>
              <w:t>启用</w:t>
            </w:r>
            <w:r>
              <w:rPr>
                <w:rFonts w:hint="eastAsia" w:ascii="Times New Roman" w:hAnsi="Times New Roman"/>
                <w:color w:val="000000" w:themeColor="text1"/>
                <w:kern w:val="0"/>
                <w:sz w:val="20"/>
              </w:rPr>
              <w:t>1张</w:t>
            </w:r>
            <w:r>
              <w:rPr>
                <w:rFonts w:ascii="Times New Roman" w:hAnsi="Times New Roman"/>
                <w:color w:val="000000" w:themeColor="text1"/>
                <w:kern w:val="0"/>
                <w:sz w:val="20"/>
              </w:rPr>
              <w:t xml:space="preserve">Atlas </w:t>
            </w:r>
            <w:r>
              <w:rPr>
                <w:rFonts w:hint="eastAsia" w:ascii="Times New Roman" w:hAnsi="Times New Roman"/>
                <w:color w:val="000000" w:themeColor="text1"/>
                <w:kern w:val="0"/>
                <w:sz w:val="20"/>
              </w:rPr>
              <w:t>3</w:t>
            </w:r>
            <w:r>
              <w:rPr>
                <w:rFonts w:ascii="Times New Roman" w:hAnsi="Times New Roman"/>
                <w:color w:val="000000" w:themeColor="text1"/>
                <w:kern w:val="0"/>
                <w:sz w:val="20"/>
              </w:rPr>
              <w:t>00 AI卡的</w:t>
            </w:r>
            <w:r>
              <w:rPr>
                <w:rFonts w:hint="eastAsia" w:ascii="Times New Roman" w:hAnsi="Times New Roman"/>
                <w:color w:val="000000" w:themeColor="text1"/>
                <w:kern w:val="0"/>
                <w:sz w:val="20"/>
              </w:rPr>
              <w:t>2个芯片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1、准备测试集：按照图片的像素大小和图片中不同数量的车，可以组成不同的测试集。本次准备一组8</w:t>
            </w:r>
            <w:r>
              <w:rPr>
                <w:rFonts w:ascii="Times New Roman" w:hAnsi="Times New Roman"/>
                <w:color w:val="000000" w:themeColor="text1"/>
                <w:kern w:val="0"/>
                <w:sz w:val="20"/>
              </w:rPr>
              <w:t>00万像素</w:t>
            </w:r>
            <w:r>
              <w:rPr>
                <w:rFonts w:hint="eastAsia" w:ascii="Times New Roman" w:hAnsi="Times New Roman"/>
                <w:color w:val="000000" w:themeColor="text1"/>
                <w:kern w:val="0"/>
                <w:sz w:val="20"/>
              </w:rPr>
              <w:t>多</w:t>
            </w:r>
            <w:r>
              <w:rPr>
                <w:rFonts w:ascii="Times New Roman" w:hAnsi="Times New Roman"/>
                <w:color w:val="000000" w:themeColor="text1"/>
                <w:kern w:val="0"/>
                <w:sz w:val="20"/>
              </w:rPr>
              <w:t>辆车作为测试集</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2、脚本设置</w:t>
            </w:r>
            <w:r>
              <w:rPr>
                <w:rFonts w:ascii="Times New Roman" w:hAnsi="Times New Roman"/>
                <w:color w:val="000000" w:themeColor="text1"/>
                <w:kern w:val="0"/>
                <w:sz w:val="20"/>
              </w:rPr>
              <w:t>16</w:t>
            </w:r>
            <w:r>
              <w:rPr>
                <w:rFonts w:hint="eastAsia" w:ascii="Times New Roman" w:hAnsi="Times New Roman"/>
                <w:color w:val="000000" w:themeColor="text1"/>
                <w:kern w:val="0"/>
                <w:sz w:val="20"/>
              </w:rPr>
              <w:t>个线程，</w:t>
            </w:r>
            <w:r>
              <w:rPr>
                <w:rFonts w:ascii="Times New Roman" w:hAnsi="Times New Roman"/>
                <w:color w:val="000000" w:themeColor="text1"/>
                <w:kern w:val="0"/>
                <w:sz w:val="20"/>
              </w:rPr>
              <w:t>使用性能测试脚本测试性能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性能结果满足指标要求：车辆特征生成&gt;10张/秒/卡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满足性能指标</w:t>
            </w:r>
            <w:r>
              <w:rPr>
                <w:rFonts w:hint="eastAsia" w:ascii="Times New Roman" w:hAnsi="Times New Roman"/>
                <w:color w:val="000000" w:themeColor="text1"/>
                <w:kern w:val="0"/>
                <w:sz w:val="20"/>
              </w:rPr>
              <w:t>，</w:t>
            </w:r>
            <w:r>
              <w:rPr>
                <w:rFonts w:ascii="Times New Roman" w:hAnsi="Times New Roman"/>
                <w:color w:val="000000" w:themeColor="text1"/>
                <w:kern w:val="0"/>
                <w:sz w:val="20"/>
              </w:rPr>
              <w:t>吞吐量为</w:t>
            </w:r>
            <w:r>
              <w:rPr>
                <w:rFonts w:hint="eastAsia" w:ascii="Times New Roman" w:hAnsi="Times New Roman"/>
                <w:color w:val="000000" w:themeColor="text1"/>
                <w:kern w:val="0"/>
                <w:sz w:val="20"/>
              </w:rPr>
              <w:t>3</w:t>
            </w:r>
            <w:r>
              <w:rPr>
                <w:rFonts w:ascii="Times New Roman" w:hAnsi="Times New Roman"/>
                <w:color w:val="000000" w:themeColor="text1"/>
                <w:kern w:val="0"/>
                <w:sz w:val="20"/>
              </w:rPr>
              <w:t>7.6张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吞吐量：3</w:t>
            </w:r>
            <w:r>
              <w:rPr>
                <w:rFonts w:ascii="Times New Roman" w:hAnsi="Times New Roman"/>
                <w:color w:val="000000" w:themeColor="text1"/>
                <w:kern w:val="0"/>
                <w:sz w:val="20"/>
              </w:rPr>
              <w:t>7.6</w:t>
            </w:r>
            <w:r>
              <w:rPr>
                <w:rFonts w:hint="eastAsia" w:ascii="Times New Roman" w:hAnsi="Times New Roman"/>
                <w:color w:val="000000" w:themeColor="text1"/>
                <w:kern w:val="0"/>
                <w:sz w:val="20"/>
              </w:rPr>
              <w:t>张/</w:t>
            </w:r>
            <w:r>
              <w:rPr>
                <w:rFonts w:ascii="Times New Roman" w:hAnsi="Times New Roman"/>
                <w:color w:val="000000" w:themeColor="text1"/>
                <w:kern w:val="0"/>
                <w:sz w:val="20"/>
              </w:rPr>
              <w:t>s/卡</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3619500"/>
                  <wp:effectExtent l="0" t="0" r="2540" b="0"/>
                  <wp:docPr id="1493" name="图片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1493"/>
                          <pic:cNvPicPr>
                            <a:picLocks noChangeAspect="1"/>
                          </pic:cNvPicPr>
                        </pic:nvPicPr>
                        <pic:blipFill>
                          <a:blip r:embed="rId60" cstate="print"/>
                          <a:stretch>
                            <a:fillRect/>
                          </a:stretch>
                        </pic:blipFill>
                        <pic:spPr>
                          <a:xfrm>
                            <a:off x="0" y="0"/>
                            <a:ext cx="5274310" cy="3619500"/>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C</w:t>
            </w:r>
            <w:r>
              <w:rPr>
                <w:rFonts w:ascii="Times New Roman" w:hAnsi="Times New Roman"/>
                <w:color w:val="000000" w:themeColor="text1"/>
                <w:kern w:val="0"/>
                <w:sz w:val="20"/>
              </w:rPr>
              <w:t>PU利用率</w:t>
            </w:r>
            <w:r>
              <w:rPr>
                <w:rFonts w:hint="eastAsia" w:ascii="Times New Roman" w:hAnsi="Times New Roman"/>
                <w:color w:val="000000" w:themeColor="text1"/>
                <w:kern w:val="0"/>
                <w:sz w:val="20"/>
              </w:rPr>
              <w:t>：3</w:t>
            </w:r>
            <w:r>
              <w:rPr>
                <w:rFonts w:ascii="Times New Roman" w:hAnsi="Times New Roman"/>
                <w:color w:val="000000" w:themeColor="text1"/>
                <w:kern w:val="0"/>
                <w:sz w:val="20"/>
              </w:rPr>
              <w:t>15</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808355"/>
                  <wp:effectExtent l="0" t="0" r="2540" b="10795"/>
                  <wp:docPr id="1494" name="图片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1494"/>
                          <pic:cNvPicPr>
                            <a:picLocks noChangeAspect="1"/>
                          </pic:cNvPicPr>
                        </pic:nvPicPr>
                        <pic:blipFill>
                          <a:blip r:embed="rId61" cstate="print"/>
                          <a:stretch>
                            <a:fillRect/>
                          </a:stretch>
                        </pic:blipFill>
                        <pic:spPr>
                          <a:xfrm>
                            <a:off x="0" y="0"/>
                            <a:ext cx="5274310" cy="80835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w:t>
            </w:r>
            <w:r>
              <w:rPr>
                <w:rFonts w:ascii="Times New Roman" w:hAnsi="Times New Roman"/>
                <w:color w:val="000000" w:themeColor="text1"/>
                <w:kern w:val="0"/>
                <w:sz w:val="20"/>
              </w:rPr>
              <w:t>PU利用率</w:t>
            </w:r>
            <w:r>
              <w:rPr>
                <w:rFonts w:hint="eastAsia" w:ascii="Times New Roman" w:hAnsi="Times New Roman"/>
                <w:color w:val="000000" w:themeColor="text1"/>
                <w:kern w:val="0"/>
                <w:sz w:val="20"/>
              </w:rPr>
              <w:t>：</w:t>
            </w:r>
            <w:r>
              <w:rPr>
                <w:rFonts w:ascii="Times New Roman" w:hAnsi="Times New Roman"/>
                <w:color w:val="000000" w:themeColor="text1"/>
                <w:kern w:val="0"/>
                <w:sz w:val="20"/>
              </w:rPr>
              <w:t>48</w:t>
            </w:r>
            <w:r>
              <w:rPr>
                <w:rFonts w:hint="eastAsia" w:ascii="Times New Roman" w:hAnsi="Times New Roman"/>
                <w:color w:val="000000" w:themeColor="text1"/>
                <w:kern w:val="0"/>
                <w:sz w:val="20"/>
              </w:rPr>
              <w:t>%~</w:t>
            </w:r>
            <w:r>
              <w:rPr>
                <w:rFonts w:ascii="Times New Roman" w:hAnsi="Times New Roman"/>
                <w:color w:val="000000" w:themeColor="text1"/>
                <w:kern w:val="0"/>
                <w:sz w:val="20"/>
              </w:rPr>
              <w:t>50</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2253615"/>
                  <wp:effectExtent l="0" t="0" r="2540" b="13335"/>
                  <wp:docPr id="1495" name="图片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图片 1495"/>
                          <pic:cNvPicPr>
                            <a:picLocks noChangeAspect="1"/>
                          </pic:cNvPicPr>
                        </pic:nvPicPr>
                        <pic:blipFill>
                          <a:blip r:embed="rId62" cstate="print"/>
                          <a:stretch>
                            <a:fillRect/>
                          </a:stretch>
                        </pic:blipFill>
                        <pic:spPr>
                          <a:xfrm>
                            <a:off x="0" y="0"/>
                            <a:ext cx="5274310" cy="225361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7"/>
      </w:pPr>
      <w:r>
        <w:rPr>
          <w:rFonts w:hint="eastAsia"/>
        </w:rPr>
        <w:t>4.3.3.3.2</w:t>
      </w:r>
      <w:r>
        <w:t>车辆分析</w:t>
      </w:r>
      <w:r>
        <w:rPr>
          <w:rFonts w:hint="eastAsia"/>
        </w:rPr>
        <w:t>算法识别率</w:t>
      </w:r>
      <w:r>
        <w:t>测试</w:t>
      </w:r>
    </w:p>
    <w:p>
      <w:pPr>
        <w:pStyle w:val="8"/>
        <w:numPr>
          <w:ilvl w:val="4"/>
          <w:numId w:val="6"/>
        </w:numPr>
      </w:pPr>
      <w:r>
        <w:t>白天</w:t>
      </w:r>
    </w:p>
    <w:p>
      <w:pPr>
        <w:pStyle w:val="9"/>
      </w:pPr>
      <w:r>
        <w:t>车牌</w:t>
      </w:r>
      <w:r>
        <w:rPr>
          <w:rFonts w:hint="eastAsia"/>
        </w:rPr>
        <w:t>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XNCS_007</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验证算法服务白天的</w:t>
            </w:r>
            <w:r>
              <w:rPr>
                <w:rFonts w:ascii="Times New Roman" w:hAnsi="Times New Roman"/>
                <w:color w:val="000000" w:themeColor="text1"/>
                <w:kern w:val="0"/>
                <w:sz w:val="20"/>
              </w:rPr>
              <w:t>车牌</w:t>
            </w:r>
            <w:r>
              <w:rPr>
                <w:rFonts w:hint="eastAsia" w:ascii="Times New Roman" w:hAnsi="Times New Roman"/>
                <w:color w:val="000000" w:themeColor="text1"/>
                <w:kern w:val="0"/>
                <w:sz w:val="20"/>
              </w:rPr>
              <w:t>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Plate字段则标记为null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w:t>
            </w:r>
            <w:r>
              <w:rPr>
                <w:rFonts w:ascii="Times New Roman" w:hAnsi="Times New Roman"/>
                <w:color w:val="000000" w:themeColor="text1"/>
                <w:kern w:val="0"/>
                <w:sz w:val="20"/>
              </w:rPr>
              <w:t xml:space="preserve"> 95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据统计白天1</w:t>
            </w:r>
            <w:r>
              <w:rPr>
                <w:rFonts w:ascii="Times New Roman" w:hAnsi="Times New Roman"/>
                <w:color w:val="000000" w:themeColor="text1"/>
                <w:kern w:val="0"/>
                <w:sz w:val="20"/>
              </w:rPr>
              <w:t>69个样本中有效样本为166张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其中true为158张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为8</w:t>
            </w:r>
            <w:r>
              <w:rPr>
                <w:rFonts w:ascii="Times New Roman" w:hAnsi="Times New Roman"/>
                <w:color w:val="000000" w:themeColor="text1"/>
                <w:kern w:val="0"/>
                <w:sz w:val="20"/>
              </w:rPr>
              <w:t>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实际准确率为95.18</w:t>
            </w:r>
            <w:r>
              <w:rPr>
                <w:rFonts w:hint="eastAsia" w:ascii="Times New Roman" w:hAnsi="Times New Roman"/>
                <w:color w:val="000000" w:themeColor="text1"/>
                <w:kern w:val="0"/>
                <w:sz w:val="20"/>
              </w:rPr>
              <w:t>%，准确率已达标。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1790700" cy="1343025"/>
                  <wp:effectExtent l="0" t="0" r="0"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63" cstate="print"/>
                          <a:stretch>
                            <a:fillRect/>
                          </a:stretch>
                        </pic:blipFill>
                        <pic:spPr>
                          <a:xfrm>
                            <a:off x="0" y="0"/>
                            <a:ext cx="1790700" cy="134302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错误结果截图</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97560"/>
                  <wp:effectExtent l="0" t="0" r="2540" b="254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64" cstate="print"/>
                          <a:stretch>
                            <a:fillRect/>
                          </a:stretch>
                        </pic:blipFill>
                        <pic:spPr>
                          <a:xfrm>
                            <a:off x="0" y="0"/>
                            <a:ext cx="4093210" cy="79756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正确结果截图</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327910"/>
                  <wp:effectExtent l="0" t="0" r="2540" b="1524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65" cstate="print"/>
                          <a:stretch>
                            <a:fillRect/>
                          </a:stretch>
                        </pic:blipFill>
                        <pic:spPr>
                          <a:xfrm>
                            <a:off x="0" y="0"/>
                            <a:ext cx="4093210" cy="2327910"/>
                          </a:xfrm>
                          <a:prstGeom prst="rect">
                            <a:avLst/>
                          </a:prstGeom>
                        </pic:spPr>
                      </pic:pic>
                    </a:graphicData>
                  </a:graphic>
                </wp:inline>
              </w:drawing>
            </w:r>
          </w:p>
          <w:p>
            <w:pPr>
              <w:pStyle w:val="50"/>
              <w:rPr>
                <w:rFonts w:ascii="Times New Roman" w:hAnsi="Times New Roman"/>
                <w:color w:val="000000" w:themeColor="text1"/>
                <w:kern w:val="0"/>
                <w:sz w:val="20"/>
              </w:rPr>
            </w:pPr>
            <w:bookmarkStart w:id="76" w:name="_GoBack"/>
            <w:bookmarkEnd w:id="76"/>
          </w:p>
          <w:p>
            <w:pPr>
              <w:pStyle w:val="50"/>
              <w:rPr>
                <w:rFonts w:ascii="Times New Roman" w:hAnsi="Times New Roman"/>
                <w:color w:val="000000" w:themeColor="text1"/>
                <w:kern w:val="0"/>
                <w:sz w:val="20"/>
              </w:rPr>
            </w:pPr>
            <w:r>
              <w:rPr>
                <w:rFonts w:ascii="Times New Roman" w:hAnsi="Times New Roman"/>
                <w:color w:val="000000" w:themeColor="text1"/>
                <w:kern w:val="0"/>
                <w:sz w:val="20"/>
              </w:rPr>
              <w:t>无效图片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849630"/>
                  <wp:effectExtent l="0" t="0" r="2540" b="762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66" cstate="print"/>
                          <a:stretch>
                            <a:fillRect/>
                          </a:stretch>
                        </pic:blipFill>
                        <pic:spPr>
                          <a:xfrm>
                            <a:off x="0" y="0"/>
                            <a:ext cx="4093210" cy="84963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9"/>
      </w:pPr>
      <w:r>
        <w:rPr>
          <w:rFonts w:hint="eastAsia"/>
        </w:rPr>
        <w:t>车身颜色识别准确率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008</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验证算法服务的白天车身颜色识别准确率是否达标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Color字段则标记为null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w:t>
            </w:r>
            <w:r>
              <w:rPr>
                <w:rFonts w:ascii="Times New Roman" w:hAnsi="Times New Roman"/>
                <w:color w:val="000000" w:themeColor="text1"/>
                <w:kern w:val="0"/>
                <w:sz w:val="20"/>
              </w:rPr>
              <w:t>70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w:t>
            </w:r>
            <w:r>
              <w:rPr>
                <w:rFonts w:ascii="Times New Roman" w:hAnsi="Times New Roman"/>
                <w:color w:val="000000" w:themeColor="text1"/>
                <w:kern w:val="0"/>
                <w:sz w:val="20"/>
              </w:rPr>
              <w:t>白天车身颜色识别准确率</w:t>
            </w:r>
            <w:r>
              <w:rPr>
                <w:rFonts w:hint="eastAsia" w:ascii="Times New Roman" w:hAnsi="Times New Roman"/>
                <w:color w:val="000000" w:themeColor="text1"/>
                <w:kern w:val="0"/>
                <w:sz w:val="20"/>
              </w:rPr>
              <w:t>，据统计白天1</w:t>
            </w:r>
            <w:r>
              <w:rPr>
                <w:rFonts w:ascii="Times New Roman" w:hAnsi="Times New Roman"/>
                <w:color w:val="000000" w:themeColor="text1"/>
                <w:kern w:val="0"/>
                <w:sz w:val="20"/>
              </w:rPr>
              <w:t>69个样本中有效样本为169张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w:t>
            </w:r>
            <w:r>
              <w:rPr>
                <w:rFonts w:hint="eastAsia" w:ascii="Times New Roman" w:hAnsi="Times New Roman"/>
                <w:color w:val="000000" w:themeColor="text1"/>
                <w:kern w:val="0"/>
                <w:sz w:val="20"/>
              </w:rPr>
              <w:t>1</w:t>
            </w:r>
            <w:r>
              <w:rPr>
                <w:rFonts w:ascii="Times New Roman" w:hAnsi="Times New Roman"/>
                <w:color w:val="000000" w:themeColor="text1"/>
                <w:kern w:val="0"/>
                <w:sz w:val="20"/>
              </w:rPr>
              <w:t>47张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为2</w:t>
            </w:r>
            <w:r>
              <w:rPr>
                <w:rFonts w:ascii="Times New Roman" w:hAnsi="Times New Roman"/>
                <w:color w:val="000000" w:themeColor="text1"/>
                <w:kern w:val="0"/>
                <w:sz w:val="20"/>
              </w:rPr>
              <w:t>2张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w:t>
            </w:r>
            <w:r>
              <w:rPr>
                <w:rFonts w:hint="eastAsia" w:ascii="Times New Roman" w:hAnsi="Times New Roman"/>
                <w:color w:val="000000" w:themeColor="text1"/>
                <w:kern w:val="0"/>
                <w:sz w:val="20"/>
              </w:rPr>
              <w:t>8</w:t>
            </w:r>
            <w:r>
              <w:rPr>
                <w:rFonts w:ascii="Times New Roman" w:hAnsi="Times New Roman"/>
                <w:color w:val="000000" w:themeColor="text1"/>
                <w:kern w:val="0"/>
                <w:sz w:val="20"/>
              </w:rPr>
              <w:t>6.98</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47875" cy="1352550"/>
                  <wp:effectExtent l="0" t="0" r="952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67" cstate="print"/>
                          <a:stretch>
                            <a:fillRect/>
                          </a:stretch>
                        </pic:blipFill>
                        <pic:spPr>
                          <a:xfrm>
                            <a:off x="0" y="0"/>
                            <a:ext cx="2047875" cy="13525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14245"/>
                  <wp:effectExtent l="0" t="0" r="2540" b="1460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68" cstate="print"/>
                          <a:stretch>
                            <a:fillRect/>
                          </a:stretch>
                        </pic:blipFill>
                        <pic:spPr>
                          <a:xfrm>
                            <a:off x="0" y="0"/>
                            <a:ext cx="4093210" cy="221424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846455"/>
                  <wp:effectExtent l="0" t="0" r="2540" b="1079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69" cstate="print"/>
                          <a:stretch>
                            <a:fillRect/>
                          </a:stretch>
                        </pic:blipFill>
                        <pic:spPr>
                          <a:xfrm>
                            <a:off x="0" y="0"/>
                            <a:ext cx="4093210" cy="846455"/>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车辆品牌识别准确率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009</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验证算法服务的白天车辆品牌识别准确率是否达标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2、比对车牌识别字段是否正确，正确标记为true，识别错误标记为false，若人工无法识别到的车牌标记为unknown，若图片未涉及到Plate</w:t>
            </w:r>
            <w:r>
              <w:rPr>
                <w:rFonts w:ascii="Times New Roman" w:hAnsi="Times New Roman"/>
                <w:color w:val="000000" w:themeColor="text1"/>
                <w:kern w:val="0"/>
                <w:sz w:val="20"/>
              </w:rPr>
              <w: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白天准确率大于等于7</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w:t>
            </w:r>
            <w:r>
              <w:rPr>
                <w:rFonts w:ascii="Times New Roman" w:hAnsi="Times New Roman"/>
                <w:color w:val="000000" w:themeColor="text1"/>
                <w:kern w:val="0"/>
                <w:sz w:val="20"/>
              </w:rPr>
              <w:t>白天车辆</w:t>
            </w:r>
            <w:r>
              <w:rPr>
                <w:rFonts w:hint="eastAsia" w:ascii="Times New Roman" w:hAnsi="Times New Roman"/>
                <w:color w:val="000000" w:themeColor="text1"/>
                <w:kern w:val="0"/>
                <w:sz w:val="20"/>
              </w:rPr>
              <w:t xml:space="preserve"> 识别准确率，据统计白天1</w:t>
            </w:r>
            <w:r>
              <w:rPr>
                <w:rFonts w:ascii="Times New Roman" w:hAnsi="Times New Roman"/>
                <w:color w:val="000000" w:themeColor="text1"/>
                <w:kern w:val="0"/>
                <w:sz w:val="20"/>
              </w:rPr>
              <w:t>69个样本中有效样本为165张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其中true为120张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45张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w:t>
            </w:r>
            <w:r>
              <w:rPr>
                <w:rFonts w:hint="eastAsia" w:ascii="Times New Roman" w:hAnsi="Times New Roman"/>
                <w:color w:val="000000" w:themeColor="text1"/>
                <w:kern w:val="0"/>
                <w:sz w:val="20"/>
              </w:rPr>
              <w:t>7</w:t>
            </w:r>
            <w:r>
              <w:rPr>
                <w:rFonts w:ascii="Times New Roman" w:hAnsi="Times New Roman"/>
                <w:color w:val="000000" w:themeColor="text1"/>
                <w:kern w:val="0"/>
                <w:sz w:val="20"/>
              </w:rPr>
              <w:t>2.73</w:t>
            </w:r>
            <w:r>
              <w:rPr>
                <w:rFonts w:hint="eastAsia" w:ascii="Times New Roman" w:hAnsi="Times New Roman"/>
                <w:color w:val="000000" w:themeColor="text1"/>
                <w:kern w:val="0"/>
                <w:sz w:val="20"/>
              </w:rPr>
              <w:t>%</w:t>
            </w:r>
            <w:r>
              <w:rPr>
                <w:rFonts w:ascii="Times New Roman" w:hAnsi="Times New Roman"/>
                <w:color w:val="000000" w:themeColor="text1"/>
                <w:kern w:val="0"/>
                <w:sz w:val="20"/>
              </w:rPr>
              <w:t>;</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66925" cy="1333500"/>
                  <wp:effectExtent l="0" t="0" r="9525" b="0"/>
                  <wp:docPr id="1452" name="图片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1452"/>
                          <pic:cNvPicPr>
                            <a:picLocks noChangeAspect="1"/>
                          </pic:cNvPicPr>
                        </pic:nvPicPr>
                        <pic:blipFill>
                          <a:blip r:embed="rId70" cstate="print"/>
                          <a:stretch>
                            <a:fillRect/>
                          </a:stretch>
                        </pic:blipFill>
                        <pic:spPr>
                          <a:xfrm>
                            <a:off x="0" y="0"/>
                            <a:ext cx="2066925" cy="133350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69795"/>
                  <wp:effectExtent l="0" t="0" r="2540" b="1905"/>
                  <wp:docPr id="1453" name="图片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图片 1453"/>
                          <pic:cNvPicPr>
                            <a:picLocks noChangeAspect="1"/>
                          </pic:cNvPicPr>
                        </pic:nvPicPr>
                        <pic:blipFill>
                          <a:blip r:embed="rId71" cstate="print"/>
                          <a:stretch>
                            <a:fillRect/>
                          </a:stretch>
                        </pic:blipFill>
                        <pic:spPr>
                          <a:xfrm>
                            <a:off x="0" y="0"/>
                            <a:ext cx="4093210" cy="216979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083310"/>
                  <wp:effectExtent l="0" t="0" r="2540" b="2540"/>
                  <wp:docPr id="1455" name="图片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455"/>
                          <pic:cNvPicPr>
                            <a:picLocks noChangeAspect="1"/>
                          </pic:cNvPicPr>
                        </pic:nvPicPr>
                        <pic:blipFill>
                          <a:blip r:embed="rId72" cstate="print"/>
                          <a:stretch>
                            <a:fillRect/>
                          </a:stretch>
                        </pic:blipFill>
                        <pic:spPr>
                          <a:xfrm>
                            <a:off x="0" y="0"/>
                            <a:ext cx="4093210" cy="108331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rPr>
          <w:rFonts w:ascii="微软雅黑" w:hAnsi="微软雅黑" w:eastAsia="微软雅黑"/>
          <w:kern w:val="0"/>
          <w:sz w:val="18"/>
          <w:szCs w:val="18"/>
        </w:rPr>
      </w:pPr>
    </w:p>
    <w:p>
      <w:pPr>
        <w:pStyle w:val="9"/>
      </w:pPr>
      <w:r>
        <w:rPr>
          <w:rFonts w:hint="eastAsia"/>
        </w:rPr>
        <w:t>车辆类型识别准确率</w:t>
      </w:r>
    </w:p>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010</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验证算法服务的车辆类型识别准确率是否达标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Type字段则标记为null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w:t>
            </w:r>
            <w:r>
              <w:rPr>
                <w:rFonts w:ascii="Times New Roman" w:hAnsi="Times New Roman"/>
                <w:color w:val="000000" w:themeColor="text1"/>
                <w:kern w:val="0"/>
                <w:sz w:val="20"/>
              </w:rPr>
              <w:t>85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w:t>
            </w:r>
            <w:r>
              <w:rPr>
                <w:rFonts w:ascii="Times New Roman" w:hAnsi="Times New Roman"/>
                <w:color w:val="000000" w:themeColor="text1"/>
                <w:kern w:val="0"/>
                <w:sz w:val="20"/>
              </w:rPr>
              <w:t>白天车辆类型识别准确率</w:t>
            </w:r>
            <w:r>
              <w:rPr>
                <w:rFonts w:hint="eastAsia" w:ascii="Times New Roman" w:hAnsi="Times New Roman"/>
                <w:color w:val="000000" w:themeColor="text1"/>
                <w:kern w:val="0"/>
                <w:sz w:val="20"/>
              </w:rPr>
              <w:t>，据统计白天1</w:t>
            </w:r>
            <w:r>
              <w:rPr>
                <w:rFonts w:ascii="Times New Roman" w:hAnsi="Times New Roman"/>
                <w:color w:val="000000" w:themeColor="text1"/>
                <w:kern w:val="0"/>
                <w:sz w:val="20"/>
              </w:rPr>
              <w:t>69个样本中有效样本为169张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w:t>
            </w:r>
            <w:r>
              <w:rPr>
                <w:rFonts w:hint="eastAsia" w:ascii="Times New Roman" w:hAnsi="Times New Roman"/>
                <w:color w:val="000000" w:themeColor="text1"/>
                <w:kern w:val="0"/>
                <w:sz w:val="20"/>
              </w:rPr>
              <w:t>1</w:t>
            </w:r>
            <w:r>
              <w:rPr>
                <w:rFonts w:ascii="Times New Roman" w:hAnsi="Times New Roman"/>
                <w:color w:val="000000" w:themeColor="text1"/>
                <w:kern w:val="0"/>
                <w:sz w:val="20"/>
              </w:rPr>
              <w:t>50张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19张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实际准确率为88.76</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247900" cy="135255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73" cstate="print"/>
                          <a:stretch>
                            <a:fillRect/>
                          </a:stretch>
                        </pic:blipFill>
                        <pic:spPr>
                          <a:xfrm>
                            <a:off x="0" y="0"/>
                            <a:ext cx="2247900" cy="13525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99640"/>
                  <wp:effectExtent l="0" t="0" r="2540" b="1016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74" cstate="print"/>
                          <a:stretch>
                            <a:fillRect/>
                          </a:stretch>
                        </pic:blipFill>
                        <pic:spPr>
                          <a:xfrm>
                            <a:off x="0" y="0"/>
                            <a:ext cx="4093210" cy="219964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结果为flase的图片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149985"/>
                  <wp:effectExtent l="0" t="0" r="2540" b="1206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75" cstate="print"/>
                          <a:stretch>
                            <a:fillRect/>
                          </a:stretch>
                        </pic:blipFill>
                        <pic:spPr>
                          <a:xfrm>
                            <a:off x="0" y="0"/>
                            <a:ext cx="4093210" cy="1149985"/>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遮阳板是否打开识别准确率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 xml:space="preserve">验证算法服务的遮阳板是否打开识别准确率是否达标 </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1</w:t>
            </w:r>
            <w:r>
              <w:rPr>
                <w:rFonts w:hint="eastAsia" w:ascii="Times New Roman" w:hAnsi="Times New Roman"/>
                <w:color w:val="000000" w:themeColor="text1"/>
                <w:kern w:val="0"/>
                <w:sz w:val="20"/>
              </w:rPr>
              <w:t>、准备白天1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2</w:t>
            </w:r>
            <w:r>
              <w:rPr>
                <w:rFonts w:hint="eastAsia" w:ascii="Times New Roman" w:hAnsi="Times New Roman"/>
                <w:color w:val="000000" w:themeColor="text1"/>
                <w:kern w:val="0"/>
                <w:sz w:val="20"/>
              </w:rPr>
              <w:t>、人工比对车牌识别字段是否正确，正确标记为true，识别错误标记为false，若人工无法识别到的车牌标记为unknown，若图片未涉及到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Marker字段则标记为null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3</w:t>
            </w:r>
            <w:r>
              <w:rPr>
                <w:rFonts w:hint="eastAsia" w:ascii="Times New Roman" w:hAnsi="Times New Roman"/>
                <w:color w:val="000000" w:themeColor="text1"/>
                <w:kern w:val="0"/>
                <w:sz w:val="20"/>
              </w:rPr>
              <w:t>、统计出识别字段的准确率；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白天准确率大于等于9</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w:t>
            </w:r>
            <w:r>
              <w:rPr>
                <w:rFonts w:ascii="Times New Roman" w:hAnsi="Times New Roman"/>
                <w:color w:val="000000" w:themeColor="text1"/>
                <w:kern w:val="0"/>
                <w:sz w:val="20"/>
              </w:rPr>
              <w:t>白天</w:t>
            </w:r>
            <w:r>
              <w:rPr>
                <w:rFonts w:hint="eastAsia" w:ascii="Times New Roman" w:hAnsi="Times New Roman"/>
                <w:color w:val="000000" w:themeColor="text1"/>
                <w:kern w:val="0"/>
                <w:sz w:val="20"/>
              </w:rPr>
              <w:t>遮阳板是否打开识别准确率，据统计白天1</w:t>
            </w:r>
            <w:r>
              <w:rPr>
                <w:rFonts w:ascii="Times New Roman" w:hAnsi="Times New Roman"/>
                <w:color w:val="000000" w:themeColor="text1"/>
                <w:kern w:val="0"/>
                <w:sz w:val="20"/>
              </w:rPr>
              <w:t>69个样本中有效样本为86张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其中true为83张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3张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实际准确率为96.51</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47875" cy="1333500"/>
                  <wp:effectExtent l="0" t="0" r="952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76" cstate="print"/>
                          <a:stretch>
                            <a:fillRect/>
                          </a:stretch>
                        </pic:blipFill>
                        <pic:spPr>
                          <a:xfrm>
                            <a:off x="0" y="0"/>
                            <a:ext cx="2047875" cy="133350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09165"/>
                  <wp:effectExtent l="0" t="0" r="2540" b="63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77" cstate="print"/>
                          <a:stretch>
                            <a:fillRect/>
                          </a:stretch>
                        </pic:blipFill>
                        <pic:spPr>
                          <a:xfrm>
                            <a:off x="0" y="0"/>
                            <a:ext cx="4093210" cy="220916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845820"/>
                  <wp:effectExtent l="0" t="0" r="2540" b="1143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78" cstate="print"/>
                          <a:stretch>
                            <a:fillRect/>
                          </a:stretch>
                        </pic:blipFill>
                        <pic:spPr>
                          <a:xfrm>
                            <a:off x="0" y="0"/>
                            <a:ext cx="4093210" cy="84582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是否有年检标志识别准确率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验证算法服务的白天是否有年检标志识别准确率是否达标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Marker字段则标记为null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白天准确率大于等于9</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测试白天是否有年检标志识别准确率，据统计白天1</w:t>
            </w:r>
            <w:r>
              <w:rPr>
                <w:rFonts w:ascii="Times New Roman" w:hAnsi="Times New Roman"/>
                <w:color w:val="000000" w:themeColor="text1"/>
                <w:kern w:val="0"/>
                <w:sz w:val="20"/>
              </w:rPr>
              <w:t>69个样本中有效样本为86张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w:t>
            </w:r>
            <w:r>
              <w:rPr>
                <w:rFonts w:hint="eastAsia" w:ascii="Times New Roman" w:hAnsi="Times New Roman"/>
                <w:color w:val="000000" w:themeColor="text1"/>
                <w:kern w:val="0"/>
                <w:sz w:val="20"/>
              </w:rPr>
              <w:t>7</w:t>
            </w:r>
            <w:r>
              <w:rPr>
                <w:rFonts w:ascii="Times New Roman" w:hAnsi="Times New Roman"/>
                <w:color w:val="000000" w:themeColor="text1"/>
                <w:kern w:val="0"/>
                <w:sz w:val="20"/>
              </w:rPr>
              <w:t>8张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8张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w:t>
            </w:r>
            <w:r>
              <w:rPr>
                <w:rFonts w:hint="eastAsia" w:ascii="Times New Roman" w:hAnsi="Times New Roman"/>
                <w:color w:val="000000" w:themeColor="text1"/>
                <w:kern w:val="0"/>
                <w:sz w:val="20"/>
              </w:rPr>
              <w:t>9</w:t>
            </w:r>
            <w:r>
              <w:rPr>
                <w:rFonts w:ascii="Times New Roman" w:hAnsi="Times New Roman"/>
                <w:color w:val="000000" w:themeColor="text1"/>
                <w:kern w:val="0"/>
                <w:sz w:val="20"/>
              </w:rPr>
              <w:t>0.70</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19300" cy="1476375"/>
                  <wp:effectExtent l="0" t="0" r="0" b="952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79" cstate="print"/>
                          <a:stretch>
                            <a:fillRect/>
                          </a:stretch>
                        </pic:blipFill>
                        <pic:spPr>
                          <a:xfrm>
                            <a:off x="0" y="0"/>
                            <a:ext cx="2019300" cy="147637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43125"/>
                  <wp:effectExtent l="0" t="0" r="2540"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80" cstate="print"/>
                          <a:stretch>
                            <a:fillRect/>
                          </a:stretch>
                        </pic:blipFill>
                        <pic:spPr>
                          <a:xfrm>
                            <a:off x="0" y="0"/>
                            <a:ext cx="4093210" cy="214312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结果为false的图片：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66445"/>
                  <wp:effectExtent l="0" t="0" r="2540" b="1460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81" cstate="print"/>
                          <a:stretch>
                            <a:fillRect/>
                          </a:stretch>
                        </pic:blipFill>
                        <pic:spPr>
                          <a:xfrm>
                            <a:off x="0" y="0"/>
                            <a:ext cx="4093210" cy="76644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pStyle w:val="50"/>
        <w:rPr>
          <w:rFonts w:ascii="微软雅黑" w:hAnsi="微软雅黑" w:eastAsia="微软雅黑"/>
          <w:kern w:val="0"/>
          <w:sz w:val="18"/>
          <w:szCs w:val="18"/>
        </w:rPr>
      </w:pPr>
    </w:p>
    <w:p>
      <w:pPr>
        <w:pStyle w:val="9"/>
      </w:pPr>
      <w:r>
        <w:rPr>
          <w:rFonts w:hint="eastAsia"/>
        </w:rPr>
        <w:t>主驾是否系安全带识别准确率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验证算法服务的主驾系安全带识别准确率是否达标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Belt字段则标记为null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白天准确率大于等于9</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测试主驾是否系安全带识别准确率，据统计白天1</w:t>
            </w:r>
            <w:r>
              <w:rPr>
                <w:rFonts w:ascii="Times New Roman" w:hAnsi="Times New Roman"/>
                <w:color w:val="000000" w:themeColor="text1"/>
                <w:kern w:val="0"/>
                <w:sz w:val="20"/>
              </w:rPr>
              <w:t>69个样本中有效样本为169张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其中true为166张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3张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实际准确率为98.22</w:t>
            </w:r>
            <w:r>
              <w:rPr>
                <w:rFonts w:hint="eastAsia" w:ascii="Times New Roman" w:hAnsi="Times New Roman"/>
                <w:color w:val="000000" w:themeColor="text1"/>
                <w:kern w:val="0"/>
                <w:sz w:val="20"/>
              </w:rPr>
              <w:t>%，准确率达标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181225" cy="1323975"/>
                  <wp:effectExtent l="0" t="0" r="9525" b="952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82" cstate="print"/>
                          <a:stretch>
                            <a:fillRect/>
                          </a:stretch>
                        </pic:blipFill>
                        <pic:spPr>
                          <a:xfrm>
                            <a:off x="0" y="0"/>
                            <a:ext cx="2181225" cy="132397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64715"/>
                  <wp:effectExtent l="0" t="0" r="2540" b="698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83" cstate="print"/>
                          <a:stretch>
                            <a:fillRect/>
                          </a:stretch>
                        </pic:blipFill>
                        <pic:spPr>
                          <a:xfrm>
                            <a:off x="0" y="0"/>
                            <a:ext cx="4093210" cy="216471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48205"/>
                  <wp:effectExtent l="0" t="0" r="2540" b="4445"/>
                  <wp:docPr id="312" name="图片 312" descr="C:/Users/think/AppData/Local/Temp/kaimatting/20200825101013/output_aiMatting_20200825101019.pngoutput_aiMatting_2020082510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C:/Users/think/AppData/Local/Temp/kaimatting/20200825101013/output_aiMatting_20200825101019.pngoutput_aiMatting_20200825101019"/>
                          <pic:cNvPicPr>
                            <a:picLocks noChangeAspect="1"/>
                          </pic:cNvPicPr>
                        </pic:nvPicPr>
                        <pic:blipFill>
                          <a:blip r:embed="rId84"/>
                          <a:stretch>
                            <a:fillRect/>
                          </a:stretch>
                        </pic:blipFill>
                        <pic:spPr>
                          <a:xfrm>
                            <a:off x="0" y="0"/>
                            <a:ext cx="4093210" cy="214820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1305" cy="2230755"/>
                  <wp:effectExtent l="0" t="0" r="4445" b="17145"/>
                  <wp:docPr id="313" name="图片 313" descr="C:/Users/think/AppData/Local/Temp/kaimatting/20200825101022/output_aiMatting_20200825101029.pngoutput_aiMatting_2020082510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think/AppData/Local/Temp/kaimatting/20200825101022/output_aiMatting_20200825101029.pngoutput_aiMatting_20200825101029"/>
                          <pic:cNvPicPr>
                            <a:picLocks noChangeAspect="1"/>
                          </pic:cNvPicPr>
                        </pic:nvPicPr>
                        <pic:blipFill>
                          <a:blip r:embed="rId85"/>
                          <a:stretch>
                            <a:fillRect/>
                          </a:stretch>
                        </pic:blipFill>
                        <pic:spPr>
                          <a:xfrm>
                            <a:off x="0" y="0"/>
                            <a:ext cx="4091305" cy="223075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副驾驶是否系安全带识别准确率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验证算法服务的副驾驶是否系安全带识别准确率是否达标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Belt字段则标记为null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白天准确率大于等于9</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测试副驾是否系安全带识别准确率，据统计白天1</w:t>
            </w:r>
            <w:r>
              <w:rPr>
                <w:rFonts w:ascii="Times New Roman" w:hAnsi="Times New Roman"/>
                <w:color w:val="000000" w:themeColor="text1"/>
                <w:kern w:val="0"/>
                <w:sz w:val="20"/>
              </w:rPr>
              <w:t>69个样本中有效样本为169张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其中true为151张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11张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实际准确率为93.21</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171700" cy="1323975"/>
                  <wp:effectExtent l="0" t="0" r="0" b="952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86" cstate="print"/>
                          <a:stretch>
                            <a:fillRect/>
                          </a:stretch>
                        </pic:blipFill>
                        <pic:spPr>
                          <a:xfrm>
                            <a:off x="0" y="0"/>
                            <a:ext cx="2171700" cy="132397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70125"/>
                  <wp:effectExtent l="0" t="0" r="2540" b="1587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87" cstate="print"/>
                          <a:stretch>
                            <a:fillRect/>
                          </a:stretch>
                        </pic:blipFill>
                        <pic:spPr>
                          <a:xfrm>
                            <a:off x="0" y="0"/>
                            <a:ext cx="4093210" cy="227012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564515"/>
                  <wp:effectExtent l="0" t="0" r="2540" b="6985"/>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08"/>
                          <pic:cNvPicPr>
                            <a:picLocks noChangeAspect="1"/>
                          </pic:cNvPicPr>
                        </pic:nvPicPr>
                        <pic:blipFill>
                          <a:blip r:embed="rId88" cstate="print"/>
                          <a:stretch>
                            <a:fillRect/>
                          </a:stretch>
                        </pic:blipFill>
                        <pic:spPr>
                          <a:xfrm>
                            <a:off x="0" y="0"/>
                            <a:ext cx="4093210" cy="56451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否开车打电话识别准确率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XNCS_015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验证算法服务的是否开车打电话识别准确率是否达标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Call字段则标记为null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统计出白天识别字段的准确率；准确率=true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169</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白天准确率大于等于9</w:t>
            </w:r>
            <w:r>
              <w:rPr>
                <w:rFonts w:ascii="Times New Roman" w:hAnsi="Times New Roman"/>
                <w:color w:val="000000" w:themeColor="text1"/>
                <w:kern w:val="0"/>
                <w:sz w:val="20"/>
              </w:rPr>
              <w:t>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测试是否开车打电话识别准确率，据统计白天1</w:t>
            </w:r>
            <w:r>
              <w:rPr>
                <w:rFonts w:ascii="Times New Roman" w:hAnsi="Times New Roman"/>
                <w:color w:val="000000" w:themeColor="text1"/>
                <w:kern w:val="0"/>
                <w:sz w:val="20"/>
              </w:rPr>
              <w:t>69个样本中有效样本为169张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其中true为162张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7张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白天</w:t>
            </w:r>
            <w:r>
              <w:rPr>
                <w:rFonts w:ascii="Times New Roman" w:hAnsi="Times New Roman"/>
                <w:color w:val="000000" w:themeColor="text1"/>
                <w:kern w:val="0"/>
                <w:sz w:val="20"/>
              </w:rPr>
              <w:t>实际准确率为</w:t>
            </w:r>
            <w:r>
              <w:rPr>
                <w:rFonts w:hint="eastAsia" w:ascii="Times New Roman" w:hAnsi="Times New Roman"/>
                <w:color w:val="000000" w:themeColor="text1"/>
                <w:kern w:val="0"/>
                <w:sz w:val="20"/>
              </w:rPr>
              <w:t>9</w:t>
            </w:r>
            <w:r>
              <w:rPr>
                <w:rFonts w:ascii="Times New Roman" w:hAnsi="Times New Roman"/>
                <w:color w:val="000000" w:themeColor="text1"/>
                <w:kern w:val="0"/>
                <w:sz w:val="20"/>
              </w:rPr>
              <w:t>5.86</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38350" cy="1323975"/>
                  <wp:effectExtent l="0" t="0" r="0" b="9525"/>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pic:cNvPicPr>
                            <a:picLocks noChangeAspect="1"/>
                          </pic:cNvPicPr>
                        </pic:nvPicPr>
                        <pic:blipFill>
                          <a:blip r:embed="rId89" cstate="print"/>
                          <a:stretch>
                            <a:fillRect/>
                          </a:stretch>
                        </pic:blipFill>
                        <pic:spPr>
                          <a:xfrm>
                            <a:off x="0" y="0"/>
                            <a:ext cx="2038350" cy="132397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72665"/>
                  <wp:effectExtent l="0" t="0" r="2540" b="13335"/>
                  <wp:docPr id="1426" name="图片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26"/>
                          <pic:cNvPicPr>
                            <a:picLocks noChangeAspect="1"/>
                          </pic:cNvPicPr>
                        </pic:nvPicPr>
                        <pic:blipFill>
                          <a:blip r:embed="rId90" cstate="print"/>
                          <a:stretch>
                            <a:fillRect/>
                          </a:stretch>
                        </pic:blipFill>
                        <pic:spPr>
                          <a:xfrm>
                            <a:off x="0" y="0"/>
                            <a:ext cx="4093210" cy="227266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853440"/>
                  <wp:effectExtent l="0" t="0" r="2540" b="3810"/>
                  <wp:docPr id="1428" name="图片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1428"/>
                          <pic:cNvPicPr>
                            <a:picLocks noChangeAspect="1"/>
                          </pic:cNvPicPr>
                        </pic:nvPicPr>
                        <pic:blipFill>
                          <a:blip r:embed="rId91" cstate="print"/>
                          <a:stretch>
                            <a:fillRect/>
                          </a:stretch>
                        </pic:blipFill>
                        <pic:spPr>
                          <a:xfrm>
                            <a:off x="0" y="0"/>
                            <a:ext cx="4093210" cy="85344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6"/>
        </w:numPr>
      </w:pPr>
      <w:r>
        <w:t>晚上</w:t>
      </w:r>
    </w:p>
    <w:p>
      <w:pPr>
        <w:pStyle w:val="9"/>
      </w:pPr>
      <w:r>
        <w:t>车牌</w:t>
      </w:r>
      <w:r>
        <w:rPr>
          <w:rFonts w:hint="eastAsia"/>
        </w:rPr>
        <w:t>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XNCS_016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验证算法服务晚上的</w:t>
            </w:r>
            <w:r>
              <w:rPr>
                <w:rFonts w:ascii="Times New Roman" w:hAnsi="Times New Roman"/>
                <w:color w:val="000000" w:themeColor="text1"/>
                <w:kern w:val="0"/>
                <w:sz w:val="20"/>
              </w:rPr>
              <w:t>车牌</w:t>
            </w:r>
            <w:r>
              <w:rPr>
                <w:rFonts w:hint="eastAsia" w:ascii="Times New Roman" w:hAnsi="Times New Roman"/>
                <w:color w:val="000000" w:themeColor="text1"/>
                <w:kern w:val="0"/>
                <w:sz w:val="20"/>
              </w:rPr>
              <w:t>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Plate字段则标记为null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90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26个样本中有效样本为117张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其中true为109张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8张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实际准确率93.16</w:t>
            </w:r>
            <w:r>
              <w:rPr>
                <w:rFonts w:hint="eastAsia" w:ascii="Times New Roman" w:hAnsi="Times New Roman"/>
                <w:color w:val="000000" w:themeColor="text1"/>
                <w:kern w:val="0"/>
                <w:sz w:val="20"/>
              </w:rPr>
              <w:t>%，准确率已达标。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1819275" cy="1314450"/>
                  <wp:effectExtent l="0" t="0" r="9525"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92" cstate="print"/>
                          <a:stretch>
                            <a:fillRect/>
                          </a:stretch>
                        </pic:blipFill>
                        <pic:spPr>
                          <a:xfrm>
                            <a:off x="0" y="0"/>
                            <a:ext cx="1819275" cy="13144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66315"/>
                  <wp:effectExtent l="0" t="0" r="2540" b="6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93" cstate="print"/>
                          <a:stretch>
                            <a:fillRect/>
                          </a:stretch>
                        </pic:blipFill>
                        <pic:spPr>
                          <a:xfrm>
                            <a:off x="0" y="0"/>
                            <a:ext cx="4093210" cy="226631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截图为false的截图</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35965"/>
                  <wp:effectExtent l="0" t="0" r="2540" b="698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4" cstate="print"/>
                          <a:stretch>
                            <a:fillRect/>
                          </a:stretch>
                        </pic:blipFill>
                        <pic:spPr>
                          <a:xfrm>
                            <a:off x="0" y="0"/>
                            <a:ext cx="4093210" cy="73596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无效图片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41680"/>
                  <wp:effectExtent l="0" t="0" r="2540" b="127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95" cstate="print"/>
                          <a:stretch>
                            <a:fillRect/>
                          </a:stretch>
                        </pic:blipFill>
                        <pic:spPr>
                          <a:xfrm>
                            <a:off x="0" y="0"/>
                            <a:ext cx="4093210" cy="74168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车身颜色识别准确率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XNCS_017</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验证算法服务的晚上车身颜色识别准确率是否达标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Color字段则标记为null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60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26个样本中有效样本为114张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其中true为69张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45张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实际准确率为60.53%</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38350" cy="131445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96" cstate="print"/>
                          <a:stretch>
                            <a:fillRect/>
                          </a:stretch>
                        </pic:blipFill>
                        <pic:spPr>
                          <a:xfrm>
                            <a:off x="0" y="0"/>
                            <a:ext cx="2038350" cy="13144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结果为正确的图片：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844040"/>
                  <wp:effectExtent l="0" t="0" r="2540" b="381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97" cstate="print"/>
                          <a:stretch>
                            <a:fillRect/>
                          </a:stretch>
                        </pic:blipFill>
                        <pic:spPr>
                          <a:xfrm>
                            <a:off x="0" y="0"/>
                            <a:ext cx="4093210" cy="184404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382520"/>
                  <wp:effectExtent l="0" t="0" r="2540" b="1778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98" cstate="print"/>
                          <a:stretch>
                            <a:fillRect/>
                          </a:stretch>
                        </pic:blipFill>
                        <pic:spPr>
                          <a:xfrm>
                            <a:off x="0" y="0"/>
                            <a:ext cx="4093210" cy="238252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无效图片：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506730"/>
                  <wp:effectExtent l="0" t="0" r="2540" b="762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99" cstate="print"/>
                          <a:stretch>
                            <a:fillRect/>
                          </a:stretch>
                        </pic:blipFill>
                        <pic:spPr>
                          <a:xfrm>
                            <a:off x="0" y="0"/>
                            <a:ext cx="4093210" cy="50673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车辆品牌识别准确率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018</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验证算法服务的车辆品牌识别准确率是否达标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2、比对车辆品牌识别字段是否正确，正确标记为true，识别错误标记为false，若人工无法识别到的车牌标记为unknown，若图片未涉及到Plate</w:t>
            </w:r>
            <w:r>
              <w:rPr>
                <w:rFonts w:ascii="Times New Roman" w:hAnsi="Times New Roman"/>
                <w:color w:val="000000" w:themeColor="text1"/>
                <w:kern w:val="0"/>
                <w:sz w:val="20"/>
              </w:rPr>
              <w: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60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26个样本中有效样本为126张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其中true为76张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50张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w:t>
            </w:r>
            <w:r>
              <w:rPr>
                <w:rFonts w:hint="eastAsia" w:ascii="Times New Roman" w:hAnsi="Times New Roman"/>
                <w:color w:val="000000" w:themeColor="text1"/>
                <w:kern w:val="0"/>
                <w:sz w:val="20"/>
              </w:rPr>
              <w:t>6</w:t>
            </w:r>
            <w:r>
              <w:rPr>
                <w:rFonts w:ascii="Times New Roman" w:hAnsi="Times New Roman"/>
                <w:color w:val="000000" w:themeColor="text1"/>
                <w:kern w:val="0"/>
                <w:sz w:val="20"/>
              </w:rPr>
              <w:t>0.32</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28825" cy="1333500"/>
                  <wp:effectExtent l="0" t="0" r="9525"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00" cstate="print"/>
                          <a:stretch>
                            <a:fillRect/>
                          </a:stretch>
                        </pic:blipFill>
                        <pic:spPr>
                          <a:xfrm>
                            <a:off x="0" y="0"/>
                            <a:ext cx="2028825" cy="133350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62505"/>
                  <wp:effectExtent l="0" t="0" r="2540" b="444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01" cstate="print"/>
                          <a:stretch>
                            <a:fillRect/>
                          </a:stretch>
                        </pic:blipFill>
                        <pic:spPr>
                          <a:xfrm>
                            <a:off x="0" y="0"/>
                            <a:ext cx="4093210" cy="226250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421130"/>
                  <wp:effectExtent l="0" t="0" r="2540" b="762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02" cstate="print"/>
                          <a:stretch>
                            <a:fillRect/>
                          </a:stretch>
                        </pic:blipFill>
                        <pic:spPr>
                          <a:xfrm>
                            <a:off x="0" y="0"/>
                            <a:ext cx="4093210" cy="142113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车辆类型识别准确率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019</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验证算法服务的车辆类型识别准确率是否达标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Type字段则标记为null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80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26个样本中有效样本为126张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其中true为110张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16张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实际准确率为87.30</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247900" cy="131445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03" cstate="print"/>
                          <a:stretch>
                            <a:fillRect/>
                          </a:stretch>
                        </pic:blipFill>
                        <pic:spPr>
                          <a:xfrm>
                            <a:off x="0" y="0"/>
                            <a:ext cx="2247900" cy="13144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39950"/>
                  <wp:effectExtent l="0" t="0" r="2540" b="1270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04" cstate="print"/>
                          <a:stretch>
                            <a:fillRect/>
                          </a:stretch>
                        </pic:blipFill>
                        <pic:spPr>
                          <a:xfrm>
                            <a:off x="0" y="0"/>
                            <a:ext cx="4093210" cy="213995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696595"/>
                  <wp:effectExtent l="0" t="0" r="2540" b="825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05" cstate="print"/>
                          <a:stretch>
                            <a:fillRect/>
                          </a:stretch>
                        </pic:blipFill>
                        <pic:spPr>
                          <a:xfrm>
                            <a:off x="0" y="0"/>
                            <a:ext cx="4093210" cy="696595"/>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pStyle w:val="9"/>
      </w:pPr>
      <w:r>
        <w:rPr>
          <w:rFonts w:hint="eastAsia"/>
        </w:rPr>
        <w:t>遮阳板是否打开识别准确率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XNCS_020</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验证算法服务的遮阳板是否打开识别准确率是否达标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Marker字段则标记为null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85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26个样本中有效样本为52张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其中true为50张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2张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实际准确率为96.15%</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57400" cy="135255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06" cstate="print"/>
                          <a:stretch>
                            <a:fillRect/>
                          </a:stretch>
                        </pic:blipFill>
                        <pic:spPr>
                          <a:xfrm>
                            <a:off x="0" y="0"/>
                            <a:ext cx="2057400" cy="135255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548130"/>
                  <wp:effectExtent l="0" t="0" r="2540" b="139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07" cstate="print"/>
                          <a:stretch>
                            <a:fillRect/>
                          </a:stretch>
                        </pic:blipFill>
                        <pic:spPr>
                          <a:xfrm>
                            <a:off x="0" y="0"/>
                            <a:ext cx="4093210" cy="154813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118870"/>
                  <wp:effectExtent l="0" t="0" r="2540" b="508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08" cstate="print"/>
                          <a:stretch>
                            <a:fillRect/>
                          </a:stretch>
                        </pic:blipFill>
                        <pic:spPr>
                          <a:xfrm>
                            <a:off x="0" y="0"/>
                            <a:ext cx="4093210" cy="111887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9"/>
      </w:pPr>
      <w:r>
        <w:rPr>
          <w:rFonts w:hint="eastAsia"/>
        </w:rPr>
        <w:t>是否有年检标志识别准确率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XNCS_021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 xml:space="preserve">验证算法服务的晚上是否有年检标志识别准确率是否达标 </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Marker字段则标记为null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70</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26个样本中有效样本为51张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其中true为36张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15张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实际准确率为70</w:t>
            </w:r>
            <w:r>
              <w:rPr>
                <w:rFonts w:hint="eastAsia" w:ascii="Times New Roman" w:hAnsi="Times New Roman"/>
                <w:color w:val="000000" w:themeColor="text1"/>
                <w:kern w:val="0"/>
                <w:sz w:val="20"/>
              </w:rPr>
              <w:t>.5</w:t>
            </w:r>
            <w:r>
              <w:rPr>
                <w:rFonts w:ascii="Times New Roman" w:hAnsi="Times New Roman"/>
                <w:color w:val="000000" w:themeColor="text1"/>
                <w:kern w:val="0"/>
                <w:sz w:val="20"/>
              </w:rPr>
              <w:t>9</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38350" cy="1343025"/>
                  <wp:effectExtent l="0" t="0" r="0" b="952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09" cstate="print"/>
                          <a:stretch>
                            <a:fillRect/>
                          </a:stretch>
                        </pic:blipFill>
                        <pic:spPr>
                          <a:xfrm>
                            <a:off x="0" y="0"/>
                            <a:ext cx="2038350" cy="134302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结果为true的图片：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1126490"/>
                  <wp:effectExtent l="0" t="0" r="2540" b="1651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110" cstate="print"/>
                          <a:stretch>
                            <a:fillRect/>
                          </a:stretch>
                        </pic:blipFill>
                        <pic:spPr>
                          <a:xfrm>
                            <a:off x="0" y="0"/>
                            <a:ext cx="4093210" cy="1126490"/>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结果为false的图片：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436245"/>
                  <wp:effectExtent l="0" t="0" r="2540" b="190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11" cstate="print"/>
                          <a:stretch>
                            <a:fillRect/>
                          </a:stretch>
                        </pic:blipFill>
                        <pic:spPr>
                          <a:xfrm>
                            <a:off x="0" y="0"/>
                            <a:ext cx="4093210" cy="436245"/>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9"/>
      </w:pPr>
      <w:r>
        <w:rPr>
          <w:rFonts w:hint="eastAsia"/>
        </w:rPr>
        <w:t>主驾否系安全带识别准确率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022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验证算法服务的主驾是否系安全带是否识别准确率达标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Belt字段则标记为null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85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26个样本中有效样本为126张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其中true为121张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5张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实际准确率为96.03</w:t>
            </w:r>
            <w:r>
              <w:rPr>
                <w:rFonts w:hint="eastAsia" w:ascii="Times New Roman" w:hAnsi="Times New Roman"/>
                <w:color w:val="000000" w:themeColor="text1"/>
                <w:kern w:val="0"/>
                <w:sz w:val="20"/>
              </w:rPr>
              <w:t>%，</w:t>
            </w:r>
            <w:r>
              <w:rPr>
                <w:rFonts w:ascii="Times New Roman" w:hAnsi="Times New Roman"/>
                <w:color w:val="000000" w:themeColor="text1"/>
                <w:kern w:val="0"/>
                <w:sz w:val="20"/>
              </w:rPr>
              <w:t>准确率已达标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190750" cy="1362075"/>
                  <wp:effectExtent l="0" t="0" r="0" b="9525"/>
                  <wp:docPr id="1410" name="图片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1410"/>
                          <pic:cNvPicPr>
                            <a:picLocks noChangeAspect="1"/>
                          </pic:cNvPicPr>
                        </pic:nvPicPr>
                        <pic:blipFill>
                          <a:blip r:embed="rId112" cstate="print"/>
                          <a:stretch>
                            <a:fillRect/>
                          </a:stretch>
                        </pic:blipFill>
                        <pic:spPr>
                          <a:xfrm>
                            <a:off x="0" y="0"/>
                            <a:ext cx="2190750" cy="136207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结果为true的图片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77745"/>
                  <wp:effectExtent l="0" t="0" r="2540" b="8255"/>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图片 1411"/>
                          <pic:cNvPicPr>
                            <a:picLocks noChangeAspect="1"/>
                          </pic:cNvPicPr>
                        </pic:nvPicPr>
                        <pic:blipFill>
                          <a:blip r:embed="rId113" cstate="print"/>
                          <a:stretch>
                            <a:fillRect/>
                          </a:stretch>
                        </pic:blipFill>
                        <pic:spPr>
                          <a:xfrm>
                            <a:off x="0" y="0"/>
                            <a:ext cx="4093210" cy="2277745"/>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37870"/>
                  <wp:effectExtent l="0" t="0" r="2540" b="508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413"/>
                          <pic:cNvPicPr>
                            <a:picLocks noChangeAspect="1"/>
                          </pic:cNvPicPr>
                        </pic:nvPicPr>
                        <pic:blipFill>
                          <a:blip r:embed="rId114" cstate="print"/>
                          <a:stretch>
                            <a:fillRect/>
                          </a:stretch>
                        </pic:blipFill>
                        <pic:spPr>
                          <a:xfrm>
                            <a:off x="0" y="0"/>
                            <a:ext cx="4093210" cy="73787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9"/>
      </w:pPr>
      <w:r>
        <w:rPr>
          <w:rFonts w:hint="eastAsia"/>
        </w:rPr>
        <w:t>副驾否系安全带识别准确率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XNCS_023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验证算法服务的是副驾否系安全带识别准确率是否达标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1、准备白天1</w:t>
            </w:r>
            <w:r>
              <w:rPr>
                <w:rFonts w:ascii="Times New Roman" w:hAnsi="Times New Roman"/>
                <w:color w:val="000000" w:themeColor="text1"/>
                <w:kern w:val="0"/>
                <w:sz w:val="20"/>
              </w:rPr>
              <w:t>69张图片</w:t>
            </w:r>
            <w:r>
              <w:rPr>
                <w:rFonts w:hint="eastAsia" w:ascii="Times New Roman" w:hAnsi="Times New Roman"/>
                <w:color w:val="000000" w:themeColor="text1"/>
                <w:kern w:val="0"/>
                <w:sz w:val="20"/>
              </w:rPr>
              <w:t>和晚上1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Belt字段则标记为null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85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26个样本中有效样本为126张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其中true为110张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16张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实际准确率为87.30</w:t>
            </w:r>
            <w:r>
              <w:rPr>
                <w:rFonts w:hint="eastAsia" w:ascii="Times New Roman" w:hAnsi="Times New Roman"/>
                <w:color w:val="000000" w:themeColor="text1"/>
                <w:kern w:val="0"/>
                <w:sz w:val="20"/>
              </w:rPr>
              <w:t>%，准确率</w:t>
            </w:r>
            <w:r>
              <w:rPr>
                <w:rFonts w:ascii="Times New Roman" w:hAnsi="Times New Roman"/>
                <w:color w:val="000000" w:themeColor="text1"/>
                <w:kern w:val="0"/>
                <w:sz w:val="20"/>
              </w:rPr>
              <w:t>已达标</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162175" cy="1323975"/>
                  <wp:effectExtent l="0" t="0" r="9525" b="9525"/>
                  <wp:docPr id="1420" name="图片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20"/>
                          <pic:cNvPicPr>
                            <a:picLocks noChangeAspect="1"/>
                          </pic:cNvPicPr>
                        </pic:nvPicPr>
                        <pic:blipFill>
                          <a:blip r:embed="rId115" cstate="print"/>
                          <a:stretch>
                            <a:fillRect/>
                          </a:stretch>
                        </pic:blipFill>
                        <pic:spPr>
                          <a:xfrm>
                            <a:off x="0" y="0"/>
                            <a:ext cx="2162175" cy="132397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结果为true的图片：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123440"/>
                  <wp:effectExtent l="0" t="0" r="2540" b="10160"/>
                  <wp:docPr id="1421" name="图片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21"/>
                          <pic:cNvPicPr>
                            <a:picLocks noChangeAspect="1"/>
                          </pic:cNvPicPr>
                        </pic:nvPicPr>
                        <pic:blipFill>
                          <a:blip r:embed="rId116" cstate="print"/>
                          <a:stretch>
                            <a:fillRect/>
                          </a:stretch>
                        </pic:blipFill>
                        <pic:spPr>
                          <a:xfrm>
                            <a:off x="0" y="0"/>
                            <a:ext cx="4093210" cy="212344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549910"/>
                  <wp:effectExtent l="0" t="0" r="2540" b="2540"/>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423"/>
                          <pic:cNvPicPr>
                            <a:picLocks noChangeAspect="1"/>
                          </pic:cNvPicPr>
                        </pic:nvPicPr>
                        <pic:blipFill>
                          <a:blip r:embed="rId117" cstate="print"/>
                          <a:stretch>
                            <a:fillRect/>
                          </a:stretch>
                        </pic:blipFill>
                        <pic:spPr>
                          <a:xfrm>
                            <a:off x="0" y="0"/>
                            <a:ext cx="4093210" cy="549910"/>
                          </a:xfrm>
                          <a:prstGeom prst="rect">
                            <a:avLst/>
                          </a:prstGeom>
                        </pic:spPr>
                      </pic:pic>
                    </a:graphicData>
                  </a:graphic>
                </wp:inline>
              </w:drawing>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tcBorders>
              <w:top w:val="single" w:color="0070C0" w:sz="6" w:space="0"/>
              <w:left w:val="single" w:color="0070C0" w:sz="6" w:space="0"/>
              <w:bottom w:val="single" w:color="0070C0" w:sz="6" w:space="0"/>
              <w:right w:val="single" w:color="0070C0" w:sz="6" w:space="0"/>
            </w:tcBorders>
            <w:shd w:val="clear" w:color="auto" w:fill="FFFFFF" w:themeFill="background1"/>
            <w:noWrap/>
          </w:tcPr>
          <w:p>
            <w:pPr>
              <w:pStyle w:val="48"/>
              <w:rPr>
                <w:color w:val="00458B"/>
                <w:sz w:val="22"/>
              </w:rPr>
            </w:pPr>
            <w:r>
              <w:rPr>
                <w:rFonts w:hint="eastAsia"/>
                <w:color w:val="00458B"/>
                <w:sz w:val="22"/>
              </w:rPr>
              <w:t>备  注</w:t>
            </w:r>
          </w:p>
        </w:tc>
        <w:tc>
          <w:tcPr>
            <w:tcW w:w="6662" w:type="dxa"/>
            <w:gridSpan w:val="3"/>
            <w:tcBorders>
              <w:top w:val="single" w:color="0070C0" w:sz="6" w:space="0"/>
              <w:left w:val="single" w:color="0070C0" w:sz="6" w:space="0"/>
              <w:bottom w:val="single" w:color="0070C0" w:sz="6" w:space="0"/>
              <w:right w:val="single" w:color="0070C0" w:sz="6" w:space="0"/>
            </w:tcBorders>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pStyle w:val="9"/>
      </w:pPr>
      <w:r>
        <w:rPr>
          <w:rFonts w:hint="eastAsia"/>
        </w:rPr>
        <w:t>是否开车打电话识别准确率</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 024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验证算法服务的是否开车打电话识别准确率是否达标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1、准备晚上1</w:t>
            </w:r>
            <w:r>
              <w:rPr>
                <w:rFonts w:ascii="Times New Roman" w:hAnsi="Times New Roman"/>
                <w:color w:val="000000" w:themeColor="text1"/>
                <w:kern w:val="0"/>
                <w:sz w:val="20"/>
              </w:rPr>
              <w:t>26张</w:t>
            </w:r>
            <w:r>
              <w:rPr>
                <w:rFonts w:hint="eastAsia" w:ascii="Times New Roman" w:hAnsi="Times New Roman"/>
                <w:color w:val="000000" w:themeColor="text1"/>
                <w:kern w:val="0"/>
                <w:sz w:val="20"/>
              </w:rPr>
              <w:t>图片，请求识别服务，获取识别结果</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2、人工比对车牌识别字段是否正确，正确标记为true，识别错误标记为false，若人工无法识别到的车牌标记为unknown，若图片未涉及到</w:t>
            </w:r>
            <w:r>
              <w:rPr>
                <w:rFonts w:ascii="Times New Roman" w:hAnsi="Times New Roman"/>
                <w:color w:val="000000" w:themeColor="text1"/>
                <w:kern w:val="0"/>
                <w:sz w:val="20"/>
              </w:rPr>
              <w:t>Call字段则标记为null</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3、统计出识别字段的准确率；</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统计出晚上识别字段的准确率；准确率=true</w:t>
            </w:r>
            <w:r>
              <w:rPr>
                <w:rFonts w:ascii="Times New Roman" w:hAnsi="Times New Roman"/>
                <w:color w:val="000000" w:themeColor="text1"/>
                <w:kern w:val="0"/>
                <w:sz w:val="20"/>
              </w:rPr>
              <w:t>/有效样本总数</w:t>
            </w:r>
            <w:r>
              <w:rPr>
                <w:rFonts w:hint="eastAsia" w:ascii="Times New Roman" w:hAnsi="Times New Roman"/>
                <w:color w:val="000000" w:themeColor="text1"/>
                <w:kern w:val="0"/>
                <w:sz w:val="20"/>
              </w:rPr>
              <w:t>，有效样本总数=</w:t>
            </w:r>
            <w:r>
              <w:rPr>
                <w:rFonts w:ascii="Times New Roman" w:hAnsi="Times New Roman"/>
                <w:color w:val="000000" w:themeColor="text1"/>
                <w:kern w:val="0"/>
                <w:sz w:val="20"/>
              </w:rPr>
              <w:t>126</w:t>
            </w:r>
            <w:r>
              <w:rPr>
                <w:rFonts w:hint="eastAsia" w:ascii="Times New Roman" w:hAnsi="Times New Roman"/>
                <w:color w:val="000000" w:themeColor="text1"/>
                <w:kern w:val="0"/>
                <w:sz w:val="20"/>
              </w:rPr>
              <w:t>-number（unknown）-number（null）；</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晚上准确率大于等于</w:t>
            </w:r>
            <w:r>
              <w:rPr>
                <w:rFonts w:ascii="Times New Roman" w:hAnsi="Times New Roman"/>
                <w:color w:val="000000" w:themeColor="text1"/>
                <w:kern w:val="0"/>
                <w:sz w:val="20"/>
              </w:rPr>
              <w:t>85</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据统计晚上1</w:t>
            </w:r>
            <w:r>
              <w:rPr>
                <w:rFonts w:ascii="Times New Roman" w:hAnsi="Times New Roman"/>
                <w:color w:val="000000" w:themeColor="text1"/>
                <w:kern w:val="0"/>
                <w:sz w:val="20"/>
              </w:rPr>
              <w:t>26个样本中有效样本为126张</w:t>
            </w:r>
            <w:r>
              <w:rPr>
                <w:rFonts w:hint="eastAsia" w:ascii="Times New Roman" w:hAnsi="Times New Roman"/>
                <w:color w:val="000000" w:themeColor="text1"/>
                <w:kern w:val="0"/>
                <w:sz w:val="20"/>
              </w:rPr>
              <w:t>，</w:t>
            </w:r>
            <w:r>
              <w:rPr>
                <w:rFonts w:ascii="Times New Roman" w:hAnsi="Times New Roman"/>
                <w:color w:val="000000" w:themeColor="text1"/>
                <w:kern w:val="0"/>
                <w:sz w:val="20"/>
              </w:rPr>
              <w:t>其中true为120张</w:t>
            </w:r>
            <w:r>
              <w:rPr>
                <w:rFonts w:hint="eastAsia" w:ascii="Times New Roman" w:hAnsi="Times New Roman"/>
                <w:color w:val="000000" w:themeColor="text1"/>
                <w:kern w:val="0"/>
                <w:sz w:val="20"/>
              </w:rPr>
              <w:t>，</w:t>
            </w:r>
            <w:r>
              <w:rPr>
                <w:rFonts w:ascii="Times New Roman" w:hAnsi="Times New Roman"/>
                <w:color w:val="000000" w:themeColor="text1"/>
                <w:kern w:val="0"/>
                <w:sz w:val="20"/>
              </w:rPr>
              <w:t>false</w:t>
            </w:r>
            <w:r>
              <w:rPr>
                <w:rFonts w:hint="eastAsia" w:ascii="Times New Roman" w:hAnsi="Times New Roman"/>
                <w:color w:val="000000" w:themeColor="text1"/>
                <w:kern w:val="0"/>
                <w:sz w:val="20"/>
              </w:rPr>
              <w:t>为</w:t>
            </w:r>
            <w:r>
              <w:rPr>
                <w:rFonts w:ascii="Times New Roman" w:hAnsi="Times New Roman"/>
                <w:color w:val="000000" w:themeColor="text1"/>
                <w:kern w:val="0"/>
                <w:sz w:val="20"/>
              </w:rPr>
              <w:t>6张</w:t>
            </w:r>
            <w:r>
              <w:rPr>
                <w:rFonts w:hint="eastAsia" w:ascii="Times New Roman" w:hAnsi="Times New Roman"/>
                <w:color w:val="000000" w:themeColor="text1"/>
                <w:kern w:val="0"/>
                <w:sz w:val="20"/>
              </w:rPr>
              <w:t>，由此</w:t>
            </w:r>
            <w:r>
              <w:rPr>
                <w:rFonts w:ascii="Times New Roman" w:hAnsi="Times New Roman"/>
                <w:color w:val="000000" w:themeColor="text1"/>
                <w:kern w:val="0"/>
                <w:sz w:val="20"/>
              </w:rPr>
              <w:t>计算出</w:t>
            </w:r>
            <w:r>
              <w:rPr>
                <w:rFonts w:hint="eastAsia" w:ascii="Times New Roman" w:hAnsi="Times New Roman"/>
                <w:color w:val="000000" w:themeColor="text1"/>
                <w:kern w:val="0"/>
                <w:sz w:val="20"/>
              </w:rPr>
              <w:t>晚上</w:t>
            </w:r>
            <w:r>
              <w:rPr>
                <w:rFonts w:ascii="Times New Roman" w:hAnsi="Times New Roman"/>
                <w:color w:val="000000" w:themeColor="text1"/>
                <w:kern w:val="0"/>
                <w:sz w:val="20"/>
              </w:rPr>
              <w:t>实际准确率为95.24%</w:t>
            </w:r>
            <w:r>
              <w:rPr>
                <w:rFonts w:hint="eastAsia" w:ascii="Times New Roman" w:hAnsi="Times New Roman"/>
                <w:color w:val="000000" w:themeColor="text1"/>
                <w:kern w:val="0"/>
                <w:sz w:val="20"/>
              </w:rPr>
              <w:t>，准确率已达标。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2066925" cy="1352550"/>
                  <wp:effectExtent l="0" t="0" r="9525" b="0"/>
                  <wp:docPr id="1430" name="图片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30"/>
                          <pic:cNvPicPr>
                            <a:picLocks noChangeAspect="1"/>
                          </pic:cNvPicPr>
                        </pic:nvPicPr>
                        <pic:blipFill>
                          <a:blip r:embed="rId118" cstate="print"/>
                          <a:stretch>
                            <a:fillRect/>
                          </a:stretch>
                        </pic:blipFill>
                        <pic:spPr>
                          <a:xfrm>
                            <a:off x="0" y="0"/>
                            <a:ext cx="2066925" cy="1352550"/>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结果为true的图片：</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94255"/>
                  <wp:effectExtent l="0" t="0" r="2540" b="10795"/>
                  <wp:docPr id="1431"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31"/>
                          <pic:cNvPicPr>
                            <a:picLocks noChangeAspect="1"/>
                          </pic:cNvPicPr>
                        </pic:nvPicPr>
                        <pic:blipFill>
                          <a:blip r:embed="rId119" cstate="print"/>
                          <a:stretch>
                            <a:fillRect/>
                          </a:stretch>
                        </pic:blipFill>
                        <pic:spPr>
                          <a:xfrm>
                            <a:off x="0" y="0"/>
                            <a:ext cx="4093210" cy="229425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91080"/>
                  <wp:effectExtent l="0" t="0" r="2540" b="1397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32"/>
                          <pic:cNvPicPr>
                            <a:picLocks noChangeAspect="1"/>
                          </pic:cNvPicPr>
                        </pic:nvPicPr>
                        <pic:blipFill>
                          <a:blip r:embed="rId120" cstate="print"/>
                          <a:stretch>
                            <a:fillRect/>
                          </a:stretch>
                        </pic:blipFill>
                        <pic:spPr>
                          <a:xfrm>
                            <a:off x="0" y="0"/>
                            <a:ext cx="4093210" cy="229108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结果为false的图片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71525"/>
                  <wp:effectExtent l="0" t="0" r="2540" b="9525"/>
                  <wp:docPr id="1433" name="图片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33"/>
                          <pic:cNvPicPr>
                            <a:picLocks noChangeAspect="1"/>
                          </pic:cNvPicPr>
                        </pic:nvPicPr>
                        <pic:blipFill>
                          <a:blip r:embed="rId121" cstate="print"/>
                          <a:stretch>
                            <a:fillRect/>
                          </a:stretch>
                        </pic:blipFill>
                        <pic:spPr>
                          <a:xfrm>
                            <a:off x="0" y="0"/>
                            <a:ext cx="4093210" cy="77152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2216150"/>
                  <wp:effectExtent l="0" t="0" r="2540" b="1270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pic:cNvPicPr>
                            <a:picLocks noChangeAspect="1"/>
                          </pic:cNvPicPr>
                        </pic:nvPicPr>
                        <pic:blipFill>
                          <a:blip r:embed="rId122" cstate="print"/>
                          <a:stretch>
                            <a:fillRect/>
                          </a:stretch>
                        </pic:blipFill>
                        <pic:spPr>
                          <a:xfrm>
                            <a:off x="0" y="0"/>
                            <a:ext cx="4093210" cy="221615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6"/>
        <w:rPr>
          <w:rFonts w:hint="default" w:asciiTheme="minorEastAsia" w:hAnsiTheme="minorEastAsia" w:eastAsiaTheme="minorEastAsia"/>
        </w:rPr>
      </w:pPr>
      <w:bookmarkStart w:id="67" w:name="_Toc44680075"/>
      <w:r>
        <w:rPr>
          <w:rFonts w:asciiTheme="minorEastAsia" w:hAnsiTheme="minorEastAsia" w:eastAsiaTheme="minorEastAsia"/>
        </w:rPr>
        <w:t>4.3.3.4业务场景性能测试</w:t>
      </w:r>
      <w:bookmarkEnd w:id="67"/>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XNCS_025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验证集成性能是否满足性能指标</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1、原始图片准备完成；</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2、物理机网络连通性正常；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3、算法模块与应用模块功能正常；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准备测试集：准备1</w:t>
            </w:r>
            <w:r>
              <w:rPr>
                <w:rFonts w:ascii="Times New Roman" w:hAnsi="Times New Roman"/>
                <w:color w:val="000000" w:themeColor="text1"/>
                <w:kern w:val="0"/>
                <w:sz w:val="20"/>
              </w:rPr>
              <w:t xml:space="preserve">5000张图片的json文件 </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w:t>
            </w:r>
            <w:r>
              <w:rPr>
                <w:rFonts w:ascii="Times New Roman" w:hAnsi="Times New Roman"/>
                <w:color w:val="000000" w:themeColor="text1"/>
                <w:kern w:val="0"/>
                <w:sz w:val="20"/>
              </w:rPr>
              <w:t>启用</w:t>
            </w:r>
            <w:r>
              <w:rPr>
                <w:rFonts w:hint="eastAsia" w:ascii="Times New Roman" w:hAnsi="Times New Roman"/>
                <w:color w:val="000000" w:themeColor="text1"/>
                <w:kern w:val="0"/>
                <w:sz w:val="20"/>
              </w:rPr>
              <w:t>1张</w:t>
            </w:r>
            <w:r>
              <w:rPr>
                <w:rFonts w:ascii="Times New Roman" w:hAnsi="Times New Roman"/>
                <w:color w:val="000000" w:themeColor="text1"/>
                <w:kern w:val="0"/>
                <w:sz w:val="20"/>
              </w:rPr>
              <w:t xml:space="preserve">Atlas </w:t>
            </w:r>
            <w:r>
              <w:rPr>
                <w:rFonts w:hint="eastAsia" w:ascii="Times New Roman" w:hAnsi="Times New Roman"/>
                <w:color w:val="000000" w:themeColor="text1"/>
                <w:kern w:val="0"/>
                <w:sz w:val="20"/>
              </w:rPr>
              <w:t>3</w:t>
            </w:r>
            <w:r>
              <w:rPr>
                <w:rFonts w:ascii="Times New Roman" w:hAnsi="Times New Roman"/>
                <w:color w:val="000000" w:themeColor="text1"/>
                <w:kern w:val="0"/>
                <w:sz w:val="20"/>
              </w:rPr>
              <w:t>00 AI卡的4</w:t>
            </w:r>
            <w:r>
              <w:rPr>
                <w:rFonts w:hint="eastAsia" w:ascii="Times New Roman" w:hAnsi="Times New Roman"/>
                <w:color w:val="000000" w:themeColor="text1"/>
                <w:kern w:val="0"/>
                <w:sz w:val="20"/>
              </w:rPr>
              <w:t>个芯片，拓维使用0,1号芯片；深瞐使用2,3号芯片，</w:t>
            </w:r>
            <w:r>
              <w:rPr>
                <w:rFonts w:ascii="Times New Roman" w:hAnsi="Times New Roman"/>
                <w:color w:val="000000" w:themeColor="text1"/>
                <w:kern w:val="0"/>
                <w:sz w:val="20"/>
              </w:rPr>
              <w:t>使用性能测试脚本测试测试集的性能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一张Atlas 300 AI 卡</w:t>
            </w:r>
            <w:r>
              <w:rPr>
                <w:rFonts w:hint="eastAsia" w:ascii="Times New Roman" w:hAnsi="Times New Roman"/>
                <w:color w:val="000000" w:themeColor="text1"/>
                <w:kern w:val="0"/>
                <w:sz w:val="20"/>
              </w:rPr>
              <w:t xml:space="preserve"> </w:t>
            </w:r>
            <w:r>
              <w:rPr>
                <w:rFonts w:ascii="Times New Roman" w:hAnsi="Times New Roman"/>
                <w:color w:val="000000" w:themeColor="text1"/>
                <w:kern w:val="0"/>
                <w:sz w:val="20"/>
              </w:rPr>
              <w:t>拓维吞吐量</w:t>
            </w:r>
            <w:r>
              <w:rPr>
                <w:rFonts w:hint="eastAsia" w:ascii="Times New Roman" w:hAnsi="Times New Roman"/>
                <w:color w:val="000000" w:themeColor="text1"/>
                <w:kern w:val="0"/>
                <w:sz w:val="20"/>
              </w:rPr>
              <w:t>&gt;1</w:t>
            </w:r>
            <w:r>
              <w:rPr>
                <w:rFonts w:ascii="Times New Roman" w:hAnsi="Times New Roman"/>
                <w:color w:val="000000" w:themeColor="text1"/>
                <w:kern w:val="0"/>
                <w:sz w:val="20"/>
              </w:rPr>
              <w:t>0张</w:t>
            </w:r>
            <w:r>
              <w:rPr>
                <w:rFonts w:hint="eastAsia" w:ascii="Times New Roman" w:hAnsi="Times New Roman"/>
                <w:color w:val="000000" w:themeColor="text1"/>
                <w:kern w:val="0"/>
                <w:sz w:val="20"/>
              </w:rPr>
              <w:t>/s；</w:t>
            </w:r>
            <w:r>
              <w:rPr>
                <w:rFonts w:ascii="Times New Roman" w:hAnsi="Times New Roman"/>
                <w:color w:val="000000" w:themeColor="text1"/>
                <w:kern w:val="0"/>
                <w:sz w:val="20"/>
              </w:rPr>
              <w:t>深瞐</w:t>
            </w:r>
            <w:r>
              <w:rPr>
                <w:rFonts w:hint="eastAsia" w:ascii="Times New Roman" w:hAnsi="Times New Roman"/>
                <w:color w:val="000000" w:themeColor="text1"/>
                <w:kern w:val="0"/>
                <w:sz w:val="20"/>
              </w:rPr>
              <w:t>吞吐量&gt;1</w:t>
            </w:r>
            <w:r>
              <w:rPr>
                <w:rFonts w:ascii="Times New Roman" w:hAnsi="Times New Roman"/>
                <w:color w:val="000000" w:themeColor="text1"/>
                <w:kern w:val="0"/>
                <w:sz w:val="20"/>
              </w:rPr>
              <w:t>0张/s</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性能达标：</w:t>
            </w:r>
            <w:r>
              <w:rPr>
                <w:rFonts w:ascii="Times New Roman" w:hAnsi="Times New Roman"/>
                <w:color w:val="000000" w:themeColor="text1"/>
                <w:kern w:val="0"/>
                <w:sz w:val="20"/>
              </w:rPr>
              <w:t>拓维吞吐量</w:t>
            </w:r>
            <w:r>
              <w:rPr>
                <w:rFonts w:hint="eastAsia" w:ascii="Times New Roman" w:hAnsi="Times New Roman"/>
                <w:color w:val="000000" w:themeColor="text1"/>
                <w:kern w:val="0"/>
                <w:sz w:val="20"/>
              </w:rPr>
              <w:t>1</w:t>
            </w:r>
            <w:r>
              <w:rPr>
                <w:rFonts w:ascii="Times New Roman" w:hAnsi="Times New Roman"/>
                <w:color w:val="000000" w:themeColor="text1"/>
                <w:kern w:val="0"/>
                <w:sz w:val="20"/>
              </w:rPr>
              <w:t>8</w:t>
            </w:r>
            <w:r>
              <w:rPr>
                <w:rFonts w:hint="eastAsia" w:ascii="Times New Roman" w:hAnsi="Times New Roman"/>
                <w:color w:val="000000" w:themeColor="text1"/>
                <w:kern w:val="0"/>
                <w:sz w:val="20"/>
              </w:rPr>
              <w:t>.</w:t>
            </w:r>
            <w:r>
              <w:rPr>
                <w:rFonts w:ascii="Times New Roman" w:hAnsi="Times New Roman"/>
                <w:color w:val="000000" w:themeColor="text1"/>
                <w:kern w:val="0"/>
                <w:sz w:val="20"/>
              </w:rPr>
              <w:t>2张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r>
              <w:rPr>
                <w:rFonts w:hint="eastAsia" w:ascii="Times New Roman" w:hAnsi="Times New Roman"/>
                <w:color w:val="000000" w:themeColor="text1"/>
                <w:kern w:val="0"/>
                <w:sz w:val="20"/>
              </w:rPr>
              <w:t>，</w:t>
            </w:r>
            <w:r>
              <w:rPr>
                <w:rFonts w:ascii="Times New Roman" w:hAnsi="Times New Roman"/>
                <w:color w:val="000000" w:themeColor="text1"/>
                <w:kern w:val="0"/>
                <w:sz w:val="20"/>
              </w:rPr>
              <w:t>深瞐吞吐量</w:t>
            </w:r>
            <w:r>
              <w:rPr>
                <w:rFonts w:hint="eastAsia" w:ascii="Times New Roman" w:hAnsi="Times New Roman"/>
                <w:color w:val="000000" w:themeColor="text1"/>
                <w:kern w:val="0"/>
                <w:sz w:val="20"/>
              </w:rPr>
              <w:t>1</w:t>
            </w:r>
            <w:r>
              <w:rPr>
                <w:rFonts w:ascii="Times New Roman" w:hAnsi="Times New Roman"/>
                <w:color w:val="000000" w:themeColor="text1"/>
                <w:kern w:val="0"/>
                <w:sz w:val="20"/>
              </w:rPr>
              <w:t>8.283张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r>
              <w:rPr>
                <w:rFonts w:hint="eastAsia"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拓维吞吐量：1</w:t>
            </w:r>
            <w:r>
              <w:rPr>
                <w:rFonts w:ascii="Times New Roman" w:hAnsi="Times New Roman"/>
                <w:color w:val="000000" w:themeColor="text1"/>
                <w:kern w:val="0"/>
                <w:sz w:val="20"/>
              </w:rPr>
              <w:t>8.2张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4001135"/>
                  <wp:effectExtent l="0" t="0" r="2540" b="1841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23" cstate="print"/>
                          <a:stretch>
                            <a:fillRect/>
                          </a:stretch>
                        </pic:blipFill>
                        <pic:spPr>
                          <a:xfrm>
                            <a:off x="0" y="0"/>
                            <a:ext cx="5274310" cy="400113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深瞐吞吐量</w:t>
            </w:r>
            <w:r>
              <w:rPr>
                <w:rFonts w:hint="eastAsia" w:ascii="Times New Roman" w:hAnsi="Times New Roman"/>
                <w:color w:val="000000" w:themeColor="text1"/>
                <w:kern w:val="0"/>
                <w:sz w:val="20"/>
              </w:rPr>
              <w:t>：1</w:t>
            </w:r>
            <w:r>
              <w:rPr>
                <w:rFonts w:ascii="Times New Roman" w:hAnsi="Times New Roman"/>
                <w:color w:val="000000" w:themeColor="text1"/>
                <w:kern w:val="0"/>
                <w:sz w:val="20"/>
              </w:rPr>
              <w:t>8.283张</w:t>
            </w:r>
            <w:r>
              <w:rPr>
                <w:rFonts w:hint="eastAsia" w:ascii="Times New Roman" w:hAnsi="Times New Roman"/>
                <w:color w:val="000000" w:themeColor="text1"/>
                <w:kern w:val="0"/>
                <w:sz w:val="20"/>
              </w:rPr>
              <w:t>/</w:t>
            </w:r>
            <w:r>
              <w:rPr>
                <w:rFonts w:ascii="Times New Roman" w:hAnsi="Times New Roman"/>
                <w:color w:val="000000" w:themeColor="text1"/>
                <w:kern w:val="0"/>
                <w:sz w:val="20"/>
              </w:rPr>
              <w:t>s</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2498725"/>
                  <wp:effectExtent l="0" t="0" r="2540" b="1587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24" cstate="print"/>
                          <a:stretch>
                            <a:fillRect/>
                          </a:stretch>
                        </pic:blipFill>
                        <pic:spPr>
                          <a:xfrm>
                            <a:off x="0" y="0"/>
                            <a:ext cx="5274310" cy="249872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cpu利用率</w:t>
            </w:r>
            <w:r>
              <w:rPr>
                <w:rFonts w:hint="eastAsia" w:ascii="Times New Roman" w:hAnsi="Times New Roman"/>
                <w:color w:val="000000" w:themeColor="text1"/>
                <w:kern w:val="0"/>
                <w:sz w:val="20"/>
              </w:rPr>
              <w:t>：5</w:t>
            </w:r>
            <w:r>
              <w:rPr>
                <w:rFonts w:ascii="Times New Roman" w:hAnsi="Times New Roman"/>
                <w:color w:val="000000" w:themeColor="text1"/>
                <w:kern w:val="0"/>
                <w:sz w:val="20"/>
              </w:rPr>
              <w:t>2.7%</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926465"/>
                  <wp:effectExtent l="0" t="0" r="2540" b="6985"/>
                  <wp:docPr id="1457" name="图片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1457"/>
                          <pic:cNvPicPr>
                            <a:picLocks noChangeAspect="1"/>
                          </pic:cNvPicPr>
                        </pic:nvPicPr>
                        <pic:blipFill>
                          <a:blip r:embed="rId125" cstate="print"/>
                          <a:stretch>
                            <a:fillRect/>
                          </a:stretch>
                        </pic:blipFill>
                        <pic:spPr>
                          <a:xfrm>
                            <a:off x="0" y="0"/>
                            <a:ext cx="5274310" cy="926465"/>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npu利用率</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5274310" cy="2282825"/>
                  <wp:effectExtent l="0" t="0" r="2540" b="3175"/>
                  <wp:docPr id="1458" name="图片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1458"/>
                          <pic:cNvPicPr>
                            <a:picLocks noChangeAspect="1"/>
                          </pic:cNvPicPr>
                        </pic:nvPicPr>
                        <pic:blipFill>
                          <a:blip r:embed="rId126" cstate="print"/>
                          <a:stretch>
                            <a:fillRect/>
                          </a:stretch>
                        </pic:blipFill>
                        <pic:spPr>
                          <a:xfrm>
                            <a:off x="0" y="0"/>
                            <a:ext cx="5274310" cy="228282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消息积压：</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3190875" cy="5276850"/>
                  <wp:effectExtent l="0" t="0" r="9525" b="0"/>
                  <wp:docPr id="1459" name="图片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图片 1459"/>
                          <pic:cNvPicPr>
                            <a:picLocks noChangeAspect="1"/>
                          </pic:cNvPicPr>
                        </pic:nvPicPr>
                        <pic:blipFill>
                          <a:blip r:embed="rId127" cstate="print"/>
                          <a:stretch>
                            <a:fillRect/>
                          </a:stretch>
                        </pic:blipFill>
                        <pic:spPr>
                          <a:xfrm>
                            <a:off x="0" y="0"/>
                            <a:ext cx="3190875" cy="5276850"/>
                          </a:xfrm>
                          <a:prstGeom prst="rect">
                            <a:avLst/>
                          </a:prstGeom>
                        </pic:spPr>
                      </pic:pic>
                    </a:graphicData>
                  </a:graphic>
                </wp:inline>
              </w:drawing>
            </w:r>
          </w:p>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5"/>
        <w:numPr>
          <w:ilvl w:val="2"/>
          <w:numId w:val="3"/>
        </w:numPr>
        <w:rPr>
          <w:rFonts w:hint="default"/>
        </w:rPr>
      </w:pPr>
      <w:bookmarkStart w:id="68" w:name="_Toc43901095"/>
      <w:bookmarkStart w:id="69" w:name="_Toc41465730"/>
      <w:r>
        <w:t>系统DFX测试</w:t>
      </w:r>
      <w:bookmarkEnd w:id="68"/>
      <w:bookmarkEnd w:id="69"/>
    </w:p>
    <w:p>
      <w:pPr>
        <w:pStyle w:val="6"/>
        <w:rPr>
          <w:rFonts w:hint="default"/>
        </w:rPr>
      </w:pPr>
      <w:r>
        <w:t>4.3.4.1.可靠性测试</w:t>
      </w:r>
    </w:p>
    <w:p>
      <w:pPr>
        <w:pStyle w:val="7"/>
      </w:pPr>
      <w:r>
        <w:rPr>
          <w:rFonts w:hint="eastAsia"/>
        </w:rPr>
        <w:t>系统级故障恢复</w:t>
      </w:r>
    </w:p>
    <w:p>
      <w:pPr>
        <w:pStyle w:val="8"/>
        <w:numPr>
          <w:ilvl w:val="4"/>
          <w:numId w:val="5"/>
        </w:numPr>
      </w:pPr>
      <w:r>
        <w:rPr>
          <w:rFonts w:hint="eastAsia"/>
        </w:rPr>
        <w:t>edgecore服务故障恢复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w:t>
            </w:r>
            <w:r>
              <w:rPr>
                <w:rFonts w:ascii="Times New Roman" w:hAnsi="Times New Roman"/>
                <w:color w:val="000000" w:themeColor="text1"/>
                <w:kern w:val="0"/>
                <w:sz w:val="20"/>
              </w:rPr>
              <w:t>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验证edgecore服务异常停止运行后，系统是否能自动恢复</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imes New Roman" w:hAnsi="Times New Roman"/>
                <w:i/>
                <w:color w:val="000000" w:themeColor="text1"/>
                <w:kern w:val="0"/>
                <w:sz w:val="20"/>
              </w:rPr>
            </w:pPr>
            <w:r>
              <w:rPr>
                <w:rFonts w:hint="eastAsia" w:asciiTheme="minorHAnsi" w:hAnsiTheme="minorHAnsi"/>
                <w:sz w:val="21"/>
                <w:szCs w:val="21"/>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2、输入ps -ef |grep edge_core命令，查看edge_core服务状态</w:t>
            </w:r>
          </w:p>
          <w:p>
            <w:pPr>
              <w:pStyle w:val="50"/>
              <w:rPr>
                <w:rFonts w:asciiTheme="minorHAnsi" w:hAnsiTheme="minorHAnsi"/>
                <w:sz w:val="21"/>
                <w:szCs w:val="21"/>
              </w:rPr>
            </w:pPr>
            <w:r>
              <w:rPr>
                <w:rFonts w:hint="eastAsia" w:asciiTheme="minorHAnsi" w:hAnsiTheme="minorHAnsi"/>
                <w:sz w:val="21"/>
                <w:szCs w:val="21"/>
              </w:rPr>
              <w:t>3、输入命令kill edge_core进程</w:t>
            </w:r>
          </w:p>
          <w:p>
            <w:pPr>
              <w:pStyle w:val="50"/>
              <w:rPr>
                <w:rFonts w:asciiTheme="minorHAnsi" w:hAnsiTheme="minorHAnsi"/>
                <w:sz w:val="21"/>
                <w:szCs w:val="21"/>
              </w:rPr>
            </w:pPr>
            <w:r>
              <w:rPr>
                <w:rFonts w:hint="eastAsia" w:asciiTheme="minorHAnsi" w:hAnsiTheme="minorHAnsi"/>
                <w:sz w:val="21"/>
                <w:szCs w:val="21"/>
              </w:rPr>
              <w:t>4、等待一分钟</w:t>
            </w:r>
          </w:p>
          <w:p>
            <w:pPr>
              <w:pStyle w:val="50"/>
              <w:rPr>
                <w:rFonts w:asciiTheme="minorHAnsi" w:hAnsiTheme="minorHAnsi"/>
                <w:sz w:val="21"/>
                <w:szCs w:val="21"/>
              </w:rPr>
            </w:pPr>
            <w:r>
              <w:rPr>
                <w:rFonts w:hint="eastAsia" w:asciiTheme="minorHAnsi" w:hAnsiTheme="minorHAnsi"/>
                <w:sz w:val="21"/>
                <w:szCs w:val="21"/>
              </w:rPr>
              <w:t>5、输入命令edge_core查看运行结果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ind w:left="360"/>
              <w:rPr>
                <w:rFonts w:ascii="Times New Roman" w:hAnsi="Times New Roman"/>
                <w:i/>
                <w:color w:val="A5A5A5" w:themeColor="background1" w:themeShade="A6"/>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9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drawing>
                <wp:inline distT="0" distB="0" distL="0" distR="0">
                  <wp:extent cx="5274310" cy="2795905"/>
                  <wp:effectExtent l="0" t="0" r="254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8"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129"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53"/>
              <w:ind w:firstLine="0" w:firstLineChars="0"/>
            </w:pPr>
            <w:r>
              <w:rPr>
                <w:rFonts w:hint="eastAsia"/>
              </w:rPr>
              <w:drawing>
                <wp:inline distT="0" distB="0" distL="0" distR="0">
                  <wp:extent cx="5274310" cy="2795905"/>
                  <wp:effectExtent l="0" t="0" r="2540" b="444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130"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131"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p>
        </w:tc>
        <w:tc>
          <w:tcPr>
            <w:tcW w:w="6662" w:type="dxa"/>
            <w:gridSpan w:val="3"/>
            <w:noWrap/>
          </w:tcPr>
          <w:p>
            <w:pPr>
              <w:pStyle w:val="49"/>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Pr>
        <w:pStyle w:val="53"/>
        <w:ind w:left="420" w:firstLine="0" w:firstLineChars="0"/>
      </w:pPr>
    </w:p>
    <w:p>
      <w:pPr>
        <w:pStyle w:val="8"/>
        <w:numPr>
          <w:ilvl w:val="4"/>
          <w:numId w:val="5"/>
        </w:numPr>
      </w:pPr>
      <w:r>
        <w:rPr>
          <w:rFonts w:hint="eastAsia"/>
        </w:rPr>
        <w:t>edgedaemon服务故障恢复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w:t>
            </w:r>
            <w:r>
              <w:rPr>
                <w:rFonts w:ascii="Times New Roman" w:hAnsi="Times New Roman"/>
                <w:color w:val="000000" w:themeColor="text1"/>
                <w:kern w:val="0"/>
                <w:sz w:val="20"/>
              </w:rPr>
              <w:t>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验证edgedaemon服务异常停止运行后，系统是否能自动恢复</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heme="minorHAnsi" w:hAnsiTheme="minorHAnsi"/>
                <w:sz w:val="21"/>
                <w:szCs w:val="21"/>
              </w:rPr>
            </w:pPr>
            <w:r>
              <w:rPr>
                <w:rFonts w:hint="eastAsia" w:asciiTheme="minorHAnsi" w:hAnsiTheme="minorHAnsi"/>
                <w:sz w:val="21"/>
                <w:szCs w:val="21"/>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2、输入ps -ef |grep edge_daemon命令，查看edge_daemon服务状态</w:t>
            </w:r>
          </w:p>
          <w:p>
            <w:pPr>
              <w:pStyle w:val="50"/>
              <w:rPr>
                <w:rFonts w:asciiTheme="minorHAnsi" w:hAnsiTheme="minorHAnsi"/>
                <w:sz w:val="21"/>
                <w:szCs w:val="21"/>
              </w:rPr>
            </w:pPr>
            <w:r>
              <w:rPr>
                <w:rFonts w:hint="eastAsia" w:asciiTheme="minorHAnsi" w:hAnsiTheme="minorHAnsi"/>
                <w:sz w:val="21"/>
                <w:szCs w:val="21"/>
              </w:rPr>
              <w:t>3、输入命令kill edge_daemon进程</w:t>
            </w:r>
          </w:p>
          <w:p>
            <w:pPr>
              <w:pStyle w:val="50"/>
              <w:rPr>
                <w:rFonts w:asciiTheme="minorHAnsi" w:hAnsiTheme="minorHAnsi"/>
                <w:sz w:val="21"/>
                <w:szCs w:val="21"/>
              </w:rPr>
            </w:pPr>
            <w:r>
              <w:rPr>
                <w:rFonts w:hint="eastAsia" w:asciiTheme="minorHAnsi" w:hAnsiTheme="minorHAnsi"/>
                <w:sz w:val="21"/>
                <w:szCs w:val="21"/>
              </w:rPr>
              <w:t>4、等待一分钟</w:t>
            </w:r>
          </w:p>
          <w:p>
            <w:pPr>
              <w:pStyle w:val="50"/>
              <w:rPr>
                <w:rFonts w:asciiTheme="minorHAnsi" w:hAnsiTheme="minorHAnsi"/>
                <w:sz w:val="21"/>
                <w:szCs w:val="21"/>
              </w:rPr>
            </w:pPr>
            <w:r>
              <w:rPr>
                <w:rFonts w:hint="eastAsia" w:asciiTheme="minorHAnsi" w:hAnsiTheme="minorHAnsi"/>
                <w:sz w:val="21"/>
                <w:szCs w:val="21"/>
              </w:rPr>
              <w:t>5、输入命令edge_daemon查看运行结果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i/>
                <w:color w:val="A5A5A5" w:themeColor="background1" w:themeShade="A6"/>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rPr>
                <w:rFonts w:hint="eastAsia"/>
              </w:rPr>
              <w:drawing>
                <wp:inline distT="0" distB="0" distL="0" distR="0">
                  <wp:extent cx="5274310" cy="2795905"/>
                  <wp:effectExtent l="0" t="0" r="2540"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132"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noChangeArrowheads="1"/>
                          </pic:cNvPicPr>
                        </pic:nvPicPr>
                        <pic:blipFill>
                          <a:blip r:embed="rId133"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134"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noChangeArrowheads="1"/>
                          </pic:cNvPicPr>
                        </pic:nvPicPr>
                        <pic:blipFill>
                          <a:blip r:embed="rId135"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Pr>
        <w:pStyle w:val="53"/>
        <w:ind w:firstLine="0" w:firstLineChars="0"/>
      </w:pPr>
    </w:p>
    <w:p>
      <w:pPr>
        <w:pStyle w:val="8"/>
        <w:numPr>
          <w:ilvl w:val="4"/>
          <w:numId w:val="5"/>
        </w:numPr>
      </w:pPr>
      <w:r>
        <w:rPr>
          <w:rFonts w:hint="eastAsia"/>
        </w:rPr>
        <w:t>edgelogger服务故障恢复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验证edgelogger服务异常停止运行后，系统是否能自动恢复</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heme="minorHAnsi" w:hAnsiTheme="minorHAnsi"/>
                <w:sz w:val="21"/>
                <w:szCs w:val="21"/>
              </w:rPr>
            </w:pPr>
            <w:r>
              <w:rPr>
                <w:rFonts w:hint="eastAsia" w:asciiTheme="minorHAnsi" w:hAnsiTheme="minorHAnsi"/>
                <w:sz w:val="21"/>
                <w:szCs w:val="21"/>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2、2、输入ps -ef |grep edge_logger命令，查看edge_logger服务状态</w:t>
            </w:r>
          </w:p>
          <w:p>
            <w:pPr>
              <w:pStyle w:val="50"/>
              <w:rPr>
                <w:rFonts w:asciiTheme="minorHAnsi" w:hAnsiTheme="minorHAnsi"/>
                <w:sz w:val="21"/>
                <w:szCs w:val="21"/>
              </w:rPr>
            </w:pPr>
            <w:r>
              <w:rPr>
                <w:rFonts w:hint="eastAsia" w:asciiTheme="minorHAnsi" w:hAnsiTheme="minorHAnsi"/>
                <w:sz w:val="21"/>
                <w:szCs w:val="21"/>
              </w:rPr>
              <w:t>3、输入命令kill edge_logger进程</w:t>
            </w:r>
          </w:p>
          <w:p>
            <w:pPr>
              <w:pStyle w:val="50"/>
              <w:rPr>
                <w:rFonts w:asciiTheme="minorHAnsi" w:hAnsiTheme="minorHAnsi"/>
                <w:sz w:val="21"/>
                <w:szCs w:val="21"/>
              </w:rPr>
            </w:pPr>
            <w:r>
              <w:rPr>
                <w:rFonts w:hint="eastAsia" w:asciiTheme="minorHAnsi" w:hAnsiTheme="minorHAnsi"/>
                <w:sz w:val="21"/>
                <w:szCs w:val="21"/>
              </w:rPr>
              <w:t>4、等待一分钟</w:t>
            </w:r>
          </w:p>
          <w:p>
            <w:pPr>
              <w:pStyle w:val="50"/>
              <w:rPr>
                <w:rFonts w:asciiTheme="minorHAnsi" w:hAnsiTheme="minorHAnsi"/>
                <w:sz w:val="21"/>
                <w:szCs w:val="21"/>
              </w:rPr>
            </w:pPr>
            <w:r>
              <w:rPr>
                <w:rFonts w:hint="eastAsia" w:asciiTheme="minorHAnsi" w:hAnsiTheme="minorHAnsi"/>
                <w:sz w:val="21"/>
                <w:szCs w:val="21"/>
              </w:rPr>
              <w:t>5、输入命令edge_logger查看运行结果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i/>
                <w:color w:val="A5A5A5" w:themeColor="background1" w:themeShade="A6"/>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rPr>
                <w:rFonts w:hint="eastAsia"/>
              </w:rPr>
              <w:drawing>
                <wp:inline distT="0" distB="0" distL="0" distR="0">
                  <wp:extent cx="5274310" cy="2795905"/>
                  <wp:effectExtent l="0" t="0" r="2540" b="4445"/>
                  <wp:docPr id="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
                          <pic:cNvPicPr>
                            <a:picLocks noChangeAspect="1" noChangeArrowheads="1"/>
                          </pic:cNvPicPr>
                        </pic:nvPicPr>
                        <pic:blipFill>
                          <a:blip r:embed="rId132"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136"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6"/>
                          <pic:cNvPicPr>
                            <a:picLocks noChangeAspect="1" noChangeArrowheads="1"/>
                          </pic:cNvPicPr>
                        </pic:nvPicPr>
                        <pic:blipFill>
                          <a:blip r:embed="rId137"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138"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Pr>
        <w:pStyle w:val="53"/>
        <w:ind w:firstLine="0" w:firstLineChars="0"/>
      </w:pPr>
    </w:p>
    <w:p>
      <w:pPr>
        <w:pStyle w:val="8"/>
        <w:numPr>
          <w:ilvl w:val="4"/>
          <w:numId w:val="5"/>
        </w:numPr>
      </w:pPr>
      <w:r>
        <w:rPr>
          <w:rFonts w:hint="eastAsia"/>
        </w:rPr>
        <w:t>edgemonitor服务故障恢复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验证edgemonitor服务异常停止运行后，系统是否能自动恢复</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heme="minorHAnsi" w:hAnsiTheme="minorHAnsi"/>
                <w:sz w:val="21"/>
                <w:szCs w:val="21"/>
              </w:rPr>
            </w:pPr>
            <w:r>
              <w:rPr>
                <w:rFonts w:hint="eastAsia" w:asciiTheme="minorHAnsi" w:hAnsiTheme="minorHAnsi"/>
                <w:sz w:val="21"/>
                <w:szCs w:val="21"/>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2、输入ps -ef |grep edge_monitor命令，查看edge_monitor服务状态</w:t>
            </w:r>
          </w:p>
          <w:p>
            <w:pPr>
              <w:pStyle w:val="50"/>
              <w:rPr>
                <w:rFonts w:asciiTheme="minorHAnsi" w:hAnsiTheme="minorHAnsi"/>
                <w:sz w:val="21"/>
                <w:szCs w:val="21"/>
              </w:rPr>
            </w:pPr>
            <w:r>
              <w:rPr>
                <w:rFonts w:hint="eastAsia" w:asciiTheme="minorHAnsi" w:hAnsiTheme="minorHAnsi"/>
                <w:sz w:val="21"/>
                <w:szCs w:val="21"/>
              </w:rPr>
              <w:t>3、输入命令kill edge_monitor进程</w:t>
            </w:r>
          </w:p>
          <w:p>
            <w:pPr>
              <w:pStyle w:val="50"/>
              <w:rPr>
                <w:rFonts w:asciiTheme="minorHAnsi" w:hAnsiTheme="minorHAnsi"/>
                <w:sz w:val="21"/>
                <w:szCs w:val="21"/>
              </w:rPr>
            </w:pPr>
            <w:r>
              <w:rPr>
                <w:rFonts w:hint="eastAsia" w:asciiTheme="minorHAnsi" w:hAnsiTheme="minorHAnsi"/>
                <w:sz w:val="21"/>
                <w:szCs w:val="21"/>
              </w:rPr>
              <w:t>4、等待一分钟</w:t>
            </w:r>
          </w:p>
          <w:p>
            <w:pPr>
              <w:pStyle w:val="50"/>
              <w:rPr>
                <w:rFonts w:asciiTheme="minorHAnsi" w:hAnsiTheme="minorHAnsi"/>
                <w:sz w:val="21"/>
                <w:szCs w:val="21"/>
              </w:rPr>
            </w:pPr>
            <w:r>
              <w:rPr>
                <w:rFonts w:hint="eastAsia" w:asciiTheme="minorHAnsi" w:hAnsiTheme="minorHAnsi"/>
                <w:sz w:val="21"/>
                <w:szCs w:val="21"/>
              </w:rPr>
              <w:t>5、输入命令edge_monitor查看运行结果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i/>
                <w:color w:val="A5A5A5" w:themeColor="background1" w:themeShade="A6"/>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rPr>
                <w:rFonts w:hint="eastAsia"/>
              </w:rPr>
              <w:drawing>
                <wp:inline distT="0" distB="0" distL="0" distR="0">
                  <wp:extent cx="5274310" cy="2795905"/>
                  <wp:effectExtent l="0" t="0" r="2540" b="4445"/>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noChangeArrowheads="1"/>
                          </pic:cNvPicPr>
                        </pic:nvPicPr>
                        <pic:blipFill>
                          <a:blip r:embed="rId132"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139"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5"/>
                          <pic:cNvPicPr>
                            <a:picLocks noChangeAspect="1" noChangeArrowheads="1"/>
                          </pic:cNvPicPr>
                        </pic:nvPicPr>
                        <pic:blipFill>
                          <a:blip r:embed="rId140"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8"/>
                          <pic:cNvPicPr>
                            <a:picLocks noChangeAspect="1" noChangeArrowheads="1"/>
                          </pic:cNvPicPr>
                        </pic:nvPicPr>
                        <pic:blipFill>
                          <a:blip r:embed="rId141"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
      <w:pPr>
        <w:pStyle w:val="7"/>
      </w:pPr>
      <w:r>
        <w:rPr>
          <w:rFonts w:hint="eastAsia" w:asciiTheme="minorEastAsia" w:hAnsiTheme="minorEastAsia"/>
        </w:rPr>
        <w:t>容器级</w:t>
      </w:r>
      <w:r>
        <w:rPr>
          <w:rFonts w:hint="eastAsia"/>
        </w:rPr>
        <w:t>故障</w:t>
      </w:r>
      <w:r>
        <w:rPr>
          <w:rFonts w:hint="eastAsia" w:asciiTheme="minorEastAsia" w:hAnsiTheme="minorEastAsia"/>
        </w:rPr>
        <w:t>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验证容器内compress应用APP故障退出时，监控脚本是否自动启动容器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heme="minorHAnsi" w:hAnsiTheme="minorHAnsi"/>
                <w:sz w:val="21"/>
                <w:szCs w:val="21"/>
              </w:rPr>
            </w:pPr>
            <w:r>
              <w:rPr>
                <w:rFonts w:hint="eastAsia" w:asciiTheme="minorHAnsi" w:hAnsiTheme="minorHAnsi"/>
                <w:sz w:val="21"/>
                <w:szCs w:val="21"/>
              </w:rPr>
              <w:t>2、一体机运行正常</w:t>
            </w:r>
          </w:p>
          <w:p>
            <w:pPr>
              <w:pStyle w:val="50"/>
              <w:rPr>
                <w:rFonts w:ascii="Times New Roman" w:hAnsi="Times New Roman"/>
                <w:i/>
                <w:color w:val="000000" w:themeColor="text1"/>
                <w:kern w:val="0"/>
                <w:sz w:val="20"/>
              </w:rPr>
            </w:pPr>
            <w:r>
              <w:rPr>
                <w:rFonts w:hint="eastAsia" w:asciiTheme="minorHAnsi" w:hAnsiTheme="minorHAnsi"/>
                <w:sz w:val="21"/>
                <w:szCs w:val="21"/>
              </w:rPr>
              <w:t>3、启动脚本正常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2、通过输入docker ps |grep ai-compress 命令，找到ai-compress容器ID【第一个字段】</w:t>
            </w:r>
          </w:p>
          <w:p>
            <w:pPr>
              <w:pStyle w:val="50"/>
              <w:rPr>
                <w:rFonts w:asciiTheme="minorHAnsi" w:hAnsiTheme="minorHAnsi"/>
                <w:sz w:val="21"/>
                <w:szCs w:val="21"/>
              </w:rPr>
            </w:pPr>
            <w:r>
              <w:rPr>
                <w:rFonts w:hint="eastAsia" w:asciiTheme="minorHAnsi" w:hAnsiTheme="minorHAnsi"/>
                <w:sz w:val="21"/>
                <w:szCs w:val="21"/>
              </w:rPr>
              <w:t xml:space="preserve">3、输入命令docker stop 容器ID【09e2953c4791】 </w:t>
            </w:r>
          </w:p>
          <w:p>
            <w:pPr>
              <w:pStyle w:val="50"/>
              <w:rPr>
                <w:rFonts w:asciiTheme="minorHAnsi" w:hAnsiTheme="minorHAnsi"/>
                <w:sz w:val="21"/>
                <w:szCs w:val="21"/>
              </w:rPr>
            </w:pPr>
            <w:r>
              <w:rPr>
                <w:rFonts w:hint="eastAsia" w:asciiTheme="minorHAnsi" w:hAnsiTheme="minorHAnsi"/>
                <w:sz w:val="21"/>
                <w:szCs w:val="21"/>
              </w:rPr>
              <w:t>4、输入docker ps |grep ai-compress 命令，查看ai-compress容器恢复状态</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heme="minorHAnsi" w:hAnsiTheme="minorHAnsi"/>
                <w:sz w:val="21"/>
                <w:szCs w:val="21"/>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drawing>
                <wp:inline distT="0" distB="0" distL="0" distR="0">
                  <wp:extent cx="5274310" cy="2795905"/>
                  <wp:effectExtent l="0" t="0" r="2540" b="444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noChangeArrowheads="1"/>
                          </pic:cNvPicPr>
                        </pic:nvPicPr>
                        <pic:blipFill>
                          <a:blip r:embed="rId128"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42"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143"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144"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
      <w:pPr>
        <w:pStyle w:val="7"/>
        <w:rPr>
          <w:rFonts w:asciiTheme="minorEastAsia" w:hAnsiTheme="minorEastAsia"/>
        </w:rPr>
      </w:pPr>
      <w:r>
        <w:rPr>
          <w:rFonts w:hint="eastAsia" w:asciiTheme="minorEastAsia" w:hAnsiTheme="minorEastAsia"/>
        </w:rPr>
        <w:t>应用级故障恢复</w:t>
      </w:r>
    </w:p>
    <w:tbl>
      <w:tblPr>
        <w:tblStyle w:val="21"/>
        <w:tblW w:w="7938" w:type="dxa"/>
        <w:jc w:val="center"/>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w:t>
            </w:r>
            <w:r>
              <w:rPr>
                <w:rFonts w:hint="eastAsia" w:ascii="Times New Roman" w:hAnsi="Times New Roman"/>
                <w:color w:val="000000" w:themeColor="text1"/>
                <w:kern w:val="0"/>
                <w:sz w:val="20"/>
              </w:rPr>
              <w:t>_006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r>
              <w:rPr>
                <w:rFonts w:hint="eastAsia"/>
              </w:rPr>
              <w:t>验证系统异常，容器是否自动退出</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heme="minorHAnsi" w:hAnsiTheme="minorHAnsi"/>
                <w:sz w:val="21"/>
                <w:szCs w:val="21"/>
              </w:rPr>
            </w:pPr>
            <w:r>
              <w:rPr>
                <w:rFonts w:hint="eastAsia" w:asciiTheme="minorHAnsi" w:hAnsiTheme="minorHAnsi"/>
                <w:sz w:val="21"/>
                <w:szCs w:val="21"/>
              </w:rPr>
              <w:t>1、物理线缆连接正常</w:t>
            </w:r>
          </w:p>
          <w:p>
            <w:pPr>
              <w:pStyle w:val="50"/>
              <w:rPr>
                <w:rFonts w:asciiTheme="minorHAnsi" w:hAnsiTheme="minorHAnsi"/>
                <w:sz w:val="21"/>
                <w:szCs w:val="21"/>
              </w:rPr>
            </w:pPr>
            <w:r>
              <w:rPr>
                <w:rFonts w:hint="eastAsia" w:asciiTheme="minorHAnsi" w:hAnsiTheme="minorHAnsi"/>
                <w:sz w:val="21"/>
                <w:szCs w:val="21"/>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heme="minorHAnsi" w:hAnsiTheme="minorHAnsi"/>
                <w:sz w:val="21"/>
                <w:szCs w:val="21"/>
              </w:rPr>
            </w:pPr>
            <w:r>
              <w:rPr>
                <w:rFonts w:hint="eastAsia" w:asciiTheme="minorHAnsi" w:hAnsiTheme="minorHAnsi"/>
                <w:sz w:val="21"/>
                <w:szCs w:val="21"/>
              </w:rPr>
              <w:t>1、通过远程ssh访问工具，输入用户名密码登录服务器</w:t>
            </w:r>
          </w:p>
          <w:p>
            <w:pPr>
              <w:pStyle w:val="50"/>
              <w:rPr>
                <w:rFonts w:asciiTheme="minorHAnsi" w:hAnsiTheme="minorHAnsi"/>
                <w:sz w:val="21"/>
                <w:szCs w:val="21"/>
              </w:rPr>
            </w:pPr>
            <w:r>
              <w:rPr>
                <w:rFonts w:hint="eastAsia" w:asciiTheme="minorHAnsi" w:hAnsiTheme="minorHAnsi"/>
                <w:sz w:val="21"/>
                <w:szCs w:val="21"/>
              </w:rPr>
              <w:t>2、输入ps -ef |grep ObjectDetection命令，查看ObjectDetection进程状态以及数量</w:t>
            </w:r>
          </w:p>
          <w:p>
            <w:pPr>
              <w:pStyle w:val="50"/>
              <w:rPr>
                <w:rFonts w:asciiTheme="minorHAnsi" w:hAnsiTheme="minorHAnsi"/>
                <w:sz w:val="21"/>
                <w:szCs w:val="21"/>
              </w:rPr>
            </w:pPr>
            <w:r>
              <w:rPr>
                <w:rFonts w:hint="eastAsia" w:asciiTheme="minorHAnsi" w:hAnsiTheme="minorHAnsi"/>
                <w:sz w:val="21"/>
                <w:szCs w:val="21"/>
              </w:rPr>
              <w:t>3、输入命令kill ObjectDetection进程</w:t>
            </w:r>
          </w:p>
          <w:p>
            <w:pPr>
              <w:pStyle w:val="50"/>
              <w:rPr>
                <w:rFonts w:asciiTheme="minorHAnsi" w:hAnsiTheme="minorHAnsi"/>
                <w:sz w:val="21"/>
                <w:szCs w:val="21"/>
              </w:rPr>
            </w:pPr>
            <w:r>
              <w:rPr>
                <w:rFonts w:hint="eastAsia" w:asciiTheme="minorHAnsi" w:hAnsiTheme="minorHAnsi"/>
                <w:sz w:val="21"/>
                <w:szCs w:val="21"/>
              </w:rPr>
              <w:t>4、等待一分钟</w:t>
            </w:r>
          </w:p>
          <w:p>
            <w:pPr>
              <w:pStyle w:val="50"/>
              <w:rPr>
                <w:rFonts w:asciiTheme="minorHAnsi" w:hAnsiTheme="minorHAnsi"/>
                <w:sz w:val="21"/>
                <w:szCs w:val="21"/>
              </w:rPr>
            </w:pPr>
            <w:r>
              <w:rPr>
                <w:rFonts w:hint="eastAsia" w:asciiTheme="minorHAnsi" w:hAnsiTheme="minorHAnsi"/>
                <w:sz w:val="21"/>
                <w:szCs w:val="21"/>
              </w:rPr>
              <w:t>5、输入ps -ef |grep ObjectDetection命令查看运行结果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heme="minorHAnsi" w:hAnsiTheme="minorHAnsi"/>
                <w:sz w:val="21"/>
                <w:szCs w:val="21"/>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drawing>
                <wp:inline distT="0" distB="0" distL="0" distR="0">
                  <wp:extent cx="5274310" cy="2795905"/>
                  <wp:effectExtent l="0" t="0" r="2540" b="444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128"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145"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146"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795905"/>
                  <wp:effectExtent l="0" t="0" r="2540" b="444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147"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jc w:val="center"/>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Pr>
        <w:pStyle w:val="7"/>
        <w:rPr>
          <w:rFonts w:asciiTheme="minorEastAsia" w:hAnsiTheme="minorEastAsia"/>
        </w:rPr>
      </w:pPr>
      <w:bookmarkStart w:id="70" w:name="_Toc44680080"/>
      <w:r>
        <w:rPr>
          <w:rFonts w:hint="eastAsia" w:asciiTheme="minorEastAsia" w:hAnsiTheme="minorEastAsia"/>
        </w:rPr>
        <w:t>网络授权故障恢复</w:t>
      </w:r>
      <w:bookmarkEnd w:id="70"/>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DFR_007</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验证算法服务因为网络导致授权失败后自动恢复功能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1、验证识别服务是否正常启动curl http://IP:port/recog/，IP为容器所在IP，port为容器端口</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2、拔掉识别服务所在服务器的网线，等待一段时间</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3、插上网线，等待几分钟</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4、再次验证识别服务是否正常curl http://IP:port/recog/</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1、识别服务正常启动，返回{"Code":4000,"Message":"must be post method"</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2、略</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3、略</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4、识别服务正常启动，返回{"Code":4000,"Message":"must be post method"</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算法因网络服务导致授权失败后能够自动恢复</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114300" distR="114300">
                  <wp:extent cx="4088765" cy="412750"/>
                  <wp:effectExtent l="0" t="0" r="6985" b="6350"/>
                  <wp:docPr id="1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图片 1"/>
                          <pic:cNvPicPr>
                            <a:picLocks noChangeAspect="1"/>
                          </pic:cNvPicPr>
                        </pic:nvPicPr>
                        <pic:blipFill>
                          <a:blip r:embed="rId148" cstate="print"/>
                          <a:stretch>
                            <a:fillRect/>
                          </a:stretch>
                        </pic:blipFill>
                        <pic:spPr>
                          <a:xfrm>
                            <a:off x="0" y="0"/>
                            <a:ext cx="4088765" cy="412750"/>
                          </a:xfrm>
                          <a:prstGeom prst="rect">
                            <a:avLst/>
                          </a:prstGeom>
                          <a:noFill/>
                          <a:ln>
                            <a:noFill/>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pPr>
        <w:pStyle w:val="7"/>
        <w:rPr>
          <w:rFonts w:asciiTheme="minorEastAsia" w:hAnsiTheme="minorEastAsia"/>
        </w:rPr>
      </w:pPr>
      <w:bookmarkStart w:id="71" w:name="_Toc44680081"/>
      <w:r>
        <w:rPr>
          <w:rFonts w:hint="eastAsia" w:asciiTheme="minorEastAsia" w:hAnsiTheme="minorEastAsia"/>
        </w:rPr>
        <w:t>A</w:t>
      </w:r>
      <w:r>
        <w:rPr>
          <w:rFonts w:asciiTheme="minorEastAsia" w:hAnsiTheme="minorEastAsia"/>
        </w:rPr>
        <w:t>500Pro</w:t>
      </w:r>
      <w:r>
        <w:rPr>
          <w:rFonts w:hint="eastAsia" w:asciiTheme="minorEastAsia" w:hAnsiTheme="minorEastAsia"/>
        </w:rPr>
        <w:t>设备</w:t>
      </w:r>
      <w:r>
        <w:rPr>
          <w:rFonts w:asciiTheme="minorEastAsia" w:hAnsiTheme="minorEastAsia"/>
        </w:rPr>
        <w:t>异常重启</w:t>
      </w:r>
      <w:bookmarkEnd w:id="71"/>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DFR_008</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验证设备异常重启，算法的稳定性</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1、物理线缆连接正常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w:t>
            </w:r>
            <w:r>
              <w:rPr>
                <w:rFonts w:ascii="Times New Roman" w:hAnsi="Times New Roman"/>
                <w:color w:val="000000" w:themeColor="text1"/>
                <w:kern w:val="0"/>
                <w:sz w:val="20"/>
              </w:rPr>
              <w:t>执行压测脚本</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w:t>
            </w:r>
            <w:r>
              <w:rPr>
                <w:rFonts w:ascii="Times New Roman" w:hAnsi="Times New Roman"/>
                <w:color w:val="000000" w:themeColor="text1"/>
                <w:kern w:val="0"/>
                <w:sz w:val="20"/>
              </w:rPr>
              <w:t>登录服务器，reboot重启服务</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3</w:t>
            </w:r>
            <w:r>
              <w:rPr>
                <w:rFonts w:hint="eastAsia" w:ascii="Times New Roman" w:hAnsi="Times New Roman"/>
                <w:color w:val="000000" w:themeColor="text1"/>
                <w:kern w:val="0"/>
                <w:sz w:val="20"/>
              </w:rPr>
              <w:t>、</w:t>
            </w:r>
            <w:r>
              <w:rPr>
                <w:rFonts w:ascii="Times New Roman" w:hAnsi="Times New Roman"/>
                <w:color w:val="000000" w:themeColor="text1"/>
                <w:kern w:val="0"/>
                <w:sz w:val="20"/>
              </w:rPr>
              <w:t>查看过程中压测是否正常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1</w:t>
            </w:r>
            <w:r>
              <w:rPr>
                <w:rFonts w:hint="eastAsia" w:ascii="Times New Roman" w:hAnsi="Times New Roman"/>
                <w:color w:val="000000" w:themeColor="text1"/>
                <w:kern w:val="0"/>
                <w:sz w:val="20"/>
              </w:rPr>
              <w:t>、</w:t>
            </w:r>
            <w:r>
              <w:rPr>
                <w:rFonts w:ascii="Times New Roman" w:hAnsi="Times New Roman"/>
                <w:color w:val="000000" w:themeColor="text1"/>
                <w:kern w:val="0"/>
                <w:sz w:val="20"/>
              </w:rPr>
              <w:t>重启过程中，有错误</w:t>
            </w:r>
            <w:r>
              <w:rPr>
                <w:rFonts w:hint="eastAsia" w:ascii="Times New Roman" w:hAnsi="Times New Roman"/>
                <w:color w:val="000000" w:themeColor="text1"/>
                <w:kern w:val="0"/>
                <w:sz w:val="20"/>
              </w:rPr>
              <w:t>；</w:t>
            </w:r>
            <w:r>
              <w:rPr>
                <w:rFonts w:ascii="Times New Roman" w:hAnsi="Times New Roman"/>
                <w:color w:val="000000" w:themeColor="text1"/>
                <w:kern w:val="0"/>
                <w:sz w:val="20"/>
              </w:rPr>
              <w:t>重启完成后，恢复正常，错误不再增加</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设备异常</w:t>
            </w:r>
            <w:r>
              <w:rPr>
                <w:rFonts w:ascii="Times New Roman" w:hAnsi="Times New Roman"/>
                <w:color w:val="000000" w:themeColor="text1"/>
                <w:kern w:val="0"/>
                <w:sz w:val="20"/>
              </w:rPr>
              <w:t>重启后</w:t>
            </w:r>
            <w:r>
              <w:rPr>
                <w:rFonts w:hint="eastAsia" w:ascii="Times New Roman" w:hAnsi="Times New Roman"/>
                <w:color w:val="000000" w:themeColor="text1"/>
                <w:kern w:val="0"/>
                <w:sz w:val="20"/>
              </w:rPr>
              <w:t>，算法功能正常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rFonts w:asciiTheme="minorEastAsia" w:hAnsiTheme="minorEastAsia"/>
              </w:rPr>
            </w:pPr>
            <w:r>
              <w:rPr>
                <w:rFonts w:asciiTheme="minorEastAsia" w:hAnsiTheme="minorEastAsia"/>
              </w:rPr>
              <w:drawing>
                <wp:inline distT="0" distB="0" distL="0" distR="0">
                  <wp:extent cx="4093210" cy="1012825"/>
                  <wp:effectExtent l="0" t="0" r="2540" b="15875"/>
                  <wp:docPr id="1470" name="图片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1470"/>
                          <pic:cNvPicPr>
                            <a:picLocks noChangeAspect="1"/>
                          </pic:cNvPicPr>
                        </pic:nvPicPr>
                        <pic:blipFill>
                          <a:blip r:embed="rId149" cstate="print"/>
                          <a:stretch>
                            <a:fillRect/>
                          </a:stretch>
                        </pic:blipFill>
                        <pic:spPr>
                          <a:xfrm>
                            <a:off x="0" y="0"/>
                            <a:ext cx="4093210" cy="1012825"/>
                          </a:xfrm>
                          <a:prstGeom prst="rect">
                            <a:avLst/>
                          </a:prstGeom>
                        </pic:spPr>
                      </pic:pic>
                    </a:graphicData>
                  </a:graphic>
                </wp:inline>
              </w:drawing>
            </w:r>
          </w:p>
          <w:p>
            <w:pPr>
              <w:pStyle w:val="49"/>
              <w:rPr>
                <w:rFonts w:asciiTheme="minorEastAsia" w:hAnsiTheme="minorEastAsia"/>
              </w:rPr>
            </w:pPr>
            <w:r>
              <w:rPr>
                <w:rFonts w:asciiTheme="minorEastAsia" w:hAnsiTheme="minorEastAsia"/>
              </w:rPr>
              <w:t>消息队列</w:t>
            </w:r>
            <w:r>
              <w:rPr>
                <w:rFonts w:hint="eastAsia" w:asciiTheme="minorEastAsia" w:hAnsiTheme="minorEastAsia"/>
              </w:rPr>
              <w:t>：</w:t>
            </w:r>
          </w:p>
          <w:p>
            <w:pPr>
              <w:pStyle w:val="49"/>
              <w:rPr>
                <w:rFonts w:asciiTheme="minorEastAsia" w:hAnsiTheme="minorEastAsia"/>
              </w:rPr>
            </w:pPr>
            <w:r>
              <w:drawing>
                <wp:inline distT="0" distB="0" distL="0" distR="0">
                  <wp:extent cx="4086225" cy="1247775"/>
                  <wp:effectExtent l="0" t="0" r="9525" b="9525"/>
                  <wp:docPr id="1471" name="图片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图片 1471"/>
                          <pic:cNvPicPr>
                            <a:picLocks noChangeAspect="1"/>
                          </pic:cNvPicPr>
                        </pic:nvPicPr>
                        <pic:blipFill>
                          <a:blip r:embed="rId150" cstate="print"/>
                          <a:stretch>
                            <a:fillRect/>
                          </a:stretch>
                        </pic:blipFill>
                        <pic:spPr>
                          <a:xfrm>
                            <a:off x="0" y="0"/>
                            <a:ext cx="4086225" cy="124777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rFonts w:asciiTheme="minorEastAsia" w:hAnsiTheme="minorEastAsia"/>
              </w:rPr>
            </w:pPr>
            <w:r>
              <w:rPr>
                <w:rFonts w:hint="eastAsia"/>
                <w:snapToGrid/>
                <w:color w:val="000000" w:themeColor="text1"/>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
                <w:bCs/>
                <w:color w:val="00458B"/>
                <w:sz w:val="22"/>
              </w:rPr>
            </w:pPr>
          </w:p>
        </w:tc>
      </w:tr>
    </w:tbl>
    <w:p/>
    <w:p>
      <w:pPr>
        <w:pStyle w:val="7"/>
        <w:rPr>
          <w:rFonts w:asciiTheme="minorEastAsia" w:hAnsiTheme="minorEastAsia"/>
        </w:rPr>
      </w:pPr>
      <w:bookmarkStart w:id="72" w:name="_Toc44680082"/>
      <w:r>
        <w:rPr>
          <w:rFonts w:hint="eastAsia" w:asciiTheme="minorEastAsia" w:hAnsiTheme="minorEastAsia"/>
        </w:rPr>
        <w:t>A</w:t>
      </w:r>
      <w:r>
        <w:rPr>
          <w:rFonts w:asciiTheme="minorEastAsia" w:hAnsiTheme="minorEastAsia"/>
        </w:rPr>
        <w:t>500Pro设备异常断电重启</w:t>
      </w:r>
      <w:bookmarkEnd w:id="72"/>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DFR_009</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验证设备异常</w:t>
            </w:r>
            <w:r>
              <w:rPr>
                <w:rFonts w:ascii="Times New Roman" w:hAnsi="Times New Roman"/>
                <w:color w:val="000000" w:themeColor="text1"/>
                <w:kern w:val="0"/>
                <w:sz w:val="20"/>
              </w:rPr>
              <w:t>断电</w:t>
            </w:r>
            <w:r>
              <w:rPr>
                <w:rFonts w:hint="eastAsia" w:ascii="Times New Roman" w:hAnsi="Times New Roman"/>
                <w:color w:val="000000" w:themeColor="text1"/>
                <w:kern w:val="0"/>
                <w:sz w:val="20"/>
              </w:rPr>
              <w:t>重启，算法的稳定性</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1、物理线缆连接正常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1</w:t>
            </w:r>
            <w:r>
              <w:rPr>
                <w:rFonts w:hint="eastAsia" w:ascii="Times New Roman" w:hAnsi="Times New Roman"/>
                <w:color w:val="000000" w:themeColor="text1"/>
                <w:kern w:val="0"/>
                <w:sz w:val="20"/>
              </w:rPr>
              <w:t>、</w:t>
            </w:r>
            <w:r>
              <w:rPr>
                <w:rFonts w:ascii="Times New Roman" w:hAnsi="Times New Roman"/>
                <w:color w:val="000000" w:themeColor="text1"/>
                <w:kern w:val="0"/>
                <w:sz w:val="20"/>
              </w:rPr>
              <w:t>执行压测脚本</w:t>
            </w:r>
            <w:r>
              <w:rPr>
                <w:rFonts w:ascii="Times New Roman" w:hAnsi="Times New Roman"/>
                <w:color w:val="000000" w:themeColor="text1"/>
                <w:kern w:val="0"/>
                <w:sz w:val="20"/>
              </w:rPr>
              <w:br w:type="textWrapping"/>
            </w:r>
            <w:r>
              <w:rPr>
                <w:rFonts w:ascii="Times New Roman" w:hAnsi="Times New Roman"/>
                <w:color w:val="000000" w:themeColor="text1"/>
                <w:kern w:val="0"/>
                <w:sz w:val="20"/>
              </w:rPr>
              <w:t>2</w:t>
            </w:r>
            <w:r>
              <w:rPr>
                <w:rFonts w:hint="eastAsia" w:ascii="Times New Roman" w:hAnsi="Times New Roman"/>
                <w:color w:val="000000" w:themeColor="text1"/>
                <w:kern w:val="0"/>
                <w:sz w:val="20"/>
              </w:rPr>
              <w:t>、</w:t>
            </w:r>
            <w:r>
              <w:rPr>
                <w:rFonts w:ascii="Times New Roman" w:hAnsi="Times New Roman"/>
                <w:color w:val="000000" w:themeColor="text1"/>
                <w:kern w:val="0"/>
                <w:sz w:val="20"/>
              </w:rPr>
              <w:t>服务器下电，等待两分钟服务器再上电</w:t>
            </w:r>
            <w:r>
              <w:rPr>
                <w:rFonts w:ascii="Times New Roman" w:hAnsi="Times New Roman"/>
                <w:color w:val="000000" w:themeColor="text1"/>
                <w:kern w:val="0"/>
                <w:sz w:val="20"/>
              </w:rPr>
              <w:br w:type="textWrapping"/>
            </w:r>
            <w:r>
              <w:rPr>
                <w:rFonts w:ascii="Times New Roman" w:hAnsi="Times New Roman"/>
                <w:color w:val="000000" w:themeColor="text1"/>
                <w:kern w:val="0"/>
                <w:sz w:val="20"/>
              </w:rPr>
              <w:t>3</w:t>
            </w:r>
            <w:r>
              <w:rPr>
                <w:rFonts w:hint="eastAsia" w:ascii="Times New Roman" w:hAnsi="Times New Roman"/>
                <w:color w:val="000000" w:themeColor="text1"/>
                <w:kern w:val="0"/>
                <w:sz w:val="20"/>
              </w:rPr>
              <w:t>、</w:t>
            </w:r>
            <w:r>
              <w:rPr>
                <w:rFonts w:ascii="Times New Roman" w:hAnsi="Times New Roman"/>
                <w:color w:val="000000" w:themeColor="text1"/>
                <w:kern w:val="0"/>
                <w:sz w:val="20"/>
              </w:rPr>
              <w:t>查看过程中压测是否正常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服务器下电后，有错误生成</w:t>
            </w:r>
            <w:r>
              <w:rPr>
                <w:rFonts w:hint="eastAsia" w:ascii="Times New Roman" w:hAnsi="Times New Roman"/>
                <w:color w:val="000000" w:themeColor="text1"/>
                <w:kern w:val="0"/>
                <w:sz w:val="20"/>
              </w:rPr>
              <w:t>；</w:t>
            </w:r>
            <w:r>
              <w:rPr>
                <w:rFonts w:ascii="Times New Roman" w:hAnsi="Times New Roman"/>
                <w:color w:val="000000" w:themeColor="text1"/>
                <w:kern w:val="0"/>
                <w:sz w:val="20"/>
              </w:rPr>
              <w:t>服务器重新上电后，错误不再增加</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设备异常断电重启后</w:t>
            </w:r>
            <w:r>
              <w:rPr>
                <w:rFonts w:hint="eastAsia" w:ascii="Times New Roman" w:hAnsi="Times New Roman"/>
                <w:color w:val="000000" w:themeColor="text1"/>
                <w:kern w:val="0"/>
                <w:sz w:val="20"/>
              </w:rPr>
              <w:t>，</w:t>
            </w:r>
            <w:r>
              <w:rPr>
                <w:rFonts w:ascii="Times New Roman" w:hAnsi="Times New Roman"/>
                <w:color w:val="000000" w:themeColor="text1"/>
                <w:kern w:val="0"/>
                <w:sz w:val="20"/>
              </w:rPr>
              <w:t xml:space="preserve">算法正常运行 </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rFonts w:asciiTheme="minorEastAsia" w:hAnsiTheme="minorEastAsia"/>
              </w:rPr>
            </w:pPr>
            <w:r>
              <w:rPr>
                <w:rFonts w:asciiTheme="minorEastAsia" w:hAnsiTheme="minorEastAsia"/>
              </w:rPr>
              <w:drawing>
                <wp:inline distT="0" distB="0" distL="0" distR="0">
                  <wp:extent cx="4093210" cy="1475105"/>
                  <wp:effectExtent l="0" t="0" r="2540" b="10795"/>
                  <wp:docPr id="1472" name="图片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472"/>
                          <pic:cNvPicPr>
                            <a:picLocks noChangeAspect="1"/>
                          </pic:cNvPicPr>
                        </pic:nvPicPr>
                        <pic:blipFill>
                          <a:blip r:embed="rId151" cstate="print"/>
                          <a:stretch>
                            <a:fillRect/>
                          </a:stretch>
                        </pic:blipFill>
                        <pic:spPr>
                          <a:xfrm>
                            <a:off x="0" y="0"/>
                            <a:ext cx="4093210" cy="1475105"/>
                          </a:xfrm>
                          <a:prstGeom prst="rect">
                            <a:avLst/>
                          </a:prstGeom>
                        </pic:spPr>
                      </pic:pic>
                    </a:graphicData>
                  </a:graphic>
                </wp:inline>
              </w:drawing>
            </w:r>
          </w:p>
          <w:p>
            <w:pPr>
              <w:pStyle w:val="49"/>
              <w:rPr>
                <w:rFonts w:asciiTheme="minorEastAsia" w:hAnsiTheme="minorEastAsia"/>
              </w:rPr>
            </w:pPr>
            <w:r>
              <w:rPr>
                <w:rFonts w:asciiTheme="minorEastAsia" w:hAnsiTheme="minorEastAsia"/>
              </w:rPr>
              <w:t>消息队列</w:t>
            </w:r>
            <w:r>
              <w:rPr>
                <w:rFonts w:hint="eastAsia" w:asciiTheme="minorEastAsia" w:hAnsiTheme="minorEastAsia"/>
              </w:rPr>
              <w:t>：</w:t>
            </w:r>
          </w:p>
          <w:p>
            <w:pPr>
              <w:pStyle w:val="49"/>
              <w:rPr>
                <w:rFonts w:asciiTheme="minorEastAsia" w:hAnsiTheme="minorEastAsia"/>
              </w:rPr>
            </w:pPr>
            <w:r>
              <w:drawing>
                <wp:inline distT="0" distB="0" distL="0" distR="0">
                  <wp:extent cx="4093210" cy="1139825"/>
                  <wp:effectExtent l="0" t="0" r="2540" b="3175"/>
                  <wp:docPr id="1473"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1473"/>
                          <pic:cNvPicPr>
                            <a:picLocks noChangeAspect="1"/>
                          </pic:cNvPicPr>
                        </pic:nvPicPr>
                        <pic:blipFill>
                          <a:blip r:embed="rId152" cstate="print"/>
                          <a:stretch>
                            <a:fillRect/>
                          </a:stretch>
                        </pic:blipFill>
                        <pic:spPr>
                          <a:xfrm>
                            <a:off x="0" y="0"/>
                            <a:ext cx="4093210" cy="113982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rFonts w:asciiTheme="minorEastAsia" w:hAnsiTheme="minorEastAsia"/>
              </w:rPr>
            </w:pPr>
            <w:r>
              <w:rPr>
                <w:color w:val="000000" w:themeColor="text1"/>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8"/>
              <w:rPr>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8"/>
              <w:rPr>
                <w:color w:val="00458B"/>
                <w:sz w:val="22"/>
              </w:rPr>
            </w:pPr>
          </w:p>
        </w:tc>
      </w:tr>
    </w:tbl>
    <w:p>
      <w:pPr>
        <w:pStyle w:val="7"/>
        <w:rPr>
          <w:rFonts w:asciiTheme="minorEastAsia" w:hAnsiTheme="minorEastAsia"/>
        </w:rPr>
      </w:pPr>
      <w:bookmarkStart w:id="73" w:name="_Toc44680083"/>
      <w:commentRangeStart w:id="0"/>
      <w:r>
        <w:rPr>
          <w:rFonts w:asciiTheme="minorEastAsia" w:hAnsiTheme="minorEastAsia"/>
        </w:rPr>
        <w:t>稳定性测试</w:t>
      </w:r>
      <w:commentRangeEnd w:id="0"/>
      <w:r>
        <w:rPr>
          <w:rStyle w:val="26"/>
          <w:rFonts w:ascii="Times New Roman" w:hAnsi="Times New Roman" w:eastAsia="宋体" w:cs="Arial"/>
          <w:b w:val="0"/>
        </w:rPr>
        <w:commentReference w:id="0"/>
      </w:r>
      <w:bookmarkEnd w:id="73"/>
    </w:p>
    <w:tbl>
      <w:tblPr>
        <w:tblStyle w:val="21"/>
        <w:tblpPr w:leftFromText="180" w:rightFromText="180" w:vertAnchor="text" w:horzAnchor="margin" w:tblpY="119"/>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DFR_010</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验证算法服务在长期压力下能正常运行</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1.找一批图片集，压测识别服务24小时（最好压到极限）</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1.识别服务没有出现异常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算法服务能够在长期压力下稳定运行，压力测试结束后算法功能正常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吞吐量</w:t>
            </w:r>
            <w:r>
              <w:rPr>
                <w:rFonts w:hint="eastAsia" w:ascii="Times New Roman" w:hAnsi="Times New Roman"/>
                <w:color w:val="000000" w:themeColor="text1"/>
                <w:kern w:val="0"/>
                <w:sz w:val="20"/>
              </w:rPr>
              <w:t>：1</w:t>
            </w:r>
            <w:r>
              <w:rPr>
                <w:rFonts w:ascii="Times New Roman" w:hAnsi="Times New Roman"/>
                <w:color w:val="000000" w:themeColor="text1"/>
                <w:kern w:val="0"/>
                <w:sz w:val="20"/>
              </w:rPr>
              <w:t>8.6</w:t>
            </w:r>
            <w:r>
              <w:rPr>
                <w:rFonts w:hint="eastAsia" w:ascii="Times New Roman" w:hAnsi="Times New Roman"/>
                <w:color w:val="000000" w:themeColor="text1"/>
                <w:kern w:val="0"/>
                <w:sz w:val="20"/>
              </w:rPr>
              <w:t>张/</w:t>
            </w:r>
            <w:r>
              <w:rPr>
                <w:rFonts w:ascii="Times New Roman" w:hAnsi="Times New Roman"/>
                <w:color w:val="000000" w:themeColor="text1"/>
                <w:kern w:val="0"/>
                <w:sz w:val="20"/>
              </w:rPr>
              <w:t>s,错误率</w:t>
            </w:r>
            <w:r>
              <w:rPr>
                <w:rFonts w:hint="eastAsia" w:ascii="Times New Roman" w:hAnsi="Times New Roman"/>
                <w:color w:val="000000" w:themeColor="text1"/>
                <w:kern w:val="0"/>
                <w:sz w:val="20"/>
              </w:rPr>
              <w:t>：0%</w:t>
            </w:r>
          </w:p>
          <w:p>
            <w:pPr>
              <w:pStyle w:val="50"/>
            </w:pPr>
            <w:r>
              <w:drawing>
                <wp:inline distT="0" distB="0" distL="0" distR="0">
                  <wp:extent cx="4093210" cy="753110"/>
                  <wp:effectExtent l="0" t="0" r="2540" b="889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53" cstate="print"/>
                          <a:stretch>
                            <a:fillRect/>
                          </a:stretch>
                        </pic:blipFill>
                        <pic:spPr>
                          <a:xfrm>
                            <a:off x="0" y="0"/>
                            <a:ext cx="4093210" cy="75311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npu利用率</w:t>
            </w:r>
            <w:r>
              <w:rPr>
                <w:rFonts w:hint="eastAsia" w:ascii="Times New Roman" w:hAnsi="Times New Roman"/>
                <w:color w:val="000000" w:themeColor="text1"/>
                <w:kern w:val="0"/>
                <w:sz w:val="20"/>
              </w:rPr>
              <w:t>：</w:t>
            </w:r>
            <w:r>
              <w:rPr>
                <w:rFonts w:ascii="Times New Roman" w:hAnsi="Times New Roman"/>
                <w:color w:val="000000" w:themeColor="text1"/>
                <w:kern w:val="0"/>
                <w:sz w:val="20"/>
              </w:rPr>
              <w:t>15</w:t>
            </w:r>
            <w:r>
              <w:rPr>
                <w:rFonts w:hint="eastAsia" w:ascii="Times New Roman" w:hAnsi="Times New Roman"/>
                <w:color w:val="000000" w:themeColor="text1"/>
                <w:kern w:val="0"/>
                <w:sz w:val="20"/>
              </w:rPr>
              <w:t>%~</w:t>
            </w:r>
            <w:r>
              <w:rPr>
                <w:rFonts w:ascii="Times New Roman" w:hAnsi="Times New Roman"/>
                <w:color w:val="000000" w:themeColor="text1"/>
                <w:kern w:val="0"/>
                <w:sz w:val="20"/>
              </w:rPr>
              <w:t>40</w:t>
            </w:r>
            <w:r>
              <w:rPr>
                <w:rFonts w:hint="eastAsia" w:ascii="Times New Roman" w:hAnsi="Times New Roman"/>
                <w:color w:val="000000" w:themeColor="text1"/>
                <w:kern w:val="0"/>
                <w:sz w:val="20"/>
              </w:rPr>
              <w:t>%</w:t>
            </w:r>
          </w:p>
          <w:p>
            <w:pPr>
              <w:pStyle w:val="50"/>
            </w:pPr>
            <w:r>
              <w:drawing>
                <wp:inline distT="0" distB="0" distL="0" distR="0">
                  <wp:extent cx="4093210" cy="1595120"/>
                  <wp:effectExtent l="0" t="0" r="2540" b="508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54" cstate="print"/>
                          <a:stretch>
                            <a:fillRect/>
                          </a:stretch>
                        </pic:blipFill>
                        <pic:spPr>
                          <a:xfrm>
                            <a:off x="0" y="0"/>
                            <a:ext cx="4093210" cy="1595120"/>
                          </a:xfrm>
                          <a:prstGeom prst="rect">
                            <a:avLst/>
                          </a:prstGeom>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调用接口能够正常返回数据</w:t>
            </w:r>
            <w:r>
              <w:rPr>
                <w:rFonts w:hint="eastAsia" w:ascii="Times New Roman" w:hAnsi="Times New Roman"/>
                <w:color w:val="000000" w:themeColor="text1"/>
                <w:kern w:val="0"/>
                <w:sz w:val="20"/>
              </w:rPr>
              <w:t>：</w:t>
            </w:r>
          </w:p>
          <w:p>
            <w:pPr>
              <w:pStyle w:val="50"/>
            </w:pPr>
            <w:r>
              <w:drawing>
                <wp:inline distT="0" distB="0" distL="0" distR="0">
                  <wp:extent cx="4093210" cy="1938655"/>
                  <wp:effectExtent l="0" t="0" r="2540" b="444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55" cstate="print"/>
                          <a:stretch>
                            <a:fillRect/>
                          </a:stretch>
                        </pic:blipFill>
                        <pic:spPr>
                          <a:xfrm>
                            <a:off x="0" y="0"/>
                            <a:ext cx="4093210" cy="1938655"/>
                          </a:xfrm>
                          <a:prstGeom prst="rect">
                            <a:avLst/>
                          </a:prstGeom>
                        </pic:spPr>
                      </pic:pic>
                    </a:graphicData>
                  </a:graphic>
                </wp:inline>
              </w:drawing>
            </w:r>
          </w:p>
          <w:p>
            <w:pPr>
              <w:pStyle w:val="50"/>
            </w:pPr>
            <w:r>
              <w:rPr>
                <w:rFonts w:ascii="Times New Roman" w:hAnsi="Times New Roman"/>
                <w:color w:val="000000" w:themeColor="text1"/>
                <w:kern w:val="0"/>
                <w:sz w:val="20"/>
              </w:rPr>
              <w:t>服务器cpu资源：</w:t>
            </w:r>
            <w:r>
              <w:rPr>
                <w:rFonts w:hint="eastAsia" w:ascii="Times New Roman" w:hAnsi="Times New Roman"/>
                <w:color w:val="000000" w:themeColor="text1"/>
                <w:kern w:val="0"/>
                <w:sz w:val="20"/>
              </w:rPr>
              <w:t>4</w:t>
            </w:r>
            <w:r>
              <w:rPr>
                <w:rFonts w:ascii="Times New Roman" w:hAnsi="Times New Roman"/>
                <w:color w:val="000000" w:themeColor="text1"/>
                <w:kern w:val="0"/>
                <w:sz w:val="20"/>
              </w:rPr>
              <w:t>7.9</w:t>
            </w:r>
            <w:r>
              <w:rPr>
                <w:rFonts w:hint="eastAsia" w:ascii="Times New Roman" w:hAnsi="Times New Roman"/>
                <w:color w:val="000000" w:themeColor="text1"/>
                <w:kern w:val="0"/>
                <w:sz w:val="20"/>
              </w:rPr>
              <w:t>%</w:t>
            </w:r>
            <w:r>
              <w:rPr>
                <w:rFonts w:ascii="Arial" w:hAnsi="Arial"/>
                <w:color w:val="000000"/>
                <w:sz w:val="21"/>
                <w:szCs w:val="21"/>
              </w:rPr>
              <w:br w:type="textWrapping"/>
            </w:r>
            <w:r>
              <w:drawing>
                <wp:inline distT="0" distB="0" distL="0" distR="0">
                  <wp:extent cx="4093210" cy="1581150"/>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56" cstate="print"/>
                          <a:stretch>
                            <a:fillRect/>
                          </a:stretch>
                        </pic:blipFill>
                        <pic:spPr>
                          <a:xfrm>
                            <a:off x="0" y="0"/>
                            <a:ext cx="4093210" cy="158115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Cs/>
                <w:color w:val="00458B"/>
                <w:sz w:val="22"/>
              </w:rPr>
            </w:pPr>
          </w:p>
        </w:tc>
      </w:tr>
    </w:tbl>
    <w:p>
      <w:pPr>
        <w:pStyle w:val="6"/>
        <w:rPr>
          <w:rFonts w:hint="default"/>
        </w:rPr>
      </w:pPr>
      <w:r>
        <w:t>4.3.4.2.可维护性测试</w:t>
      </w:r>
    </w:p>
    <w:p>
      <w:pPr>
        <w:pStyle w:val="7"/>
        <w:rPr>
          <w:rFonts w:asciiTheme="minorEastAsia" w:hAnsiTheme="minorEastAsia"/>
        </w:rPr>
      </w:pPr>
      <w:r>
        <w:rPr>
          <w:rFonts w:hint="eastAsia" w:asciiTheme="minorEastAsia" w:hAnsiTheme="minorEastAsia"/>
        </w:rPr>
        <w:t>故障定位及显示</w:t>
      </w:r>
    </w:p>
    <w:p>
      <w:pPr>
        <w:pStyle w:val="8"/>
        <w:numPr>
          <w:ilvl w:val="4"/>
          <w:numId w:val="5"/>
        </w:numPr>
      </w:pPr>
      <w:r>
        <w:rPr>
          <w:rFonts w:hint="eastAsia"/>
        </w:rPr>
        <w:t>单笔事务性故障定位及显示</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验证compress应用/服务调用异常数据，日志是否正确记录应用触发的错误位置和显示信息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1、物理线缆连接正常</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1、调用服务接口，上传异常数据；</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2、登录服务器</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3、查看日志是否存在报错信息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1、能够查看设备告警并显示故障码、故障详情</w:t>
            </w:r>
            <w:r>
              <w:rPr>
                <w:rFonts w:ascii="Times New Roman" w:hAnsi="Times New Roman"/>
                <w:color w:val="000000" w:themeColor="text1"/>
                <w:kern w:val="0"/>
                <w:sz w:val="20"/>
              </w:rPr>
              <w:t xml:space="preserve"> </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C</w:t>
            </w:r>
            <w:r>
              <w:rPr>
                <w:rFonts w:hint="eastAsia" w:ascii="Times New Roman" w:hAnsi="Times New Roman"/>
                <w:color w:val="000000" w:themeColor="text1"/>
                <w:kern w:val="0"/>
                <w:sz w:val="20"/>
              </w:rPr>
              <w:t>ompress应用/服务调用异常数据后，日志正确记录应用触发的错误的位置和信息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drawing>
                <wp:inline distT="0" distB="0" distL="0" distR="0">
                  <wp:extent cx="4093210" cy="1837055"/>
                  <wp:effectExtent l="0" t="0" r="2540" b="10795"/>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pic:cNvPicPr>
                            <a:picLocks noChangeAspect="1"/>
                          </pic:cNvPicPr>
                        </pic:nvPicPr>
                        <pic:blipFill>
                          <a:blip r:embed="rId157" cstate="print"/>
                          <a:stretch>
                            <a:fillRect/>
                          </a:stretch>
                        </pic:blipFill>
                        <pic:spPr>
                          <a:xfrm>
                            <a:off x="0" y="0"/>
                            <a:ext cx="4093210" cy="1837055"/>
                          </a:xfrm>
                          <a:prstGeom prst="rect">
                            <a:avLst/>
                          </a:prstGeom>
                        </pic:spPr>
                      </pic:pic>
                    </a:graphicData>
                  </a:graphic>
                </wp:inline>
              </w:drawing>
            </w:r>
          </w:p>
          <w:p>
            <w:pPr>
              <w:pStyle w:val="49"/>
              <w:rPr>
                <w:color w:val="A5A5A5" w:themeColor="background1" w:themeShade="A6"/>
                <w:sz w:val="20"/>
                <w:szCs w:val="20"/>
              </w:rPr>
            </w:pPr>
            <w:r>
              <w:drawing>
                <wp:inline distT="0" distB="0" distL="0" distR="0">
                  <wp:extent cx="4093210" cy="1823085"/>
                  <wp:effectExtent l="0" t="0" r="2540" b="5715"/>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pic:cNvPicPr>
                            <a:picLocks noChangeAspect="1"/>
                          </pic:cNvPicPr>
                        </pic:nvPicPr>
                        <pic:blipFill>
                          <a:blip r:embed="rId158" cstate="print"/>
                          <a:stretch>
                            <a:fillRect/>
                          </a:stretch>
                        </pic:blipFill>
                        <pic:spPr>
                          <a:xfrm>
                            <a:off x="0" y="0"/>
                            <a:ext cx="4093210" cy="1823085"/>
                          </a:xfrm>
                          <a:prstGeom prst="rect">
                            <a:avLst/>
                          </a:prstGeom>
                        </pic:spPr>
                      </pic:pic>
                    </a:graphicData>
                  </a:graphic>
                </wp:inline>
              </w:drawing>
            </w:r>
          </w:p>
          <w:p>
            <w:pPr>
              <w:pStyle w:val="49"/>
              <w:rPr>
                <w:color w:val="A5A5A5" w:themeColor="background1" w:themeShade="A6"/>
                <w:sz w:val="20"/>
                <w:szCs w:val="20"/>
              </w:rPr>
            </w:pPr>
            <w:r>
              <w:drawing>
                <wp:inline distT="0" distB="0" distL="0" distR="0">
                  <wp:extent cx="5274310" cy="2841625"/>
                  <wp:effectExtent l="0" t="0" r="2540" b="1587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59" cstate="print"/>
                          <a:srcRect/>
                          <a:stretch>
                            <a:fillRect/>
                          </a:stretch>
                        </pic:blipFill>
                        <pic:spPr>
                          <a:xfrm>
                            <a:off x="0" y="0"/>
                            <a:ext cx="5274310" cy="2841795"/>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drawing>
                <wp:inline distT="0" distB="0" distL="0" distR="0">
                  <wp:extent cx="5274310" cy="2966720"/>
                  <wp:effectExtent l="0" t="0" r="2540" b="5080"/>
                  <wp:docPr id="202" name="图片 1" descr="C:\Users\ADMINI~1.PC-\AppData\Local\Temp\WeChat Files\be3dac77bf1702e2aa5387c54dc7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 descr="C:\Users\ADMINI~1.PC-\AppData\Local\Temp\WeChat Files\be3dac77bf1702e2aa5387c54dc7602.png"/>
                          <pic:cNvPicPr>
                            <a:picLocks noChangeAspect="1" noChangeArrowheads="1"/>
                          </pic:cNvPicPr>
                        </pic:nvPicPr>
                        <pic:blipFill>
                          <a:blip r:embed="rId160" cstate="print"/>
                          <a:srcRect/>
                          <a:stretch>
                            <a:fillRect/>
                          </a:stretch>
                        </pic:blipFill>
                        <pic:spPr>
                          <a:xfrm>
                            <a:off x="0" y="0"/>
                            <a:ext cx="5274310" cy="2966799"/>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8"/>
        <w:numPr>
          <w:ilvl w:val="4"/>
          <w:numId w:val="5"/>
        </w:numPr>
      </w:pPr>
      <w:r>
        <w:rPr>
          <w:rFonts w:hint="eastAsia"/>
        </w:rPr>
        <w:t>车辆分析算法故障定位及显示</w:t>
      </w:r>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 002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识别服务正常时，验证返回结果正确</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url为</w:t>
            </w:r>
            <w:r>
              <w:rPr>
                <w:rFonts w:ascii="Times New Roman" w:hAnsi="Times New Roman"/>
                <w:color w:val="000000" w:themeColor="text1"/>
                <w:kern w:val="0"/>
                <w:sz w:val="20"/>
              </w:rPr>
              <w:t>http://</w:t>
            </w:r>
            <w:r>
              <w:rPr>
                <w:rFonts w:hint="eastAsia" w:ascii="Times New Roman" w:hAnsi="Times New Roman"/>
                <w:color w:val="000000" w:themeColor="text1"/>
                <w:kern w:val="0"/>
                <w:sz w:val="20"/>
              </w:rPr>
              <w:t>ip</w:t>
            </w:r>
            <w:r>
              <w:rPr>
                <w:rFonts w:ascii="Times New Roman" w:hAnsi="Times New Roman"/>
                <w:color w:val="000000" w:themeColor="text1"/>
                <w:kern w:val="0"/>
                <w:sz w:val="20"/>
              </w:rPr>
              <w:t>:</w:t>
            </w:r>
            <w:r>
              <w:rPr>
                <w:rFonts w:hint="eastAsia" w:ascii="Times New Roman" w:hAnsi="Times New Roman"/>
                <w:color w:val="000000" w:themeColor="text1"/>
                <w:kern w:val="0"/>
                <w:sz w:val="20"/>
              </w:rPr>
              <w:t>port</w:t>
            </w:r>
            <w:r>
              <w:rPr>
                <w:rFonts w:ascii="Times New Roman" w:hAnsi="Times New Roman"/>
                <w:color w:val="000000" w:themeColor="text1"/>
                <w:kern w:val="0"/>
                <w:sz w:val="20"/>
              </w:rPr>
              <w:t>/recog/</w:t>
            </w:r>
            <w:r>
              <w:rPr>
                <w:rFonts w:hint="eastAsia" w:ascii="Times New Roman" w:hAnsi="Times New Roman"/>
                <w:color w:val="000000" w:themeColor="text1"/>
                <w:kern w:val="0"/>
                <w:sz w:val="20"/>
              </w:rPr>
              <w:t>，ip为容器所在ip，port为容器port，http请求为post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参数为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"version":2,</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"imageDatas":["图片base64"],</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alcParam":"{\"Recognize\":{\"Call\":{\"Mode\":0,\"IsRec\":true,\"TopN\":1},\"Crash\":{\"Mode\":0,\"IsRec\":true,\"TopN\":1},\"Color\":{\"Mode\":0,\"IsRec\":true,\"TopN\":1},\"Similar\":{\"Mode\":0,\"IsRec\":true,\"TopN\":1},\"Marker\":{\"Mode\":0,\"IsRec\":true,\"TopN\":1},\"Plate\":{\"Mode\":0,\"IsRec\":true,\"TopN\":1},\"Sunroof\":{\"Mode\":0,\"IsRec\":true,\"TopN\":1},\"Brand\":{\"Mode\":0,\"IsRec\":true,\"TopN\":1},\"SpareTire\":{\"Mode\":0,\"IsRec\":true,\"TopN\":1},\"Rack\":{\"Mode\":0,\"IsRec\":true,\"TopN\":1},\"Type\":{\"Mode\":0,\"IsRec\":true,\"TopN\":1},\"Convertible\":{\"Mode\":0,\"IsRec\":true,\"TopN\":1},\"Belt\":{\"Mode\":0,\"IsRec\":true,\"TopN\":1},\"Danger\":{\"Mode\":0,\"IsRec\":true,\"TopN\":1},\"Slag\":{\"Mode\":0,\"IsRec\":true,\"TopN\":1},\"Manned\":{\"Mode\":0,\"IsRec\":true,\"TopN\":1},\"Face\":{\"Mode\":0,\"IsRec\":true,\"TopN\":1}},\"Detect\":{\"DetectRegion\":[0,0,0,0],\"IsDet\":true,\"Version\":1001,\"MaxCarWidth\":0,\"Mode\":0,\"MinCarWidth\":0,\"Threshold\":20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"recog_type":0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w:t>
            </w:r>
            <w:r>
              <w:rPr>
                <w:rFonts w:ascii="Times New Roman" w:hAnsi="Times New Roman"/>
                <w:color w:val="000000" w:themeColor="text1"/>
                <w:kern w:val="0"/>
                <w:sz w:val="20"/>
              </w:rPr>
              <w:t>.</w:t>
            </w:r>
            <w:r>
              <w:rPr>
                <w:rFonts w:hint="eastAsia" w:ascii="Times New Roman" w:hAnsi="Times New Roman"/>
                <w:color w:val="000000" w:themeColor="text1"/>
                <w:kern w:val="0"/>
                <w:sz w:val="20"/>
              </w:rPr>
              <w:t>返回结果</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xml:space="preserve">    "Code": 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xml:space="preserve">    "Message": "succ",</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xml:space="preserve">    "ImageResults": [</w:t>
            </w:r>
            <w:r>
              <w:rPr>
                <w:rFonts w:hint="eastAsia" w:ascii="Times New Roman" w:hAnsi="Times New Roman"/>
                <w:color w:val="000000" w:themeColor="text1"/>
                <w:kern w:val="0"/>
                <w:sz w:val="20"/>
              </w:rPr>
              <w:t>识别结果</w:t>
            </w: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xml:space="preserve">    "FilterResults": []</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ascii="Segoe UI Symbol" w:hAnsi="Segoe UI Symbol" w:cs="Segoe UI Symbol"/>
                <w:color w:val="000000" w:themeColor="text1"/>
                <w:kern w:val="0"/>
                <w:sz w:val="20"/>
              </w:rPr>
              <w:t>☑</w:t>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测试结果表明识别服务返回正常结果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pPr>
            <w:r>
              <w:rPr>
                <w:rFonts w:asciiTheme="minorEastAsia" w:hAnsiTheme="minorEastAsia"/>
              </w:rPr>
              <w:drawing>
                <wp:inline distT="0" distB="0" distL="114300" distR="114300">
                  <wp:extent cx="4087495" cy="2623185"/>
                  <wp:effectExtent l="0" t="0" r="8255" b="5715"/>
                  <wp:docPr id="15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6"/>
                          <pic:cNvPicPr>
                            <a:picLocks noChangeAspect="1"/>
                          </pic:cNvPicPr>
                        </pic:nvPicPr>
                        <pic:blipFill>
                          <a:blip r:embed="rId161" cstate="print"/>
                          <a:stretch>
                            <a:fillRect/>
                          </a:stretch>
                        </pic:blipFill>
                        <pic:spPr>
                          <a:xfrm>
                            <a:off x="0" y="0"/>
                            <a:ext cx="4087495" cy="2623185"/>
                          </a:xfrm>
                          <a:prstGeom prst="rect">
                            <a:avLst/>
                          </a:prstGeom>
                          <a:noFill/>
                          <a:ln>
                            <a:noFill/>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rFonts w:asciiTheme="minorEastAsia" w:hAnsiTheme="minorEastAsia"/>
              </w:rPr>
            </w:pPr>
            <w:r>
              <w:rPr>
                <w:rFonts w:hint="eastAsia" w:asciiTheme="minorEastAsia" w:hAnsiTheme="minorEastAsia"/>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验证http请求不是post时返回的结果是否正常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url为</w:t>
            </w:r>
            <w:r>
              <w:rPr>
                <w:rFonts w:ascii="Times New Roman" w:hAnsi="Times New Roman"/>
                <w:color w:val="000000" w:themeColor="text1"/>
                <w:kern w:val="0"/>
                <w:sz w:val="20"/>
              </w:rPr>
              <w:t>http://</w:t>
            </w:r>
            <w:r>
              <w:rPr>
                <w:rFonts w:hint="eastAsia" w:ascii="Times New Roman" w:hAnsi="Times New Roman"/>
                <w:color w:val="000000" w:themeColor="text1"/>
                <w:kern w:val="0"/>
                <w:sz w:val="20"/>
              </w:rPr>
              <w:t>ip</w:t>
            </w:r>
            <w:r>
              <w:rPr>
                <w:rFonts w:ascii="Times New Roman" w:hAnsi="Times New Roman"/>
                <w:color w:val="000000" w:themeColor="text1"/>
                <w:kern w:val="0"/>
                <w:sz w:val="20"/>
              </w:rPr>
              <w:t>:</w:t>
            </w:r>
            <w:r>
              <w:rPr>
                <w:rFonts w:hint="eastAsia" w:ascii="Times New Roman" w:hAnsi="Times New Roman"/>
                <w:color w:val="000000" w:themeColor="text1"/>
                <w:kern w:val="0"/>
                <w:sz w:val="20"/>
              </w:rPr>
              <w:t>port</w:t>
            </w:r>
            <w:r>
              <w:rPr>
                <w:rFonts w:ascii="Times New Roman" w:hAnsi="Times New Roman"/>
                <w:color w:val="000000" w:themeColor="text1"/>
                <w:kern w:val="0"/>
                <w:sz w:val="20"/>
              </w:rPr>
              <w:t>/recog/</w:t>
            </w:r>
            <w:r>
              <w:rPr>
                <w:rFonts w:hint="eastAsia" w:ascii="Times New Roman" w:hAnsi="Times New Roman"/>
                <w:color w:val="000000" w:themeColor="text1"/>
                <w:kern w:val="0"/>
                <w:sz w:val="20"/>
              </w:rPr>
              <w:t>，ip为容器所在ip，port为容器port，http请求为get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参数为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"version":2,</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"imageDatas":["图片base64"],</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alcParam":"{\"Recognize\":{\"Call\":{\"Mode\":0,\"IsRec\":true,\"TopN\":1},\"Crash\":{\"Mode\":0,\"IsRec\":true,\"TopN\":1},\"Color\":{\"Mode\":0,\"IsRec\":true,\"TopN\":1},\"Similar\":{\"Mode\":0,\"IsRec\":true,\"TopN\":1},\"Marker\":{\"Mode\":0,\"IsRec\":true,\"TopN\":1},\"Plate\":{\"Mode\":0,\"IsRec\":true,\"TopN\":1},\"Sunroof\":{\"Mode\":0,\"IsRec\":true,\"TopN\":1},\"Brand\":{\"Mode\":0,\"IsRec\":true,\"TopN\":1},\"SpareTire\":{\"Mode\":0,\"IsRec\":true,\"TopN\":1},\"Rack\":{\"Mode\":0,\"IsRec\":true,\"TopN\":1},\"Type\":{\"Mode\":0,\"IsRec\":true,\"TopN\":1},\"Convertible\":{\"Mode\":0,\"IsRec\":true,\"TopN\":1},\"Belt\":{\"Mode\":0,\"IsRec\":true,\"TopN\":1},\"Danger\":{\"Mode\":0,\"IsRec\":true,\"TopN\":1},\"Slag\":{\"Mode\":0,\"IsRec\":true,\"TopN\":1},\"Manned\":{\"Mode\":0,\"IsRec\":true,\"TopN\":1},\"Face\":{\"Mode\":0,\"IsRec\":true,\"TopN\":1}},\"Detect\":{\"DetectRegion\":[0,0,0,0],\"IsDet\":true,\"Version\":1001,\"MaxCarWidth\":0,\"Mode\":0,\"MinCarWidth\":0,\"Threshold\":20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"recog_type":0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"Code": 4000,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    "Message": "must be post method"</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日志提示“must be post method”</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测试结果表明http请求不是post时能正常返回</w:t>
            </w:r>
            <w:r>
              <w:rPr>
                <w:rFonts w:ascii="Times New Roman" w:hAnsi="Times New Roman"/>
                <w:color w:val="000000" w:themeColor="text1"/>
                <w:kern w:val="0"/>
                <w:sz w:val="20"/>
              </w:rPr>
              <w:t>"must be post method"</w:t>
            </w:r>
            <w:r>
              <w:rPr>
                <w:rFonts w:hint="eastAsia" w:ascii="Times New Roman" w:hAnsi="Times New Roman"/>
                <w:color w:val="000000" w:themeColor="text1"/>
                <w:kern w:val="0"/>
                <w:sz w:val="20"/>
              </w:rPr>
              <w:t>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83685" cy="2447925"/>
                  <wp:effectExtent l="0" t="0" r="12065" b="9525"/>
                  <wp:docPr id="15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5"/>
                          <pic:cNvPicPr>
                            <a:picLocks noChangeAspect="1"/>
                          </pic:cNvPicPr>
                        </pic:nvPicPr>
                        <pic:blipFill>
                          <a:blip r:embed="rId162" cstate="print"/>
                          <a:stretch>
                            <a:fillRect/>
                          </a:stretch>
                        </pic:blipFill>
                        <pic:spPr>
                          <a:xfrm>
                            <a:off x="0" y="0"/>
                            <a:ext cx="4083685" cy="2447925"/>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325755"/>
                  <wp:effectExtent l="0" t="0" r="2540" b="17145"/>
                  <wp:docPr id="1477" name="图片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图片 1477"/>
                          <pic:cNvPicPr>
                            <a:picLocks noChangeAspect="1"/>
                          </pic:cNvPicPr>
                        </pic:nvPicPr>
                        <pic:blipFill>
                          <a:blip r:embed="rId163" cstate="print"/>
                          <a:stretch>
                            <a:fillRect/>
                          </a:stretch>
                        </pic:blipFill>
                        <pic:spPr>
                          <a:xfrm>
                            <a:off x="0" y="0"/>
                            <a:ext cx="4093210" cy="32575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8"/>
              <w:rPr>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8"/>
              <w:rPr>
                <w:color w:val="00458B"/>
                <w:sz w:val="22"/>
              </w:rPr>
            </w:pPr>
          </w:p>
        </w:tc>
      </w:tr>
    </w:tbl>
    <w:p/>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验证传入json格式有问题时返回的结果是否正常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1、使用postman传参，参数使用错误的json格式</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4003,</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"Message": "parse json failed"</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2、日志提示“parse json failed, errorCode = 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测试结果表明传入json格式有问题时返回的结果正常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84320" cy="2440940"/>
                  <wp:effectExtent l="0" t="0" r="11430" b="16510"/>
                  <wp:docPr id="15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8"/>
                          <pic:cNvPicPr>
                            <a:picLocks noChangeAspect="1"/>
                          </pic:cNvPicPr>
                        </pic:nvPicPr>
                        <pic:blipFill>
                          <a:blip r:embed="rId164" cstate="print"/>
                          <a:stretch>
                            <a:fillRect/>
                          </a:stretch>
                        </pic:blipFill>
                        <pic:spPr>
                          <a:xfrm>
                            <a:off x="0" y="0"/>
                            <a:ext cx="4084320" cy="2440940"/>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日志：</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499745"/>
                  <wp:effectExtent l="0" t="0" r="2540" b="14605"/>
                  <wp:docPr id="1478" name="图片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图片 1478"/>
                          <pic:cNvPicPr>
                            <a:picLocks noChangeAspect="1"/>
                          </pic:cNvPicPr>
                        </pic:nvPicPr>
                        <pic:blipFill>
                          <a:blip r:embed="rId165" cstate="print"/>
                          <a:stretch>
                            <a:fillRect/>
                          </a:stretch>
                        </pic:blipFill>
                        <pic:spPr>
                          <a:xfrm>
                            <a:off x="0" y="0"/>
                            <a:ext cx="4093210" cy="49974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cs="Book Antiqua" w:asciiTheme="minorEastAsia" w:hAnsiTheme="minorEastAsia"/>
                <w:bCs/>
              </w:rPr>
            </w:pPr>
          </w:p>
        </w:tc>
      </w:tr>
    </w:tbl>
    <w:p/>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验证解码base64图片数据失败时返回的结果是否正常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1、使用postman传参，将图片base64的值改为空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"version":2,</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"imageDatas":[""],</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alcParam":"{\"Recognize\":{\"Call\":{\"Mode\":0,\"IsRec\":true,\"TopN\":1},\"Crash\":{\"Mode\":0,\"IsRec\":true,\"TopN\":1},\"Color\":{\"Mode\":0,\"IsRec\":true,\"TopN\":1},\"Similar\":{\"Mode\":0,\"IsRec\":true,\"TopN\":1},\"Marker\":{\"Mode\":0,\"IsRec\":true,\"TopN\":1},\"Plate\":{\"Mode\":0,\"IsRec\":true,\"TopN\":1},\"Sunroof\":{\"Mode\":0,\"IsRec\":true,\"TopN\":1},\"Brand\":{\"Mode\":0,\"IsRec\":true,\"TopN\":1},\"SpareTire\":{\"Mode\":0,\"IsRec\":true,\"TopN\":1},\"Rack\":{\"Mode\":0,\"IsRec\":true,\"TopN\":1},\"Type\":{\"Mode\":0,\"IsRec\":true,\"TopN\":1},\"Convertible\":{\"Mode\":0,\"IsRec\":true,\"TopN\":1},\"Belt\":{\"Mode\":0,\"IsRec\":true,\"TopN\":1},\"Danger\":{\"Mode\":0,\"IsRec\":true,\"TopN\":1},\"Slag\":{\"Mode\":0,\"IsRec\":true,\"TopN\":1},\"Manned\":{\"Mode\":0,\"IsRec\":true,\"TopN\":1},\"Face\":{\"Mode\":0,\"IsRec\":true,\"TopN\":1}},\"Detect\":{\"DetectRegion\":[0,0,0,0],\"IsDet\":true,\"Version\":1001,\"MaxCarWidth\":0,\"Mode\":0,\"MinCarWidth\":0,\"Threshold\":20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"recog_type":0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400</w:t>
            </w:r>
            <w:r>
              <w:rPr>
                <w:rFonts w:hint="eastAsia" w:ascii="Times New Roman" w:hAnsi="Times New Roman"/>
                <w:color w:val="000000" w:themeColor="text1"/>
                <w:kern w:val="0"/>
                <w:sz w:val="20"/>
              </w:rPr>
              <w:t>7</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"decode base64 failed"</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2、日志提示“decode base64 failed, picIndex = 0  num = 1 decodeLen: 0”</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测试结果表明解码base64图片数据失败返回</w:t>
            </w:r>
            <w:r>
              <w:rPr>
                <w:rFonts w:ascii="Times New Roman" w:hAnsi="Times New Roman"/>
                <w:color w:val="000000" w:themeColor="text1"/>
                <w:kern w:val="0"/>
                <w:sz w:val="20"/>
              </w:rPr>
              <w:t>"decode base64 failed"</w:t>
            </w:r>
            <w:r>
              <w:rPr>
                <w:rFonts w:hint="eastAsia" w:ascii="Times New Roman" w:hAnsi="Times New Roman"/>
                <w:color w:val="000000" w:themeColor="text1"/>
                <w:kern w:val="0"/>
                <w:sz w:val="20"/>
              </w:rPr>
              <w:t>，</w:t>
            </w:r>
            <w:r>
              <w:rPr>
                <w:rFonts w:ascii="Times New Roman" w:hAnsi="Times New Roman"/>
                <w:color w:val="000000" w:themeColor="text1"/>
                <w:kern w:val="0"/>
                <w:sz w:val="20"/>
              </w:rPr>
              <w:t>返回结果正常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88130" cy="2387600"/>
                  <wp:effectExtent l="0" t="0" r="7620" b="12700"/>
                  <wp:docPr id="15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0"/>
                          <pic:cNvPicPr>
                            <a:picLocks noChangeAspect="1"/>
                          </pic:cNvPicPr>
                        </pic:nvPicPr>
                        <pic:blipFill>
                          <a:blip r:embed="rId166" cstate="print"/>
                          <a:stretch>
                            <a:fillRect/>
                          </a:stretch>
                        </pic:blipFill>
                        <pic:spPr>
                          <a:xfrm>
                            <a:off x="0" y="0"/>
                            <a:ext cx="4088130" cy="2387600"/>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日志</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331470"/>
                  <wp:effectExtent l="0" t="0" r="2540" b="11430"/>
                  <wp:docPr id="1480" name="图片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图片 1480"/>
                          <pic:cNvPicPr>
                            <a:picLocks noChangeAspect="1"/>
                          </pic:cNvPicPr>
                        </pic:nvPicPr>
                        <pic:blipFill>
                          <a:blip r:embed="rId167" cstate="print"/>
                          <a:stretch>
                            <a:fillRect/>
                          </a:stretch>
                        </pic:blipFill>
                        <pic:spPr>
                          <a:xfrm>
                            <a:off x="0" y="0"/>
                            <a:ext cx="4093210" cy="33147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验证图片数据为空时返回的结果是否正常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1、使用postman传参，将图片base64传空值</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"version":2,</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"imageDatas":[],</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alcParam":"{\"Recognize\":{\"Call\":{\"Mode\":0,\"IsRec\":true,\"TopN\":1},\"Crash\":{\"Mode\":0,\"IsRec\":true,\"TopN\":1},\"Color\":{\"Mode\":0,\"IsRec\":true,\"TopN\":1},\"Similar\":{\"Mode\":0,\"IsRec\":true,\"TopN\":1},\"Marker\":{\"Mode\":0,\"IsRec\":true,\"TopN\":1},\"Plate\":{\"Mode\":0,\"IsRec\":true,\"TopN\":1},\"Sunroof\":{\"Mode\":0,\"IsRec\":true,\"TopN\":1},\"Brand\":{\"Mode\":0,\"IsRec\":true,\"TopN\":1},\"SpareTire\":{\"Mode\":0,\"IsRec\":true,\"TopN\":1},\"Rack\":{\"Mode\":0,\"IsRec\":true,\"TopN\":1},\"Type\":{\"Mode\":0,\"IsRec\":true,\"TopN\":1},\"Convertible\":{\"Mode\":0,\"IsRec\":true,\"TopN\":1},\"Belt\":{\"Mode\":0,\"IsRec\":true,\"TopN\":1},\"Danger\":{\"Mode\":0,\"IsRec\":true,\"TopN\":1},\"Slag\":{\"Mode\":0,\"IsRec\":true,\"TopN\":1},\"Manned\":{\"Mode\":0,\"IsRec\":true,\"TopN\":1},\"Face\":{\"Mode\":0,\"IsRec\":true,\"TopN\":1}},\"Detect\":{\"DetectRegion\":[0,0,0,0],\"IsDet\":true,\"Version\":1001,\"MaxCarWidth\":0,\"Mode\":0,\"MinCarWidth\":0,\"Threshold\":20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"recog_type":0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400</w:t>
            </w:r>
            <w:r>
              <w:rPr>
                <w:rFonts w:hint="eastAsia" w:ascii="Times New Roman" w:hAnsi="Times New Roman"/>
                <w:color w:val="000000" w:themeColor="text1"/>
                <w:kern w:val="0"/>
                <w:sz w:val="20"/>
              </w:rPr>
              <w:t>8</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"req array empty"</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2、日志提示“the array imageDatas  is empty”</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测试结果表明图片数据为空返回</w:t>
            </w:r>
            <w:r>
              <w:rPr>
                <w:rFonts w:ascii="Times New Roman" w:hAnsi="Times New Roman"/>
                <w:color w:val="000000" w:themeColor="text1"/>
                <w:kern w:val="0"/>
                <w:sz w:val="20"/>
              </w:rPr>
              <w:t>"req array empty"</w:t>
            </w:r>
            <w:r>
              <w:rPr>
                <w:rFonts w:hint="eastAsia" w:ascii="Times New Roman" w:hAnsi="Times New Roman"/>
                <w:color w:val="000000" w:themeColor="text1"/>
                <w:kern w:val="0"/>
                <w:sz w:val="20"/>
              </w:rPr>
              <w:t>，</w:t>
            </w:r>
            <w:r>
              <w:rPr>
                <w:rFonts w:ascii="Times New Roman" w:hAnsi="Times New Roman"/>
                <w:color w:val="000000" w:themeColor="text1"/>
                <w:kern w:val="0"/>
                <w:sz w:val="20"/>
              </w:rPr>
              <w:t>返回结果正常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88765" cy="2404110"/>
                  <wp:effectExtent l="0" t="0" r="6985" b="15240"/>
                  <wp:docPr id="15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图片 12"/>
                          <pic:cNvPicPr>
                            <a:picLocks noChangeAspect="1"/>
                          </pic:cNvPicPr>
                        </pic:nvPicPr>
                        <pic:blipFill>
                          <a:blip r:embed="rId168" cstate="print"/>
                          <a:stretch>
                            <a:fillRect/>
                          </a:stretch>
                        </pic:blipFill>
                        <pic:spPr>
                          <a:xfrm>
                            <a:off x="0" y="0"/>
                            <a:ext cx="4088765" cy="2404110"/>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日志</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368300"/>
                  <wp:effectExtent l="0" t="0" r="2540" b="12700"/>
                  <wp:docPr id="1482" name="图片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图片 1482"/>
                          <pic:cNvPicPr>
                            <a:picLocks noChangeAspect="1"/>
                          </pic:cNvPicPr>
                        </pic:nvPicPr>
                        <pic:blipFill>
                          <a:blip r:embed="rId169" cstate="print"/>
                          <a:stretch>
                            <a:fillRect/>
                          </a:stretch>
                        </pic:blipFill>
                        <pic:spPr>
                          <a:xfrm>
                            <a:off x="0" y="0"/>
                            <a:ext cx="4093210" cy="368300"/>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8"/>
              <w:rPr>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8"/>
              <w:rPr>
                <w:color w:val="00458B"/>
                <w:sz w:val="22"/>
              </w:rPr>
            </w:pPr>
          </w:p>
        </w:tc>
      </w:tr>
    </w:tbl>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DFM_007</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验证请求参数的</w:t>
            </w:r>
            <w:r>
              <w:rPr>
                <w:rFonts w:ascii="Times New Roman" w:hAnsi="Times New Roman"/>
                <w:color w:val="000000" w:themeColor="text1"/>
                <w:kern w:val="0"/>
                <w:sz w:val="20"/>
              </w:rPr>
              <w:t>imageDatas</w:t>
            </w:r>
            <w:r>
              <w:rPr>
                <w:rFonts w:hint="eastAsia" w:ascii="Times New Roman" w:hAnsi="Times New Roman"/>
                <w:color w:val="000000" w:themeColor="text1"/>
                <w:kern w:val="0"/>
                <w:sz w:val="20"/>
              </w:rPr>
              <w:t>格式不对时的返回结果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1、使用postman传参，将</w:t>
            </w:r>
            <w:r>
              <w:rPr>
                <w:rFonts w:ascii="Times New Roman" w:hAnsi="Times New Roman"/>
                <w:color w:val="000000" w:themeColor="text1"/>
                <w:kern w:val="0"/>
                <w:sz w:val="20"/>
              </w:rPr>
              <w:t>imageDatas</w:t>
            </w:r>
            <w:r>
              <w:rPr>
                <w:rFonts w:hint="eastAsia" w:ascii="Times New Roman" w:hAnsi="Times New Roman"/>
                <w:color w:val="000000" w:themeColor="text1"/>
                <w:kern w:val="0"/>
                <w:sz w:val="20"/>
              </w:rPr>
              <w:t>键值改错</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"version":2,</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"imageData":[],</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alcParam":"{\"Recognize\":{\"Call\":{\"Mode\":0,\"IsRec\":true,\"TopN\":1},\"Crash\":{\"Mode\":0,\"IsRec\":true,\"TopN\":1},\"Color\":{\"Mode\":0,\"IsRec\":true,\"TopN\":1},\"Similar\":{\"Mode\":0,\"IsRec\":true,\"TopN\":1},\"Marker\":{\"Mode\":0,\"IsRec\":true,\"TopN\":1},\"Plate\":{\"Mode\":0,\"IsRec\":true,\"TopN\":1},\"Sunroof\":{\"Mode\":0,\"IsRec\":true,\"TopN\":1},\"Brand\":{\"Mode\":0,\"IsRec\":true,\"TopN\":1},\"SpareTire\":{\"Mode\":0,\"IsRec\":true,\"TopN\":1},\"Rack\":{\"Mode\":0,\"IsRec\":true,\"TopN\":1},\"Type\":{\"Mode\":0,\"IsRec\":true,\"TopN\":1},\"Convertible\":{\"Mode\":0,\"IsRec\":true,\"TopN\":1},\"Belt\":{\"Mode\":0,\"IsRec\":true,\"TopN\":1},\"Danger\":{\"Mode\":0,\"IsRec\":true,\"TopN\":1},\"Slag\":{\"Mode\":0,\"IsRec\":true,\"TopN\":1},\"Manned\":{\"Mode\":0,\"IsRec\":true,\"TopN\":1},\"Face\":{\"Mode\":0,\"IsRec\":true,\"TopN\":1}},\"Detect\":{\"DetectRegion\":[0,0,0,0],\"IsDet\":true,\"Version\":1001,\"MaxCarWidth\":0,\"Mode\":0,\"MinCarWidth\":0,\"Threshold\":20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"recog_type":0</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400</w:t>
            </w:r>
            <w:r>
              <w:rPr>
                <w:rFonts w:hint="eastAsia" w:ascii="Times New Roman" w:hAnsi="Times New Roman"/>
                <w:color w:val="000000" w:themeColor="text1"/>
                <w:kern w:val="0"/>
                <w:sz w:val="20"/>
              </w:rPr>
              <w:t>9</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"req array </w:t>
            </w:r>
            <w:r>
              <w:rPr>
                <w:rFonts w:hint="eastAsia" w:ascii="Times New Roman" w:hAnsi="Times New Roman" w:eastAsia="宋体" w:cs="Arial"/>
                <w:color w:val="000000" w:themeColor="text1"/>
                <w:kern w:val="0"/>
                <w:sz w:val="20"/>
                <w:szCs w:val="20"/>
              </w:rPr>
              <w:t>error</w:t>
            </w:r>
            <w:r>
              <w:rPr>
                <w:rFonts w:ascii="Times New Roman" w:hAnsi="Times New Roman" w:eastAsia="宋体" w:cs="Arial"/>
                <w:color w:val="000000" w:themeColor="text1"/>
                <w:kern w:val="0"/>
                <w:sz w:val="20"/>
                <w:szCs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2、日志提示“neither imageDatas nor imageUrls”</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测试结果表明请求参数的</w:t>
            </w:r>
            <w:r>
              <w:rPr>
                <w:rFonts w:ascii="Times New Roman" w:hAnsi="Times New Roman"/>
                <w:color w:val="000000" w:themeColor="text1"/>
                <w:kern w:val="0"/>
                <w:sz w:val="20"/>
              </w:rPr>
              <w:t>imageDatas</w:t>
            </w:r>
            <w:r>
              <w:rPr>
                <w:rFonts w:hint="eastAsia" w:ascii="Times New Roman" w:hAnsi="Times New Roman"/>
                <w:color w:val="000000" w:themeColor="text1"/>
                <w:kern w:val="0"/>
                <w:sz w:val="20"/>
              </w:rPr>
              <w:t>格式不对时返回</w:t>
            </w:r>
            <w:r>
              <w:rPr>
                <w:rFonts w:ascii="Times New Roman" w:hAnsi="Times New Roman"/>
                <w:color w:val="000000" w:themeColor="text1"/>
                <w:kern w:val="0"/>
                <w:sz w:val="20"/>
              </w:rPr>
              <w:t xml:space="preserve">"req array </w:t>
            </w:r>
            <w:r>
              <w:rPr>
                <w:rFonts w:hint="eastAsia" w:ascii="Times New Roman" w:hAnsi="Times New Roman"/>
                <w:color w:val="000000" w:themeColor="text1"/>
                <w:kern w:val="0"/>
                <w:sz w:val="20"/>
              </w:rPr>
              <w:t>error</w:t>
            </w:r>
            <w:r>
              <w:rPr>
                <w:rFonts w:ascii="Times New Roman" w:hAnsi="Times New Roman"/>
                <w:color w:val="000000" w:themeColor="text1"/>
                <w:kern w:val="0"/>
                <w:sz w:val="20"/>
              </w:rPr>
              <w:t>"</w:t>
            </w:r>
            <w:r>
              <w:rPr>
                <w:rFonts w:hint="eastAsia" w:ascii="Times New Roman" w:hAnsi="Times New Roman"/>
                <w:color w:val="000000" w:themeColor="text1"/>
                <w:kern w:val="0"/>
                <w:sz w:val="20"/>
              </w:rPr>
              <w:t>，</w:t>
            </w:r>
            <w:r>
              <w:rPr>
                <w:rFonts w:ascii="Times New Roman" w:hAnsi="Times New Roman"/>
                <w:color w:val="000000" w:themeColor="text1"/>
                <w:kern w:val="0"/>
                <w:sz w:val="20"/>
              </w:rPr>
              <w:t>返回结果正常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91305" cy="2355215"/>
                  <wp:effectExtent l="0" t="0" r="4445" b="6985"/>
                  <wp:docPr id="15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4"/>
                          <pic:cNvPicPr>
                            <a:picLocks noChangeAspect="1"/>
                          </pic:cNvPicPr>
                        </pic:nvPicPr>
                        <pic:blipFill>
                          <a:blip r:embed="rId170" cstate="print"/>
                          <a:stretch>
                            <a:fillRect/>
                          </a:stretch>
                        </pic:blipFill>
                        <pic:spPr>
                          <a:xfrm>
                            <a:off x="0" y="0"/>
                            <a:ext cx="4091305" cy="2355215"/>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日志</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469265"/>
                  <wp:effectExtent l="0" t="0" r="2540" b="6985"/>
                  <wp:docPr id="1484" name="图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图片 1484"/>
                          <pic:cNvPicPr>
                            <a:picLocks noChangeAspect="1"/>
                          </pic:cNvPicPr>
                        </pic:nvPicPr>
                        <pic:blipFill>
                          <a:blip r:embed="rId171" cstate="print"/>
                          <a:stretch>
                            <a:fillRect/>
                          </a:stretch>
                        </pic:blipFill>
                        <pic:spPr>
                          <a:xfrm>
                            <a:off x="0" y="0"/>
                            <a:ext cx="4093210" cy="46926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50"/>
              <w:rPr>
                <w:rFonts w:ascii="Times New Roman" w:hAnsi="Times New Roman"/>
                <w:color w:val="000000" w:themeColor="text1"/>
                <w:kern w:val="0"/>
                <w:sz w:val="20"/>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8"/>
              <w:rPr>
                <w:color w:val="00458B"/>
                <w:sz w:val="22"/>
              </w:rPr>
            </w:pPr>
          </w:p>
        </w:tc>
      </w:tr>
    </w:tbl>
    <w:p/>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DFM_008</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9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验证软解码图片数据失败时的返回结果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使用postman传参，图片base64为opencv不支持的格式</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w:t>
            </w:r>
            <w:r>
              <w:rPr>
                <w:rFonts w:hint="eastAsia" w:ascii="Times New Roman" w:hAnsi="Times New Roman"/>
                <w:color w:val="000000" w:themeColor="text1"/>
                <w:kern w:val="0"/>
                <w:sz w:val="20"/>
              </w:rPr>
              <w:t>10</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"decode image failed with opencv"</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2、日志提示“have image decode failed with opencv”</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w:t>
            </w:r>
            <w:r>
              <w:rPr>
                <w:rFonts w:ascii="Segoe UI Symbol" w:hAnsi="Segoe UI Symbol" w:cs="Segoe UI Symbol"/>
                <w:color w:val="000000" w:themeColor="text1"/>
                <w:kern w:val="0"/>
                <w:sz w:val="20"/>
              </w:rPr>
              <w:t>☑</w:t>
            </w:r>
            <w:r>
              <w:rPr>
                <w:rFonts w:hint="eastAsia" w:ascii="Times New Roman" w:hAnsi="Times New Roman"/>
                <w:color w:val="000000" w:themeColor="text1"/>
                <w:kern w:val="0"/>
                <w:sz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没有相关数据，暂不执行</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rFonts w:asciiTheme="minorEastAsia" w:hAnsiTheme="minorEastAsia"/>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rPr>
                <w:rFonts w:asciiTheme="minorEastAsia" w:hAnsiTheme="minorEastAsia"/>
              </w:rPr>
            </w:pPr>
            <w:r>
              <w:rPr>
                <w:rFonts w:hint="eastAsia" w:asciiTheme="minorEastAsia" w:hAnsiTheme="minorEastAsia"/>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DFM_009</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验证算法识别失败的返回结果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1、使用postman传参，将图片base64值改为非base64，如“abcdwe”</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631"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w:t>
            </w:r>
            <w:r>
              <w:rPr>
                <w:rFonts w:hint="eastAsia" w:ascii="Times New Roman" w:hAnsi="Times New Roman"/>
                <w:color w:val="000000" w:themeColor="text1"/>
                <w:kern w:val="0"/>
                <w:sz w:val="20"/>
              </w:rPr>
              <w:t>11</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"recog failed"</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2、日志提示各种报错，如</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114300" distR="114300">
                  <wp:extent cx="4090035" cy="720090"/>
                  <wp:effectExtent l="0" t="0" r="5715" b="3810"/>
                  <wp:docPr id="1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图片 1"/>
                          <pic:cNvPicPr>
                            <a:picLocks noChangeAspect="1"/>
                          </pic:cNvPicPr>
                        </pic:nvPicPr>
                        <pic:blipFill>
                          <a:blip r:embed="rId172" cstate="print"/>
                          <a:stretch>
                            <a:fillRect/>
                          </a:stretch>
                        </pic:blipFill>
                        <pic:spPr>
                          <a:xfrm>
                            <a:off x="0" y="0"/>
                            <a:ext cx="4090035" cy="720090"/>
                          </a:xfrm>
                          <a:prstGeom prst="rect">
                            <a:avLst/>
                          </a:prstGeom>
                          <a:noFill/>
                          <a:ln>
                            <a:noFill/>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测试结果表明算法识别失败返回</w:t>
            </w:r>
            <w:r>
              <w:rPr>
                <w:rFonts w:ascii="Times New Roman" w:hAnsi="Times New Roman"/>
                <w:color w:val="000000" w:themeColor="text1"/>
                <w:kern w:val="0"/>
                <w:sz w:val="20"/>
              </w:rPr>
              <w:t>"recog failed"</w:t>
            </w:r>
            <w:r>
              <w:rPr>
                <w:rFonts w:hint="eastAsia" w:ascii="Times New Roman" w:hAnsi="Times New Roman"/>
                <w:color w:val="000000" w:themeColor="text1"/>
                <w:kern w:val="0"/>
                <w:sz w:val="20"/>
              </w:rPr>
              <w:t>，</w:t>
            </w:r>
            <w:r>
              <w:rPr>
                <w:rFonts w:ascii="Times New Roman" w:hAnsi="Times New Roman"/>
                <w:color w:val="000000" w:themeColor="text1"/>
                <w:kern w:val="0"/>
                <w:sz w:val="20"/>
              </w:rPr>
              <w:t>返回结果正常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86860" cy="2414270"/>
                  <wp:effectExtent l="0" t="0" r="8890" b="5080"/>
                  <wp:docPr id="15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6"/>
                          <pic:cNvPicPr>
                            <a:picLocks noChangeAspect="1"/>
                          </pic:cNvPicPr>
                        </pic:nvPicPr>
                        <pic:blipFill>
                          <a:blip r:embed="rId173" cstate="print"/>
                          <a:stretch>
                            <a:fillRect/>
                          </a:stretch>
                        </pic:blipFill>
                        <pic:spPr>
                          <a:xfrm>
                            <a:off x="0" y="0"/>
                            <a:ext cx="4086860" cy="2414270"/>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日志</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846455"/>
                  <wp:effectExtent l="0" t="0" r="2540" b="10795"/>
                  <wp:docPr id="1487" name="图片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图片 1487"/>
                          <pic:cNvPicPr>
                            <a:picLocks noChangeAspect="1"/>
                          </pic:cNvPicPr>
                        </pic:nvPicPr>
                        <pic:blipFill>
                          <a:blip r:embed="rId174" cstate="print"/>
                          <a:stretch>
                            <a:fillRect/>
                          </a:stretch>
                        </pic:blipFill>
                        <pic:spPr>
                          <a:xfrm>
                            <a:off x="0" y="0"/>
                            <a:ext cx="4093210" cy="84645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DFM_010</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验证算法返回的识别结果错误时的返回结果</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1、使用postman传参，图片base64为 硬解码失败的图片base64</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2、进入容器sudo docker exec -it e2c0ccd2ca3b /bin/bash，进入/root/recog-server/log路径查看日志vi gpu_engine_svr.INFO</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1、返回结果为</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"Code": 40</w:t>
            </w:r>
            <w:r>
              <w:rPr>
                <w:rFonts w:hint="eastAsia" w:ascii="Times New Roman" w:hAnsi="Times New Roman"/>
                <w:color w:val="000000" w:themeColor="text1"/>
                <w:kern w:val="0"/>
                <w:sz w:val="20"/>
              </w:rPr>
              <w:t>12</w:t>
            </w:r>
            <w:r>
              <w:rPr>
                <w:rFonts w:ascii="Times New Roman" w:hAnsi="Times New Roman"/>
                <w:color w:val="000000" w:themeColor="text1"/>
                <w:kern w:val="0"/>
                <w:sz w:val="20"/>
              </w:rPr>
              <w:t>,</w:t>
            </w:r>
          </w:p>
          <w:p>
            <w:pPr>
              <w:shd w:val="clear" w:color="auto" w:fill="FFFFFE"/>
              <w:rPr>
                <w:rFonts w:ascii="Times New Roman" w:hAnsi="Times New Roman" w:eastAsia="宋体" w:cs="Arial"/>
                <w:color w:val="000000" w:themeColor="text1"/>
                <w:kern w:val="0"/>
                <w:sz w:val="20"/>
                <w:szCs w:val="20"/>
              </w:rPr>
            </w:pPr>
            <w:r>
              <w:rPr>
                <w:rFonts w:ascii="Times New Roman" w:hAnsi="Times New Roman" w:eastAsia="宋体" w:cs="Arial"/>
                <w:color w:val="000000" w:themeColor="text1"/>
                <w:kern w:val="0"/>
                <w:sz w:val="20"/>
                <w:szCs w:val="20"/>
              </w:rPr>
              <w:t>"Message": "recog result error"</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2、日志提示多种校检的报错信息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w:t>
            </w:r>
            <w:r>
              <w:rPr>
                <w:rFonts w:ascii="Segoe UI Symbol" w:hAnsi="Segoe UI Symbol" w:cs="Segoe UI Symbol"/>
                <w:color w:val="000000" w:themeColor="text1"/>
                <w:kern w:val="0"/>
                <w:sz w:val="20"/>
              </w:rPr>
              <w:t>☑</w:t>
            </w:r>
            <w:r>
              <w:rPr>
                <w:rFonts w:hint="eastAsia" w:ascii="Times New Roman" w:hAnsi="Times New Roman"/>
                <w:color w:val="000000" w:themeColor="text1"/>
                <w:kern w:val="0"/>
                <w:sz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缺少测试数据，没有执行测试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cs="Book Antiqua" w:asciiTheme="minorEastAsia" w:hAnsiTheme="minorEastAsia"/>
                <w:bCs/>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pPr>
        <w:pStyle w:val="7"/>
        <w:rPr>
          <w:rFonts w:asciiTheme="minorEastAsia" w:hAnsiTheme="minorEastAsia"/>
        </w:rPr>
      </w:pPr>
      <w:r>
        <w:rPr>
          <w:rFonts w:hint="eastAsia" w:asciiTheme="minorEastAsia" w:hAnsiTheme="minorEastAsia"/>
        </w:rPr>
        <w:t>远程运维</w:t>
      </w:r>
    </w:p>
    <w:p>
      <w:pPr>
        <w:pStyle w:val="8"/>
        <w:numPr>
          <w:ilvl w:val="4"/>
          <w:numId w:val="5"/>
        </w:numPr>
      </w:pPr>
      <w:r>
        <w:rPr>
          <w:rFonts w:hint="eastAsia"/>
        </w:rPr>
        <w:t>ibmc远程登陆正常验证</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DFM_00</w:t>
            </w:r>
            <w:r>
              <w:rPr>
                <w:rFonts w:hint="eastAsia" w:ascii="微软雅黑" w:hAnsi="微软雅黑" w:eastAsia="微软雅黑"/>
                <w:kern w:val="0"/>
                <w:sz w:val="18"/>
                <w:szCs w:val="18"/>
              </w:rPr>
              <w:t>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验证设备C</w:t>
            </w:r>
            <w:r>
              <w:rPr>
                <w:rFonts w:ascii="微软雅黑" w:hAnsi="微软雅黑" w:eastAsia="微软雅黑"/>
                <w:kern w:val="0"/>
                <w:sz w:val="18"/>
                <w:szCs w:val="18"/>
              </w:rPr>
              <w:t>PU</w:t>
            </w:r>
            <w:r>
              <w:rPr>
                <w:rFonts w:hint="eastAsia" w:ascii="微软雅黑" w:hAnsi="微软雅黑" w:eastAsia="微软雅黑"/>
                <w:kern w:val="0"/>
                <w:sz w:val="18"/>
                <w:szCs w:val="18"/>
              </w:rPr>
              <w:t>、</w:t>
            </w:r>
            <w:r>
              <w:rPr>
                <w:rFonts w:ascii="微软雅黑" w:hAnsi="微软雅黑" w:eastAsia="微软雅黑"/>
                <w:kern w:val="0"/>
                <w:sz w:val="18"/>
                <w:szCs w:val="18"/>
              </w:rPr>
              <w:t>内存</w:t>
            </w:r>
            <w:r>
              <w:rPr>
                <w:rFonts w:hint="eastAsia" w:ascii="微软雅黑" w:hAnsi="微软雅黑" w:eastAsia="微软雅黑"/>
                <w:kern w:val="0"/>
                <w:sz w:val="18"/>
                <w:szCs w:val="18"/>
              </w:rPr>
              <w:t>、</w:t>
            </w:r>
            <w:r>
              <w:rPr>
                <w:rFonts w:ascii="微软雅黑" w:hAnsi="微软雅黑" w:eastAsia="微软雅黑"/>
                <w:kern w:val="0"/>
                <w:sz w:val="18"/>
                <w:szCs w:val="18"/>
              </w:rPr>
              <w:t>磁盘</w:t>
            </w:r>
            <w:r>
              <w:rPr>
                <w:rFonts w:hint="eastAsia" w:ascii="微软雅黑" w:hAnsi="微软雅黑" w:eastAsia="微软雅黑"/>
                <w:kern w:val="0"/>
                <w:sz w:val="18"/>
                <w:szCs w:val="18"/>
              </w:rPr>
              <w:t>和组件运行是否有相关日志</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1、物理线缆连接正常</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2、ibmc系统运行正常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1、进入ibmc远程登录页面；</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2、输入正确的账号和口令码，点击登录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1、登录成功</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p>
          <w:p>
            <w:pPr>
              <w:pStyle w:val="49"/>
              <w:ind w:firstLine="8"/>
              <w:rPr>
                <w:color w:val="A5A5A5" w:themeColor="background1" w:themeShade="A6"/>
                <w:sz w:val="20"/>
                <w:szCs w:val="20"/>
              </w:rPr>
            </w:pPr>
            <w:r>
              <w:rPr>
                <w:snapToGrid/>
                <w:color w:val="A5A5A5" w:themeColor="background1" w:themeShade="A6"/>
                <w:sz w:val="20"/>
                <w:szCs w:val="20"/>
              </w:rPr>
              <w:drawing>
                <wp:inline distT="0" distB="0" distL="0" distR="0">
                  <wp:extent cx="4086225" cy="2162175"/>
                  <wp:effectExtent l="0" t="0" r="9525" b="9525"/>
                  <wp:docPr id="2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
                          <pic:cNvPicPr>
                            <a:picLocks noChangeAspect="1" noChangeArrowheads="1"/>
                          </pic:cNvPicPr>
                        </pic:nvPicPr>
                        <pic:blipFill>
                          <a:blip r:embed="rId175"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r>
        <w:rPr>
          <w:rFonts w:hint="eastAsia"/>
        </w:rPr>
        <w:t>ibmc远程登陆异常验证</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DFM_00</w:t>
            </w:r>
            <w:r>
              <w:rPr>
                <w:rFonts w:hint="eastAsia" w:ascii="微软雅黑" w:hAnsi="微软雅黑" w:eastAsia="微软雅黑"/>
                <w:kern w:val="0"/>
                <w:sz w:val="18"/>
                <w:szCs w:val="18"/>
              </w:rPr>
              <w:t>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验证ibmc远程登陆异常情况</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2、ibmc系统运行正常</w:t>
            </w:r>
          </w:p>
          <w:p>
            <w:pPr>
              <w:pStyle w:val="50"/>
              <w:rPr>
                <w:rFonts w:ascii="微软雅黑" w:hAnsi="微软雅黑" w:eastAsia="微软雅黑"/>
                <w:kern w:val="0"/>
                <w:sz w:val="18"/>
                <w:szCs w:val="18"/>
              </w:rPr>
            </w:pPr>
            <w:r>
              <w:rPr>
                <w:rFonts w:hint="eastAsia" w:ascii="Times New Roman" w:hAnsi="Times New Roman"/>
                <w:kern w:val="0"/>
                <w:sz w:val="20"/>
              </w:rPr>
              <w:t>3、账号错误，口令码正确</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1、进入登录页面</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2、输入错误的账号、正确的口令码</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3、点击登录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1、登录失败，系统提示账号错误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snapToGrid/>
                <w:color w:val="A5A5A5" w:themeColor="background1" w:themeShade="A6"/>
                <w:sz w:val="20"/>
                <w:szCs w:val="20"/>
              </w:rPr>
              <w:drawing>
                <wp:inline distT="0" distB="0" distL="0" distR="0">
                  <wp:extent cx="4086225" cy="2333625"/>
                  <wp:effectExtent l="0" t="0" r="9525" b="9525"/>
                  <wp:docPr id="3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7"/>
                          <pic:cNvPicPr>
                            <a:picLocks noChangeAspect="1" noChangeArrowheads="1"/>
                          </pic:cNvPicPr>
                        </pic:nvPicPr>
                        <pic:blipFill>
                          <a:blip r:embed="rId176" cstate="print"/>
                          <a:srcRect/>
                          <a:stretch>
                            <a:fillRect/>
                          </a:stretch>
                        </pic:blipFill>
                        <pic:spPr>
                          <a:xfrm>
                            <a:off x="0" y="0"/>
                            <a:ext cx="4086225" cy="233362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r>
        <w:rPr>
          <w:rFonts w:hint="eastAsia"/>
        </w:rPr>
        <w:t>ibmc远程登陆验证</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DFM_0</w:t>
            </w:r>
            <w:r>
              <w:rPr>
                <w:rFonts w:hint="eastAsia" w:ascii="微软雅黑" w:hAnsi="微软雅黑" w:eastAsia="微软雅黑"/>
                <w:kern w:val="0"/>
                <w:sz w:val="18"/>
                <w:szCs w:val="18"/>
              </w:rPr>
              <w:t>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验证ibmc远程登陆异常情况</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2、ibmc系统运行正常</w:t>
            </w:r>
          </w:p>
          <w:p>
            <w:pPr>
              <w:pStyle w:val="50"/>
              <w:rPr>
                <w:rFonts w:ascii="微软雅黑" w:hAnsi="微软雅黑" w:eastAsia="微软雅黑"/>
                <w:kern w:val="0"/>
                <w:sz w:val="18"/>
                <w:szCs w:val="18"/>
              </w:rPr>
            </w:pPr>
            <w:r>
              <w:rPr>
                <w:rFonts w:hint="eastAsia" w:ascii="Times New Roman" w:hAnsi="Times New Roman"/>
                <w:kern w:val="0"/>
                <w:sz w:val="20"/>
              </w:rPr>
              <w:t>3、账号正确，口令码错误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1、进入登录页面</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2、输入正确的账号、错误的口令码</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3、点击登录</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1、登录失败，系统提示口令码错误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snapToGrid/>
                <w:color w:val="A5A5A5" w:themeColor="background1" w:themeShade="A6"/>
                <w:sz w:val="20"/>
                <w:szCs w:val="20"/>
              </w:rPr>
              <w:drawing>
                <wp:inline distT="0" distB="0" distL="0" distR="0">
                  <wp:extent cx="4095750" cy="1095375"/>
                  <wp:effectExtent l="0" t="0" r="0" b="9525"/>
                  <wp:docPr id="3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0"/>
                          <pic:cNvPicPr>
                            <a:picLocks noChangeAspect="1" noChangeArrowheads="1"/>
                          </pic:cNvPicPr>
                        </pic:nvPicPr>
                        <pic:blipFill>
                          <a:blip r:embed="rId177" cstate="print"/>
                          <a:srcRect/>
                          <a:stretch>
                            <a:fillRect/>
                          </a:stretch>
                        </pic:blipFill>
                        <pic:spPr>
                          <a:xfrm>
                            <a:off x="0" y="0"/>
                            <a:ext cx="4095750" cy="109537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r>
        <w:rPr>
          <w:rFonts w:hint="eastAsia"/>
        </w:rPr>
        <w:t>ibmc远程运维</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DFM_0</w:t>
            </w:r>
            <w:r>
              <w:rPr>
                <w:rFonts w:hint="eastAsia" w:ascii="微软雅黑" w:hAnsi="微软雅黑" w:eastAsia="微软雅黑"/>
                <w:kern w:val="0"/>
                <w:sz w:val="18"/>
                <w:szCs w:val="18"/>
              </w:rPr>
              <w:t>06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验证监测ibmc管理端口是否可用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2、ibmc系统运行正常</w:t>
            </w:r>
          </w:p>
          <w:p>
            <w:pPr>
              <w:pStyle w:val="50"/>
              <w:rPr>
                <w:rFonts w:ascii="微软雅黑" w:hAnsi="微软雅黑" w:eastAsia="微软雅黑"/>
                <w:kern w:val="0"/>
                <w:sz w:val="18"/>
                <w:szCs w:val="18"/>
              </w:rPr>
            </w:pPr>
            <w:r>
              <w:rPr>
                <w:rFonts w:hint="eastAsia" w:ascii="Times New Roman" w:hAnsi="Times New Roman"/>
                <w:kern w:val="0"/>
                <w:sz w:val="20"/>
              </w:rPr>
              <w:t>3、启动脚本正常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1、登录服务器</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2、启动脚本，监测业务端口和管理端口的配置和运行状态</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3、登录ibmc远程界面，查看状态信息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1、ibmc远程界面可查看到运维状态信息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snapToGrid/>
                <w:color w:val="A5A5A5" w:themeColor="background1" w:themeShade="A6"/>
                <w:sz w:val="20"/>
                <w:szCs w:val="20"/>
              </w:rPr>
              <w:drawing>
                <wp:inline distT="0" distB="0" distL="0" distR="0">
                  <wp:extent cx="4086225" cy="762000"/>
                  <wp:effectExtent l="0" t="0" r="9525" b="0"/>
                  <wp:docPr id="3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3"/>
                          <pic:cNvPicPr>
                            <a:picLocks noChangeAspect="1" noChangeArrowheads="1"/>
                          </pic:cNvPicPr>
                        </pic:nvPicPr>
                        <pic:blipFill>
                          <a:blip r:embed="rId178" cstate="print"/>
                          <a:srcRect/>
                          <a:stretch>
                            <a:fillRect/>
                          </a:stretch>
                        </pic:blipFill>
                        <pic:spPr>
                          <a:xfrm>
                            <a:off x="0" y="0"/>
                            <a:ext cx="4086225" cy="76200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6"/>
        <w:rPr>
          <w:rFonts w:hint="default"/>
        </w:rPr>
      </w:pPr>
      <w:r>
        <w:t>4.3.4.3.可服务性测试</w:t>
      </w:r>
    </w:p>
    <w:p>
      <w:pPr>
        <w:pStyle w:val="7"/>
        <w:rPr>
          <w:rFonts w:asciiTheme="minorEastAsia" w:hAnsiTheme="minorEastAsia"/>
        </w:rPr>
      </w:pPr>
      <w:bookmarkStart w:id="74" w:name="_Toc41067816"/>
      <w:r>
        <w:rPr>
          <w:rFonts w:hint="eastAsia" w:asciiTheme="minorEastAsia" w:hAnsiTheme="minorEastAsia"/>
        </w:rPr>
        <w:t>自动化</w:t>
      </w:r>
      <w:r>
        <w:rPr>
          <w:rFonts w:hint="eastAsia"/>
        </w:rPr>
        <w:t>安装</w:t>
      </w:r>
      <w:r>
        <w:rPr>
          <w:rFonts w:asciiTheme="minorEastAsia" w:hAnsiTheme="minorEastAsia"/>
        </w:rPr>
        <w:t>测试</w:t>
      </w:r>
      <w:bookmarkEnd w:id="74"/>
    </w:p>
    <w:p>
      <w:pPr>
        <w:pStyle w:val="8"/>
        <w:numPr>
          <w:ilvl w:val="4"/>
          <w:numId w:val="5"/>
        </w:numPr>
      </w:pPr>
      <w:r>
        <w:rPr>
          <w:rFonts w:hint="eastAsia"/>
        </w:rPr>
        <w:t>环境部署</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363"/>
        <w:gridCol w:w="2606"/>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575"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01</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测试目的</w:t>
            </w:r>
          </w:p>
        </w:tc>
        <w:tc>
          <w:tcPr>
            <w:tcW w:w="6575" w:type="dxa"/>
            <w:gridSpan w:val="3"/>
            <w:noWrap/>
            <w:vAlign w:val="center"/>
          </w:tcPr>
          <w:p>
            <w:pPr>
              <w:pStyle w:val="50"/>
              <w:rPr>
                <w:rFonts w:ascii="微软雅黑" w:hAnsi="微软雅黑" w:eastAsia="微软雅黑"/>
                <w:kern w:val="0"/>
                <w:sz w:val="18"/>
                <w:szCs w:val="18"/>
              </w:rPr>
            </w:pPr>
            <w:r>
              <w:rPr>
                <w:rFonts w:hint="eastAsia" w:ascii="Times New Roman" w:hAnsi="Times New Roman"/>
                <w:kern w:val="0"/>
                <w:sz w:val="20"/>
              </w:rPr>
              <w:t>验证一体机环境是否能成功部署</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预置条件</w:t>
            </w:r>
          </w:p>
        </w:tc>
        <w:tc>
          <w:tcPr>
            <w:tcW w:w="6575"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363" w:type="dxa"/>
            <w:shd w:val="clear" w:color="auto" w:fill="FFFFFF" w:themeFill="background1"/>
            <w:noWrap/>
          </w:tcPr>
          <w:p>
            <w:pPr>
              <w:pStyle w:val="48"/>
              <w:rPr>
                <w:color w:val="00458B"/>
                <w:sz w:val="22"/>
              </w:rPr>
            </w:pPr>
            <w:r>
              <w:rPr>
                <w:rFonts w:hint="eastAsia"/>
                <w:color w:val="00458B"/>
                <w:sz w:val="22"/>
              </w:rPr>
              <w:t>测试步骤</w:t>
            </w:r>
          </w:p>
        </w:tc>
        <w:tc>
          <w:tcPr>
            <w:tcW w:w="6575" w:type="dxa"/>
            <w:gridSpan w:val="3"/>
            <w:vAlign w:val="center"/>
          </w:tcPr>
          <w:p>
            <w:pPr>
              <w:pStyle w:val="50"/>
              <w:rPr>
                <w:rFonts w:ascii="Times New Roman" w:hAnsi="Times New Roman"/>
                <w:kern w:val="0"/>
                <w:sz w:val="20"/>
              </w:rPr>
            </w:pPr>
            <w:r>
              <w:rPr>
                <w:rFonts w:hint="eastAsia" w:ascii="Times New Roman" w:hAnsi="Times New Roman"/>
                <w:kern w:val="0"/>
                <w:sz w:val="20"/>
              </w:rPr>
              <w:t>1、登录服务器</w:t>
            </w:r>
          </w:p>
          <w:p>
            <w:pPr>
              <w:pStyle w:val="50"/>
              <w:rPr>
                <w:rFonts w:ascii="Times New Roman" w:hAnsi="Times New Roman"/>
                <w:kern w:val="0"/>
                <w:sz w:val="20"/>
              </w:rPr>
            </w:pPr>
            <w:r>
              <w:rPr>
                <w:rFonts w:hint="eastAsia" w:ascii="Times New Roman" w:hAnsi="Times New Roman"/>
                <w:kern w:val="0"/>
                <w:sz w:val="20"/>
              </w:rPr>
              <w:t>2、将服务器数据盘挂载到/data目录</w:t>
            </w:r>
          </w:p>
          <w:p>
            <w:pPr>
              <w:pStyle w:val="50"/>
              <w:rPr>
                <w:rFonts w:ascii="Times New Roman" w:hAnsi="Times New Roman"/>
                <w:kern w:val="0"/>
                <w:sz w:val="20"/>
              </w:rPr>
            </w:pPr>
            <w:r>
              <w:rPr>
                <w:rFonts w:hint="eastAsia" w:ascii="Times New Roman" w:hAnsi="Times New Roman"/>
                <w:kern w:val="0"/>
                <w:sz w:val="20"/>
              </w:rPr>
              <w:t>3、配置DNS ( /etc/resolv.conf )：nameserver 10.xx.xx.xx</w:t>
            </w:r>
          </w:p>
          <w:p>
            <w:pPr>
              <w:pStyle w:val="50"/>
              <w:rPr>
                <w:rFonts w:ascii="Times New Roman" w:hAnsi="Times New Roman"/>
                <w:kern w:val="0"/>
                <w:sz w:val="20"/>
              </w:rPr>
            </w:pPr>
            <w:r>
              <w:rPr>
                <w:rFonts w:hint="eastAsia" w:ascii="Times New Roman" w:hAnsi="Times New Roman"/>
                <w:kern w:val="0"/>
                <w:sz w:val="20"/>
              </w:rPr>
              <w:t>4、配置hosts ( /etc/hosts ):127.0.0.1 主机名-gw.gsetc.com</w:t>
            </w:r>
          </w:p>
          <w:p>
            <w:pPr>
              <w:pStyle w:val="50"/>
              <w:rPr>
                <w:rFonts w:ascii="Times New Roman" w:hAnsi="Times New Roman"/>
                <w:kern w:val="0"/>
                <w:sz w:val="20"/>
              </w:rPr>
            </w:pPr>
            <w:r>
              <w:rPr>
                <w:rFonts w:hint="eastAsia" w:ascii="Times New Roman" w:hAnsi="Times New Roman"/>
                <w:kern w:val="0"/>
                <w:sz w:val="20"/>
              </w:rPr>
              <w:t>如果主机名不是localhost，则不需要修改主机名</w:t>
            </w:r>
          </w:p>
          <w:p>
            <w:pPr>
              <w:pStyle w:val="50"/>
              <w:rPr>
                <w:rFonts w:ascii="Times New Roman" w:hAnsi="Times New Roman"/>
                <w:kern w:val="0"/>
                <w:sz w:val="20"/>
              </w:rPr>
            </w:pPr>
            <w:r>
              <w:rPr>
                <w:rFonts w:hint="eastAsia" w:ascii="Times New Roman" w:hAnsi="Times New Roman"/>
                <w:kern w:val="0"/>
                <w:sz w:val="20"/>
              </w:rPr>
              <w:t>如果DNS能解析域名，则不需要配置</w:t>
            </w:r>
          </w:p>
          <w:p>
            <w:pPr>
              <w:pStyle w:val="50"/>
              <w:rPr>
                <w:rFonts w:ascii="Times New Roman" w:hAnsi="Times New Roman"/>
                <w:kern w:val="0"/>
                <w:sz w:val="20"/>
              </w:rPr>
            </w:pPr>
            <w:r>
              <w:rPr>
                <w:rFonts w:hint="eastAsia" w:ascii="Times New Roman" w:hAnsi="Times New Roman"/>
                <w:kern w:val="0"/>
                <w:sz w:val="20"/>
              </w:rPr>
              <w:t># 上级域名（如省中心或分中心网关。如果配置的DNS能解析，则不需要如下配置）10.xxx.xxx.xx   gw-image.gsetc.com 10.xxx.xxx.xx   gw.gsetc.com</w:t>
            </w:r>
          </w:p>
          <w:p>
            <w:pPr>
              <w:pStyle w:val="50"/>
              <w:rPr>
                <w:rFonts w:ascii="微软雅黑" w:hAnsi="微软雅黑" w:eastAsia="微软雅黑"/>
                <w:kern w:val="0"/>
                <w:sz w:val="18"/>
                <w:szCs w:val="18"/>
              </w:rPr>
            </w:pPr>
            <w:r>
              <w:rPr>
                <w:rFonts w:hint="eastAsia" w:ascii="Times New Roman" w:hAnsi="Times New Roman"/>
                <w:kern w:val="0"/>
                <w:sz w:val="20"/>
              </w:rPr>
              <w:t>5、安装docker</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预期结果</w:t>
            </w:r>
          </w:p>
        </w:tc>
        <w:tc>
          <w:tcPr>
            <w:tcW w:w="6575" w:type="dxa"/>
            <w:gridSpan w:val="3"/>
            <w:noWrap/>
            <w:vAlign w:val="center"/>
          </w:tcPr>
          <w:p>
            <w:pPr>
              <w:pStyle w:val="50"/>
              <w:rPr>
                <w:rFonts w:ascii="微软雅黑" w:hAnsi="微软雅黑" w:eastAsia="微软雅黑"/>
                <w:kern w:val="0"/>
                <w:sz w:val="18"/>
                <w:szCs w:val="18"/>
              </w:rPr>
            </w:pPr>
            <w:r>
              <w:rPr>
                <w:rFonts w:hint="eastAsia" w:ascii="Times New Roman" w:hAnsi="Times New Roman"/>
                <w:kern w:val="0"/>
                <w:sz w:val="20"/>
              </w:rPr>
              <w:t>1、环境部署成功</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实测结果</w:t>
            </w:r>
          </w:p>
        </w:tc>
        <w:tc>
          <w:tcPr>
            <w:tcW w:w="6575"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测试结论</w:t>
            </w:r>
          </w:p>
        </w:tc>
        <w:tc>
          <w:tcPr>
            <w:tcW w:w="6575"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结果截图</w:t>
            </w:r>
          </w:p>
        </w:tc>
        <w:tc>
          <w:tcPr>
            <w:tcW w:w="6575" w:type="dxa"/>
            <w:gridSpan w:val="3"/>
            <w:noWrap/>
          </w:tcPr>
          <w:p>
            <w:pPr>
              <w:pStyle w:val="49"/>
              <w:rPr>
                <w:color w:val="A5A5A5" w:themeColor="background1" w:themeShade="A6"/>
                <w:sz w:val="20"/>
                <w:szCs w:val="20"/>
              </w:rPr>
            </w:pPr>
            <w:r>
              <w:rPr>
                <w:rFonts w:hint="eastAsia"/>
              </w:rPr>
              <w:drawing>
                <wp:inline distT="0" distB="0" distL="0" distR="0">
                  <wp:extent cx="4391025" cy="1352550"/>
                  <wp:effectExtent l="0" t="0" r="9525"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79" cstate="print"/>
                          <a:srcRect/>
                          <a:stretch>
                            <a:fillRect/>
                          </a:stretch>
                        </pic:blipFill>
                        <pic:spPr>
                          <a:xfrm>
                            <a:off x="0" y="0"/>
                            <a:ext cx="4391025" cy="1352550"/>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4933950" cy="352425"/>
                  <wp:effectExtent l="0" t="0" r="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180" cstate="print"/>
                          <a:srcRect/>
                          <a:stretch>
                            <a:fillRect/>
                          </a:stretch>
                        </pic:blipFill>
                        <pic:spPr>
                          <a:xfrm>
                            <a:off x="0" y="0"/>
                            <a:ext cx="4933950" cy="35242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备  注</w:t>
            </w:r>
          </w:p>
        </w:tc>
        <w:tc>
          <w:tcPr>
            <w:tcW w:w="6575"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363" w:type="dxa"/>
            <w:shd w:val="clear" w:color="auto" w:fill="FFFFFF" w:themeFill="background1"/>
            <w:noWrap/>
          </w:tcPr>
          <w:p>
            <w:pPr>
              <w:pStyle w:val="48"/>
              <w:rPr>
                <w:color w:val="00458B"/>
                <w:sz w:val="22"/>
              </w:rPr>
            </w:pPr>
            <w:r>
              <w:rPr>
                <w:rFonts w:hint="eastAsia"/>
                <w:color w:val="00458B"/>
                <w:sz w:val="22"/>
              </w:rPr>
              <w:t>XXXX代表签字</w:t>
            </w:r>
          </w:p>
        </w:tc>
        <w:tc>
          <w:tcPr>
            <w:tcW w:w="2606"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r>
        <w:rPr>
          <w:rFonts w:hint="eastAsia"/>
        </w:rPr>
        <w:t>应用自动安装</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02</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Times New Roman" w:hAnsi="Times New Roman"/>
                <w:kern w:val="0"/>
                <w:sz w:val="20"/>
              </w:rPr>
              <w:t>验证自动化安装脚本是否满足自动化安装</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2、一体机基础软件完成部署</w:t>
            </w:r>
          </w:p>
          <w:p>
            <w:pPr>
              <w:pStyle w:val="50"/>
              <w:rPr>
                <w:rFonts w:ascii="Times New Roman" w:hAnsi="Times New Roman"/>
                <w:kern w:val="0"/>
                <w:sz w:val="20"/>
              </w:rPr>
            </w:pPr>
            <w:r>
              <w:rPr>
                <w:rFonts w:hint="eastAsia" w:ascii="Times New Roman" w:hAnsi="Times New Roman"/>
                <w:kern w:val="0"/>
                <w:sz w:val="20"/>
              </w:rPr>
              <w:t>3、软件安装包准备完成</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numPr>
                <w:ilvl w:val="0"/>
                <w:numId w:val="7"/>
              </w:numPr>
              <w:rPr>
                <w:rFonts w:ascii="微软雅黑" w:hAnsi="微软雅黑" w:eastAsia="微软雅黑"/>
                <w:kern w:val="0"/>
                <w:sz w:val="18"/>
                <w:szCs w:val="18"/>
              </w:rPr>
            </w:pPr>
            <w:r>
              <w:rPr>
                <w:rFonts w:hint="eastAsia" w:ascii="微软雅黑" w:hAnsi="微软雅黑" w:eastAsia="微软雅黑"/>
                <w:kern w:val="0"/>
                <w:sz w:val="18"/>
                <w:szCs w:val="18"/>
              </w:rPr>
              <w:t>登录服务器</w:t>
            </w:r>
          </w:p>
          <w:p>
            <w:pPr>
              <w:pStyle w:val="50"/>
              <w:numPr>
                <w:ilvl w:val="0"/>
                <w:numId w:val="7"/>
              </w:numPr>
              <w:rPr>
                <w:rFonts w:ascii="微软雅黑" w:hAnsi="微软雅黑" w:eastAsia="微软雅黑"/>
                <w:kern w:val="0"/>
                <w:sz w:val="18"/>
                <w:szCs w:val="18"/>
              </w:rPr>
            </w:pPr>
            <w:r>
              <w:rPr>
                <w:rFonts w:hint="eastAsia" w:ascii="微软雅黑" w:hAnsi="微软雅黑" w:eastAsia="微软雅黑"/>
                <w:kern w:val="0"/>
                <w:sz w:val="18"/>
                <w:szCs w:val="18"/>
              </w:rPr>
              <w:t>上传软件安装包至路径下（如：/opt/talkweb）</w:t>
            </w:r>
          </w:p>
          <w:p>
            <w:pPr>
              <w:pStyle w:val="50"/>
              <w:numPr>
                <w:ilvl w:val="0"/>
                <w:numId w:val="7"/>
              </w:numPr>
              <w:rPr>
                <w:rFonts w:ascii="微软雅黑" w:hAnsi="微软雅黑" w:eastAsia="微软雅黑"/>
                <w:kern w:val="0"/>
                <w:sz w:val="18"/>
                <w:szCs w:val="18"/>
              </w:rPr>
            </w:pPr>
            <w:r>
              <w:rPr>
                <w:rFonts w:hint="eastAsia" w:ascii="微软雅黑" w:hAnsi="微软雅黑" w:eastAsia="微软雅黑"/>
                <w:kern w:val="0"/>
                <w:sz w:val="18"/>
                <w:szCs w:val="18"/>
              </w:rPr>
              <w:t>运行解压目录下的安装脚本进行应用预装：sh install.sh</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1、页面显示安装成功</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pPr>
            <w:r>
              <w:rPr>
                <w:rFonts w:hint="eastAsia"/>
              </w:rPr>
              <w:drawing>
                <wp:inline distT="0" distB="0" distL="0" distR="0">
                  <wp:extent cx="5274310" cy="3279140"/>
                  <wp:effectExtent l="0" t="0" r="2540" b="1651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181" cstate="print"/>
                          <a:srcRect/>
                          <a:stretch>
                            <a:fillRect/>
                          </a:stretch>
                        </pic:blipFill>
                        <pic:spPr>
                          <a:xfrm>
                            <a:off x="0" y="0"/>
                            <a:ext cx="5274310" cy="3279662"/>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1590040"/>
                  <wp:effectExtent l="0" t="0" r="2540" b="1016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182" cstate="print"/>
                          <a:srcRect/>
                          <a:stretch>
                            <a:fillRect/>
                          </a:stretch>
                        </pic:blipFill>
                        <pic:spPr>
                          <a:xfrm>
                            <a:off x="0" y="0"/>
                            <a:ext cx="5274310" cy="1590564"/>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r>
        <w:rPr>
          <w:rFonts w:hint="eastAsia"/>
        </w:rPr>
        <w:t>环境自动安装</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03</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验证一体机应用部署前是否满足环境安装及参数配置正常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1、运行解压目录下的初始化脚本进行应用配置初始化</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sh init.sh &lt;省份编码&gt; "&lt;ntp校时服务器列表&gt;" &lt;车辆识别算法&gt; &lt;车辆识别算法对应的URL&gt; &lt;队列服务器IP&gt; &lt;车辆识别算法对应的URL&gt;</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2、查看软件是否安装成功</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rPr>
                <w:color w:val="A5A5A5" w:themeColor="background1" w:themeShade="A6"/>
                <w:sz w:val="20"/>
                <w:szCs w:val="20"/>
              </w:rPr>
            </w:pPr>
            <w:r>
              <w:rPr>
                <w:rFonts w:hint="eastAsia"/>
              </w:rPr>
              <w:drawing>
                <wp:inline distT="0" distB="0" distL="0" distR="0">
                  <wp:extent cx="5274310" cy="2543175"/>
                  <wp:effectExtent l="0" t="0" r="2540" b="952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183" cstate="print"/>
                          <a:srcRect/>
                          <a:stretch>
                            <a:fillRect/>
                          </a:stretch>
                        </pic:blipFill>
                        <pic:spPr>
                          <a:xfrm>
                            <a:off x="0" y="0"/>
                            <a:ext cx="5274310" cy="2543603"/>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256790"/>
                  <wp:effectExtent l="0" t="0" r="2540" b="1016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184" cstate="print"/>
                          <a:srcRect/>
                          <a:stretch>
                            <a:fillRect/>
                          </a:stretch>
                        </pic:blipFill>
                        <pic:spPr>
                          <a:xfrm>
                            <a:off x="0" y="0"/>
                            <a:ext cx="5274310" cy="2256914"/>
                          </a:xfrm>
                          <a:prstGeom prst="rect">
                            <a:avLst/>
                          </a:prstGeom>
                          <a:noFill/>
                          <a:ln w="9525">
                            <a:noFill/>
                            <a:miter lim="800000"/>
                            <a:headEnd/>
                            <a:tailEnd/>
                          </a:ln>
                        </pic:spPr>
                      </pic:pic>
                    </a:graphicData>
                  </a:graphic>
                </wp:inline>
              </w:drawing>
            </w:r>
          </w:p>
          <w:p>
            <w:pPr>
              <w:pStyle w:val="49"/>
              <w:rPr>
                <w:color w:val="A5A5A5" w:themeColor="background1" w:themeShade="A6"/>
                <w:sz w:val="20"/>
                <w:szCs w:val="20"/>
              </w:rPr>
            </w:pPr>
            <w:r>
              <w:rPr>
                <w:rFonts w:hint="eastAsia"/>
              </w:rPr>
              <w:drawing>
                <wp:inline distT="0" distB="0" distL="0" distR="0">
                  <wp:extent cx="5274310" cy="2795905"/>
                  <wp:effectExtent l="0" t="0" r="2540" b="444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185" cstate="print"/>
                          <a:srcRect/>
                          <a:stretch>
                            <a:fillRect/>
                          </a:stretch>
                        </pic:blipFill>
                        <pic:spPr>
                          <a:xfrm>
                            <a:off x="0" y="0"/>
                            <a:ext cx="5274310" cy="2796080"/>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pStyle w:val="8"/>
        <w:numPr>
          <w:ilvl w:val="4"/>
          <w:numId w:val="5"/>
        </w:numPr>
      </w:pPr>
      <w:bookmarkStart w:id="75" w:name="_Toc41067817"/>
      <w:r>
        <w:rPr>
          <w:rFonts w:hint="eastAsia"/>
        </w:rPr>
        <w:t>车辆分析算法自动化安装</w:t>
      </w:r>
    </w:p>
    <w:tbl>
      <w:tblPr>
        <w:tblStyle w:val="21"/>
        <w:tblW w:w="7938"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DFS_00</w:t>
            </w:r>
            <w:r>
              <w:rPr>
                <w:rFonts w:hint="eastAsia" w:ascii="Times New Roman" w:hAnsi="Times New Roman"/>
                <w:color w:val="000000" w:themeColor="text1"/>
                <w:kern w:val="0"/>
                <w:sz w:val="20"/>
              </w:rPr>
              <w:t>4</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验证镜像文件自动化</w:t>
            </w:r>
            <w:commentRangeStart w:id="1"/>
            <w:r>
              <w:rPr>
                <w:rFonts w:hint="eastAsia" w:ascii="Times New Roman" w:hAnsi="Times New Roman"/>
                <w:color w:val="000000" w:themeColor="text1"/>
                <w:kern w:val="0"/>
                <w:sz w:val="20"/>
              </w:rPr>
              <w:t>安装</w:t>
            </w:r>
            <w:commentRangeEnd w:id="1"/>
            <w:r>
              <w:rPr>
                <w:rStyle w:val="26"/>
                <w:rFonts w:ascii="Times New Roman" w:hAnsi="Times New Roman"/>
              </w:rPr>
              <w:commentReference w:id="1"/>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准备好centos7.6系统，磁盘空间大于1G，Atlas环境的驱动版本必须是 1.32.0.B090 以上</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1、进入安装包所在目录，load镜像文件到本地</w:t>
            </w:r>
          </w:p>
          <w:p>
            <w:pPr>
              <w:pStyle w:val="50"/>
              <w:jc w:val="left"/>
              <w:rPr>
                <w:rFonts w:ascii="Times New Roman" w:hAnsi="Times New Roman"/>
                <w:color w:val="000000" w:themeColor="text1"/>
                <w:kern w:val="0"/>
                <w:sz w:val="20"/>
              </w:rPr>
            </w:pPr>
            <w:r>
              <w:rPr>
                <w:rFonts w:ascii="Times New Roman" w:hAnsi="Times New Roman"/>
                <w:color w:val="000000" w:themeColor="text1"/>
                <w:kern w:val="0"/>
                <w:sz w:val="20"/>
              </w:rPr>
              <w:t xml:space="preserve"> sudo docker load --input gpu_engine_Atlas800_b090_centos7.6_1.1.1.7_20200618.tar.gz</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2、查看本地镜像sudo docker images</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3、启动镜像</w:t>
            </w:r>
          </w:p>
          <w:p>
            <w:pPr>
              <w:pStyle w:val="50"/>
              <w:jc w:val="left"/>
              <w:rPr>
                <w:rFonts w:ascii="Times New Roman" w:hAnsi="Times New Roman"/>
                <w:color w:val="000000" w:themeColor="text1"/>
                <w:kern w:val="0"/>
                <w:sz w:val="20"/>
              </w:rPr>
            </w:pPr>
            <w:r>
              <w:rPr>
                <w:rFonts w:ascii="Times New Roman" w:hAnsi="Times New Roman"/>
                <w:color w:val="000000" w:themeColor="text1"/>
                <w:kern w:val="0"/>
                <w:sz w:val="20"/>
              </w:rPr>
              <w:t xml:space="preserve">sudo docker run   -itd  --device=/dev/davinci_manager --device=/dev/hisi_hdc --device=/dev/davinci0  --device=/dev/davinci1 --device=/dev/davinci2 --device=/dev/davinci3 -v /usr/local/HiAI/:/usr/local/HiAI/ -v /etc/slog.conf:/etc/slog.conf -v /var/dlog:/var/dlog  -e LANG=en_US.UTF-8 -e  GPU_ENGINE_RECOG_SERVICE_PORT=28081  -e GPU_ENGINE_RECOG_THREAD_NUM=64   -e GPU_ENGINE_DEVICE_ID_LIST=0,1 -e LD_LIBRARY_PATH=/usr/local/HiAI/driver/lib64:/usr/local/HiAI/runtime/lib64:/usr/local/HiAI/toolchain/lib  -v /etc/localtime:/etc/localtime:ro   -v /lib:/lib/ -v /lib64:/lib64  -v /usr/local/dcmi:/usr/local/dcmi    --net=host  gpu_engine:Atlas800_centos7.6_1.1.1.7 </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 xml:space="preserve">4、查看镜像启动状态 sudo docker ps -a </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1、显示刚刚load的镜像</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2、镜像显示为启动状态</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rPr>
                <w:snapToGrid/>
                <w:color w:val="000000" w:themeColor="text1"/>
                <w:sz w:val="20"/>
                <w:szCs w:val="20"/>
              </w:rPr>
            </w:pPr>
            <w:r>
              <w:rPr>
                <w:snapToGrid/>
                <w:color w:val="000000" w:themeColor="text1"/>
                <w:sz w:val="20"/>
                <w:szCs w:val="20"/>
              </w:rPr>
              <w:t>镜像文件正常显示</w:t>
            </w:r>
            <w:r>
              <w:rPr>
                <w:rFonts w:hint="eastAsia"/>
                <w:snapToGrid/>
                <w:color w:val="000000" w:themeColor="text1"/>
                <w:sz w:val="20"/>
                <w:szCs w:val="20"/>
              </w:rPr>
              <w:t>，</w:t>
            </w:r>
            <w:r>
              <w:rPr>
                <w:snapToGrid/>
                <w:color w:val="000000" w:themeColor="text1"/>
                <w:sz w:val="20"/>
                <w:szCs w:val="20"/>
              </w:rPr>
              <w:t>容器正常启动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w:t>
            </w:r>
            <w:r>
              <w:rPr>
                <w:rFonts w:ascii="Times New Roman" w:hAnsi="Times New Roman"/>
                <w:color w:val="000000" w:themeColor="text1"/>
                <w:kern w:val="0"/>
                <w:sz w:val="20"/>
              </w:rPr>
              <w:t>镜像</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793115"/>
                  <wp:effectExtent l="0" t="0" r="2540" b="6985"/>
                  <wp:docPr id="1489" name="图片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图片 1489"/>
                          <pic:cNvPicPr>
                            <a:picLocks noChangeAspect="1"/>
                          </pic:cNvPicPr>
                        </pic:nvPicPr>
                        <pic:blipFill>
                          <a:blip r:embed="rId186" cstate="print"/>
                          <a:stretch>
                            <a:fillRect/>
                          </a:stretch>
                        </pic:blipFill>
                        <pic:spPr>
                          <a:xfrm>
                            <a:off x="0" y="0"/>
                            <a:ext cx="4093210" cy="793115"/>
                          </a:xfrm>
                          <a:prstGeom prst="rect">
                            <a:avLst/>
                          </a:prstGeom>
                        </pic:spPr>
                      </pic:pic>
                    </a:graphicData>
                  </a:graphic>
                </wp:inline>
              </w:drawing>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w:t>
            </w:r>
            <w:r>
              <w:rPr>
                <w:rFonts w:ascii="Times New Roman" w:hAnsi="Times New Roman"/>
                <w:color w:val="000000" w:themeColor="text1"/>
                <w:kern w:val="0"/>
                <w:sz w:val="20"/>
              </w:rPr>
              <w:t>镜像启动状态</w:t>
            </w:r>
            <w:r>
              <w:rPr>
                <w:rFonts w:hint="eastAsia" w:ascii="Times New Roman" w:hAnsi="Times New Roman"/>
                <w:color w:val="000000" w:themeColor="text1"/>
                <w:kern w:val="0"/>
                <w:sz w:val="20"/>
              </w:rPr>
              <w:t>：</w:t>
            </w:r>
          </w:p>
          <w:p>
            <w:pPr>
              <w:pStyle w:val="50"/>
              <w:rPr>
                <w:rFonts w:ascii="Times New Roman" w:hAnsi="Times New Roman"/>
                <w:color w:val="000000" w:themeColor="text1"/>
                <w:kern w:val="0"/>
                <w:sz w:val="20"/>
              </w:rPr>
            </w:pPr>
            <w:r>
              <w:rPr>
                <w:rFonts w:ascii="Times New Roman" w:hAnsi="Times New Roman"/>
                <w:color w:val="000000" w:themeColor="text1"/>
                <w:kern w:val="0"/>
                <w:sz w:val="20"/>
              </w:rPr>
              <w:drawing>
                <wp:inline distT="0" distB="0" distL="0" distR="0">
                  <wp:extent cx="4093210" cy="415925"/>
                  <wp:effectExtent l="0" t="0" r="2540" b="3175"/>
                  <wp:docPr id="1490" name="图片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图片 1490"/>
                          <pic:cNvPicPr>
                            <a:picLocks noChangeAspect="1"/>
                          </pic:cNvPicPr>
                        </pic:nvPicPr>
                        <pic:blipFill>
                          <a:blip r:embed="rId187" cstate="print"/>
                          <a:stretch>
                            <a:fillRect/>
                          </a:stretch>
                        </pic:blipFill>
                        <pic:spPr>
                          <a:xfrm>
                            <a:off x="0" y="0"/>
                            <a:ext cx="4093210" cy="415925"/>
                          </a:xfrm>
                          <a:prstGeom prst="rect">
                            <a:avLst/>
                          </a:prstGeom>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tbl>
      <w:tblPr>
        <w:tblStyle w:val="21"/>
        <w:tblW w:w="7912" w:type="dxa"/>
        <w:tblInd w:w="0"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50"/>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用例编号</w:t>
            </w:r>
          </w:p>
        </w:tc>
        <w:tc>
          <w:tcPr>
            <w:tcW w:w="6662" w:type="dxa"/>
            <w:gridSpan w:val="3"/>
            <w:noWrap/>
            <w:vAlign w:val="center"/>
          </w:tcPr>
          <w:p>
            <w:pPr>
              <w:pStyle w:val="50"/>
              <w:rPr>
                <w:rFonts w:ascii="Times New Roman" w:hAnsi="Times New Roman"/>
                <w:color w:val="000000" w:themeColor="text1"/>
                <w:kern w:val="0"/>
                <w:sz w:val="20"/>
              </w:rPr>
            </w:pPr>
            <w:r>
              <w:rPr>
                <w:rFonts w:ascii="Times New Roman" w:hAnsi="Times New Roman"/>
                <w:color w:val="000000" w:themeColor="text1"/>
                <w:kern w:val="0"/>
                <w:sz w:val="20"/>
              </w:rPr>
              <w:t>DFS_005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远程验证算法服务是否正常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识别服务已经正常启动</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50"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w:t>
            </w:r>
            <w:r>
              <w:rPr>
                <w:rFonts w:ascii="Times New Roman" w:hAnsi="Times New Roman"/>
                <w:color w:val="000000" w:themeColor="text1"/>
                <w:kern w:val="0"/>
                <w:sz w:val="20"/>
              </w:rPr>
              <w:t>.</w:t>
            </w:r>
            <w:r>
              <w:rPr>
                <w:rFonts w:hint="eastAsia" w:ascii="Times New Roman" w:hAnsi="Times New Roman"/>
                <w:color w:val="000000" w:themeColor="text1"/>
                <w:kern w:val="0"/>
                <w:sz w:val="20"/>
              </w:rPr>
              <w:t>在任意一台服务器上输入命令curl ip:port/reocg/，ip改为容器所在ip，port改为容器port</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w:t>
            </w:r>
            <w:r>
              <w:rPr>
                <w:rFonts w:ascii="Times New Roman" w:hAnsi="Times New Roman"/>
                <w:color w:val="000000" w:themeColor="text1"/>
                <w:kern w:val="0"/>
                <w:sz w:val="20"/>
              </w:rPr>
              <w:t>.</w:t>
            </w:r>
            <w:r>
              <w:rPr>
                <w:rFonts w:hint="eastAsia" w:ascii="Times New Roman" w:hAnsi="Times New Roman"/>
                <w:color w:val="000000" w:themeColor="text1"/>
                <w:kern w:val="0"/>
                <w:sz w:val="20"/>
              </w:rPr>
              <w:t>将授权地址改为错误的地址后，再次验证算法服务</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1、服务正常，返回{"Code":4000,"Message":"must be post method"}</w:t>
            </w:r>
          </w:p>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2、返回“curl: (7) Failed to connect to 210.12.48.210 port 45681: Connection refused”</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sym w:font="Wingdings 2" w:char="F052"/>
            </w:r>
            <w:r>
              <w:rPr>
                <w:rFonts w:hint="eastAsia" w:ascii="Times New Roman" w:hAnsi="Times New Roman"/>
                <w:color w:val="000000" w:themeColor="text1"/>
                <w:kern w:val="0"/>
                <w:sz w:val="20"/>
              </w:rPr>
              <w:t>PASS</w:t>
            </w:r>
            <w:r>
              <w:rPr>
                <w:rFonts w:ascii="Times New Roman" w:hAnsi="Times New Roman"/>
                <w:color w:val="000000" w:themeColor="text1"/>
                <w:kern w:val="0"/>
                <w:sz w:val="20"/>
              </w:rPr>
              <w:t xml:space="preserve"> </w:t>
            </w:r>
            <w:r>
              <w:rPr>
                <w:rFonts w:hint="eastAsia" w:ascii="Times New Roman" w:hAnsi="Times New Roman"/>
                <w:color w:val="000000" w:themeColor="text1"/>
                <w:kern w:val="0"/>
                <w:sz w:val="20"/>
              </w:rPr>
              <w:t xml:space="preserve">  □PASS with Comments   □FAIL   □NT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返回结果正常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93210" cy="360680"/>
                  <wp:effectExtent l="0" t="0" r="2540" b="1270"/>
                  <wp:docPr id="15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21"/>
                          <pic:cNvPicPr>
                            <a:picLocks noChangeAspect="1"/>
                          </pic:cNvPicPr>
                        </pic:nvPicPr>
                        <pic:blipFill>
                          <a:blip r:embed="rId188" cstate="print"/>
                          <a:stretch>
                            <a:fillRect/>
                          </a:stretch>
                        </pic:blipFill>
                        <pic:spPr>
                          <a:xfrm>
                            <a:off x="0" y="0"/>
                            <a:ext cx="4093210" cy="360680"/>
                          </a:xfrm>
                          <a:prstGeom prst="rect">
                            <a:avLst/>
                          </a:prstGeom>
                          <a:noFill/>
                          <a:ln>
                            <a:noFill/>
                          </a:ln>
                        </pic:spPr>
                      </pic:pic>
                    </a:graphicData>
                  </a:graphic>
                </wp:inline>
              </w:drawing>
            </w:r>
          </w:p>
          <w:p>
            <w:pPr>
              <w:pStyle w:val="50"/>
              <w:rPr>
                <w:rFonts w:ascii="Times New Roman" w:hAnsi="Times New Roman"/>
                <w:color w:val="000000" w:themeColor="text1"/>
                <w:kern w:val="0"/>
                <w:sz w:val="20"/>
              </w:rPr>
            </w:pPr>
            <w:r>
              <w:rPr>
                <w:rFonts w:asciiTheme="minorEastAsia" w:hAnsiTheme="minorEastAsia"/>
              </w:rPr>
              <w:drawing>
                <wp:inline distT="0" distB="0" distL="114300" distR="114300">
                  <wp:extent cx="4092575" cy="248285"/>
                  <wp:effectExtent l="0" t="0" r="3175" b="18415"/>
                  <wp:docPr id="15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22"/>
                          <pic:cNvPicPr>
                            <a:picLocks noChangeAspect="1"/>
                          </pic:cNvPicPr>
                        </pic:nvPicPr>
                        <pic:blipFill>
                          <a:blip r:embed="rId189" cstate="print"/>
                          <a:stretch>
                            <a:fillRect/>
                          </a:stretch>
                        </pic:blipFill>
                        <pic:spPr>
                          <a:xfrm>
                            <a:off x="0" y="0"/>
                            <a:ext cx="4092575" cy="248285"/>
                          </a:xfrm>
                          <a:prstGeom prst="rect">
                            <a:avLst/>
                          </a:prstGeom>
                          <a:noFill/>
                          <a:ln>
                            <a:noFill/>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50"/>
              <w:rPr>
                <w:rFonts w:ascii="Times New Roman" w:hAnsi="Times New Roman"/>
                <w:color w:val="000000" w:themeColor="text1"/>
                <w:kern w:val="0"/>
                <w:sz w:val="20"/>
              </w:rPr>
            </w:pPr>
            <w:r>
              <w:rPr>
                <w:rFonts w:hint="eastAsia" w:ascii="Times New Roman" w:hAnsi="Times New Roman"/>
                <w:color w:val="000000" w:themeColor="text1"/>
                <w:kern w:val="0"/>
                <w:sz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50"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rPr>
                <w:rFonts w:ascii="Book Antiqua" w:hAnsi="Book Antiqua" w:eastAsia="黑体" w:cs="Book Antiqua"/>
                <w:b/>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rPr>
                <w:rFonts w:ascii="Book Antiqua" w:hAnsi="Book Antiqua" w:eastAsia="黑体" w:cs="Book Antiqua"/>
                <w:b/>
                <w:bCs/>
                <w:color w:val="00458B"/>
                <w:sz w:val="22"/>
              </w:rPr>
            </w:pPr>
          </w:p>
        </w:tc>
      </w:tr>
    </w:tbl>
    <w:p/>
    <w:p>
      <w:pPr>
        <w:pStyle w:val="7"/>
      </w:pPr>
      <w:r>
        <w:rPr>
          <w:rFonts w:hint="eastAsia" w:asciiTheme="minorEastAsia" w:hAnsiTheme="minorEastAsia"/>
        </w:rPr>
        <w:t>远程故障</w:t>
      </w:r>
      <w:r>
        <w:rPr>
          <w:rFonts w:hint="eastAsia"/>
        </w:rPr>
        <w:t>监控</w:t>
      </w:r>
      <w:r>
        <w:rPr>
          <w:rFonts w:asciiTheme="minorEastAsia" w:hAnsiTheme="minorEastAsia"/>
        </w:rPr>
        <w:t>测试</w:t>
      </w:r>
      <w:bookmarkEnd w:id="75"/>
    </w:p>
    <w:p>
      <w:pPr>
        <w:pStyle w:val="8"/>
        <w:numPr>
          <w:ilvl w:val="4"/>
          <w:numId w:val="5"/>
        </w:numPr>
      </w:pPr>
      <w:r>
        <w:rPr>
          <w:rFonts w:hint="eastAsia"/>
        </w:rPr>
        <w:t>单个OS/资源类监控</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05</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验证OS/资源类监控点出现单个故障时，是否触发远程故障监控功能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2、一体机运行正常</w:t>
            </w:r>
          </w:p>
          <w:p>
            <w:pPr>
              <w:pStyle w:val="50"/>
              <w:rPr>
                <w:rFonts w:ascii="Times New Roman" w:hAnsi="Times New Roman"/>
                <w:kern w:val="0"/>
                <w:sz w:val="20"/>
              </w:rPr>
            </w:pPr>
            <w:r>
              <w:rPr>
                <w:rFonts w:hint="eastAsia" w:ascii="Times New Roman" w:hAnsi="Times New Roman"/>
                <w:kern w:val="0"/>
                <w:sz w:val="20"/>
              </w:rPr>
              <w:t>3、运行监测系统运行正常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1、登录服务器</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2、选择单个故障：交换分区占用异常、cpu 资源占用异常、容器运行状态异常、存储占用异常、内存占用异常等</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3、登录运行监测系统，，查看监控反馈信息</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4、查看信息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1、在运行监测系统查看到一个符合条件的故障信息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i/>
                <w:color w:val="A5A5A5" w:themeColor="background1" w:themeShade="A6"/>
                <w:sz w:val="20"/>
                <w:szCs w:val="20"/>
              </w:rPr>
            </w:pPr>
            <w:r>
              <w:rPr>
                <w:i/>
                <w:snapToGrid/>
                <w:color w:val="A5A5A5" w:themeColor="background1" w:themeShade="A6"/>
                <w:sz w:val="20"/>
                <w:szCs w:val="20"/>
              </w:rPr>
              <w:drawing>
                <wp:inline distT="0" distB="0" distL="0" distR="0">
                  <wp:extent cx="4086225" cy="1828800"/>
                  <wp:effectExtent l="0" t="0" r="9525" b="0"/>
                  <wp:docPr id="2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
                          <pic:cNvPicPr>
                            <a:picLocks noChangeAspect="1" noChangeArrowheads="1"/>
                          </pic:cNvPicPr>
                        </pic:nvPicPr>
                        <pic:blipFill>
                          <a:blip r:embed="rId190" cstate="print"/>
                          <a:srcRect/>
                          <a:stretch>
                            <a:fillRect/>
                          </a:stretch>
                        </pic:blipFill>
                        <pic:spPr>
                          <a:xfrm>
                            <a:off x="0" y="0"/>
                            <a:ext cx="4086225" cy="1828800"/>
                          </a:xfrm>
                          <a:prstGeom prst="rect">
                            <a:avLst/>
                          </a:prstGeom>
                          <a:noFill/>
                          <a:ln w="9525">
                            <a:noFill/>
                            <a:miter lim="800000"/>
                            <a:headEnd/>
                            <a:tailEnd/>
                          </a:ln>
                        </pic:spPr>
                      </pic:pic>
                    </a:graphicData>
                  </a:graphic>
                </wp:inline>
              </w:drawing>
            </w:r>
          </w:p>
          <w:p>
            <w:pPr>
              <w:pStyle w:val="49"/>
              <w:ind w:firstLine="8"/>
              <w:rPr>
                <w:i/>
                <w:color w:val="A5A5A5" w:themeColor="background1" w:themeShade="A6"/>
                <w:sz w:val="20"/>
                <w:szCs w:val="20"/>
              </w:rPr>
            </w:pPr>
            <w:r>
              <w:rPr>
                <w:rFonts w:hint="eastAsia"/>
                <w:i/>
                <w:color w:val="A5A5A5" w:themeColor="background1" w:themeShade="A6"/>
                <w:sz w:val="20"/>
                <w:szCs w:val="20"/>
              </w:rPr>
              <w:t>s</w:t>
            </w:r>
            <w:r>
              <w:rPr>
                <w:rFonts w:hint="eastAsia"/>
                <w:i/>
                <w:snapToGrid/>
                <w:color w:val="A5A5A5" w:themeColor="background1" w:themeShade="A6"/>
                <w:sz w:val="20"/>
                <w:szCs w:val="20"/>
              </w:rPr>
              <w:drawing>
                <wp:inline distT="0" distB="0" distL="0" distR="0">
                  <wp:extent cx="4086225" cy="2162175"/>
                  <wp:effectExtent l="0" t="0" r="9525" b="9525"/>
                  <wp:docPr id="13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5"/>
                          <pic:cNvPicPr>
                            <a:picLocks noChangeAspect="1" noChangeArrowheads="1"/>
                          </pic:cNvPicPr>
                        </pic:nvPicPr>
                        <pic:blipFill>
                          <a:blip r:embed="rId191"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i/>
                <w:color w:val="A5A5A5" w:themeColor="background1" w:themeShade="A6"/>
                <w:sz w:val="20"/>
                <w:szCs w:val="20"/>
              </w:rPr>
            </w:pPr>
            <w:r>
              <w:rPr>
                <w:i/>
                <w:snapToGrid/>
                <w:color w:val="A5A5A5" w:themeColor="background1" w:themeShade="A6"/>
                <w:sz w:val="20"/>
                <w:szCs w:val="20"/>
              </w:rPr>
              <w:drawing>
                <wp:inline distT="0" distB="0" distL="0" distR="0">
                  <wp:extent cx="4086225" cy="2162175"/>
                  <wp:effectExtent l="0" t="0" r="9525" b="9525"/>
                  <wp:docPr id="13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1"/>
                          <pic:cNvPicPr>
                            <a:picLocks noChangeAspect="1" noChangeArrowheads="1"/>
                          </pic:cNvPicPr>
                        </pic:nvPicPr>
                        <pic:blipFill>
                          <a:blip r:embed="rId192" cstate="print"/>
                          <a:srcRect/>
                          <a:stretch>
                            <a:fillRect/>
                          </a:stretch>
                        </pic:blipFill>
                        <pic:spPr>
                          <a:xfrm>
                            <a:off x="0" y="0"/>
                            <a:ext cx="4086225" cy="2162175"/>
                          </a:xfrm>
                          <a:prstGeom prst="rect">
                            <a:avLst/>
                          </a:prstGeom>
                          <a:noFill/>
                          <a:ln w="9525">
                            <a:noFill/>
                            <a:miter lim="800000"/>
                            <a:headEnd/>
                            <a:tailEnd/>
                          </a:ln>
                        </pic:spPr>
                      </pic:pic>
                    </a:graphicData>
                  </a:graphic>
                </wp:inline>
              </w:drawing>
            </w:r>
            <w:r>
              <w:rPr>
                <w:i/>
                <w:snapToGrid/>
                <w:color w:val="A5A5A5" w:themeColor="background1" w:themeShade="A6"/>
                <w:sz w:val="20"/>
                <w:szCs w:val="20"/>
              </w:rPr>
              <w:drawing>
                <wp:inline distT="0" distB="0" distL="0" distR="0">
                  <wp:extent cx="4086225" cy="2162175"/>
                  <wp:effectExtent l="0" t="0" r="9525" b="9525"/>
                  <wp:docPr id="13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8"/>
                          <pic:cNvPicPr>
                            <a:picLocks noChangeAspect="1" noChangeArrowheads="1"/>
                          </pic:cNvPicPr>
                        </pic:nvPicPr>
                        <pic:blipFill>
                          <a:blip r:embed="rId193"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i/>
                <w:color w:val="A5A5A5" w:themeColor="background1" w:themeShade="A6"/>
                <w:sz w:val="20"/>
                <w:szCs w:val="20"/>
              </w:rPr>
            </w:pP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
      <w:pPr>
        <w:pStyle w:val="8"/>
        <w:numPr>
          <w:ilvl w:val="4"/>
          <w:numId w:val="5"/>
        </w:numPr>
      </w:pPr>
      <w:r>
        <w:rPr>
          <w:rFonts w:hint="eastAsia"/>
        </w:rPr>
        <w:t>多个OS/资源类监控</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06</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验证OS/资源类监控点同时出现多个故障时，是否触发远程故障监控功能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2、一体机运行正常</w:t>
            </w:r>
          </w:p>
          <w:p>
            <w:pPr>
              <w:pStyle w:val="50"/>
              <w:rPr>
                <w:rFonts w:ascii="Times New Roman" w:hAnsi="Times New Roman"/>
                <w:kern w:val="0"/>
                <w:sz w:val="20"/>
              </w:rPr>
            </w:pPr>
            <w:r>
              <w:rPr>
                <w:rFonts w:hint="eastAsia" w:ascii="Times New Roman" w:hAnsi="Times New Roman"/>
                <w:kern w:val="0"/>
                <w:sz w:val="20"/>
              </w:rPr>
              <w:t>3、运行监测系统运行正常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1、登录服务器</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2、选择对个故障同时存在：交换分区占用异常、cpu 资源占用异常、容器运行状态异常、存储占用异常、内存占用异常等</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3、登录运行监测系统，，查看监控反馈信息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1、在运行监测系统查看到多个符合条件的故障信息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1828800"/>
                  <wp:effectExtent l="0" t="0" r="9525" b="0"/>
                  <wp:docPr id="1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2"/>
                          <pic:cNvPicPr>
                            <a:picLocks noChangeAspect="1" noChangeArrowheads="1"/>
                          </pic:cNvPicPr>
                        </pic:nvPicPr>
                        <pic:blipFill>
                          <a:blip r:embed="rId190" cstate="print"/>
                          <a:srcRect/>
                          <a:stretch>
                            <a:fillRect/>
                          </a:stretch>
                        </pic:blipFill>
                        <pic:spPr>
                          <a:xfrm>
                            <a:off x="0" y="0"/>
                            <a:ext cx="4086225" cy="1828800"/>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1"/>
                          <pic:cNvPicPr>
                            <a:picLocks noChangeAspect="1" noChangeArrowheads="1"/>
                          </pic:cNvPicPr>
                        </pic:nvPicPr>
                        <pic:blipFill>
                          <a:blip r:embed="rId192"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rFonts w:hint="eastAsia"/>
                <w:color w:val="A5A5A5" w:themeColor="background1" w:themeShade="A6"/>
                <w:sz w:val="20"/>
                <w:szCs w:val="20"/>
              </w:rPr>
              <w:drawing>
                <wp:inline distT="0" distB="0" distL="0" distR="0">
                  <wp:extent cx="4086225" cy="2162175"/>
                  <wp:effectExtent l="0" t="0" r="9525" b="9525"/>
                  <wp:docPr id="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
                          <pic:cNvPicPr>
                            <a:picLocks noChangeAspect="1" noChangeArrowheads="1"/>
                          </pic:cNvPicPr>
                        </pic:nvPicPr>
                        <pic:blipFill>
                          <a:blip r:embed="rId191"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8"/>
                          <pic:cNvPicPr>
                            <a:picLocks noChangeAspect="1" noChangeArrowheads="1"/>
                          </pic:cNvPicPr>
                        </pic:nvPicPr>
                        <pic:blipFill>
                          <a:blip r:embed="rId193"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pStyle w:val="8"/>
        <w:numPr>
          <w:ilvl w:val="4"/>
          <w:numId w:val="5"/>
        </w:numPr>
      </w:pPr>
      <w:r>
        <w:rPr>
          <w:rFonts w:hint="eastAsia"/>
        </w:rPr>
        <w:t>单个应用类监控</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07</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验证应用类监控点出现单个故障时，是否触发远程故障监控功能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2、一体机运行正常</w:t>
            </w:r>
          </w:p>
          <w:p>
            <w:pPr>
              <w:pStyle w:val="50"/>
              <w:rPr>
                <w:rFonts w:ascii="Times New Roman" w:hAnsi="Times New Roman"/>
                <w:kern w:val="0"/>
                <w:sz w:val="20"/>
              </w:rPr>
            </w:pPr>
            <w:r>
              <w:rPr>
                <w:rFonts w:hint="eastAsia" w:ascii="Times New Roman" w:hAnsi="Times New Roman"/>
                <w:kern w:val="0"/>
                <w:sz w:val="20"/>
              </w:rPr>
              <w:t>3、运行监测系统运行正常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1、登录服务器</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2、选择单个故障：应用服务端口错误、应用版本错误、配置版本错误、队列积压</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3、登录运行监测系统，，查看监控反馈信息</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4、查看信息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1、在运行监测系统查看到一个符合条件的故障信息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1828800"/>
                  <wp:effectExtent l="0" t="0" r="9525" b="0"/>
                  <wp:docPr id="2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
                          <pic:cNvPicPr>
                            <a:picLocks noChangeAspect="1" noChangeArrowheads="1"/>
                          </pic:cNvPicPr>
                        </pic:nvPicPr>
                        <pic:blipFill>
                          <a:blip r:embed="rId190" cstate="print"/>
                          <a:srcRect/>
                          <a:stretch>
                            <a:fillRect/>
                          </a:stretch>
                        </pic:blipFill>
                        <pic:spPr>
                          <a:xfrm>
                            <a:off x="0" y="0"/>
                            <a:ext cx="4086225" cy="1828800"/>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1"/>
                          <pic:cNvPicPr>
                            <a:picLocks noChangeAspect="1" noChangeArrowheads="1"/>
                          </pic:cNvPicPr>
                        </pic:nvPicPr>
                        <pic:blipFill>
                          <a:blip r:embed="rId192"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rFonts w:hint="eastAsia"/>
                <w:color w:val="A5A5A5" w:themeColor="background1" w:themeShade="A6"/>
                <w:sz w:val="20"/>
                <w:szCs w:val="20"/>
              </w:rPr>
              <w:drawing>
                <wp:inline distT="0" distB="0" distL="0" distR="0">
                  <wp:extent cx="4086225" cy="2162175"/>
                  <wp:effectExtent l="0" t="0" r="9525" b="9525"/>
                  <wp:docPr id="2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noChangeArrowheads="1"/>
                          </pic:cNvPicPr>
                        </pic:nvPicPr>
                        <pic:blipFill>
                          <a:blip r:embed="rId191"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
                          <pic:cNvPicPr>
                            <a:picLocks noChangeAspect="1" noChangeArrowheads="1"/>
                          </pic:cNvPicPr>
                        </pic:nvPicPr>
                        <pic:blipFill>
                          <a:blip r:embed="rId193"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Pr>
        <w:pStyle w:val="8"/>
        <w:numPr>
          <w:ilvl w:val="4"/>
          <w:numId w:val="5"/>
        </w:numPr>
      </w:pPr>
      <w:r>
        <w:rPr>
          <w:rFonts w:hint="eastAsia"/>
        </w:rPr>
        <w:t>多个应用类监控</w:t>
      </w:r>
    </w:p>
    <w:tbl>
      <w:tblPr>
        <w:tblStyle w:val="21"/>
        <w:tblW w:w="7938" w:type="dxa"/>
        <w:tblInd w:w="-8" w:type="dxa"/>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Layout w:type="fixed"/>
        <w:tblCellMar>
          <w:top w:w="0" w:type="dxa"/>
          <w:left w:w="108" w:type="dxa"/>
          <w:bottom w:w="0" w:type="dxa"/>
          <w:right w:w="108" w:type="dxa"/>
        </w:tblCellMar>
      </w:tblPr>
      <w:tblGrid>
        <w:gridCol w:w="1276"/>
        <w:gridCol w:w="2693"/>
        <w:gridCol w:w="1276"/>
        <w:gridCol w:w="2693"/>
      </w:tblGrid>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rFonts w:ascii="Times New Roman" w:hAnsi="Times New Roman" w:cs="Times New Roman"/>
                <w:color w:val="00458B"/>
                <w:sz w:val="22"/>
              </w:rPr>
            </w:pPr>
            <w:r>
              <w:rPr>
                <w:rFonts w:hint="eastAsia"/>
                <w:color w:val="00458B"/>
                <w:sz w:val="22"/>
              </w:rPr>
              <w:t>用例编号</w:t>
            </w:r>
          </w:p>
        </w:tc>
        <w:tc>
          <w:tcPr>
            <w:tcW w:w="6662" w:type="dxa"/>
            <w:gridSpan w:val="3"/>
            <w:noWrap/>
            <w:vAlign w:val="center"/>
          </w:tcPr>
          <w:p>
            <w:pPr>
              <w:pStyle w:val="50"/>
              <w:rPr>
                <w:rFonts w:ascii="微软雅黑" w:hAnsi="微软雅黑" w:eastAsia="微软雅黑"/>
                <w:kern w:val="0"/>
                <w:sz w:val="18"/>
                <w:szCs w:val="18"/>
              </w:rPr>
            </w:pPr>
            <w:r>
              <w:rPr>
                <w:rFonts w:ascii="微软雅黑" w:hAnsi="微软雅黑" w:eastAsia="微软雅黑"/>
                <w:kern w:val="0"/>
                <w:sz w:val="18"/>
                <w:szCs w:val="18"/>
              </w:rPr>
              <w:t>DF</w:t>
            </w:r>
            <w:r>
              <w:rPr>
                <w:rFonts w:hint="eastAsia" w:ascii="微软雅黑" w:hAnsi="微软雅黑" w:eastAsia="微软雅黑"/>
                <w:kern w:val="0"/>
                <w:sz w:val="18"/>
                <w:szCs w:val="18"/>
              </w:rPr>
              <w:t>S</w:t>
            </w:r>
            <w:r>
              <w:rPr>
                <w:rFonts w:ascii="微软雅黑" w:hAnsi="微软雅黑" w:eastAsia="微软雅黑"/>
                <w:kern w:val="0"/>
                <w:sz w:val="18"/>
                <w:szCs w:val="18"/>
              </w:rPr>
              <w:t>_0</w:t>
            </w:r>
            <w:r>
              <w:rPr>
                <w:rFonts w:hint="eastAsia" w:ascii="微软雅黑" w:hAnsi="微软雅黑" w:eastAsia="微软雅黑"/>
                <w:kern w:val="0"/>
                <w:sz w:val="18"/>
                <w:szCs w:val="18"/>
              </w:rPr>
              <w:t>08</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测试目的</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验证应用类监控点同时出现多个故障时，是否触发远程故障监控功能</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预置条件</w:t>
            </w:r>
          </w:p>
        </w:tc>
        <w:tc>
          <w:tcPr>
            <w:tcW w:w="6662" w:type="dxa"/>
            <w:gridSpan w:val="3"/>
            <w:noWrap/>
            <w:vAlign w:val="center"/>
          </w:tcPr>
          <w:p>
            <w:pPr>
              <w:pStyle w:val="50"/>
              <w:rPr>
                <w:rFonts w:ascii="Times New Roman" w:hAnsi="Times New Roman"/>
                <w:kern w:val="0"/>
                <w:sz w:val="20"/>
              </w:rPr>
            </w:pPr>
            <w:r>
              <w:rPr>
                <w:rFonts w:hint="eastAsia" w:ascii="Times New Roman" w:hAnsi="Times New Roman"/>
                <w:kern w:val="0"/>
                <w:sz w:val="20"/>
              </w:rPr>
              <w:t>1、物理线缆连接正常</w:t>
            </w:r>
          </w:p>
          <w:p>
            <w:pPr>
              <w:pStyle w:val="50"/>
              <w:rPr>
                <w:rFonts w:ascii="Times New Roman" w:hAnsi="Times New Roman"/>
                <w:kern w:val="0"/>
                <w:sz w:val="20"/>
              </w:rPr>
            </w:pPr>
            <w:r>
              <w:rPr>
                <w:rFonts w:hint="eastAsia" w:ascii="Times New Roman" w:hAnsi="Times New Roman"/>
                <w:kern w:val="0"/>
                <w:sz w:val="20"/>
              </w:rPr>
              <w:t>2、一体机运行正常</w:t>
            </w:r>
          </w:p>
          <w:p>
            <w:pPr>
              <w:pStyle w:val="50"/>
              <w:rPr>
                <w:rFonts w:ascii="Times New Roman" w:hAnsi="Times New Roman"/>
                <w:kern w:val="0"/>
                <w:sz w:val="20"/>
              </w:rPr>
            </w:pPr>
            <w:r>
              <w:rPr>
                <w:rFonts w:hint="eastAsia" w:ascii="Times New Roman" w:hAnsi="Times New Roman"/>
                <w:kern w:val="0"/>
                <w:sz w:val="20"/>
              </w:rPr>
              <w:t>3、运行监测系统运行正常</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682" w:hRule="atLeast"/>
        </w:trPr>
        <w:tc>
          <w:tcPr>
            <w:tcW w:w="1276" w:type="dxa"/>
            <w:shd w:val="clear" w:color="auto" w:fill="FFFFFF" w:themeFill="background1"/>
            <w:noWrap/>
          </w:tcPr>
          <w:p>
            <w:pPr>
              <w:pStyle w:val="48"/>
              <w:rPr>
                <w:color w:val="00458B"/>
                <w:sz w:val="22"/>
              </w:rPr>
            </w:pPr>
            <w:r>
              <w:rPr>
                <w:rFonts w:hint="eastAsia"/>
                <w:color w:val="00458B"/>
                <w:sz w:val="22"/>
              </w:rPr>
              <w:t>测试步骤</w:t>
            </w:r>
          </w:p>
        </w:tc>
        <w:tc>
          <w:tcPr>
            <w:tcW w:w="6662" w:type="dxa"/>
            <w:gridSpan w:val="3"/>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1、登录服务器</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2、选择对个故障同时存在：应用服务端口错误、应用版本错误、配置版本错误、队列积压</w:t>
            </w:r>
          </w:p>
          <w:p>
            <w:pPr>
              <w:pStyle w:val="50"/>
              <w:rPr>
                <w:rFonts w:ascii="微软雅黑" w:hAnsi="微软雅黑" w:eastAsia="微软雅黑"/>
                <w:kern w:val="0"/>
                <w:sz w:val="18"/>
                <w:szCs w:val="18"/>
              </w:rPr>
            </w:pPr>
            <w:r>
              <w:rPr>
                <w:rFonts w:hint="eastAsia" w:ascii="微软雅黑" w:hAnsi="微软雅黑" w:eastAsia="微软雅黑"/>
                <w:kern w:val="0"/>
                <w:sz w:val="18"/>
                <w:szCs w:val="18"/>
              </w:rPr>
              <w:t>3、登录运行监测系统，，查看监控反馈信息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预期结果</w:t>
            </w:r>
          </w:p>
        </w:tc>
        <w:tc>
          <w:tcPr>
            <w:tcW w:w="6662" w:type="dxa"/>
            <w:gridSpan w:val="3"/>
            <w:noWrap/>
            <w:vAlign w:val="center"/>
          </w:tcPr>
          <w:p>
            <w:pPr>
              <w:pStyle w:val="50"/>
              <w:rPr>
                <w:rFonts w:ascii="微软雅黑" w:hAnsi="微软雅黑" w:eastAsia="微软雅黑"/>
                <w:kern w:val="0"/>
                <w:sz w:val="18"/>
                <w:szCs w:val="18"/>
              </w:rPr>
            </w:pPr>
            <w:r>
              <w:rPr>
                <w:rFonts w:hint="eastAsia" w:ascii="微软雅黑" w:hAnsi="微软雅黑" w:eastAsia="微软雅黑"/>
                <w:kern w:val="0"/>
                <w:sz w:val="18"/>
                <w:szCs w:val="18"/>
              </w:rPr>
              <w:t>1、在运行监测系统查看到多个符合条件的故障信息</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实测结果</w:t>
            </w:r>
          </w:p>
        </w:tc>
        <w:tc>
          <w:tcPr>
            <w:tcW w:w="6662" w:type="dxa"/>
            <w:gridSpan w:val="3"/>
            <w:noWrap/>
          </w:tcPr>
          <w:p>
            <w:pPr>
              <w:pStyle w:val="49"/>
              <w:ind w:firstLine="400"/>
              <w:rPr>
                <w:sz w:val="20"/>
                <w:szCs w:val="20"/>
              </w:rPr>
            </w:pPr>
            <w:r>
              <w:rPr>
                <w:rFonts w:hint="eastAsia" w:ascii="宋体" w:hAnsi="宋体" w:cs="宋体"/>
                <w:sz w:val="20"/>
                <w:szCs w:val="20"/>
              </w:rPr>
              <w:t>□</w:t>
            </w:r>
            <w:r>
              <w:rPr>
                <w:rFonts w:hint="eastAsia"/>
                <w:sz w:val="20"/>
                <w:szCs w:val="20"/>
              </w:rPr>
              <w:t>PASS</w:t>
            </w:r>
            <w:r>
              <w:rPr>
                <w:rFonts w:ascii="宋体" w:hAnsi="宋体" w:cs="宋体"/>
                <w:sz w:val="20"/>
                <w:szCs w:val="20"/>
              </w:rPr>
              <w:t xml:space="preserve"> </w:t>
            </w:r>
            <w:r>
              <w:rPr>
                <w:rFonts w:hint="eastAsia" w:ascii="宋体" w:hAnsi="宋体" w:cs="宋体"/>
                <w:sz w:val="20"/>
                <w:szCs w:val="20"/>
              </w:rPr>
              <w:t xml:space="preserve"> □</w:t>
            </w:r>
            <w:r>
              <w:rPr>
                <w:rFonts w:hint="eastAsia"/>
                <w:sz w:val="20"/>
                <w:szCs w:val="20"/>
              </w:rPr>
              <w:t xml:space="preserve">PASS with Comments  </w:t>
            </w:r>
            <w:r>
              <w:rPr>
                <w:rFonts w:hint="eastAsia" w:ascii="宋体" w:hAnsi="宋体" w:cs="宋体"/>
                <w:sz w:val="20"/>
                <w:szCs w:val="20"/>
              </w:rPr>
              <w:t>□</w:t>
            </w:r>
            <w:r>
              <w:rPr>
                <w:rFonts w:hint="eastAsia"/>
                <w:sz w:val="20"/>
                <w:szCs w:val="20"/>
              </w:rPr>
              <w:t>FAIL</w:t>
            </w:r>
            <w:r>
              <w:rPr>
                <w:rFonts w:hint="eastAsia" w:ascii="宋体" w:hAnsi="宋体" w:cs="宋体"/>
                <w:sz w:val="20"/>
                <w:szCs w:val="20"/>
              </w:rPr>
              <w:t xml:space="preserve">  □</w:t>
            </w:r>
            <w:r>
              <w:rPr>
                <w:rFonts w:hint="eastAsia"/>
                <w:sz w:val="20"/>
                <w:szCs w:val="20"/>
              </w:rPr>
              <w:t>NT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测试结论</w:t>
            </w:r>
          </w:p>
        </w:tc>
        <w:tc>
          <w:tcPr>
            <w:tcW w:w="6662" w:type="dxa"/>
            <w:gridSpan w:val="3"/>
            <w:noWrap/>
          </w:tcPr>
          <w:p>
            <w:pPr>
              <w:pStyle w:val="49"/>
              <w:ind w:firstLine="360"/>
              <w:rPr>
                <w:color w:val="A5A5A5" w:themeColor="background1" w:themeShade="A6"/>
                <w:sz w:val="20"/>
                <w:szCs w:val="20"/>
              </w:rPr>
            </w:pPr>
            <w:r>
              <w:rPr>
                <w:rFonts w:hint="eastAsia" w:ascii="微软雅黑" w:hAnsi="微软雅黑" w:eastAsia="微软雅黑"/>
                <w:snapToGrid/>
                <w:sz w:val="18"/>
                <w:szCs w:val="18"/>
              </w:rPr>
              <w:t>测试结果表明</w:t>
            </w:r>
            <w:r>
              <w:rPr>
                <w:rFonts w:ascii="微软雅黑" w:hAnsi="微软雅黑" w:eastAsia="微软雅黑"/>
                <w:snapToGrid/>
                <w:sz w:val="18"/>
                <w:szCs w:val="18"/>
              </w:rPr>
              <w:t>……</w:t>
            </w:r>
            <w:r>
              <w:rPr>
                <w:rFonts w:hint="eastAsia" w:ascii="微软雅黑" w:hAnsi="微软雅黑" w:eastAsia="微软雅黑"/>
                <w:snapToGrid/>
                <w:sz w:val="18"/>
                <w:szCs w:val="18"/>
              </w:rPr>
              <w:t>.</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结果截图</w:t>
            </w:r>
          </w:p>
        </w:tc>
        <w:tc>
          <w:tcPr>
            <w:tcW w:w="6662" w:type="dxa"/>
            <w:gridSpan w:val="3"/>
            <w:noWrap/>
          </w:tcPr>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1828800"/>
                  <wp:effectExtent l="0" t="0" r="9525" b="0"/>
                  <wp:docPr id="2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
                          <pic:cNvPicPr>
                            <a:picLocks noChangeAspect="1" noChangeArrowheads="1"/>
                          </pic:cNvPicPr>
                        </pic:nvPicPr>
                        <pic:blipFill>
                          <a:blip r:embed="rId190" cstate="print"/>
                          <a:srcRect/>
                          <a:stretch>
                            <a:fillRect/>
                          </a:stretch>
                        </pic:blipFill>
                        <pic:spPr>
                          <a:xfrm>
                            <a:off x="0" y="0"/>
                            <a:ext cx="4086225" cy="1828800"/>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1"/>
                          <pic:cNvPicPr>
                            <a:picLocks noChangeAspect="1" noChangeArrowheads="1"/>
                          </pic:cNvPicPr>
                        </pic:nvPicPr>
                        <pic:blipFill>
                          <a:blip r:embed="rId192"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rFonts w:hint="eastAsia"/>
                <w:color w:val="A5A5A5" w:themeColor="background1" w:themeShade="A6"/>
                <w:sz w:val="20"/>
                <w:szCs w:val="20"/>
              </w:rPr>
              <w:drawing>
                <wp:inline distT="0" distB="0" distL="0" distR="0">
                  <wp:extent cx="4086225" cy="2162175"/>
                  <wp:effectExtent l="0" t="0" r="9525" b="9525"/>
                  <wp:docPr id="2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
                          <pic:cNvPicPr>
                            <a:picLocks noChangeAspect="1" noChangeArrowheads="1"/>
                          </pic:cNvPicPr>
                        </pic:nvPicPr>
                        <pic:blipFill>
                          <a:blip r:embed="rId191"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p>
            <w:pPr>
              <w:pStyle w:val="49"/>
              <w:ind w:firstLine="8"/>
              <w:rPr>
                <w:color w:val="A5A5A5" w:themeColor="background1" w:themeShade="A6"/>
                <w:sz w:val="20"/>
                <w:szCs w:val="20"/>
              </w:rPr>
            </w:pPr>
            <w:r>
              <w:rPr>
                <w:color w:val="A5A5A5" w:themeColor="background1" w:themeShade="A6"/>
                <w:sz w:val="20"/>
                <w:szCs w:val="20"/>
              </w:rPr>
              <w:drawing>
                <wp:inline distT="0" distB="0" distL="0" distR="0">
                  <wp:extent cx="4086225" cy="2162175"/>
                  <wp:effectExtent l="0" t="0" r="9525" b="9525"/>
                  <wp:docPr id="2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8"/>
                          <pic:cNvPicPr>
                            <a:picLocks noChangeAspect="1" noChangeArrowheads="1"/>
                          </pic:cNvPicPr>
                        </pic:nvPicPr>
                        <pic:blipFill>
                          <a:blip r:embed="rId193" cstate="print"/>
                          <a:srcRect/>
                          <a:stretch>
                            <a:fillRect/>
                          </a:stretch>
                        </pic:blipFill>
                        <pic:spPr>
                          <a:xfrm>
                            <a:off x="0" y="0"/>
                            <a:ext cx="4086225" cy="2162175"/>
                          </a:xfrm>
                          <a:prstGeom prst="rect">
                            <a:avLst/>
                          </a:prstGeom>
                          <a:noFill/>
                          <a:ln w="9525">
                            <a:noFill/>
                            <a:miter lim="800000"/>
                            <a:headEnd/>
                            <a:tailEnd/>
                          </a:ln>
                        </pic:spPr>
                      </pic:pic>
                    </a:graphicData>
                  </a:graphic>
                </wp:inline>
              </w:drawing>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备  注</w:t>
            </w:r>
          </w:p>
        </w:tc>
        <w:tc>
          <w:tcPr>
            <w:tcW w:w="6662" w:type="dxa"/>
            <w:gridSpan w:val="3"/>
            <w:noWrap/>
            <w:vAlign w:val="center"/>
          </w:tcPr>
          <w:p>
            <w:pPr>
              <w:pStyle w:val="49"/>
              <w:ind w:firstLine="400"/>
              <w:rPr>
                <w:sz w:val="20"/>
                <w:szCs w:val="20"/>
              </w:rPr>
            </w:pPr>
            <w:r>
              <w:rPr>
                <w:rFonts w:hint="eastAsia"/>
                <w:sz w:val="20"/>
                <w:szCs w:val="20"/>
              </w:rPr>
              <w:t>N/A</w:t>
            </w:r>
          </w:p>
        </w:tc>
      </w:tr>
      <w:tr>
        <w:tblPrEx>
          <w:tblBorders>
            <w:top w:val="single" w:color="0070C0" w:sz="6" w:space="0"/>
            <w:left w:val="single" w:color="0070C0" w:sz="6" w:space="0"/>
            <w:bottom w:val="single" w:color="0070C0" w:sz="6" w:space="0"/>
            <w:right w:val="single" w:color="0070C0" w:sz="6" w:space="0"/>
            <w:insideH w:val="single" w:color="0070C0" w:sz="6" w:space="0"/>
            <w:insideV w:val="single" w:color="0070C0" w:sz="6" w:space="0"/>
          </w:tblBorders>
          <w:tblCellMar>
            <w:top w:w="0" w:type="dxa"/>
            <w:left w:w="108" w:type="dxa"/>
            <w:bottom w:w="0" w:type="dxa"/>
            <w:right w:w="108" w:type="dxa"/>
          </w:tblCellMar>
        </w:tblPrEx>
        <w:trPr>
          <w:trHeight w:val="300" w:hRule="atLeast"/>
        </w:trPr>
        <w:tc>
          <w:tcPr>
            <w:tcW w:w="1276" w:type="dxa"/>
            <w:shd w:val="clear" w:color="auto" w:fill="FFFFFF" w:themeFill="background1"/>
            <w:noWrap/>
          </w:tcPr>
          <w:p>
            <w:pPr>
              <w:pStyle w:val="48"/>
              <w:rPr>
                <w:color w:val="00458B"/>
                <w:sz w:val="22"/>
              </w:rPr>
            </w:pPr>
            <w:r>
              <w:rPr>
                <w:rFonts w:hint="eastAsia"/>
                <w:color w:val="00458B"/>
                <w:sz w:val="22"/>
              </w:rPr>
              <w:t>XXXX代表签字</w:t>
            </w:r>
          </w:p>
        </w:tc>
        <w:tc>
          <w:tcPr>
            <w:tcW w:w="2693" w:type="dxa"/>
            <w:noWrap/>
            <w:vAlign w:val="center"/>
          </w:tcPr>
          <w:p>
            <w:pPr>
              <w:pStyle w:val="49"/>
              <w:ind w:firstLine="440"/>
              <w:rPr>
                <w:rFonts w:ascii="Book Antiqua" w:hAnsi="Book Antiqua" w:eastAsia="黑体" w:cs="Book Antiqua"/>
                <w:bCs/>
                <w:color w:val="00458B"/>
                <w:sz w:val="22"/>
              </w:rPr>
            </w:pPr>
          </w:p>
        </w:tc>
        <w:tc>
          <w:tcPr>
            <w:tcW w:w="1276" w:type="dxa"/>
            <w:vAlign w:val="center"/>
          </w:tcPr>
          <w:p>
            <w:pPr>
              <w:pStyle w:val="48"/>
              <w:rPr>
                <w:color w:val="00458B"/>
                <w:sz w:val="22"/>
              </w:rPr>
            </w:pPr>
            <w:r>
              <w:rPr>
                <w:rFonts w:hint="eastAsia"/>
                <w:color w:val="00458B"/>
                <w:sz w:val="22"/>
              </w:rPr>
              <w:t>华为代表签字</w:t>
            </w:r>
          </w:p>
        </w:tc>
        <w:tc>
          <w:tcPr>
            <w:tcW w:w="2693" w:type="dxa"/>
            <w:vAlign w:val="center"/>
          </w:tcPr>
          <w:p>
            <w:pPr>
              <w:pStyle w:val="49"/>
              <w:ind w:firstLine="440"/>
              <w:rPr>
                <w:rFonts w:ascii="Book Antiqua" w:hAnsi="Book Antiqua" w:eastAsia="黑体" w:cs="Book Antiqua"/>
                <w:bCs/>
                <w:color w:val="00458B"/>
                <w:sz w:val="22"/>
              </w:rPr>
            </w:pPr>
          </w:p>
        </w:tc>
      </w:tr>
    </w:tbl>
    <w:p/>
    <w:p>
      <w:pPr>
        <w:widowControl/>
        <w:jc w:val="left"/>
        <w:rPr>
          <w:rFonts w:asciiTheme="minorEastAsia" w:hAnsiTheme="minorEastAsia" w:cstheme="majorBidi"/>
          <w:b/>
          <w:bCs/>
          <w:sz w:val="24"/>
          <w:szCs w:val="24"/>
        </w:rPr>
      </w:pPr>
    </w:p>
    <w:sectPr>
      <w:footerReference r:id="rId5" w:type="default"/>
      <w:pgSz w:w="11906" w:h="16838"/>
      <w:pgMar w:top="1440" w:right="1800" w:bottom="1440" w:left="1800" w:header="851" w:footer="992" w:gutter="0"/>
      <w:pgNumType w:start="0"/>
      <w:cols w:space="425" w:num="1"/>
      <w:titlePg/>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yangcheng (W)" w:date="2020-07-02T11:22:00Z" w:initials="y(">
    <w:p w14:paraId="4B424383">
      <w:pPr>
        <w:pStyle w:val="11"/>
      </w:pPr>
      <w:r>
        <w:t>补充测试结果</w:t>
      </w:r>
    </w:p>
  </w:comment>
  <w:comment w:id="1" w:author="wanglili (H)" w:date="2020-07-02T15:51:00Z" w:initials="w(">
    <w:p w14:paraId="05A51E6D">
      <w:pPr>
        <w:pStyle w:val="11"/>
      </w:pPr>
      <w:r>
        <w:t>手动安装</w:t>
      </w:r>
      <w:r>
        <w:rPr>
          <w:rFonts w:hint="eastAsia"/>
        </w:rPr>
        <w:t xml:space="preserve">  不是自动化 </w:t>
      </w:r>
      <w:r>
        <w:t xml:space="preserve"> 需不需要改</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B424383" w15:done="0"/>
  <w15:commentEx w15:paraId="05A51E6D"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MS Mincho">
    <w:altName w:val="Yu Gothic UI"/>
    <w:panose1 w:val="02020609040205080304"/>
    <w:charset w:val="80"/>
    <w:family w:val="modern"/>
    <w:pitch w:val="default"/>
    <w:sig w:usb0="00000000" w:usb1="00000000" w:usb2="00000012" w:usb3="00000000" w:csb0="000200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90571687"/>
    </w:sdtPr>
    <w:sdtContent>
      <w:sdt>
        <w:sdtPr>
          <w:id w:val="-1705238520"/>
        </w:sdtPr>
        <w:sdtContent>
          <w:p>
            <w:pPr>
              <w:pStyle w:val="15"/>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210</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211</w:t>
            </w:r>
            <w:r>
              <w:rPr>
                <w:b/>
                <w:bCs/>
                <w:sz w:val="24"/>
                <w:szCs w:val="24"/>
              </w:rPr>
              <w:fldChar w:fldCharType="end"/>
            </w:r>
          </w:p>
        </w:sdtContent>
      </w:sdt>
    </w:sdtContent>
  </w:sdt>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60F14ED"/>
    <w:multiLevelType w:val="multilevel"/>
    <w:tmpl w:val="960F14ED"/>
    <w:lvl w:ilvl="0" w:tentative="0">
      <w:start w:val="1"/>
      <w:numFmt w:val="decimal"/>
      <w:lvlText w:val="%1."/>
      <w:lvlJc w:val="left"/>
      <w:pPr>
        <w:ind w:left="425" w:hanging="425"/>
      </w:pPr>
      <w:rPr>
        <w:rFonts w:hint="default"/>
      </w:rPr>
    </w:lvl>
    <w:lvl w:ilvl="1" w:tentative="0">
      <w:start w:val="1"/>
      <w:numFmt w:val="decimal"/>
      <w:lvlText w:val="%1.%2."/>
      <w:lvlJc w:val="left"/>
      <w:pPr>
        <w:ind w:left="850" w:hanging="453"/>
      </w:pPr>
      <w:rPr>
        <w:rFonts w:hint="default"/>
      </w:rPr>
    </w:lvl>
    <w:lvl w:ilvl="2" w:tentative="0">
      <w:start w:val="1"/>
      <w:numFmt w:val="decimal"/>
      <w:lvlText w:val="%1.%2.%3."/>
      <w:lvlJc w:val="left"/>
      <w:pPr>
        <w:ind w:left="1508" w:hanging="708"/>
      </w:pPr>
      <w:rPr>
        <w:rFonts w:hint="default"/>
      </w:rPr>
    </w:lvl>
    <w:lvl w:ilvl="3" w:tentative="0">
      <w:start w:val="1"/>
      <w:numFmt w:val="decimal"/>
      <w:lvlText w:val="%1.%2.%3.%4."/>
      <w:lvlJc w:val="left"/>
      <w:pPr>
        <w:ind w:left="2053" w:hanging="853"/>
      </w:pPr>
      <w:rPr>
        <w:rFonts w:hint="default"/>
      </w:rPr>
    </w:lvl>
    <w:lvl w:ilvl="4" w:tentative="0">
      <w:start w:val="1"/>
      <w:numFmt w:val="decimal"/>
      <w:lvlText w:val="%1.%2.%3.%4.%5."/>
      <w:lvlJc w:val="left"/>
      <w:pPr>
        <w:ind w:left="2495" w:hanging="895"/>
      </w:pPr>
      <w:rPr>
        <w:rFonts w:hint="default"/>
      </w:rPr>
    </w:lvl>
    <w:lvl w:ilvl="5" w:tentative="0">
      <w:start w:val="1"/>
      <w:numFmt w:val="decimal"/>
      <w:lvlText w:val="%1.%2.%3.%4.%5.%6."/>
      <w:lvlJc w:val="left"/>
      <w:pPr>
        <w:ind w:left="3136" w:hanging="1136"/>
      </w:pPr>
      <w:rPr>
        <w:rFonts w:hint="default"/>
      </w:rPr>
    </w:lvl>
    <w:lvl w:ilvl="6" w:tentative="0">
      <w:start w:val="1"/>
      <w:numFmt w:val="decimal"/>
      <w:lvlText w:val="%1.%2.%3.%4.%5.%6.%7."/>
      <w:lvlJc w:val="left"/>
      <w:pPr>
        <w:ind w:left="3673" w:hanging="1273"/>
      </w:pPr>
      <w:rPr>
        <w:rFonts w:hint="default"/>
      </w:rPr>
    </w:lvl>
    <w:lvl w:ilvl="7" w:tentative="0">
      <w:start w:val="1"/>
      <w:numFmt w:val="decimal"/>
      <w:lvlText w:val="%1.%2.%3.%4.%5.%6.%7.%8."/>
      <w:lvlJc w:val="left"/>
      <w:pPr>
        <w:ind w:left="4218" w:hanging="1418"/>
      </w:pPr>
      <w:rPr>
        <w:rFonts w:hint="default"/>
      </w:rPr>
    </w:lvl>
    <w:lvl w:ilvl="8" w:tentative="0">
      <w:start w:val="1"/>
      <w:numFmt w:val="decimal"/>
      <w:lvlText w:val="%1.%2.%3.%4.%5.%6.%7.%8.%9."/>
      <w:lvlJc w:val="left"/>
      <w:pPr>
        <w:ind w:left="4648" w:hanging="1448"/>
      </w:pPr>
      <w:rPr>
        <w:rFonts w:hint="default"/>
      </w:rPr>
    </w:lvl>
  </w:abstractNum>
  <w:abstractNum w:abstractNumId="1">
    <w:nsid w:val="E43C32E1"/>
    <w:multiLevelType w:val="singleLevel"/>
    <w:tmpl w:val="E43C32E1"/>
    <w:lvl w:ilvl="0" w:tentative="0">
      <w:start w:val="1"/>
      <w:numFmt w:val="decimal"/>
      <w:suff w:val="nothing"/>
      <w:lvlText w:val="%1、"/>
      <w:lvlJc w:val="left"/>
    </w:lvl>
  </w:abstractNum>
  <w:abstractNum w:abstractNumId="2">
    <w:nsid w:val="17664F96"/>
    <w:multiLevelType w:val="multilevel"/>
    <w:tmpl w:val="17664F96"/>
    <w:lvl w:ilvl="0" w:tentative="0">
      <w:start w:val="1"/>
      <w:numFmt w:val="decimal"/>
      <w:lvlText w:val="%1."/>
      <w:lvlJc w:val="left"/>
      <w:pPr>
        <w:ind w:left="425" w:hanging="425"/>
      </w:pPr>
      <w:rPr>
        <w:color w:val="auto"/>
      </w:r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
    <w:nsid w:val="1D5755D3"/>
    <w:multiLevelType w:val="multilevel"/>
    <w:tmpl w:val="1D5755D3"/>
    <w:lvl w:ilvl="0" w:tentative="0">
      <w:start w:val="1"/>
      <w:numFmt w:val="bullet"/>
      <w:pStyle w:val="34"/>
      <w:lvlText w:val=""/>
      <w:lvlJc w:val="left"/>
      <w:pPr>
        <w:tabs>
          <w:tab w:val="left" w:pos="709"/>
        </w:tabs>
        <w:ind w:left="709" w:hanging="425"/>
      </w:pPr>
      <w:rPr>
        <w:rFonts w:hint="default" w:ascii="Wingdings" w:hAnsi="Wingdings" w:cs="Wingdings"/>
        <w:b w:val="0"/>
        <w:bCs w:val="0"/>
        <w:i w:val="0"/>
        <w:iCs w:val="0"/>
        <w:caps w:val="0"/>
        <w:strike w:val="0"/>
        <w:dstrike w:val="0"/>
        <w:outline w:val="0"/>
        <w:shadow w:val="0"/>
        <w:emboss w:val="0"/>
        <w:imprint w:val="0"/>
        <w:vanish w:val="0"/>
        <w:spacing w:val="0"/>
        <w:w w:val="100"/>
        <w:position w:val="2"/>
        <w:sz w:val="16"/>
        <w:szCs w:val="16"/>
        <w:vertAlign w:val="baseline"/>
      </w:rPr>
    </w:lvl>
    <w:lvl w:ilvl="1" w:tentative="0">
      <w:start w:val="1"/>
      <w:numFmt w:val="bullet"/>
      <w:lvlText w:val=""/>
      <w:lvlJc w:val="left"/>
      <w:pPr>
        <w:tabs>
          <w:tab w:val="left" w:pos="-577"/>
        </w:tabs>
        <w:ind w:left="-577" w:hanging="420"/>
      </w:pPr>
      <w:rPr>
        <w:rFonts w:hint="default" w:ascii="Wingdings" w:hAnsi="Wingdings"/>
      </w:rPr>
    </w:lvl>
    <w:lvl w:ilvl="2" w:tentative="0">
      <w:start w:val="1"/>
      <w:numFmt w:val="bullet"/>
      <w:lvlText w:val=""/>
      <w:lvlJc w:val="left"/>
      <w:pPr>
        <w:tabs>
          <w:tab w:val="left" w:pos="-157"/>
        </w:tabs>
        <w:ind w:left="-157" w:hanging="420"/>
      </w:pPr>
      <w:rPr>
        <w:rFonts w:hint="default" w:ascii="Wingdings" w:hAnsi="Wingdings"/>
      </w:rPr>
    </w:lvl>
    <w:lvl w:ilvl="3" w:tentative="0">
      <w:start w:val="1"/>
      <w:numFmt w:val="bullet"/>
      <w:lvlText w:val=""/>
      <w:lvlJc w:val="left"/>
      <w:pPr>
        <w:tabs>
          <w:tab w:val="left" w:pos="263"/>
        </w:tabs>
        <w:ind w:left="263" w:hanging="420"/>
      </w:pPr>
      <w:rPr>
        <w:rFonts w:hint="default" w:ascii="Wingdings" w:hAnsi="Wingdings"/>
      </w:rPr>
    </w:lvl>
    <w:lvl w:ilvl="4" w:tentative="0">
      <w:start w:val="1"/>
      <w:numFmt w:val="bullet"/>
      <w:lvlText w:val=""/>
      <w:lvlJc w:val="left"/>
      <w:pPr>
        <w:tabs>
          <w:tab w:val="left" w:pos="683"/>
        </w:tabs>
        <w:ind w:left="683" w:hanging="420"/>
      </w:pPr>
      <w:rPr>
        <w:rFonts w:hint="default" w:ascii="Wingdings" w:hAnsi="Wingdings"/>
      </w:rPr>
    </w:lvl>
    <w:lvl w:ilvl="5" w:tentative="0">
      <w:start w:val="1"/>
      <w:numFmt w:val="bullet"/>
      <w:lvlText w:val=""/>
      <w:lvlJc w:val="left"/>
      <w:pPr>
        <w:tabs>
          <w:tab w:val="left" w:pos="1103"/>
        </w:tabs>
        <w:ind w:left="1103" w:hanging="420"/>
      </w:pPr>
      <w:rPr>
        <w:rFonts w:hint="default" w:ascii="Wingdings" w:hAnsi="Wingdings"/>
      </w:rPr>
    </w:lvl>
    <w:lvl w:ilvl="6" w:tentative="0">
      <w:start w:val="1"/>
      <w:numFmt w:val="bullet"/>
      <w:lvlText w:val=""/>
      <w:lvlJc w:val="left"/>
      <w:pPr>
        <w:tabs>
          <w:tab w:val="left" w:pos="1523"/>
        </w:tabs>
        <w:ind w:left="1523" w:hanging="420"/>
      </w:pPr>
      <w:rPr>
        <w:rFonts w:hint="default" w:ascii="Wingdings" w:hAnsi="Wingdings"/>
      </w:rPr>
    </w:lvl>
    <w:lvl w:ilvl="7" w:tentative="0">
      <w:start w:val="1"/>
      <w:numFmt w:val="bullet"/>
      <w:lvlText w:val=""/>
      <w:lvlJc w:val="left"/>
      <w:pPr>
        <w:tabs>
          <w:tab w:val="left" w:pos="1943"/>
        </w:tabs>
        <w:ind w:left="1943" w:hanging="420"/>
      </w:pPr>
      <w:rPr>
        <w:rFonts w:hint="default" w:ascii="Wingdings" w:hAnsi="Wingdings"/>
      </w:rPr>
    </w:lvl>
    <w:lvl w:ilvl="8" w:tentative="0">
      <w:start w:val="1"/>
      <w:numFmt w:val="bullet"/>
      <w:lvlText w:val=""/>
      <w:lvlJc w:val="left"/>
      <w:pPr>
        <w:tabs>
          <w:tab w:val="left" w:pos="2363"/>
        </w:tabs>
        <w:ind w:left="2363" w:hanging="420"/>
      </w:pPr>
      <w:rPr>
        <w:rFonts w:hint="default" w:ascii="Wingdings" w:hAnsi="Wingdings"/>
      </w:rPr>
    </w:lvl>
  </w:abstractNum>
  <w:abstractNum w:abstractNumId="4">
    <w:nsid w:val="22A26310"/>
    <w:multiLevelType w:val="multilevel"/>
    <w:tmpl w:val="22A26310"/>
    <w:lvl w:ilvl="0" w:tentative="0">
      <w:start w:val="1"/>
      <w:numFmt w:val="decimal"/>
      <w:suff w:val="nothing"/>
      <w:lvlText w:val="%1 "/>
      <w:lvlJc w:val="left"/>
      <w:pPr>
        <w:ind w:left="0" w:firstLine="0"/>
      </w:pPr>
      <w:rPr>
        <w:rFonts w:hint="default" w:ascii="Book Antiqua" w:hAnsi="Book Antiqua" w:eastAsia="黑体" w:cs="Book Antiqua"/>
        <w:b/>
        <w:bCs/>
        <w:i w:val="0"/>
        <w:iCs w:val="0"/>
        <w:caps w:val="0"/>
        <w:strike w:val="0"/>
        <w:dstrike w:val="0"/>
        <w:vanish w:val="0"/>
        <w:color w:val="000000"/>
        <w:sz w:val="144"/>
        <w:szCs w:val="144"/>
        <w:vertAlign w:val="baseline"/>
      </w:rPr>
    </w:lvl>
    <w:lvl w:ilvl="1" w:tentative="0">
      <w:start w:val="1"/>
      <w:numFmt w:val="decimal"/>
      <w:suff w:val="nothing"/>
      <w:lvlText w:val="%1.%2 "/>
      <w:lvlJc w:val="left"/>
      <w:pPr>
        <w:ind w:left="0" w:firstLine="0"/>
      </w:pPr>
      <w:rPr>
        <w:rFonts w:hint="default" w:ascii="Book Antiqua" w:hAnsi="Book Antiqua" w:eastAsia="黑体" w:cs="Book Antiqua"/>
        <w:b w:val="0"/>
        <w:bCs/>
        <w:i w:val="0"/>
        <w:iCs w:val="0"/>
        <w:caps w:val="0"/>
        <w:strike w:val="0"/>
        <w:dstrike w:val="0"/>
        <w:snapToGrid w:val="0"/>
        <w:vanish w:val="0"/>
        <w:color w:val="000000"/>
        <w:spacing w:val="0"/>
        <w:kern w:val="0"/>
        <w:sz w:val="36"/>
        <w:szCs w:val="36"/>
        <w:vertAlign w:val="baseline"/>
      </w:rPr>
    </w:lvl>
    <w:lvl w:ilvl="2" w:tentative="0">
      <w:start w:val="1"/>
      <w:numFmt w:val="decimal"/>
      <w:suff w:val="nothing"/>
      <w:lvlText w:val="%1.%2.%3 "/>
      <w:lvlJc w:val="left"/>
      <w:pPr>
        <w:ind w:left="426" w:firstLine="0"/>
      </w:pPr>
      <w:rPr>
        <w:rFonts w:hint="default" w:ascii="Book Antiqua" w:hAnsi="Book Antiqua" w:eastAsia="黑体" w:cs="Book Antiqua"/>
        <w:b w:val="0"/>
        <w:bCs/>
        <w:i w:val="0"/>
        <w:iCs w:val="0"/>
        <w:caps w:val="0"/>
        <w:strike w:val="0"/>
        <w:dstrike w:val="0"/>
        <w:snapToGrid w:val="0"/>
        <w:vanish w:val="0"/>
        <w:color w:val="000000"/>
        <w:kern w:val="0"/>
        <w:sz w:val="32"/>
        <w:szCs w:val="32"/>
        <w:vertAlign w:val="baseline"/>
      </w:rPr>
    </w:lvl>
    <w:lvl w:ilvl="3" w:tentative="0">
      <w:start w:val="1"/>
      <w:numFmt w:val="none"/>
      <w:lvlRestart w:val="0"/>
      <w:suff w:val="nothing"/>
      <w:lvlText w:val=""/>
      <w:lvlJc w:val="left"/>
      <w:pPr>
        <w:ind w:left="0" w:firstLine="0"/>
      </w:pPr>
      <w:rPr>
        <w:rFonts w:hint="default" w:ascii="Arial" w:hAnsi="Arial" w:cs="Arial"/>
        <w:b/>
        <w:bCs/>
        <w:i w:val="0"/>
        <w:iCs w:val="0"/>
        <w:caps w:val="0"/>
        <w:strike w:val="0"/>
        <w:dstrike w:val="0"/>
        <w:vanish w:val="0"/>
        <w:color w:val="000000"/>
        <w:sz w:val="20"/>
        <w:szCs w:val="20"/>
        <w:vertAlign w:val="baseline"/>
      </w:rPr>
    </w:lvl>
    <w:lvl w:ilvl="4" w:tentative="0">
      <w:start w:val="1"/>
      <w:numFmt w:val="upperRoman"/>
      <w:suff w:val="nothing"/>
      <w:lvlText w:val="%5. "/>
      <w:lvlJc w:val="left"/>
      <w:pPr>
        <w:ind w:left="567" w:hanging="227"/>
      </w:pPr>
      <w:rPr>
        <w:rFonts w:hint="default" w:ascii="Times New Roman" w:hAnsi="Times New Roman" w:eastAsia="黑体" w:cs="Times New Roman"/>
        <w:b/>
        <w:bCs/>
        <w:i w:val="0"/>
        <w:iCs w:val="0"/>
        <w:sz w:val="24"/>
        <w:szCs w:val="24"/>
        <w:u w:val="none"/>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6" w:tentative="0">
      <w:start w:val="1"/>
      <w:numFmt w:val="decimal"/>
      <w:lvlText w:val="%7."/>
      <w:lvlJc w:val="left"/>
      <w:pPr>
        <w:tabs>
          <w:tab w:val="left" w:pos="2126"/>
        </w:tabs>
        <w:ind w:left="2126" w:hanging="425"/>
      </w:pPr>
      <w:rPr>
        <w:rFonts w:hint="default" w:ascii="Times New Roman" w:hAnsi="Times New Roman" w:cs="Book Antiqua"/>
        <w:b w:val="0"/>
        <w:bCs/>
        <w:i w:val="0"/>
        <w:iCs w:val="0"/>
        <w:sz w:val="21"/>
        <w:szCs w:val="21"/>
        <w:u w:val="none"/>
      </w:rPr>
    </w:lvl>
    <w:lvl w:ilvl="7" w:tentative="0">
      <w:start w:val="1"/>
      <w:numFmt w:val="decimal"/>
      <w:lvlRestart w:val="1"/>
      <w:suff w:val="space"/>
      <w:lvlText w:val="图%1-%8"/>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rPr>
    </w:lvl>
    <w:lvl w:ilvl="8" w:tentative="0">
      <w:start w:val="1"/>
      <w:numFmt w:val="decimal"/>
      <w:lvlRestart w:val="1"/>
      <w:suff w:val="space"/>
      <w:lvlText w:val="表%1-%9"/>
      <w:lvlJc w:val="left"/>
      <w:pPr>
        <w:ind w:left="3120" w:firstLine="0"/>
      </w:pPr>
      <w:rPr>
        <w:rFonts w:hint="eastAsia"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abstractNum>
  <w:abstractNum w:abstractNumId="5">
    <w:nsid w:val="42531FFB"/>
    <w:multiLevelType w:val="multilevel"/>
    <w:tmpl w:val="42531FFB"/>
    <w:lvl w:ilvl="0" w:tentative="0">
      <w:start w:val="1"/>
      <w:numFmt w:val="decimal"/>
      <w:suff w:val="nothing"/>
      <w:lvlText w:val="%1 "/>
      <w:lvlJc w:val="left"/>
      <w:pPr>
        <w:ind w:left="0" w:firstLine="0"/>
      </w:pPr>
      <w:rPr>
        <w:rFonts w:hint="default" w:ascii="Book Antiqua" w:hAnsi="Book Antiqua" w:eastAsia="黑体" w:cs="Book Antiqua"/>
        <w:b/>
        <w:bCs/>
        <w:i w:val="0"/>
        <w:iCs w:val="0"/>
        <w:caps w:val="0"/>
        <w:strike w:val="0"/>
        <w:dstrike w:val="0"/>
        <w:vanish w:val="0"/>
        <w:color w:val="000000"/>
        <w:sz w:val="144"/>
        <w:szCs w:val="144"/>
        <w:vertAlign w:val="baseline"/>
      </w:rPr>
    </w:lvl>
    <w:lvl w:ilvl="1" w:tentative="0">
      <w:start w:val="1"/>
      <w:numFmt w:val="decimal"/>
      <w:suff w:val="nothing"/>
      <w:lvlText w:val="%1.%2 "/>
      <w:lvlJc w:val="left"/>
      <w:pPr>
        <w:ind w:left="0" w:firstLine="0"/>
      </w:pPr>
      <w:rPr>
        <w:rFonts w:hint="default" w:ascii="Book Antiqua" w:hAnsi="Book Antiqua" w:eastAsia="黑体" w:cs="Book Antiqua"/>
        <w:b w:val="0"/>
        <w:bCs/>
        <w:i w:val="0"/>
        <w:iCs w:val="0"/>
        <w:caps w:val="0"/>
        <w:strike w:val="0"/>
        <w:dstrike w:val="0"/>
        <w:snapToGrid w:val="0"/>
        <w:vanish w:val="0"/>
        <w:color w:val="000000"/>
        <w:spacing w:val="0"/>
        <w:kern w:val="0"/>
        <w:sz w:val="36"/>
        <w:szCs w:val="36"/>
        <w:vertAlign w:val="baseline"/>
      </w:rPr>
    </w:lvl>
    <w:lvl w:ilvl="2" w:tentative="0">
      <w:start w:val="1"/>
      <w:numFmt w:val="decimal"/>
      <w:suff w:val="nothing"/>
      <w:lvlText w:val="%1.%2.%3 "/>
      <w:lvlJc w:val="left"/>
      <w:pPr>
        <w:ind w:left="426" w:firstLine="0"/>
      </w:pPr>
      <w:rPr>
        <w:rFonts w:hint="default" w:ascii="Book Antiqua" w:hAnsi="Book Antiqua" w:eastAsia="黑体" w:cs="Book Antiqua"/>
        <w:b w:val="0"/>
        <w:bCs/>
        <w:i w:val="0"/>
        <w:iCs w:val="0"/>
        <w:caps w:val="0"/>
        <w:strike w:val="0"/>
        <w:dstrike w:val="0"/>
        <w:snapToGrid w:val="0"/>
        <w:vanish w:val="0"/>
        <w:color w:val="000000"/>
        <w:kern w:val="0"/>
        <w:sz w:val="32"/>
        <w:szCs w:val="32"/>
        <w:vertAlign w:val="baseline"/>
      </w:rPr>
    </w:lvl>
    <w:lvl w:ilvl="3" w:tentative="0">
      <w:start w:val="1"/>
      <w:numFmt w:val="none"/>
      <w:lvlRestart w:val="0"/>
      <w:suff w:val="nothing"/>
      <w:lvlText w:val=""/>
      <w:lvlJc w:val="left"/>
      <w:pPr>
        <w:ind w:left="0" w:firstLine="0"/>
      </w:pPr>
      <w:rPr>
        <w:rFonts w:hint="default" w:ascii="Arial" w:hAnsi="Arial" w:cs="Arial"/>
        <w:b/>
        <w:bCs/>
        <w:i w:val="0"/>
        <w:iCs w:val="0"/>
        <w:caps w:val="0"/>
        <w:strike w:val="0"/>
        <w:dstrike w:val="0"/>
        <w:vanish w:val="0"/>
        <w:color w:val="000000"/>
        <w:sz w:val="20"/>
        <w:szCs w:val="20"/>
        <w:vertAlign w:val="baseline"/>
      </w:rPr>
    </w:lvl>
    <w:lvl w:ilvl="4" w:tentative="0">
      <w:start w:val="1"/>
      <w:numFmt w:val="upperRoman"/>
      <w:suff w:val="nothing"/>
      <w:lvlText w:val="%5. "/>
      <w:lvlJc w:val="left"/>
      <w:pPr>
        <w:ind w:left="567" w:hanging="227"/>
      </w:pPr>
      <w:rPr>
        <w:rFonts w:hint="default" w:ascii="Times New Roman" w:hAnsi="Times New Roman" w:eastAsia="黑体" w:cs="Times New Roman"/>
        <w:b/>
        <w:bCs/>
        <w:i w:val="0"/>
        <w:iCs w:val="0"/>
        <w:sz w:val="24"/>
        <w:szCs w:val="24"/>
        <w:u w:val="none"/>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6" w:tentative="0">
      <w:start w:val="1"/>
      <w:numFmt w:val="decimal"/>
      <w:lvlText w:val="%7."/>
      <w:lvlJc w:val="left"/>
      <w:pPr>
        <w:tabs>
          <w:tab w:val="left" w:pos="2126"/>
        </w:tabs>
        <w:ind w:left="2126" w:hanging="425"/>
      </w:pPr>
      <w:rPr>
        <w:rFonts w:hint="default" w:ascii="Times New Roman" w:hAnsi="Times New Roman" w:cs="Book Antiqua"/>
        <w:b w:val="0"/>
        <w:bCs/>
        <w:i w:val="0"/>
        <w:iCs w:val="0"/>
        <w:sz w:val="21"/>
        <w:szCs w:val="21"/>
        <w:u w:val="none"/>
      </w:rPr>
    </w:lvl>
    <w:lvl w:ilvl="7" w:tentative="0">
      <w:start w:val="1"/>
      <w:numFmt w:val="decimal"/>
      <w:lvlRestart w:val="1"/>
      <w:suff w:val="space"/>
      <w:lvlText w:val="图%1-%8"/>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rPr>
    </w:lvl>
    <w:lvl w:ilvl="8" w:tentative="0">
      <w:start w:val="1"/>
      <w:numFmt w:val="decimal"/>
      <w:lvlRestart w:val="1"/>
      <w:suff w:val="space"/>
      <w:lvlText w:val="表%1-%9"/>
      <w:lvlJc w:val="left"/>
      <w:pPr>
        <w:ind w:left="3120" w:firstLine="0"/>
      </w:pPr>
      <w:rPr>
        <w:rFonts w:hint="eastAsia"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abstractNum>
  <w:abstractNum w:abstractNumId="6">
    <w:nsid w:val="7F773C35"/>
    <w:multiLevelType w:val="multilevel"/>
    <w:tmpl w:val="7F773C35"/>
    <w:lvl w:ilvl="0" w:tentative="0">
      <w:start w:val="1"/>
      <w:numFmt w:val="decimal"/>
      <w:pStyle w:val="36"/>
      <w:lvlText w:val="%1."/>
      <w:lvlJc w:val="left"/>
      <w:pPr>
        <w:tabs>
          <w:tab w:val="left" w:pos="567"/>
        </w:tabs>
        <w:ind w:left="567" w:hanging="425"/>
      </w:pPr>
      <w:rPr>
        <w:rFonts w:hint="default" w:ascii="Times New Roman" w:hAnsi="Times New Roman" w:cs="Book Antiqua"/>
        <w:b w:val="0"/>
        <w:bCs/>
        <w:i w:val="0"/>
        <w:iCs w:val="0"/>
        <w:sz w:val="21"/>
        <w:szCs w:val="21"/>
        <w:u w:val="none"/>
      </w:rPr>
    </w:lvl>
    <w:lvl w:ilvl="1" w:tentative="0">
      <w:start w:val="1"/>
      <w:numFmt w:val="upperLetter"/>
      <w:pStyle w:val="37"/>
      <w:lvlText w:val="%2."/>
      <w:lvlJc w:val="left"/>
      <w:pPr>
        <w:tabs>
          <w:tab w:val="left" w:pos="992"/>
        </w:tabs>
        <w:ind w:left="992" w:hanging="425"/>
      </w:pPr>
      <w:rPr>
        <w:rFonts w:hint="default"/>
        <w:b w:val="0"/>
        <w:bCs/>
        <w:i w:val="0"/>
        <w:iCs w:val="0"/>
        <w:sz w:val="21"/>
        <w:szCs w:val="21"/>
        <w:u w:val="none"/>
      </w:rPr>
    </w:lvl>
    <w:lvl w:ilvl="2" w:tentative="0">
      <w:start w:val="1"/>
      <w:numFmt w:val="lowerRoman"/>
      <w:pStyle w:val="38"/>
      <w:lvlText w:val="%3."/>
      <w:lvlJc w:val="left"/>
      <w:pPr>
        <w:tabs>
          <w:tab w:val="left" w:pos="1417"/>
        </w:tabs>
        <w:ind w:left="1417" w:hanging="425"/>
      </w:pPr>
      <w:rPr>
        <w:rFonts w:hint="default" w:ascii="Times New Roman" w:hAnsi="Times New Roman" w:cs="Book Antiqua"/>
        <w:b w:val="0"/>
        <w:bCs/>
        <w:i w:val="0"/>
        <w:iCs w:val="0"/>
        <w:sz w:val="21"/>
        <w:szCs w:val="21"/>
        <w:u w:val="none"/>
      </w:rPr>
    </w:lvl>
    <w:lvl w:ilvl="3" w:tentative="0">
      <w:start w:val="1"/>
      <w:numFmt w:val="decimal"/>
      <w:pStyle w:val="39"/>
      <w:lvlText w:val="%4)"/>
      <w:lvlJc w:val="left"/>
      <w:pPr>
        <w:tabs>
          <w:tab w:val="left" w:pos="1842"/>
        </w:tabs>
        <w:ind w:left="1842" w:hanging="425"/>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299"/>
        </w:tabs>
        <w:ind w:left="-299" w:hanging="420"/>
      </w:pPr>
      <w:rPr>
        <w:rFonts w:hint="default" w:ascii="Wingdings" w:hAnsi="Wingdings"/>
      </w:rPr>
    </w:lvl>
    <w:lvl w:ilvl="5" w:tentative="0">
      <w:start w:val="1"/>
      <w:numFmt w:val="bullet"/>
      <w:lvlText w:val=""/>
      <w:lvlJc w:val="left"/>
      <w:pPr>
        <w:tabs>
          <w:tab w:val="left" w:pos="121"/>
        </w:tabs>
        <w:ind w:left="121" w:hanging="420"/>
      </w:pPr>
      <w:rPr>
        <w:rFonts w:hint="default" w:ascii="Wingdings" w:hAnsi="Wingdings"/>
      </w:rPr>
    </w:lvl>
    <w:lvl w:ilvl="6" w:tentative="0">
      <w:start w:val="1"/>
      <w:numFmt w:val="bullet"/>
      <w:lvlText w:val=""/>
      <w:lvlJc w:val="left"/>
      <w:pPr>
        <w:tabs>
          <w:tab w:val="left" w:pos="541"/>
        </w:tabs>
        <w:ind w:left="541" w:hanging="420"/>
      </w:pPr>
      <w:rPr>
        <w:rFonts w:hint="default" w:ascii="Wingdings" w:hAnsi="Wingdings"/>
      </w:rPr>
    </w:lvl>
    <w:lvl w:ilvl="7" w:tentative="0">
      <w:start w:val="1"/>
      <w:numFmt w:val="bullet"/>
      <w:lvlText w:val=""/>
      <w:lvlJc w:val="left"/>
      <w:pPr>
        <w:tabs>
          <w:tab w:val="left" w:pos="961"/>
        </w:tabs>
        <w:ind w:left="961" w:hanging="420"/>
      </w:pPr>
      <w:rPr>
        <w:rFonts w:hint="default" w:ascii="Wingdings" w:hAnsi="Wingdings"/>
      </w:rPr>
    </w:lvl>
    <w:lvl w:ilvl="8" w:tentative="0">
      <w:start w:val="1"/>
      <w:numFmt w:val="decimal"/>
      <w:lvlRestart w:val="0"/>
      <w:lvlText w:val="%9."/>
      <w:lvlJc w:val="left"/>
      <w:pPr>
        <w:tabs>
          <w:tab w:val="left" w:pos="-1275"/>
        </w:tabs>
        <w:ind w:left="-1275" w:hanging="284"/>
      </w:pPr>
      <w:rPr>
        <w:rFonts w:hint="eastAsia"/>
      </w:rPr>
    </w:lvl>
  </w:abstractNum>
  <w:num w:numId="1">
    <w:abstractNumId w:val="3"/>
  </w:num>
  <w:num w:numId="2">
    <w:abstractNumId w:val="6"/>
  </w:num>
  <w:num w:numId="3">
    <w:abstractNumId w:val="2"/>
  </w:num>
  <w:num w:numId="4">
    <w:abstractNumId w:val="0"/>
  </w:num>
  <w:num w:numId="5">
    <w:abstractNumId w:val="5"/>
  </w:num>
  <w:num w:numId="6">
    <w:abstractNumId w:val="4"/>
  </w:num>
  <w:num w:numId="7">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yangcheng (W)">
    <w15:presenceInfo w15:providerId="AD" w15:userId="S-1-5-21-147214757-305610072-1517763936-6027031"/>
  </w15:person>
  <w15:person w15:author="wanglili (H)">
    <w15:presenceInfo w15:providerId="AD" w15:userId="S-1-5-21-147214757-305610072-1517763936-63731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14177"/>
    <w:rsid w:val="00044EAE"/>
    <w:rsid w:val="0005077C"/>
    <w:rsid w:val="00085326"/>
    <w:rsid w:val="000B508C"/>
    <w:rsid w:val="000F2276"/>
    <w:rsid w:val="0010417D"/>
    <w:rsid w:val="00120484"/>
    <w:rsid w:val="0012148F"/>
    <w:rsid w:val="0016126D"/>
    <w:rsid w:val="00164820"/>
    <w:rsid w:val="00172A27"/>
    <w:rsid w:val="00184235"/>
    <w:rsid w:val="00184FB8"/>
    <w:rsid w:val="00185471"/>
    <w:rsid w:val="00191B11"/>
    <w:rsid w:val="001E6063"/>
    <w:rsid w:val="00234C9C"/>
    <w:rsid w:val="0025253A"/>
    <w:rsid w:val="002732EC"/>
    <w:rsid w:val="00295E20"/>
    <w:rsid w:val="002A11FD"/>
    <w:rsid w:val="002A156E"/>
    <w:rsid w:val="002B025E"/>
    <w:rsid w:val="002C2EB1"/>
    <w:rsid w:val="002D1ED3"/>
    <w:rsid w:val="002D47AE"/>
    <w:rsid w:val="002F3B29"/>
    <w:rsid w:val="002F508A"/>
    <w:rsid w:val="00315D06"/>
    <w:rsid w:val="00341758"/>
    <w:rsid w:val="00376E0D"/>
    <w:rsid w:val="00377CA8"/>
    <w:rsid w:val="0038446C"/>
    <w:rsid w:val="003979BB"/>
    <w:rsid w:val="003A05AD"/>
    <w:rsid w:val="003B51B7"/>
    <w:rsid w:val="003B52AA"/>
    <w:rsid w:val="003C39E5"/>
    <w:rsid w:val="003C560E"/>
    <w:rsid w:val="003F3717"/>
    <w:rsid w:val="003F3EFD"/>
    <w:rsid w:val="003F5668"/>
    <w:rsid w:val="00467159"/>
    <w:rsid w:val="0047097A"/>
    <w:rsid w:val="004773FA"/>
    <w:rsid w:val="00484F8B"/>
    <w:rsid w:val="004B67EB"/>
    <w:rsid w:val="004C3A6D"/>
    <w:rsid w:val="004D47F1"/>
    <w:rsid w:val="004E6AEF"/>
    <w:rsid w:val="00521843"/>
    <w:rsid w:val="00536367"/>
    <w:rsid w:val="005D0119"/>
    <w:rsid w:val="005F4F4C"/>
    <w:rsid w:val="006234A4"/>
    <w:rsid w:val="00632A90"/>
    <w:rsid w:val="006606C3"/>
    <w:rsid w:val="006A694D"/>
    <w:rsid w:val="006B3E51"/>
    <w:rsid w:val="006E3F0B"/>
    <w:rsid w:val="006F656F"/>
    <w:rsid w:val="00736AAF"/>
    <w:rsid w:val="00756FFA"/>
    <w:rsid w:val="00773EA7"/>
    <w:rsid w:val="007926C4"/>
    <w:rsid w:val="007E2A00"/>
    <w:rsid w:val="007E3868"/>
    <w:rsid w:val="007F3EE1"/>
    <w:rsid w:val="007F6691"/>
    <w:rsid w:val="00806B8C"/>
    <w:rsid w:val="008107A2"/>
    <w:rsid w:val="008121CF"/>
    <w:rsid w:val="008341C7"/>
    <w:rsid w:val="00860702"/>
    <w:rsid w:val="00866139"/>
    <w:rsid w:val="00886805"/>
    <w:rsid w:val="00890E50"/>
    <w:rsid w:val="008D3DD4"/>
    <w:rsid w:val="008F3132"/>
    <w:rsid w:val="00900D79"/>
    <w:rsid w:val="00917401"/>
    <w:rsid w:val="00921FFA"/>
    <w:rsid w:val="00931FF8"/>
    <w:rsid w:val="00961416"/>
    <w:rsid w:val="009655A3"/>
    <w:rsid w:val="00967314"/>
    <w:rsid w:val="00977EC6"/>
    <w:rsid w:val="009C0D90"/>
    <w:rsid w:val="009C3763"/>
    <w:rsid w:val="009C7E49"/>
    <w:rsid w:val="009D311E"/>
    <w:rsid w:val="00A249CC"/>
    <w:rsid w:val="00A35FD0"/>
    <w:rsid w:val="00A50B28"/>
    <w:rsid w:val="00A50B6B"/>
    <w:rsid w:val="00A62355"/>
    <w:rsid w:val="00A73774"/>
    <w:rsid w:val="00A95E76"/>
    <w:rsid w:val="00AB43B1"/>
    <w:rsid w:val="00AE20DB"/>
    <w:rsid w:val="00AF2222"/>
    <w:rsid w:val="00B16178"/>
    <w:rsid w:val="00B24DA4"/>
    <w:rsid w:val="00B342E1"/>
    <w:rsid w:val="00B43D7D"/>
    <w:rsid w:val="00B62627"/>
    <w:rsid w:val="00B63726"/>
    <w:rsid w:val="00B93D82"/>
    <w:rsid w:val="00BA7C77"/>
    <w:rsid w:val="00BF1A73"/>
    <w:rsid w:val="00C15FFB"/>
    <w:rsid w:val="00C20953"/>
    <w:rsid w:val="00C24A34"/>
    <w:rsid w:val="00C36637"/>
    <w:rsid w:val="00C45CEA"/>
    <w:rsid w:val="00C65DEE"/>
    <w:rsid w:val="00C968AA"/>
    <w:rsid w:val="00C97309"/>
    <w:rsid w:val="00CC6487"/>
    <w:rsid w:val="00CD2790"/>
    <w:rsid w:val="00D04A4F"/>
    <w:rsid w:val="00D9442B"/>
    <w:rsid w:val="00D94B45"/>
    <w:rsid w:val="00DA61A1"/>
    <w:rsid w:val="00DB2410"/>
    <w:rsid w:val="00DC2BD9"/>
    <w:rsid w:val="00DD1F50"/>
    <w:rsid w:val="00DE0A78"/>
    <w:rsid w:val="00E159E7"/>
    <w:rsid w:val="00E36DA3"/>
    <w:rsid w:val="00E50852"/>
    <w:rsid w:val="00E51534"/>
    <w:rsid w:val="00E67003"/>
    <w:rsid w:val="00E72BD5"/>
    <w:rsid w:val="00E73B24"/>
    <w:rsid w:val="00EA62DA"/>
    <w:rsid w:val="00EC5BF3"/>
    <w:rsid w:val="00F11849"/>
    <w:rsid w:val="00F23872"/>
    <w:rsid w:val="00F31249"/>
    <w:rsid w:val="00F842EC"/>
    <w:rsid w:val="00F96047"/>
    <w:rsid w:val="00FA17AD"/>
    <w:rsid w:val="00FA4E93"/>
    <w:rsid w:val="00FE0051"/>
    <w:rsid w:val="00FE511B"/>
    <w:rsid w:val="05B11597"/>
    <w:rsid w:val="070C1FD2"/>
    <w:rsid w:val="071A00FB"/>
    <w:rsid w:val="0BC83B78"/>
    <w:rsid w:val="0E7C6A07"/>
    <w:rsid w:val="13525BD1"/>
    <w:rsid w:val="15D138F6"/>
    <w:rsid w:val="1D130B05"/>
    <w:rsid w:val="1D862114"/>
    <w:rsid w:val="1E573C80"/>
    <w:rsid w:val="1ED77B3C"/>
    <w:rsid w:val="1EE00B51"/>
    <w:rsid w:val="207A500C"/>
    <w:rsid w:val="216F4336"/>
    <w:rsid w:val="21DB114B"/>
    <w:rsid w:val="26894B16"/>
    <w:rsid w:val="2A8759EB"/>
    <w:rsid w:val="317B11D6"/>
    <w:rsid w:val="34C5703E"/>
    <w:rsid w:val="38040CDC"/>
    <w:rsid w:val="381C56E9"/>
    <w:rsid w:val="392E757E"/>
    <w:rsid w:val="415D6FCA"/>
    <w:rsid w:val="427842EB"/>
    <w:rsid w:val="47E00EBC"/>
    <w:rsid w:val="48392704"/>
    <w:rsid w:val="575B0DB9"/>
    <w:rsid w:val="59901FCE"/>
    <w:rsid w:val="5F1A51FA"/>
    <w:rsid w:val="5FA827A6"/>
    <w:rsid w:val="63726DBC"/>
    <w:rsid w:val="653C491F"/>
    <w:rsid w:val="65B0030D"/>
    <w:rsid w:val="75E72335"/>
    <w:rsid w:val="7ECE35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semiHidden="0" w:name="heading 6"/>
    <w:lsdException w:qFormat="1" w:uiPriority="9" w:semiHidden="0" w:name="heading 7"/>
    <w:lsdException w:qFormat="1" w:uiPriority="9"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3"/>
    <w:link w:val="33"/>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40"/>
    <w:qFormat/>
    <w:uiPriority w:val="0"/>
    <w:pPr>
      <w:keepNext/>
      <w:keepLines/>
      <w:widowControl/>
      <w:topLinePunct/>
      <w:adjustRightInd w:val="0"/>
      <w:snapToGrid w:val="0"/>
      <w:spacing w:before="600" w:after="160" w:line="240" w:lineRule="atLeast"/>
      <w:ind w:left="1842"/>
      <w:jc w:val="left"/>
      <w:outlineLvl w:val="1"/>
    </w:pPr>
    <w:rPr>
      <w:rFonts w:hint="eastAsia" w:ascii="Book Antiqua" w:hAnsi="Book Antiqua" w:eastAsia="黑体" w:cs="Book Antiqua"/>
      <w:bCs/>
      <w:kern w:val="0"/>
      <w:sz w:val="36"/>
      <w:szCs w:val="36"/>
      <w:lang w:eastAsia="en-US"/>
    </w:rPr>
  </w:style>
  <w:style w:type="paragraph" w:styleId="4">
    <w:name w:val="heading 3"/>
    <w:basedOn w:val="1"/>
    <w:next w:val="1"/>
    <w:link w:val="27"/>
    <w:qFormat/>
    <w:uiPriority w:val="0"/>
    <w:pPr>
      <w:keepNext/>
      <w:keepLines/>
      <w:widowControl/>
      <w:topLinePunct/>
      <w:adjustRightInd w:val="0"/>
      <w:snapToGrid w:val="0"/>
      <w:spacing w:before="200" w:after="160" w:line="240" w:lineRule="atLeast"/>
      <w:jc w:val="left"/>
      <w:outlineLvl w:val="2"/>
    </w:pPr>
    <w:rPr>
      <w:rFonts w:hint="eastAsia" w:ascii="Book Antiqua" w:hAnsi="Book Antiqua" w:eastAsia="黑体" w:cs="宋体"/>
      <w:kern w:val="0"/>
      <w:sz w:val="32"/>
      <w:szCs w:val="32"/>
    </w:rPr>
  </w:style>
  <w:style w:type="paragraph" w:styleId="5">
    <w:name w:val="heading 4"/>
    <w:basedOn w:val="1"/>
    <w:next w:val="1"/>
    <w:link w:val="41"/>
    <w:qFormat/>
    <w:uiPriority w:val="0"/>
    <w:pPr>
      <w:keepNext/>
      <w:keepLines/>
      <w:widowControl/>
      <w:topLinePunct/>
      <w:adjustRightInd w:val="0"/>
      <w:snapToGrid w:val="0"/>
      <w:spacing w:before="160" w:after="160" w:line="240" w:lineRule="atLeast"/>
      <w:jc w:val="left"/>
      <w:outlineLvl w:val="3"/>
    </w:pPr>
    <w:rPr>
      <w:rFonts w:hint="eastAsia" w:ascii="Book Antiqua" w:hAnsi="Book Antiqua" w:eastAsia="黑体" w:cs="宋体"/>
      <w:kern w:val="0"/>
      <w:sz w:val="28"/>
      <w:szCs w:val="28"/>
    </w:rPr>
  </w:style>
  <w:style w:type="paragraph" w:styleId="6">
    <w:name w:val="heading 5"/>
    <w:basedOn w:val="1"/>
    <w:next w:val="1"/>
    <w:link w:val="42"/>
    <w:qFormat/>
    <w:uiPriority w:val="0"/>
    <w:pPr>
      <w:keepNext/>
      <w:keepLines/>
      <w:widowControl/>
      <w:topLinePunct/>
      <w:adjustRightInd w:val="0"/>
      <w:snapToGrid w:val="0"/>
      <w:spacing w:before="160" w:after="160" w:line="240" w:lineRule="atLeast"/>
      <w:jc w:val="left"/>
      <w:outlineLvl w:val="4"/>
    </w:pPr>
    <w:rPr>
      <w:rFonts w:hint="eastAsia" w:ascii="Book Antiqua" w:hAnsi="Book Antiqua" w:eastAsia="黑体" w:cs="宋体"/>
      <w:kern w:val="0"/>
      <w:sz w:val="24"/>
      <w:szCs w:val="24"/>
    </w:rPr>
  </w:style>
  <w:style w:type="paragraph" w:styleId="7">
    <w:name w:val="heading 6"/>
    <w:basedOn w:val="1"/>
    <w:next w:val="1"/>
    <w:unhideWhenUsed/>
    <w:qFormat/>
    <w:uiPriority w:val="9"/>
    <w:pPr>
      <w:keepNext/>
      <w:keepLines/>
      <w:spacing w:line="317" w:lineRule="auto"/>
      <w:outlineLvl w:val="5"/>
    </w:pPr>
    <w:rPr>
      <w:rFonts w:ascii="Arial" w:hAnsi="Arial" w:eastAsia="黑体"/>
      <w:b/>
      <w:sz w:val="24"/>
    </w:rPr>
  </w:style>
  <w:style w:type="paragraph" w:styleId="8">
    <w:name w:val="heading 7"/>
    <w:basedOn w:val="1"/>
    <w:next w:val="1"/>
    <w:unhideWhenUsed/>
    <w:qFormat/>
    <w:uiPriority w:val="9"/>
    <w:pPr>
      <w:keepNext/>
      <w:keepLines/>
      <w:spacing w:line="317" w:lineRule="auto"/>
      <w:outlineLvl w:val="6"/>
    </w:pPr>
    <w:rPr>
      <w:b/>
      <w:sz w:val="24"/>
    </w:rPr>
  </w:style>
  <w:style w:type="paragraph" w:styleId="9">
    <w:name w:val="heading 8"/>
    <w:basedOn w:val="1"/>
    <w:next w:val="1"/>
    <w:unhideWhenUsed/>
    <w:qFormat/>
    <w:uiPriority w:val="9"/>
    <w:pPr>
      <w:keepNext/>
      <w:keepLines/>
      <w:spacing w:line="317" w:lineRule="auto"/>
      <w:outlineLvl w:val="7"/>
    </w:pPr>
    <w:rPr>
      <w:rFonts w:ascii="Arial" w:hAnsi="Arial" w:eastAsia="黑体"/>
      <w:sz w:val="24"/>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0">
    <w:name w:val="Document Map"/>
    <w:basedOn w:val="1"/>
    <w:link w:val="55"/>
    <w:semiHidden/>
    <w:unhideWhenUsed/>
    <w:qFormat/>
    <w:uiPriority w:val="99"/>
    <w:rPr>
      <w:rFonts w:ascii="宋体" w:eastAsia="宋体"/>
      <w:sz w:val="18"/>
      <w:szCs w:val="18"/>
    </w:rPr>
  </w:style>
  <w:style w:type="paragraph" w:styleId="11">
    <w:name w:val="annotation text"/>
    <w:basedOn w:val="1"/>
    <w:semiHidden/>
    <w:qFormat/>
    <w:uiPriority w:val="0"/>
    <w:pPr>
      <w:widowControl/>
      <w:topLinePunct/>
      <w:adjustRightInd w:val="0"/>
      <w:snapToGrid w:val="0"/>
      <w:spacing w:before="160" w:after="160" w:line="240" w:lineRule="atLeast"/>
      <w:ind w:left="1701"/>
      <w:jc w:val="left"/>
    </w:pPr>
    <w:rPr>
      <w:rFonts w:ascii="Times New Roman" w:hAnsi="Times New Roman" w:eastAsia="宋体" w:cs="Arial"/>
    </w:rPr>
  </w:style>
  <w:style w:type="paragraph" w:styleId="12">
    <w:name w:val="toc 3"/>
    <w:basedOn w:val="1"/>
    <w:next w:val="1"/>
    <w:unhideWhenUsed/>
    <w:qFormat/>
    <w:uiPriority w:val="39"/>
    <w:pPr>
      <w:ind w:left="840" w:leftChars="400"/>
    </w:pPr>
  </w:style>
  <w:style w:type="paragraph" w:styleId="13">
    <w:name w:val="Plain Text"/>
    <w:basedOn w:val="1"/>
    <w:qFormat/>
    <w:uiPriority w:val="0"/>
    <w:pPr>
      <w:widowControl/>
      <w:topLinePunct/>
      <w:adjustRightInd w:val="0"/>
      <w:snapToGrid w:val="0"/>
      <w:spacing w:before="160" w:after="160" w:line="240" w:lineRule="atLeast"/>
      <w:ind w:left="1701"/>
      <w:jc w:val="left"/>
    </w:pPr>
    <w:rPr>
      <w:rFonts w:ascii="宋体" w:hAnsi="Courier New" w:eastAsia="宋体" w:cs="Courier New"/>
    </w:rPr>
  </w:style>
  <w:style w:type="paragraph" w:styleId="14">
    <w:name w:val="Balloon Text"/>
    <w:basedOn w:val="1"/>
    <w:link w:val="54"/>
    <w:semiHidden/>
    <w:unhideWhenUsed/>
    <w:qFormat/>
    <w:uiPriority w:val="99"/>
    <w:rPr>
      <w:sz w:val="18"/>
      <w:szCs w:val="18"/>
    </w:rPr>
  </w:style>
  <w:style w:type="paragraph" w:styleId="15">
    <w:name w:val="footer"/>
    <w:basedOn w:val="1"/>
    <w:link w:val="29"/>
    <w:unhideWhenUsed/>
    <w:qFormat/>
    <w:uiPriority w:val="99"/>
    <w:pPr>
      <w:tabs>
        <w:tab w:val="center" w:pos="4153"/>
        <w:tab w:val="right" w:pos="8306"/>
      </w:tabs>
      <w:snapToGrid w:val="0"/>
      <w:jc w:val="left"/>
    </w:pPr>
    <w:rPr>
      <w:sz w:val="18"/>
      <w:szCs w:val="18"/>
    </w:rPr>
  </w:style>
  <w:style w:type="paragraph" w:styleId="16">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style>
  <w:style w:type="paragraph" w:styleId="18">
    <w:name w:val="toc 2"/>
    <w:basedOn w:val="1"/>
    <w:next w:val="1"/>
    <w:unhideWhenUsed/>
    <w:qFormat/>
    <w:uiPriority w:val="39"/>
    <w:pPr>
      <w:ind w:left="420" w:leftChars="200"/>
    </w:pPr>
  </w:style>
  <w:style w:type="paragraph" w:styleId="19">
    <w:name w:val="Normal (Web)"/>
    <w:basedOn w:val="1"/>
    <w:semiHidden/>
    <w:unhideWhenUsed/>
    <w:qFormat/>
    <w:uiPriority w:val="99"/>
    <w:pPr>
      <w:spacing w:beforeAutospacing="1" w:afterAutospacing="1"/>
      <w:jc w:val="left"/>
    </w:pPr>
    <w:rPr>
      <w:rFonts w:cs="Times New Roman"/>
      <w:kern w:val="0"/>
      <w:sz w:val="24"/>
    </w:rPr>
  </w:style>
  <w:style w:type="paragraph" w:styleId="20">
    <w:name w:val="Title"/>
    <w:basedOn w:val="1"/>
    <w:next w:val="1"/>
    <w:link w:val="30"/>
    <w:qFormat/>
    <w:uiPriority w:val="10"/>
    <w:pPr>
      <w:spacing w:before="240" w:after="60"/>
      <w:jc w:val="center"/>
      <w:outlineLvl w:val="0"/>
    </w:pPr>
    <w:rPr>
      <w:rFonts w:eastAsia="宋体" w:asciiTheme="majorHAnsi" w:hAnsiTheme="majorHAnsi" w:cstheme="majorBidi"/>
      <w:b/>
      <w:bCs/>
      <w:sz w:val="32"/>
      <w:szCs w:val="32"/>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22"/>
    <w:rPr>
      <w:b/>
    </w:rPr>
  </w:style>
  <w:style w:type="character" w:styleId="25">
    <w:name w:val="Hyperlink"/>
    <w:basedOn w:val="23"/>
    <w:unhideWhenUsed/>
    <w:qFormat/>
    <w:uiPriority w:val="99"/>
    <w:rPr>
      <w:color w:val="0563C1" w:themeColor="hyperlink"/>
      <w:u w:val="single"/>
    </w:rPr>
  </w:style>
  <w:style w:type="character" w:styleId="26">
    <w:name w:val="annotation reference"/>
    <w:basedOn w:val="23"/>
    <w:semiHidden/>
    <w:qFormat/>
    <w:uiPriority w:val="0"/>
    <w:rPr>
      <w:sz w:val="21"/>
      <w:szCs w:val="21"/>
    </w:rPr>
  </w:style>
  <w:style w:type="character" w:customStyle="1" w:styleId="27">
    <w:name w:val="标题 3 Char"/>
    <w:basedOn w:val="23"/>
    <w:link w:val="4"/>
    <w:qFormat/>
    <w:uiPriority w:val="0"/>
    <w:rPr>
      <w:rFonts w:ascii="Book Antiqua" w:hAnsi="Book Antiqua" w:eastAsia="黑体" w:cs="宋体"/>
      <w:kern w:val="0"/>
      <w:sz w:val="32"/>
      <w:szCs w:val="32"/>
    </w:rPr>
  </w:style>
  <w:style w:type="character" w:customStyle="1" w:styleId="28">
    <w:name w:val="页眉 Char"/>
    <w:basedOn w:val="23"/>
    <w:link w:val="16"/>
    <w:qFormat/>
    <w:uiPriority w:val="99"/>
    <w:rPr>
      <w:sz w:val="18"/>
      <w:szCs w:val="18"/>
    </w:rPr>
  </w:style>
  <w:style w:type="character" w:customStyle="1" w:styleId="29">
    <w:name w:val="页脚 Char"/>
    <w:basedOn w:val="23"/>
    <w:link w:val="15"/>
    <w:qFormat/>
    <w:uiPriority w:val="99"/>
    <w:rPr>
      <w:sz w:val="18"/>
      <w:szCs w:val="18"/>
    </w:rPr>
  </w:style>
  <w:style w:type="character" w:customStyle="1" w:styleId="30">
    <w:name w:val="标题 Char"/>
    <w:basedOn w:val="23"/>
    <w:link w:val="20"/>
    <w:qFormat/>
    <w:uiPriority w:val="10"/>
    <w:rPr>
      <w:rFonts w:eastAsia="宋体" w:asciiTheme="majorHAnsi" w:hAnsiTheme="majorHAnsi" w:cstheme="majorBidi"/>
      <w:b/>
      <w:bCs/>
      <w:sz w:val="32"/>
      <w:szCs w:val="32"/>
    </w:rPr>
  </w:style>
  <w:style w:type="paragraph" w:styleId="31">
    <w:name w:val="No Spacing"/>
    <w:link w:val="32"/>
    <w:qFormat/>
    <w:uiPriority w:val="1"/>
    <w:rPr>
      <w:rFonts w:asciiTheme="minorHAnsi" w:hAnsiTheme="minorHAnsi" w:eastAsiaTheme="minorEastAsia" w:cstheme="minorBidi"/>
      <w:sz w:val="22"/>
      <w:szCs w:val="22"/>
      <w:lang w:val="en-US" w:eastAsia="zh-CN" w:bidi="ar-SA"/>
    </w:rPr>
  </w:style>
  <w:style w:type="character" w:customStyle="1" w:styleId="32">
    <w:name w:val="无间隔 Char"/>
    <w:basedOn w:val="23"/>
    <w:link w:val="31"/>
    <w:qFormat/>
    <w:uiPriority w:val="1"/>
    <w:rPr>
      <w:kern w:val="0"/>
      <w:sz w:val="22"/>
    </w:rPr>
  </w:style>
  <w:style w:type="character" w:customStyle="1" w:styleId="33">
    <w:name w:val="标题 1 Char"/>
    <w:basedOn w:val="23"/>
    <w:link w:val="2"/>
    <w:qFormat/>
    <w:uiPriority w:val="9"/>
    <w:rPr>
      <w:b/>
      <w:bCs/>
      <w:kern w:val="44"/>
      <w:sz w:val="44"/>
      <w:szCs w:val="44"/>
    </w:rPr>
  </w:style>
  <w:style w:type="paragraph" w:customStyle="1" w:styleId="34">
    <w:name w:val="Item List"/>
    <w:qFormat/>
    <w:uiPriority w:val="0"/>
    <w:pPr>
      <w:numPr>
        <w:ilvl w:val="0"/>
        <w:numId w:val="1"/>
      </w:numPr>
      <w:adjustRightInd w:val="0"/>
      <w:snapToGrid w:val="0"/>
      <w:spacing w:before="80" w:after="80" w:line="240" w:lineRule="atLeast"/>
    </w:pPr>
    <w:rPr>
      <w:rFonts w:hint="eastAsia" w:ascii="Times New Roman" w:hAnsi="Times New Roman" w:eastAsia="宋体" w:cs="Arial"/>
      <w:kern w:val="2"/>
      <w:sz w:val="21"/>
      <w:szCs w:val="21"/>
      <w:lang w:val="en-US" w:eastAsia="zh-CN" w:bidi="ar-SA"/>
    </w:rPr>
  </w:style>
  <w:style w:type="paragraph" w:customStyle="1" w:styleId="35">
    <w:name w:val="Item List Text"/>
    <w:qFormat/>
    <w:uiPriority w:val="0"/>
    <w:pPr>
      <w:adjustRightInd w:val="0"/>
      <w:snapToGrid w:val="0"/>
      <w:spacing w:before="80" w:after="80" w:line="240" w:lineRule="atLeast"/>
      <w:ind w:left="2126"/>
    </w:pPr>
    <w:rPr>
      <w:rFonts w:hint="eastAsia" w:ascii="Times New Roman" w:hAnsi="Times New Roman" w:eastAsia="宋体" w:cs="Times New Roman"/>
      <w:kern w:val="2"/>
      <w:sz w:val="21"/>
      <w:szCs w:val="21"/>
      <w:lang w:val="en-US" w:eastAsia="zh-CN" w:bidi="ar-SA"/>
    </w:rPr>
  </w:style>
  <w:style w:type="paragraph" w:customStyle="1" w:styleId="36">
    <w:name w:val="Item Step"/>
    <w:qFormat/>
    <w:uiPriority w:val="0"/>
    <w:pPr>
      <w:numPr>
        <w:ilvl w:val="0"/>
        <w:numId w:val="2"/>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37">
    <w:name w:val="Sub Item Step"/>
    <w:qFormat/>
    <w:uiPriority w:val="0"/>
    <w:pPr>
      <w:numPr>
        <w:ilvl w:val="1"/>
        <w:numId w:val="2"/>
      </w:numPr>
      <w:tabs>
        <w:tab w:val="left" w:pos="567"/>
      </w:tabs>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38">
    <w:name w:val="Third Level Item Step"/>
    <w:qFormat/>
    <w:uiPriority w:val="0"/>
    <w:pPr>
      <w:numPr>
        <w:ilvl w:val="2"/>
        <w:numId w:val="2"/>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39">
    <w:name w:val="Fourth Level Item Step"/>
    <w:qFormat/>
    <w:uiPriority w:val="0"/>
    <w:pPr>
      <w:numPr>
        <w:ilvl w:val="3"/>
        <w:numId w:val="2"/>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character" w:customStyle="1" w:styleId="40">
    <w:name w:val="标题 2 Char"/>
    <w:basedOn w:val="23"/>
    <w:link w:val="3"/>
    <w:qFormat/>
    <w:uiPriority w:val="0"/>
    <w:rPr>
      <w:rFonts w:ascii="Book Antiqua" w:hAnsi="Book Antiqua" w:eastAsia="黑体" w:cs="Book Antiqua"/>
      <w:bCs/>
      <w:kern w:val="0"/>
      <w:sz w:val="36"/>
      <w:szCs w:val="36"/>
      <w:lang w:eastAsia="en-US"/>
    </w:rPr>
  </w:style>
  <w:style w:type="character" w:customStyle="1" w:styleId="41">
    <w:name w:val="标题 4 Char"/>
    <w:basedOn w:val="23"/>
    <w:link w:val="5"/>
    <w:qFormat/>
    <w:uiPriority w:val="0"/>
    <w:rPr>
      <w:rFonts w:ascii="Book Antiqua" w:hAnsi="Book Antiqua" w:eastAsia="黑体" w:cs="宋体"/>
      <w:kern w:val="0"/>
      <w:sz w:val="28"/>
      <w:szCs w:val="28"/>
    </w:rPr>
  </w:style>
  <w:style w:type="character" w:customStyle="1" w:styleId="42">
    <w:name w:val="标题 5 Char"/>
    <w:basedOn w:val="23"/>
    <w:link w:val="6"/>
    <w:qFormat/>
    <w:uiPriority w:val="0"/>
    <w:rPr>
      <w:rFonts w:ascii="Book Antiqua" w:hAnsi="Book Antiqua" w:eastAsia="黑体" w:cs="宋体"/>
      <w:kern w:val="0"/>
      <w:sz w:val="24"/>
      <w:szCs w:val="24"/>
    </w:rPr>
  </w:style>
  <w:style w:type="paragraph" w:customStyle="1" w:styleId="43">
    <w:name w:val="Block Label"/>
    <w:basedOn w:val="1"/>
    <w:next w:val="1"/>
    <w:qFormat/>
    <w:uiPriority w:val="0"/>
    <w:pPr>
      <w:keepNext/>
      <w:keepLines/>
      <w:widowControl/>
      <w:topLinePunct/>
      <w:adjustRightInd w:val="0"/>
      <w:snapToGrid w:val="0"/>
      <w:spacing w:before="300" w:after="80" w:line="240" w:lineRule="atLeast"/>
      <w:jc w:val="left"/>
    </w:pPr>
    <w:rPr>
      <w:rFonts w:hint="eastAsia" w:ascii="Book Antiqua" w:hAnsi="Book Antiqua" w:eastAsia="黑体" w:cs="Book Antiqua"/>
      <w:bCs/>
      <w:kern w:val="0"/>
      <w:sz w:val="26"/>
      <w:szCs w:val="26"/>
    </w:rPr>
  </w:style>
  <w:style w:type="paragraph" w:customStyle="1" w:styleId="44">
    <w:name w:val="Figure Description"/>
    <w:next w:val="1"/>
    <w:qFormat/>
    <w:uiPriority w:val="0"/>
    <w:pPr>
      <w:keepNext/>
      <w:adjustRightInd w:val="0"/>
      <w:snapToGrid w:val="0"/>
      <w:spacing w:before="320" w:after="80" w:line="240" w:lineRule="atLeast"/>
      <w:ind w:left="1701"/>
    </w:pPr>
    <w:rPr>
      <w:rFonts w:ascii="Times New Roman" w:hAnsi="Times New Roman" w:eastAsia="黑体" w:cs="Arial"/>
      <w:spacing w:val="-4"/>
      <w:kern w:val="2"/>
      <w:sz w:val="21"/>
      <w:szCs w:val="21"/>
      <w:lang w:val="en-US" w:eastAsia="zh-CN" w:bidi="ar-SA"/>
    </w:rPr>
  </w:style>
  <w:style w:type="paragraph" w:customStyle="1" w:styleId="45">
    <w:name w:val="Step"/>
    <w:basedOn w:val="1"/>
    <w:qFormat/>
    <w:uiPriority w:val="0"/>
    <w:pPr>
      <w:widowControl/>
      <w:tabs>
        <w:tab w:val="left" w:pos="1701"/>
      </w:tabs>
      <w:topLinePunct/>
      <w:adjustRightInd w:val="0"/>
      <w:snapToGrid w:val="0"/>
      <w:spacing w:before="160" w:after="160" w:line="240" w:lineRule="atLeast"/>
      <w:ind w:left="1701" w:hanging="159"/>
      <w:jc w:val="left"/>
    </w:pPr>
    <w:rPr>
      <w:rFonts w:hint="eastAsia" w:ascii="Times New Roman" w:hAnsi="Times New Roman" w:eastAsia="宋体" w:cs="Arial"/>
      <w:snapToGrid w:val="0"/>
      <w:kern w:val="0"/>
      <w:szCs w:val="21"/>
    </w:rPr>
  </w:style>
  <w:style w:type="paragraph" w:customStyle="1" w:styleId="46">
    <w:name w:val="Table Description"/>
    <w:basedOn w:val="1"/>
    <w:next w:val="1"/>
    <w:qFormat/>
    <w:uiPriority w:val="0"/>
    <w:pPr>
      <w:keepNext/>
      <w:widowControl/>
      <w:topLinePunct/>
      <w:adjustRightInd w:val="0"/>
      <w:snapToGrid w:val="0"/>
      <w:spacing w:before="320" w:after="80" w:line="240" w:lineRule="atLeast"/>
      <w:ind w:left="1701"/>
      <w:jc w:val="left"/>
    </w:pPr>
    <w:rPr>
      <w:rFonts w:hint="eastAsia" w:ascii="Times New Roman" w:hAnsi="Times New Roman" w:eastAsia="黑体" w:cs="Arial"/>
      <w:spacing w:val="-4"/>
      <w:szCs w:val="21"/>
    </w:rPr>
  </w:style>
  <w:style w:type="paragraph" w:customStyle="1" w:styleId="47">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5" w:themeColor="accent1" w:themeShade="BF"/>
      <w:kern w:val="0"/>
      <w:sz w:val="32"/>
      <w:szCs w:val="32"/>
    </w:rPr>
  </w:style>
  <w:style w:type="paragraph" w:customStyle="1" w:styleId="48">
    <w:name w:val="Table Heading"/>
    <w:basedOn w:val="1"/>
    <w:qFormat/>
    <w:uiPriority w:val="0"/>
    <w:pPr>
      <w:keepNext/>
      <w:spacing w:before="80" w:after="80"/>
    </w:pPr>
    <w:rPr>
      <w:rFonts w:ascii="Book Antiqua" w:hAnsi="Book Antiqua" w:eastAsia="黑体" w:cs="Book Antiqua"/>
      <w:bCs/>
      <w:snapToGrid w:val="0"/>
      <w:kern w:val="0"/>
    </w:rPr>
  </w:style>
  <w:style w:type="paragraph" w:customStyle="1" w:styleId="49">
    <w:name w:val="Table Text"/>
    <w:basedOn w:val="1"/>
    <w:qFormat/>
    <w:uiPriority w:val="0"/>
    <w:pPr>
      <w:spacing w:before="80" w:after="80"/>
    </w:pPr>
    <w:rPr>
      <w:snapToGrid w:val="0"/>
      <w:kern w:val="0"/>
    </w:rPr>
  </w:style>
  <w:style w:type="paragraph" w:customStyle="1" w:styleId="50">
    <w:name w:val="Char Char Char Char1 Char Char Char Char Char Char"/>
    <w:basedOn w:val="1"/>
    <w:qFormat/>
    <w:uiPriority w:val="0"/>
    <w:rPr>
      <w:rFonts w:ascii="Tahoma" w:hAnsi="Tahoma"/>
      <w:sz w:val="24"/>
      <w:szCs w:val="20"/>
    </w:rPr>
  </w:style>
  <w:style w:type="table" w:customStyle="1" w:styleId="51">
    <w:name w:val="Grid Table 4 Accent 6"/>
    <w:basedOn w:val="21"/>
    <w:qFormat/>
    <w:uiPriority w:val="49"/>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CellMar>
        <w:top w:w="0" w:type="dxa"/>
        <w:left w:w="108" w:type="dxa"/>
        <w:bottom w:w="0" w:type="dxa"/>
        <w:right w:w="108" w:type="dxa"/>
      </w:tblCellMar>
    </w:tblPr>
    <w:tblStylePr w:type="firstRow">
      <w:rPr>
        <w:b/>
        <w:bCs/>
        <w:color w:val="FFFFFF" w:themeColor="background1"/>
      </w:rPr>
      <w:tcPr>
        <w:tcBorders>
          <w:top w:val="single" w:color="70AD47" w:themeColor="accent6" w:sz="4" w:space="0"/>
          <w:left w:val="single" w:color="70AD47" w:themeColor="accent6" w:sz="4" w:space="0"/>
          <w:bottom w:val="single" w:color="70AD47" w:themeColor="accent6" w:sz="4" w:space="0"/>
          <w:right w:val="single" w:color="70AD47" w:themeColor="accent6" w:sz="4" w:space="0"/>
          <w:insideH w:val="nil"/>
          <w:insideV w:val="nil"/>
        </w:tcBorders>
        <w:shd w:val="clear" w:color="auto" w:fill="70AD47" w:themeFill="accent6"/>
      </w:tcPr>
    </w:tblStylePr>
    <w:tblStylePr w:type="lastRow">
      <w:rPr>
        <w:b/>
        <w:bCs/>
      </w:rPr>
      <w:tcPr>
        <w:tcBorders>
          <w:top w:val="double" w:color="70AD47" w:themeColor="accent6"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52">
    <w:name w:val="Grid Table 4 Accent 5"/>
    <w:basedOn w:val="21"/>
    <w:qFormat/>
    <w:uiPriority w:val="49"/>
    <w:tblP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
    <w:tblStylePr w:type="firstRow">
      <w:rPr>
        <w:b/>
        <w:bCs/>
        <w:color w:val="FFFFFF" w:themeColor="background1"/>
      </w:r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cPr>
        <w:tcBorders>
          <w:top w:val="double" w:color="4472C4" w:themeColor="accent5" w:sz="4" w:space="0"/>
        </w:tcBorders>
      </w:tcPr>
    </w:tblStylePr>
    <w:tblStylePr w:type="firstCol">
      <w:rPr>
        <w:b/>
        <w:bCs/>
      </w:rPr>
    </w:tblStylePr>
    <w:tblStylePr w:type="lastCol">
      <w:rPr>
        <w:b/>
        <w:bCs/>
      </w:rPr>
    </w:tblStylePr>
    <w:tblStylePr w:type="band1Vert">
      <w:tcPr>
        <w:shd w:val="clear" w:color="auto" w:fill="D9E2F3" w:themeFill="accent5" w:themeFillTint="33"/>
      </w:tcPr>
    </w:tblStylePr>
    <w:tblStylePr w:type="band1Horz">
      <w:tcPr>
        <w:shd w:val="clear" w:color="auto" w:fill="D9E2F3" w:themeFill="accent5" w:themeFillTint="33"/>
      </w:tcPr>
    </w:tblStylePr>
  </w:style>
  <w:style w:type="paragraph" w:styleId="53">
    <w:name w:val="List Paragraph"/>
    <w:basedOn w:val="1"/>
    <w:qFormat/>
    <w:uiPriority w:val="34"/>
    <w:pPr>
      <w:ind w:firstLine="420" w:firstLineChars="200"/>
    </w:pPr>
  </w:style>
  <w:style w:type="character" w:customStyle="1" w:styleId="54">
    <w:name w:val="批注框文本 Char"/>
    <w:basedOn w:val="23"/>
    <w:link w:val="14"/>
    <w:semiHidden/>
    <w:qFormat/>
    <w:uiPriority w:val="99"/>
    <w:rPr>
      <w:rFonts w:asciiTheme="minorHAnsi" w:hAnsiTheme="minorHAnsi" w:eastAsiaTheme="minorEastAsia" w:cstheme="minorBidi"/>
      <w:kern w:val="2"/>
      <w:sz w:val="18"/>
      <w:szCs w:val="18"/>
    </w:rPr>
  </w:style>
  <w:style w:type="character" w:customStyle="1" w:styleId="55">
    <w:name w:val="文档结构图 Char"/>
    <w:basedOn w:val="23"/>
    <w:link w:val="10"/>
    <w:semiHidden/>
    <w:qFormat/>
    <w:uiPriority w:val="99"/>
    <w:rPr>
      <w:rFonts w:ascii="宋体" w:hAnsiTheme="minorHAnsi" w:cstheme="minorBidi"/>
      <w:kern w:val="2"/>
      <w:sz w:val="18"/>
      <w:szCs w:val="18"/>
    </w:rPr>
  </w:style>
  <w:style w:type="paragraph" w:customStyle="1" w:styleId="56">
    <w:name w:val="无间隔1"/>
    <w:qFormat/>
    <w:uiPriority w:val="1"/>
    <w:pPr>
      <w:widowControl w:val="0"/>
      <w:autoSpaceDE w:val="0"/>
      <w:autoSpaceDN w:val="0"/>
      <w:adjustRightInd w:val="0"/>
      <w:spacing w:line="360" w:lineRule="auto"/>
      <w:ind w:firstLine="200" w:firstLineChars="200"/>
    </w:pPr>
    <w:rPr>
      <w:rFonts w:ascii="Times New Roman" w:hAnsi="Times New Roman" w:eastAsia="宋体" w:cs="Times New Roman"/>
      <w:snapToGrid w:val="0"/>
      <w:sz w:val="24"/>
      <w:szCs w:val="21"/>
      <w:lang w:val="en-US" w:eastAsia="zh-CN" w:bidi="ar-SA"/>
    </w:rPr>
  </w:style>
  <w:style w:type="character" w:customStyle="1" w:styleId="57">
    <w:name w:val="font11"/>
    <w:basedOn w:val="23"/>
    <w:qFormat/>
    <w:uiPriority w:val="0"/>
    <w:rPr>
      <w:rFonts w:ascii="Calibri" w:hAnsi="Calibri" w:cs="Calibri"/>
      <w:color w:val="000000"/>
      <w:sz w:val="24"/>
      <w:szCs w:val="24"/>
      <w:u w:val="none"/>
    </w:rPr>
  </w:style>
  <w:style w:type="character" w:customStyle="1" w:styleId="58">
    <w:name w:val="font31"/>
    <w:basedOn w:val="23"/>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microsoft.com/office/2011/relationships/commentsExtended" Target="commentsExtended.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comments" Target="comment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8" Type="http://schemas.microsoft.com/office/2011/relationships/people" Target="people.xml"/><Relationship Id="rId197" Type="http://schemas.openxmlformats.org/officeDocument/2006/relationships/fontTable" Target="fontTable.xml"/><Relationship Id="rId196" Type="http://schemas.openxmlformats.org/officeDocument/2006/relationships/customXml" Target="../customXml/item2.xml"/><Relationship Id="rId195" Type="http://schemas.openxmlformats.org/officeDocument/2006/relationships/numbering" Target="numbering.xml"/><Relationship Id="rId194" Type="http://schemas.openxmlformats.org/officeDocument/2006/relationships/customXml" Target="../customXml/item1.xml"/><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8EC4EB0-0026-4AEF-B2DF-6C2AA1EE2C5C}">
  <ds:schemaRefs/>
</ds:datastoreItem>
</file>

<file path=docProps/app.xml><?xml version="1.0" encoding="utf-8"?>
<Properties xmlns="http://schemas.openxmlformats.org/officeDocument/2006/extended-properties" xmlns:vt="http://schemas.openxmlformats.org/officeDocument/2006/docPropsVTypes">
  <Template>Normal.dotm</Template>
  <Company>华为IEF-拓维车辆识别</Company>
  <Pages>1</Pages>
  <Words>9112</Words>
  <Characters>51940</Characters>
  <Lines>432</Lines>
  <Paragraphs>121</Paragraphs>
  <TotalTime>14</TotalTime>
  <ScaleCrop>false</ScaleCrop>
  <LinksUpToDate>false</LinksUpToDate>
  <CharactersWithSpaces>60931</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2020-06-01T11:04:00Z</dcterms:created>
  <dc:creator>拓维信息系统股份有限公司</dc:creator>
  <cp:lastModifiedBy>CY</cp:lastModifiedBy>
  <dcterms:modified xsi:type="dcterms:W3CDTF">2020-08-25T02:11:02Z</dcterms:modified>
  <dc:subject>v1-2020-0629</dc:subject>
  <dc:title>IEF集成设计方案</dc:title>
  <cp:revision>91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y fmtid="{D5CDD505-2E9C-101B-9397-08002B2CF9AE}" pid="3" name="_2015_ms_pID_725343">
    <vt:lpwstr>(2)5OyWVlZ3eOkHc8rUI5IltAxcrLb4BKQyxoa3wz+nOFPKuT7dC3kJlTw6iZB0k9IXdYKam/h9
GoKzCCZt51WfMXTCkmumQ/WJx5YwjEBJax5UAe80b5pxuFhFVGNO2QL5Aw1YVphwARDjE4Zp
gzxWqr1xl1QUMWb9DKE0U9OlF6XRvOEL9oHJDM4GapVup6wxWfLT3yuTjHrTsNyGFFfCtGpi
iqsOOgfnyWJ6i3OJGX</vt:lpwstr>
  </property>
  <property fmtid="{D5CDD505-2E9C-101B-9397-08002B2CF9AE}" pid="4" name="_2015_ms_pID_7253431">
    <vt:lpwstr>VbmJrs63qySZbZP3W1vDwoOAAwy5oTWZ4rzrSwurB/JvHgS4osQLdH
2+b07r6UG2hHv2rEilF4qNnOiDptJQsg57LV52JO93QBSWS3lyPPHF7HEFUrJuT3UEPqEW1S
463c7hmE93/AjpfAFloZlOm43AHi94mfJzjH0m6g6G1nXw1Mo9M9Rv/8Gnuo6Uz/f6HWTe1f
AtrFk5iweKwDltP4</vt:lpwstr>
  </property>
</Properties>
</file>