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374A825" w14:textId="77777777" w:rsidR="00F36A3C" w:rsidRDefault="00F36A3C">
      <w:pPr>
        <w:spacing w:line="240" w:lineRule="auto"/>
        <w:ind w:firstLineChars="0" w:firstLine="0"/>
        <w:jc w:val="center"/>
        <w:rPr>
          <w:rFonts w:ascii="宋体" w:hAnsi="宋体" w:cstheme="minorBidi"/>
          <w:b/>
          <w:bCs/>
          <w:sz w:val="52"/>
          <w:szCs w:val="52"/>
        </w:rPr>
      </w:pPr>
    </w:p>
    <w:p w14:paraId="0D638F00" w14:textId="77777777" w:rsidR="00F36A3C" w:rsidRDefault="00F36A3C">
      <w:pPr>
        <w:spacing w:line="240" w:lineRule="auto"/>
        <w:ind w:firstLineChars="0" w:firstLine="0"/>
        <w:jc w:val="center"/>
        <w:rPr>
          <w:rFonts w:ascii="宋体" w:hAnsi="宋体" w:cstheme="minorBidi"/>
          <w:b/>
          <w:bCs/>
          <w:sz w:val="52"/>
          <w:szCs w:val="52"/>
        </w:rPr>
      </w:pPr>
    </w:p>
    <w:p w14:paraId="3F71BAA2" w14:textId="77777777" w:rsidR="00F36A3C" w:rsidRDefault="00F36A3C">
      <w:pPr>
        <w:spacing w:line="240" w:lineRule="auto"/>
        <w:ind w:firstLineChars="0" w:firstLine="0"/>
        <w:jc w:val="center"/>
        <w:rPr>
          <w:rFonts w:ascii="宋体" w:hAnsi="宋体" w:cstheme="minorBidi"/>
          <w:b/>
          <w:bCs/>
          <w:sz w:val="52"/>
          <w:szCs w:val="52"/>
        </w:rPr>
      </w:pPr>
    </w:p>
    <w:p w14:paraId="0911A535" w14:textId="77777777" w:rsidR="00F36A3C" w:rsidRDefault="00F36A3C">
      <w:pPr>
        <w:spacing w:line="240" w:lineRule="auto"/>
        <w:ind w:firstLineChars="0" w:firstLine="0"/>
        <w:jc w:val="center"/>
        <w:rPr>
          <w:rFonts w:ascii="宋体" w:hAnsi="宋体" w:cstheme="minorBidi"/>
          <w:b/>
          <w:bCs/>
          <w:sz w:val="52"/>
          <w:szCs w:val="52"/>
        </w:rPr>
      </w:pPr>
    </w:p>
    <w:p w14:paraId="04FB9941" w14:textId="77777777" w:rsidR="00F36A3C" w:rsidRDefault="000B4574">
      <w:pPr>
        <w:spacing w:line="240" w:lineRule="auto"/>
        <w:ind w:firstLineChars="0" w:firstLine="0"/>
        <w:jc w:val="center"/>
        <w:rPr>
          <w:rFonts w:ascii="宋体" w:hAnsi="宋体" w:cstheme="minorBidi"/>
          <w:b/>
          <w:bCs/>
          <w:sz w:val="52"/>
          <w:szCs w:val="52"/>
        </w:rPr>
      </w:pPr>
      <w:r>
        <w:rPr>
          <w:rFonts w:ascii="宋体" w:hAnsi="宋体" w:cstheme="minorBidi" w:hint="eastAsia"/>
          <w:b/>
          <w:bCs/>
          <w:sz w:val="52"/>
          <w:szCs w:val="52"/>
        </w:rPr>
        <w:t>安全管理系统</w:t>
      </w:r>
    </w:p>
    <w:p w14:paraId="43331287" w14:textId="77777777" w:rsidR="00F36A3C" w:rsidRDefault="00F36A3C">
      <w:pPr>
        <w:spacing w:line="240" w:lineRule="auto"/>
        <w:ind w:firstLineChars="0" w:firstLine="0"/>
        <w:jc w:val="center"/>
        <w:rPr>
          <w:rFonts w:ascii="宋体" w:hAnsi="宋体" w:cstheme="minorBidi"/>
          <w:b/>
          <w:bCs/>
          <w:sz w:val="52"/>
          <w:szCs w:val="52"/>
        </w:rPr>
      </w:pPr>
    </w:p>
    <w:p w14:paraId="195A9C90" w14:textId="77777777" w:rsidR="00F36A3C" w:rsidRDefault="000B4574">
      <w:pPr>
        <w:spacing w:line="240" w:lineRule="auto"/>
        <w:ind w:firstLineChars="0" w:firstLine="0"/>
        <w:jc w:val="center"/>
        <w:rPr>
          <w:rFonts w:ascii="宋体" w:hAnsi="宋体" w:cstheme="minorBidi"/>
          <w:sz w:val="48"/>
          <w:szCs w:val="48"/>
        </w:rPr>
      </w:pPr>
      <w:r>
        <w:rPr>
          <w:rFonts w:ascii="宋体" w:hAnsi="宋体" w:cstheme="minorBidi" w:hint="eastAsia"/>
          <w:sz w:val="48"/>
          <w:szCs w:val="48"/>
        </w:rPr>
        <w:t>用户操作手册</w:t>
      </w:r>
    </w:p>
    <w:p w14:paraId="4434F9C8" w14:textId="77777777" w:rsidR="00F36A3C" w:rsidRDefault="00F36A3C">
      <w:pPr>
        <w:spacing w:line="240" w:lineRule="auto"/>
        <w:ind w:firstLineChars="0" w:firstLine="0"/>
        <w:jc w:val="center"/>
        <w:rPr>
          <w:rFonts w:ascii="宋体" w:hAnsi="宋体" w:cstheme="minorBidi"/>
          <w:sz w:val="48"/>
          <w:szCs w:val="48"/>
        </w:rPr>
      </w:pPr>
    </w:p>
    <w:p w14:paraId="3F5F53B5" w14:textId="77777777" w:rsidR="00F36A3C" w:rsidRDefault="00F36A3C">
      <w:pPr>
        <w:spacing w:line="240" w:lineRule="auto"/>
        <w:ind w:firstLineChars="0" w:firstLine="0"/>
        <w:jc w:val="center"/>
        <w:rPr>
          <w:rFonts w:ascii="宋体" w:hAnsi="宋体" w:cstheme="minorBidi"/>
          <w:sz w:val="48"/>
          <w:szCs w:val="48"/>
        </w:rPr>
      </w:pPr>
    </w:p>
    <w:p w14:paraId="471B2FBA" w14:textId="77777777" w:rsidR="00F36A3C" w:rsidRDefault="00F36A3C">
      <w:pPr>
        <w:spacing w:line="240" w:lineRule="auto"/>
        <w:ind w:firstLineChars="0" w:firstLine="0"/>
        <w:jc w:val="center"/>
        <w:rPr>
          <w:rFonts w:ascii="宋体" w:hAnsi="宋体" w:cstheme="minorBidi"/>
          <w:sz w:val="48"/>
          <w:szCs w:val="48"/>
        </w:rPr>
      </w:pPr>
    </w:p>
    <w:p w14:paraId="7902DEC3" w14:textId="77777777" w:rsidR="00F36A3C" w:rsidRDefault="00F36A3C">
      <w:pPr>
        <w:spacing w:line="240" w:lineRule="auto"/>
        <w:ind w:firstLineChars="0" w:firstLine="0"/>
        <w:jc w:val="center"/>
        <w:rPr>
          <w:rFonts w:ascii="宋体" w:hAnsi="宋体" w:cstheme="minorBidi"/>
          <w:sz w:val="48"/>
          <w:szCs w:val="48"/>
        </w:rPr>
      </w:pPr>
    </w:p>
    <w:p w14:paraId="7E28EA21" w14:textId="77777777" w:rsidR="00F36A3C" w:rsidRDefault="00F36A3C">
      <w:pPr>
        <w:spacing w:line="240" w:lineRule="auto"/>
        <w:ind w:firstLineChars="0" w:firstLine="0"/>
        <w:jc w:val="center"/>
        <w:rPr>
          <w:rFonts w:ascii="宋体" w:hAnsi="宋体" w:cstheme="minorBidi"/>
          <w:sz w:val="48"/>
          <w:szCs w:val="48"/>
        </w:rPr>
      </w:pPr>
    </w:p>
    <w:p w14:paraId="02AAE79B" w14:textId="77777777" w:rsidR="00F36A3C" w:rsidRDefault="000B4574">
      <w:pPr>
        <w:snapToGrid w:val="0"/>
        <w:ind w:firstLine="560"/>
        <w:jc w:val="right"/>
        <w:rPr>
          <w:rFonts w:ascii="宋体" w:hAnsi="宋体" w:cs="仿宋"/>
          <w:sz w:val="28"/>
          <w:szCs w:val="28"/>
        </w:rPr>
      </w:pPr>
      <w:r>
        <w:rPr>
          <w:rFonts w:ascii="宋体" w:hAnsi="宋体" w:cs="仿宋" w:hint="eastAsia"/>
          <w:sz w:val="28"/>
          <w:szCs w:val="28"/>
        </w:rPr>
        <w:t>日期：2019年11月13日</w:t>
      </w:r>
    </w:p>
    <w:p w14:paraId="7183E346" w14:textId="77777777" w:rsidR="00F36A3C" w:rsidRDefault="00F36A3C">
      <w:pPr>
        <w:snapToGrid w:val="0"/>
        <w:ind w:left="3780" w:firstLine="560"/>
        <w:rPr>
          <w:rFonts w:ascii="仿宋" w:eastAsia="仿宋" w:hAnsi="仿宋" w:cs="仿宋"/>
          <w:sz w:val="28"/>
          <w:szCs w:val="28"/>
        </w:rPr>
      </w:pPr>
    </w:p>
    <w:p w14:paraId="6BB2D696" w14:textId="77777777" w:rsidR="00F36A3C" w:rsidRDefault="000B4574">
      <w:pPr>
        <w:snapToGrid w:val="0"/>
        <w:ind w:firstLine="560"/>
        <w:jc w:val="right"/>
        <w:rPr>
          <w:rFonts w:ascii="宋体" w:hAnsi="宋体" w:cs="仿宋"/>
          <w:sz w:val="28"/>
          <w:szCs w:val="28"/>
        </w:rPr>
      </w:pPr>
      <w:r>
        <w:rPr>
          <w:rFonts w:ascii="宋体" w:hAnsi="宋体" w:cs="仿宋" w:hint="eastAsia"/>
          <w:sz w:val="28"/>
          <w:szCs w:val="28"/>
        </w:rPr>
        <w:t>单位：深圳市</w:t>
      </w:r>
      <w:proofErr w:type="gramStart"/>
      <w:r>
        <w:rPr>
          <w:rFonts w:ascii="宋体" w:hAnsi="宋体" w:cs="仿宋" w:hint="eastAsia"/>
          <w:sz w:val="28"/>
          <w:szCs w:val="28"/>
        </w:rPr>
        <w:t>科荣软件</w:t>
      </w:r>
      <w:proofErr w:type="gramEnd"/>
      <w:r>
        <w:rPr>
          <w:rFonts w:ascii="宋体" w:hAnsi="宋体" w:cs="仿宋" w:hint="eastAsia"/>
          <w:sz w:val="28"/>
          <w:szCs w:val="28"/>
        </w:rPr>
        <w:t>股份有限公司</w:t>
      </w:r>
    </w:p>
    <w:p w14:paraId="46DF2776" w14:textId="77777777" w:rsidR="00F36A3C" w:rsidRDefault="00F36A3C">
      <w:pPr>
        <w:snapToGrid w:val="0"/>
        <w:ind w:firstLine="560"/>
        <w:jc w:val="right"/>
        <w:rPr>
          <w:rFonts w:ascii="宋体" w:hAnsi="宋体" w:cs="仿宋"/>
          <w:sz w:val="28"/>
          <w:szCs w:val="28"/>
        </w:rPr>
      </w:pPr>
    </w:p>
    <w:p w14:paraId="79F9B427" w14:textId="77777777" w:rsidR="00F36A3C" w:rsidRDefault="00F36A3C">
      <w:pPr>
        <w:snapToGrid w:val="0"/>
        <w:ind w:firstLine="560"/>
        <w:jc w:val="right"/>
        <w:rPr>
          <w:rFonts w:ascii="宋体" w:hAnsi="宋体" w:cs="仿宋"/>
          <w:sz w:val="28"/>
          <w:szCs w:val="28"/>
        </w:rPr>
      </w:pPr>
    </w:p>
    <w:p w14:paraId="7B8137A5" w14:textId="77777777" w:rsidR="00F36A3C" w:rsidRDefault="00F36A3C">
      <w:pPr>
        <w:snapToGrid w:val="0"/>
        <w:ind w:firstLine="560"/>
        <w:jc w:val="right"/>
        <w:rPr>
          <w:rFonts w:ascii="宋体" w:hAnsi="宋体" w:cs="仿宋"/>
          <w:sz w:val="28"/>
          <w:szCs w:val="28"/>
        </w:rPr>
      </w:pPr>
    </w:p>
    <w:p w14:paraId="2740C255" w14:textId="77777777" w:rsidR="00F36A3C" w:rsidRDefault="000B4574">
      <w:pPr>
        <w:ind w:firstLine="560"/>
        <w:rPr>
          <w:rFonts w:ascii="宋体" w:hAnsi="宋体" w:cs="仿宋"/>
          <w:sz w:val="28"/>
          <w:szCs w:val="28"/>
        </w:rPr>
      </w:pPr>
      <w:r>
        <w:rPr>
          <w:rFonts w:ascii="宋体" w:hAnsi="宋体" w:cs="仿宋" w:hint="eastAsia"/>
          <w:sz w:val="28"/>
          <w:szCs w:val="28"/>
        </w:rPr>
        <w:br w:type="page"/>
      </w:r>
    </w:p>
    <w:p w14:paraId="7A6C076C" w14:textId="77777777" w:rsidR="00F36A3C" w:rsidRDefault="000B4574">
      <w:pPr>
        <w:pStyle w:val="1"/>
        <w:jc w:val="center"/>
      </w:pPr>
      <w:r>
        <w:rPr>
          <w:rFonts w:hint="eastAsia"/>
        </w:rPr>
        <w:lastRenderedPageBreak/>
        <w:t>系统简介</w:t>
      </w:r>
    </w:p>
    <w:p w14:paraId="1D65C48E" w14:textId="77777777" w:rsidR="00F36A3C" w:rsidRDefault="000B4574">
      <w:pPr>
        <w:pStyle w:val="2"/>
      </w:pPr>
      <w:r>
        <w:rPr>
          <w:rFonts w:hint="eastAsia"/>
        </w:rPr>
        <w:t>系统概述</w:t>
      </w:r>
    </w:p>
    <w:p w14:paraId="64323B0C" w14:textId="77777777" w:rsidR="00F36A3C" w:rsidRDefault="000B4574">
      <w:pPr>
        <w:ind w:firstLine="480"/>
      </w:pPr>
      <w:r>
        <w:t>通过安全生产管理系统</w:t>
      </w:r>
      <w:r>
        <w:rPr>
          <w:rFonts w:hint="eastAsia"/>
        </w:rPr>
        <w:t>，</w:t>
      </w:r>
      <w:r>
        <w:t>规范各下属公司危险源管控、风险识别、隐患整改和安全教育培训等各方面的工作，提升公司人员的安全风险意识和责任，落实国家有关安全生产的政策法规，保障人员生命财产安全，保证公司日常生产任务的有序开展。</w:t>
      </w:r>
    </w:p>
    <w:p w14:paraId="761035CA" w14:textId="77777777" w:rsidR="00F36A3C" w:rsidRDefault="000B4574">
      <w:pPr>
        <w:ind w:firstLine="480"/>
      </w:pPr>
      <w:r>
        <w:rPr>
          <w:rFonts w:hint="eastAsia"/>
        </w:rPr>
        <w:t>具体可实现</w:t>
      </w:r>
      <w:r>
        <w:t>：</w:t>
      </w:r>
    </w:p>
    <w:p w14:paraId="66EC7EF1" w14:textId="77777777" w:rsidR="00F36A3C" w:rsidRDefault="000B4574">
      <w:pPr>
        <w:ind w:firstLine="480"/>
      </w:pPr>
      <w:r>
        <w:t>1</w:t>
      </w:r>
      <w:r>
        <w:t>）实现集团化管控：在原安全管理信息系统的基础上，基于集团化管</w:t>
      </w:r>
      <w:proofErr w:type="gramStart"/>
      <w:r>
        <w:t>控模式</w:t>
      </w:r>
      <w:proofErr w:type="gramEnd"/>
      <w:r>
        <w:t>进行设计，完成系统业务架构和数据架构重新优化，提高安全管理效率；</w:t>
      </w:r>
    </w:p>
    <w:p w14:paraId="19CEC76F" w14:textId="77777777" w:rsidR="00F36A3C" w:rsidRDefault="000B4574">
      <w:pPr>
        <w:ind w:firstLine="480"/>
      </w:pPr>
      <w:r>
        <w:t>2</w:t>
      </w:r>
      <w:r>
        <w:t>）满足国家安全生产标准化要求：结合国家安全生产标准化体系结构，梳理并优化公司安全管理流程，完善各模块业务功能，制定标准化的安全检查和评估表单，提高安全标准化管理水平；</w:t>
      </w:r>
    </w:p>
    <w:p w14:paraId="2CC5A5AC" w14:textId="77777777" w:rsidR="00F36A3C" w:rsidRDefault="000B4574">
      <w:pPr>
        <w:ind w:firstLine="480"/>
      </w:pPr>
      <w:r>
        <w:t>3</w:t>
      </w:r>
      <w:r>
        <w:t>）实现移动化应用管理：引入移动互联网技术，支持移动端（</w:t>
      </w:r>
      <w:proofErr w:type="spellStart"/>
      <w:r>
        <w:t>IOS+Android</w:t>
      </w:r>
      <w:proofErr w:type="spellEnd"/>
      <w:r>
        <w:t>）、</w:t>
      </w:r>
      <w:r>
        <w:t>WEB</w:t>
      </w:r>
      <w:r>
        <w:t>端的多终端同步共享访问，实现安全状态展示、隐患排查治理、日常检查、安全观察、教育培训等方面的移动化管理；</w:t>
      </w:r>
    </w:p>
    <w:p w14:paraId="357181BD" w14:textId="77777777" w:rsidR="00F36A3C" w:rsidRDefault="000B4574">
      <w:pPr>
        <w:ind w:firstLine="480"/>
      </w:pPr>
      <w:r>
        <w:t>4</w:t>
      </w:r>
      <w:r>
        <w:t>）适用不同场景的安全管理：系统采用集团化集中部署、各单位复制推广的应用模式，使用新的开发技术和架构对原系统进行优化和扩展，考虑原水供应、自来水、污水处理公司的安全管理特点，实现对不同场景的安全管理；</w:t>
      </w:r>
    </w:p>
    <w:p w14:paraId="5E8B09B9" w14:textId="77777777" w:rsidR="00F36A3C" w:rsidRDefault="000B4574">
      <w:pPr>
        <w:ind w:firstLine="480"/>
      </w:pPr>
      <w:r>
        <w:t>5</w:t>
      </w:r>
      <w:r>
        <w:t>）安全管理应用的快速推广：按水处理生产的工艺特征，统一规范化生产流程，快速推广至各下属公司部署应用；</w:t>
      </w:r>
      <w:r>
        <w:t xml:space="preserve"> </w:t>
      </w:r>
    </w:p>
    <w:p w14:paraId="1700E4C9" w14:textId="77777777" w:rsidR="00F36A3C" w:rsidRDefault="000B4574">
      <w:pPr>
        <w:pStyle w:val="2"/>
      </w:pPr>
      <w:r>
        <w:rPr>
          <w:rFonts w:hint="eastAsia"/>
        </w:rPr>
        <w:t>功能说明</w:t>
      </w:r>
    </w:p>
    <w:p w14:paraId="1855C00C" w14:textId="77777777" w:rsidR="00F36A3C" w:rsidRDefault="000B4574">
      <w:pPr>
        <w:pStyle w:val="a8"/>
        <w:numPr>
          <w:ilvl w:val="0"/>
          <w:numId w:val="2"/>
        </w:numPr>
        <w:ind w:left="0" w:firstLineChars="0" w:firstLine="420"/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目标职责：管理安全目标指标、责任制、安全机构、安全岗位、安全投入、安全文化方面的业务数据。；</w:t>
      </w:r>
    </w:p>
    <w:p w14:paraId="2CB55BB6" w14:textId="77777777" w:rsidR="00F36A3C" w:rsidRDefault="000B4574">
      <w:pPr>
        <w:pStyle w:val="a8"/>
        <w:numPr>
          <w:ilvl w:val="0"/>
          <w:numId w:val="2"/>
        </w:numPr>
        <w:ind w:left="0" w:firstLineChars="0" w:firstLine="420"/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制度管理：管理法规标准、集团制度、</w:t>
      </w:r>
      <w:proofErr w:type="gramStart"/>
      <w:r>
        <w:rPr>
          <w:rFonts w:ascii="宋体" w:hAnsi="宋体" w:hint="eastAsia"/>
          <w:szCs w:val="21"/>
        </w:rPr>
        <w:t>版块</w:t>
      </w:r>
      <w:proofErr w:type="gramEnd"/>
      <w:r>
        <w:rPr>
          <w:rFonts w:ascii="宋体" w:hAnsi="宋体" w:hint="eastAsia"/>
          <w:szCs w:val="21"/>
        </w:rPr>
        <w:t>制度、公司制度，以及制度文件的评估修订、合</w:t>
      </w:r>
      <w:proofErr w:type="gramStart"/>
      <w:r>
        <w:rPr>
          <w:rFonts w:ascii="宋体" w:hAnsi="宋体" w:hint="eastAsia"/>
          <w:szCs w:val="21"/>
        </w:rPr>
        <w:t>规</w:t>
      </w:r>
      <w:proofErr w:type="gramEnd"/>
      <w:r>
        <w:rPr>
          <w:rFonts w:ascii="宋体" w:hAnsi="宋体" w:hint="eastAsia"/>
          <w:szCs w:val="21"/>
        </w:rPr>
        <w:t>评价记录；</w:t>
      </w:r>
    </w:p>
    <w:p w14:paraId="448C164E" w14:textId="77777777" w:rsidR="00F36A3C" w:rsidRDefault="000B4574">
      <w:pPr>
        <w:pStyle w:val="a8"/>
        <w:numPr>
          <w:ilvl w:val="0"/>
          <w:numId w:val="2"/>
        </w:numPr>
        <w:ind w:left="0" w:firstLineChars="0" w:firstLine="420"/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教育培训：教育培训包括证照矩阵、人员持证、培训地图、培训课程管</w:t>
      </w:r>
      <w:r>
        <w:rPr>
          <w:rFonts w:ascii="宋体" w:hAnsi="宋体" w:hint="eastAsia"/>
          <w:szCs w:val="21"/>
        </w:rPr>
        <w:lastRenderedPageBreak/>
        <w:t>理、培训计划管理、培训档案。培训和考试的实施通过第三方系统实现，本系统负责对接，并展示结果；</w:t>
      </w:r>
    </w:p>
    <w:p w14:paraId="4D408939" w14:textId="77777777" w:rsidR="00F36A3C" w:rsidRDefault="000B4574">
      <w:pPr>
        <w:pStyle w:val="a8"/>
        <w:numPr>
          <w:ilvl w:val="0"/>
          <w:numId w:val="2"/>
        </w:numPr>
        <w:ind w:left="0" w:firstLineChars="0" w:firstLine="420"/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现场管理：管理安全设备、作业安全、职业健康、相关方及项目现场记录；</w:t>
      </w:r>
    </w:p>
    <w:p w14:paraId="3FDD3636" w14:textId="77777777" w:rsidR="00F36A3C" w:rsidRDefault="000B4574">
      <w:pPr>
        <w:pStyle w:val="a8"/>
        <w:numPr>
          <w:ilvl w:val="0"/>
          <w:numId w:val="2"/>
        </w:numPr>
        <w:ind w:left="0" w:firstLineChars="0" w:firstLine="420"/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风险隐患：包括风险管控和隐患管理。风险管</w:t>
      </w:r>
      <w:proofErr w:type="gramStart"/>
      <w:r>
        <w:rPr>
          <w:rFonts w:ascii="宋体" w:hAnsi="宋体" w:hint="eastAsia"/>
          <w:szCs w:val="21"/>
        </w:rPr>
        <w:t>控包括</w:t>
      </w:r>
      <w:proofErr w:type="gramEnd"/>
      <w:r>
        <w:rPr>
          <w:rFonts w:ascii="宋体" w:hAnsi="宋体" w:hint="eastAsia"/>
          <w:szCs w:val="21"/>
        </w:rPr>
        <w:t>网格管理、</w:t>
      </w:r>
      <w:proofErr w:type="gramStart"/>
      <w:r>
        <w:rPr>
          <w:rFonts w:ascii="宋体" w:hAnsi="宋体" w:hint="eastAsia"/>
          <w:szCs w:val="21"/>
        </w:rPr>
        <w:t>危险源台账</w:t>
      </w:r>
      <w:proofErr w:type="gramEnd"/>
      <w:r>
        <w:rPr>
          <w:rFonts w:ascii="宋体" w:hAnsi="宋体" w:hint="eastAsia"/>
          <w:szCs w:val="21"/>
        </w:rPr>
        <w:t>、危险源分布、检查表管理；隐患管理包含检查计划、检查记录、随手拍、</w:t>
      </w:r>
      <w:proofErr w:type="gramStart"/>
      <w:r>
        <w:rPr>
          <w:rFonts w:ascii="宋体" w:hAnsi="宋体" w:hint="eastAsia"/>
          <w:szCs w:val="21"/>
        </w:rPr>
        <w:t>隐患台</w:t>
      </w:r>
      <w:proofErr w:type="gramEnd"/>
      <w:r>
        <w:rPr>
          <w:rFonts w:ascii="宋体" w:hAnsi="宋体" w:hint="eastAsia"/>
          <w:szCs w:val="21"/>
        </w:rPr>
        <w:t>账；</w:t>
      </w:r>
    </w:p>
    <w:p w14:paraId="24757BAD" w14:textId="77777777" w:rsidR="00F36A3C" w:rsidRDefault="000B4574">
      <w:pPr>
        <w:pStyle w:val="a8"/>
        <w:numPr>
          <w:ilvl w:val="0"/>
          <w:numId w:val="2"/>
        </w:numPr>
        <w:ind w:left="0" w:firstLineChars="0" w:firstLine="420"/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应急管理：管理应急机构、应急预案、演练、评估、应急物资及检查，以及应急</w:t>
      </w:r>
      <w:proofErr w:type="gramStart"/>
      <w:r>
        <w:rPr>
          <w:rFonts w:ascii="宋体" w:hAnsi="宋体" w:hint="eastAsia"/>
          <w:szCs w:val="21"/>
        </w:rPr>
        <w:t>事件台</w:t>
      </w:r>
      <w:proofErr w:type="gramEnd"/>
      <w:r>
        <w:rPr>
          <w:rFonts w:ascii="宋体" w:hAnsi="宋体" w:hint="eastAsia"/>
          <w:szCs w:val="21"/>
        </w:rPr>
        <w:t>账；</w:t>
      </w:r>
    </w:p>
    <w:p w14:paraId="4A166F51" w14:textId="77777777" w:rsidR="00F36A3C" w:rsidRDefault="000B4574">
      <w:pPr>
        <w:pStyle w:val="a8"/>
        <w:numPr>
          <w:ilvl w:val="0"/>
          <w:numId w:val="2"/>
        </w:numPr>
        <w:ind w:left="0" w:firstLineChars="0" w:firstLine="420"/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事故事件：管理当前公司事件记录、事故记录、工伤记录及工时记录；</w:t>
      </w:r>
    </w:p>
    <w:p w14:paraId="59B95D9A" w14:textId="77777777" w:rsidR="00F36A3C" w:rsidRDefault="000B4574">
      <w:pPr>
        <w:pStyle w:val="a8"/>
        <w:numPr>
          <w:ilvl w:val="0"/>
          <w:numId w:val="2"/>
        </w:numPr>
        <w:ind w:left="0" w:firstLineChars="0" w:firstLine="420"/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任务管理：系统各模块生成的审批数据，都集中汇总到任务管理模块的“所有审批”中；</w:t>
      </w:r>
    </w:p>
    <w:p w14:paraId="3748BB5B" w14:textId="77777777" w:rsidR="00F36A3C" w:rsidRDefault="000B4574">
      <w:pPr>
        <w:pStyle w:val="a8"/>
        <w:numPr>
          <w:ilvl w:val="0"/>
          <w:numId w:val="2"/>
        </w:numPr>
        <w:ind w:left="0" w:firstLineChars="0" w:firstLine="420"/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统计分析：按不同的业务进行汇总统计，以图表或列表形式展示。</w:t>
      </w:r>
    </w:p>
    <w:p w14:paraId="7C4866CD" w14:textId="77777777" w:rsidR="00F36A3C" w:rsidRDefault="000B4574">
      <w:pPr>
        <w:pStyle w:val="a8"/>
        <w:ind w:left="420" w:firstLineChars="0" w:firstLine="0"/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10）系统管理：管理系统基础信息，包括公司管理、人员管理、数据字典、权限管理、日志管理和通知公告</w:t>
      </w:r>
    </w:p>
    <w:p w14:paraId="009CB106" w14:textId="77777777" w:rsidR="00F36A3C" w:rsidRDefault="000B4574">
      <w:pPr>
        <w:pStyle w:val="a8"/>
        <w:ind w:firstLineChars="0"/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11）个人中心：管理持证及培训考试相关记录；</w:t>
      </w:r>
    </w:p>
    <w:p w14:paraId="60633A59" w14:textId="0B3E4F50" w:rsidR="00D874CF" w:rsidRPr="00E91CD2" w:rsidRDefault="00D874CF" w:rsidP="00E91CD2">
      <w:pPr>
        <w:pStyle w:val="2"/>
      </w:pPr>
      <w:r>
        <w:rPr>
          <w:rFonts w:hint="eastAsia"/>
        </w:rPr>
        <w:t>初始化步骤</w:t>
      </w:r>
    </w:p>
    <w:p w14:paraId="2CD33AD2" w14:textId="77CA8DAA" w:rsidR="006749FD" w:rsidRPr="006749FD" w:rsidRDefault="006749FD" w:rsidP="006749FD">
      <w:pPr>
        <w:ind w:firstLineChars="0" w:firstLine="420"/>
        <w:jc w:val="both"/>
        <w:rPr>
          <w:b/>
          <w:bCs/>
        </w:rPr>
      </w:pPr>
      <w:r>
        <w:rPr>
          <w:rFonts w:hint="eastAsia"/>
          <w:b/>
          <w:bCs/>
        </w:rPr>
        <w:t>在操作过程中，如有疑问，请联系客服，</w:t>
      </w:r>
      <w:r w:rsidRPr="006749FD">
        <w:rPr>
          <w:rFonts w:hint="eastAsia"/>
          <w:b/>
          <w:bCs/>
        </w:rPr>
        <w:t>客服热线：</w:t>
      </w:r>
      <w:r w:rsidRPr="006749FD">
        <w:rPr>
          <w:rFonts w:hint="eastAsia"/>
          <w:b/>
          <w:bCs/>
        </w:rPr>
        <w:t>4</w:t>
      </w:r>
      <w:r w:rsidRPr="006749FD">
        <w:rPr>
          <w:b/>
          <w:bCs/>
        </w:rPr>
        <w:t>008</w:t>
      </w:r>
      <w:r w:rsidRPr="006749FD">
        <w:rPr>
          <w:rFonts w:hint="eastAsia"/>
          <w:b/>
          <w:bCs/>
        </w:rPr>
        <w:t>-</w:t>
      </w:r>
      <w:r w:rsidRPr="006749FD">
        <w:rPr>
          <w:b/>
          <w:bCs/>
        </w:rPr>
        <w:t>800</w:t>
      </w:r>
      <w:r w:rsidRPr="006749FD">
        <w:rPr>
          <w:rFonts w:hint="eastAsia"/>
          <w:b/>
          <w:bCs/>
        </w:rPr>
        <w:t>-</w:t>
      </w:r>
      <w:r w:rsidRPr="006749FD">
        <w:rPr>
          <w:b/>
          <w:bCs/>
        </w:rPr>
        <w:t>830</w:t>
      </w:r>
    </w:p>
    <w:p w14:paraId="77C913CF" w14:textId="2B262A93" w:rsidR="00D874CF" w:rsidRPr="00E91CD2" w:rsidRDefault="00E91CD2" w:rsidP="00E91CD2">
      <w:pPr>
        <w:ind w:firstLine="482"/>
        <w:rPr>
          <w:b/>
          <w:bCs/>
        </w:rPr>
      </w:pPr>
      <w:r w:rsidRPr="00E91CD2">
        <w:rPr>
          <w:rFonts w:hint="eastAsia"/>
          <w:b/>
          <w:bCs/>
        </w:rPr>
        <w:t>（</w:t>
      </w:r>
      <w:r w:rsidRPr="00E91CD2">
        <w:rPr>
          <w:rFonts w:hint="eastAsia"/>
          <w:b/>
          <w:bCs/>
        </w:rPr>
        <w:t>1</w:t>
      </w:r>
      <w:r w:rsidRPr="00E91CD2">
        <w:rPr>
          <w:rFonts w:hint="eastAsia"/>
          <w:b/>
          <w:bCs/>
        </w:rPr>
        <w:t>）</w:t>
      </w:r>
      <w:r w:rsidR="00D874CF" w:rsidRPr="00E91CD2">
        <w:rPr>
          <w:rFonts w:hint="eastAsia"/>
          <w:b/>
          <w:bCs/>
        </w:rPr>
        <w:t>配置域名指向服务器</w:t>
      </w:r>
    </w:p>
    <w:p w14:paraId="3418FA1B" w14:textId="3EA0A583" w:rsidR="00D874CF" w:rsidRPr="00E91CD2" w:rsidRDefault="00E91CD2" w:rsidP="00E91CD2">
      <w:pPr>
        <w:ind w:firstLine="480"/>
      </w:pPr>
      <w:r>
        <w:rPr>
          <w:rFonts w:hint="eastAsia"/>
        </w:rPr>
        <w:t>1</w:t>
      </w:r>
      <w:r>
        <w:rPr>
          <w:rFonts w:hint="eastAsia"/>
        </w:rPr>
        <w:t>）</w:t>
      </w:r>
      <w:r w:rsidR="00D874CF" w:rsidRPr="00E91CD2">
        <w:rPr>
          <w:rFonts w:hint="eastAsia"/>
        </w:rPr>
        <w:t>公司需要拥有域名（可在华为</w:t>
      </w:r>
      <w:r w:rsidR="00D874CF" w:rsidRPr="00E91CD2">
        <w:rPr>
          <w:rFonts w:hint="eastAsia"/>
        </w:rPr>
        <w:t>DNS</w:t>
      </w:r>
      <w:r w:rsidR="00D874CF" w:rsidRPr="00E91CD2">
        <w:rPr>
          <w:rFonts w:hint="eastAsia"/>
        </w:rPr>
        <w:t>服务中申请</w:t>
      </w:r>
      <w:r w:rsidR="005C057D" w:rsidRPr="00E91CD2">
        <w:rPr>
          <w:rFonts w:hint="eastAsia"/>
        </w:rPr>
        <w:t>或相关网站申请</w:t>
      </w:r>
      <w:r w:rsidR="00D874CF" w:rsidRPr="00E91CD2">
        <w:rPr>
          <w:rFonts w:hint="eastAsia"/>
        </w:rPr>
        <w:t>）。</w:t>
      </w:r>
    </w:p>
    <w:p w14:paraId="202700C9" w14:textId="538AF732" w:rsidR="005C057D" w:rsidRPr="00E91CD2" w:rsidRDefault="005C057D" w:rsidP="00E91CD2">
      <w:pPr>
        <w:ind w:firstLine="480"/>
      </w:pPr>
      <w:r w:rsidRPr="00E91CD2">
        <w:rPr>
          <w:rFonts w:hint="eastAsia"/>
        </w:rPr>
        <w:t>华为</w:t>
      </w:r>
      <w:proofErr w:type="gramStart"/>
      <w:r w:rsidRPr="00E91CD2">
        <w:rPr>
          <w:rFonts w:hint="eastAsia"/>
        </w:rPr>
        <w:t>云申请</w:t>
      </w:r>
      <w:proofErr w:type="gramEnd"/>
      <w:r w:rsidRPr="00E91CD2">
        <w:rPr>
          <w:rFonts w:hint="eastAsia"/>
        </w:rPr>
        <w:t>域名地址为：</w:t>
      </w:r>
      <w:hyperlink r:id="rId8" w:anchor="/domain/query" w:history="1">
        <w:r w:rsidRPr="00E91CD2">
          <w:t>https://console.huaweicloud.com/domain/?agencyId=07303f7bc90025991f36c0003a049976&amp;region=cn-north-4&amp;locale=zh-cn#/domain/query</w:t>
        </w:r>
      </w:hyperlink>
    </w:p>
    <w:p w14:paraId="318D2B97" w14:textId="25F1253D" w:rsidR="00D874CF" w:rsidRPr="00E91CD2" w:rsidRDefault="00E91CD2" w:rsidP="00E91CD2">
      <w:pPr>
        <w:ind w:firstLine="480"/>
      </w:pPr>
      <w:r>
        <w:rPr>
          <w:rFonts w:hint="eastAsia"/>
        </w:rPr>
        <w:t>2</w:t>
      </w:r>
      <w:r>
        <w:rPr>
          <w:rFonts w:hint="eastAsia"/>
        </w:rPr>
        <w:t>）</w:t>
      </w:r>
      <w:r w:rsidR="00D874CF" w:rsidRPr="00E91CD2">
        <w:rPr>
          <w:rFonts w:hint="eastAsia"/>
        </w:rPr>
        <w:t>在</w:t>
      </w:r>
      <w:r w:rsidR="00D874CF" w:rsidRPr="00E91CD2">
        <w:rPr>
          <w:rFonts w:hint="eastAsia"/>
        </w:rPr>
        <w:t>DNS</w:t>
      </w:r>
      <w:r w:rsidR="00D874CF" w:rsidRPr="00E91CD2">
        <w:rPr>
          <w:rFonts w:hint="eastAsia"/>
        </w:rPr>
        <w:t>配置中把域名指向服务器。</w:t>
      </w:r>
    </w:p>
    <w:p w14:paraId="3C3286A9" w14:textId="51E7D04D" w:rsidR="005C057D" w:rsidRPr="00E91CD2" w:rsidRDefault="005C057D" w:rsidP="00E91CD2">
      <w:pPr>
        <w:ind w:firstLine="480"/>
      </w:pPr>
      <w:r w:rsidRPr="00E91CD2">
        <w:rPr>
          <w:rFonts w:hint="eastAsia"/>
        </w:rPr>
        <w:t>参考下图：</w:t>
      </w:r>
      <w:r w:rsidRPr="00E91CD2">
        <w:rPr>
          <w:rFonts w:hint="eastAsia"/>
        </w:rPr>
        <w:t>1</w:t>
      </w:r>
      <w:r w:rsidRPr="00E91CD2">
        <w:rPr>
          <w:rFonts w:hint="eastAsia"/>
        </w:rPr>
        <w:t>固定为</w:t>
      </w:r>
      <w:r w:rsidRPr="00E91CD2">
        <w:rPr>
          <w:rFonts w:hint="eastAsia"/>
        </w:rPr>
        <w:t>A</w:t>
      </w:r>
      <w:r w:rsidRPr="00E91CD2">
        <w:rPr>
          <w:rFonts w:hint="eastAsia"/>
        </w:rPr>
        <w:t>，</w:t>
      </w:r>
      <w:r w:rsidRPr="00E91CD2">
        <w:rPr>
          <w:rFonts w:hint="eastAsia"/>
        </w:rPr>
        <w:t>2</w:t>
      </w:r>
      <w:r w:rsidRPr="00E91CD2">
        <w:rPr>
          <w:rFonts w:hint="eastAsia"/>
        </w:rPr>
        <w:t>分别为</w:t>
      </w:r>
      <w:r w:rsidRPr="00E91CD2">
        <w:rPr>
          <w:rFonts w:hint="eastAsia"/>
        </w:rPr>
        <w:t>safe</w:t>
      </w:r>
      <w:r w:rsidRPr="00E91CD2">
        <w:rPr>
          <w:rFonts w:hint="eastAsia"/>
        </w:rPr>
        <w:t>和</w:t>
      </w:r>
      <w:r w:rsidRPr="00E91CD2">
        <w:rPr>
          <w:rFonts w:hint="eastAsia"/>
        </w:rPr>
        <w:t>w</w:t>
      </w:r>
      <w:r w:rsidR="00EF0D48" w:rsidRPr="00E91CD2">
        <w:rPr>
          <w:rFonts w:hint="eastAsia"/>
        </w:rPr>
        <w:t>orkflow</w:t>
      </w:r>
      <w:r w:rsidR="00EF0D48" w:rsidRPr="00E91CD2">
        <w:rPr>
          <w:rFonts w:hint="eastAsia"/>
        </w:rPr>
        <w:t>，</w:t>
      </w:r>
      <w:r w:rsidR="00EF0D48" w:rsidRPr="00E91CD2">
        <w:rPr>
          <w:rFonts w:hint="eastAsia"/>
        </w:rPr>
        <w:t>3</w:t>
      </w:r>
      <w:r w:rsidR="00EF0D48" w:rsidRPr="00E91CD2">
        <w:rPr>
          <w:rFonts w:hint="eastAsia"/>
        </w:rPr>
        <w:t>为服务器的</w:t>
      </w:r>
      <w:r w:rsidR="00EF0D48" w:rsidRPr="00E91CD2">
        <w:rPr>
          <w:rFonts w:hint="eastAsia"/>
        </w:rPr>
        <w:t>IP</w:t>
      </w:r>
      <w:r w:rsidR="00EF0D48" w:rsidRPr="00E91CD2">
        <w:rPr>
          <w:rFonts w:hint="eastAsia"/>
        </w:rPr>
        <w:t>地址。</w:t>
      </w:r>
    </w:p>
    <w:p w14:paraId="5EFCCB84" w14:textId="137A13B3" w:rsidR="00EF0D48" w:rsidRPr="00E91CD2" w:rsidRDefault="00EF0D48" w:rsidP="00E91CD2">
      <w:pPr>
        <w:ind w:firstLine="480"/>
      </w:pPr>
    </w:p>
    <w:p w14:paraId="54BC4D92" w14:textId="452EED38" w:rsidR="00D874CF" w:rsidRPr="00E91CD2" w:rsidRDefault="005C057D" w:rsidP="00E91CD2">
      <w:pPr>
        <w:ind w:firstLineChars="0" w:firstLine="0"/>
        <w:jc w:val="center"/>
      </w:pPr>
      <w:r>
        <w:rPr>
          <w:noProof/>
        </w:rPr>
        <w:lastRenderedPageBreak/>
        <w:drawing>
          <wp:inline distT="0" distB="0" distL="0" distR="0" wp14:anchorId="2897ECB5" wp14:editId="3F0B67D3">
            <wp:extent cx="5486400" cy="3104305"/>
            <wp:effectExtent l="0" t="0" r="0" b="127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14545" cy="312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F4F9E" w14:textId="61AE24CE" w:rsidR="00EF0D48" w:rsidRPr="00E91CD2" w:rsidRDefault="00EF0D48" w:rsidP="00E91CD2">
      <w:pPr>
        <w:ind w:firstLine="480"/>
      </w:pPr>
    </w:p>
    <w:p w14:paraId="70C6ECD1" w14:textId="602E4DD2" w:rsidR="00EF0D48" w:rsidRPr="00E91CD2" w:rsidRDefault="00EF0D48" w:rsidP="00E91CD2">
      <w:pPr>
        <w:ind w:firstLine="480"/>
      </w:pPr>
      <w:r w:rsidRPr="00E91CD2">
        <w:rPr>
          <w:rFonts w:hint="eastAsia"/>
        </w:rPr>
        <w:t>IP</w:t>
      </w:r>
      <w:r w:rsidRPr="00E91CD2">
        <w:rPr>
          <w:rFonts w:hint="eastAsia"/>
        </w:rPr>
        <w:t>地址在华为云</w:t>
      </w:r>
      <w:r w:rsidRPr="00E91CD2">
        <w:rPr>
          <w:rFonts w:hint="eastAsia"/>
        </w:rPr>
        <w:t>ECS</w:t>
      </w:r>
      <w:r w:rsidRPr="00E91CD2">
        <w:rPr>
          <w:rFonts w:hint="eastAsia"/>
        </w:rPr>
        <w:t>弹性云服务器控制台可以查看，如下：</w:t>
      </w:r>
    </w:p>
    <w:p w14:paraId="09196CE1" w14:textId="6B6C5877" w:rsidR="00EF0D48" w:rsidRPr="00E91CD2" w:rsidRDefault="00EF0D48" w:rsidP="006749FD">
      <w:pPr>
        <w:ind w:firstLineChars="0" w:firstLine="0"/>
        <w:rPr>
          <w:rFonts w:asciiTheme="majorHAnsi" w:eastAsiaTheme="majorEastAsia" w:hAnsiTheme="majorHAnsi" w:cstheme="majorBidi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68AABA4" wp14:editId="6D60F1D5">
            <wp:extent cx="5649915" cy="1372764"/>
            <wp:effectExtent l="0" t="0" r="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26733" cy="1415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55D17" w14:textId="461D464D" w:rsidR="00D874CF" w:rsidRPr="00E91CD2" w:rsidRDefault="00E91CD2" w:rsidP="00E91CD2">
      <w:pPr>
        <w:ind w:firstLine="482"/>
        <w:rPr>
          <w:b/>
          <w:bCs/>
        </w:rPr>
      </w:pPr>
      <w:r>
        <w:rPr>
          <w:rFonts w:hint="eastAsia"/>
          <w:b/>
          <w:bCs/>
        </w:rPr>
        <w:t>（</w:t>
      </w:r>
      <w:r>
        <w:rPr>
          <w:rFonts w:hint="eastAsia"/>
          <w:b/>
          <w:bCs/>
        </w:rPr>
        <w:t>2</w:t>
      </w:r>
      <w:r>
        <w:rPr>
          <w:rFonts w:hint="eastAsia"/>
          <w:b/>
          <w:bCs/>
        </w:rPr>
        <w:t>）</w:t>
      </w:r>
      <w:r w:rsidR="00D874CF" w:rsidRPr="00E91CD2">
        <w:rPr>
          <w:rFonts w:hint="eastAsia"/>
          <w:b/>
          <w:bCs/>
        </w:rPr>
        <w:t>远程登录服务器</w:t>
      </w:r>
    </w:p>
    <w:p w14:paraId="46668C08" w14:textId="77777777" w:rsidR="009930E9" w:rsidRDefault="00D874CF" w:rsidP="00E91CD2">
      <w:pPr>
        <w:ind w:firstLine="480"/>
      </w:pPr>
      <w:r w:rsidRPr="00E91CD2">
        <w:rPr>
          <w:rFonts w:hint="eastAsia"/>
        </w:rPr>
        <w:t>使用</w:t>
      </w:r>
      <w:proofErr w:type="spellStart"/>
      <w:r w:rsidRPr="00E91CD2">
        <w:rPr>
          <w:rFonts w:hint="eastAsia"/>
        </w:rPr>
        <w:t>s</w:t>
      </w:r>
      <w:r w:rsidRPr="00E91CD2">
        <w:t>sh</w:t>
      </w:r>
      <w:proofErr w:type="spellEnd"/>
      <w:r w:rsidRPr="00E91CD2">
        <w:rPr>
          <w:rFonts w:hint="eastAsia"/>
        </w:rPr>
        <w:t>工具或者华为云的管理界面进入管理界面</w:t>
      </w:r>
    </w:p>
    <w:p w14:paraId="241F1E2A" w14:textId="77777777" w:rsidR="009930E9" w:rsidRDefault="009930E9" w:rsidP="00E91CD2">
      <w:pPr>
        <w:ind w:firstLine="480"/>
      </w:pPr>
      <w:r>
        <w:rPr>
          <w:rFonts w:hint="eastAsia"/>
        </w:rPr>
        <w:t>账号：</w:t>
      </w:r>
      <w:proofErr w:type="spellStart"/>
      <w:r w:rsidRPr="009930E9">
        <w:t>krrj</w:t>
      </w:r>
      <w:proofErr w:type="spellEnd"/>
    </w:p>
    <w:p w14:paraId="3F39EAD3" w14:textId="737329FF" w:rsidR="00D874CF" w:rsidRPr="00E91CD2" w:rsidRDefault="009930E9" w:rsidP="00E91CD2">
      <w:pPr>
        <w:ind w:firstLine="480"/>
      </w:pPr>
      <w:r>
        <w:rPr>
          <w:rFonts w:hint="eastAsia"/>
        </w:rPr>
        <w:t>密码：</w:t>
      </w:r>
      <w:proofErr w:type="spellStart"/>
      <w:r w:rsidRPr="009930E9">
        <w:t>gdhkkrrj</w:t>
      </w:r>
      <w:proofErr w:type="spellEnd"/>
    </w:p>
    <w:p w14:paraId="2C25E8FE" w14:textId="303762F2" w:rsidR="00D874CF" w:rsidRPr="00E91CD2" w:rsidRDefault="00E91CD2" w:rsidP="00E91CD2">
      <w:pPr>
        <w:ind w:firstLine="480"/>
      </w:pPr>
      <w:r>
        <w:rPr>
          <w:rFonts w:hint="eastAsia"/>
        </w:rPr>
        <w:t>1</w:t>
      </w:r>
      <w:r>
        <w:rPr>
          <w:rFonts w:hint="eastAsia"/>
        </w:rPr>
        <w:t>）</w:t>
      </w:r>
      <w:r w:rsidR="00D874CF" w:rsidRPr="00E91CD2">
        <w:rPr>
          <w:rFonts w:hint="eastAsia"/>
        </w:rPr>
        <w:t>修改</w:t>
      </w:r>
      <w:r w:rsidR="00D874CF" w:rsidRPr="00E91CD2">
        <w:rPr>
          <w:rFonts w:hint="eastAsia"/>
        </w:rPr>
        <w:t>/</w:t>
      </w:r>
      <w:proofErr w:type="spellStart"/>
      <w:r w:rsidR="00D874CF" w:rsidRPr="00E91CD2">
        <w:rPr>
          <w:rFonts w:hint="eastAsia"/>
        </w:rPr>
        <w:t>etc</w:t>
      </w:r>
      <w:proofErr w:type="spellEnd"/>
      <w:r w:rsidR="00D874CF" w:rsidRPr="00E91CD2">
        <w:rPr>
          <w:rFonts w:hint="eastAsia"/>
        </w:rPr>
        <w:t>/</w:t>
      </w:r>
      <w:proofErr w:type="spellStart"/>
      <w:r w:rsidR="00D874CF" w:rsidRPr="00E91CD2">
        <w:rPr>
          <w:rFonts w:hint="eastAsia"/>
        </w:rPr>
        <w:t>nginx</w:t>
      </w:r>
      <w:proofErr w:type="spellEnd"/>
      <w:r w:rsidR="00D874CF" w:rsidRPr="00E91CD2">
        <w:rPr>
          <w:rFonts w:hint="eastAsia"/>
        </w:rPr>
        <w:t>/</w:t>
      </w:r>
      <w:proofErr w:type="spellStart"/>
      <w:r w:rsidR="00D874CF" w:rsidRPr="00E91CD2">
        <w:rPr>
          <w:rFonts w:hint="eastAsia"/>
        </w:rPr>
        <w:t>conf.d</w:t>
      </w:r>
      <w:proofErr w:type="spellEnd"/>
      <w:r w:rsidR="00D874CF" w:rsidRPr="00E91CD2">
        <w:rPr>
          <w:rFonts w:hint="eastAsia"/>
        </w:rPr>
        <w:t>/</w:t>
      </w:r>
      <w:r w:rsidR="00D874CF" w:rsidRPr="00E91CD2">
        <w:rPr>
          <w:rFonts w:hint="eastAsia"/>
        </w:rPr>
        <w:t>目录下两个文件：</w:t>
      </w:r>
      <w:proofErr w:type="spellStart"/>
      <w:r w:rsidR="00D874CF" w:rsidRPr="00E91CD2">
        <w:rPr>
          <w:rFonts w:hint="eastAsia"/>
        </w:rPr>
        <w:t>work</w:t>
      </w:r>
      <w:r w:rsidR="00D874CF" w:rsidRPr="00E91CD2">
        <w:t>flow.conf</w:t>
      </w:r>
      <w:proofErr w:type="spellEnd"/>
      <w:r w:rsidR="00D874CF" w:rsidRPr="00E91CD2">
        <w:rPr>
          <w:rFonts w:hint="eastAsia"/>
        </w:rPr>
        <w:t>、</w:t>
      </w:r>
      <w:proofErr w:type="spellStart"/>
      <w:r w:rsidR="00D874CF" w:rsidRPr="00E91CD2">
        <w:t>safety.conf</w:t>
      </w:r>
      <w:proofErr w:type="spellEnd"/>
      <w:r w:rsidR="00D874CF" w:rsidRPr="00E91CD2">
        <w:rPr>
          <w:rFonts w:hint="eastAsia"/>
        </w:rPr>
        <w:t>。</w:t>
      </w:r>
    </w:p>
    <w:p w14:paraId="39F0065A" w14:textId="064D7933" w:rsidR="00D874CF" w:rsidRPr="00E91CD2" w:rsidRDefault="00D874CF" w:rsidP="00E91CD2">
      <w:pPr>
        <w:ind w:firstLine="480"/>
      </w:pPr>
      <w:r w:rsidRPr="00E91CD2">
        <w:rPr>
          <w:rFonts w:hint="eastAsia"/>
        </w:rPr>
        <w:t>例如申请的域名为：</w:t>
      </w:r>
      <w:r w:rsidRPr="00E91CD2">
        <w:rPr>
          <w:rFonts w:hint="eastAsia"/>
        </w:rPr>
        <w:t>g</w:t>
      </w:r>
      <w:r w:rsidRPr="00E91CD2">
        <w:t>dhwater.com</w:t>
      </w:r>
      <w:r w:rsidRPr="00E91CD2">
        <w:rPr>
          <w:rFonts w:hint="eastAsia"/>
        </w:rPr>
        <w:t>按以下修改：</w:t>
      </w:r>
    </w:p>
    <w:p w14:paraId="1EB00C21" w14:textId="77777777" w:rsidR="00E91CD2" w:rsidRDefault="00D874CF" w:rsidP="00E91CD2">
      <w:pPr>
        <w:ind w:firstLine="480"/>
      </w:pPr>
      <w:r>
        <w:rPr>
          <w:noProof/>
        </w:rPr>
        <w:lastRenderedPageBreak/>
        <w:drawing>
          <wp:inline distT="0" distB="0" distL="0" distR="0" wp14:anchorId="5F8C42B8" wp14:editId="22E87A64">
            <wp:extent cx="4160881" cy="2659610"/>
            <wp:effectExtent l="0" t="0" r="0" b="762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160881" cy="2659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139E0" w14:textId="77777777" w:rsidR="00E91CD2" w:rsidRDefault="00D874CF" w:rsidP="00E91CD2">
      <w:pPr>
        <w:ind w:firstLine="480"/>
      </w:pPr>
      <w:r w:rsidRPr="00E91CD2">
        <w:rPr>
          <w:rFonts w:hint="eastAsia"/>
        </w:rPr>
        <w:t>改成</w:t>
      </w:r>
    </w:p>
    <w:p w14:paraId="241A417B" w14:textId="62CE19D0" w:rsidR="00D874CF" w:rsidRPr="00E91CD2" w:rsidRDefault="00D874CF" w:rsidP="00E91CD2">
      <w:pPr>
        <w:ind w:firstLine="480"/>
      </w:pPr>
      <w:r>
        <w:rPr>
          <w:noProof/>
        </w:rPr>
        <w:drawing>
          <wp:inline distT="0" distB="0" distL="0" distR="0" wp14:anchorId="7385DFE6" wp14:editId="71EB8146">
            <wp:extent cx="4176122" cy="2697714"/>
            <wp:effectExtent l="0" t="0" r="0" b="762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176122" cy="2697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F0CD3" w14:textId="77777777" w:rsidR="00E91CD2" w:rsidRDefault="005210BB" w:rsidP="00E91CD2">
      <w:pPr>
        <w:ind w:firstLine="480"/>
      </w:pPr>
      <w:r>
        <w:rPr>
          <w:noProof/>
        </w:rPr>
        <w:drawing>
          <wp:inline distT="0" distB="0" distL="0" distR="0" wp14:anchorId="4DDBBA63" wp14:editId="018A56CA">
            <wp:extent cx="4564776" cy="2651990"/>
            <wp:effectExtent l="0" t="0" r="762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564776" cy="265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E84A3" w14:textId="77777777" w:rsidR="00E91CD2" w:rsidRDefault="00D874CF" w:rsidP="00E91CD2">
      <w:pPr>
        <w:ind w:firstLine="480"/>
      </w:pPr>
      <w:r w:rsidRPr="00E91CD2">
        <w:rPr>
          <w:rFonts w:hint="eastAsia"/>
        </w:rPr>
        <w:lastRenderedPageBreak/>
        <w:t>改成</w:t>
      </w:r>
    </w:p>
    <w:p w14:paraId="7C0AE57F" w14:textId="29ABCCDA" w:rsidR="00D874CF" w:rsidRPr="00E91CD2" w:rsidRDefault="005210BB" w:rsidP="00E91CD2">
      <w:pPr>
        <w:ind w:firstLine="480"/>
      </w:pPr>
      <w:r>
        <w:rPr>
          <w:noProof/>
        </w:rPr>
        <w:drawing>
          <wp:inline distT="0" distB="0" distL="0" distR="0" wp14:anchorId="73A3FBBD" wp14:editId="74FD8468">
            <wp:extent cx="4640982" cy="2560542"/>
            <wp:effectExtent l="0" t="0" r="762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640982" cy="2560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DC23F" w14:textId="34674CF0" w:rsidR="00D874CF" w:rsidRPr="00E91CD2" w:rsidRDefault="00D874CF" w:rsidP="00E91CD2">
      <w:pPr>
        <w:ind w:firstLine="480"/>
      </w:pPr>
      <w:r w:rsidRPr="00E91CD2">
        <w:rPr>
          <w:rFonts w:hint="eastAsia"/>
        </w:rPr>
        <w:t xml:space="preserve"> </w:t>
      </w:r>
      <w:r w:rsidR="00E91CD2">
        <w:t>2</w:t>
      </w:r>
      <w:r w:rsidR="00E91CD2">
        <w:rPr>
          <w:rFonts w:hint="eastAsia"/>
        </w:rPr>
        <w:t>）</w:t>
      </w:r>
      <w:r w:rsidRPr="00E91CD2">
        <w:rPr>
          <w:rFonts w:hint="eastAsia"/>
        </w:rPr>
        <w:t>运行</w:t>
      </w:r>
      <w:proofErr w:type="spellStart"/>
      <w:r w:rsidRPr="00E91CD2">
        <w:rPr>
          <w:rFonts w:hint="eastAsia"/>
        </w:rPr>
        <w:t>n</w:t>
      </w:r>
      <w:r w:rsidRPr="00E91CD2">
        <w:t>ginx</w:t>
      </w:r>
      <w:proofErr w:type="spellEnd"/>
      <w:r w:rsidRPr="00E91CD2">
        <w:t xml:space="preserve"> -s reload</w:t>
      </w:r>
      <w:r w:rsidRPr="00E91CD2">
        <w:rPr>
          <w:rFonts w:hint="eastAsia"/>
        </w:rPr>
        <w:t>重新加载配置</w:t>
      </w:r>
      <w:r w:rsidR="00E91CD2">
        <w:rPr>
          <w:rFonts w:hint="eastAsia"/>
        </w:rPr>
        <w:t>。</w:t>
      </w:r>
    </w:p>
    <w:p w14:paraId="3D81B934" w14:textId="52C3CEF5" w:rsidR="00D874CF" w:rsidRPr="00E91CD2" w:rsidRDefault="00E91CD2" w:rsidP="00E91CD2">
      <w:pPr>
        <w:ind w:firstLine="482"/>
        <w:rPr>
          <w:b/>
          <w:bCs/>
        </w:rPr>
      </w:pPr>
      <w:r>
        <w:rPr>
          <w:rFonts w:hint="eastAsia"/>
          <w:b/>
          <w:bCs/>
        </w:rPr>
        <w:t>（</w:t>
      </w:r>
      <w:r>
        <w:rPr>
          <w:rFonts w:hint="eastAsia"/>
          <w:b/>
          <w:bCs/>
        </w:rPr>
        <w:t>3</w:t>
      </w:r>
      <w:r>
        <w:rPr>
          <w:rFonts w:hint="eastAsia"/>
          <w:b/>
          <w:bCs/>
        </w:rPr>
        <w:t>）</w:t>
      </w:r>
      <w:r w:rsidR="00D874CF" w:rsidRPr="00E91CD2">
        <w:rPr>
          <w:rFonts w:hint="eastAsia"/>
          <w:b/>
          <w:bCs/>
        </w:rPr>
        <w:t>使用浏览器</w:t>
      </w:r>
      <w:r w:rsidR="005C057D" w:rsidRPr="00E91CD2">
        <w:rPr>
          <w:rFonts w:hint="eastAsia"/>
          <w:b/>
          <w:bCs/>
        </w:rPr>
        <w:t>访问应用</w:t>
      </w:r>
      <w:r w:rsidR="00D874CF" w:rsidRPr="00E91CD2">
        <w:rPr>
          <w:rFonts w:hint="eastAsia"/>
          <w:b/>
          <w:bCs/>
        </w:rPr>
        <w:t>。</w:t>
      </w:r>
    </w:p>
    <w:p w14:paraId="67E12F4B" w14:textId="698BFAE0" w:rsidR="005C057D" w:rsidRPr="00E91CD2" w:rsidRDefault="005C057D" w:rsidP="00E91CD2">
      <w:pPr>
        <w:ind w:firstLine="480"/>
      </w:pPr>
      <w:r w:rsidRPr="00E91CD2">
        <w:rPr>
          <w:rFonts w:hint="eastAsia"/>
        </w:rPr>
        <w:t>访问地址为：</w:t>
      </w:r>
      <w:r w:rsidR="00D874CF" w:rsidRPr="00E91CD2">
        <w:rPr>
          <w:rFonts w:hint="eastAsia"/>
        </w:rPr>
        <w:t>http://</w:t>
      </w:r>
      <w:r w:rsidR="00D874CF" w:rsidRPr="00E91CD2">
        <w:rPr>
          <w:rFonts w:hint="eastAsia"/>
        </w:rPr>
        <w:t>域名</w:t>
      </w:r>
      <w:r w:rsidR="00D874CF" w:rsidRPr="00E91CD2">
        <w:rPr>
          <w:rFonts w:hint="eastAsia"/>
        </w:rPr>
        <w:t>/web/index.html</w:t>
      </w:r>
      <w:r w:rsidRPr="00E91CD2">
        <w:rPr>
          <w:rFonts w:hint="eastAsia"/>
        </w:rPr>
        <w:t>。</w:t>
      </w:r>
    </w:p>
    <w:p w14:paraId="5C65F946" w14:textId="58D4F4EB" w:rsidR="00D874CF" w:rsidRDefault="00D874CF" w:rsidP="00E91CD2">
      <w:pPr>
        <w:ind w:firstLine="480"/>
      </w:pPr>
      <w:r w:rsidRPr="00E91CD2">
        <w:rPr>
          <w:rFonts w:hint="eastAsia"/>
        </w:rPr>
        <w:t>例如域名为</w:t>
      </w:r>
      <w:r w:rsidRPr="00E91CD2">
        <w:rPr>
          <w:rFonts w:hint="eastAsia"/>
        </w:rPr>
        <w:t>:</w:t>
      </w:r>
      <w:r w:rsidRPr="00E91CD2">
        <w:t xml:space="preserve"> gdhwater.com</w:t>
      </w:r>
      <w:r w:rsidRPr="00E91CD2">
        <w:rPr>
          <w:rFonts w:hint="eastAsia"/>
        </w:rPr>
        <w:t>则访问的网址为</w:t>
      </w:r>
      <w:r w:rsidR="00E91CD2">
        <w:fldChar w:fldCharType="begin"/>
      </w:r>
      <w:r w:rsidR="00E91CD2">
        <w:instrText xml:space="preserve"> HYPERLINK "</w:instrText>
      </w:r>
      <w:r w:rsidR="00E91CD2" w:rsidRPr="00E91CD2">
        <w:rPr>
          <w:rFonts w:hint="eastAsia"/>
        </w:rPr>
        <w:instrText>http://</w:instrText>
      </w:r>
      <w:r w:rsidR="00E91CD2" w:rsidRPr="00E91CD2">
        <w:instrText>safe.gdhwater.com</w:instrText>
      </w:r>
      <w:r w:rsidR="00E91CD2" w:rsidRPr="00E91CD2">
        <w:rPr>
          <w:rFonts w:hint="eastAsia"/>
        </w:rPr>
        <w:instrText>/web/index.html</w:instrText>
      </w:r>
      <w:r w:rsidR="00E91CD2">
        <w:instrText xml:space="preserve">" </w:instrText>
      </w:r>
      <w:r w:rsidR="00E91CD2">
        <w:fldChar w:fldCharType="separate"/>
      </w:r>
      <w:r w:rsidR="00E91CD2" w:rsidRPr="00FC0679">
        <w:rPr>
          <w:rStyle w:val="a7"/>
          <w:rFonts w:hint="eastAsia"/>
        </w:rPr>
        <w:t>http://</w:t>
      </w:r>
      <w:r w:rsidR="00E91CD2" w:rsidRPr="00FC0679">
        <w:rPr>
          <w:rStyle w:val="a7"/>
        </w:rPr>
        <w:t>safe.gdhwater.com</w:t>
      </w:r>
      <w:r w:rsidR="00E91CD2" w:rsidRPr="00FC0679">
        <w:rPr>
          <w:rStyle w:val="a7"/>
          <w:rFonts w:hint="eastAsia"/>
        </w:rPr>
        <w:t>/web/index.html</w:t>
      </w:r>
      <w:r w:rsidR="00E91CD2">
        <w:fldChar w:fldCharType="end"/>
      </w:r>
      <w:r w:rsidRPr="00E91CD2">
        <w:rPr>
          <w:rFonts w:hint="eastAsia"/>
        </w:rPr>
        <w:t>。</w:t>
      </w:r>
    </w:p>
    <w:p w14:paraId="7CC4B608" w14:textId="2AC4A4BC" w:rsidR="009930E9" w:rsidRPr="00E91CD2" w:rsidRDefault="009930E9" w:rsidP="00E91CD2">
      <w:pPr>
        <w:ind w:firstLine="480"/>
        <w:rPr>
          <w:rFonts w:hint="eastAsia"/>
        </w:rPr>
      </w:pPr>
      <w:r w:rsidRPr="009930E9">
        <w:rPr>
          <w:rFonts w:hint="eastAsia"/>
        </w:rPr>
        <w:t>或使用</w:t>
      </w:r>
      <w:r w:rsidRPr="009930E9">
        <w:rPr>
          <w:rFonts w:hint="eastAsia"/>
        </w:rPr>
        <w:t xml:space="preserve"> http://[IP]:8082/web/index.html</w:t>
      </w:r>
      <w:r w:rsidRPr="009930E9">
        <w:rPr>
          <w:rFonts w:hint="eastAsia"/>
        </w:rPr>
        <w:t>访问</w:t>
      </w:r>
      <w:r>
        <w:rPr>
          <w:rFonts w:hint="eastAsia"/>
        </w:rPr>
        <w:t>。</w:t>
      </w:r>
    </w:p>
    <w:p w14:paraId="163FF20C" w14:textId="68718727" w:rsidR="00F36A3C" w:rsidRPr="00E91CD2" w:rsidRDefault="000B4574" w:rsidP="00E91CD2">
      <w:pPr>
        <w:pStyle w:val="2"/>
      </w:pPr>
      <w:r>
        <w:rPr>
          <w:rFonts w:hint="eastAsia"/>
        </w:rPr>
        <w:t>初始授权信息说明</w:t>
      </w:r>
    </w:p>
    <w:p w14:paraId="2E35790C" w14:textId="365224C3" w:rsidR="00F36A3C" w:rsidRPr="00E91CD2" w:rsidRDefault="000B4574" w:rsidP="00E91CD2">
      <w:pPr>
        <w:ind w:firstLine="480"/>
      </w:pPr>
      <w:r w:rsidRPr="00E91CD2">
        <w:rPr>
          <w:rFonts w:hint="eastAsia"/>
        </w:rPr>
        <w:t>授权</w:t>
      </w:r>
      <w:r w:rsidR="00E624EB" w:rsidRPr="00E91CD2">
        <w:rPr>
          <w:rFonts w:hint="eastAsia"/>
        </w:rPr>
        <w:t>设置：</w:t>
      </w:r>
      <w:r w:rsidR="00E624EB" w:rsidRPr="00E91CD2">
        <w:t xml:space="preserve"> </w:t>
      </w:r>
    </w:p>
    <w:p w14:paraId="7805941E" w14:textId="33E6B0FE" w:rsidR="00F36A3C" w:rsidRPr="00E91CD2" w:rsidRDefault="0084410E" w:rsidP="00E91CD2">
      <w:pPr>
        <w:ind w:firstLine="480"/>
      </w:pPr>
      <w:r w:rsidRPr="00E91CD2">
        <w:rPr>
          <w:rFonts w:hint="eastAsia"/>
        </w:rPr>
        <w:t>服务</w:t>
      </w:r>
      <w:r w:rsidR="000B4574" w:rsidRPr="00E91CD2">
        <w:rPr>
          <w:rFonts w:hint="eastAsia"/>
        </w:rPr>
        <w:t>人数限制</w:t>
      </w:r>
      <w:r w:rsidR="000B4574">
        <w:rPr>
          <w:rFonts w:hint="eastAsia"/>
        </w:rPr>
        <w:t>：</w:t>
      </w:r>
      <w:r w:rsidR="000B4574" w:rsidRPr="00E91CD2">
        <w:rPr>
          <w:rFonts w:hint="eastAsia"/>
        </w:rPr>
        <w:t>20</w:t>
      </w:r>
      <w:r w:rsidR="000B4574">
        <w:rPr>
          <w:rFonts w:hint="eastAsia"/>
        </w:rPr>
        <w:t>（</w:t>
      </w:r>
      <w:r>
        <w:rPr>
          <w:rFonts w:hint="eastAsia"/>
        </w:rPr>
        <w:t>系统中所有注册</w:t>
      </w:r>
      <w:r w:rsidR="000B4574">
        <w:rPr>
          <w:rFonts w:hint="eastAsia"/>
        </w:rPr>
        <w:t>人员总和</w:t>
      </w:r>
      <w:r w:rsidR="000B4574">
        <w:rPr>
          <w:rFonts w:hint="eastAsia"/>
        </w:rPr>
        <w:t>&lt;=</w:t>
      </w:r>
      <w:r>
        <w:t>2</w:t>
      </w:r>
      <w:r w:rsidR="000B4574">
        <w:rPr>
          <w:rFonts w:hint="eastAsia"/>
        </w:rPr>
        <w:t>0)</w:t>
      </w:r>
    </w:p>
    <w:p w14:paraId="09103F82" w14:textId="5D380E1F" w:rsidR="00F36A3C" w:rsidRDefault="000B4574" w:rsidP="00E91CD2">
      <w:pPr>
        <w:ind w:firstLine="480"/>
      </w:pPr>
      <w:r w:rsidRPr="00E91CD2">
        <w:rPr>
          <w:rFonts w:hint="eastAsia"/>
        </w:rPr>
        <w:t>应用授权有效期</w:t>
      </w:r>
      <w:r>
        <w:rPr>
          <w:rFonts w:hint="eastAsia"/>
        </w:rPr>
        <w:t>：</w:t>
      </w:r>
      <w:r w:rsidRPr="00E91CD2">
        <w:rPr>
          <w:rFonts w:hint="eastAsia"/>
        </w:rPr>
        <w:t>60</w:t>
      </w:r>
      <w:r w:rsidRPr="00E91CD2">
        <w:rPr>
          <w:rFonts w:hint="eastAsia"/>
        </w:rPr>
        <w:t>天</w:t>
      </w:r>
      <w:r>
        <w:rPr>
          <w:rFonts w:hint="eastAsia"/>
        </w:rPr>
        <w:t>（若时间</w:t>
      </w:r>
      <w:proofErr w:type="gramStart"/>
      <w:r>
        <w:rPr>
          <w:rFonts w:hint="eastAsia"/>
        </w:rPr>
        <w:t>失效请</w:t>
      </w:r>
      <w:proofErr w:type="gramEnd"/>
      <w:r>
        <w:rPr>
          <w:rFonts w:hint="eastAsia"/>
        </w:rPr>
        <w:t>联系重新获取）</w:t>
      </w:r>
    </w:p>
    <w:p w14:paraId="772E99D8" w14:textId="52F15256" w:rsidR="00E01473" w:rsidRDefault="00E01473" w:rsidP="00E91CD2">
      <w:pPr>
        <w:ind w:firstLine="480"/>
      </w:pPr>
      <w:r>
        <w:rPr>
          <w:rFonts w:hint="eastAsia"/>
        </w:rPr>
        <w:t>查看授权信息方式：</w:t>
      </w:r>
    </w:p>
    <w:p w14:paraId="0EF0977E" w14:textId="2636A830" w:rsidR="00E01473" w:rsidRDefault="00E01473" w:rsidP="00E91CD2">
      <w:pPr>
        <w:ind w:firstLine="480"/>
      </w:pPr>
      <w:r>
        <w:rPr>
          <w:rFonts w:hint="eastAsia"/>
        </w:rPr>
        <w:t>在浏览器地址栏输入：</w:t>
      </w:r>
      <w:r>
        <w:rPr>
          <w:rFonts w:hint="eastAsia"/>
        </w:rPr>
        <w:t>ht</w:t>
      </w:r>
      <w:r>
        <w:t>tp://</w:t>
      </w:r>
      <w:r w:rsidR="003939FA">
        <w:rPr>
          <w:rFonts w:hint="eastAsia"/>
        </w:rPr>
        <w:t>域名</w:t>
      </w:r>
      <w:r w:rsidRPr="00E91CD2">
        <w:t>/</w:t>
      </w:r>
      <w:r w:rsidR="002C1C82" w:rsidRPr="00E91CD2">
        <w:t>certification.htm</w:t>
      </w:r>
    </w:p>
    <w:p w14:paraId="24357900" w14:textId="7993C97C" w:rsidR="000B4574" w:rsidRDefault="000B4574" w:rsidP="00E91CD2">
      <w:pPr>
        <w:ind w:firstLineChars="0" w:firstLine="0"/>
      </w:pPr>
      <w:r>
        <w:rPr>
          <w:noProof/>
        </w:rPr>
        <w:drawing>
          <wp:inline distT="0" distB="0" distL="0" distR="0" wp14:anchorId="20882B83" wp14:editId="635DB07D">
            <wp:extent cx="5359652" cy="1022985"/>
            <wp:effectExtent l="0" t="0" r="0" b="571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60707" cy="1023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E93D1" w14:textId="317603BA" w:rsidR="00D21579" w:rsidRDefault="00D21579" w:rsidP="00E91CD2">
      <w:pPr>
        <w:ind w:firstLine="480"/>
      </w:pPr>
      <w:r>
        <w:rPr>
          <w:rFonts w:hint="eastAsia"/>
        </w:rPr>
        <w:t>请联系售后</w:t>
      </w:r>
      <w:r w:rsidR="00D42B60">
        <w:rPr>
          <w:rFonts w:hint="eastAsia"/>
        </w:rPr>
        <w:t>，提供邮箱，购买账号以及上面浏览器的</w:t>
      </w:r>
      <w:r w:rsidR="00D42B60">
        <w:rPr>
          <w:rFonts w:hint="eastAsia"/>
        </w:rPr>
        <w:t>m</w:t>
      </w:r>
      <w:r w:rsidR="00D42B60">
        <w:t>ac</w:t>
      </w:r>
      <w:r w:rsidR="00D42B60">
        <w:rPr>
          <w:rFonts w:hint="eastAsia"/>
        </w:rPr>
        <w:t>信息，客服会提供</w:t>
      </w:r>
      <w:r>
        <w:rPr>
          <w:rFonts w:hint="eastAsia"/>
        </w:rPr>
        <w:t>授权文件：</w:t>
      </w:r>
      <w:proofErr w:type="spellStart"/>
      <w:r w:rsidRPr="00D21579">
        <w:t>client.cert</w:t>
      </w:r>
      <w:proofErr w:type="spellEnd"/>
      <w:r w:rsidR="003A2832">
        <w:rPr>
          <w:rFonts w:hint="eastAsia"/>
        </w:rPr>
        <w:t>，</w:t>
      </w:r>
      <w:r w:rsidR="00D42B60">
        <w:rPr>
          <w:rFonts w:hint="eastAsia"/>
        </w:rPr>
        <w:t>请</w:t>
      </w:r>
      <w:r>
        <w:rPr>
          <w:rFonts w:hint="eastAsia"/>
        </w:rPr>
        <w:t>将授权文件复制到服务器</w:t>
      </w:r>
      <w:r w:rsidRPr="00E91CD2">
        <w:rPr>
          <w:rFonts w:hint="eastAsia"/>
        </w:rPr>
        <w:t xml:space="preserve"> /data</w:t>
      </w:r>
      <w:r w:rsidRPr="00E91CD2">
        <w:t>/safety/</w:t>
      </w:r>
      <w:proofErr w:type="spellStart"/>
      <w:r w:rsidR="00D42B60" w:rsidRPr="00D21579">
        <w:t>client.cert</w:t>
      </w:r>
      <w:proofErr w:type="spellEnd"/>
      <w:r>
        <w:rPr>
          <w:rFonts w:hint="eastAsia"/>
        </w:rPr>
        <w:t>目</w:t>
      </w:r>
      <w:r>
        <w:rPr>
          <w:rFonts w:hint="eastAsia"/>
        </w:rPr>
        <w:lastRenderedPageBreak/>
        <w:t>录下</w:t>
      </w:r>
      <w:r w:rsidR="00D42B60">
        <w:rPr>
          <w:rFonts w:hint="eastAsia"/>
        </w:rPr>
        <w:t>。</w:t>
      </w:r>
    </w:p>
    <w:p w14:paraId="5F2ED2E1" w14:textId="77777777" w:rsidR="00F36A3C" w:rsidRDefault="000B4574">
      <w:pPr>
        <w:pStyle w:val="1"/>
        <w:jc w:val="center"/>
      </w:pPr>
      <w:r>
        <w:rPr>
          <w:rFonts w:hint="eastAsia"/>
        </w:rPr>
        <w:t>用户操作</w:t>
      </w:r>
    </w:p>
    <w:p w14:paraId="225CDBA8" w14:textId="77777777" w:rsidR="00F36A3C" w:rsidRDefault="000B4574">
      <w:pPr>
        <w:pStyle w:val="2"/>
      </w:pPr>
      <w:r>
        <w:rPr>
          <w:rFonts w:hint="eastAsia"/>
        </w:rPr>
        <w:t>目标职责</w:t>
      </w:r>
    </w:p>
    <w:p w14:paraId="5F636E4E" w14:textId="77777777" w:rsidR="00F36A3C" w:rsidRDefault="000B4574">
      <w:pPr>
        <w:ind w:firstLineChars="0" w:firstLine="420"/>
        <w:jc w:val="both"/>
        <w:rPr>
          <w:rFonts w:ascii="宋体" w:hAnsi="宋体" w:cs="宋体"/>
          <w:szCs w:val="24"/>
        </w:rPr>
      </w:pPr>
      <w:r>
        <w:rPr>
          <w:rFonts w:hint="eastAsia"/>
        </w:rPr>
        <w:t>目标职责在本系统中分为机构职责、安全责任制、安全投入、安全文化几个方面的内容。其中机构职责包含安全机构、岗位职责、人员岗位、定人定岗；安全责任制包含安全会议；安全投入实现安全投入计划及实际投入情况记录跟踪；安全文化包含安全活动、建言建议、安全资质</w:t>
      </w:r>
    </w:p>
    <w:p w14:paraId="048BA1F9" w14:textId="68137E76" w:rsidR="00F36A3C" w:rsidRDefault="0096325E">
      <w:pPr>
        <w:pStyle w:val="3"/>
      </w:pPr>
      <w:r>
        <w:rPr>
          <w:rFonts w:hint="eastAsia"/>
        </w:rPr>
        <w:t>管理员登录</w:t>
      </w:r>
    </w:p>
    <w:p w14:paraId="10792972" w14:textId="4C95655C" w:rsidR="0096325E" w:rsidRDefault="0096325E" w:rsidP="0096325E">
      <w:pPr>
        <w:ind w:firstLine="480"/>
      </w:pPr>
      <w:r>
        <w:rPr>
          <w:rFonts w:hint="eastAsia"/>
        </w:rPr>
        <w:t>系统默认管理员：</w:t>
      </w:r>
      <w:r>
        <w:rPr>
          <w:rFonts w:hint="eastAsia"/>
        </w:rPr>
        <w:t>admin</w:t>
      </w:r>
      <w:r>
        <w:t xml:space="preserve"> </w:t>
      </w:r>
      <w:r>
        <w:rPr>
          <w:rFonts w:hint="eastAsia"/>
        </w:rPr>
        <w:t>密码：</w:t>
      </w:r>
      <w:r>
        <w:rPr>
          <w:rFonts w:hint="eastAsia"/>
        </w:rPr>
        <w:t>1</w:t>
      </w:r>
      <w:r>
        <w:t>23246</w:t>
      </w:r>
    </w:p>
    <w:p w14:paraId="1A5E5098" w14:textId="4D4FE7C0" w:rsidR="0096325E" w:rsidRDefault="0096325E" w:rsidP="0096325E">
      <w:pPr>
        <w:ind w:firstLineChars="0" w:firstLine="0"/>
      </w:pPr>
      <w:r>
        <w:rPr>
          <w:noProof/>
        </w:rPr>
        <w:drawing>
          <wp:inline distT="0" distB="0" distL="0" distR="0" wp14:anchorId="3B521DBF" wp14:editId="2F4D1614">
            <wp:extent cx="5274310" cy="2769235"/>
            <wp:effectExtent l="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6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A8A84" w14:textId="21009859" w:rsidR="00653B5B" w:rsidRDefault="00653B5B" w:rsidP="00653B5B">
      <w:pPr>
        <w:pStyle w:val="3"/>
      </w:pPr>
      <w:r>
        <w:rPr>
          <w:rFonts w:hint="eastAsia"/>
        </w:rPr>
        <w:t>新增用户</w:t>
      </w:r>
    </w:p>
    <w:p w14:paraId="2EE15D9C" w14:textId="56895886" w:rsidR="00653B5B" w:rsidRDefault="00653B5B" w:rsidP="00653B5B">
      <w:pPr>
        <w:ind w:firstLine="480"/>
      </w:pPr>
      <w:r>
        <w:rPr>
          <w:rFonts w:hint="eastAsia"/>
        </w:rPr>
        <w:t>管理员登录成功后；点击系统管理</w:t>
      </w:r>
      <w:r>
        <w:rPr>
          <w:rFonts w:hint="eastAsia"/>
        </w:rPr>
        <w:t>-</w:t>
      </w:r>
      <w:r>
        <w:rPr>
          <w:rFonts w:hint="eastAsia"/>
        </w:rPr>
        <w:t>用户管理</w:t>
      </w:r>
      <w:r>
        <w:rPr>
          <w:rFonts w:hint="eastAsia"/>
        </w:rPr>
        <w:t>-</w:t>
      </w:r>
      <w:r>
        <w:rPr>
          <w:rFonts w:hint="eastAsia"/>
        </w:rPr>
        <w:t>人员列表</w:t>
      </w:r>
    </w:p>
    <w:p w14:paraId="6E15E4F1" w14:textId="569DC84B" w:rsidR="00653B5B" w:rsidRDefault="00653B5B" w:rsidP="00380F4A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208DAF0F" wp14:editId="5238583C">
            <wp:extent cx="5274310" cy="1978025"/>
            <wp:effectExtent l="0" t="0" r="2540" b="317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7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9BE8F" w14:textId="4D0D0B85" w:rsidR="00653B5B" w:rsidRDefault="00653B5B" w:rsidP="00653B5B">
      <w:pPr>
        <w:ind w:firstLine="480"/>
      </w:pPr>
      <w:r>
        <w:rPr>
          <w:noProof/>
        </w:rPr>
        <w:drawing>
          <wp:inline distT="0" distB="0" distL="0" distR="0" wp14:anchorId="23C57824" wp14:editId="31078B9C">
            <wp:extent cx="5274310" cy="2856230"/>
            <wp:effectExtent l="0" t="0" r="2540" b="127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9DB0C" w14:textId="50DD08CC" w:rsidR="0096325E" w:rsidRDefault="00653B5B" w:rsidP="0096325E">
      <w:pPr>
        <w:ind w:firstLine="480"/>
      </w:pPr>
      <w:proofErr w:type="spellStart"/>
      <w:r>
        <w:rPr>
          <w:rFonts w:hint="eastAsia"/>
        </w:rPr>
        <w:t>user</w:t>
      </w:r>
      <w:r>
        <w:t>id</w:t>
      </w:r>
      <w:proofErr w:type="spellEnd"/>
      <w:r>
        <w:rPr>
          <w:rFonts w:hint="eastAsia"/>
        </w:rPr>
        <w:t>为用户登录账号，初始密码：</w:t>
      </w:r>
      <w:r>
        <w:rPr>
          <w:rFonts w:hint="eastAsia"/>
        </w:rPr>
        <w:t>1</w:t>
      </w:r>
      <w:r>
        <w:t>23246</w:t>
      </w:r>
      <w:r>
        <w:rPr>
          <w:rFonts w:hint="eastAsia"/>
        </w:rPr>
        <w:t>；</w:t>
      </w:r>
    </w:p>
    <w:p w14:paraId="4AA7646F" w14:textId="0DA1204E" w:rsidR="00877022" w:rsidRDefault="00877022" w:rsidP="00877022">
      <w:pPr>
        <w:pStyle w:val="3"/>
      </w:pPr>
      <w:r>
        <w:rPr>
          <w:rFonts w:hint="eastAsia"/>
        </w:rPr>
        <w:t>用户授权</w:t>
      </w:r>
    </w:p>
    <w:p w14:paraId="2488F4AE" w14:textId="77777777" w:rsidR="004A0DF5" w:rsidRDefault="004A0DF5" w:rsidP="004A0DF5">
      <w:pPr>
        <w:ind w:firstLine="480"/>
        <w:rPr>
          <w:rFonts w:ascii="宋体" w:hAnsi="宋体" w:cs="宋体"/>
          <w:b/>
          <w:bCs/>
        </w:rPr>
      </w:pPr>
      <w:r>
        <w:rPr>
          <w:noProof/>
        </w:rPr>
        <w:drawing>
          <wp:inline distT="0" distB="0" distL="0" distR="0" wp14:anchorId="15A52190" wp14:editId="7B0554BF">
            <wp:extent cx="5274310" cy="1812925"/>
            <wp:effectExtent l="0" t="0" r="254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1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F87AF" w14:textId="0964D0F6" w:rsidR="004A0DF5" w:rsidRDefault="004A0DF5" w:rsidP="004A0DF5">
      <w:pPr>
        <w:ind w:firstLine="480"/>
      </w:pPr>
      <w:r>
        <w:rPr>
          <w:noProof/>
        </w:rPr>
        <w:lastRenderedPageBreak/>
        <w:drawing>
          <wp:inline distT="0" distB="0" distL="0" distR="0" wp14:anchorId="16910F83" wp14:editId="560CCC43">
            <wp:extent cx="5274310" cy="1782445"/>
            <wp:effectExtent l="0" t="0" r="2540" b="825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82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118D3" w14:textId="54123DFA" w:rsidR="00D905DF" w:rsidRDefault="00D905DF" w:rsidP="00380F4A">
      <w:pPr>
        <w:kinsoku w:val="0"/>
        <w:ind w:firstLine="480"/>
      </w:pPr>
      <w:r>
        <w:rPr>
          <w:noProof/>
        </w:rPr>
        <w:drawing>
          <wp:inline distT="0" distB="0" distL="0" distR="0" wp14:anchorId="5AE08C3D" wp14:editId="6FFE240D">
            <wp:extent cx="5274310" cy="2820670"/>
            <wp:effectExtent l="0" t="0" r="254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0F832" w14:textId="77777777" w:rsidR="00877022" w:rsidRPr="00877022" w:rsidRDefault="00877022" w:rsidP="00877022">
      <w:pPr>
        <w:ind w:firstLine="480"/>
      </w:pPr>
    </w:p>
    <w:p w14:paraId="27C8B175" w14:textId="206CB9F8" w:rsidR="0096325E" w:rsidRPr="0096325E" w:rsidRDefault="0096325E" w:rsidP="0096325E">
      <w:pPr>
        <w:pStyle w:val="3"/>
      </w:pPr>
      <w:r w:rsidRPr="0096325E">
        <w:rPr>
          <w:rFonts w:hint="eastAsia"/>
        </w:rPr>
        <w:t>安全机构</w:t>
      </w:r>
    </w:p>
    <w:p w14:paraId="7BD175B1" w14:textId="77777777" w:rsidR="00F36A3C" w:rsidRDefault="000B4574">
      <w:pPr>
        <w:ind w:firstLine="480"/>
      </w:pPr>
      <w:proofErr w:type="gramStart"/>
      <w:r>
        <w:rPr>
          <w:rFonts w:hint="eastAsia"/>
        </w:rPr>
        <w:t>全机构</w:t>
      </w:r>
      <w:proofErr w:type="gramEnd"/>
      <w:r>
        <w:rPr>
          <w:rFonts w:hint="eastAsia"/>
        </w:rPr>
        <w:t>包括机构及安全人员，各单位维护自己的安全机构，公司组织机构图，从系统设置的区域管理模块网格树获取，只到厂站级，当删除的机构下面还有机构时提示：“本机构下有子机构，删除时将一起删除！”。</w:t>
      </w:r>
    </w:p>
    <w:p w14:paraId="2D9CF5E5" w14:textId="77777777" w:rsidR="00F36A3C" w:rsidRDefault="000B4574">
      <w:pPr>
        <w:ind w:firstLine="480"/>
      </w:pPr>
      <w:r>
        <w:rPr>
          <w:rFonts w:hint="eastAsia"/>
        </w:rPr>
        <w:t>管理当前公司的安全机构，以及配置各机构的负责人及联系方式；</w:t>
      </w:r>
      <w:r>
        <w:rPr>
          <w:noProof/>
        </w:rPr>
        <w:lastRenderedPageBreak/>
        <w:drawing>
          <wp:inline distT="0" distB="0" distL="114300" distR="114300" wp14:anchorId="51CE0D61" wp14:editId="68E41DCC">
            <wp:extent cx="5273675" cy="2226945"/>
            <wp:effectExtent l="0" t="0" r="9525" b="8255"/>
            <wp:docPr id="5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22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922FEC" w14:textId="77777777" w:rsidR="00F36A3C" w:rsidRDefault="00F36A3C">
      <w:pPr>
        <w:ind w:firstLine="480"/>
      </w:pPr>
    </w:p>
    <w:p w14:paraId="784579DA" w14:textId="77777777" w:rsidR="00F36A3C" w:rsidRDefault="00F36A3C">
      <w:pPr>
        <w:ind w:firstLineChars="0" w:firstLine="0"/>
      </w:pPr>
    </w:p>
    <w:p w14:paraId="1C60899F" w14:textId="77777777" w:rsidR="00F36A3C" w:rsidRDefault="000B4574">
      <w:pPr>
        <w:pStyle w:val="3"/>
      </w:pPr>
      <w:r>
        <w:rPr>
          <w:rFonts w:hint="eastAsia"/>
        </w:rPr>
        <w:t>岗位职责</w:t>
      </w:r>
    </w:p>
    <w:p w14:paraId="3E8C621E" w14:textId="77777777" w:rsidR="00F36A3C" w:rsidRDefault="000B4574">
      <w:pPr>
        <w:ind w:firstLine="480"/>
      </w:pPr>
      <w:r>
        <w:rPr>
          <w:rFonts w:hint="eastAsia"/>
        </w:rPr>
        <w:t>通过配置岗位</w:t>
      </w:r>
      <w:proofErr w:type="gramStart"/>
      <w:r>
        <w:rPr>
          <w:rFonts w:hint="eastAsia"/>
        </w:rPr>
        <w:t>所相关</w:t>
      </w:r>
      <w:proofErr w:type="gramEnd"/>
      <w:r>
        <w:rPr>
          <w:rFonts w:hint="eastAsia"/>
        </w:rPr>
        <w:t>的任务（定人定岗）、证照要求、培训要求、危害因素实现岗位职责。</w:t>
      </w:r>
    </w:p>
    <w:p w14:paraId="2A9CEC12" w14:textId="77777777" w:rsidR="00F36A3C" w:rsidRDefault="000B4574">
      <w:pPr>
        <w:ind w:firstLine="480"/>
      </w:pPr>
      <w:r>
        <w:rPr>
          <w:rFonts w:hint="eastAsia"/>
        </w:rPr>
        <w:t>以公司为单位维护本公司的岗位职责，本司内各单位再通过人员配置岗位，即可得到各单位自己的岗位。配置（新增）时，即可以从标准库配置，也可以根据实际情况添加。</w:t>
      </w:r>
      <w:proofErr w:type="gramStart"/>
      <w:r>
        <w:rPr>
          <w:rFonts w:hint="eastAsia"/>
        </w:rPr>
        <w:t>岗位岗位</w:t>
      </w:r>
      <w:proofErr w:type="gramEnd"/>
      <w:r>
        <w:rPr>
          <w:rFonts w:hint="eastAsia"/>
        </w:rPr>
        <w:t>职责的“配置”要生效也需要跟“危险源”一样进行审批（审批流程详见“安全项目审批流程”文档，后续文档所涉及到流程都</w:t>
      </w:r>
      <w:proofErr w:type="gramStart"/>
      <w:r>
        <w:rPr>
          <w:rFonts w:hint="eastAsia"/>
        </w:rPr>
        <w:t>参考此</w:t>
      </w:r>
      <w:proofErr w:type="gramEnd"/>
      <w:r>
        <w:rPr>
          <w:rFonts w:hint="eastAsia"/>
        </w:rPr>
        <w:t>流程文档）。</w:t>
      </w:r>
    </w:p>
    <w:p w14:paraId="611939D7" w14:textId="77777777" w:rsidR="00F36A3C" w:rsidRDefault="000B4574">
      <w:pPr>
        <w:ind w:firstLine="480"/>
      </w:pPr>
      <w:r>
        <w:rPr>
          <w:rFonts w:hint="eastAsia"/>
        </w:rPr>
        <w:t>通过定人定岗的配置实现安全设备、应急设备的检查（详细说明在现场管理和应急管理模块进行说明）。</w:t>
      </w:r>
    </w:p>
    <w:p w14:paraId="1FCCDC00" w14:textId="77777777" w:rsidR="00F36A3C" w:rsidRDefault="000B4574">
      <w:pPr>
        <w:ind w:firstLine="480"/>
      </w:pPr>
      <w:r>
        <w:rPr>
          <w:rFonts w:hint="eastAsia"/>
        </w:rPr>
        <w:t>管理当前公司的安全岗位及职责，以及配置岗位相关的任务、证照要求、培训要求、危害因素；</w:t>
      </w:r>
      <w:r>
        <w:rPr>
          <w:rFonts w:hint="eastAsia"/>
        </w:rPr>
        <w:t xml:space="preserve">  </w:t>
      </w:r>
      <w:r>
        <w:rPr>
          <w:noProof/>
        </w:rPr>
        <w:lastRenderedPageBreak/>
        <w:drawing>
          <wp:inline distT="0" distB="0" distL="114300" distR="114300" wp14:anchorId="125819F7" wp14:editId="58E8E010">
            <wp:extent cx="5272405" cy="2469515"/>
            <wp:effectExtent l="0" t="0" r="10795" b="6985"/>
            <wp:docPr id="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6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0BF40" w14:textId="77777777" w:rsidR="00F36A3C" w:rsidRDefault="000B4574">
      <w:pPr>
        <w:pStyle w:val="3"/>
      </w:pPr>
      <w:r>
        <w:rPr>
          <w:rFonts w:hint="eastAsia"/>
        </w:rPr>
        <w:t>人员岗位</w:t>
      </w:r>
    </w:p>
    <w:p w14:paraId="3055A629" w14:textId="77777777" w:rsidR="00F36A3C" w:rsidRDefault="000B4574">
      <w:pPr>
        <w:ind w:firstLine="480"/>
      </w:pPr>
      <w:r>
        <w:rPr>
          <w:rFonts w:hint="eastAsia"/>
        </w:rPr>
        <w:t>本模块实现人员与岗位的绑定，</w:t>
      </w:r>
      <w:proofErr w:type="gramStart"/>
      <w:r>
        <w:rPr>
          <w:rFonts w:hint="eastAsia"/>
        </w:rPr>
        <w:t>给人员</w:t>
      </w:r>
      <w:proofErr w:type="gramEnd"/>
      <w:r>
        <w:rPr>
          <w:rFonts w:hint="eastAsia"/>
        </w:rPr>
        <w:t>冠以在“岗位职责”配置好的岗位，人员所对应的职责也就确定，包括定人定岗所对应的任务、对证照的要求、对培训的要求，以及所对应的职业危害因素。</w:t>
      </w:r>
    </w:p>
    <w:p w14:paraId="60D4374D" w14:textId="77777777" w:rsidR="00F36A3C" w:rsidRDefault="000B4574">
      <w:pPr>
        <w:ind w:firstLine="480"/>
      </w:pPr>
      <w:r>
        <w:rPr>
          <w:rFonts w:hint="eastAsia"/>
        </w:rPr>
        <w:t>管理当前公司的安全岗位人员，配置各人员的对应岗位；</w:t>
      </w:r>
    </w:p>
    <w:p w14:paraId="485A7EF5" w14:textId="77777777" w:rsidR="00F36A3C" w:rsidRDefault="000B4574">
      <w:pPr>
        <w:ind w:firstLine="480"/>
      </w:pPr>
      <w:r>
        <w:rPr>
          <w:noProof/>
        </w:rPr>
        <w:drawing>
          <wp:inline distT="0" distB="0" distL="114300" distR="114300" wp14:anchorId="78E89CA7" wp14:editId="0ECEA084">
            <wp:extent cx="5266690" cy="2303780"/>
            <wp:effectExtent l="0" t="0" r="3810" b="7620"/>
            <wp:docPr id="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0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54BC1" w14:textId="77777777" w:rsidR="00F36A3C" w:rsidRDefault="000B4574">
      <w:pPr>
        <w:ind w:firstLine="480"/>
      </w:pPr>
      <w:r>
        <w:rPr>
          <w:noProof/>
        </w:rPr>
        <w:lastRenderedPageBreak/>
        <w:drawing>
          <wp:inline distT="0" distB="0" distL="114300" distR="114300" wp14:anchorId="27F0A685" wp14:editId="5631097E">
            <wp:extent cx="5268595" cy="2480945"/>
            <wp:effectExtent l="0" t="0" r="1905" b="8255"/>
            <wp:docPr id="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48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80147" w14:textId="77777777" w:rsidR="00F36A3C" w:rsidRDefault="000B4574">
      <w:pPr>
        <w:pStyle w:val="3"/>
      </w:pPr>
      <w:r>
        <w:rPr>
          <w:rFonts w:hint="eastAsia"/>
        </w:rPr>
        <w:t>定人定岗</w:t>
      </w:r>
    </w:p>
    <w:p w14:paraId="4655FCA6" w14:textId="77777777" w:rsidR="00F36A3C" w:rsidRDefault="000B4574">
      <w:pPr>
        <w:ind w:firstLine="480"/>
      </w:pPr>
      <w:r>
        <w:rPr>
          <w:rFonts w:hint="eastAsia"/>
        </w:rPr>
        <w:t>在“人员岗位”模块配置好人员与岗位后，人员所对应的岗位职责也就确定，从本模块可以方便查询查看人员所对应的各种与岗位相关的任务。</w:t>
      </w:r>
    </w:p>
    <w:p w14:paraId="6BCA4FE2" w14:textId="77777777" w:rsidR="00F36A3C" w:rsidRDefault="000B4574">
      <w:pPr>
        <w:ind w:firstLineChars="0" w:firstLine="420"/>
      </w:pPr>
      <w:r>
        <w:rPr>
          <w:rFonts w:hint="eastAsia"/>
        </w:rPr>
        <w:t>查询岗位与</w:t>
      </w:r>
      <w:proofErr w:type="gramStart"/>
      <w:r>
        <w:rPr>
          <w:rFonts w:hint="eastAsia"/>
        </w:rPr>
        <w:t>各任务</w:t>
      </w:r>
      <w:proofErr w:type="gramEnd"/>
      <w:r>
        <w:rPr>
          <w:rFonts w:hint="eastAsia"/>
        </w:rPr>
        <w:t>类型组成的矩阵报表；</w:t>
      </w:r>
    </w:p>
    <w:p w14:paraId="4B677A4D" w14:textId="77777777" w:rsidR="00F36A3C" w:rsidRDefault="000B4574">
      <w:pPr>
        <w:ind w:firstLine="480"/>
      </w:pPr>
      <w:r>
        <w:rPr>
          <w:noProof/>
        </w:rPr>
        <w:drawing>
          <wp:inline distT="0" distB="0" distL="114300" distR="114300" wp14:anchorId="3246040F" wp14:editId="431692C2">
            <wp:extent cx="5267960" cy="2152015"/>
            <wp:effectExtent l="0" t="0" r="2540" b="6985"/>
            <wp:docPr id="1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15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CBB6B6" w14:textId="77777777" w:rsidR="00F36A3C" w:rsidRDefault="000B4574">
      <w:pPr>
        <w:pStyle w:val="3"/>
      </w:pPr>
      <w:r>
        <w:rPr>
          <w:rFonts w:hint="eastAsia"/>
        </w:rPr>
        <w:t>安全会议</w:t>
      </w:r>
    </w:p>
    <w:p w14:paraId="312D3CAF" w14:textId="77777777" w:rsidR="00F36A3C" w:rsidRDefault="000B4574">
      <w:pPr>
        <w:ind w:firstLineChars="0" w:firstLine="420"/>
      </w:pPr>
      <w:r>
        <w:rPr>
          <w:rFonts w:hint="eastAsia"/>
        </w:rPr>
        <w:t>本功能模块实现安全会议的记录，包括会议的基本信息：会议名称、主题、发起部门、发起人、会议时间、参会人员以及缺席人员，同时支持附件管理。</w:t>
      </w:r>
    </w:p>
    <w:p w14:paraId="2F7DD3E0" w14:textId="77777777" w:rsidR="00F36A3C" w:rsidRDefault="000B4574">
      <w:pPr>
        <w:ind w:firstLineChars="0" w:firstLine="420"/>
      </w:pPr>
      <w:r>
        <w:rPr>
          <w:rFonts w:hint="eastAsia"/>
        </w:rPr>
        <w:t>记录安全会议及会议纪要等相关附件；</w:t>
      </w:r>
    </w:p>
    <w:p w14:paraId="09360B19" w14:textId="77777777" w:rsidR="00F36A3C" w:rsidRDefault="000B4574">
      <w:pPr>
        <w:ind w:firstLineChars="0" w:firstLine="420"/>
      </w:pPr>
      <w:r>
        <w:rPr>
          <w:noProof/>
        </w:rPr>
        <w:lastRenderedPageBreak/>
        <w:drawing>
          <wp:inline distT="0" distB="0" distL="114300" distR="114300" wp14:anchorId="5408F81D" wp14:editId="77234FFE">
            <wp:extent cx="5266055" cy="2346960"/>
            <wp:effectExtent l="0" t="0" r="4445" b="2540"/>
            <wp:docPr id="1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34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5485EF" w14:textId="77777777" w:rsidR="00F36A3C" w:rsidRDefault="000B4574">
      <w:pPr>
        <w:pStyle w:val="3"/>
      </w:pPr>
      <w:r>
        <w:rPr>
          <w:rFonts w:hint="eastAsia"/>
        </w:rPr>
        <w:t>安全投入</w:t>
      </w:r>
      <w:r>
        <w:rPr>
          <w:rFonts w:hint="eastAsia"/>
        </w:rPr>
        <w:t>-</w:t>
      </w:r>
      <w:r>
        <w:rPr>
          <w:rFonts w:hint="eastAsia"/>
        </w:rPr>
        <w:t>投入计划</w:t>
      </w:r>
    </w:p>
    <w:p w14:paraId="3AA32972" w14:textId="77777777" w:rsidR="00F36A3C" w:rsidRDefault="000B4574">
      <w:pPr>
        <w:ind w:firstLine="480"/>
      </w:pPr>
      <w:r>
        <w:rPr>
          <w:rFonts w:hint="eastAsia"/>
        </w:rPr>
        <w:t>安全投入分两部分，一是投入计划，二是使用台账。安全投入计划各单位（司级、厂站级）自己编制，最高到司级审批；以年为一个周期，但是同一个单位一年不限制计划只有一个（如：后面追加，另起一个计划审批）。</w:t>
      </w:r>
    </w:p>
    <w:p w14:paraId="2079CB90" w14:textId="77777777" w:rsidR="00F36A3C" w:rsidRDefault="000B4574">
      <w:pPr>
        <w:ind w:firstLine="480"/>
      </w:pPr>
      <w:r>
        <w:rPr>
          <w:rFonts w:hint="eastAsia"/>
        </w:rPr>
        <w:t>投入计划需要审批（见流程文档），如果是线下审批，此时需要上传线下审批的附件。</w:t>
      </w:r>
    </w:p>
    <w:p w14:paraId="7B832249" w14:textId="77777777" w:rsidR="00F36A3C" w:rsidRDefault="000B4574">
      <w:pPr>
        <w:ind w:firstLine="480"/>
      </w:pPr>
      <w:r>
        <w:rPr>
          <w:rFonts w:hint="eastAsia"/>
        </w:rPr>
        <w:t>管理公司安全投入计划记录；提交审批后生效</w:t>
      </w:r>
    </w:p>
    <w:p w14:paraId="70C73597" w14:textId="77777777" w:rsidR="00F36A3C" w:rsidRDefault="000B4574">
      <w:pPr>
        <w:ind w:firstLine="480"/>
      </w:pPr>
      <w:r>
        <w:rPr>
          <w:noProof/>
        </w:rPr>
        <w:drawing>
          <wp:inline distT="0" distB="0" distL="114300" distR="114300" wp14:anchorId="20C0ACDA" wp14:editId="1AB3D820">
            <wp:extent cx="5268595" cy="2294890"/>
            <wp:effectExtent l="0" t="0" r="1905" b="3810"/>
            <wp:docPr id="1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29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5FD16D" w14:textId="77777777" w:rsidR="00F36A3C" w:rsidRDefault="000B4574">
      <w:pPr>
        <w:pStyle w:val="3"/>
      </w:pPr>
      <w:r>
        <w:rPr>
          <w:rFonts w:hint="eastAsia"/>
        </w:rPr>
        <w:t>安全投入</w:t>
      </w:r>
      <w:r>
        <w:rPr>
          <w:rFonts w:hint="eastAsia"/>
        </w:rPr>
        <w:t>-</w:t>
      </w:r>
      <w:r>
        <w:rPr>
          <w:rFonts w:hint="eastAsia"/>
        </w:rPr>
        <w:t>使用台账</w:t>
      </w:r>
    </w:p>
    <w:p w14:paraId="67F207E7" w14:textId="77777777" w:rsidR="00F36A3C" w:rsidRDefault="000B4574">
      <w:pPr>
        <w:ind w:firstLine="480"/>
      </w:pPr>
      <w:r>
        <w:rPr>
          <w:rFonts w:hint="eastAsia"/>
        </w:rPr>
        <w:t>安全投入分两部分，一是投入计划，二是使用台账。使用台</w:t>
      </w:r>
      <w:proofErr w:type="gramStart"/>
      <w:r>
        <w:rPr>
          <w:rFonts w:hint="eastAsia"/>
        </w:rPr>
        <w:t>账记录</w:t>
      </w:r>
      <w:proofErr w:type="gramEnd"/>
      <w:r>
        <w:rPr>
          <w:rFonts w:hint="eastAsia"/>
        </w:rPr>
        <w:t>安全投入使用的实际情况。使用台账里的安全项目来自“投入计划”，</w:t>
      </w:r>
      <w:proofErr w:type="gramStart"/>
      <w:r>
        <w:rPr>
          <w:rFonts w:hint="eastAsia"/>
        </w:rPr>
        <w:t>跟投入</w:t>
      </w:r>
      <w:proofErr w:type="gramEnd"/>
      <w:r>
        <w:rPr>
          <w:rFonts w:hint="eastAsia"/>
        </w:rPr>
        <w:t>计划保持一致。记录使用情况时每一项都需要有效果评估（当然有可能个别计划项，没有执</w:t>
      </w:r>
      <w:r>
        <w:rPr>
          <w:rFonts w:hint="eastAsia"/>
        </w:rPr>
        <w:lastRenderedPageBreak/>
        <w:t>行，也就不用填写效果评估）。</w:t>
      </w:r>
    </w:p>
    <w:p w14:paraId="4B2629CB" w14:textId="77777777" w:rsidR="00F36A3C" w:rsidRDefault="000B4574">
      <w:pPr>
        <w:ind w:firstLine="480"/>
      </w:pPr>
      <w:r>
        <w:rPr>
          <w:rFonts w:hint="eastAsia"/>
        </w:rPr>
        <w:t>根据投入计划各明细项目，添加实际使用记录。</w:t>
      </w:r>
    </w:p>
    <w:p w14:paraId="121E3AC6" w14:textId="77777777" w:rsidR="00F36A3C" w:rsidRDefault="000B4574">
      <w:pPr>
        <w:ind w:firstLine="480"/>
      </w:pPr>
      <w:r>
        <w:rPr>
          <w:noProof/>
        </w:rPr>
        <w:drawing>
          <wp:inline distT="0" distB="0" distL="114300" distR="114300" wp14:anchorId="00770E8F" wp14:editId="727629A3">
            <wp:extent cx="5266055" cy="2475230"/>
            <wp:effectExtent l="0" t="0" r="4445" b="1270"/>
            <wp:docPr id="1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47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C1723B" w14:textId="77777777" w:rsidR="00F36A3C" w:rsidRDefault="000B4574">
      <w:pPr>
        <w:pStyle w:val="3"/>
      </w:pPr>
      <w:r>
        <w:rPr>
          <w:rFonts w:hint="eastAsia"/>
        </w:rPr>
        <w:t>安全活动</w:t>
      </w:r>
    </w:p>
    <w:p w14:paraId="14481309" w14:textId="77777777" w:rsidR="00F36A3C" w:rsidRDefault="000B4574">
      <w:pPr>
        <w:ind w:firstLine="480"/>
      </w:pPr>
      <w:r>
        <w:rPr>
          <w:rFonts w:hint="eastAsia"/>
        </w:rPr>
        <w:t>本模块以司为单位记录安全活动的台账（厂站级用户可填，是以司为单位的名义填写），内容包括单位、活动类型（征文、团队互助、零伤害班组）、活动名称、活动目的、时间、总结、记录、其他。</w:t>
      </w:r>
    </w:p>
    <w:p w14:paraId="2C0EEC54" w14:textId="77777777" w:rsidR="00F36A3C" w:rsidRDefault="000B4574">
      <w:pPr>
        <w:ind w:firstLine="480"/>
      </w:pPr>
      <w:r>
        <w:rPr>
          <w:rFonts w:hint="eastAsia"/>
        </w:rPr>
        <w:t>对于参与活动的人员，可以加分，加分会体现在个人绩效排名上。</w:t>
      </w:r>
    </w:p>
    <w:p w14:paraId="538D24DC" w14:textId="77777777" w:rsidR="00F36A3C" w:rsidRDefault="000B4574">
      <w:pPr>
        <w:ind w:firstLine="480"/>
      </w:pPr>
      <w:r>
        <w:rPr>
          <w:rFonts w:hint="eastAsia"/>
        </w:rPr>
        <w:t>管理公司的安全活动记录，并记录参与活动的相关人员和附件。</w:t>
      </w:r>
    </w:p>
    <w:p w14:paraId="68CBFDA9" w14:textId="77777777" w:rsidR="00F36A3C" w:rsidRDefault="000B4574">
      <w:pPr>
        <w:ind w:firstLine="480"/>
      </w:pPr>
      <w:r>
        <w:rPr>
          <w:noProof/>
        </w:rPr>
        <w:drawing>
          <wp:inline distT="0" distB="0" distL="114300" distR="114300" wp14:anchorId="3A283A11" wp14:editId="34487A1D">
            <wp:extent cx="5262880" cy="1949450"/>
            <wp:effectExtent l="0" t="0" r="7620" b="6350"/>
            <wp:docPr id="1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194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F3241" w14:textId="77777777" w:rsidR="00F36A3C" w:rsidRDefault="000B4574">
      <w:pPr>
        <w:pStyle w:val="3"/>
      </w:pPr>
      <w:r>
        <w:rPr>
          <w:rFonts w:hint="eastAsia"/>
        </w:rPr>
        <w:t>建言建议</w:t>
      </w:r>
    </w:p>
    <w:p w14:paraId="4BC7DD1A" w14:textId="77777777" w:rsidR="00F36A3C" w:rsidRDefault="000B4574">
      <w:pPr>
        <w:ind w:firstLine="480"/>
      </w:pPr>
      <w:r>
        <w:rPr>
          <w:rFonts w:hint="eastAsia"/>
        </w:rPr>
        <w:t>本模块实现员工的建言建议，逐级上报，具有采纳权的人员决定是终止还是继续上报，当确定被采纳后，安全部根据采纳的级别给予考核加分。</w:t>
      </w:r>
    </w:p>
    <w:p w14:paraId="4D7A0117" w14:textId="77777777" w:rsidR="00F36A3C" w:rsidRDefault="000B4574">
      <w:pPr>
        <w:ind w:firstLine="480"/>
      </w:pPr>
      <w:r>
        <w:rPr>
          <w:rFonts w:hint="eastAsia"/>
        </w:rPr>
        <w:lastRenderedPageBreak/>
        <w:t>管理公司的建言建议，经审批后生效，审批人可以给予考核加分。</w:t>
      </w:r>
    </w:p>
    <w:p w14:paraId="5C88B69B" w14:textId="77777777" w:rsidR="00F36A3C" w:rsidRDefault="000B4574">
      <w:pPr>
        <w:ind w:firstLine="480"/>
      </w:pPr>
      <w:r>
        <w:rPr>
          <w:noProof/>
        </w:rPr>
        <w:drawing>
          <wp:inline distT="0" distB="0" distL="114300" distR="114300" wp14:anchorId="5B817F81" wp14:editId="120550F5">
            <wp:extent cx="5271135" cy="2461895"/>
            <wp:effectExtent l="0" t="0" r="12065" b="1905"/>
            <wp:docPr id="1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6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23DB1" w14:textId="77777777" w:rsidR="00F36A3C" w:rsidRDefault="000B4574">
      <w:pPr>
        <w:pStyle w:val="3"/>
      </w:pPr>
      <w:r>
        <w:rPr>
          <w:rFonts w:hint="eastAsia"/>
        </w:rPr>
        <w:t>安全资质</w:t>
      </w:r>
    </w:p>
    <w:p w14:paraId="33955990" w14:textId="77777777" w:rsidR="00F36A3C" w:rsidRDefault="000B4574">
      <w:pPr>
        <w:ind w:firstLine="480"/>
      </w:pPr>
      <w:r>
        <w:rPr>
          <w:rFonts w:hint="eastAsia"/>
        </w:rPr>
        <w:t>本模块记录各公司获得的安全资质（证书），即可以是标准化达标，也可以是体系取证，属于安全资质的可以在此模块记录，如果有新的资质或等级上的变化，要及时更新。</w:t>
      </w:r>
    </w:p>
    <w:p w14:paraId="0399ADE0" w14:textId="77777777" w:rsidR="00F36A3C" w:rsidRDefault="000B4574">
      <w:pPr>
        <w:ind w:firstLine="480"/>
      </w:pPr>
      <w:r>
        <w:rPr>
          <w:rFonts w:hint="eastAsia"/>
        </w:rPr>
        <w:t>管理公司的安全资质文件，包括安全证书，标准化等级证书，以附件形式管理。</w:t>
      </w:r>
    </w:p>
    <w:p w14:paraId="39B02592" w14:textId="77777777" w:rsidR="00F36A3C" w:rsidRDefault="000B4574">
      <w:pPr>
        <w:ind w:firstLine="480"/>
      </w:pPr>
      <w:r>
        <w:rPr>
          <w:noProof/>
        </w:rPr>
        <w:drawing>
          <wp:inline distT="0" distB="0" distL="114300" distR="114300" wp14:anchorId="70FF795A" wp14:editId="13DF744C">
            <wp:extent cx="5269865" cy="2564765"/>
            <wp:effectExtent l="0" t="0" r="635" b="635"/>
            <wp:docPr id="1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56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9E188C" w14:textId="77777777" w:rsidR="00F36A3C" w:rsidRDefault="000B4574">
      <w:pPr>
        <w:pStyle w:val="2"/>
      </w:pPr>
      <w:r>
        <w:rPr>
          <w:rFonts w:hint="eastAsia"/>
        </w:rPr>
        <w:t>制度管理</w:t>
      </w:r>
    </w:p>
    <w:p w14:paraId="0D2089C8" w14:textId="77777777" w:rsidR="00F36A3C" w:rsidRDefault="000B4574">
      <w:pPr>
        <w:ind w:firstLineChars="0" w:firstLine="420"/>
        <w:jc w:val="both"/>
      </w:pPr>
      <w:r>
        <w:rPr>
          <w:rFonts w:hint="eastAsia"/>
        </w:rPr>
        <w:t>由管理员上</w:t>
      </w:r>
      <w:proofErr w:type="gramStart"/>
      <w:r>
        <w:rPr>
          <w:rFonts w:hint="eastAsia"/>
        </w:rPr>
        <w:t>传法规</w:t>
      </w:r>
      <w:proofErr w:type="gramEnd"/>
      <w:r>
        <w:rPr>
          <w:rFonts w:hint="eastAsia"/>
        </w:rPr>
        <w:t>标准，普通用户可以查询、下载；</w:t>
      </w:r>
    </w:p>
    <w:p w14:paraId="345265BE" w14:textId="77777777" w:rsidR="00F36A3C" w:rsidRDefault="000B4574">
      <w:pPr>
        <w:numPr>
          <w:ilvl w:val="0"/>
          <w:numId w:val="4"/>
        </w:numPr>
        <w:ind w:firstLineChars="100" w:firstLine="240"/>
        <w:jc w:val="both"/>
      </w:pPr>
      <w:r>
        <w:rPr>
          <w:rFonts w:hint="eastAsia"/>
        </w:rPr>
        <w:lastRenderedPageBreak/>
        <w:t>目录管理</w:t>
      </w:r>
    </w:p>
    <w:p w14:paraId="58160AAE" w14:textId="77777777" w:rsidR="00F36A3C" w:rsidRDefault="000B4574">
      <w:pPr>
        <w:ind w:leftChars="100" w:left="240" w:firstLineChars="0" w:firstLine="0"/>
        <w:jc w:val="both"/>
      </w:pPr>
      <w:r>
        <w:rPr>
          <w:noProof/>
        </w:rPr>
        <w:drawing>
          <wp:inline distT="0" distB="0" distL="114300" distR="114300" wp14:anchorId="7E7D5229" wp14:editId="28C5E4D5">
            <wp:extent cx="5262245" cy="2028825"/>
            <wp:effectExtent l="0" t="0" r="8255" b="3175"/>
            <wp:docPr id="1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49B30" w14:textId="77777777" w:rsidR="00F36A3C" w:rsidRDefault="000B4574">
      <w:pPr>
        <w:numPr>
          <w:ilvl w:val="0"/>
          <w:numId w:val="4"/>
        </w:numPr>
        <w:ind w:firstLineChars="100" w:firstLine="240"/>
        <w:jc w:val="both"/>
      </w:pPr>
      <w:r>
        <w:rPr>
          <w:rFonts w:hint="eastAsia"/>
        </w:rPr>
        <w:t>文档管理</w:t>
      </w:r>
    </w:p>
    <w:p w14:paraId="25E26272" w14:textId="77777777" w:rsidR="00F36A3C" w:rsidRDefault="000B4574">
      <w:pPr>
        <w:ind w:leftChars="100" w:left="240" w:firstLineChars="0" w:firstLine="0"/>
        <w:jc w:val="both"/>
      </w:pPr>
      <w:r>
        <w:rPr>
          <w:noProof/>
        </w:rPr>
        <w:drawing>
          <wp:inline distT="0" distB="0" distL="114300" distR="114300" wp14:anchorId="4AE8959F" wp14:editId="57C0D139">
            <wp:extent cx="5262880" cy="2558415"/>
            <wp:effectExtent l="0" t="0" r="7620" b="6985"/>
            <wp:docPr id="2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55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7795D" w14:textId="77777777" w:rsidR="00F36A3C" w:rsidRDefault="000B4574">
      <w:pPr>
        <w:numPr>
          <w:ilvl w:val="0"/>
          <w:numId w:val="4"/>
        </w:numPr>
        <w:ind w:firstLineChars="100" w:firstLine="240"/>
        <w:jc w:val="both"/>
      </w:pPr>
      <w:r>
        <w:rPr>
          <w:rFonts w:hint="eastAsia"/>
        </w:rPr>
        <w:t>修订</w:t>
      </w:r>
    </w:p>
    <w:p w14:paraId="6327EFB3" w14:textId="77777777" w:rsidR="00F36A3C" w:rsidRDefault="000B4574">
      <w:pPr>
        <w:ind w:leftChars="100" w:left="240" w:firstLineChars="0" w:firstLine="0"/>
        <w:jc w:val="both"/>
      </w:pPr>
      <w:r>
        <w:rPr>
          <w:noProof/>
        </w:rPr>
        <w:drawing>
          <wp:inline distT="0" distB="0" distL="114300" distR="114300" wp14:anchorId="1B275718" wp14:editId="4F44EFF6">
            <wp:extent cx="5263515" cy="2077085"/>
            <wp:effectExtent l="0" t="0" r="6985" b="5715"/>
            <wp:docPr id="2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07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39D3E" w14:textId="77777777" w:rsidR="00F36A3C" w:rsidRDefault="000B4574">
      <w:pPr>
        <w:pStyle w:val="2"/>
      </w:pPr>
      <w:r>
        <w:rPr>
          <w:rFonts w:hint="eastAsia"/>
        </w:rPr>
        <w:t>教育培训</w:t>
      </w:r>
    </w:p>
    <w:p w14:paraId="075406A1" w14:textId="77777777" w:rsidR="00F36A3C" w:rsidRDefault="000B4574">
      <w:pPr>
        <w:ind w:firstLine="480"/>
      </w:pPr>
      <w:r>
        <w:rPr>
          <w:rFonts w:hint="eastAsia"/>
        </w:rPr>
        <w:t>教育培训包括证照矩阵、人员持证、培训地图、培训课程管理、培训计划管</w:t>
      </w:r>
      <w:r>
        <w:rPr>
          <w:rFonts w:hint="eastAsia"/>
        </w:rPr>
        <w:lastRenderedPageBreak/>
        <w:t>理、培训档案。培训和考试的实施通过第三方系统实现，本系统负责对接，并展示结果。</w:t>
      </w:r>
    </w:p>
    <w:p w14:paraId="3D8EFD52" w14:textId="77777777" w:rsidR="00F36A3C" w:rsidRDefault="000B4574">
      <w:pPr>
        <w:ind w:firstLine="480"/>
      </w:pPr>
      <w:r>
        <w:rPr>
          <w:rFonts w:hint="eastAsia"/>
        </w:rPr>
        <w:t>管理持证及培训考试相关记录。</w:t>
      </w:r>
    </w:p>
    <w:p w14:paraId="3198FA6C" w14:textId="77777777" w:rsidR="00F36A3C" w:rsidRDefault="000B4574">
      <w:pPr>
        <w:pStyle w:val="3"/>
      </w:pPr>
      <w:r>
        <w:rPr>
          <w:rFonts w:hint="eastAsia"/>
        </w:rPr>
        <w:t>证件矩阵</w:t>
      </w:r>
    </w:p>
    <w:p w14:paraId="54CBCD96" w14:textId="77777777" w:rsidR="00F36A3C" w:rsidRDefault="000B4574">
      <w:pPr>
        <w:ind w:firstLine="480"/>
      </w:pPr>
      <w:r>
        <w:rPr>
          <w:rFonts w:hint="eastAsia"/>
        </w:rPr>
        <w:t>在“目标职责”模块，通过设置公司的“岗位职责”中的“证照要求”，本公司的岗位与证照对应关系就确立了，此处将这种关系以矩阵的实行展示出来，方便直观查看公司的岗位与证照要求。</w:t>
      </w:r>
    </w:p>
    <w:p w14:paraId="299AD0DB" w14:textId="77777777" w:rsidR="00F36A3C" w:rsidRDefault="000B4574">
      <w:pPr>
        <w:ind w:firstLine="480"/>
      </w:pPr>
      <w:r>
        <w:rPr>
          <w:rFonts w:hint="eastAsia"/>
        </w:rPr>
        <w:t>查看当前公司的岗位的证照要求，岗位与证件类型以矩阵方式显示。</w:t>
      </w:r>
    </w:p>
    <w:p w14:paraId="334B2179" w14:textId="77777777" w:rsidR="00F36A3C" w:rsidRDefault="000B4574">
      <w:pPr>
        <w:ind w:firstLine="480"/>
      </w:pPr>
      <w:r>
        <w:rPr>
          <w:noProof/>
        </w:rPr>
        <w:drawing>
          <wp:inline distT="0" distB="0" distL="114300" distR="114300" wp14:anchorId="22B68BB5" wp14:editId="501A6257">
            <wp:extent cx="5269230" cy="2262505"/>
            <wp:effectExtent l="0" t="0" r="1270" b="10795"/>
            <wp:docPr id="2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26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FF679" w14:textId="77777777" w:rsidR="00F36A3C" w:rsidRDefault="000B4574">
      <w:pPr>
        <w:pStyle w:val="3"/>
      </w:pPr>
      <w:r>
        <w:rPr>
          <w:rFonts w:hint="eastAsia"/>
        </w:rPr>
        <w:t>证照管理</w:t>
      </w:r>
    </w:p>
    <w:p w14:paraId="6AAF5FCA" w14:textId="77777777" w:rsidR="00F36A3C" w:rsidRDefault="000B4574">
      <w:pPr>
        <w:ind w:firstLine="480"/>
      </w:pPr>
      <w:r>
        <w:rPr>
          <w:rFonts w:hint="eastAsia"/>
        </w:rPr>
        <w:t>“证照矩阵”是对人员岗位在证照上持证要求，而人员的实际持证情况在这里维护，实际持证与要求持证进行比对，加上实际持证的有效期，即可直观看出人员持证是否正常，是否缺失，已持证是否过期，及时预警。</w:t>
      </w:r>
    </w:p>
    <w:p w14:paraId="64FAAE6F" w14:textId="77777777" w:rsidR="00F36A3C" w:rsidRDefault="000B4574">
      <w:pPr>
        <w:ind w:firstLine="480"/>
      </w:pPr>
      <w:r>
        <w:rPr>
          <w:rFonts w:hint="eastAsia"/>
        </w:rPr>
        <w:t>查看当前公司的岗位人员中配置岗位后，人员根据岗位的持证情况。记录证件状态，包括：正常、缺失、过期情况。</w:t>
      </w:r>
    </w:p>
    <w:p w14:paraId="0002C14E" w14:textId="77777777" w:rsidR="00F36A3C" w:rsidRDefault="000B4574">
      <w:pPr>
        <w:ind w:firstLine="480"/>
      </w:pPr>
      <w:r>
        <w:rPr>
          <w:noProof/>
        </w:rPr>
        <w:lastRenderedPageBreak/>
        <w:drawing>
          <wp:inline distT="0" distB="0" distL="114300" distR="114300" wp14:anchorId="1F3B774D" wp14:editId="475C9AB1">
            <wp:extent cx="5272405" cy="2389505"/>
            <wp:effectExtent l="0" t="0" r="10795" b="10795"/>
            <wp:docPr id="3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8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E6CCF" w14:textId="77777777" w:rsidR="00F36A3C" w:rsidRDefault="000B4574">
      <w:pPr>
        <w:pStyle w:val="3"/>
      </w:pPr>
      <w:r>
        <w:rPr>
          <w:rFonts w:hint="eastAsia"/>
        </w:rPr>
        <w:t>培训地图</w:t>
      </w:r>
    </w:p>
    <w:p w14:paraId="1860FFC5" w14:textId="77777777" w:rsidR="00F36A3C" w:rsidRDefault="000B4574">
      <w:pPr>
        <w:ind w:firstLine="480"/>
      </w:pPr>
      <w:r>
        <w:rPr>
          <w:rFonts w:hint="eastAsia"/>
        </w:rPr>
        <w:t>在“目标职责”模块，通过设置公司的“岗位职责”中的“培训要求”，本公司的岗位与必须的培训对应关系就确立了，此处将这种关系以矩阵的实行展示出来，方便直观查看公司的岗位与培训要求。</w:t>
      </w:r>
    </w:p>
    <w:p w14:paraId="5C40DD36" w14:textId="77777777" w:rsidR="00F36A3C" w:rsidRDefault="000B4574">
      <w:pPr>
        <w:ind w:firstLine="480"/>
      </w:pPr>
      <w:r>
        <w:rPr>
          <w:rFonts w:hint="eastAsia"/>
        </w:rPr>
        <w:t>查看当前公司的岗位的培训要求，岗位与培训类型以矩阵方式显示。</w:t>
      </w:r>
    </w:p>
    <w:p w14:paraId="3F734DA3" w14:textId="77777777" w:rsidR="00F36A3C" w:rsidRDefault="000B4574">
      <w:pPr>
        <w:ind w:firstLine="480"/>
      </w:pPr>
      <w:r>
        <w:rPr>
          <w:noProof/>
        </w:rPr>
        <w:drawing>
          <wp:inline distT="0" distB="0" distL="114300" distR="114300" wp14:anchorId="46A74A59" wp14:editId="1ADC0E34">
            <wp:extent cx="5268595" cy="2263775"/>
            <wp:effectExtent l="0" t="0" r="1905" b="9525"/>
            <wp:docPr id="40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7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26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764B11" w14:textId="77777777" w:rsidR="00F36A3C" w:rsidRDefault="000B4574">
      <w:pPr>
        <w:pStyle w:val="3"/>
      </w:pPr>
      <w:r>
        <w:rPr>
          <w:rFonts w:hint="eastAsia"/>
        </w:rPr>
        <w:t>培训课程</w:t>
      </w:r>
    </w:p>
    <w:p w14:paraId="662AB7BF" w14:textId="77777777" w:rsidR="00F36A3C" w:rsidRDefault="000B4574">
      <w:pPr>
        <w:ind w:firstLine="480"/>
      </w:pPr>
      <w:r>
        <w:rPr>
          <w:rFonts w:hint="eastAsia"/>
        </w:rPr>
        <w:t>维护本公司的培训课程，包括培训的类型、模式、时长。制定培训计划时，从此处选择课程，同时也就确定了参与本次培训所达到的时长。</w:t>
      </w:r>
    </w:p>
    <w:p w14:paraId="0FD7FBCC" w14:textId="77777777" w:rsidR="00F36A3C" w:rsidRDefault="000B4574">
      <w:pPr>
        <w:ind w:firstLine="480"/>
      </w:pPr>
      <w:r>
        <w:rPr>
          <w:rFonts w:hint="eastAsia"/>
        </w:rPr>
        <w:t>管理当前公司的培训课程；与培训类型相关联。</w:t>
      </w:r>
    </w:p>
    <w:p w14:paraId="6BE379AE" w14:textId="77777777" w:rsidR="00F36A3C" w:rsidRDefault="000B4574">
      <w:pPr>
        <w:ind w:firstLine="480"/>
      </w:pPr>
      <w:r>
        <w:rPr>
          <w:noProof/>
        </w:rPr>
        <w:lastRenderedPageBreak/>
        <w:drawing>
          <wp:inline distT="0" distB="0" distL="114300" distR="114300" wp14:anchorId="07199A84" wp14:editId="7C496136">
            <wp:extent cx="5271135" cy="2285365"/>
            <wp:effectExtent l="0" t="0" r="12065" b="635"/>
            <wp:docPr id="47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1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28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FE760" w14:textId="77777777" w:rsidR="00F36A3C" w:rsidRDefault="000B4574">
      <w:pPr>
        <w:ind w:firstLine="480"/>
      </w:pPr>
      <w:r>
        <w:rPr>
          <w:noProof/>
        </w:rPr>
        <w:drawing>
          <wp:inline distT="0" distB="0" distL="114300" distR="114300" wp14:anchorId="26235BB7" wp14:editId="35824224">
            <wp:extent cx="5273040" cy="2043430"/>
            <wp:effectExtent l="0" t="0" r="10160" b="1270"/>
            <wp:docPr id="4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1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04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BF55D" w14:textId="77777777" w:rsidR="00F36A3C" w:rsidRDefault="000B4574">
      <w:pPr>
        <w:pStyle w:val="3"/>
      </w:pPr>
      <w:r>
        <w:rPr>
          <w:rFonts w:hint="eastAsia"/>
        </w:rPr>
        <w:t>培训计划</w:t>
      </w:r>
    </w:p>
    <w:p w14:paraId="24A0C010" w14:textId="77777777" w:rsidR="00F36A3C" w:rsidRDefault="000B4574">
      <w:pPr>
        <w:ind w:firstLine="480"/>
      </w:pPr>
      <w:r>
        <w:rPr>
          <w:rFonts w:hint="eastAsia"/>
        </w:rPr>
        <w:t>各级安全主任维护，全员可看。培训计划可以是定人定岗的任务体现（即定人定岗要求进行培训的任务，在这里制定培训计划），也可以是平常的培训计划。培训计划不生成任务，只生成培训通知（邮件），通过通知里的链接进入“培训考试系统”去培训和考试，或者在个人中心去培训考试。制定培训计划时，会将培训类型所对应的人员带出，方便添加参训人员（人员与培训类型的对应关联通过“岗位职责”中的“培训要求”实现）。</w:t>
      </w:r>
    </w:p>
    <w:p w14:paraId="45F4E008" w14:textId="77777777" w:rsidR="00F36A3C" w:rsidRDefault="000B4574">
      <w:pPr>
        <w:ind w:firstLine="480"/>
      </w:pPr>
      <w:r>
        <w:rPr>
          <w:rFonts w:hint="eastAsia"/>
        </w:rPr>
        <w:t>管理当前公司的培训计划，选择指定培训课程；</w:t>
      </w:r>
    </w:p>
    <w:p w14:paraId="5E4371EA" w14:textId="77777777" w:rsidR="00F36A3C" w:rsidRDefault="000B4574">
      <w:pPr>
        <w:ind w:firstLine="480"/>
      </w:pPr>
      <w:r>
        <w:rPr>
          <w:rFonts w:hint="eastAsia"/>
        </w:rPr>
        <w:t>同时根据培训课程的培训类型，关联带出当前培训类型相关岗位的人员；</w:t>
      </w:r>
    </w:p>
    <w:p w14:paraId="5C760422" w14:textId="77777777" w:rsidR="00F36A3C" w:rsidRDefault="000B4574">
      <w:pPr>
        <w:ind w:firstLine="480"/>
      </w:pPr>
      <w:r>
        <w:rPr>
          <w:rFonts w:hint="eastAsia"/>
          <w:noProof/>
        </w:rPr>
        <w:lastRenderedPageBreak/>
        <w:drawing>
          <wp:inline distT="0" distB="0" distL="0" distR="0" wp14:anchorId="61301D91" wp14:editId="0DEB3040">
            <wp:extent cx="5274310" cy="1440815"/>
            <wp:effectExtent l="0" t="0" r="8890" b="6985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4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97C4C" w14:textId="77777777" w:rsidR="00F36A3C" w:rsidRDefault="000B4574">
      <w:pPr>
        <w:ind w:firstLine="480"/>
      </w:pPr>
      <w:r>
        <w:rPr>
          <w:rFonts w:hint="eastAsia"/>
          <w:noProof/>
        </w:rPr>
        <w:drawing>
          <wp:inline distT="0" distB="0" distL="0" distR="0" wp14:anchorId="12A6C24C" wp14:editId="2278962F">
            <wp:extent cx="5274310" cy="2867025"/>
            <wp:effectExtent l="0" t="0" r="8890" b="3175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/>
                    <pic:cNvPicPr>
                      <a:picLocks noChangeAspect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23152" w14:textId="77777777" w:rsidR="00F36A3C" w:rsidRDefault="000B4574">
      <w:pPr>
        <w:ind w:firstLine="480"/>
      </w:pPr>
      <w:r>
        <w:rPr>
          <w:rFonts w:hint="eastAsia"/>
          <w:noProof/>
        </w:rPr>
        <w:drawing>
          <wp:inline distT="0" distB="0" distL="0" distR="0" wp14:anchorId="072641E0" wp14:editId="61B9D5B6">
            <wp:extent cx="5274310" cy="2867025"/>
            <wp:effectExtent l="0" t="0" r="8890" b="3175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AFC17" w14:textId="77777777" w:rsidR="00F36A3C" w:rsidRDefault="000B4574">
      <w:pPr>
        <w:pStyle w:val="3"/>
      </w:pPr>
      <w:r>
        <w:rPr>
          <w:rFonts w:hint="eastAsia"/>
        </w:rPr>
        <w:t>培训档案</w:t>
      </w:r>
    </w:p>
    <w:p w14:paraId="1205EE60" w14:textId="77777777" w:rsidR="00F36A3C" w:rsidRDefault="000B4574">
      <w:pPr>
        <w:ind w:firstLine="480"/>
      </w:pPr>
      <w:r>
        <w:rPr>
          <w:rFonts w:hint="eastAsia"/>
        </w:rPr>
        <w:t>培训档案是培训（考试）的记录，即包括已经进行的，也包括（培训计划）要求进行的。培训档案包括培训课程、培训时长、培训状态、考试成绩</w:t>
      </w:r>
      <w:r>
        <w:rPr>
          <w:rFonts w:hint="eastAsia"/>
        </w:rPr>
        <w:t xml:space="preserve"> </w:t>
      </w:r>
      <w:r>
        <w:rPr>
          <w:rFonts w:hint="eastAsia"/>
        </w:rPr>
        <w:t>、考试</w:t>
      </w:r>
      <w:r>
        <w:rPr>
          <w:rFonts w:hint="eastAsia"/>
        </w:rPr>
        <w:lastRenderedPageBreak/>
        <w:t>是否合格。培训考试的实施在“培训考试系统”进行，本系统负责获取实施后的记录。</w:t>
      </w:r>
    </w:p>
    <w:p w14:paraId="0896A18F" w14:textId="77777777" w:rsidR="00F36A3C" w:rsidRDefault="000B4574">
      <w:pPr>
        <w:ind w:firstLine="480"/>
      </w:pPr>
      <w:r>
        <w:rPr>
          <w:rFonts w:hint="eastAsia"/>
        </w:rPr>
        <w:t>查看当前公司所有培训，包括已经进行的，或要求的培训档案。查看培训记录的课时，考试成绩，通过情况。</w:t>
      </w:r>
    </w:p>
    <w:p w14:paraId="15C0A5C5" w14:textId="77777777" w:rsidR="00F36A3C" w:rsidRDefault="000B4574">
      <w:pPr>
        <w:ind w:firstLine="480"/>
      </w:pPr>
      <w:r>
        <w:rPr>
          <w:rFonts w:hint="eastAsia"/>
          <w:noProof/>
        </w:rPr>
        <w:drawing>
          <wp:inline distT="0" distB="0" distL="0" distR="0" wp14:anchorId="31488ED2" wp14:editId="479BD0C0">
            <wp:extent cx="5274310" cy="1851660"/>
            <wp:effectExtent l="0" t="0" r="8890" b="254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5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A44099" w14:textId="77777777" w:rsidR="00F36A3C" w:rsidRDefault="000B4574">
      <w:pPr>
        <w:pStyle w:val="2"/>
      </w:pPr>
      <w:r>
        <w:rPr>
          <w:rFonts w:hint="eastAsia"/>
        </w:rPr>
        <w:t>现场管理</w:t>
      </w:r>
    </w:p>
    <w:p w14:paraId="2A4EF2BE" w14:textId="77777777" w:rsidR="00F36A3C" w:rsidRDefault="000B4574">
      <w:pPr>
        <w:ind w:firstLine="480"/>
      </w:pPr>
      <w:r>
        <w:rPr>
          <w:rFonts w:hint="eastAsia"/>
        </w:rPr>
        <w:t>现场管理包括对安全设备设施、作业安全、职业健康、相关方的管理。安全设备设施包括安全设备台账、安全设备的检查记录、安全设备的检验记录；作业安全包括</w:t>
      </w:r>
      <w:r>
        <w:rPr>
          <w:rFonts w:hint="eastAsia"/>
        </w:rPr>
        <w:t>JSA</w:t>
      </w:r>
      <w:r>
        <w:rPr>
          <w:rFonts w:hint="eastAsia"/>
        </w:rPr>
        <w:t>作业规范、作业记录，以及作业时用到的</w:t>
      </w:r>
      <w:r>
        <w:rPr>
          <w:rFonts w:hint="eastAsia"/>
        </w:rPr>
        <w:t>JSA</w:t>
      </w:r>
      <w:r>
        <w:rPr>
          <w:rFonts w:hint="eastAsia"/>
        </w:rPr>
        <w:t>；职业健康包括：危害因素矩阵、危害因素检测、职业健康体检、职业健康档案、劳保用品；相关方包括：企业信息、人员档案、项目管理、项目相关方。</w:t>
      </w:r>
    </w:p>
    <w:p w14:paraId="31C32F9A" w14:textId="77777777" w:rsidR="00F36A3C" w:rsidRDefault="000B4574">
      <w:pPr>
        <w:pStyle w:val="3"/>
      </w:pPr>
      <w:r>
        <w:rPr>
          <w:rFonts w:hint="eastAsia"/>
        </w:rPr>
        <w:t>设备设施</w:t>
      </w:r>
    </w:p>
    <w:p w14:paraId="2805F2D9" w14:textId="77777777" w:rsidR="00F36A3C" w:rsidRDefault="000B4574">
      <w:pPr>
        <w:ind w:firstLine="480"/>
      </w:pPr>
      <w:r>
        <w:rPr>
          <w:rFonts w:hint="eastAsia"/>
        </w:rPr>
        <w:t>安全设备设施，</w:t>
      </w:r>
      <w:proofErr w:type="gramStart"/>
      <w:r>
        <w:rPr>
          <w:rFonts w:hint="eastAsia"/>
        </w:rPr>
        <w:t>先维护</w:t>
      </w:r>
      <w:proofErr w:type="gramEnd"/>
      <w:r>
        <w:rPr>
          <w:rFonts w:hint="eastAsia"/>
        </w:rPr>
        <w:t>安全设备设施台账，台账中设备类型包括安全用具、特种设备消防，每个设备都指定设备责任人和检查责任人（检查责任人负责定人定岗的检查任务执行），定人定岗中设置了检查对象，检查对象对应此处的设备类型，人员的设备检查任务就确立了。台账中有检验有效期（年月日格式），指检验有效期截止日期，当日期到设置阈值时颜色变成红色（提醒日期统一在系统设置模块设置）。</w:t>
      </w:r>
    </w:p>
    <w:p w14:paraId="074248C0" w14:textId="77777777" w:rsidR="00F36A3C" w:rsidRDefault="000B4574">
      <w:pPr>
        <w:ind w:firstLine="480"/>
      </w:pPr>
      <w:r>
        <w:rPr>
          <w:rFonts w:hint="eastAsia"/>
        </w:rPr>
        <w:t>安全设备检查记录：与风险隐患模块的安全检查类似（可以使用移动端检查，也可以线下检查后，后补录），检查完之后，记录存放在这里，检查记录包括检查所发现的隐患，隐患也需要走整改治理流程。</w:t>
      </w:r>
    </w:p>
    <w:p w14:paraId="14EDA008" w14:textId="77777777" w:rsidR="00F36A3C" w:rsidRDefault="000B4574">
      <w:pPr>
        <w:ind w:firstLine="480"/>
      </w:pPr>
      <w:r>
        <w:rPr>
          <w:rFonts w:hint="eastAsia"/>
        </w:rPr>
        <w:lastRenderedPageBreak/>
        <w:t>安全设备检验记录：安全设备检验记录维护，检验一般是第三方检验，检查责任人负责录入。</w:t>
      </w:r>
    </w:p>
    <w:p w14:paraId="7B2101CF" w14:textId="77777777" w:rsidR="00F36A3C" w:rsidRDefault="000B4574">
      <w:pPr>
        <w:ind w:firstLine="480"/>
      </w:pPr>
      <w:r>
        <w:rPr>
          <w:rFonts w:hint="eastAsia"/>
        </w:rPr>
        <w:t>管理安全相关设备，包括特种设备、</w:t>
      </w:r>
      <w:proofErr w:type="gramStart"/>
      <w:r>
        <w:rPr>
          <w:rFonts w:hint="eastAsia"/>
        </w:rPr>
        <w:t>安全工</w:t>
      </w:r>
      <w:proofErr w:type="gramEnd"/>
      <w:r>
        <w:rPr>
          <w:rFonts w:hint="eastAsia"/>
        </w:rPr>
        <w:t>器具、消防设施等。同时记录安全设备的检查记录，检验记录。</w:t>
      </w:r>
    </w:p>
    <w:p w14:paraId="3C4F572A" w14:textId="77777777" w:rsidR="00F36A3C" w:rsidRDefault="000B4574">
      <w:pPr>
        <w:numPr>
          <w:ilvl w:val="0"/>
          <w:numId w:val="5"/>
        </w:numPr>
        <w:ind w:firstLine="480"/>
      </w:pPr>
      <w:r>
        <w:rPr>
          <w:rFonts w:hint="eastAsia"/>
        </w:rPr>
        <w:t>设备基本信息</w:t>
      </w:r>
    </w:p>
    <w:p w14:paraId="4ACFAE90" w14:textId="77777777" w:rsidR="00F36A3C" w:rsidRDefault="000B4574">
      <w:pPr>
        <w:ind w:firstLineChars="0" w:firstLine="0"/>
      </w:pPr>
      <w:r>
        <w:rPr>
          <w:noProof/>
        </w:rPr>
        <w:drawing>
          <wp:inline distT="0" distB="0" distL="114300" distR="114300" wp14:anchorId="3FA43403" wp14:editId="196C1DE6">
            <wp:extent cx="5262880" cy="2049145"/>
            <wp:effectExtent l="0" t="0" r="7620" b="8255"/>
            <wp:docPr id="6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22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04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68AF05" w14:textId="77777777" w:rsidR="00F36A3C" w:rsidRDefault="000B4574">
      <w:pPr>
        <w:numPr>
          <w:ilvl w:val="0"/>
          <w:numId w:val="5"/>
        </w:numPr>
        <w:ind w:firstLine="480"/>
      </w:pPr>
      <w:r>
        <w:rPr>
          <w:rFonts w:hint="eastAsia"/>
        </w:rPr>
        <w:t>检查记录</w:t>
      </w:r>
    </w:p>
    <w:p w14:paraId="770F0B16" w14:textId="77777777" w:rsidR="00F36A3C" w:rsidRDefault="000B4574">
      <w:pPr>
        <w:ind w:firstLineChars="0" w:firstLine="0"/>
      </w:pPr>
      <w:r>
        <w:rPr>
          <w:rFonts w:hint="eastAsia"/>
          <w:noProof/>
        </w:rPr>
        <w:drawing>
          <wp:inline distT="0" distB="0" distL="0" distR="0" wp14:anchorId="63C3CCFB" wp14:editId="699B9D83">
            <wp:extent cx="5274310" cy="2137410"/>
            <wp:effectExtent l="0" t="0" r="8890" b="889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3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934A5" w14:textId="77777777" w:rsidR="00F36A3C" w:rsidRDefault="000B4574">
      <w:pPr>
        <w:ind w:firstLineChars="0" w:firstLine="0"/>
      </w:pPr>
      <w:r>
        <w:rPr>
          <w:rFonts w:hint="eastAsia"/>
          <w:noProof/>
        </w:rPr>
        <w:drawing>
          <wp:inline distT="0" distB="0" distL="0" distR="0" wp14:anchorId="11F68CC0" wp14:editId="3A825347">
            <wp:extent cx="5274310" cy="2137410"/>
            <wp:effectExtent l="0" t="0" r="8890" b="889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3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555EA" w14:textId="77777777" w:rsidR="00F36A3C" w:rsidRDefault="000B4574">
      <w:pPr>
        <w:numPr>
          <w:ilvl w:val="0"/>
          <w:numId w:val="5"/>
        </w:numPr>
        <w:ind w:firstLine="480"/>
      </w:pPr>
      <w:r>
        <w:rPr>
          <w:rFonts w:hint="eastAsia"/>
        </w:rPr>
        <w:t>校验记录</w:t>
      </w:r>
    </w:p>
    <w:p w14:paraId="6D4DBFC8" w14:textId="77777777" w:rsidR="00F36A3C" w:rsidRDefault="000B4574">
      <w:pPr>
        <w:ind w:firstLineChars="0" w:firstLine="0"/>
      </w:pPr>
      <w:r>
        <w:rPr>
          <w:rFonts w:hint="eastAsia"/>
          <w:noProof/>
        </w:rPr>
        <w:lastRenderedPageBreak/>
        <w:drawing>
          <wp:inline distT="0" distB="0" distL="0" distR="0" wp14:anchorId="34C1A71B" wp14:editId="04348842">
            <wp:extent cx="5274310" cy="2795905"/>
            <wp:effectExtent l="0" t="0" r="8890" b="10795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9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34A53" w14:textId="77777777" w:rsidR="00F36A3C" w:rsidRDefault="000B4574">
      <w:pPr>
        <w:pStyle w:val="3"/>
      </w:pPr>
      <w:r>
        <w:rPr>
          <w:rFonts w:hint="eastAsia"/>
        </w:rPr>
        <w:t>职业健康</w:t>
      </w:r>
    </w:p>
    <w:p w14:paraId="110736EF" w14:textId="77777777" w:rsidR="00F36A3C" w:rsidRDefault="000B4574">
      <w:pPr>
        <w:ind w:firstLine="480"/>
      </w:pPr>
      <w:r>
        <w:t>职业健康包括：危害因素矩阵、危害因素检测、职业健康体检、职业健康档案、劳保用品。</w:t>
      </w:r>
    </w:p>
    <w:p w14:paraId="5CD32E10" w14:textId="77777777" w:rsidR="00F36A3C" w:rsidRDefault="000B4574">
      <w:pPr>
        <w:ind w:firstLine="480"/>
      </w:pPr>
      <w:r>
        <w:t>危害因素矩阵：在</w:t>
      </w:r>
      <w:r>
        <w:t>“</w:t>
      </w:r>
      <w:r>
        <w:t>目标职责</w:t>
      </w:r>
      <w:r>
        <w:t>”</w:t>
      </w:r>
      <w:r>
        <w:t>模块，通过设置公司的</w:t>
      </w:r>
      <w:r>
        <w:t>“</w:t>
      </w:r>
      <w:r>
        <w:t>岗位职责</w:t>
      </w:r>
      <w:r>
        <w:t>”</w:t>
      </w:r>
      <w:r>
        <w:t>中的</w:t>
      </w:r>
      <w:r>
        <w:t>“</w:t>
      </w:r>
      <w:r>
        <w:t>危害因素</w:t>
      </w:r>
      <w:r>
        <w:t>”</w:t>
      </w:r>
      <w:r>
        <w:t>，本公司的岗位与危害因素对应关系就确立了，此处将这种关系以矩阵的实行展示出来方便直观查看。</w:t>
      </w:r>
    </w:p>
    <w:p w14:paraId="2C9B0158" w14:textId="77777777" w:rsidR="00F36A3C" w:rsidRDefault="000B4574">
      <w:pPr>
        <w:ind w:firstLine="480"/>
      </w:pPr>
      <w:r>
        <w:t>危害因素检测：危害因素检测记录档案；各级安全主任录入，全员查看。检测的纸质记录可以拍照以附件上传。</w:t>
      </w:r>
    </w:p>
    <w:p w14:paraId="518F452A" w14:textId="77777777" w:rsidR="00F36A3C" w:rsidRDefault="000B4574">
      <w:pPr>
        <w:ind w:firstLine="480"/>
      </w:pPr>
      <w:r>
        <w:t>职业健康体检：维护单位职业健康体检，各级安全主任录入，本人自己和各级安全管理人员查看，检查结果只体现正常</w:t>
      </w:r>
      <w:r>
        <w:t>/</w:t>
      </w:r>
      <w:r>
        <w:t>异常，不过多暴露隐私。</w:t>
      </w:r>
    </w:p>
    <w:p w14:paraId="005D3EF1" w14:textId="77777777" w:rsidR="00F36A3C" w:rsidRDefault="000B4574">
      <w:pPr>
        <w:ind w:firstLine="480"/>
      </w:pPr>
      <w:r>
        <w:t>职业健康档案：职业健康档案材料维护，包括建设项目职业卫生</w:t>
      </w:r>
      <w:r>
        <w:t>“</w:t>
      </w:r>
      <w:r>
        <w:t>三同时</w:t>
      </w:r>
      <w:r>
        <w:t>”</w:t>
      </w:r>
      <w:r>
        <w:t>档案材料；职业卫生管理档案材料；职业卫生宣传培训档案材料等。</w:t>
      </w:r>
    </w:p>
    <w:p w14:paraId="14445F7F" w14:textId="77777777" w:rsidR="00F36A3C" w:rsidRDefault="000B4574">
      <w:pPr>
        <w:numPr>
          <w:ilvl w:val="0"/>
          <w:numId w:val="6"/>
        </w:numPr>
        <w:ind w:firstLine="480"/>
      </w:pPr>
      <w:r>
        <w:rPr>
          <w:rFonts w:hint="eastAsia"/>
        </w:rPr>
        <w:t>危害因素矩阵</w:t>
      </w:r>
    </w:p>
    <w:p w14:paraId="1E104A9B" w14:textId="77777777" w:rsidR="00F36A3C" w:rsidRDefault="000B4574">
      <w:pPr>
        <w:ind w:firstLineChars="0" w:firstLine="0"/>
      </w:pPr>
      <w:r>
        <w:rPr>
          <w:noProof/>
        </w:rPr>
        <w:drawing>
          <wp:inline distT="0" distB="0" distL="114300" distR="114300" wp14:anchorId="6E5C1075" wp14:editId="5CF05974">
            <wp:extent cx="5265420" cy="1554480"/>
            <wp:effectExtent l="0" t="0" r="5080" b="7620"/>
            <wp:docPr id="6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2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55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0AD861" w14:textId="77777777" w:rsidR="00F36A3C" w:rsidRDefault="000B4574">
      <w:pPr>
        <w:numPr>
          <w:ilvl w:val="0"/>
          <w:numId w:val="6"/>
        </w:numPr>
        <w:ind w:firstLine="480"/>
      </w:pPr>
      <w:r>
        <w:rPr>
          <w:rFonts w:hint="eastAsia"/>
        </w:rPr>
        <w:lastRenderedPageBreak/>
        <w:t>危害因素检测</w:t>
      </w:r>
    </w:p>
    <w:p w14:paraId="251BFCDF" w14:textId="77777777" w:rsidR="00F36A3C" w:rsidRDefault="000B4574">
      <w:pPr>
        <w:ind w:firstLineChars="0" w:firstLine="0"/>
      </w:pPr>
      <w:r>
        <w:rPr>
          <w:noProof/>
        </w:rPr>
        <w:drawing>
          <wp:inline distT="0" distB="0" distL="114300" distR="114300" wp14:anchorId="0BA4A836" wp14:editId="46D5D6C4">
            <wp:extent cx="5267325" cy="2100580"/>
            <wp:effectExtent l="0" t="0" r="3175" b="7620"/>
            <wp:docPr id="69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2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10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0C5C3" w14:textId="77777777" w:rsidR="00F36A3C" w:rsidRDefault="000B4574">
      <w:pPr>
        <w:numPr>
          <w:ilvl w:val="0"/>
          <w:numId w:val="6"/>
        </w:numPr>
        <w:ind w:firstLine="480"/>
      </w:pPr>
      <w:r>
        <w:rPr>
          <w:rFonts w:hint="eastAsia"/>
        </w:rPr>
        <w:t>职业健康体检</w:t>
      </w:r>
    </w:p>
    <w:p w14:paraId="276FA002" w14:textId="77777777" w:rsidR="00F36A3C" w:rsidRDefault="000B4574">
      <w:pPr>
        <w:ind w:leftChars="200" w:left="480" w:firstLineChars="0" w:firstLine="0"/>
      </w:pPr>
      <w:r>
        <w:rPr>
          <w:noProof/>
        </w:rPr>
        <w:drawing>
          <wp:inline distT="0" distB="0" distL="114300" distR="114300" wp14:anchorId="149CEB0E" wp14:editId="62F2475C">
            <wp:extent cx="5274310" cy="1852295"/>
            <wp:effectExtent l="0" t="0" r="8890" b="1905"/>
            <wp:docPr id="7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2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5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5A4239" w14:textId="77777777" w:rsidR="00F36A3C" w:rsidRDefault="000B4574">
      <w:pPr>
        <w:pStyle w:val="3"/>
      </w:pPr>
      <w:r>
        <w:rPr>
          <w:rFonts w:hint="eastAsia"/>
        </w:rPr>
        <w:t>工程管理</w:t>
      </w:r>
    </w:p>
    <w:p w14:paraId="21AB41DA" w14:textId="77777777" w:rsidR="00F36A3C" w:rsidRDefault="000B4574">
      <w:pPr>
        <w:ind w:firstLine="480"/>
      </w:pPr>
      <w:r>
        <w:rPr>
          <w:rFonts w:hint="eastAsia"/>
        </w:rPr>
        <w:t>相关方包括：相关方档案、人员档案、项目管理、项目相关方。</w:t>
      </w:r>
      <w:r>
        <w:rPr>
          <w:rFonts w:hint="eastAsia"/>
        </w:rPr>
        <w:t xml:space="preserve"> </w:t>
      </w:r>
    </w:p>
    <w:p w14:paraId="420A0411" w14:textId="77777777" w:rsidR="00F36A3C" w:rsidRDefault="000B4574">
      <w:pPr>
        <w:ind w:firstLine="480"/>
      </w:pPr>
      <w:r>
        <w:rPr>
          <w:rFonts w:hint="eastAsia"/>
        </w:rPr>
        <w:t>相关方档案：维护相关方信息，通过“相关方档案”可以查看其对应的项目、人员、资质以及考评得分。</w:t>
      </w:r>
    </w:p>
    <w:p w14:paraId="154AC710" w14:textId="77777777" w:rsidR="00F36A3C" w:rsidRDefault="000B4574">
      <w:pPr>
        <w:ind w:firstLine="480"/>
      </w:pPr>
      <w:r>
        <w:rPr>
          <w:rFonts w:hint="eastAsia"/>
        </w:rPr>
        <w:t>人员档案：第三方企业的人员信息，此处仅用于查看，维护在项目中进行。厂站级及以上用户可见，创建项目和协助管理项目的具体人员和人员所在单位负责人可见（创建项目的人员为建设单位人员，协助管理项目人员是创建项目时添加的协助人员）。</w:t>
      </w:r>
    </w:p>
    <w:p w14:paraId="70C35DD7" w14:textId="77777777" w:rsidR="00F36A3C" w:rsidRDefault="000B4574">
      <w:pPr>
        <w:ind w:firstLine="480"/>
      </w:pPr>
      <w:r>
        <w:rPr>
          <w:rFonts w:hint="eastAsia"/>
        </w:rPr>
        <w:t>项目管理：此处的项目对象是工程项目（即仅维护工程项目）。建设单位（主办单位</w:t>
      </w:r>
      <w:r>
        <w:rPr>
          <w:rFonts w:hint="eastAsia"/>
        </w:rPr>
        <w:t>/</w:t>
      </w:r>
      <w:r>
        <w:rPr>
          <w:rFonts w:hint="eastAsia"/>
        </w:rPr>
        <w:t>项目部）创建项目（创建项目的人员为即建设单位人员，其创建项目时可以添加其他单位的人员进行项目管理协助）；创建项目人员可编辑</w:t>
      </w:r>
      <w:r>
        <w:rPr>
          <w:rFonts w:hint="eastAsia"/>
        </w:rPr>
        <w:t>/</w:t>
      </w:r>
      <w:r>
        <w:rPr>
          <w:rFonts w:hint="eastAsia"/>
        </w:rPr>
        <w:t>删除项目，协助管理人员只可维护相关方信息；厂站级及以上用户可见（司级隔离）；建设</w:t>
      </w:r>
      <w:r>
        <w:rPr>
          <w:rFonts w:hint="eastAsia"/>
        </w:rPr>
        <w:lastRenderedPageBreak/>
        <w:t>单位负责人和协助管理项目的人员所在单位负责人可见；</w:t>
      </w:r>
    </w:p>
    <w:p w14:paraId="11F407AE" w14:textId="77777777" w:rsidR="00F36A3C" w:rsidRDefault="000B4574">
      <w:pPr>
        <w:ind w:firstLine="480"/>
      </w:pPr>
      <w:r>
        <w:rPr>
          <w:rFonts w:hint="eastAsia"/>
        </w:rPr>
        <w:t>项目管理的使用场景：主办单位创建项目，同时添加此项目的相关方（从企业信息模块获取），添加此项目的维护人员（可以是其他部门的人员，进行协助管理项目，更多的是维护项目材料的上传和考核打分），添加项目公共材料。</w:t>
      </w:r>
    </w:p>
    <w:p w14:paraId="59D75A61" w14:textId="77777777" w:rsidR="00F36A3C" w:rsidRDefault="000B4574">
      <w:pPr>
        <w:ind w:firstLine="480"/>
        <w:rPr>
          <w:highlight w:val="yellow"/>
        </w:rPr>
      </w:pPr>
      <w:r>
        <w:rPr>
          <w:rFonts w:hint="eastAsia"/>
        </w:rPr>
        <w:t>项目相关方：项目管理过程中，对各相关方进行管理，各相关方信息包括：人员信息，人员证照、重大危险源、安全投入、安全教育、安全会议、应急管理、三同时档案、考核；除考核外，其他都是信息的记录（通过导入实现）。</w:t>
      </w:r>
    </w:p>
    <w:p w14:paraId="35B30F9C" w14:textId="77777777" w:rsidR="00F36A3C" w:rsidRDefault="000B4574">
      <w:pPr>
        <w:numPr>
          <w:ilvl w:val="0"/>
          <w:numId w:val="7"/>
        </w:numPr>
        <w:ind w:leftChars="200" w:left="480" w:firstLine="480"/>
      </w:pPr>
      <w:r>
        <w:rPr>
          <w:rFonts w:hint="eastAsia"/>
        </w:rPr>
        <w:t>相关方档案</w:t>
      </w:r>
    </w:p>
    <w:p w14:paraId="316A9B61" w14:textId="77777777" w:rsidR="00F36A3C" w:rsidRDefault="000B4574">
      <w:pPr>
        <w:ind w:firstLineChars="0" w:firstLine="0"/>
      </w:pPr>
      <w:r>
        <w:rPr>
          <w:noProof/>
        </w:rPr>
        <w:drawing>
          <wp:inline distT="0" distB="0" distL="114300" distR="114300" wp14:anchorId="03A87502" wp14:editId="709D865F">
            <wp:extent cx="5263515" cy="1739900"/>
            <wp:effectExtent l="0" t="0" r="6985" b="0"/>
            <wp:docPr id="7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2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73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7AB8F" w14:textId="77777777" w:rsidR="00F36A3C" w:rsidRDefault="000B4574">
      <w:pPr>
        <w:numPr>
          <w:ilvl w:val="0"/>
          <w:numId w:val="7"/>
        </w:numPr>
        <w:ind w:leftChars="200" w:left="480" w:firstLine="480"/>
      </w:pPr>
      <w:r>
        <w:rPr>
          <w:rFonts w:hint="eastAsia"/>
        </w:rPr>
        <w:t>人员档案</w:t>
      </w:r>
    </w:p>
    <w:p w14:paraId="29DD6631" w14:textId="77777777" w:rsidR="00F36A3C" w:rsidRDefault="000B4574">
      <w:pPr>
        <w:ind w:firstLineChars="0" w:firstLine="0"/>
      </w:pPr>
      <w:r>
        <w:rPr>
          <w:noProof/>
        </w:rPr>
        <w:drawing>
          <wp:inline distT="0" distB="0" distL="114300" distR="114300" wp14:anchorId="6638D0A3" wp14:editId="2CA8ED3C">
            <wp:extent cx="5266690" cy="1855470"/>
            <wp:effectExtent l="0" t="0" r="3810" b="11430"/>
            <wp:docPr id="72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2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5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62617" w14:textId="77777777" w:rsidR="00F36A3C" w:rsidRDefault="000B4574">
      <w:pPr>
        <w:numPr>
          <w:ilvl w:val="0"/>
          <w:numId w:val="7"/>
        </w:numPr>
        <w:ind w:leftChars="200" w:left="480" w:firstLine="480"/>
      </w:pPr>
      <w:r>
        <w:rPr>
          <w:rFonts w:hint="eastAsia"/>
        </w:rPr>
        <w:t>项目管理</w:t>
      </w:r>
    </w:p>
    <w:p w14:paraId="5A101459" w14:textId="77777777" w:rsidR="00F36A3C" w:rsidRDefault="000B4574">
      <w:pPr>
        <w:ind w:firstLineChars="0" w:firstLine="0"/>
      </w:pPr>
      <w:r>
        <w:rPr>
          <w:noProof/>
        </w:rPr>
        <w:drawing>
          <wp:inline distT="0" distB="0" distL="114300" distR="114300" wp14:anchorId="67A1DF7A" wp14:editId="48072C81">
            <wp:extent cx="5274310" cy="1918335"/>
            <wp:effectExtent l="0" t="0" r="8890" b="12065"/>
            <wp:docPr id="73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2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1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98BED" w14:textId="77777777" w:rsidR="00F36A3C" w:rsidRDefault="000B4574">
      <w:pPr>
        <w:numPr>
          <w:ilvl w:val="0"/>
          <w:numId w:val="7"/>
        </w:numPr>
        <w:ind w:leftChars="200" w:left="480" w:firstLine="480"/>
      </w:pPr>
      <w:r>
        <w:rPr>
          <w:rFonts w:hint="eastAsia"/>
        </w:rPr>
        <w:lastRenderedPageBreak/>
        <w:t>项目相关方</w:t>
      </w:r>
    </w:p>
    <w:p w14:paraId="5BA9C4A9" w14:textId="77777777" w:rsidR="00F36A3C" w:rsidRDefault="000B4574">
      <w:pPr>
        <w:ind w:firstLineChars="0" w:firstLine="0"/>
      </w:pPr>
      <w:r>
        <w:rPr>
          <w:noProof/>
        </w:rPr>
        <w:drawing>
          <wp:inline distT="0" distB="0" distL="114300" distR="114300" wp14:anchorId="56431AE4" wp14:editId="676B8859">
            <wp:extent cx="5263515" cy="2226310"/>
            <wp:effectExtent l="0" t="0" r="6985" b="8890"/>
            <wp:docPr id="74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2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22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EA5EC3" w14:textId="77777777" w:rsidR="00F36A3C" w:rsidRDefault="00F36A3C">
      <w:pPr>
        <w:ind w:firstLineChars="0" w:firstLine="0"/>
      </w:pPr>
    </w:p>
    <w:p w14:paraId="2C4230BD" w14:textId="77777777" w:rsidR="00F36A3C" w:rsidRDefault="00F36A3C">
      <w:pPr>
        <w:ind w:firstLineChars="0" w:firstLine="0"/>
      </w:pPr>
    </w:p>
    <w:p w14:paraId="02548A98" w14:textId="77777777" w:rsidR="00F36A3C" w:rsidRDefault="000B4574">
      <w:pPr>
        <w:pStyle w:val="2"/>
      </w:pPr>
      <w:r>
        <w:rPr>
          <w:rFonts w:hint="eastAsia"/>
        </w:rPr>
        <w:t>风险隐患</w:t>
      </w:r>
    </w:p>
    <w:p w14:paraId="0055AB16" w14:textId="77777777" w:rsidR="00F36A3C" w:rsidRDefault="000B4574">
      <w:pPr>
        <w:ind w:firstLine="480"/>
      </w:pPr>
      <w:r>
        <w:rPr>
          <w:rFonts w:hint="eastAsia"/>
        </w:rPr>
        <w:t>风险隐患包括风险管控和隐患管理。风险管</w:t>
      </w:r>
      <w:proofErr w:type="gramStart"/>
      <w:r>
        <w:rPr>
          <w:rFonts w:hint="eastAsia"/>
        </w:rPr>
        <w:t>控包括</w:t>
      </w:r>
      <w:proofErr w:type="gramEnd"/>
      <w:r>
        <w:rPr>
          <w:rFonts w:hint="eastAsia"/>
        </w:rPr>
        <w:t>网格管理、</w:t>
      </w:r>
      <w:proofErr w:type="gramStart"/>
      <w:r>
        <w:rPr>
          <w:rFonts w:hint="eastAsia"/>
        </w:rPr>
        <w:t>危险源台账</w:t>
      </w:r>
      <w:proofErr w:type="gramEnd"/>
      <w:r>
        <w:rPr>
          <w:rFonts w:hint="eastAsia"/>
        </w:rPr>
        <w:t>、危险源分布、检查表管理；隐患管理包含检查计划、检查记录、随手拍、</w:t>
      </w:r>
      <w:proofErr w:type="gramStart"/>
      <w:r>
        <w:rPr>
          <w:rFonts w:hint="eastAsia"/>
        </w:rPr>
        <w:t>隐患台</w:t>
      </w:r>
      <w:proofErr w:type="gramEnd"/>
      <w:r>
        <w:rPr>
          <w:rFonts w:hint="eastAsia"/>
        </w:rPr>
        <w:t>账。</w:t>
      </w:r>
    </w:p>
    <w:p w14:paraId="71911181" w14:textId="77777777" w:rsidR="00F36A3C" w:rsidRDefault="000B4574">
      <w:pPr>
        <w:pStyle w:val="3"/>
      </w:pPr>
      <w:r>
        <w:rPr>
          <w:rFonts w:hint="eastAsia"/>
        </w:rPr>
        <w:t>网格管理</w:t>
      </w:r>
    </w:p>
    <w:p w14:paraId="655980A2" w14:textId="77777777" w:rsidR="00F36A3C" w:rsidRDefault="000B4574">
      <w:pPr>
        <w:ind w:firstLine="480"/>
      </w:pPr>
      <w:r>
        <w:rPr>
          <w:rFonts w:hint="eastAsia"/>
        </w:rPr>
        <w:t>目的：为标准化粤海水</w:t>
      </w:r>
      <w:proofErr w:type="gramStart"/>
      <w:r>
        <w:rPr>
          <w:rFonts w:hint="eastAsia"/>
        </w:rPr>
        <w:t>务</w:t>
      </w:r>
      <w:proofErr w:type="gramEnd"/>
      <w:r>
        <w:rPr>
          <w:rFonts w:hint="eastAsia"/>
        </w:rPr>
        <w:t>各层级区域划分，将</w:t>
      </w:r>
      <w:proofErr w:type="gramStart"/>
      <w:r>
        <w:rPr>
          <w:rFonts w:hint="eastAsia"/>
        </w:rPr>
        <w:t>不</w:t>
      </w:r>
      <w:proofErr w:type="gramEnd"/>
      <w:r>
        <w:rPr>
          <w:rFonts w:hint="eastAsia"/>
        </w:rPr>
        <w:t>同业态的各个层级制定可复制的、统一的、全面的安全标准化模板，便于信息化建设、标准化建设快速推广，系统提供了网格化管理模块。</w:t>
      </w:r>
    </w:p>
    <w:p w14:paraId="35A8C3C2" w14:textId="77777777" w:rsidR="00F36A3C" w:rsidRDefault="000B4574">
      <w:pPr>
        <w:ind w:firstLine="480"/>
      </w:pPr>
      <w:r>
        <w:rPr>
          <w:rFonts w:hint="eastAsia"/>
        </w:rPr>
        <w:t>网格划分标准：参考公司组织架构划分层级：业态—公司—厂站（职能室）—工艺区间划分。各层级分别设定责任人，作为系统中的考核与流程对象。</w:t>
      </w:r>
    </w:p>
    <w:p w14:paraId="266ABB73" w14:textId="77777777" w:rsidR="00F36A3C" w:rsidRDefault="000B4574">
      <w:pPr>
        <w:ind w:firstLine="480"/>
      </w:pPr>
      <w:r>
        <w:rPr>
          <w:rFonts w:hint="eastAsia"/>
        </w:rPr>
        <w:t>一级层级：业态，包含集团内部各类业务形态，如原水、自来水、污水、建设工程；</w:t>
      </w:r>
    </w:p>
    <w:p w14:paraId="67A5F9AD" w14:textId="77777777" w:rsidR="00F36A3C" w:rsidRDefault="000B4574">
      <w:pPr>
        <w:ind w:firstLine="480"/>
      </w:pPr>
      <w:r>
        <w:rPr>
          <w:rFonts w:hint="eastAsia"/>
        </w:rPr>
        <w:t>二级层级：公司，各类业态下的公司，如粤港供水有限责任公司；</w:t>
      </w:r>
    </w:p>
    <w:p w14:paraId="656845F3" w14:textId="77777777" w:rsidR="00F36A3C" w:rsidRDefault="000B4574">
      <w:pPr>
        <w:ind w:firstLine="480"/>
      </w:pPr>
      <w:r>
        <w:rPr>
          <w:rFonts w:hint="eastAsia"/>
        </w:rPr>
        <w:t>三级层级：按照公司生产流程，对公司下属业务进行划分，如调度、泵站、高压线路等；</w:t>
      </w:r>
    </w:p>
    <w:p w14:paraId="6C506EE4" w14:textId="77777777" w:rsidR="00F36A3C" w:rsidRDefault="000B4574">
      <w:pPr>
        <w:ind w:firstLine="480"/>
      </w:pPr>
      <w:r>
        <w:rPr>
          <w:rFonts w:hint="eastAsia"/>
        </w:rPr>
        <w:t>四级层级：根据工艺流程或区域，划分网格，如进水区、出水区、主厂房等；</w:t>
      </w:r>
    </w:p>
    <w:p w14:paraId="64BB0515" w14:textId="77777777" w:rsidR="00F36A3C" w:rsidRDefault="000B4574">
      <w:pPr>
        <w:ind w:firstLine="480"/>
      </w:pPr>
      <w:r>
        <w:rPr>
          <w:rFonts w:hint="eastAsia"/>
        </w:rPr>
        <w:lastRenderedPageBreak/>
        <w:t>五级层级：在网格下划分管理单元，如防洪闸、电机层等。</w:t>
      </w:r>
    </w:p>
    <w:p w14:paraId="75BED1F7" w14:textId="77777777" w:rsidR="00F36A3C" w:rsidRDefault="000B4574">
      <w:pPr>
        <w:ind w:firstLine="480"/>
      </w:pPr>
      <w:r>
        <w:rPr>
          <w:rFonts w:hint="eastAsia"/>
        </w:rPr>
        <w:t>网格化在本系统中的应用：系统按照网格进行系统标准化推广，将网格下危险源、隐患等形成标准模板，在系统推广过程中，将标准化内容添加到各公司相应区域内，进行实地化；在设备统计时，以网格为单位统计设备清单；隐患排查时根据网格选定确定隐患地点；网格有层级，各级网格有各级负责人，方便所有上述依托网格的各类事项管理。</w:t>
      </w:r>
    </w:p>
    <w:p w14:paraId="3489DAAE" w14:textId="77777777" w:rsidR="00F36A3C" w:rsidRDefault="000B4574">
      <w:pPr>
        <w:ind w:firstLine="480"/>
      </w:pPr>
      <w:r>
        <w:rPr>
          <w:rFonts w:hint="eastAsia"/>
        </w:rPr>
        <w:t>快速实例公司网格的方法：本系统在“标准模板”</w:t>
      </w:r>
      <w:proofErr w:type="gramStart"/>
      <w:r>
        <w:rPr>
          <w:rFonts w:hint="eastAsia"/>
        </w:rPr>
        <w:t>模块按业态</w:t>
      </w:r>
      <w:proofErr w:type="gramEnd"/>
      <w:r>
        <w:rPr>
          <w:rFonts w:hint="eastAsia"/>
        </w:rPr>
        <w:t>已经做好网格模板，各公司在实例本司网格时，只需要通过配置即可以从“标准模板”模块选择合适自己的模板，移除多余的划分，即可形成自己的网格，如果有缺失，按照“网格划分标准”可以自定义添加，具体操作，详见如下描述。</w:t>
      </w:r>
    </w:p>
    <w:p w14:paraId="2797190F" w14:textId="77777777" w:rsidR="00F36A3C" w:rsidRDefault="000B4574">
      <w:pPr>
        <w:ind w:firstLine="480"/>
      </w:pPr>
      <w:r>
        <w:rPr>
          <w:noProof/>
        </w:rPr>
        <w:drawing>
          <wp:inline distT="0" distB="0" distL="114300" distR="114300" wp14:anchorId="235AB146" wp14:editId="694F9654">
            <wp:extent cx="5267960" cy="2315845"/>
            <wp:effectExtent l="0" t="0" r="2540" b="8255"/>
            <wp:docPr id="75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3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1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A911BD" w14:textId="77777777" w:rsidR="00F36A3C" w:rsidRDefault="000B4574">
      <w:pPr>
        <w:ind w:firstLine="480"/>
      </w:pPr>
      <w:r>
        <w:rPr>
          <w:noProof/>
        </w:rPr>
        <w:drawing>
          <wp:inline distT="0" distB="0" distL="114300" distR="114300" wp14:anchorId="2D4714CB" wp14:editId="1AF58864">
            <wp:extent cx="5267325" cy="2411730"/>
            <wp:effectExtent l="0" t="0" r="3175" b="1270"/>
            <wp:docPr id="76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3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1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1A6FD3" w14:textId="77777777" w:rsidR="00F36A3C" w:rsidRDefault="000B4574">
      <w:pPr>
        <w:pStyle w:val="3"/>
      </w:pPr>
      <w:r>
        <w:rPr>
          <w:rFonts w:hint="eastAsia"/>
        </w:rPr>
        <w:lastRenderedPageBreak/>
        <w:t>危险源辨识</w:t>
      </w:r>
    </w:p>
    <w:p w14:paraId="5840EEA2" w14:textId="77777777" w:rsidR="00F36A3C" w:rsidRDefault="000B4574">
      <w:pPr>
        <w:ind w:firstLine="480"/>
      </w:pPr>
      <w:r>
        <w:rPr>
          <w:rFonts w:hint="eastAsia"/>
        </w:rPr>
        <w:t>危险</w:t>
      </w:r>
      <w:proofErr w:type="gramStart"/>
      <w:r>
        <w:rPr>
          <w:rFonts w:hint="eastAsia"/>
        </w:rPr>
        <w:t>源台账可以</w:t>
      </w:r>
      <w:proofErr w:type="gramEnd"/>
      <w:r>
        <w:rPr>
          <w:rFonts w:hint="eastAsia"/>
        </w:rPr>
        <w:t>视作本司“危险源库”。由</w:t>
      </w:r>
      <w:proofErr w:type="gramStart"/>
      <w:r>
        <w:rPr>
          <w:rFonts w:hint="eastAsia"/>
        </w:rPr>
        <w:t>司安全</w:t>
      </w:r>
      <w:proofErr w:type="gramEnd"/>
      <w:r>
        <w:rPr>
          <w:rFonts w:hint="eastAsia"/>
        </w:rPr>
        <w:t>人员维护，识别本司同类型的危险源，形成本司危险源标准，供实例本司危险源（分布）参考。</w:t>
      </w:r>
    </w:p>
    <w:p w14:paraId="4E0F95CA" w14:textId="77777777" w:rsidR="00F36A3C" w:rsidRDefault="000B4574">
      <w:pPr>
        <w:ind w:firstLine="480"/>
      </w:pPr>
      <w:proofErr w:type="gramStart"/>
      <w:r>
        <w:rPr>
          <w:rFonts w:hint="eastAsia"/>
        </w:rPr>
        <w:t>危险源台账</w:t>
      </w:r>
      <w:proofErr w:type="gramEnd"/>
      <w:r>
        <w:rPr>
          <w:rFonts w:hint="eastAsia"/>
        </w:rPr>
        <w:t>识别时即可以从“标准模板”的“危险源库”配置获取，也可以根据本司实际情况添加新的危险源，形成自己的</w:t>
      </w:r>
      <w:proofErr w:type="gramStart"/>
      <w:r>
        <w:rPr>
          <w:rFonts w:hint="eastAsia"/>
        </w:rPr>
        <w:t>危险源台账</w:t>
      </w:r>
      <w:proofErr w:type="gramEnd"/>
      <w:r>
        <w:rPr>
          <w:rFonts w:hint="eastAsia"/>
        </w:rPr>
        <w:t>。</w:t>
      </w:r>
    </w:p>
    <w:p w14:paraId="46F25786" w14:textId="77777777" w:rsidR="00F36A3C" w:rsidRDefault="000B4574">
      <w:pPr>
        <w:ind w:firstLine="480"/>
      </w:pPr>
      <w:r>
        <w:rPr>
          <w:rFonts w:hint="eastAsia"/>
        </w:rPr>
        <w:t>本司</w:t>
      </w:r>
      <w:proofErr w:type="gramStart"/>
      <w:r>
        <w:rPr>
          <w:rFonts w:hint="eastAsia"/>
        </w:rPr>
        <w:t>危险源台账</w:t>
      </w:r>
      <w:proofErr w:type="gramEnd"/>
      <w:r>
        <w:rPr>
          <w:rFonts w:hint="eastAsia"/>
        </w:rPr>
        <w:t>的发布（审批后）才能生效，需要走审批流程，流程详见“安全项目审批流程”文档。</w:t>
      </w:r>
    </w:p>
    <w:p w14:paraId="5A149428" w14:textId="77777777" w:rsidR="00F36A3C" w:rsidRDefault="000B4574">
      <w:pPr>
        <w:ind w:firstLine="480"/>
      </w:pPr>
      <w:r>
        <w:rPr>
          <w:noProof/>
        </w:rPr>
        <w:drawing>
          <wp:inline distT="0" distB="0" distL="114300" distR="114300" wp14:anchorId="587E133B" wp14:editId="77B4B365">
            <wp:extent cx="5268595" cy="2105025"/>
            <wp:effectExtent l="0" t="0" r="1905" b="3175"/>
            <wp:docPr id="7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84B29F" w14:textId="77777777" w:rsidR="00F36A3C" w:rsidRDefault="000B4574">
      <w:pPr>
        <w:numPr>
          <w:ilvl w:val="0"/>
          <w:numId w:val="8"/>
        </w:numPr>
        <w:ind w:firstLine="480"/>
      </w:pPr>
      <w:r>
        <w:rPr>
          <w:rFonts w:hint="eastAsia"/>
        </w:rPr>
        <w:t>可以从危险源模板中引用配置危险源辨识</w:t>
      </w:r>
    </w:p>
    <w:p w14:paraId="17C573C7" w14:textId="77777777" w:rsidR="00F36A3C" w:rsidRDefault="000B4574">
      <w:pPr>
        <w:ind w:firstLineChars="0" w:firstLine="0"/>
      </w:pPr>
      <w:r>
        <w:rPr>
          <w:noProof/>
        </w:rPr>
        <w:drawing>
          <wp:inline distT="0" distB="0" distL="114300" distR="114300" wp14:anchorId="6A531849" wp14:editId="10D78642">
            <wp:extent cx="5266055" cy="1962785"/>
            <wp:effectExtent l="0" t="0" r="4445" b="5715"/>
            <wp:docPr id="7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2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96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74FFE" w14:textId="77777777" w:rsidR="00F36A3C" w:rsidRDefault="000B4574">
      <w:pPr>
        <w:numPr>
          <w:ilvl w:val="0"/>
          <w:numId w:val="8"/>
        </w:numPr>
        <w:ind w:firstLine="480"/>
      </w:pPr>
      <w:r>
        <w:rPr>
          <w:rFonts w:hint="eastAsia"/>
        </w:rPr>
        <w:t>可以自定义新增</w:t>
      </w:r>
    </w:p>
    <w:p w14:paraId="06C48DAE" w14:textId="77777777" w:rsidR="00F36A3C" w:rsidRDefault="000B4574">
      <w:pPr>
        <w:ind w:leftChars="200" w:left="480" w:firstLineChars="0" w:firstLine="0"/>
      </w:pPr>
      <w:r>
        <w:rPr>
          <w:noProof/>
        </w:rPr>
        <w:lastRenderedPageBreak/>
        <w:drawing>
          <wp:inline distT="0" distB="0" distL="114300" distR="114300" wp14:anchorId="37464E5F" wp14:editId="1F39556D">
            <wp:extent cx="5265420" cy="2486660"/>
            <wp:effectExtent l="0" t="0" r="5080" b="2540"/>
            <wp:docPr id="7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3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48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7C0DD9" w14:textId="77777777" w:rsidR="00F36A3C" w:rsidRDefault="000B4574">
      <w:pPr>
        <w:ind w:leftChars="200" w:left="480" w:firstLineChars="0" w:firstLine="0"/>
      </w:pPr>
      <w:r>
        <w:t>同时新增危险源的风险清单；</w:t>
      </w:r>
    </w:p>
    <w:p w14:paraId="5B2C1C2A" w14:textId="77777777" w:rsidR="00F36A3C" w:rsidRDefault="000B4574">
      <w:pPr>
        <w:numPr>
          <w:ilvl w:val="0"/>
          <w:numId w:val="8"/>
        </w:numPr>
        <w:ind w:firstLine="480"/>
      </w:pPr>
      <w:r>
        <w:t>提交后进入</w:t>
      </w:r>
      <w:r>
        <w:t xml:space="preserve"> “</w:t>
      </w:r>
      <w:r>
        <w:t>任务管理</w:t>
      </w:r>
      <w:r>
        <w:t xml:space="preserve">” </w:t>
      </w:r>
      <w:r>
        <w:t>审批，审批通过后才发布到</w:t>
      </w:r>
      <w:proofErr w:type="gramStart"/>
      <w:r>
        <w:t>危险源台账</w:t>
      </w:r>
      <w:proofErr w:type="gramEnd"/>
      <w:r>
        <w:t>。</w:t>
      </w:r>
    </w:p>
    <w:p w14:paraId="46416B66" w14:textId="77777777" w:rsidR="00F36A3C" w:rsidRDefault="000B4574">
      <w:pPr>
        <w:ind w:leftChars="200" w:left="480" w:firstLineChars="0" w:firstLine="0"/>
      </w:pPr>
      <w:r>
        <w:t>可以导入；</w:t>
      </w:r>
    </w:p>
    <w:p w14:paraId="56C1F05C" w14:textId="77777777" w:rsidR="00F36A3C" w:rsidRDefault="000B4574">
      <w:pPr>
        <w:numPr>
          <w:ilvl w:val="0"/>
          <w:numId w:val="8"/>
        </w:numPr>
        <w:ind w:firstLine="480"/>
      </w:pPr>
      <w:r>
        <w:t>导入前先从</w:t>
      </w:r>
      <w:r>
        <w:t>“</w:t>
      </w:r>
      <w:r>
        <w:t>导入模板</w:t>
      </w:r>
      <w:r>
        <w:t>”</w:t>
      </w:r>
      <w:r>
        <w:t>中下载，按模板编辑好后，再上传</w:t>
      </w:r>
      <w:r>
        <w:t>“</w:t>
      </w:r>
      <w:r>
        <w:t>导入</w:t>
      </w:r>
      <w:r>
        <w:t>”</w:t>
      </w:r>
      <w:r>
        <w:t>。</w:t>
      </w:r>
    </w:p>
    <w:p w14:paraId="692EDE20" w14:textId="77777777" w:rsidR="00F36A3C" w:rsidRDefault="000B4574">
      <w:pPr>
        <w:ind w:leftChars="200" w:left="480" w:firstLineChars="0" w:firstLine="0"/>
      </w:pPr>
      <w:r>
        <w:rPr>
          <w:noProof/>
        </w:rPr>
        <w:drawing>
          <wp:inline distT="0" distB="0" distL="114300" distR="114300" wp14:anchorId="758EF1F0" wp14:editId="07E47F00">
            <wp:extent cx="5264785" cy="2296160"/>
            <wp:effectExtent l="0" t="0" r="5715" b="2540"/>
            <wp:docPr id="8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4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29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C5042" w14:textId="77777777" w:rsidR="00F36A3C" w:rsidRDefault="000B4574">
      <w:pPr>
        <w:pStyle w:val="3"/>
      </w:pPr>
      <w:r>
        <w:rPr>
          <w:rFonts w:hint="eastAsia"/>
        </w:rPr>
        <w:t>危险源分布</w:t>
      </w:r>
    </w:p>
    <w:p w14:paraId="616FDDA0" w14:textId="77777777" w:rsidR="00F36A3C" w:rsidRDefault="000B4574">
      <w:pPr>
        <w:ind w:firstLineChars="0" w:firstLine="420"/>
      </w:pPr>
      <w:r>
        <w:rPr>
          <w:rFonts w:hint="eastAsia"/>
        </w:rPr>
        <w:t>危险源分布是实例后的危险源，危险源在网格中添加和实例，即在具体网格下从“危险源台账”中通过配置（选择）危险源，形成以网格为主干，以危险源为节点的危险</w:t>
      </w:r>
      <w:proofErr w:type="gramStart"/>
      <w:r>
        <w:rPr>
          <w:rFonts w:hint="eastAsia"/>
        </w:rPr>
        <w:t>源实际</w:t>
      </w:r>
      <w:proofErr w:type="gramEnd"/>
      <w:r>
        <w:rPr>
          <w:rFonts w:hint="eastAsia"/>
        </w:rPr>
        <w:t>分布脉络。由于网格有层级，各级网格有各级负责人，方便危险源的管理，同时也方便对危险</w:t>
      </w:r>
      <w:proofErr w:type="gramStart"/>
      <w:r>
        <w:rPr>
          <w:rFonts w:hint="eastAsia"/>
        </w:rPr>
        <w:t>源检查</w:t>
      </w:r>
      <w:proofErr w:type="gramEnd"/>
      <w:r>
        <w:rPr>
          <w:rFonts w:hint="eastAsia"/>
        </w:rPr>
        <w:t>时发现隐患的管理。</w:t>
      </w:r>
    </w:p>
    <w:p w14:paraId="1B962150" w14:textId="77777777" w:rsidR="00F36A3C" w:rsidRDefault="000B4574">
      <w:pPr>
        <w:ind w:firstLine="480"/>
      </w:pPr>
      <w:r>
        <w:rPr>
          <w:rFonts w:hint="eastAsia"/>
        </w:rPr>
        <w:t>在已配置的公司网格下查看危险源分布：</w:t>
      </w:r>
    </w:p>
    <w:p w14:paraId="6988B9E6" w14:textId="77777777" w:rsidR="00F36A3C" w:rsidRDefault="000B4574">
      <w:pPr>
        <w:ind w:firstLine="480"/>
      </w:pPr>
      <w:r>
        <w:rPr>
          <w:noProof/>
        </w:rPr>
        <w:lastRenderedPageBreak/>
        <w:drawing>
          <wp:inline distT="0" distB="0" distL="114300" distR="114300" wp14:anchorId="63E8CB62" wp14:editId="74CF6B21">
            <wp:extent cx="5266055" cy="2094865"/>
            <wp:effectExtent l="0" t="0" r="4445" b="635"/>
            <wp:docPr id="8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5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09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0A377" w14:textId="77777777" w:rsidR="00F36A3C" w:rsidRDefault="000B4574">
      <w:pPr>
        <w:ind w:firstLineChars="374" w:firstLine="898"/>
      </w:pPr>
      <w:r>
        <w:rPr>
          <w:rFonts w:hint="eastAsia"/>
        </w:rPr>
        <w:t>配置危险源分布，从</w:t>
      </w:r>
      <w:proofErr w:type="gramStart"/>
      <w:r>
        <w:rPr>
          <w:rFonts w:hint="eastAsia"/>
        </w:rPr>
        <w:t>危险源台账</w:t>
      </w:r>
      <w:proofErr w:type="gramEnd"/>
      <w:r>
        <w:rPr>
          <w:rFonts w:hint="eastAsia"/>
        </w:rPr>
        <w:t>，将危险源配置到公司各网格中；</w:t>
      </w:r>
    </w:p>
    <w:p w14:paraId="599BF02F" w14:textId="77777777" w:rsidR="00F36A3C" w:rsidRDefault="000B4574">
      <w:pPr>
        <w:ind w:firstLineChars="374" w:firstLine="898"/>
      </w:pPr>
      <w:r>
        <w:rPr>
          <w:noProof/>
        </w:rPr>
        <w:drawing>
          <wp:inline distT="0" distB="0" distL="114300" distR="114300" wp14:anchorId="544DCCD8" wp14:editId="47B85E0C">
            <wp:extent cx="5267325" cy="2076450"/>
            <wp:effectExtent l="0" t="0" r="3175" b="6350"/>
            <wp:docPr id="8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6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5A20C0" w14:textId="77777777" w:rsidR="00F36A3C" w:rsidRDefault="000B4574">
      <w:pPr>
        <w:pStyle w:val="3"/>
      </w:pPr>
      <w:r>
        <w:rPr>
          <w:rFonts w:hint="eastAsia"/>
        </w:rPr>
        <w:t>检查表管理</w:t>
      </w:r>
    </w:p>
    <w:p w14:paraId="72A7523E" w14:textId="77777777" w:rsidR="00F36A3C" w:rsidRDefault="000B4574">
      <w:pPr>
        <w:ind w:firstLine="480"/>
      </w:pPr>
      <w:r>
        <w:rPr>
          <w:rFonts w:hint="eastAsia"/>
        </w:rPr>
        <w:t>检查表是安全检查时所用的检查指引，以司为单位由</w:t>
      </w:r>
      <w:proofErr w:type="gramStart"/>
      <w:r>
        <w:rPr>
          <w:rFonts w:hint="eastAsia"/>
        </w:rPr>
        <w:t>司安全</w:t>
      </w:r>
      <w:proofErr w:type="gramEnd"/>
      <w:r>
        <w:rPr>
          <w:rFonts w:hint="eastAsia"/>
        </w:rPr>
        <w:t>人员维护，方便检查人员使用。</w:t>
      </w:r>
    </w:p>
    <w:p w14:paraId="180B1554" w14:textId="77777777" w:rsidR="00F36A3C" w:rsidRDefault="000B4574">
      <w:pPr>
        <w:ind w:firstLine="480"/>
      </w:pPr>
      <w:r>
        <w:rPr>
          <w:rFonts w:hint="eastAsia"/>
        </w:rPr>
        <w:t>检查表分为：危险</w:t>
      </w:r>
      <w:proofErr w:type="gramStart"/>
      <w:r>
        <w:rPr>
          <w:rFonts w:hint="eastAsia"/>
        </w:rPr>
        <w:t>源检查</w:t>
      </w:r>
      <w:proofErr w:type="gramEnd"/>
      <w:r>
        <w:rPr>
          <w:rFonts w:hint="eastAsia"/>
        </w:rPr>
        <w:t>表、专项检查表、领导检查表、临时检查表。危险</w:t>
      </w:r>
      <w:proofErr w:type="gramStart"/>
      <w:r>
        <w:rPr>
          <w:rFonts w:hint="eastAsia"/>
        </w:rPr>
        <w:t>源检查</w:t>
      </w:r>
      <w:proofErr w:type="gramEnd"/>
      <w:r>
        <w:rPr>
          <w:rFonts w:hint="eastAsia"/>
        </w:rPr>
        <w:t>表与危险源一一对应（在危险源分布时实例了危险源，在此处系统自动匹配对应的检查表）；表专项检查表：与标准库中的专项检查表对应，可修改检查项，全员可用；领导检查表：与标准库中的领导检查表对应，可修改检查项，领导可用；临时检查表：临时需要而新增的检查表，手动“新增”，到上一级审批，删除不审批。</w:t>
      </w:r>
    </w:p>
    <w:p w14:paraId="7C3DF447" w14:textId="77777777" w:rsidR="00F36A3C" w:rsidRDefault="000B4574">
      <w:pPr>
        <w:ind w:firstLine="480"/>
      </w:pPr>
      <w:r>
        <w:rPr>
          <w:rFonts w:hint="eastAsia"/>
        </w:rPr>
        <w:t>检查的发布（生效）需要审批，流程详见“安全项目审批流程”文档。</w:t>
      </w:r>
    </w:p>
    <w:p w14:paraId="6FD153E8" w14:textId="77777777" w:rsidR="00F36A3C" w:rsidRDefault="000B4574">
      <w:pPr>
        <w:ind w:firstLine="480"/>
      </w:pPr>
      <w:r>
        <w:rPr>
          <w:noProof/>
        </w:rPr>
        <w:lastRenderedPageBreak/>
        <w:drawing>
          <wp:inline distT="0" distB="0" distL="114300" distR="114300" wp14:anchorId="06FCDB90" wp14:editId="2D7FD7B0">
            <wp:extent cx="5274310" cy="2299335"/>
            <wp:effectExtent l="0" t="0" r="8890" b="12065"/>
            <wp:docPr id="8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7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CDEE5" w14:textId="77777777" w:rsidR="00F36A3C" w:rsidRDefault="000B4574">
      <w:pPr>
        <w:pStyle w:val="3"/>
      </w:pPr>
      <w:r>
        <w:rPr>
          <w:rFonts w:hint="eastAsia"/>
        </w:rPr>
        <w:t>检查计划</w:t>
      </w:r>
    </w:p>
    <w:p w14:paraId="534FDB85" w14:textId="77777777" w:rsidR="00F36A3C" w:rsidRDefault="000B4574">
      <w:pPr>
        <w:ind w:firstLine="480"/>
      </w:pPr>
      <w:r>
        <w:rPr>
          <w:rFonts w:hint="eastAsia"/>
        </w:rPr>
        <w:t>对于安全检查，可以通过制定检查计划，定期自动生成任务的方式提醒检查人按时检查。</w:t>
      </w:r>
    </w:p>
    <w:p w14:paraId="39A55F79" w14:textId="77777777" w:rsidR="00F36A3C" w:rsidRDefault="000B4574">
      <w:pPr>
        <w:ind w:firstLine="480"/>
      </w:pPr>
      <w:r>
        <w:rPr>
          <w:rFonts w:hint="eastAsia"/>
        </w:rPr>
        <w:t>安全检查计划只能</w:t>
      </w:r>
      <w:r>
        <w:rPr>
          <w:rFonts w:hint="eastAsia"/>
        </w:rPr>
        <w:t xml:space="preserve"> </w:t>
      </w:r>
      <w:r>
        <w:rPr>
          <w:rFonts w:hint="eastAsia"/>
        </w:rPr>
        <w:t>厂站领导厂站安全主任及以上角色制定。安全计划中安全检查人可以一个，也可以多人。</w:t>
      </w:r>
    </w:p>
    <w:p w14:paraId="184C7CDA" w14:textId="77777777" w:rsidR="00F36A3C" w:rsidRDefault="000B4574">
      <w:pPr>
        <w:ind w:firstLine="480"/>
      </w:pPr>
      <w:r>
        <w:rPr>
          <w:rFonts w:hint="eastAsia"/>
        </w:rPr>
        <w:t>多人计划及检查流程：检查负责人录入检查结果，也可找人协办（协办人可以是其他参与人，也可以不是）；其他参与人能收到通知，可见任务及检查结果（其他参与人能不能通过任务进行安全检查，多人检查要走流程会签）；多人检查时，提交的检查记录和隐患走会签流程，会签人为本次检查参与人，当会签结束，隐患才走隐患治理流程。</w:t>
      </w:r>
    </w:p>
    <w:p w14:paraId="495E6D25" w14:textId="77777777" w:rsidR="00F36A3C" w:rsidRDefault="000B4574">
      <w:pPr>
        <w:ind w:firstLine="480"/>
      </w:pPr>
      <w:r>
        <w:rPr>
          <w:noProof/>
        </w:rPr>
        <w:drawing>
          <wp:inline distT="0" distB="0" distL="114300" distR="114300" wp14:anchorId="1C825381" wp14:editId="4ECA4A2A">
            <wp:extent cx="5267325" cy="2018030"/>
            <wp:effectExtent l="0" t="0" r="3175" b="1270"/>
            <wp:docPr id="8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1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01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8DF5E3" w14:textId="77777777" w:rsidR="00F36A3C" w:rsidRDefault="000B4574">
      <w:pPr>
        <w:ind w:firstLine="480"/>
      </w:pPr>
      <w:r>
        <w:rPr>
          <w:rFonts w:hint="eastAsia"/>
        </w:rPr>
        <w:t>创建检查计划，配置检查参与人员；</w:t>
      </w:r>
    </w:p>
    <w:p w14:paraId="4F1EF050" w14:textId="77777777" w:rsidR="00F36A3C" w:rsidRDefault="000B4574">
      <w:pPr>
        <w:ind w:firstLine="480"/>
      </w:pPr>
      <w:r>
        <w:rPr>
          <w:noProof/>
        </w:rPr>
        <w:lastRenderedPageBreak/>
        <w:drawing>
          <wp:inline distT="0" distB="0" distL="114300" distR="114300" wp14:anchorId="418BFFFB" wp14:editId="32E8080A">
            <wp:extent cx="5266690" cy="2193925"/>
            <wp:effectExtent l="0" t="0" r="3810" b="3175"/>
            <wp:docPr id="8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1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9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607A6" w14:textId="77777777" w:rsidR="00F36A3C" w:rsidRDefault="000B4574">
      <w:pPr>
        <w:pStyle w:val="3"/>
      </w:pPr>
      <w:r>
        <w:rPr>
          <w:rFonts w:hint="eastAsia"/>
        </w:rPr>
        <w:t>检查记录</w:t>
      </w:r>
    </w:p>
    <w:p w14:paraId="29905C4C" w14:textId="77777777" w:rsidR="00F36A3C" w:rsidRDefault="000B4574">
      <w:pPr>
        <w:ind w:firstLine="480"/>
      </w:pPr>
      <w:r>
        <w:rPr>
          <w:rFonts w:hint="eastAsia"/>
        </w:rPr>
        <w:t>安全检查形成检查记录，安全检查即可以是通过检查计划生成的任务，也可以是临时性的检查，检查后都会形成检查记录。</w:t>
      </w:r>
    </w:p>
    <w:p w14:paraId="2231A627" w14:textId="77777777" w:rsidR="00F36A3C" w:rsidRDefault="000B4574">
      <w:pPr>
        <w:ind w:firstLine="480"/>
      </w:pPr>
      <w:r>
        <w:rPr>
          <w:rFonts w:hint="eastAsia"/>
        </w:rPr>
        <w:t>检查记录包括检查过程中使用到的检查指引（即检查</w:t>
      </w:r>
      <w:proofErr w:type="gramStart"/>
      <w:r>
        <w:rPr>
          <w:rFonts w:hint="eastAsia"/>
        </w:rPr>
        <w:t>表检查</w:t>
      </w:r>
      <w:proofErr w:type="gramEnd"/>
      <w:r>
        <w:rPr>
          <w:rFonts w:hint="eastAsia"/>
        </w:rPr>
        <w:t>项）、检查过程中发现的隐患，当检查过程发现隐患时，会启动隐患治理流程。</w:t>
      </w:r>
    </w:p>
    <w:p w14:paraId="65BFF823" w14:textId="77777777" w:rsidR="00F36A3C" w:rsidRDefault="000B4574">
      <w:pPr>
        <w:ind w:firstLine="480"/>
      </w:pPr>
      <w:r>
        <w:rPr>
          <w:rFonts w:hint="eastAsia"/>
        </w:rPr>
        <w:t>安全检查时检查表的使用：安全检查时，先选择网格，网格下带出检查表（检查表与网格的关系在“检查表管理”模块已做说明）。</w:t>
      </w:r>
    </w:p>
    <w:p w14:paraId="109F4BFB" w14:textId="77777777" w:rsidR="00F36A3C" w:rsidRDefault="000B4574">
      <w:pPr>
        <w:ind w:firstLine="480"/>
      </w:pPr>
      <w:r>
        <w:rPr>
          <w:rFonts w:hint="eastAsia"/>
        </w:rPr>
        <w:t>隐患：安全检查发现隐患，仅需填写基本的隐患信息，而隐患的分级分类、整改措施、整改人、验证人等则由网格负责人处理。由于网格是层级结构，隐患的治理也会根据隐患的严重等级给到对应的网格负责人（流程系统已经配置）。</w:t>
      </w:r>
    </w:p>
    <w:p w14:paraId="4A3299ED" w14:textId="77777777" w:rsidR="00F36A3C" w:rsidRDefault="000B4574">
      <w:pPr>
        <w:ind w:firstLine="480"/>
      </w:pPr>
      <w:r>
        <w:rPr>
          <w:noProof/>
        </w:rPr>
        <w:drawing>
          <wp:inline distT="0" distB="0" distL="114300" distR="114300" wp14:anchorId="0A8948E5" wp14:editId="4FBE23D3">
            <wp:extent cx="5265420" cy="2154555"/>
            <wp:effectExtent l="0" t="0" r="5080" b="4445"/>
            <wp:docPr id="8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1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15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7E65A" w14:textId="77777777" w:rsidR="00F36A3C" w:rsidRDefault="000B4574">
      <w:pPr>
        <w:ind w:firstLine="480"/>
      </w:pPr>
      <w:r>
        <w:rPr>
          <w:rFonts w:hint="eastAsia"/>
        </w:rPr>
        <w:t>填写检查记录，可以选择关联的“检查计划”；</w:t>
      </w:r>
    </w:p>
    <w:p w14:paraId="6B5CC895" w14:textId="77777777" w:rsidR="00F36A3C" w:rsidRDefault="000B4574">
      <w:pPr>
        <w:ind w:firstLine="480"/>
      </w:pPr>
      <w:r>
        <w:rPr>
          <w:rFonts w:hint="eastAsia"/>
        </w:rPr>
        <w:t>填写检查明细，使用的检查表；</w:t>
      </w:r>
    </w:p>
    <w:p w14:paraId="6187FDAE" w14:textId="77777777" w:rsidR="00F36A3C" w:rsidRDefault="000B4574">
      <w:pPr>
        <w:ind w:firstLine="480"/>
      </w:pPr>
      <w:r>
        <w:rPr>
          <w:rFonts w:hint="eastAsia"/>
        </w:rPr>
        <w:t>填写隐患记录；</w:t>
      </w:r>
    </w:p>
    <w:p w14:paraId="391BD84C" w14:textId="77777777" w:rsidR="00F36A3C" w:rsidRDefault="000B4574">
      <w:pPr>
        <w:ind w:firstLine="480"/>
      </w:pPr>
      <w:r>
        <w:rPr>
          <w:rFonts w:hint="eastAsia"/>
        </w:rPr>
        <w:lastRenderedPageBreak/>
        <w:t>上</w:t>
      </w:r>
      <w:proofErr w:type="gramStart"/>
      <w:r>
        <w:rPr>
          <w:rFonts w:hint="eastAsia"/>
        </w:rPr>
        <w:t>传检查</w:t>
      </w:r>
      <w:proofErr w:type="gramEnd"/>
      <w:r>
        <w:rPr>
          <w:rFonts w:hint="eastAsia"/>
        </w:rPr>
        <w:t>相关附件；</w:t>
      </w:r>
    </w:p>
    <w:p w14:paraId="7C45BE83" w14:textId="77777777" w:rsidR="00F36A3C" w:rsidRDefault="000B4574">
      <w:pPr>
        <w:ind w:firstLine="480"/>
      </w:pPr>
      <w:r>
        <w:rPr>
          <w:rFonts w:hint="eastAsia"/>
        </w:rPr>
        <w:t>提交后进入检查参考人员会签流程。</w:t>
      </w:r>
    </w:p>
    <w:p w14:paraId="1AAA9ECE" w14:textId="77777777" w:rsidR="00F36A3C" w:rsidRDefault="000B4574">
      <w:pPr>
        <w:pStyle w:val="3"/>
      </w:pPr>
      <w:r>
        <w:rPr>
          <w:rFonts w:hint="eastAsia"/>
        </w:rPr>
        <w:t>随手拍</w:t>
      </w:r>
    </w:p>
    <w:p w14:paraId="1E9AF804" w14:textId="77777777" w:rsidR="00F36A3C" w:rsidRDefault="000B4574">
      <w:pPr>
        <w:ind w:firstLine="480"/>
      </w:pPr>
      <w:r>
        <w:rPr>
          <w:rFonts w:hint="eastAsia"/>
        </w:rPr>
        <w:t>随手拍是一种快捷的上报问题小工具，使用人是全员，当发现可能是问题时，使用人就可以将现场用移动端（手机）拍下来上报，提交的同时会选择所处的位置即网格，问题就会自动提交到网格负责人手里，由网格负责人处理后续事项。</w:t>
      </w:r>
    </w:p>
    <w:p w14:paraId="3A296741" w14:textId="77777777" w:rsidR="00F36A3C" w:rsidRDefault="000B4574">
      <w:pPr>
        <w:ind w:firstLine="480"/>
      </w:pPr>
      <w:r>
        <w:rPr>
          <w:rFonts w:hint="eastAsia"/>
        </w:rPr>
        <w:t>网格负责人对上报的随手拍进行判断，当网格负责人判断为隐患时，此处</w:t>
      </w:r>
      <w:proofErr w:type="gramStart"/>
      <w:r>
        <w:rPr>
          <w:rFonts w:hint="eastAsia"/>
        </w:rPr>
        <w:t>随手拍跟隐患</w:t>
      </w:r>
      <w:proofErr w:type="gramEnd"/>
      <w:r>
        <w:rPr>
          <w:rFonts w:hint="eastAsia"/>
        </w:rPr>
        <w:t>关联；当判断为危险源时，此处随手</w:t>
      </w:r>
      <w:proofErr w:type="gramStart"/>
      <w:r>
        <w:rPr>
          <w:rFonts w:hint="eastAsia"/>
        </w:rPr>
        <w:t>拍跟危险</w:t>
      </w:r>
      <w:proofErr w:type="gramEnd"/>
      <w:r>
        <w:rPr>
          <w:rFonts w:hint="eastAsia"/>
        </w:rPr>
        <w:t>源关联（确定是危险源的一定是隐患）；当还未确定时（包括弃用）。</w:t>
      </w:r>
    </w:p>
    <w:p w14:paraId="616AEC1F" w14:textId="77777777" w:rsidR="00F36A3C" w:rsidRDefault="000B4574">
      <w:pPr>
        <w:ind w:firstLine="480"/>
      </w:pPr>
      <w:r>
        <w:rPr>
          <w:noProof/>
        </w:rPr>
        <w:drawing>
          <wp:inline distT="0" distB="0" distL="114300" distR="114300" wp14:anchorId="4C713D0E" wp14:editId="2F400F0A">
            <wp:extent cx="5262245" cy="2228850"/>
            <wp:effectExtent l="0" t="0" r="8255" b="6350"/>
            <wp:docPr id="8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1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1545A" w14:textId="77777777" w:rsidR="00F36A3C" w:rsidRDefault="000B4574">
      <w:pPr>
        <w:ind w:firstLine="480"/>
      </w:pPr>
      <w:r>
        <w:rPr>
          <w:rFonts w:hint="eastAsia"/>
        </w:rPr>
        <w:t>填写随手拍的详细信息</w:t>
      </w:r>
    </w:p>
    <w:p w14:paraId="0E3DDA8A" w14:textId="77777777" w:rsidR="00F36A3C" w:rsidRDefault="000B4574">
      <w:pPr>
        <w:ind w:firstLine="480"/>
      </w:pPr>
      <w:r>
        <w:rPr>
          <w:noProof/>
        </w:rPr>
        <w:drawing>
          <wp:inline distT="0" distB="0" distL="114300" distR="114300" wp14:anchorId="478DBB03" wp14:editId="234C4DC4">
            <wp:extent cx="5272405" cy="2527935"/>
            <wp:effectExtent l="0" t="0" r="10795" b="12065"/>
            <wp:docPr id="9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1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52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58B70" w14:textId="77777777" w:rsidR="00F36A3C" w:rsidRDefault="000B4574">
      <w:pPr>
        <w:ind w:firstLine="480"/>
      </w:pPr>
      <w:r>
        <w:rPr>
          <w:rFonts w:hint="eastAsia"/>
        </w:rPr>
        <w:t>提交后，进入隐患管理流程，在“任务管理”中可以查看和审核。</w:t>
      </w:r>
    </w:p>
    <w:p w14:paraId="67F34770" w14:textId="77777777" w:rsidR="00F36A3C" w:rsidRDefault="000B4574">
      <w:pPr>
        <w:pStyle w:val="3"/>
      </w:pPr>
      <w:r>
        <w:rPr>
          <w:rFonts w:hint="eastAsia"/>
        </w:rPr>
        <w:lastRenderedPageBreak/>
        <w:t>安全观察</w:t>
      </w:r>
    </w:p>
    <w:p w14:paraId="7B088859" w14:textId="77777777" w:rsidR="00F36A3C" w:rsidRDefault="000B4574">
      <w:pPr>
        <w:ind w:firstLine="480"/>
      </w:pPr>
      <w:r>
        <w:rPr>
          <w:rFonts w:hint="eastAsia"/>
        </w:rPr>
        <w:t>观察统计公司人员的安全行为和不安全行为。</w:t>
      </w:r>
    </w:p>
    <w:p w14:paraId="1163B76B" w14:textId="77777777" w:rsidR="00F36A3C" w:rsidRDefault="000B4574">
      <w:pPr>
        <w:ind w:firstLine="480"/>
      </w:pPr>
      <w:r>
        <w:rPr>
          <w:noProof/>
        </w:rPr>
        <w:drawing>
          <wp:inline distT="0" distB="0" distL="114300" distR="114300" wp14:anchorId="41500C5A" wp14:editId="36F6C2B8">
            <wp:extent cx="5269230" cy="2393950"/>
            <wp:effectExtent l="0" t="0" r="1270" b="6350"/>
            <wp:docPr id="9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1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9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04BBA" w14:textId="77777777" w:rsidR="00F36A3C" w:rsidRDefault="000B4574">
      <w:pPr>
        <w:pStyle w:val="3"/>
      </w:pPr>
      <w:proofErr w:type="gramStart"/>
      <w:r>
        <w:rPr>
          <w:rFonts w:hint="eastAsia"/>
        </w:rPr>
        <w:t>隐患台</w:t>
      </w:r>
      <w:proofErr w:type="gramEnd"/>
      <w:r>
        <w:rPr>
          <w:rFonts w:hint="eastAsia"/>
        </w:rPr>
        <w:t>账</w:t>
      </w:r>
    </w:p>
    <w:p w14:paraId="09E5FFD5" w14:textId="77777777" w:rsidR="00F36A3C" w:rsidRDefault="000B4574">
      <w:pPr>
        <w:ind w:firstLine="480"/>
      </w:pPr>
      <w:r>
        <w:rPr>
          <w:rFonts w:hint="eastAsia"/>
        </w:rPr>
        <w:t>简单理解，</w:t>
      </w:r>
      <w:proofErr w:type="gramStart"/>
      <w:r>
        <w:rPr>
          <w:rFonts w:hint="eastAsia"/>
        </w:rPr>
        <w:t>隐患台</w:t>
      </w:r>
      <w:proofErr w:type="gramEnd"/>
      <w:r>
        <w:rPr>
          <w:rFonts w:hint="eastAsia"/>
        </w:rPr>
        <w:t>账是存放所有隐患的地方，这些隐患来源分为安全检查时发现的隐患、随手拍确认的隐患、或者直接在</w:t>
      </w:r>
      <w:proofErr w:type="gramStart"/>
      <w:r>
        <w:rPr>
          <w:rFonts w:hint="eastAsia"/>
        </w:rPr>
        <w:t>隐患台</w:t>
      </w:r>
      <w:proofErr w:type="gramEnd"/>
      <w:r>
        <w:rPr>
          <w:rFonts w:hint="eastAsia"/>
        </w:rPr>
        <w:t>账添加的隐患。</w:t>
      </w:r>
    </w:p>
    <w:p w14:paraId="57943903" w14:textId="77777777" w:rsidR="00F36A3C" w:rsidRDefault="000B4574">
      <w:pPr>
        <w:ind w:firstLine="480"/>
      </w:pPr>
      <w:r>
        <w:rPr>
          <w:rFonts w:hint="eastAsia"/>
        </w:rPr>
        <w:t>可见范围：同司级内部可见，即同一个公司的人员发现的隐患，本司其他人员都可见。</w:t>
      </w:r>
    </w:p>
    <w:p w14:paraId="6C5C0F7D" w14:textId="77777777" w:rsidR="00F36A3C" w:rsidRDefault="000B4574">
      <w:pPr>
        <w:ind w:firstLine="480"/>
      </w:pPr>
      <w:r>
        <w:rPr>
          <w:noProof/>
        </w:rPr>
        <w:drawing>
          <wp:inline distT="0" distB="0" distL="114300" distR="114300" wp14:anchorId="3398E782" wp14:editId="0BF637D4">
            <wp:extent cx="5262880" cy="2224405"/>
            <wp:effectExtent l="0" t="0" r="7620" b="10795"/>
            <wp:docPr id="9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1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B21BA" w14:textId="77777777" w:rsidR="00F36A3C" w:rsidRDefault="000B4574">
      <w:pPr>
        <w:ind w:firstLine="480"/>
      </w:pPr>
      <w:proofErr w:type="gramStart"/>
      <w:r>
        <w:rPr>
          <w:rFonts w:hint="eastAsia"/>
        </w:rPr>
        <w:t>隐患台账目</w:t>
      </w:r>
      <w:proofErr w:type="gramEnd"/>
      <w:r>
        <w:rPr>
          <w:rFonts w:hint="eastAsia"/>
        </w:rPr>
        <w:t>前有三个来源：</w:t>
      </w:r>
      <w:r>
        <w:rPr>
          <w:rFonts w:hint="eastAsia"/>
        </w:rPr>
        <w:t>1</w:t>
      </w:r>
      <w:r>
        <w:rPr>
          <w:rFonts w:hint="eastAsia"/>
        </w:rPr>
        <w:t>、检查记录时添加；</w:t>
      </w:r>
      <w:r>
        <w:rPr>
          <w:rFonts w:hint="eastAsia"/>
        </w:rPr>
        <w:t>2</w:t>
      </w:r>
      <w:r>
        <w:rPr>
          <w:rFonts w:hint="eastAsia"/>
        </w:rPr>
        <w:t>、随手拍确认为隐患时；</w:t>
      </w:r>
      <w:r>
        <w:rPr>
          <w:rFonts w:hint="eastAsia"/>
        </w:rPr>
        <w:t>3</w:t>
      </w:r>
      <w:r>
        <w:rPr>
          <w:rFonts w:hint="eastAsia"/>
        </w:rPr>
        <w:t>、</w:t>
      </w:r>
      <w:proofErr w:type="gramStart"/>
      <w:r>
        <w:rPr>
          <w:rFonts w:hint="eastAsia"/>
        </w:rPr>
        <w:t>隐患台</w:t>
      </w:r>
      <w:proofErr w:type="gramEnd"/>
      <w:r>
        <w:rPr>
          <w:rFonts w:hint="eastAsia"/>
        </w:rPr>
        <w:t>账中添加；</w:t>
      </w:r>
    </w:p>
    <w:p w14:paraId="65D9A506" w14:textId="77777777" w:rsidR="00F36A3C" w:rsidRDefault="000B4574">
      <w:pPr>
        <w:ind w:firstLine="480"/>
      </w:pPr>
      <w:r>
        <w:rPr>
          <w:noProof/>
        </w:rPr>
        <w:lastRenderedPageBreak/>
        <w:drawing>
          <wp:inline distT="0" distB="0" distL="0" distR="0" wp14:anchorId="7FC86C12" wp14:editId="46E6E740">
            <wp:extent cx="5274310" cy="2821940"/>
            <wp:effectExtent l="0" t="0" r="8890" b="1016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CC9D1" w14:textId="77777777" w:rsidR="00F36A3C" w:rsidRDefault="000B4574">
      <w:pPr>
        <w:ind w:firstLine="480"/>
      </w:pPr>
      <w:r>
        <w:rPr>
          <w:rFonts w:hint="eastAsia"/>
        </w:rPr>
        <w:t>流程处理流程：</w:t>
      </w:r>
    </w:p>
    <w:p w14:paraId="3EF753AF" w14:textId="77777777" w:rsidR="00F36A3C" w:rsidRDefault="000B4574">
      <w:pPr>
        <w:ind w:firstLine="480"/>
      </w:pPr>
      <w:r>
        <w:rPr>
          <w:rFonts w:hint="eastAsia"/>
        </w:rPr>
        <w:t>1</w:t>
      </w:r>
      <w:r>
        <w:rPr>
          <w:rFonts w:hint="eastAsia"/>
        </w:rPr>
        <w:t>）、确认是否隐患，是否危险源；是否关闭，是否上报；</w:t>
      </w:r>
    </w:p>
    <w:p w14:paraId="3152249C" w14:textId="77777777" w:rsidR="00F36A3C" w:rsidRDefault="000B4574">
      <w:pPr>
        <w:ind w:firstLine="480"/>
      </w:pPr>
      <w:r>
        <w:rPr>
          <w:noProof/>
        </w:rPr>
        <w:drawing>
          <wp:inline distT="0" distB="0" distL="0" distR="0" wp14:anchorId="23424DB4" wp14:editId="41ABC8DC">
            <wp:extent cx="5274310" cy="2596515"/>
            <wp:effectExtent l="0" t="0" r="8890" b="6985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9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34BD0" w14:textId="77777777" w:rsidR="00F36A3C" w:rsidRDefault="000B4574">
      <w:pPr>
        <w:ind w:firstLine="480"/>
      </w:pPr>
      <w:r>
        <w:rPr>
          <w:rFonts w:hint="eastAsia"/>
        </w:rPr>
        <w:t>2</w:t>
      </w:r>
      <w:r>
        <w:rPr>
          <w:rFonts w:hint="eastAsia"/>
        </w:rPr>
        <w:t>）、上报或者配置整改人员</w:t>
      </w:r>
    </w:p>
    <w:p w14:paraId="11904DEC" w14:textId="77777777" w:rsidR="00F36A3C" w:rsidRDefault="000B4574">
      <w:pPr>
        <w:ind w:firstLine="480"/>
      </w:pPr>
      <w:r>
        <w:rPr>
          <w:noProof/>
        </w:rPr>
        <w:drawing>
          <wp:inline distT="0" distB="0" distL="0" distR="0" wp14:anchorId="76456AEC" wp14:editId="6023D91E">
            <wp:extent cx="5135245" cy="2135505"/>
            <wp:effectExtent l="0" t="0" r="8255" b="10795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/>
                    <pic:cNvPicPr>
                      <a:picLocks noChangeAspect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31"/>
                    <a:stretch>
                      <a:fillRect/>
                    </a:stretch>
                  </pic:blipFill>
                  <pic:spPr>
                    <a:xfrm>
                      <a:off x="0" y="0"/>
                      <a:ext cx="5147306" cy="2135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A04AA" w14:textId="77777777" w:rsidR="00F36A3C" w:rsidRDefault="000B4574">
      <w:pPr>
        <w:ind w:firstLine="480"/>
      </w:pPr>
      <w:r>
        <w:rPr>
          <w:rFonts w:hint="eastAsia"/>
        </w:rPr>
        <w:lastRenderedPageBreak/>
        <w:t>3</w:t>
      </w:r>
      <w:r>
        <w:rPr>
          <w:rFonts w:hint="eastAsia"/>
        </w:rPr>
        <w:t>）、整改完成后填写整改信息</w:t>
      </w:r>
    </w:p>
    <w:p w14:paraId="6361D4DB" w14:textId="77777777" w:rsidR="00F36A3C" w:rsidRDefault="000B4574">
      <w:pPr>
        <w:ind w:firstLine="480"/>
      </w:pPr>
      <w:r>
        <w:rPr>
          <w:noProof/>
        </w:rPr>
        <w:drawing>
          <wp:inline distT="0" distB="0" distL="0" distR="0" wp14:anchorId="5A4D37A0" wp14:editId="5F5BEC42">
            <wp:extent cx="5085080" cy="2356485"/>
            <wp:effectExtent l="0" t="0" r="7620" b="5715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/>
                    <pic:cNvPicPr>
                      <a:picLocks noChangeAspect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28"/>
                    <a:stretch>
                      <a:fillRect/>
                    </a:stretch>
                  </pic:blipFill>
                  <pic:spPr>
                    <a:xfrm>
                      <a:off x="0" y="0"/>
                      <a:ext cx="5094652" cy="235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FD35D" w14:textId="77777777" w:rsidR="00F36A3C" w:rsidRDefault="000B4574">
      <w:pPr>
        <w:ind w:firstLine="480"/>
      </w:pPr>
      <w:r>
        <w:rPr>
          <w:rFonts w:hint="eastAsia"/>
        </w:rPr>
        <w:t>4</w:t>
      </w:r>
      <w:r>
        <w:rPr>
          <w:rFonts w:hint="eastAsia"/>
        </w:rPr>
        <w:t>）复核人填写复核意见，或同意关闭；</w:t>
      </w:r>
    </w:p>
    <w:p w14:paraId="34CC6FA7" w14:textId="77777777" w:rsidR="00F36A3C" w:rsidRDefault="000B4574">
      <w:pPr>
        <w:ind w:firstLine="480"/>
      </w:pPr>
      <w:r>
        <w:rPr>
          <w:noProof/>
        </w:rPr>
        <w:drawing>
          <wp:inline distT="0" distB="0" distL="0" distR="0" wp14:anchorId="648398D6" wp14:editId="278B230F">
            <wp:extent cx="5135245" cy="2543175"/>
            <wp:effectExtent l="0" t="0" r="8255" b="952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93"/>
                    <a:stretch>
                      <a:fillRect/>
                    </a:stretch>
                  </pic:blipFill>
                  <pic:spPr>
                    <a:xfrm>
                      <a:off x="0" y="0"/>
                      <a:ext cx="5138638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41D7B" w14:textId="77777777" w:rsidR="00F36A3C" w:rsidRDefault="00F36A3C">
      <w:pPr>
        <w:ind w:firstLine="480"/>
      </w:pPr>
    </w:p>
    <w:p w14:paraId="474BB9EC" w14:textId="77777777" w:rsidR="00F36A3C" w:rsidRDefault="00F36A3C">
      <w:pPr>
        <w:ind w:firstLine="480"/>
      </w:pPr>
    </w:p>
    <w:p w14:paraId="3F285C17" w14:textId="77777777" w:rsidR="00F36A3C" w:rsidRDefault="00F36A3C">
      <w:pPr>
        <w:ind w:firstLineChars="374" w:firstLine="898"/>
      </w:pPr>
    </w:p>
    <w:p w14:paraId="0A61B188" w14:textId="77777777" w:rsidR="00F36A3C" w:rsidRDefault="00F36A3C">
      <w:pPr>
        <w:ind w:firstLineChars="0" w:firstLine="420"/>
      </w:pPr>
    </w:p>
    <w:p w14:paraId="60E45358" w14:textId="77777777" w:rsidR="00F36A3C" w:rsidRDefault="000B4574">
      <w:pPr>
        <w:pStyle w:val="2"/>
      </w:pPr>
      <w:r>
        <w:rPr>
          <w:rFonts w:hint="eastAsia"/>
        </w:rPr>
        <w:t>应急管理</w:t>
      </w:r>
    </w:p>
    <w:p w14:paraId="325E45DD" w14:textId="77777777" w:rsidR="00F36A3C" w:rsidRDefault="000B4574">
      <w:pPr>
        <w:ind w:firstLine="480"/>
      </w:pPr>
      <w:r>
        <w:t>应急管理包括应急机构管理、应急预案管理、演练计划、演练评估、应急物资管理、应急物质检查、应急事件。</w:t>
      </w:r>
    </w:p>
    <w:p w14:paraId="65AB0287" w14:textId="77777777" w:rsidR="00F36A3C" w:rsidRDefault="000B4574">
      <w:pPr>
        <w:ind w:firstLine="480"/>
      </w:pPr>
      <w:r>
        <w:t>管理应急机构、应急预案、演练、评估、应急物资及检查，以及应急</w:t>
      </w:r>
      <w:proofErr w:type="gramStart"/>
      <w:r>
        <w:t>事件台</w:t>
      </w:r>
      <w:proofErr w:type="gramEnd"/>
      <w:r>
        <w:t>账。</w:t>
      </w:r>
    </w:p>
    <w:p w14:paraId="6C8CEDAD" w14:textId="77777777" w:rsidR="00F36A3C" w:rsidRDefault="000B4574">
      <w:pPr>
        <w:pStyle w:val="3"/>
      </w:pPr>
      <w:r>
        <w:rPr>
          <w:rFonts w:hint="eastAsia"/>
        </w:rPr>
        <w:lastRenderedPageBreak/>
        <w:t>应急机构</w:t>
      </w:r>
    </w:p>
    <w:p w14:paraId="7586F09E" w14:textId="77777777" w:rsidR="00F36A3C" w:rsidRDefault="000B4574">
      <w:pPr>
        <w:ind w:firstLine="480"/>
      </w:pPr>
      <w:r>
        <w:rPr>
          <w:rFonts w:hint="eastAsia"/>
        </w:rPr>
        <w:t>以司级为单位维护本司应急机构，应急机构包括机构名称、机构负责人、机构成员以及联系方式，方便应急联系。</w:t>
      </w:r>
    </w:p>
    <w:p w14:paraId="54C9D775" w14:textId="77777777" w:rsidR="00F36A3C" w:rsidRDefault="000B4574">
      <w:pPr>
        <w:ind w:firstLine="480"/>
      </w:pPr>
      <w:r>
        <w:rPr>
          <w:rFonts w:hint="eastAsia"/>
        </w:rPr>
        <w:t>应急机构为方便查看，通过“应急机构图”以树形结构直观查看各应急机构关系。</w:t>
      </w:r>
    </w:p>
    <w:p w14:paraId="5E5B794C" w14:textId="77777777" w:rsidR="00F36A3C" w:rsidRDefault="000B4574">
      <w:pPr>
        <w:ind w:firstLine="480"/>
      </w:pPr>
      <w:r>
        <w:rPr>
          <w:rFonts w:hint="eastAsia"/>
        </w:rPr>
        <w:t>管理公司的应急机构，机构成员及成员的联系方式；</w:t>
      </w:r>
    </w:p>
    <w:p w14:paraId="7649319F" w14:textId="77777777" w:rsidR="00F36A3C" w:rsidRDefault="000B4574">
      <w:pPr>
        <w:ind w:firstLine="480"/>
      </w:pPr>
      <w:r>
        <w:rPr>
          <w:noProof/>
        </w:rPr>
        <w:drawing>
          <wp:inline distT="0" distB="0" distL="0" distR="0" wp14:anchorId="1FCCBDB5" wp14:editId="0C9698A2">
            <wp:extent cx="5274310" cy="1233170"/>
            <wp:effectExtent l="0" t="0" r="8890" b="1143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/>
                    <pic:cNvPicPr>
                      <a:picLocks noChangeAspect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3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198DE" w14:textId="77777777" w:rsidR="00F36A3C" w:rsidRDefault="000B4574">
      <w:pPr>
        <w:pStyle w:val="3"/>
      </w:pPr>
      <w:r>
        <w:rPr>
          <w:rFonts w:hint="eastAsia"/>
        </w:rPr>
        <w:t>应急预案</w:t>
      </w:r>
    </w:p>
    <w:p w14:paraId="65528371" w14:textId="77777777" w:rsidR="00F36A3C" w:rsidRDefault="000B4574">
      <w:pPr>
        <w:ind w:firstLine="480"/>
      </w:pPr>
      <w:r>
        <w:rPr>
          <w:rFonts w:hint="eastAsia"/>
        </w:rPr>
        <w:t>以司级为单位维护应急预案，由司预案主管部门负责人制定。制定预案时确定预案响应等级及联系人，应急响应时能及时处理。</w:t>
      </w:r>
    </w:p>
    <w:p w14:paraId="29897D90" w14:textId="77777777" w:rsidR="00F36A3C" w:rsidRDefault="000B4574">
      <w:pPr>
        <w:ind w:firstLine="480"/>
      </w:pPr>
      <w:r>
        <w:rPr>
          <w:rFonts w:hint="eastAsia"/>
        </w:rPr>
        <w:t>流程：制定预案</w:t>
      </w:r>
      <w:r>
        <w:rPr>
          <w:rFonts w:hint="eastAsia"/>
        </w:rPr>
        <w:t>-</w:t>
      </w:r>
      <w:r>
        <w:rPr>
          <w:rFonts w:hint="eastAsia"/>
        </w:rPr>
        <w:t>发起会签</w:t>
      </w:r>
      <w:r>
        <w:rPr>
          <w:rFonts w:hint="eastAsia"/>
        </w:rPr>
        <w:t>-</w:t>
      </w:r>
      <w:r>
        <w:rPr>
          <w:rFonts w:hint="eastAsia"/>
        </w:rPr>
        <w:t>分管领导</w:t>
      </w:r>
      <w:r>
        <w:rPr>
          <w:rFonts w:hint="eastAsia"/>
        </w:rPr>
        <w:t>-</w:t>
      </w:r>
      <w:r>
        <w:rPr>
          <w:rFonts w:hint="eastAsia"/>
        </w:rPr>
        <w:t>总经理</w:t>
      </w:r>
      <w:r>
        <w:rPr>
          <w:rFonts w:hint="eastAsia"/>
        </w:rPr>
        <w:t>-</w:t>
      </w:r>
      <w:r>
        <w:rPr>
          <w:rFonts w:hint="eastAsia"/>
        </w:rPr>
        <w:t>董事长</w:t>
      </w:r>
      <w:r>
        <w:rPr>
          <w:rFonts w:hint="eastAsia"/>
        </w:rPr>
        <w:t>-</w:t>
      </w:r>
      <w:r>
        <w:rPr>
          <w:rFonts w:hint="eastAsia"/>
        </w:rPr>
        <w:t>发布（挂网）。</w:t>
      </w:r>
    </w:p>
    <w:p w14:paraId="1AA2CC4A" w14:textId="77777777" w:rsidR="00F36A3C" w:rsidRDefault="000B4574">
      <w:pPr>
        <w:ind w:firstLine="480"/>
      </w:pPr>
      <w:r>
        <w:rPr>
          <w:rFonts w:hint="eastAsia"/>
        </w:rPr>
        <w:t>管理应急预案，并关联记录相应的响应等级及联系人；</w:t>
      </w:r>
      <w:r>
        <w:rPr>
          <w:noProof/>
        </w:rPr>
        <w:drawing>
          <wp:inline distT="0" distB="0" distL="0" distR="0" wp14:anchorId="086A2418" wp14:editId="6AF76AC2">
            <wp:extent cx="5274310" cy="1719580"/>
            <wp:effectExtent l="0" t="0" r="8890" b="7620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/>
                    <pic:cNvPicPr>
                      <a:picLocks noChangeAspect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19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C77D9A" wp14:editId="702A50CA">
            <wp:extent cx="5274310" cy="1347470"/>
            <wp:effectExtent l="0" t="0" r="8890" b="1143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/>
                    <pic:cNvPicPr>
                      <a:picLocks noChangeAspect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4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3F797" w14:textId="77777777" w:rsidR="00F36A3C" w:rsidRDefault="000B4574">
      <w:pPr>
        <w:pStyle w:val="3"/>
      </w:pPr>
      <w:r>
        <w:rPr>
          <w:rFonts w:hint="eastAsia"/>
        </w:rPr>
        <w:lastRenderedPageBreak/>
        <w:t>应急响应</w:t>
      </w:r>
    </w:p>
    <w:p w14:paraId="4BBE4B59" w14:textId="77777777" w:rsidR="00F36A3C" w:rsidRDefault="000B4574">
      <w:pPr>
        <w:ind w:firstLine="480"/>
      </w:pPr>
      <w:r>
        <w:rPr>
          <w:rFonts w:hint="eastAsia"/>
        </w:rPr>
        <w:t>确定预案响应等级及联系人，应急响应时能及时处理。</w:t>
      </w:r>
    </w:p>
    <w:p w14:paraId="5E5D79F6" w14:textId="77777777" w:rsidR="00F36A3C" w:rsidRDefault="000B4574">
      <w:pPr>
        <w:ind w:firstLine="480"/>
      </w:pPr>
      <w:r>
        <w:rPr>
          <w:noProof/>
        </w:rPr>
        <w:drawing>
          <wp:inline distT="0" distB="0" distL="114300" distR="114300" wp14:anchorId="226A390A" wp14:editId="601AFE96">
            <wp:extent cx="5268595" cy="2468245"/>
            <wp:effectExtent l="0" t="0" r="1905" b="8255"/>
            <wp:docPr id="104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8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46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1CAA09" w14:textId="77777777" w:rsidR="00F36A3C" w:rsidRDefault="000B4574">
      <w:pPr>
        <w:pStyle w:val="3"/>
      </w:pPr>
      <w:r>
        <w:rPr>
          <w:rFonts w:hint="eastAsia"/>
        </w:rPr>
        <w:t>应急计划</w:t>
      </w:r>
    </w:p>
    <w:p w14:paraId="3DB3E2AD" w14:textId="77777777" w:rsidR="00F36A3C" w:rsidRDefault="000B4574">
      <w:pPr>
        <w:ind w:firstLineChars="0" w:firstLine="420"/>
      </w:pPr>
      <w:r>
        <w:rPr>
          <w:rFonts w:hint="eastAsia"/>
        </w:rPr>
        <w:t>厂级及以上用户使用，制定应急计划（演练计划）。</w:t>
      </w:r>
    </w:p>
    <w:p w14:paraId="390BE4A9" w14:textId="77777777" w:rsidR="00F36A3C" w:rsidRDefault="000B4574">
      <w:pPr>
        <w:ind w:firstLineChars="0" w:firstLine="420"/>
      </w:pPr>
      <w:r>
        <w:rPr>
          <w:rFonts w:hint="eastAsia"/>
        </w:rPr>
        <w:t>应急计划来源：定人定岗的演练任务（收到任务后，在这里制定演练计划），非定人定岗的其他演练计划，权限人也可制定。</w:t>
      </w:r>
    </w:p>
    <w:p w14:paraId="184FEAC2" w14:textId="77777777" w:rsidR="00F36A3C" w:rsidRDefault="000B4574">
      <w:pPr>
        <w:ind w:firstLine="480"/>
      </w:pPr>
      <w:r>
        <w:rPr>
          <w:rFonts w:hint="eastAsia"/>
        </w:rPr>
        <w:t>应急计划不需要审批，不生成任务，制定具体演练时间、参与人员、演练的详细步骤，通知到演练组织人员。</w:t>
      </w:r>
    </w:p>
    <w:p w14:paraId="4CEDD344" w14:textId="77777777" w:rsidR="00F36A3C" w:rsidRDefault="000B4574">
      <w:pPr>
        <w:ind w:firstLine="480"/>
      </w:pPr>
      <w:r>
        <w:rPr>
          <w:rFonts w:hint="eastAsia"/>
        </w:rPr>
        <w:t>管理应急演练计划；关联对应的应急预案；记录演练计划相关参与人员。</w:t>
      </w:r>
    </w:p>
    <w:p w14:paraId="5ACEB9C8" w14:textId="77777777" w:rsidR="00F36A3C" w:rsidRDefault="000B4574">
      <w:pPr>
        <w:ind w:firstLine="480"/>
      </w:pPr>
      <w:r>
        <w:rPr>
          <w:noProof/>
        </w:rPr>
        <w:lastRenderedPageBreak/>
        <w:drawing>
          <wp:inline distT="0" distB="0" distL="0" distR="0" wp14:anchorId="06A5A50D" wp14:editId="1BB98E0F">
            <wp:extent cx="5274310" cy="3606165"/>
            <wp:effectExtent l="0" t="0" r="8890" b="635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/>
                    <pic:cNvPicPr>
                      <a:picLocks noChangeAspect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0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A24F1" w14:textId="77777777" w:rsidR="00F36A3C" w:rsidRDefault="000B4574">
      <w:pPr>
        <w:pStyle w:val="3"/>
      </w:pPr>
      <w:r>
        <w:rPr>
          <w:rFonts w:hint="eastAsia"/>
        </w:rPr>
        <w:t>应急演练</w:t>
      </w:r>
    </w:p>
    <w:p w14:paraId="4B2811FC" w14:textId="77777777" w:rsidR="00F36A3C" w:rsidRDefault="000B4574">
      <w:pPr>
        <w:ind w:firstLineChars="0" w:firstLine="420"/>
      </w:pPr>
      <w:r>
        <w:rPr>
          <w:rFonts w:hint="eastAsia"/>
        </w:rPr>
        <w:t>管理应急演练信息及参与人员。</w:t>
      </w:r>
    </w:p>
    <w:p w14:paraId="5B46C19E" w14:textId="77777777" w:rsidR="00F36A3C" w:rsidRDefault="000B4574">
      <w:pPr>
        <w:ind w:firstLineChars="0" w:firstLine="420"/>
      </w:pPr>
      <w:r>
        <w:rPr>
          <w:noProof/>
        </w:rPr>
        <w:drawing>
          <wp:inline distT="0" distB="0" distL="114300" distR="114300" wp14:anchorId="388BA0FA" wp14:editId="5FAB7441">
            <wp:extent cx="5261610" cy="2456180"/>
            <wp:effectExtent l="0" t="0" r="8890" b="7620"/>
            <wp:docPr id="106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9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7EB8C5" w14:textId="77777777" w:rsidR="00F36A3C" w:rsidRDefault="000B4574">
      <w:pPr>
        <w:pStyle w:val="3"/>
      </w:pPr>
      <w:r>
        <w:rPr>
          <w:rFonts w:hint="eastAsia"/>
        </w:rPr>
        <w:t>演练评估</w:t>
      </w:r>
    </w:p>
    <w:p w14:paraId="4C832665" w14:textId="77777777" w:rsidR="00F36A3C" w:rsidRDefault="000B4574">
      <w:pPr>
        <w:ind w:firstLineChars="0" w:firstLine="420"/>
      </w:pPr>
      <w:r>
        <w:rPr>
          <w:rFonts w:hint="eastAsia"/>
        </w:rPr>
        <w:t>演练执行后，进行演练记录和演练评估总结，演练负责人组织总结评估，目标达到，结束，目标达不到</w:t>
      </w:r>
      <w:r>
        <w:rPr>
          <w:rFonts w:hint="eastAsia"/>
        </w:rPr>
        <w:t xml:space="preserve"> </w:t>
      </w:r>
      <w:r>
        <w:rPr>
          <w:rFonts w:hint="eastAsia"/>
        </w:rPr>
        <w:t>提出对应急预案修改建议（在制度化管理的评估修</w:t>
      </w:r>
      <w:r>
        <w:rPr>
          <w:rFonts w:hint="eastAsia"/>
        </w:rPr>
        <w:lastRenderedPageBreak/>
        <w:t>订发流程）。</w:t>
      </w:r>
    </w:p>
    <w:p w14:paraId="5E64DFCF" w14:textId="77777777" w:rsidR="00F36A3C" w:rsidRDefault="000B4574">
      <w:pPr>
        <w:ind w:firstLineChars="0" w:firstLine="420"/>
      </w:pPr>
      <w:r>
        <w:rPr>
          <w:rFonts w:hint="eastAsia"/>
        </w:rPr>
        <w:t>演练评估满足有计划和无计划的演练。</w:t>
      </w:r>
    </w:p>
    <w:p w14:paraId="5EEAF059" w14:textId="77777777" w:rsidR="00F36A3C" w:rsidRDefault="000B4574">
      <w:pPr>
        <w:ind w:firstLineChars="0" w:firstLine="420"/>
      </w:pPr>
      <w:r>
        <w:rPr>
          <w:noProof/>
        </w:rPr>
        <w:drawing>
          <wp:inline distT="0" distB="0" distL="0" distR="0" wp14:anchorId="4F97CEDC" wp14:editId="0DE7A152">
            <wp:extent cx="5274310" cy="3564255"/>
            <wp:effectExtent l="0" t="0" r="8890" b="4445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/>
                    <pic:cNvPicPr>
                      <a:picLocks noChangeAspect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6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3729A" w14:textId="77777777" w:rsidR="00F36A3C" w:rsidRDefault="000B4574">
      <w:pPr>
        <w:pStyle w:val="3"/>
      </w:pPr>
      <w:r>
        <w:rPr>
          <w:rFonts w:hint="eastAsia"/>
        </w:rPr>
        <w:t>应急物资</w:t>
      </w:r>
    </w:p>
    <w:p w14:paraId="632069D7" w14:textId="77777777" w:rsidR="00F36A3C" w:rsidRDefault="000B4574">
      <w:pPr>
        <w:ind w:firstLineChars="0" w:firstLine="420"/>
      </w:pPr>
      <w:r>
        <w:rPr>
          <w:rFonts w:hint="eastAsia"/>
        </w:rPr>
        <w:t>应急物资包括</w:t>
      </w:r>
      <w:proofErr w:type="gramStart"/>
      <w:r>
        <w:rPr>
          <w:rFonts w:hint="eastAsia"/>
        </w:rPr>
        <w:t>物资台</w:t>
      </w:r>
      <w:proofErr w:type="gramEnd"/>
      <w:r>
        <w:rPr>
          <w:rFonts w:hint="eastAsia"/>
        </w:rPr>
        <w:t>账、物资安全检查，各级安全员维护应急物资。</w:t>
      </w:r>
    </w:p>
    <w:p w14:paraId="6D894C85" w14:textId="77777777" w:rsidR="00F36A3C" w:rsidRDefault="000B4574">
      <w:pPr>
        <w:ind w:firstLineChars="0" w:firstLine="420"/>
      </w:pPr>
      <w:r>
        <w:rPr>
          <w:rFonts w:hint="eastAsia"/>
        </w:rPr>
        <w:t>物资检查：定人定岗制定检查任务（任务类型：安全检查；任务对象：应急物资），与风险隐患模块的安全检查类似（可以使用移动端检查，也可以线下检查后，后补录），检查完之后，记录存放在这里，检查记录包括检查所发现的隐患，隐患也需要走整改治理流程。</w:t>
      </w:r>
    </w:p>
    <w:p w14:paraId="47498E57" w14:textId="77777777" w:rsidR="00F36A3C" w:rsidRDefault="000B4574">
      <w:pPr>
        <w:ind w:firstLineChars="0" w:firstLine="420"/>
      </w:pPr>
      <w:r>
        <w:rPr>
          <w:rFonts w:hint="eastAsia"/>
        </w:rPr>
        <w:t>查看当前公司的应急</w:t>
      </w:r>
      <w:proofErr w:type="gramStart"/>
      <w:r>
        <w:rPr>
          <w:rFonts w:hint="eastAsia"/>
        </w:rPr>
        <w:t>物资台</w:t>
      </w:r>
      <w:proofErr w:type="gramEnd"/>
      <w:r>
        <w:rPr>
          <w:rFonts w:hint="eastAsia"/>
        </w:rPr>
        <w:t>账；以及物资的检查记录。</w:t>
      </w:r>
    </w:p>
    <w:p w14:paraId="6BE67B8A" w14:textId="77777777" w:rsidR="00F36A3C" w:rsidRDefault="000B4574">
      <w:pPr>
        <w:ind w:firstLineChars="0" w:firstLine="420"/>
      </w:pP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）应急设备</w:t>
      </w:r>
    </w:p>
    <w:p w14:paraId="041E5878" w14:textId="77777777" w:rsidR="00F36A3C" w:rsidRDefault="000B4574">
      <w:pPr>
        <w:ind w:firstLineChars="0" w:firstLine="420"/>
      </w:pPr>
      <w:r>
        <w:rPr>
          <w:noProof/>
        </w:rPr>
        <w:lastRenderedPageBreak/>
        <w:drawing>
          <wp:inline distT="0" distB="0" distL="114300" distR="114300" wp14:anchorId="0A2480A3" wp14:editId="3567A962">
            <wp:extent cx="5273675" cy="2322195"/>
            <wp:effectExtent l="0" t="0" r="9525" b="1905"/>
            <wp:docPr id="108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20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32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34A679" w14:textId="77777777" w:rsidR="00F36A3C" w:rsidRDefault="000B4574">
      <w:pPr>
        <w:numPr>
          <w:ilvl w:val="0"/>
          <w:numId w:val="9"/>
        </w:numPr>
        <w:ind w:firstLineChars="0" w:firstLine="420"/>
      </w:pPr>
      <w:proofErr w:type="gramStart"/>
      <w:r>
        <w:rPr>
          <w:rFonts w:hint="eastAsia"/>
        </w:rPr>
        <w:t>物资台</w:t>
      </w:r>
      <w:proofErr w:type="gramEnd"/>
      <w:r>
        <w:rPr>
          <w:rFonts w:hint="eastAsia"/>
        </w:rPr>
        <w:t>账</w:t>
      </w:r>
    </w:p>
    <w:p w14:paraId="4DE3303F" w14:textId="77777777" w:rsidR="00F36A3C" w:rsidRDefault="000B4574">
      <w:pPr>
        <w:ind w:firstLineChars="0" w:firstLine="0"/>
      </w:pPr>
      <w:r>
        <w:rPr>
          <w:noProof/>
        </w:rPr>
        <w:drawing>
          <wp:inline distT="0" distB="0" distL="114300" distR="114300" wp14:anchorId="64D9E8F8" wp14:editId="16CB602B">
            <wp:extent cx="5272405" cy="2216150"/>
            <wp:effectExtent l="0" t="0" r="10795" b="6350"/>
            <wp:docPr id="109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21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21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BEB4E2" w14:textId="77777777" w:rsidR="00F36A3C" w:rsidRDefault="000B4574">
      <w:pPr>
        <w:numPr>
          <w:ilvl w:val="0"/>
          <w:numId w:val="9"/>
        </w:numPr>
        <w:ind w:firstLineChars="0" w:firstLine="420"/>
      </w:pPr>
      <w:r>
        <w:rPr>
          <w:rFonts w:hint="eastAsia"/>
        </w:rPr>
        <w:t>检查记录</w:t>
      </w:r>
    </w:p>
    <w:p w14:paraId="722E0D54" w14:textId="77777777" w:rsidR="00F36A3C" w:rsidRDefault="000B4574">
      <w:pPr>
        <w:ind w:left="420" w:firstLineChars="0" w:firstLine="0"/>
      </w:pPr>
      <w:r>
        <w:rPr>
          <w:noProof/>
        </w:rPr>
        <w:drawing>
          <wp:inline distT="0" distB="0" distL="114300" distR="114300" wp14:anchorId="1334FE95" wp14:editId="73174D01">
            <wp:extent cx="5272405" cy="2194560"/>
            <wp:effectExtent l="0" t="0" r="10795" b="2540"/>
            <wp:docPr id="110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22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C23770" w14:textId="77777777" w:rsidR="00F36A3C" w:rsidRDefault="000B4574">
      <w:pPr>
        <w:pStyle w:val="2"/>
      </w:pPr>
      <w:r>
        <w:rPr>
          <w:rFonts w:hint="eastAsia"/>
        </w:rPr>
        <w:t>事故事件</w:t>
      </w:r>
    </w:p>
    <w:p w14:paraId="14D5C17F" w14:textId="77777777" w:rsidR="00F36A3C" w:rsidRDefault="000B4574">
      <w:pPr>
        <w:ind w:firstLine="480"/>
      </w:pPr>
      <w:r>
        <w:t>事故事件包括事件管理、事故管理、工伤管理、工时管理。事故管理包括事</w:t>
      </w:r>
      <w:r>
        <w:lastRenderedPageBreak/>
        <w:t>故快报、事故报告。</w:t>
      </w:r>
    </w:p>
    <w:p w14:paraId="676CD7B6" w14:textId="77777777" w:rsidR="00F36A3C" w:rsidRDefault="000B4574">
      <w:pPr>
        <w:ind w:firstLine="480"/>
      </w:pPr>
      <w:r>
        <w:t>管理当前公司事件记录、事故记录、工伤记录及工时记录。</w:t>
      </w:r>
    </w:p>
    <w:p w14:paraId="559C5242" w14:textId="77777777" w:rsidR="00F36A3C" w:rsidRDefault="000B4574">
      <w:pPr>
        <w:pStyle w:val="3"/>
      </w:pPr>
      <w:r>
        <w:rPr>
          <w:rFonts w:hint="eastAsia"/>
        </w:rPr>
        <w:t>事件管理</w:t>
      </w:r>
    </w:p>
    <w:p w14:paraId="690C9274" w14:textId="77777777" w:rsidR="00F36A3C" w:rsidRDefault="000B4574">
      <w:pPr>
        <w:ind w:firstLine="480"/>
      </w:pPr>
      <w:r>
        <w:rPr>
          <w:rFonts w:hint="eastAsia"/>
        </w:rPr>
        <w:t>事件管理，由事件责任公司登记事件的详细信息（包括违章信息），使所有事件有据可查，无流程。填写时参考事件分类标准（标准见“数字字典”事件分类），统计分析在系统“统计分析”模块。</w:t>
      </w:r>
    </w:p>
    <w:p w14:paraId="225B5C3C" w14:textId="77777777" w:rsidR="00F36A3C" w:rsidRDefault="000B4574">
      <w:pPr>
        <w:ind w:firstLine="480"/>
      </w:pPr>
      <w:r>
        <w:rPr>
          <w:rFonts w:hint="eastAsia"/>
        </w:rPr>
        <w:t>管理当前公司事件记录包括急救箱事件、医疗处置事件等，记录事件的经过，原因分析，总结等信息，如果有违章人员，则要登记相关违章人员信息。</w:t>
      </w:r>
    </w:p>
    <w:p w14:paraId="25EE3973" w14:textId="77777777" w:rsidR="00F36A3C" w:rsidRDefault="000B4574">
      <w:pPr>
        <w:ind w:firstLine="480"/>
      </w:pPr>
      <w:r>
        <w:rPr>
          <w:noProof/>
        </w:rPr>
        <w:drawing>
          <wp:inline distT="0" distB="0" distL="0" distR="0" wp14:anchorId="5FF20603" wp14:editId="62DD9B99">
            <wp:extent cx="5274310" cy="3493135"/>
            <wp:effectExtent l="0" t="0" r="8890" b="12065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/>
                    <pic:cNvPicPr>
                      <a:picLocks noChangeAspect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9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EA77A" w14:textId="77777777" w:rsidR="00F36A3C" w:rsidRDefault="000B4574">
      <w:pPr>
        <w:ind w:firstLine="480"/>
      </w:pPr>
      <w:r>
        <w:rPr>
          <w:noProof/>
        </w:rPr>
        <w:lastRenderedPageBreak/>
        <w:drawing>
          <wp:inline distT="0" distB="0" distL="0" distR="0" wp14:anchorId="6AA715BF" wp14:editId="26FA2012">
            <wp:extent cx="5274310" cy="3493135"/>
            <wp:effectExtent l="0" t="0" r="8890" b="12065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/>
                    <pic:cNvPicPr>
                      <a:picLocks noChangeAspect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9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BBDBA" w14:textId="77777777" w:rsidR="00F36A3C" w:rsidRDefault="000B4574">
      <w:pPr>
        <w:pStyle w:val="3"/>
      </w:pPr>
      <w:r>
        <w:rPr>
          <w:rFonts w:hint="eastAsia"/>
        </w:rPr>
        <w:t>事故快报</w:t>
      </w:r>
    </w:p>
    <w:p w14:paraId="5B7A4A35" w14:textId="77777777" w:rsidR="00F36A3C" w:rsidRDefault="000B4574">
      <w:pPr>
        <w:ind w:firstLine="480"/>
      </w:pPr>
      <w:r>
        <w:rPr>
          <w:rFonts w:hint="eastAsia"/>
        </w:rPr>
        <w:t>各事故部门（安全人员）填写发送事故快报信息，起到让各相关人员及时了解处理事故的目的。填写时参考事故分类标准（标准见“数字字典”事故分类）。发送时可以选择发送方式（系统提醒、短息、邮件或同时）、发送对象。</w:t>
      </w:r>
    </w:p>
    <w:p w14:paraId="7D7DB196" w14:textId="77777777" w:rsidR="00F36A3C" w:rsidRDefault="000B4574">
      <w:pPr>
        <w:ind w:firstLine="480"/>
      </w:pPr>
      <w:r>
        <w:rPr>
          <w:rFonts w:hint="eastAsia"/>
        </w:rPr>
        <w:t>管理当前公司事故记录包括机械伤害、火灾、爆炸等，记录事故的原因、简单描述，以及通知方式及通知人员等信息。</w:t>
      </w:r>
    </w:p>
    <w:p w14:paraId="5A12BBA1" w14:textId="77777777" w:rsidR="00F36A3C" w:rsidRDefault="000B4574">
      <w:pPr>
        <w:ind w:firstLine="480"/>
      </w:pPr>
      <w:r>
        <w:rPr>
          <w:noProof/>
        </w:rPr>
        <w:lastRenderedPageBreak/>
        <w:drawing>
          <wp:inline distT="0" distB="0" distL="0" distR="0" wp14:anchorId="64AD2AA7" wp14:editId="624A39E2">
            <wp:extent cx="5274310" cy="3032125"/>
            <wp:effectExtent l="0" t="0" r="8890" b="3175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/>
                    <pic:cNvPicPr>
                      <a:picLocks noChangeAspect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3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4FE4F" w14:textId="77777777" w:rsidR="00F36A3C" w:rsidRDefault="000B4574">
      <w:pPr>
        <w:pStyle w:val="3"/>
      </w:pPr>
      <w:r>
        <w:rPr>
          <w:rFonts w:hint="eastAsia"/>
        </w:rPr>
        <w:t>事故报告</w:t>
      </w:r>
    </w:p>
    <w:p w14:paraId="098CE8FB" w14:textId="77777777" w:rsidR="00F36A3C" w:rsidRDefault="000B4574">
      <w:pPr>
        <w:ind w:firstLine="480"/>
      </w:pPr>
      <w:r>
        <w:rPr>
          <w:rFonts w:hint="eastAsia"/>
        </w:rPr>
        <w:t>事故管理，由事故责任公司登记事故的详细信息，包括发生经过、损失、经验教训以及违章信息等。</w:t>
      </w:r>
    </w:p>
    <w:p w14:paraId="7DD29536" w14:textId="77777777" w:rsidR="00F36A3C" w:rsidRDefault="000B4574">
      <w:pPr>
        <w:ind w:firstLine="480"/>
      </w:pPr>
      <w:r>
        <w:rPr>
          <w:rFonts w:hint="eastAsia"/>
        </w:rPr>
        <w:t>管理当前公司事故报告记录包括机械伤害、火灾、爆炸等，记录事故的经过，原因分析，总结，以及通知方式及通知人员等信息，如果有违章人员，则要登记相关违章人员信息。</w:t>
      </w:r>
    </w:p>
    <w:p w14:paraId="12B32305" w14:textId="77777777" w:rsidR="00F36A3C" w:rsidRDefault="000B4574">
      <w:pPr>
        <w:ind w:firstLine="480"/>
      </w:pPr>
      <w:r>
        <w:rPr>
          <w:noProof/>
        </w:rPr>
        <w:lastRenderedPageBreak/>
        <w:drawing>
          <wp:inline distT="0" distB="0" distL="0" distR="0" wp14:anchorId="549B7E8C" wp14:editId="6C52ACD4">
            <wp:extent cx="5274310" cy="3519170"/>
            <wp:effectExtent l="0" t="0" r="8890" b="11430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/>
                    <pic:cNvPicPr>
                      <a:picLocks noChangeAspect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9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32797" w14:textId="77777777" w:rsidR="00F36A3C" w:rsidRDefault="00F36A3C">
      <w:pPr>
        <w:ind w:firstLine="480"/>
      </w:pPr>
    </w:p>
    <w:p w14:paraId="7A22D592" w14:textId="77777777" w:rsidR="00F36A3C" w:rsidRDefault="000B4574">
      <w:pPr>
        <w:pStyle w:val="3"/>
      </w:pPr>
      <w:r>
        <w:rPr>
          <w:rFonts w:hint="eastAsia"/>
        </w:rPr>
        <w:t>工伤管理</w:t>
      </w:r>
    </w:p>
    <w:p w14:paraId="25683CD9" w14:textId="77777777" w:rsidR="00F36A3C" w:rsidRDefault="000B4574">
      <w:pPr>
        <w:ind w:firstLine="480"/>
      </w:pPr>
      <w:r>
        <w:rPr>
          <w:rFonts w:hint="eastAsia"/>
        </w:rPr>
        <w:t>管理当前公司的指定人员的工伤记录，包括参保信息，职业病信息、陪护信息。</w:t>
      </w:r>
    </w:p>
    <w:p w14:paraId="2AF31F95" w14:textId="77777777" w:rsidR="00F36A3C" w:rsidRDefault="000B4574">
      <w:pPr>
        <w:ind w:firstLine="480"/>
      </w:pPr>
      <w:r>
        <w:rPr>
          <w:noProof/>
        </w:rPr>
        <w:drawing>
          <wp:inline distT="0" distB="0" distL="114300" distR="114300" wp14:anchorId="3ABD3767" wp14:editId="080343F6">
            <wp:extent cx="5262245" cy="2142490"/>
            <wp:effectExtent l="0" t="0" r="8255" b="3810"/>
            <wp:docPr id="115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23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14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0F6D4C" w14:textId="77777777" w:rsidR="00F36A3C" w:rsidRDefault="000B4574">
      <w:pPr>
        <w:pStyle w:val="3"/>
      </w:pPr>
      <w:r>
        <w:rPr>
          <w:rFonts w:hint="eastAsia"/>
        </w:rPr>
        <w:t>工时管理</w:t>
      </w:r>
    </w:p>
    <w:p w14:paraId="06E0D21B" w14:textId="77777777" w:rsidR="00F36A3C" w:rsidRDefault="000B4574">
      <w:pPr>
        <w:ind w:firstLine="480"/>
      </w:pPr>
      <w:r>
        <w:rPr>
          <w:rFonts w:hint="eastAsia"/>
        </w:rPr>
        <w:t>用于统计</w:t>
      </w:r>
      <w:r>
        <w:rPr>
          <w:rFonts w:hint="eastAsia"/>
        </w:rPr>
        <w:t xml:space="preserve"> </w:t>
      </w:r>
      <w:r>
        <w:rPr>
          <w:rFonts w:hint="eastAsia"/>
        </w:rPr>
        <w:t>百万工时</w:t>
      </w:r>
      <w:proofErr w:type="gramStart"/>
      <w:r>
        <w:rPr>
          <w:rFonts w:hint="eastAsia"/>
        </w:rPr>
        <w:t>损</w:t>
      </w:r>
      <w:proofErr w:type="gramEnd"/>
      <w:r>
        <w:rPr>
          <w:rFonts w:hint="eastAsia"/>
        </w:rPr>
        <w:t>工时，以部门或厂站为单位上报，每月（</w:t>
      </w:r>
      <w:r>
        <w:rPr>
          <w:rFonts w:hint="eastAsia"/>
        </w:rPr>
        <w:t>1</w:t>
      </w:r>
      <w:r>
        <w:rPr>
          <w:rFonts w:hint="eastAsia"/>
        </w:rPr>
        <w:t>号）自动发邮件提醒“请每月</w:t>
      </w:r>
      <w:r>
        <w:rPr>
          <w:rFonts w:hint="eastAsia"/>
        </w:rPr>
        <w:t>10</w:t>
      </w:r>
      <w:r>
        <w:rPr>
          <w:rFonts w:hint="eastAsia"/>
        </w:rPr>
        <w:t>号前填报本部门上月工时数”。</w:t>
      </w:r>
    </w:p>
    <w:p w14:paraId="79E912F2" w14:textId="77777777" w:rsidR="00F36A3C" w:rsidRDefault="00F36A3C">
      <w:pPr>
        <w:ind w:firstLine="480"/>
      </w:pPr>
    </w:p>
    <w:p w14:paraId="7D88D681" w14:textId="77777777" w:rsidR="00F36A3C" w:rsidRDefault="000B4574">
      <w:pPr>
        <w:ind w:firstLine="480"/>
      </w:pPr>
      <w:r>
        <w:rPr>
          <w:rFonts w:hint="eastAsia"/>
        </w:rPr>
        <w:t>管理当前公司本月的总工时记录，通过工作日、人数，扣除工时进行计算当月的总工时。</w:t>
      </w:r>
    </w:p>
    <w:p w14:paraId="059A182A" w14:textId="77777777" w:rsidR="00F36A3C" w:rsidRDefault="000B4574">
      <w:pPr>
        <w:ind w:firstLine="480"/>
      </w:pPr>
      <w:r>
        <w:rPr>
          <w:noProof/>
        </w:rPr>
        <w:drawing>
          <wp:inline distT="0" distB="0" distL="0" distR="0" wp14:anchorId="0052EA2B" wp14:editId="07EE3723">
            <wp:extent cx="5274310" cy="3231515"/>
            <wp:effectExtent l="0" t="0" r="8890" b="6985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/>
                    <pic:cNvPicPr>
                      <a:picLocks noChangeAspect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31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DBC22" w14:textId="77777777" w:rsidR="00F36A3C" w:rsidRDefault="000B4574">
      <w:pPr>
        <w:pStyle w:val="2"/>
      </w:pPr>
      <w:r>
        <w:rPr>
          <w:rFonts w:hint="eastAsia"/>
        </w:rPr>
        <w:t>任务管理</w:t>
      </w:r>
    </w:p>
    <w:p w14:paraId="554712A8" w14:textId="77777777" w:rsidR="00F36A3C" w:rsidRDefault="000B4574">
      <w:pPr>
        <w:ind w:firstLine="480"/>
      </w:pPr>
      <w:r>
        <w:t>系统各模块生成的审批数据，都集中汇总到任务管理模块的</w:t>
      </w:r>
      <w:r>
        <w:t>“</w:t>
      </w:r>
      <w:r>
        <w:t>所有审批</w:t>
      </w:r>
      <w:r>
        <w:t>”</w:t>
      </w:r>
      <w:r>
        <w:t>中</w:t>
      </w:r>
      <w:r>
        <w:rPr>
          <w:rFonts w:hint="eastAsia"/>
        </w:rPr>
        <w:t>。</w:t>
      </w:r>
    </w:p>
    <w:p w14:paraId="22A39A9D" w14:textId="77777777" w:rsidR="00F36A3C" w:rsidRDefault="000B4574">
      <w:pPr>
        <w:pStyle w:val="3"/>
      </w:pPr>
      <w:r>
        <w:rPr>
          <w:rFonts w:hint="eastAsia"/>
        </w:rPr>
        <w:t>所有任务</w:t>
      </w:r>
    </w:p>
    <w:p w14:paraId="796F3BDE" w14:textId="77777777" w:rsidR="00F36A3C" w:rsidRDefault="000B4574">
      <w:pPr>
        <w:ind w:firstLineChars="0" w:firstLine="0"/>
      </w:pPr>
      <w:r>
        <w:rPr>
          <w:noProof/>
        </w:rPr>
        <w:drawing>
          <wp:inline distT="0" distB="0" distL="114300" distR="114300" wp14:anchorId="58C5E014" wp14:editId="3A32477B">
            <wp:extent cx="5269865" cy="2280920"/>
            <wp:effectExtent l="0" t="0" r="635" b="5080"/>
            <wp:docPr id="118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24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28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8B4C0" w14:textId="77777777" w:rsidR="00F36A3C" w:rsidRDefault="00F36A3C">
      <w:pPr>
        <w:ind w:firstLineChars="0" w:firstLine="0"/>
      </w:pPr>
    </w:p>
    <w:p w14:paraId="551B0264" w14:textId="77777777" w:rsidR="00F36A3C" w:rsidRDefault="000B4574">
      <w:pPr>
        <w:pStyle w:val="3"/>
      </w:pPr>
      <w:r>
        <w:rPr>
          <w:rFonts w:hint="eastAsia"/>
        </w:rPr>
        <w:lastRenderedPageBreak/>
        <w:t>我的任务</w:t>
      </w:r>
    </w:p>
    <w:p w14:paraId="08378B9A" w14:textId="77777777" w:rsidR="00F36A3C" w:rsidRDefault="000B4574">
      <w:pPr>
        <w:ind w:firstLine="480"/>
      </w:pP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</w:t>
      </w:r>
      <w:r>
        <w:t>任务待办</w:t>
      </w:r>
    </w:p>
    <w:p w14:paraId="55F33B2E" w14:textId="77777777" w:rsidR="00F36A3C" w:rsidRDefault="000B4574">
      <w:pPr>
        <w:ind w:firstLine="480"/>
      </w:pPr>
      <w:r>
        <w:t>在待办列表中点击指定任务，点击</w:t>
      </w:r>
      <w:r>
        <w:t>“</w:t>
      </w:r>
      <w:r>
        <w:t>处理</w:t>
      </w:r>
      <w:r>
        <w:t>”</w:t>
      </w:r>
      <w:r>
        <w:t>打开任务表单，填写完成结果信息，提交，等待指派人复核。</w:t>
      </w:r>
    </w:p>
    <w:p w14:paraId="6F32424D" w14:textId="77777777" w:rsidR="00F36A3C" w:rsidRDefault="000B4574">
      <w:pPr>
        <w:ind w:firstLine="480"/>
      </w:pPr>
      <w:r>
        <w:rPr>
          <w:noProof/>
        </w:rPr>
        <w:drawing>
          <wp:inline distT="0" distB="0" distL="0" distR="0" wp14:anchorId="35ED1DA4" wp14:editId="6496DBE4">
            <wp:extent cx="5274310" cy="2988310"/>
            <wp:effectExtent l="0" t="0" r="8890" b="8890"/>
            <wp:docPr id="11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8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68811" w14:textId="77777777" w:rsidR="00F36A3C" w:rsidRDefault="000B4574">
      <w:pPr>
        <w:numPr>
          <w:ilvl w:val="0"/>
          <w:numId w:val="10"/>
        </w:numPr>
        <w:ind w:firstLine="480"/>
      </w:pPr>
      <w:r>
        <w:rPr>
          <w:rFonts w:hint="eastAsia"/>
        </w:rPr>
        <w:t>已办任务</w:t>
      </w:r>
    </w:p>
    <w:p w14:paraId="3F3EFD5F" w14:textId="77777777" w:rsidR="00F36A3C" w:rsidRDefault="000B4574">
      <w:pPr>
        <w:ind w:firstLineChars="0" w:firstLine="0"/>
      </w:pPr>
      <w:r>
        <w:rPr>
          <w:noProof/>
        </w:rPr>
        <w:drawing>
          <wp:inline distT="0" distB="0" distL="114300" distR="114300" wp14:anchorId="0A7EA654" wp14:editId="37BF9897">
            <wp:extent cx="5272405" cy="1495425"/>
            <wp:effectExtent l="0" t="0" r="10795" b="3175"/>
            <wp:docPr id="12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25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AEF77" w14:textId="77777777" w:rsidR="00F36A3C" w:rsidRDefault="000B4574">
      <w:pPr>
        <w:numPr>
          <w:ilvl w:val="0"/>
          <w:numId w:val="10"/>
        </w:numPr>
        <w:ind w:firstLine="480"/>
      </w:pPr>
      <w:r>
        <w:rPr>
          <w:rFonts w:hint="eastAsia"/>
        </w:rPr>
        <w:t>指派任务</w:t>
      </w:r>
    </w:p>
    <w:p w14:paraId="63118CC8" w14:textId="77777777" w:rsidR="00F36A3C" w:rsidRDefault="000B4574">
      <w:pPr>
        <w:ind w:leftChars="200" w:left="480" w:firstLineChars="0" w:firstLine="0"/>
      </w:pPr>
      <w:r>
        <w:rPr>
          <w:noProof/>
        </w:rPr>
        <w:lastRenderedPageBreak/>
        <w:drawing>
          <wp:inline distT="0" distB="0" distL="0" distR="0" wp14:anchorId="4C4DBBE9" wp14:editId="5D2EB86D">
            <wp:extent cx="5274310" cy="2473325"/>
            <wp:effectExtent l="0" t="0" r="8890" b="3175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2CBDE" w14:textId="77777777" w:rsidR="00F36A3C" w:rsidRDefault="000B4574">
      <w:pPr>
        <w:numPr>
          <w:ilvl w:val="0"/>
          <w:numId w:val="10"/>
        </w:numPr>
        <w:ind w:firstLine="480"/>
      </w:pPr>
      <w:r>
        <w:rPr>
          <w:rFonts w:hint="eastAsia"/>
        </w:rPr>
        <w:t>关注</w:t>
      </w:r>
    </w:p>
    <w:p w14:paraId="0A63DD1E" w14:textId="77777777" w:rsidR="00F36A3C" w:rsidRDefault="000B4574">
      <w:pPr>
        <w:ind w:leftChars="200" w:left="480" w:firstLineChars="0" w:firstLine="0"/>
      </w:pPr>
      <w:r>
        <w:rPr>
          <w:noProof/>
        </w:rPr>
        <w:drawing>
          <wp:inline distT="0" distB="0" distL="114300" distR="114300" wp14:anchorId="6466252E" wp14:editId="3DAD5204">
            <wp:extent cx="5266690" cy="1821180"/>
            <wp:effectExtent l="0" t="0" r="3810" b="7620"/>
            <wp:docPr id="123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27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2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2676BB" w14:textId="77777777" w:rsidR="00F36A3C" w:rsidRDefault="000B4574">
      <w:pPr>
        <w:pStyle w:val="3"/>
      </w:pPr>
      <w:r>
        <w:rPr>
          <w:rFonts w:hint="eastAsia"/>
        </w:rPr>
        <w:t>所有审批</w:t>
      </w:r>
    </w:p>
    <w:p w14:paraId="42A5AB91" w14:textId="77777777" w:rsidR="00F36A3C" w:rsidRDefault="000B4574">
      <w:pPr>
        <w:ind w:firstLine="480"/>
      </w:pPr>
      <w:r>
        <w:t>已经提交的审批流程都在</w:t>
      </w:r>
      <w:r>
        <w:t>“</w:t>
      </w:r>
      <w:r>
        <w:t>所有审批</w:t>
      </w:r>
      <w:r>
        <w:t>”</w:t>
      </w:r>
      <w:r>
        <w:t>里，流程中的各审批节点的审批人，根据权限在</w:t>
      </w:r>
      <w:r>
        <w:t>“</w:t>
      </w:r>
      <w:r>
        <w:t>所有审批</w:t>
      </w:r>
      <w:r>
        <w:t>”</w:t>
      </w:r>
      <w:r>
        <w:t>模块中查询需要自己审批的数据。</w:t>
      </w:r>
    </w:p>
    <w:p w14:paraId="68B3A607" w14:textId="77777777" w:rsidR="00F36A3C" w:rsidRDefault="000B4574">
      <w:pPr>
        <w:ind w:firstLine="480"/>
      </w:pPr>
      <w:r>
        <w:rPr>
          <w:noProof/>
        </w:rPr>
        <w:drawing>
          <wp:inline distT="0" distB="0" distL="114300" distR="114300" wp14:anchorId="3D304A68" wp14:editId="00A3414A">
            <wp:extent cx="5263515" cy="1754505"/>
            <wp:effectExtent l="0" t="0" r="6985" b="10795"/>
            <wp:docPr id="124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28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75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537E7" w14:textId="77777777" w:rsidR="00F36A3C" w:rsidRDefault="000B4574">
      <w:pPr>
        <w:ind w:firstLine="480"/>
      </w:pPr>
      <w:r>
        <w:rPr>
          <w:rFonts w:hint="eastAsia"/>
        </w:rPr>
        <w:t>审批流程记录如下：</w:t>
      </w:r>
    </w:p>
    <w:p w14:paraId="306E7F32" w14:textId="77777777" w:rsidR="00F36A3C" w:rsidRDefault="000B4574">
      <w:pPr>
        <w:ind w:firstLine="480"/>
      </w:pPr>
      <w:r>
        <w:rPr>
          <w:noProof/>
        </w:rPr>
        <w:lastRenderedPageBreak/>
        <w:drawing>
          <wp:inline distT="0" distB="0" distL="114300" distR="114300" wp14:anchorId="120C6EA1" wp14:editId="01FCD98E">
            <wp:extent cx="5269865" cy="2425065"/>
            <wp:effectExtent l="0" t="0" r="635" b="635"/>
            <wp:docPr id="125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29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2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278AF" w14:textId="77777777" w:rsidR="00F36A3C" w:rsidRDefault="000B4574">
      <w:pPr>
        <w:pStyle w:val="3"/>
      </w:pPr>
      <w:r>
        <w:rPr>
          <w:rFonts w:hint="eastAsia"/>
        </w:rPr>
        <w:t>我的审批</w:t>
      </w:r>
    </w:p>
    <w:p w14:paraId="51AC8B0B" w14:textId="77777777" w:rsidR="00F36A3C" w:rsidRDefault="000B4574">
      <w:pPr>
        <w:numPr>
          <w:ilvl w:val="0"/>
          <w:numId w:val="11"/>
        </w:numPr>
        <w:ind w:firstLineChars="0" w:firstLine="0"/>
      </w:pPr>
      <w:r>
        <w:rPr>
          <w:rFonts w:hint="eastAsia"/>
        </w:rPr>
        <w:t>待审</w:t>
      </w:r>
    </w:p>
    <w:p w14:paraId="635F0B0C" w14:textId="77777777" w:rsidR="00F36A3C" w:rsidRDefault="000B4574">
      <w:pPr>
        <w:ind w:firstLine="480"/>
      </w:pPr>
      <w:r>
        <w:rPr>
          <w:rFonts w:hint="eastAsia"/>
        </w:rPr>
        <w:t>当前用户提交的新审批，都在“我的审批</w:t>
      </w:r>
      <w:r>
        <w:rPr>
          <w:rFonts w:hint="eastAsia"/>
        </w:rPr>
        <w:t>-</w:t>
      </w:r>
      <w:r>
        <w:rPr>
          <w:rFonts w:hint="eastAsia"/>
        </w:rPr>
        <w:t>待审”里查询；</w:t>
      </w:r>
    </w:p>
    <w:p w14:paraId="5037B455" w14:textId="77777777" w:rsidR="00F36A3C" w:rsidRDefault="000B4574">
      <w:pPr>
        <w:ind w:firstLineChars="0" w:firstLine="0"/>
      </w:pPr>
      <w:r>
        <w:rPr>
          <w:noProof/>
        </w:rPr>
        <w:drawing>
          <wp:inline distT="0" distB="0" distL="114300" distR="114300" wp14:anchorId="5C32CB01" wp14:editId="23A2C038">
            <wp:extent cx="5267960" cy="1609090"/>
            <wp:effectExtent l="0" t="0" r="2540" b="3810"/>
            <wp:docPr id="126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30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60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E0D14" w14:textId="77777777" w:rsidR="00F36A3C" w:rsidRDefault="00F36A3C">
      <w:pPr>
        <w:ind w:firstLineChars="0" w:firstLine="0"/>
      </w:pPr>
    </w:p>
    <w:p w14:paraId="2A1876D5" w14:textId="77777777" w:rsidR="00F36A3C" w:rsidRDefault="000B4574">
      <w:pPr>
        <w:numPr>
          <w:ilvl w:val="0"/>
          <w:numId w:val="11"/>
        </w:numPr>
        <w:ind w:firstLineChars="0" w:firstLine="0"/>
      </w:pPr>
      <w:r>
        <w:rPr>
          <w:rFonts w:hint="eastAsia"/>
        </w:rPr>
        <w:t>已审</w:t>
      </w:r>
    </w:p>
    <w:p w14:paraId="0793968F" w14:textId="77777777" w:rsidR="00F36A3C" w:rsidRDefault="000B4574">
      <w:pPr>
        <w:ind w:firstLine="480"/>
      </w:pPr>
      <w:r>
        <w:rPr>
          <w:rFonts w:hint="eastAsia"/>
        </w:rPr>
        <w:t>当前用户提交的审批，审批结束后，都可以在“我的审批</w:t>
      </w:r>
      <w:r>
        <w:rPr>
          <w:rFonts w:hint="eastAsia"/>
        </w:rPr>
        <w:t>-</w:t>
      </w:r>
      <w:r>
        <w:rPr>
          <w:rFonts w:hint="eastAsia"/>
        </w:rPr>
        <w:t>已审”里查询；</w:t>
      </w:r>
    </w:p>
    <w:p w14:paraId="4403A2DF" w14:textId="77777777" w:rsidR="00F36A3C" w:rsidRDefault="000B4574">
      <w:pPr>
        <w:ind w:firstLine="480"/>
      </w:pPr>
      <w:r>
        <w:rPr>
          <w:noProof/>
        </w:rPr>
        <w:drawing>
          <wp:inline distT="0" distB="0" distL="114300" distR="114300" wp14:anchorId="35B4E4C8" wp14:editId="77B9AE96">
            <wp:extent cx="5265420" cy="1499235"/>
            <wp:effectExtent l="0" t="0" r="5080" b="12065"/>
            <wp:docPr id="127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31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49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8C2452" w14:textId="77777777" w:rsidR="00F36A3C" w:rsidRDefault="000B4574">
      <w:pPr>
        <w:numPr>
          <w:ilvl w:val="0"/>
          <w:numId w:val="11"/>
        </w:numPr>
        <w:ind w:firstLineChars="0" w:firstLine="0"/>
      </w:pPr>
      <w:r>
        <w:rPr>
          <w:rFonts w:hint="eastAsia"/>
        </w:rPr>
        <w:t>已发起</w:t>
      </w:r>
    </w:p>
    <w:p w14:paraId="4D5A396D" w14:textId="77777777" w:rsidR="00F36A3C" w:rsidRDefault="000B4574">
      <w:pPr>
        <w:ind w:leftChars="200" w:left="480" w:firstLineChars="0" w:firstLine="0"/>
      </w:pPr>
      <w:r>
        <w:rPr>
          <w:noProof/>
        </w:rPr>
        <w:lastRenderedPageBreak/>
        <w:drawing>
          <wp:inline distT="0" distB="0" distL="114300" distR="114300" wp14:anchorId="296B99D8" wp14:editId="1FF9B5EF">
            <wp:extent cx="5268595" cy="1880235"/>
            <wp:effectExtent l="0" t="0" r="1905" b="12065"/>
            <wp:docPr id="128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32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88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59EA0F" w14:textId="77777777" w:rsidR="00F36A3C" w:rsidRDefault="000B4574">
      <w:pPr>
        <w:pStyle w:val="2"/>
      </w:pPr>
      <w:r>
        <w:rPr>
          <w:rFonts w:hint="eastAsia"/>
        </w:rPr>
        <w:t>统计分析</w:t>
      </w:r>
    </w:p>
    <w:p w14:paraId="297504A9" w14:textId="77777777" w:rsidR="00F36A3C" w:rsidRDefault="000B4574">
      <w:pPr>
        <w:ind w:firstLine="480"/>
      </w:pPr>
      <w:r>
        <w:t>按不同的业务进行汇总统计，以图表或列表形式展示。</w:t>
      </w:r>
    </w:p>
    <w:p w14:paraId="09409E9D" w14:textId="77777777" w:rsidR="00F36A3C" w:rsidRDefault="000B4574">
      <w:pPr>
        <w:ind w:firstLine="480"/>
      </w:pPr>
      <w:r>
        <w:rPr>
          <w:noProof/>
        </w:rPr>
        <w:drawing>
          <wp:inline distT="0" distB="0" distL="114300" distR="114300" wp14:anchorId="49C549B8" wp14:editId="30AA0504">
            <wp:extent cx="5272405" cy="2058670"/>
            <wp:effectExtent l="0" t="0" r="10795" b="11430"/>
            <wp:docPr id="142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37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05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11B100" w14:textId="77777777" w:rsidR="00F36A3C" w:rsidRDefault="000B4574">
      <w:pPr>
        <w:pStyle w:val="2"/>
      </w:pPr>
      <w:r>
        <w:rPr>
          <w:rFonts w:hint="eastAsia"/>
        </w:rPr>
        <w:t>系统管理</w:t>
      </w:r>
    </w:p>
    <w:p w14:paraId="34BFF6D0" w14:textId="77777777" w:rsidR="00F36A3C" w:rsidRDefault="000B4574">
      <w:pPr>
        <w:ind w:firstLine="480"/>
      </w:pPr>
      <w:r>
        <w:rPr>
          <w:rFonts w:hint="eastAsia"/>
        </w:rPr>
        <w:t>管理系统的基础信息，包括公司、用户、数据字典、权限、日志和通知公告</w:t>
      </w:r>
      <w:r>
        <w:t>。</w:t>
      </w:r>
    </w:p>
    <w:p w14:paraId="436C4AAD" w14:textId="77777777" w:rsidR="00F36A3C" w:rsidRDefault="000B4574">
      <w:pPr>
        <w:pStyle w:val="3"/>
      </w:pPr>
      <w:r>
        <w:rPr>
          <w:rFonts w:hint="eastAsia"/>
        </w:rPr>
        <w:t>公司管理</w:t>
      </w:r>
    </w:p>
    <w:p w14:paraId="2C79A2C5" w14:textId="77777777" w:rsidR="00F36A3C" w:rsidRDefault="000B4574">
      <w:pPr>
        <w:ind w:firstLine="480"/>
      </w:pPr>
      <w:r>
        <w:rPr>
          <w:noProof/>
        </w:rPr>
        <w:drawing>
          <wp:inline distT="0" distB="0" distL="114300" distR="114300" wp14:anchorId="058F36E2" wp14:editId="62393A11">
            <wp:extent cx="5263515" cy="1798320"/>
            <wp:effectExtent l="0" t="0" r="6985" b="5080"/>
            <wp:docPr id="136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38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6623D3" w14:textId="77777777" w:rsidR="00F36A3C" w:rsidRDefault="000B4574">
      <w:pPr>
        <w:pStyle w:val="3"/>
      </w:pPr>
      <w:r>
        <w:rPr>
          <w:rFonts w:hint="eastAsia"/>
        </w:rPr>
        <w:lastRenderedPageBreak/>
        <w:t>用户管理</w:t>
      </w:r>
    </w:p>
    <w:p w14:paraId="567941B3" w14:textId="77777777" w:rsidR="00F36A3C" w:rsidRDefault="000B4574">
      <w:pPr>
        <w:ind w:firstLine="480"/>
      </w:pPr>
      <w:r>
        <w:rPr>
          <w:noProof/>
        </w:rPr>
        <w:drawing>
          <wp:inline distT="0" distB="0" distL="114300" distR="114300" wp14:anchorId="48758055" wp14:editId="5EC914C5">
            <wp:extent cx="5267960" cy="2378075"/>
            <wp:effectExtent l="0" t="0" r="2540" b="9525"/>
            <wp:docPr id="137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39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7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DA4706" w14:textId="77777777" w:rsidR="00F36A3C" w:rsidRDefault="000B4574">
      <w:pPr>
        <w:pStyle w:val="3"/>
      </w:pPr>
      <w:r>
        <w:rPr>
          <w:rFonts w:hint="eastAsia"/>
        </w:rPr>
        <w:t>数据字典</w:t>
      </w:r>
    </w:p>
    <w:p w14:paraId="44E3603C" w14:textId="77777777" w:rsidR="00F36A3C" w:rsidRDefault="000B4574">
      <w:pPr>
        <w:ind w:firstLine="480"/>
      </w:pPr>
      <w:r>
        <w:rPr>
          <w:noProof/>
        </w:rPr>
        <w:drawing>
          <wp:inline distT="0" distB="0" distL="114300" distR="114300" wp14:anchorId="632EA5E0" wp14:editId="0F9E7A30">
            <wp:extent cx="5267325" cy="2517775"/>
            <wp:effectExtent l="0" t="0" r="3175" b="9525"/>
            <wp:docPr id="138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40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FBA55" w14:textId="77777777" w:rsidR="00F36A3C" w:rsidRDefault="00F36A3C">
      <w:pPr>
        <w:ind w:firstLine="480"/>
      </w:pPr>
    </w:p>
    <w:p w14:paraId="44CC353B" w14:textId="77777777" w:rsidR="00F36A3C" w:rsidRDefault="000B4574">
      <w:pPr>
        <w:pStyle w:val="3"/>
      </w:pPr>
      <w:r>
        <w:rPr>
          <w:rFonts w:hint="eastAsia"/>
        </w:rPr>
        <w:lastRenderedPageBreak/>
        <w:t>权限管理</w:t>
      </w:r>
    </w:p>
    <w:p w14:paraId="6922F6EA" w14:textId="77777777" w:rsidR="00F36A3C" w:rsidRDefault="000B4574">
      <w:pPr>
        <w:ind w:firstLine="480"/>
      </w:pPr>
      <w:r>
        <w:rPr>
          <w:noProof/>
        </w:rPr>
        <w:drawing>
          <wp:inline distT="0" distB="0" distL="114300" distR="114300" wp14:anchorId="4DC247EC" wp14:editId="314E0353">
            <wp:extent cx="5271135" cy="2025650"/>
            <wp:effectExtent l="0" t="0" r="12065" b="6350"/>
            <wp:docPr id="139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41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02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77114" w14:textId="77777777" w:rsidR="00F36A3C" w:rsidRDefault="000B4574">
      <w:pPr>
        <w:pStyle w:val="3"/>
      </w:pPr>
      <w:r>
        <w:rPr>
          <w:rFonts w:hint="eastAsia"/>
        </w:rPr>
        <w:t>日志管理</w:t>
      </w:r>
    </w:p>
    <w:p w14:paraId="046A190F" w14:textId="77777777" w:rsidR="00F36A3C" w:rsidRDefault="000B4574">
      <w:pPr>
        <w:ind w:firstLine="480"/>
      </w:pPr>
      <w:r>
        <w:rPr>
          <w:noProof/>
        </w:rPr>
        <w:drawing>
          <wp:inline distT="0" distB="0" distL="114300" distR="114300" wp14:anchorId="18E251C9" wp14:editId="3D683C33">
            <wp:extent cx="5261610" cy="2401570"/>
            <wp:effectExtent l="0" t="0" r="8890" b="11430"/>
            <wp:docPr id="140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42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40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0139C" w14:textId="77777777" w:rsidR="00F36A3C" w:rsidRDefault="000B4574">
      <w:pPr>
        <w:pStyle w:val="3"/>
      </w:pPr>
      <w:r>
        <w:rPr>
          <w:rFonts w:hint="eastAsia"/>
        </w:rPr>
        <w:lastRenderedPageBreak/>
        <w:t>通知公告</w:t>
      </w:r>
    </w:p>
    <w:p w14:paraId="1C0D4C99" w14:textId="77777777" w:rsidR="00F36A3C" w:rsidRDefault="000B4574">
      <w:pPr>
        <w:ind w:firstLine="480"/>
      </w:pPr>
      <w:r>
        <w:rPr>
          <w:noProof/>
        </w:rPr>
        <w:drawing>
          <wp:inline distT="0" distB="0" distL="114300" distR="114300" wp14:anchorId="62DA427F" wp14:editId="6A35F766">
            <wp:extent cx="5264150" cy="2440940"/>
            <wp:effectExtent l="0" t="0" r="6350" b="10160"/>
            <wp:docPr id="141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43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44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0460D" w14:textId="77777777" w:rsidR="00F36A3C" w:rsidRDefault="000B4574">
      <w:pPr>
        <w:pStyle w:val="2"/>
      </w:pPr>
      <w:r>
        <w:rPr>
          <w:rFonts w:hint="eastAsia"/>
        </w:rPr>
        <w:t>个人中心</w:t>
      </w:r>
    </w:p>
    <w:p w14:paraId="4DCC2A9A" w14:textId="77777777" w:rsidR="00F36A3C" w:rsidRDefault="000B4574">
      <w:pPr>
        <w:ind w:firstLine="480"/>
      </w:pPr>
      <w:r>
        <w:t>管理持证及培训考试相关记录。</w:t>
      </w:r>
    </w:p>
    <w:p w14:paraId="2C8B3388" w14:textId="77777777" w:rsidR="00F36A3C" w:rsidRDefault="000B4574">
      <w:pPr>
        <w:pStyle w:val="3"/>
      </w:pPr>
      <w:r>
        <w:rPr>
          <w:rFonts w:hint="eastAsia"/>
        </w:rPr>
        <w:t>我的消息</w:t>
      </w:r>
    </w:p>
    <w:p w14:paraId="7344BD39" w14:textId="77777777" w:rsidR="00F36A3C" w:rsidRDefault="000B4574">
      <w:pPr>
        <w:ind w:firstLine="480"/>
      </w:pPr>
      <w:r>
        <w:t>查看当前用户的所有站内通知的信息。</w:t>
      </w:r>
    </w:p>
    <w:p w14:paraId="2F1C253A" w14:textId="77777777" w:rsidR="00F36A3C" w:rsidRDefault="000B4574">
      <w:pPr>
        <w:ind w:firstLine="480"/>
      </w:pPr>
      <w:r>
        <w:rPr>
          <w:noProof/>
        </w:rPr>
        <w:drawing>
          <wp:inline distT="0" distB="0" distL="114300" distR="114300" wp14:anchorId="3360E829" wp14:editId="27B73A26">
            <wp:extent cx="5264785" cy="1267460"/>
            <wp:effectExtent l="0" t="0" r="5715" b="2540"/>
            <wp:docPr id="130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33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26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CCDCBD" w14:textId="77777777" w:rsidR="00F36A3C" w:rsidRDefault="00F36A3C">
      <w:pPr>
        <w:ind w:firstLine="480"/>
      </w:pPr>
    </w:p>
    <w:p w14:paraId="7F3D211D" w14:textId="77777777" w:rsidR="00F36A3C" w:rsidRDefault="000B4574">
      <w:pPr>
        <w:pStyle w:val="3"/>
      </w:pPr>
      <w:r>
        <w:rPr>
          <w:rFonts w:hint="eastAsia"/>
        </w:rPr>
        <w:t>我的岗位</w:t>
      </w:r>
    </w:p>
    <w:p w14:paraId="672C494C" w14:textId="77777777" w:rsidR="00F36A3C" w:rsidRDefault="000B4574">
      <w:pPr>
        <w:ind w:firstLine="480"/>
      </w:pPr>
      <w:r>
        <w:t>查看当前用户的岗位职责、证照要求、培训要求、危险因素。</w:t>
      </w:r>
    </w:p>
    <w:p w14:paraId="2904DAE0" w14:textId="77777777" w:rsidR="00F36A3C" w:rsidRDefault="000B4574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3B3E81B2" wp14:editId="680264DA">
            <wp:extent cx="5274310" cy="1774825"/>
            <wp:effectExtent l="0" t="0" r="8890" b="3175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7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D9D4A" w14:textId="77777777" w:rsidR="00F36A3C" w:rsidRDefault="000B4574">
      <w:pPr>
        <w:pStyle w:val="3"/>
      </w:pPr>
      <w:r>
        <w:rPr>
          <w:rFonts w:hint="eastAsia"/>
        </w:rPr>
        <w:t>我的证照</w:t>
      </w:r>
    </w:p>
    <w:p w14:paraId="4E97F886" w14:textId="77777777" w:rsidR="00F36A3C" w:rsidRDefault="000B4574">
      <w:pPr>
        <w:ind w:firstLine="480"/>
      </w:pPr>
      <w:r>
        <w:t>管理当前用户的证照信息。</w:t>
      </w:r>
    </w:p>
    <w:p w14:paraId="372601F3" w14:textId="77777777" w:rsidR="00F36A3C" w:rsidRDefault="000B4574">
      <w:pPr>
        <w:ind w:firstLineChars="0" w:firstLine="0"/>
      </w:pPr>
      <w:r>
        <w:rPr>
          <w:noProof/>
        </w:rPr>
        <w:drawing>
          <wp:inline distT="0" distB="0" distL="114300" distR="114300" wp14:anchorId="3EE3DB35" wp14:editId="465D5C31">
            <wp:extent cx="5262880" cy="1819275"/>
            <wp:effectExtent l="0" t="0" r="7620" b="9525"/>
            <wp:docPr id="131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34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595E0" w14:textId="77777777" w:rsidR="00F36A3C" w:rsidRDefault="000B4574">
      <w:pPr>
        <w:pStyle w:val="3"/>
      </w:pPr>
      <w:r>
        <w:rPr>
          <w:rFonts w:hint="eastAsia"/>
        </w:rPr>
        <w:t>我的培训</w:t>
      </w:r>
    </w:p>
    <w:p w14:paraId="64F3A0F8" w14:textId="77777777" w:rsidR="00F36A3C" w:rsidRDefault="000B4574">
      <w:pPr>
        <w:ind w:firstLine="480"/>
      </w:pPr>
      <w:r>
        <w:t>查看当前用户的培训记录，包括已参加的和未参加的；可查看培训的课时和考试的成绩。</w:t>
      </w:r>
    </w:p>
    <w:p w14:paraId="717327D4" w14:textId="77777777" w:rsidR="00F36A3C" w:rsidRDefault="000B4574">
      <w:pPr>
        <w:ind w:firstLineChars="0" w:firstLine="0"/>
      </w:pPr>
      <w:r>
        <w:rPr>
          <w:noProof/>
        </w:rPr>
        <w:drawing>
          <wp:inline distT="0" distB="0" distL="114300" distR="114300" wp14:anchorId="06A698C6" wp14:editId="403F96A8">
            <wp:extent cx="5264150" cy="1667510"/>
            <wp:effectExtent l="0" t="0" r="6350" b="8890"/>
            <wp:docPr id="132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35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66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CBD2C5" w14:textId="77777777" w:rsidR="00F36A3C" w:rsidRDefault="000B4574">
      <w:pPr>
        <w:pStyle w:val="3"/>
      </w:pPr>
      <w:r>
        <w:rPr>
          <w:rFonts w:hint="eastAsia"/>
        </w:rPr>
        <w:lastRenderedPageBreak/>
        <w:t>我的工作</w:t>
      </w:r>
    </w:p>
    <w:p w14:paraId="4B61B8FD" w14:textId="77777777" w:rsidR="00F36A3C" w:rsidRDefault="000B4574">
      <w:pPr>
        <w:ind w:firstLine="480"/>
      </w:pPr>
      <w:r>
        <w:t>查看当前用户定人定岗相关的，周期性的工作。</w:t>
      </w:r>
    </w:p>
    <w:p w14:paraId="7F02B18D" w14:textId="77777777" w:rsidR="00F36A3C" w:rsidRDefault="000B4574">
      <w:pPr>
        <w:ind w:firstLineChars="0" w:firstLine="0"/>
      </w:pPr>
      <w:r>
        <w:rPr>
          <w:noProof/>
        </w:rPr>
        <w:drawing>
          <wp:inline distT="0" distB="0" distL="114300" distR="114300" wp14:anchorId="628383BF" wp14:editId="6A62129F">
            <wp:extent cx="5269865" cy="1581785"/>
            <wp:effectExtent l="0" t="0" r="635" b="5715"/>
            <wp:docPr id="133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36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58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260CA" w14:textId="77777777" w:rsidR="00F36A3C" w:rsidRDefault="000B4574">
      <w:pPr>
        <w:pStyle w:val="1"/>
        <w:jc w:val="center"/>
      </w:pPr>
      <w:bookmarkStart w:id="0" w:name="_Toc15358"/>
      <w:r>
        <w:rPr>
          <w:rFonts w:hint="eastAsia"/>
        </w:rPr>
        <w:t>常见问题</w:t>
      </w:r>
      <w:bookmarkEnd w:id="0"/>
    </w:p>
    <w:p w14:paraId="5AFE975C" w14:textId="55D19B65" w:rsidR="009770E7" w:rsidRPr="00266340" w:rsidRDefault="00EE53B3">
      <w:pPr>
        <w:numPr>
          <w:ilvl w:val="0"/>
          <w:numId w:val="12"/>
        </w:numPr>
        <w:spacing w:line="480" w:lineRule="auto"/>
        <w:ind w:firstLine="482"/>
        <w:outlineLvl w:val="2"/>
      </w:pPr>
      <w:r>
        <w:rPr>
          <w:rFonts w:ascii="宋体" w:hAnsi="宋体" w:cs="宋体" w:hint="eastAsia"/>
          <w:b/>
          <w:bCs/>
          <w:szCs w:val="24"/>
        </w:rPr>
        <w:t>购买授权</w:t>
      </w:r>
    </w:p>
    <w:p w14:paraId="65436561" w14:textId="4C22416E" w:rsidR="00266340" w:rsidRDefault="00266340" w:rsidP="00543ACA">
      <w:pPr>
        <w:ind w:firstLine="480"/>
      </w:pPr>
      <w:r>
        <w:rPr>
          <w:noProof/>
        </w:rPr>
        <w:drawing>
          <wp:inline distT="0" distB="0" distL="0" distR="0" wp14:anchorId="5300493D" wp14:editId="40C7773A">
            <wp:extent cx="5274310" cy="3071495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7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4E46A" w14:textId="32818EFE" w:rsidR="00266340" w:rsidRPr="00266340" w:rsidRDefault="00266340" w:rsidP="00266340">
      <w:pPr>
        <w:ind w:firstLine="480"/>
      </w:pPr>
      <w:r w:rsidRPr="00260AFC">
        <w:rPr>
          <w:rStyle w:val="a9"/>
          <w:b w:val="0"/>
          <w:bCs w:val="0"/>
        </w:rPr>
        <w:t>此时</w:t>
      </w:r>
      <w:r w:rsidRPr="00260AFC">
        <w:rPr>
          <w:rStyle w:val="a9"/>
          <w:rFonts w:hint="eastAsia"/>
          <w:b w:val="0"/>
          <w:bCs w:val="0"/>
        </w:rPr>
        <w:t>应用服务未授权，联系产商购买授权；</w:t>
      </w:r>
    </w:p>
    <w:p w14:paraId="3A0D18A2" w14:textId="6B511CB9" w:rsidR="00911646" w:rsidRDefault="00911646">
      <w:pPr>
        <w:numPr>
          <w:ilvl w:val="0"/>
          <w:numId w:val="12"/>
        </w:numPr>
        <w:spacing w:line="480" w:lineRule="auto"/>
        <w:ind w:firstLine="482"/>
        <w:outlineLvl w:val="2"/>
        <w:rPr>
          <w:b/>
          <w:bCs/>
        </w:rPr>
      </w:pPr>
      <w:r w:rsidRPr="00911646">
        <w:rPr>
          <w:rFonts w:hint="eastAsia"/>
          <w:b/>
          <w:bCs/>
        </w:rPr>
        <w:t>用户无权限</w:t>
      </w:r>
    </w:p>
    <w:p w14:paraId="36340227" w14:textId="3B515CE3" w:rsidR="00543ACA" w:rsidRDefault="00543ACA" w:rsidP="00543ACA">
      <w:pPr>
        <w:ind w:firstLine="480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6A2893C3" wp14:editId="413D6524">
            <wp:extent cx="5274310" cy="3159125"/>
            <wp:effectExtent l="0" t="0" r="2540" b="317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5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C55CD" w14:textId="77777777" w:rsidR="00543ACA" w:rsidRDefault="00543ACA" w:rsidP="00543ACA">
      <w:pPr>
        <w:ind w:firstLine="480"/>
      </w:pPr>
      <w:r>
        <w:rPr>
          <w:rFonts w:hint="eastAsia"/>
        </w:rPr>
        <w:t>用户登录成功提示无权限，请使用管理员账号，为用户分配权限；</w:t>
      </w:r>
    </w:p>
    <w:p w14:paraId="3B653D91" w14:textId="7C8C1589" w:rsidR="00543ACA" w:rsidRDefault="00543ACA" w:rsidP="00543ACA">
      <w:pPr>
        <w:ind w:firstLine="480"/>
        <w:rPr>
          <w:b/>
          <w:bCs/>
        </w:rPr>
      </w:pPr>
      <w:r>
        <w:rPr>
          <w:noProof/>
        </w:rPr>
        <w:drawing>
          <wp:inline distT="0" distB="0" distL="0" distR="0" wp14:anchorId="3063844C" wp14:editId="6EBCDBEA">
            <wp:extent cx="5274310" cy="1812925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1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3344A" w14:textId="14867659" w:rsidR="00543ACA" w:rsidRDefault="00543ACA" w:rsidP="00543ACA">
      <w:pPr>
        <w:ind w:firstLine="480"/>
        <w:rPr>
          <w:b/>
          <w:bCs/>
        </w:rPr>
      </w:pPr>
      <w:r>
        <w:rPr>
          <w:noProof/>
        </w:rPr>
        <w:drawing>
          <wp:inline distT="0" distB="0" distL="0" distR="0" wp14:anchorId="64D3C501" wp14:editId="3ED5D88C">
            <wp:extent cx="5274310" cy="1782445"/>
            <wp:effectExtent l="0" t="0" r="2540" b="825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82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6F659" w14:textId="3CEF0D6E" w:rsidR="00543ACA" w:rsidRPr="00543ACA" w:rsidRDefault="00543ACA" w:rsidP="00543ACA">
      <w:pPr>
        <w:ind w:firstLine="480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39E3073C" wp14:editId="1852E6DF">
            <wp:extent cx="5274310" cy="2820670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317EF" w14:textId="5CBA6230" w:rsidR="00911646" w:rsidRDefault="00911646">
      <w:pPr>
        <w:numPr>
          <w:ilvl w:val="0"/>
          <w:numId w:val="12"/>
        </w:numPr>
        <w:spacing w:line="480" w:lineRule="auto"/>
        <w:ind w:firstLine="482"/>
        <w:outlineLvl w:val="2"/>
        <w:rPr>
          <w:b/>
          <w:bCs/>
        </w:rPr>
      </w:pPr>
      <w:r>
        <w:rPr>
          <w:rFonts w:hint="eastAsia"/>
          <w:b/>
          <w:bCs/>
        </w:rPr>
        <w:t>密码修改</w:t>
      </w:r>
      <w:r w:rsidR="00543ACA">
        <w:rPr>
          <w:rFonts w:hint="eastAsia"/>
          <w:b/>
          <w:bCs/>
        </w:rPr>
        <w:t>：</w:t>
      </w:r>
    </w:p>
    <w:p w14:paraId="68DBF677" w14:textId="1979921B" w:rsidR="00543ACA" w:rsidRDefault="00543ACA" w:rsidP="00543ACA">
      <w:pPr>
        <w:ind w:firstLine="480"/>
        <w:rPr>
          <w:b/>
          <w:bCs/>
        </w:rPr>
      </w:pPr>
      <w:r>
        <w:rPr>
          <w:noProof/>
        </w:rPr>
        <w:drawing>
          <wp:inline distT="0" distB="0" distL="0" distR="0" wp14:anchorId="26BE0DCC" wp14:editId="0BDF8838">
            <wp:extent cx="5274310" cy="2235835"/>
            <wp:effectExtent l="0" t="0" r="254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3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6CD67" w14:textId="0063992B" w:rsidR="00543ACA" w:rsidRDefault="00543ACA" w:rsidP="00543ACA">
      <w:pPr>
        <w:ind w:firstLine="480"/>
        <w:rPr>
          <w:b/>
          <w:bCs/>
        </w:rPr>
      </w:pPr>
      <w:r>
        <w:rPr>
          <w:noProof/>
        </w:rPr>
        <w:drawing>
          <wp:inline distT="0" distB="0" distL="0" distR="0" wp14:anchorId="07F7AB44" wp14:editId="7BB242DD">
            <wp:extent cx="5274310" cy="2129790"/>
            <wp:effectExtent l="0" t="0" r="2540" b="381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2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B30D4" w14:textId="127CE5AA" w:rsidR="00911646" w:rsidRPr="00911646" w:rsidRDefault="00911646">
      <w:pPr>
        <w:numPr>
          <w:ilvl w:val="0"/>
          <w:numId w:val="12"/>
        </w:numPr>
        <w:spacing w:line="480" w:lineRule="auto"/>
        <w:ind w:firstLine="482"/>
        <w:outlineLvl w:val="2"/>
        <w:rPr>
          <w:b/>
          <w:bCs/>
        </w:rPr>
      </w:pPr>
      <w:r>
        <w:rPr>
          <w:rFonts w:hint="eastAsia"/>
          <w:b/>
          <w:bCs/>
        </w:rPr>
        <w:t>重置密码</w:t>
      </w:r>
    </w:p>
    <w:p w14:paraId="7C24162B" w14:textId="20CB0094" w:rsidR="009770E7" w:rsidRDefault="00702590" w:rsidP="004D28D3">
      <w:pPr>
        <w:ind w:firstLine="480"/>
        <w:rPr>
          <w:noProof/>
        </w:rPr>
      </w:pPr>
      <w:r>
        <w:rPr>
          <w:rFonts w:hint="eastAsia"/>
          <w:noProof/>
        </w:rPr>
        <w:t>如果忘记原来的密码，需要通过管理员账号重置密码；</w:t>
      </w:r>
    </w:p>
    <w:p w14:paraId="26E20429" w14:textId="0E51E5FF" w:rsidR="00702590" w:rsidRDefault="00702590" w:rsidP="004D28D3">
      <w:pPr>
        <w:ind w:firstLine="480"/>
        <w:rPr>
          <w:noProof/>
        </w:rPr>
      </w:pPr>
      <w:r>
        <w:rPr>
          <w:rFonts w:hint="eastAsia"/>
          <w:noProof/>
        </w:rPr>
        <w:lastRenderedPageBreak/>
        <w:t>系统管理</w:t>
      </w:r>
      <w:r>
        <w:rPr>
          <w:rFonts w:hint="eastAsia"/>
          <w:noProof/>
        </w:rPr>
        <w:t>-</w:t>
      </w:r>
      <w:r>
        <w:rPr>
          <w:rFonts w:hint="eastAsia"/>
          <w:noProof/>
        </w:rPr>
        <w:t>用户管理</w:t>
      </w:r>
      <w:r>
        <w:rPr>
          <w:rFonts w:hint="eastAsia"/>
          <w:noProof/>
        </w:rPr>
        <w:t>-</w:t>
      </w:r>
      <w:r>
        <w:rPr>
          <w:rFonts w:hint="eastAsia"/>
          <w:noProof/>
        </w:rPr>
        <w:t>人员列表：找到对应人员，点击密码重置</w:t>
      </w:r>
    </w:p>
    <w:p w14:paraId="303864A0" w14:textId="4363C40A" w:rsidR="00702590" w:rsidRDefault="00702590" w:rsidP="004D28D3">
      <w:pPr>
        <w:ind w:firstLine="480"/>
        <w:rPr>
          <w:noProof/>
        </w:rPr>
      </w:pPr>
      <w:r>
        <w:rPr>
          <w:noProof/>
        </w:rPr>
        <w:drawing>
          <wp:inline distT="0" distB="0" distL="0" distR="0" wp14:anchorId="3A951C40" wp14:editId="20DB86B1">
            <wp:extent cx="5274310" cy="2084070"/>
            <wp:effectExtent l="0" t="0" r="254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8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479EA" w14:textId="42B7923D" w:rsidR="006749FD" w:rsidRDefault="003E2C0D" w:rsidP="003E2C0D">
      <w:pPr>
        <w:pStyle w:val="1"/>
        <w:jc w:val="center"/>
      </w:pPr>
      <w:r>
        <w:rPr>
          <w:rFonts w:hint="eastAsia"/>
        </w:rPr>
        <w:t>售后服务</w:t>
      </w:r>
    </w:p>
    <w:p w14:paraId="17720634" w14:textId="0690A5D9" w:rsidR="003E2C0D" w:rsidRPr="003E2C0D" w:rsidRDefault="003E2C0D" w:rsidP="003E2C0D">
      <w:pPr>
        <w:ind w:firstLine="482"/>
      </w:pPr>
      <w:r w:rsidRPr="006749FD">
        <w:rPr>
          <w:rFonts w:hint="eastAsia"/>
          <w:b/>
          <w:bCs/>
        </w:rPr>
        <w:t>客服热线：</w:t>
      </w:r>
      <w:r w:rsidRPr="006749FD">
        <w:rPr>
          <w:rFonts w:hint="eastAsia"/>
          <w:b/>
          <w:bCs/>
        </w:rPr>
        <w:t>4</w:t>
      </w:r>
      <w:r w:rsidRPr="006749FD">
        <w:rPr>
          <w:b/>
          <w:bCs/>
        </w:rPr>
        <w:t>008</w:t>
      </w:r>
      <w:r w:rsidRPr="006749FD">
        <w:rPr>
          <w:rFonts w:hint="eastAsia"/>
          <w:b/>
          <w:bCs/>
        </w:rPr>
        <w:t>-</w:t>
      </w:r>
      <w:r w:rsidRPr="006749FD">
        <w:rPr>
          <w:b/>
          <w:bCs/>
        </w:rPr>
        <w:t>800</w:t>
      </w:r>
      <w:r w:rsidRPr="006749FD">
        <w:rPr>
          <w:rFonts w:hint="eastAsia"/>
          <w:b/>
          <w:bCs/>
        </w:rPr>
        <w:t>-</w:t>
      </w:r>
      <w:r w:rsidRPr="006749FD">
        <w:rPr>
          <w:b/>
          <w:bCs/>
        </w:rPr>
        <w:t>830</w:t>
      </w:r>
    </w:p>
    <w:sectPr w:rsidR="003E2C0D" w:rsidRPr="003E2C0D">
      <w:headerReference w:type="even" r:id="rId117"/>
      <w:headerReference w:type="default" r:id="rId118"/>
      <w:footerReference w:type="even" r:id="rId119"/>
      <w:footerReference w:type="default" r:id="rId120"/>
      <w:headerReference w:type="first" r:id="rId121"/>
      <w:footerReference w:type="first" r:id="rId122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06B42D8" w14:textId="77777777" w:rsidR="005978BE" w:rsidRDefault="005978BE" w:rsidP="00E91CD2">
      <w:pPr>
        <w:spacing w:line="240" w:lineRule="auto"/>
        <w:ind w:firstLine="480"/>
      </w:pPr>
      <w:r>
        <w:separator/>
      </w:r>
    </w:p>
  </w:endnote>
  <w:endnote w:type="continuationSeparator" w:id="0">
    <w:p w14:paraId="46954688" w14:textId="77777777" w:rsidR="005978BE" w:rsidRDefault="005978BE" w:rsidP="00E91CD2">
      <w:pPr>
        <w:spacing w:line="240" w:lineRule="auto"/>
        <w:ind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altName w:val="Times New Roman"/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altName w:val="Calibri"/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altName w:val="Calibri Light"/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98F92C3" w14:textId="77777777" w:rsidR="00E91CD2" w:rsidRDefault="00E91CD2">
    <w:pPr>
      <w:pStyle w:val="a3"/>
      <w:ind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3F2EFAA" w14:textId="77777777" w:rsidR="00E91CD2" w:rsidRDefault="00E91CD2">
    <w:pPr>
      <w:pStyle w:val="a3"/>
      <w:ind w:firstLine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9DE165B" w14:textId="77777777" w:rsidR="00E91CD2" w:rsidRDefault="00E91CD2">
    <w:pPr>
      <w:pStyle w:val="a3"/>
      <w:ind w:firstLine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116A278" w14:textId="77777777" w:rsidR="005978BE" w:rsidRDefault="005978BE" w:rsidP="00E91CD2">
      <w:pPr>
        <w:spacing w:line="240" w:lineRule="auto"/>
        <w:ind w:firstLine="480"/>
      </w:pPr>
      <w:r>
        <w:separator/>
      </w:r>
    </w:p>
  </w:footnote>
  <w:footnote w:type="continuationSeparator" w:id="0">
    <w:p w14:paraId="6DF3BA82" w14:textId="77777777" w:rsidR="005978BE" w:rsidRDefault="005978BE" w:rsidP="00E91CD2">
      <w:pPr>
        <w:spacing w:line="240" w:lineRule="auto"/>
        <w:ind w:firstLine="48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A763F28" w14:textId="77777777" w:rsidR="00E91CD2" w:rsidRDefault="00E91CD2">
    <w:pPr>
      <w:pStyle w:val="a4"/>
      <w:ind w:firstLine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29A2EF6" w14:textId="77777777" w:rsidR="00E91CD2" w:rsidRDefault="00E91CD2">
    <w:pPr>
      <w:pStyle w:val="a4"/>
      <w:ind w:firstLine="36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B032ABE" w14:textId="77777777" w:rsidR="00E91CD2" w:rsidRDefault="00E91CD2">
    <w:pPr>
      <w:pStyle w:val="a4"/>
      <w:ind w:firstLine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8B94469E"/>
    <w:multiLevelType w:val="singleLevel"/>
    <w:tmpl w:val="8B94469E"/>
    <w:lvl w:ilvl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1" w15:restartNumberingAfterBreak="0">
    <w:nsid w:val="9A914CCC"/>
    <w:multiLevelType w:val="multilevel"/>
    <w:tmpl w:val="9A914CCC"/>
    <w:lvl w:ilvl="0">
      <w:start w:val="1"/>
      <w:numFmt w:val="chineseCounting"/>
      <w:pStyle w:val="1"/>
      <w:suff w:val="nothing"/>
      <w:lvlText w:val="第%1章 "/>
      <w:lvlJc w:val="left"/>
      <w:pPr>
        <w:ind w:left="432" w:hanging="432"/>
      </w:pPr>
      <w:rPr>
        <w:rFonts w:hint="eastAsia"/>
      </w:rPr>
    </w:lvl>
    <w:lvl w:ilvl="1">
      <w:start w:val="1"/>
      <w:numFmt w:val="decimal"/>
      <w:pStyle w:val="2"/>
      <w:isLgl/>
      <w:lvlText w:val="%1.%2."/>
      <w:lvlJc w:val="left"/>
      <w:pPr>
        <w:ind w:left="575" w:hanging="575"/>
      </w:pPr>
      <w:rPr>
        <w:rFonts w:hint="eastAsia"/>
      </w:rPr>
    </w:lvl>
    <w:lvl w:ilvl="2">
      <w:start w:val="1"/>
      <w:numFmt w:val="decimal"/>
      <w:pStyle w:val="3"/>
      <w:isLgl/>
      <w:lvlText w:val="%1.%2.%3."/>
      <w:lvlJc w:val="left"/>
      <w:pPr>
        <w:ind w:left="720" w:hanging="720"/>
      </w:pPr>
      <w:rPr>
        <w:rFonts w:hint="eastAsia"/>
      </w:rPr>
    </w:lvl>
    <w:lvl w:ilvl="3">
      <w:start w:val="1"/>
      <w:numFmt w:val="decimal"/>
      <w:isLgl/>
      <w:lvlText w:val="%1.%2.%3.%4."/>
      <w:lvlJc w:val="left"/>
      <w:pPr>
        <w:ind w:left="864" w:hanging="864"/>
      </w:pPr>
      <w:rPr>
        <w:rFonts w:hint="eastAsia"/>
      </w:rPr>
    </w:lvl>
    <w:lvl w:ilvl="4">
      <w:start w:val="1"/>
      <w:numFmt w:val="decimal"/>
      <w:isLgl/>
      <w:lvlText w:val="%1.%2.%3.%4.%5."/>
      <w:lvlJc w:val="left"/>
      <w:pPr>
        <w:ind w:left="1008" w:hanging="1008"/>
      </w:pPr>
      <w:rPr>
        <w:rFonts w:hint="eastAsia"/>
      </w:rPr>
    </w:lvl>
    <w:lvl w:ilvl="5">
      <w:start w:val="1"/>
      <w:numFmt w:val="decimal"/>
      <w:isLgl/>
      <w:lvlText w:val="%1.%2.%3.%4.%5.%6."/>
      <w:lvlJc w:val="left"/>
      <w:pPr>
        <w:ind w:left="1151" w:hanging="1151"/>
      </w:pPr>
      <w:rPr>
        <w:rFonts w:hint="eastAsia"/>
      </w:rPr>
    </w:lvl>
    <w:lvl w:ilvl="6">
      <w:start w:val="1"/>
      <w:numFmt w:val="decimal"/>
      <w:isLgl/>
      <w:lvlText w:val="%1.%2.%3.%4.%5.%6.%7."/>
      <w:lvlJc w:val="left"/>
      <w:pPr>
        <w:ind w:left="1296" w:hanging="1296"/>
      </w:pPr>
      <w:rPr>
        <w:rFonts w:hint="eastAsia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eastAsia"/>
      </w:rPr>
    </w:lvl>
    <w:lvl w:ilvl="8">
      <w:start w:val="1"/>
      <w:numFmt w:val="decimal"/>
      <w:isLgl/>
      <w:lvlText w:val="%1.%2.%3.%4.%5.%6.%7.%8.%9."/>
      <w:lvlJc w:val="left"/>
      <w:pPr>
        <w:ind w:left="1583" w:hanging="1583"/>
      </w:pPr>
      <w:rPr>
        <w:rFonts w:hint="eastAsia"/>
      </w:rPr>
    </w:lvl>
  </w:abstractNum>
  <w:abstractNum w:abstractNumId="2" w15:restartNumberingAfterBreak="0">
    <w:nsid w:val="B182DCDE"/>
    <w:multiLevelType w:val="singleLevel"/>
    <w:tmpl w:val="B182DCDE"/>
    <w:lvl w:ilvl="0">
      <w:start w:val="1"/>
      <w:numFmt w:val="decimal"/>
      <w:suff w:val="nothing"/>
      <w:lvlText w:val="（%1）"/>
      <w:lvlJc w:val="left"/>
    </w:lvl>
  </w:abstractNum>
  <w:abstractNum w:abstractNumId="3" w15:restartNumberingAfterBreak="0">
    <w:nsid w:val="CC229582"/>
    <w:multiLevelType w:val="singleLevel"/>
    <w:tmpl w:val="CC229582"/>
    <w:lvl w:ilvl="0">
      <w:start w:val="1"/>
      <w:numFmt w:val="decimal"/>
      <w:suff w:val="nothing"/>
      <w:lvlText w:val="（%1）"/>
      <w:lvlJc w:val="left"/>
    </w:lvl>
  </w:abstractNum>
  <w:abstractNum w:abstractNumId="4" w15:restartNumberingAfterBreak="0">
    <w:nsid w:val="E5BE3ABC"/>
    <w:multiLevelType w:val="singleLevel"/>
    <w:tmpl w:val="E5BE3ABC"/>
    <w:lvl w:ilvl="0">
      <w:start w:val="1"/>
      <w:numFmt w:val="decimal"/>
      <w:suff w:val="nothing"/>
      <w:lvlText w:val="（%1）"/>
      <w:lvlJc w:val="left"/>
    </w:lvl>
  </w:abstractNum>
  <w:abstractNum w:abstractNumId="5" w15:restartNumberingAfterBreak="0">
    <w:nsid w:val="F2674C38"/>
    <w:multiLevelType w:val="singleLevel"/>
    <w:tmpl w:val="F2674C38"/>
    <w:lvl w:ilvl="0">
      <w:start w:val="1"/>
      <w:numFmt w:val="decimal"/>
      <w:suff w:val="nothing"/>
      <w:lvlText w:val="（%1）"/>
      <w:lvlJc w:val="left"/>
    </w:lvl>
  </w:abstractNum>
  <w:abstractNum w:abstractNumId="6" w15:restartNumberingAfterBreak="0">
    <w:nsid w:val="FF5ED6FE"/>
    <w:multiLevelType w:val="singleLevel"/>
    <w:tmpl w:val="FF5ED6FE"/>
    <w:lvl w:ilvl="0">
      <w:start w:val="2"/>
      <w:numFmt w:val="decimal"/>
      <w:suff w:val="nothing"/>
      <w:lvlText w:val="（%1）"/>
      <w:lvlJc w:val="left"/>
    </w:lvl>
  </w:abstractNum>
  <w:abstractNum w:abstractNumId="7" w15:restartNumberingAfterBreak="0">
    <w:nsid w:val="03BA1F33"/>
    <w:multiLevelType w:val="multilevel"/>
    <w:tmpl w:val="03BA1F33"/>
    <w:lvl w:ilvl="0">
      <w:start w:val="1"/>
      <w:numFmt w:val="decimal"/>
      <w:lvlText w:val="%1）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8" w15:restartNumberingAfterBreak="0">
    <w:nsid w:val="0494E23A"/>
    <w:multiLevelType w:val="singleLevel"/>
    <w:tmpl w:val="0494E23A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9" w15:restartNumberingAfterBreak="0">
    <w:nsid w:val="10826FB1"/>
    <w:multiLevelType w:val="singleLevel"/>
    <w:tmpl w:val="10826FB1"/>
    <w:lvl w:ilvl="0">
      <w:start w:val="2"/>
      <w:numFmt w:val="decimal"/>
      <w:suff w:val="nothing"/>
      <w:lvlText w:val="（%1）"/>
      <w:lvlJc w:val="left"/>
    </w:lvl>
  </w:abstractNum>
  <w:abstractNum w:abstractNumId="10" w15:restartNumberingAfterBreak="0">
    <w:nsid w:val="18E82D4F"/>
    <w:multiLevelType w:val="hybridMultilevel"/>
    <w:tmpl w:val="DB862650"/>
    <w:lvl w:ilvl="0" w:tplc="89805582">
      <w:start w:val="1"/>
      <w:numFmt w:val="decimal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1" w15:restartNumberingAfterBreak="0">
    <w:nsid w:val="21AE0CDF"/>
    <w:multiLevelType w:val="singleLevel"/>
    <w:tmpl w:val="21AE0CDF"/>
    <w:lvl w:ilvl="0">
      <w:start w:val="1"/>
      <w:numFmt w:val="decimal"/>
      <w:suff w:val="nothing"/>
      <w:lvlText w:val="（%1）"/>
      <w:lvlJc w:val="left"/>
    </w:lvl>
  </w:abstractNum>
  <w:abstractNum w:abstractNumId="12" w15:restartNumberingAfterBreak="0">
    <w:nsid w:val="46C2023F"/>
    <w:multiLevelType w:val="singleLevel"/>
    <w:tmpl w:val="46C2023F"/>
    <w:lvl w:ilvl="0">
      <w:start w:val="1"/>
      <w:numFmt w:val="decimal"/>
      <w:suff w:val="nothing"/>
      <w:lvlText w:val="（%1）"/>
      <w:lvlJc w:val="left"/>
    </w:lvl>
  </w:abstractNum>
  <w:abstractNum w:abstractNumId="13" w15:restartNumberingAfterBreak="0">
    <w:nsid w:val="4EBC54B4"/>
    <w:multiLevelType w:val="hybridMultilevel"/>
    <w:tmpl w:val="837CB760"/>
    <w:lvl w:ilvl="0" w:tplc="D158C678">
      <w:start w:val="1"/>
      <w:numFmt w:val="decimal"/>
      <w:lvlText w:val="%1、"/>
      <w:lvlJc w:val="left"/>
      <w:pPr>
        <w:ind w:left="1684" w:hanging="720"/>
      </w:pPr>
      <w:rPr>
        <w:rFonts w:hint="default"/>
        <w:b/>
        <w:sz w:val="32"/>
      </w:rPr>
    </w:lvl>
    <w:lvl w:ilvl="1" w:tplc="04090019" w:tentative="1">
      <w:start w:val="1"/>
      <w:numFmt w:val="lowerLetter"/>
      <w:lvlText w:val="%2)"/>
      <w:lvlJc w:val="left"/>
      <w:pPr>
        <w:ind w:left="1804" w:hanging="420"/>
      </w:pPr>
    </w:lvl>
    <w:lvl w:ilvl="2" w:tplc="0409001B" w:tentative="1">
      <w:start w:val="1"/>
      <w:numFmt w:val="lowerRoman"/>
      <w:lvlText w:val="%3."/>
      <w:lvlJc w:val="right"/>
      <w:pPr>
        <w:ind w:left="2224" w:hanging="420"/>
      </w:pPr>
    </w:lvl>
    <w:lvl w:ilvl="3" w:tplc="0409000F" w:tentative="1">
      <w:start w:val="1"/>
      <w:numFmt w:val="decimal"/>
      <w:lvlText w:val="%4."/>
      <w:lvlJc w:val="left"/>
      <w:pPr>
        <w:ind w:left="2644" w:hanging="420"/>
      </w:pPr>
    </w:lvl>
    <w:lvl w:ilvl="4" w:tplc="04090019" w:tentative="1">
      <w:start w:val="1"/>
      <w:numFmt w:val="lowerLetter"/>
      <w:lvlText w:val="%5)"/>
      <w:lvlJc w:val="left"/>
      <w:pPr>
        <w:ind w:left="3064" w:hanging="420"/>
      </w:pPr>
    </w:lvl>
    <w:lvl w:ilvl="5" w:tplc="0409001B" w:tentative="1">
      <w:start w:val="1"/>
      <w:numFmt w:val="lowerRoman"/>
      <w:lvlText w:val="%6."/>
      <w:lvlJc w:val="right"/>
      <w:pPr>
        <w:ind w:left="3484" w:hanging="420"/>
      </w:pPr>
    </w:lvl>
    <w:lvl w:ilvl="6" w:tplc="0409000F" w:tentative="1">
      <w:start w:val="1"/>
      <w:numFmt w:val="decimal"/>
      <w:lvlText w:val="%7."/>
      <w:lvlJc w:val="left"/>
      <w:pPr>
        <w:ind w:left="3904" w:hanging="420"/>
      </w:pPr>
    </w:lvl>
    <w:lvl w:ilvl="7" w:tplc="04090019" w:tentative="1">
      <w:start w:val="1"/>
      <w:numFmt w:val="lowerLetter"/>
      <w:lvlText w:val="%8)"/>
      <w:lvlJc w:val="left"/>
      <w:pPr>
        <w:ind w:left="4324" w:hanging="420"/>
      </w:pPr>
    </w:lvl>
    <w:lvl w:ilvl="8" w:tplc="0409001B" w:tentative="1">
      <w:start w:val="1"/>
      <w:numFmt w:val="lowerRoman"/>
      <w:lvlText w:val="%9."/>
      <w:lvlJc w:val="right"/>
      <w:pPr>
        <w:ind w:left="4744" w:hanging="420"/>
      </w:pPr>
    </w:lvl>
  </w:abstractNum>
  <w:abstractNum w:abstractNumId="14" w15:restartNumberingAfterBreak="0">
    <w:nsid w:val="624FC975"/>
    <w:multiLevelType w:val="singleLevel"/>
    <w:tmpl w:val="624FC975"/>
    <w:lvl w:ilvl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num w:numId="1">
    <w:abstractNumId w:val="1"/>
  </w:num>
  <w:num w:numId="2">
    <w:abstractNumId w:val="7"/>
  </w:num>
  <w:num w:numId="3">
    <w:abstractNumId w:val="0"/>
  </w:num>
  <w:num w:numId="4">
    <w:abstractNumId w:val="5"/>
  </w:num>
  <w:num w:numId="5">
    <w:abstractNumId w:val="11"/>
  </w:num>
  <w:num w:numId="6">
    <w:abstractNumId w:val="3"/>
  </w:num>
  <w:num w:numId="7">
    <w:abstractNumId w:val="4"/>
  </w:num>
  <w:num w:numId="8">
    <w:abstractNumId w:val="12"/>
  </w:num>
  <w:num w:numId="9">
    <w:abstractNumId w:val="6"/>
  </w:num>
  <w:num w:numId="10">
    <w:abstractNumId w:val="9"/>
  </w:num>
  <w:num w:numId="11">
    <w:abstractNumId w:val="2"/>
  </w:num>
  <w:num w:numId="12">
    <w:abstractNumId w:val="8"/>
  </w:num>
  <w:num w:numId="13">
    <w:abstractNumId w:val="14"/>
  </w:num>
  <w:num w:numId="14">
    <w:abstractNumId w:val="1"/>
  </w:num>
  <w:num w:numId="15">
    <w:abstractNumId w:val="10"/>
  </w:num>
  <w:num w:numId="16">
    <w:abstractNumId w:val="13"/>
  </w:num>
  <w:num w:numId="17">
    <w:abstractNumId w:val="1"/>
  </w:num>
  <w:num w:numId="18">
    <w:abstractNumId w:val="1"/>
  </w:num>
  <w:num w:numId="1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embedSystemFonts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6A3C"/>
    <w:rsid w:val="000A25C2"/>
    <w:rsid w:val="000B4574"/>
    <w:rsid w:val="00102144"/>
    <w:rsid w:val="001753A7"/>
    <w:rsid w:val="00260AFC"/>
    <w:rsid w:val="00266340"/>
    <w:rsid w:val="002915B8"/>
    <w:rsid w:val="002C1C82"/>
    <w:rsid w:val="00320B27"/>
    <w:rsid w:val="00325B84"/>
    <w:rsid w:val="00364E7B"/>
    <w:rsid w:val="00380F4A"/>
    <w:rsid w:val="00392691"/>
    <w:rsid w:val="003939FA"/>
    <w:rsid w:val="003A15D5"/>
    <w:rsid w:val="003A2832"/>
    <w:rsid w:val="003B375C"/>
    <w:rsid w:val="003E2C0D"/>
    <w:rsid w:val="003F3340"/>
    <w:rsid w:val="003F66A4"/>
    <w:rsid w:val="004A0DF5"/>
    <w:rsid w:val="004D0EDB"/>
    <w:rsid w:val="004D28D3"/>
    <w:rsid w:val="005210BB"/>
    <w:rsid w:val="00543ACA"/>
    <w:rsid w:val="005978BE"/>
    <w:rsid w:val="005B1080"/>
    <w:rsid w:val="005C057D"/>
    <w:rsid w:val="005E358B"/>
    <w:rsid w:val="00653B5B"/>
    <w:rsid w:val="006749FD"/>
    <w:rsid w:val="006A448A"/>
    <w:rsid w:val="006D1D15"/>
    <w:rsid w:val="00702590"/>
    <w:rsid w:val="007C4EEA"/>
    <w:rsid w:val="0084410E"/>
    <w:rsid w:val="00877022"/>
    <w:rsid w:val="00911646"/>
    <w:rsid w:val="0095006E"/>
    <w:rsid w:val="0096325E"/>
    <w:rsid w:val="00966EB2"/>
    <w:rsid w:val="009770E7"/>
    <w:rsid w:val="009853EA"/>
    <w:rsid w:val="009930E9"/>
    <w:rsid w:val="00A044A7"/>
    <w:rsid w:val="00A86ABC"/>
    <w:rsid w:val="00BF7070"/>
    <w:rsid w:val="00C67F55"/>
    <w:rsid w:val="00CD65D4"/>
    <w:rsid w:val="00CE078F"/>
    <w:rsid w:val="00D21579"/>
    <w:rsid w:val="00D42B60"/>
    <w:rsid w:val="00D57AEE"/>
    <w:rsid w:val="00D874CF"/>
    <w:rsid w:val="00D905DF"/>
    <w:rsid w:val="00E01473"/>
    <w:rsid w:val="00E028B9"/>
    <w:rsid w:val="00E624EB"/>
    <w:rsid w:val="00E91CD2"/>
    <w:rsid w:val="00E9639B"/>
    <w:rsid w:val="00EE53B3"/>
    <w:rsid w:val="00EF0662"/>
    <w:rsid w:val="00EF0D48"/>
    <w:rsid w:val="00F134B2"/>
    <w:rsid w:val="00F3096D"/>
    <w:rsid w:val="00F36A3C"/>
    <w:rsid w:val="00F40EF6"/>
    <w:rsid w:val="00FF6AFF"/>
    <w:rsid w:val="017C154B"/>
    <w:rsid w:val="04FD3264"/>
    <w:rsid w:val="06C04430"/>
    <w:rsid w:val="0DA43176"/>
    <w:rsid w:val="0EF044A1"/>
    <w:rsid w:val="0F7A7590"/>
    <w:rsid w:val="11D342B8"/>
    <w:rsid w:val="12890DE7"/>
    <w:rsid w:val="136B0ED2"/>
    <w:rsid w:val="14D520D7"/>
    <w:rsid w:val="15222DE7"/>
    <w:rsid w:val="17245264"/>
    <w:rsid w:val="1D3805E9"/>
    <w:rsid w:val="22E6303C"/>
    <w:rsid w:val="23BE544F"/>
    <w:rsid w:val="241E7B04"/>
    <w:rsid w:val="257E178B"/>
    <w:rsid w:val="294E3924"/>
    <w:rsid w:val="298154D0"/>
    <w:rsid w:val="2B5B1B36"/>
    <w:rsid w:val="2CCD57E9"/>
    <w:rsid w:val="2EF77D0F"/>
    <w:rsid w:val="321E1519"/>
    <w:rsid w:val="3290706F"/>
    <w:rsid w:val="3C4D5041"/>
    <w:rsid w:val="411D6966"/>
    <w:rsid w:val="43196F2E"/>
    <w:rsid w:val="446F061E"/>
    <w:rsid w:val="47991385"/>
    <w:rsid w:val="49DB17E4"/>
    <w:rsid w:val="49FE2FEB"/>
    <w:rsid w:val="4ADC389A"/>
    <w:rsid w:val="4CAB4867"/>
    <w:rsid w:val="4D5971F7"/>
    <w:rsid w:val="4E3F7C58"/>
    <w:rsid w:val="51CE54DE"/>
    <w:rsid w:val="55A61403"/>
    <w:rsid w:val="58853090"/>
    <w:rsid w:val="5A364067"/>
    <w:rsid w:val="5F382DD4"/>
    <w:rsid w:val="62314B00"/>
    <w:rsid w:val="62402887"/>
    <w:rsid w:val="63FA61DE"/>
    <w:rsid w:val="65B90402"/>
    <w:rsid w:val="65F5200E"/>
    <w:rsid w:val="670B2871"/>
    <w:rsid w:val="67BF2D06"/>
    <w:rsid w:val="6DA36D58"/>
    <w:rsid w:val="6E545CB9"/>
    <w:rsid w:val="6E607EF0"/>
    <w:rsid w:val="6E932EE1"/>
    <w:rsid w:val="76610C9C"/>
    <w:rsid w:val="79603333"/>
    <w:rsid w:val="79DF3A60"/>
    <w:rsid w:val="7BA00A2B"/>
    <w:rsid w:val="7BC741A1"/>
    <w:rsid w:val="7C750BC2"/>
    <w:rsid w:val="7DBF553E"/>
    <w:rsid w:val="7EDB24A5"/>
    <w:rsid w:val="7FC033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20448CCF"/>
  <w15:docId w15:val="{FA8BBB23-6AC3-48C3-B8A9-91E55EB25B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uiPriority="9" w:unhideWhenUsed="1" w:qFormat="1"/>
    <w:lsdException w:name="heading 3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Hyperlink" w:uiPriority="99" w:unhideWhenUsed="1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qFormat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4A0DF5"/>
    <w:pPr>
      <w:widowControl w:val="0"/>
      <w:spacing w:line="360" w:lineRule="auto"/>
      <w:ind w:firstLineChars="200" w:firstLine="640"/>
    </w:pPr>
    <w:rPr>
      <w:rFonts w:eastAsia="宋体" w:cs="Times New Roman"/>
      <w:kern w:val="2"/>
      <w:sz w:val="24"/>
      <w:szCs w:val="22"/>
    </w:rPr>
  </w:style>
  <w:style w:type="paragraph" w:styleId="1">
    <w:name w:val="heading 1"/>
    <w:basedOn w:val="a"/>
    <w:next w:val="a"/>
    <w:uiPriority w:val="9"/>
    <w:qFormat/>
    <w:pPr>
      <w:keepNext/>
      <w:keepLines/>
      <w:numPr>
        <w:numId w:val="1"/>
      </w:numPr>
      <w:spacing w:before="340" w:after="330" w:line="578" w:lineRule="auto"/>
      <w:ind w:firstLineChars="0" w:firstLine="0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uiPriority w:val="9"/>
    <w:unhideWhenUsed/>
    <w:qFormat/>
    <w:pPr>
      <w:keepNext/>
      <w:keepLines/>
      <w:numPr>
        <w:ilvl w:val="1"/>
        <w:numId w:val="1"/>
      </w:numPr>
      <w:spacing w:before="260" w:after="260" w:line="416" w:lineRule="auto"/>
      <w:ind w:firstLineChars="0" w:firstLine="0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uiPriority w:val="9"/>
    <w:unhideWhenUsed/>
    <w:qFormat/>
    <w:pPr>
      <w:keepNext/>
      <w:keepLines/>
      <w:numPr>
        <w:ilvl w:val="2"/>
        <w:numId w:val="1"/>
      </w:numPr>
      <w:spacing w:before="260" w:after="260" w:line="416" w:lineRule="auto"/>
      <w:ind w:firstLineChars="0" w:firstLine="0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uiPriority w:val="99"/>
    <w:unhideWhenUsed/>
    <w:qFormat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a4">
    <w:name w:val="header"/>
    <w:basedOn w:val="a"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  <w:spacing w:line="240" w:lineRule="auto"/>
      <w:jc w:val="both"/>
    </w:pPr>
    <w:rPr>
      <w:sz w:val="18"/>
    </w:rPr>
  </w:style>
  <w:style w:type="paragraph" w:styleId="a5">
    <w:name w:val="Normal (Web)"/>
    <w:basedOn w:val="a"/>
    <w:pPr>
      <w:spacing w:beforeAutospacing="1" w:afterAutospacing="1"/>
    </w:pPr>
    <w:rPr>
      <w:kern w:val="0"/>
    </w:rPr>
  </w:style>
  <w:style w:type="table" w:styleId="a6">
    <w:name w:val="Table Grid"/>
    <w:basedOn w:val="a1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Hyperlink"/>
    <w:basedOn w:val="a0"/>
    <w:uiPriority w:val="99"/>
    <w:unhideWhenUsed/>
    <w:qFormat/>
    <w:rPr>
      <w:color w:val="0000FF"/>
      <w:u w:val="single"/>
    </w:rPr>
  </w:style>
  <w:style w:type="paragraph" w:styleId="a8">
    <w:name w:val="List Paragraph"/>
    <w:basedOn w:val="a"/>
    <w:uiPriority w:val="34"/>
    <w:qFormat/>
    <w:pPr>
      <w:ind w:firstLine="420"/>
    </w:pPr>
  </w:style>
  <w:style w:type="character" w:styleId="a9">
    <w:name w:val="Strong"/>
    <w:basedOn w:val="a0"/>
    <w:qFormat/>
    <w:rsid w:val="00260AFC"/>
    <w:rPr>
      <w:b/>
      <w:bCs/>
    </w:rPr>
  </w:style>
  <w:style w:type="character" w:styleId="aa">
    <w:name w:val="Unresolved Mention"/>
    <w:basedOn w:val="a0"/>
    <w:uiPriority w:val="99"/>
    <w:semiHidden/>
    <w:unhideWhenUsed/>
    <w:rsid w:val="00D874C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header" Target="header1.xml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6" Type="http://schemas.openxmlformats.org/officeDocument/2006/relationships/image" Target="media/image8.png"/><Relationship Id="rId107" Type="http://schemas.openxmlformats.org/officeDocument/2006/relationships/image" Target="media/image99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13" Type="http://schemas.openxmlformats.org/officeDocument/2006/relationships/image" Target="media/image105.png"/><Relationship Id="rId118" Type="http://schemas.openxmlformats.org/officeDocument/2006/relationships/header" Target="header2.xml"/><Relationship Id="rId8" Type="http://schemas.openxmlformats.org/officeDocument/2006/relationships/hyperlink" Target="https://console.huaweicloud.com/domain/?agencyId=07303f7bc90025991f36c0003a049976&amp;region=cn-north-4&amp;locale=zh-cn" TargetMode="Externa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header" Target="header3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16" Type="http://schemas.openxmlformats.org/officeDocument/2006/relationships/image" Target="media/image108.png"/><Relationship Id="rId124" Type="http://schemas.openxmlformats.org/officeDocument/2006/relationships/theme" Target="theme/theme1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11" Type="http://schemas.openxmlformats.org/officeDocument/2006/relationships/image" Target="media/image10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14" Type="http://schemas.openxmlformats.org/officeDocument/2006/relationships/image" Target="media/image106.png"/><Relationship Id="rId119" Type="http://schemas.openxmlformats.org/officeDocument/2006/relationships/footer" Target="footer1.xml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footer" Target="footer2.xml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58</Pages>
  <Words>1681</Words>
  <Characters>9585</Characters>
  <Application>Microsoft Office Word</Application>
  <DocSecurity>0</DocSecurity>
  <Lines>79</Lines>
  <Paragraphs>22</Paragraphs>
  <ScaleCrop>false</ScaleCrop>
  <Company/>
  <LinksUpToDate>false</LinksUpToDate>
  <CharactersWithSpaces>11244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river</dc:creator>
  <cp:keywords/>
  <dc:description/>
  <cp:lastModifiedBy>张 有凤</cp:lastModifiedBy>
  <cp:revision>2</cp:revision>
  <dcterms:created xsi:type="dcterms:W3CDTF">2020-11-30T08:21:00Z</dcterms:created>
  <dcterms:modified xsi:type="dcterms:W3CDTF">2020-11-30T08:21:00Z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2052-11.1.0.9999</vt:lpwstr>
  </property>
</Properties>
</file>