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spacing w:before="4"/>
        <w:rPr>
          <w:rFonts w:ascii="Times New Roman"/>
          <w:sz w:val="19"/>
        </w:rPr>
      </w:pPr>
    </w:p>
    <w:p>
      <w:pPr>
        <w:pStyle w:val="3"/>
        <w:spacing w:line="20" w:lineRule="exact"/>
        <w:ind w:left="189"/>
        <w:rPr>
          <w:rFonts w:ascii="Times New Roman"/>
          <w:sz w:val="2"/>
        </w:rPr>
      </w:pPr>
      <w:r>
        <w:rPr>
          <w:rFonts w:ascii="Times New Roman"/>
          <w:sz w:val="2"/>
        </w:rPr>
        <mc:AlternateContent>
          <mc:Choice Requires="wpg">
            <w:drawing>
              <wp:inline distT="0" distB="0" distL="114300" distR="114300">
                <wp:extent cx="6877685" cy="9525"/>
                <wp:effectExtent l="0" t="0" r="0" b="0"/>
                <wp:docPr id="13" name="组合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685" cy="9525"/>
                          <a:chOff x="0" y="0"/>
                          <a:chExt cx="10831" cy="15"/>
                        </a:xfrm>
                      </wpg:grpSpPr>
                      <wps:wsp>
                        <wps:cNvPr id="11" name="直线 77"/>
                        <wps:cNvCnPr/>
                        <wps:spPr>
                          <a:xfrm>
                            <a:off x="0" y="7"/>
                            <a:ext cx="10831" cy="0"/>
                          </a:xfrm>
                          <a:prstGeom prst="line">
                            <a:avLst/>
                          </a:prstGeom>
                          <a:ln w="9144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76" o:spid="_x0000_s1026" o:spt="203" style="height:0.75pt;width:541.55pt;" coordsize="10831,15" o:gfxdata="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">
                <o:lock v:ext="edit" aspectratio="f"/>
                <v:line id="直线 77" o:spid="_x0000_s1026" o:spt="20" style="position:absolute;left:0;top:7;height:0;width:10831;" filled="f" stroked="t" coordsize="21600,21600" o:gfxdata="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k9mUugAAANsA&#10;AAAPAAAAAAAAAAEAIAAAACIAAABkcnMvZG93bnJldi54bWxQSwECFAAUAAAACACHTuJAMy8FnjsA&#10;AAA5AAAAEAAAAAAAAAABACAAAAAJAQAAZHJzL3NoYXBleG1sLnhtbFBLBQYAAAAABgAGAFsBAACz&#10;AwAAAAA=&#10;">
                  <v:fill on="f" focussize="0,0"/>
                  <v:stroke weight="0.72pt" color="#000000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>
      <w:pPr>
        <w:pStyle w:val="3"/>
        <w:rPr>
          <w:rFonts w:ascii="Times New Roman"/>
          <w:sz w:val="20"/>
        </w:rPr>
      </w:pPr>
    </w:p>
    <w:p>
      <w:pPr>
        <w:pStyle w:val="3"/>
        <w:rPr>
          <w:rFonts w:ascii="Times New Roman"/>
          <w:sz w:val="20"/>
        </w:rPr>
      </w:pPr>
    </w:p>
    <w:p>
      <w:pPr>
        <w:rPr>
          <w:rFonts w:ascii="Times New Roman"/>
          <w:sz w:val="20"/>
        </w:rPr>
        <w:sectPr>
          <w:headerReference r:id="rId3" w:type="default"/>
          <w:type w:val="continuous"/>
          <w:pgSz w:w="11910" w:h="16840"/>
          <w:pgMar w:top="1000" w:right="340" w:bottom="0" w:left="340" w:header="290" w:footer="720" w:gutter="0"/>
          <w:cols w:space="720" w:num="1"/>
        </w:sect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pStyle w:val="3"/>
        <w:rPr>
          <w:rFonts w:ascii="Times New Roman"/>
          <w:sz w:val="32"/>
        </w:rPr>
      </w:pPr>
    </w:p>
    <w:p>
      <w:pPr>
        <w:bidi w:val="0"/>
        <w:jc w:val="center"/>
      </w:pPr>
      <w:r>
        <w:t>文件修订记录</w:t>
      </w:r>
    </w:p>
    <w:p>
      <w:pPr>
        <w:spacing w:before="143"/>
        <w:ind w:left="1633"/>
        <w:rPr>
          <w:b/>
          <w:sz w:val="36"/>
        </w:rPr>
      </w:pPr>
      <w:r>
        <w:br w:type="column"/>
      </w:r>
      <w:r>
        <w:rPr>
          <w:b/>
          <w:sz w:val="36"/>
        </w:rPr>
        <w:t>5G 数传终端使用说明书</w:t>
      </w:r>
    </w:p>
    <w:p>
      <w:pPr>
        <w:pStyle w:val="3"/>
        <w:spacing w:before="98"/>
        <w:ind w:left="1926"/>
      </w:pPr>
      <w:r>
        <w:t>此说明书适用于下列型号产品：</w:t>
      </w:r>
    </w:p>
    <w:p>
      <w:pPr>
        <w:pStyle w:val="3"/>
        <w:spacing w:before="7"/>
        <w:rPr>
          <w:sz w:val="6"/>
        </w:rPr>
      </w:pPr>
    </w:p>
    <w:tbl>
      <w:tblPr>
        <w:tblStyle w:val="14"/>
        <w:tblW w:w="0" w:type="auto"/>
        <w:tblInd w:w="711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10"/>
        <w:gridCol w:w="255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3" w:hRule="atLeast"/>
        </w:trPr>
        <w:tc>
          <w:tcPr>
            <w:tcW w:w="2410" w:type="dxa"/>
          </w:tcPr>
          <w:p>
            <w:pPr>
              <w:pStyle w:val="22"/>
              <w:spacing w:before="118" w:line="240" w:lineRule="auto"/>
              <w:ind w:left="530"/>
              <w:rPr>
                <w:sz w:val="21"/>
              </w:rPr>
            </w:pPr>
            <w:r>
              <w:rPr>
                <w:sz w:val="21"/>
              </w:rPr>
              <w:t>型号</w:t>
            </w:r>
          </w:p>
        </w:tc>
        <w:tc>
          <w:tcPr>
            <w:tcW w:w="2554" w:type="dxa"/>
          </w:tcPr>
          <w:p>
            <w:pPr>
              <w:pStyle w:val="22"/>
              <w:spacing w:before="118" w:line="240" w:lineRule="auto"/>
              <w:ind w:left="527"/>
              <w:rPr>
                <w:sz w:val="21"/>
              </w:rPr>
            </w:pPr>
            <w:r>
              <w:rPr>
                <w:sz w:val="21"/>
              </w:rPr>
              <w:t>产品类型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3" w:hRule="atLeast"/>
        </w:trPr>
        <w:tc>
          <w:tcPr>
            <w:tcW w:w="2410" w:type="dxa"/>
          </w:tcPr>
          <w:p>
            <w:pPr>
              <w:pStyle w:val="22"/>
              <w:spacing w:before="118" w:line="240" w:lineRule="auto"/>
              <w:ind w:left="530"/>
              <w:rPr>
                <w:sz w:val="21"/>
              </w:rPr>
            </w:pPr>
            <w:r>
              <w:rPr>
                <w:sz w:val="21"/>
              </w:rPr>
              <w:t>T5</w:t>
            </w:r>
            <w:r>
              <w:rPr>
                <w:rFonts w:hint="eastAsia"/>
                <w:sz w:val="21"/>
                <w:lang w:val="en-US" w:eastAsia="zh-CN"/>
              </w:rPr>
              <w:t>2</w:t>
            </w:r>
            <w:r>
              <w:rPr>
                <w:sz w:val="21"/>
              </w:rPr>
              <w:t>1</w:t>
            </w:r>
          </w:p>
        </w:tc>
        <w:tc>
          <w:tcPr>
            <w:tcW w:w="2554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3" w:hRule="atLeast"/>
        </w:trPr>
        <w:tc>
          <w:tcPr>
            <w:tcW w:w="2410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</w:tr>
    </w:tbl>
    <w:p>
      <w:pPr>
        <w:rPr>
          <w:rFonts w:ascii="Times New Roman"/>
          <w:sz w:val="24"/>
        </w:rPr>
        <w:sectPr>
          <w:type w:val="continuous"/>
          <w:pgSz w:w="11910" w:h="16840"/>
          <w:pgMar w:top="1000" w:right="340" w:bottom="0" w:left="340" w:header="720" w:footer="720" w:gutter="0"/>
          <w:cols w:equalWidth="0" w:num="2">
            <w:col w:w="2420" w:space="4"/>
            <w:col w:w="8806"/>
          </w:cols>
        </w:sectPr>
      </w:pPr>
    </w:p>
    <w:p>
      <w:pPr>
        <w:pStyle w:val="3"/>
        <w:spacing w:before="17"/>
        <w:rPr>
          <w:sz w:val="4"/>
        </w:rPr>
      </w:pPr>
    </w:p>
    <w:tbl>
      <w:tblPr>
        <w:tblStyle w:val="14"/>
        <w:tblW w:w="0" w:type="auto"/>
        <w:tblInd w:w="12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748"/>
        <w:gridCol w:w="2746"/>
        <w:gridCol w:w="2748"/>
        <w:gridCol w:w="274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3" w:hRule="atLeast"/>
        </w:trPr>
        <w:tc>
          <w:tcPr>
            <w:tcW w:w="2748" w:type="dxa"/>
          </w:tcPr>
          <w:p>
            <w:pPr>
              <w:pStyle w:val="22"/>
              <w:spacing w:before="91" w:line="240" w:lineRule="auto"/>
              <w:ind w:left="587"/>
              <w:rPr>
                <w:sz w:val="24"/>
              </w:rPr>
            </w:pPr>
            <w:r>
              <w:rPr>
                <w:sz w:val="24"/>
              </w:rPr>
              <w:t>日期</w:t>
            </w:r>
          </w:p>
        </w:tc>
        <w:tc>
          <w:tcPr>
            <w:tcW w:w="2746" w:type="dxa"/>
          </w:tcPr>
          <w:p>
            <w:pPr>
              <w:pStyle w:val="22"/>
              <w:spacing w:before="91" w:line="240" w:lineRule="auto"/>
              <w:ind w:left="588"/>
              <w:rPr>
                <w:sz w:val="24"/>
              </w:rPr>
            </w:pPr>
            <w:r>
              <w:rPr>
                <w:sz w:val="24"/>
              </w:rPr>
              <w:t>版本</w:t>
            </w:r>
          </w:p>
        </w:tc>
        <w:tc>
          <w:tcPr>
            <w:tcW w:w="2748" w:type="dxa"/>
          </w:tcPr>
          <w:p>
            <w:pPr>
              <w:pStyle w:val="22"/>
              <w:spacing w:before="91" w:line="240" w:lineRule="auto"/>
              <w:ind w:left="588"/>
              <w:rPr>
                <w:sz w:val="24"/>
              </w:rPr>
            </w:pPr>
            <w:r>
              <w:rPr>
                <w:sz w:val="24"/>
              </w:rPr>
              <w:t>内容</w:t>
            </w:r>
          </w:p>
        </w:tc>
        <w:tc>
          <w:tcPr>
            <w:tcW w:w="2746" w:type="dxa"/>
          </w:tcPr>
          <w:p>
            <w:pPr>
              <w:pStyle w:val="22"/>
              <w:spacing w:before="91" w:line="240" w:lineRule="auto"/>
              <w:ind w:left="589"/>
              <w:rPr>
                <w:sz w:val="24"/>
              </w:rPr>
            </w:pPr>
            <w:r>
              <w:rPr>
                <w:sz w:val="24"/>
              </w:rPr>
              <w:t>作者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 w:hRule="atLeast"/>
        </w:trPr>
        <w:tc>
          <w:tcPr>
            <w:tcW w:w="2748" w:type="dxa"/>
          </w:tcPr>
          <w:p>
            <w:pPr>
              <w:pStyle w:val="22"/>
              <w:spacing w:before="93" w:line="240" w:lineRule="auto"/>
              <w:ind w:left="587"/>
              <w:rPr>
                <w:sz w:val="24"/>
              </w:rPr>
            </w:pPr>
            <w:r>
              <w:rPr>
                <w:sz w:val="24"/>
              </w:rPr>
              <w:t>2020.</w:t>
            </w:r>
            <w:r>
              <w:rPr>
                <w:rFonts w:hint="eastAsia"/>
                <w:sz w:val="24"/>
              </w:rPr>
              <w:t>3</w:t>
            </w:r>
            <w:r>
              <w:rPr>
                <w:sz w:val="24"/>
              </w:rPr>
              <w:t>.</w:t>
            </w: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2746" w:type="dxa"/>
          </w:tcPr>
          <w:p>
            <w:pPr>
              <w:pStyle w:val="22"/>
              <w:spacing w:before="93" w:line="240" w:lineRule="auto"/>
              <w:ind w:left="588"/>
              <w:rPr>
                <w:sz w:val="24"/>
              </w:rPr>
            </w:pPr>
            <w:r>
              <w:rPr>
                <w:sz w:val="24"/>
              </w:rPr>
              <w:t>V 0.1</w:t>
            </w:r>
          </w:p>
        </w:tc>
        <w:tc>
          <w:tcPr>
            <w:tcW w:w="2748" w:type="dxa"/>
          </w:tcPr>
          <w:p>
            <w:pPr>
              <w:pStyle w:val="22"/>
              <w:spacing w:before="93" w:line="240" w:lineRule="auto"/>
              <w:ind w:left="588"/>
              <w:rPr>
                <w:sz w:val="24"/>
              </w:rPr>
            </w:pPr>
            <w:r>
              <w:rPr>
                <w:sz w:val="24"/>
              </w:rPr>
              <w:t>初版制定</w:t>
            </w:r>
          </w:p>
        </w:tc>
        <w:tc>
          <w:tcPr>
            <w:tcW w:w="2746" w:type="dxa"/>
          </w:tcPr>
          <w:p>
            <w:pPr>
              <w:pStyle w:val="22"/>
              <w:spacing w:before="93" w:line="240" w:lineRule="auto"/>
              <w:ind w:left="589"/>
              <w:rPr>
                <w:sz w:val="24"/>
              </w:rPr>
            </w:pPr>
            <w:r>
              <w:rPr>
                <w:sz w:val="24"/>
              </w:rPr>
              <w:t>Admin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3" w:hRule="atLeast"/>
        </w:trPr>
        <w:tc>
          <w:tcPr>
            <w:tcW w:w="2748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746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  <w:lang w:val="en-GB"/>
              </w:rPr>
            </w:pPr>
          </w:p>
        </w:tc>
        <w:tc>
          <w:tcPr>
            <w:tcW w:w="2748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746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2748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746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748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746" w:type="dxa"/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24"/>
              </w:rPr>
            </w:pPr>
          </w:p>
        </w:tc>
      </w:tr>
    </w:tbl>
    <w:p>
      <w:pPr>
        <w:pStyle w:val="3"/>
        <w:rPr>
          <w:sz w:val="20"/>
        </w:rPr>
      </w:pPr>
    </w:p>
    <w:p>
      <w:pPr>
        <w:spacing w:before="6" w:line="635" w:lineRule="exact"/>
        <w:ind w:firstLine="440" w:firstLineChars="200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7493635</wp:posOffset>
                </wp:positionV>
                <wp:extent cx="7560945" cy="3210560"/>
                <wp:effectExtent l="0" t="0" r="13335" b="5080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81280" y="7336155"/>
                          <a:ext cx="7560945" cy="3210560"/>
                          <a:chOff x="0" y="11525"/>
                          <a:chExt cx="11907" cy="5056"/>
                        </a:xfrm>
                        <a:effectLst/>
                      </wpg:grpSpPr>
                      <wps:wsp>
                        <wps:cNvPr id="9" name="矩形 2"/>
                        <wps:cNvSpPr/>
                        <wps:spPr>
                          <a:xfrm>
                            <a:off x="2" y="11525"/>
                            <a:ext cx="11905" cy="5056"/>
                          </a:xfrm>
                          <a:prstGeom prst="rect">
                            <a:avLst/>
                          </a:prstGeom>
                          <a:solidFill>
                            <a:srgbClr val="2E76B7"/>
                          </a:solidFill>
                          <a:ln>
                            <a:noFill/>
                          </a:ln>
                          <a:effectLst/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1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90" y="11846"/>
                            <a:ext cx="3584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20" y="13876"/>
                            <a:ext cx="7769" cy="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12331"/>
                            <a:ext cx="10220" cy="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590.05pt;height:252.8pt;width:595.35pt;mso-position-horizontal-relative:page;mso-position-vertical-relative:page;z-index:-251657216;mso-width-relative:page;mso-height-relative:page;" coordorigin="0,11525" coordsize="11907,5056" o:gfxdata="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A3J0dhxgAAACkCAAAZAAAAZHJzL19yZWxz&#10;L2Uyb0RvYy54bWwucmVsc72RwWoCMRCG70LfIcy9m90ViohZLyJ4FfsAQzKbDW4mIYmlvr2BUqgg&#10;9eZxZvi//4PZbL/9LL4oZRdYQde0IIh1MI6tgs/T/n0FIhdkg3NgUnClDNvhbbE50oylhvLkYhaV&#10;wlnBVEpcS5n1RB5zEyJxvYwheSx1TFZG1Ge0JPu2/ZDpLwOGO6Y4GAXpYJYgTtdYm5+zwzg6Tbug&#10;L564PKiQztfuCsRkqSjwZBz+LJdNZAvysUP/Gof+P4fuNQ7dr4O8e/BwA1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">
                <o:lock v:ext="edit" aspectratio="f"/>
                <v:rect id="矩形 2" o:spid="_x0000_s1026" o:spt="1" style="position:absolute;left:2;top:11525;height:5056;width:11905;" fillcolor="#2E76B7" filled="t" stroked="f" coordsize="21600,21600" o:gfxdata="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0XttnvQAA&#10;ANo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rect>
                <v:shape id="图片 5" o:spid="_x0000_s1026" o:spt="75" type="#_x0000_t75" style="position:absolute;left:290;top:11846;height:711;width:3584;" filled="f" o:preferrelative="t" stroked="f" coordsize="21600,21600" o:gfxdata="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oxd7r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1" o:title=""/>
                  <o:lock v:ext="edit" aspectratio="t"/>
                </v:shape>
                <v:shape id="图片 6" o:spid="_x0000_s1026" o:spt="75" type="#_x0000_t75" style="position:absolute;left:420;top:13876;height:2496;width:7769;" filled="f" o:preferrelative="t" stroked="f" coordsize="21600,21600" o:gfxdata="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/o2jW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2" o:title=""/>
                  <o:lock v:ext="edit" aspectratio="t"/>
                </v:shape>
                <v:shape id="图片 7" o:spid="_x0000_s1026" o:spt="75" type="#_x0000_t75" style="position:absolute;left:0;top:12331;height:1263;width:10220;" filled="f" o:preferrelative="t" stroked="f" coordsize="21600,21600" o:gfxdata="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IAqOh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o:title=""/>
                  <o:lock v:ext="edit" aspectratio="t"/>
                </v:shape>
              </v:group>
            </w:pict>
          </mc:Fallback>
        </mc:AlternateContent>
      </w:r>
      <w:r>
        <w:rPr>
          <w:color w:val="FFFFFF"/>
          <w:sz w:val="36"/>
        </w:rPr>
        <w:t>专注于无线连接</w:t>
      </w:r>
    </w:p>
    <w:p>
      <w:pPr>
        <w:spacing w:line="1151" w:lineRule="exact"/>
        <w:ind w:left="615"/>
        <w:rPr>
          <w:b/>
          <w:sz w:val="64"/>
        </w:rPr>
      </w:pPr>
      <w:r>
        <w:rPr>
          <w:b/>
          <w:color w:val="FFFFFF"/>
          <w:sz w:val="64"/>
        </w:rPr>
        <w:t>万物互联从这里开始</w:t>
      </w:r>
    </w:p>
    <w:p>
      <w:pPr>
        <w:pStyle w:val="3"/>
        <w:spacing w:before="11"/>
        <w:rPr>
          <w:b/>
          <w:sz w:val="13"/>
        </w:rPr>
      </w:pPr>
    </w:p>
    <w:p>
      <w:pPr>
        <w:pStyle w:val="3"/>
        <w:tabs>
          <w:tab w:val="left" w:pos="2955"/>
        </w:tabs>
        <w:spacing w:before="47"/>
        <w:ind w:left="644"/>
        <w:rPr>
          <w:rFonts w:ascii="Arial" w:eastAsia="Arial"/>
        </w:rPr>
      </w:pPr>
      <w:r>
        <w:rPr>
          <w:color w:val="FFFFFF"/>
        </w:rPr>
        <w:t>中微</w:t>
      </w:r>
      <w:r>
        <w:rPr>
          <w:color w:val="FFFFFF"/>
          <w:spacing w:val="-3"/>
        </w:rPr>
        <w:t>普</w:t>
      </w:r>
      <w:r>
        <w:rPr>
          <w:color w:val="FFFFFF"/>
        </w:rPr>
        <w:t>业</w:t>
      </w:r>
      <w:r>
        <w:rPr>
          <w:color w:val="FFFFFF"/>
          <w:spacing w:val="-3"/>
        </w:rPr>
        <w:t>科</w:t>
      </w:r>
      <w:r>
        <w:rPr>
          <w:color w:val="FFFFFF"/>
        </w:rPr>
        <w:t>技</w:t>
      </w:r>
      <w:r>
        <w:rPr>
          <w:color w:val="FFFFFF"/>
          <w:spacing w:val="-3"/>
        </w:rPr>
        <w:t>有</w:t>
      </w:r>
      <w:r>
        <w:rPr>
          <w:color w:val="FFFFFF"/>
        </w:rPr>
        <w:t>限</w:t>
      </w:r>
      <w:r>
        <w:rPr>
          <w:color w:val="FFFFFF"/>
          <w:spacing w:val="-3"/>
        </w:rPr>
        <w:t>公</w:t>
      </w:r>
      <w:r>
        <w:rPr>
          <w:color w:val="FFFFFF"/>
        </w:rPr>
        <w:t>司</w:t>
      </w:r>
      <w:r>
        <w:rPr>
          <w:color w:val="FFFFFF"/>
        </w:rPr>
        <w:tab/>
      </w:r>
      <w:r>
        <w:rPr>
          <w:rFonts w:ascii="Arial" w:eastAsia="Arial"/>
          <w:color w:val="FFFFFF"/>
        </w:rPr>
        <w:t xml:space="preserve">Aumiwalker </w:t>
      </w:r>
      <w:r>
        <w:rPr>
          <w:rFonts w:ascii="Arial" w:eastAsia="Arial"/>
          <w:color w:val="FFFFFF"/>
          <w:spacing w:val="-4"/>
        </w:rPr>
        <w:t>Technology</w:t>
      </w:r>
      <w:r>
        <w:rPr>
          <w:rFonts w:ascii="Arial" w:eastAsia="Arial"/>
          <w:color w:val="FFFFFF"/>
          <w:spacing w:val="-8"/>
        </w:rPr>
        <w:t xml:space="preserve"> </w:t>
      </w:r>
      <w:r>
        <w:rPr>
          <w:rFonts w:ascii="Arial" w:eastAsia="Arial"/>
          <w:color w:val="FFFFFF"/>
        </w:rPr>
        <w:t>Co.,Ltd.</w:t>
      </w:r>
    </w:p>
    <w:p>
      <w:pPr>
        <w:pStyle w:val="3"/>
        <w:spacing w:before="236" w:line="386" w:lineRule="auto"/>
        <w:ind w:left="644" w:right="7893"/>
        <w:rPr>
          <w:rFonts w:ascii="Arial" w:eastAsia="Arial"/>
        </w:rPr>
      </w:pPr>
      <w:r>
        <w:rPr>
          <w:color w:val="FFFFFF"/>
        </w:rPr>
        <w:t>网址：</w:t>
      </w:r>
      <w:r>
        <w:fldChar w:fldCharType="begin"/>
      </w:r>
      <w:r>
        <w:instrText xml:space="preserve"> HYPERLINK "http://www.aumiwalker.com/" \h </w:instrText>
      </w:r>
      <w:r>
        <w:fldChar w:fldCharType="separate"/>
      </w:r>
      <w:r>
        <w:rPr>
          <w:rFonts w:ascii="Arial" w:eastAsia="Arial"/>
          <w:color w:val="FFFFFF"/>
        </w:rPr>
        <w:t xml:space="preserve">www.aumiwalker.com </w:t>
      </w:r>
      <w:r>
        <w:rPr>
          <w:rFonts w:ascii="Arial" w:eastAsia="Arial"/>
          <w:color w:val="FFFFFF"/>
        </w:rPr>
        <w:fldChar w:fldCharType="end"/>
      </w:r>
      <w:r>
        <w:rPr>
          <w:color w:val="FFFFFF"/>
        </w:rPr>
        <w:t>电话：</w:t>
      </w:r>
      <w:r>
        <w:rPr>
          <w:rFonts w:ascii="Arial" w:eastAsia="Arial"/>
          <w:color w:val="FFFFFF"/>
        </w:rPr>
        <w:t>400-167-9909</w:t>
      </w:r>
    </w:p>
    <w:p>
      <w:pPr>
        <w:pStyle w:val="3"/>
        <w:spacing w:before="2"/>
        <w:ind w:left="644"/>
        <w:rPr>
          <w:rFonts w:ascii="Arial" w:eastAsia="Arial"/>
        </w:rPr>
      </w:pPr>
      <w:r>
        <w:rPr>
          <w:color w:val="FFFFFF"/>
        </w:rPr>
        <w:t>邮箱：</w:t>
      </w:r>
      <w:r>
        <w:fldChar w:fldCharType="begin"/>
      </w:r>
      <w:r>
        <w:instrText xml:space="preserve"> HYPERLINK "mailto:5G@aumiwalker.com" \h </w:instrText>
      </w:r>
      <w:r>
        <w:fldChar w:fldCharType="separate"/>
      </w:r>
      <w:r>
        <w:rPr>
          <w:rFonts w:ascii="Arial" w:eastAsia="Arial"/>
          <w:color w:val="FFFFFF"/>
        </w:rPr>
        <w:t>5G@aumiwalker.com</w:t>
      </w:r>
      <w:r>
        <w:rPr>
          <w:rFonts w:ascii="Arial" w:eastAsia="Arial"/>
          <w:color w:val="FFFFFF"/>
        </w:rPr>
        <w:fldChar w:fldCharType="end"/>
      </w:r>
    </w:p>
    <w:p>
      <w:pPr>
        <w:rPr>
          <w:rFonts w:ascii="Arial" w:eastAsia="Arial"/>
        </w:rPr>
        <w:sectPr>
          <w:type w:val="continuous"/>
          <w:pgSz w:w="11910" w:h="16840"/>
          <w:pgMar w:top="1000" w:right="340" w:bottom="0" w:left="340" w:header="720" w:footer="720" w:gutter="0"/>
          <w:cols w:space="720" w:num="1"/>
        </w:sectPr>
      </w:pPr>
    </w:p>
    <w:p>
      <w:pPr>
        <w:pStyle w:val="3"/>
        <w:spacing w:before="9"/>
        <w:rPr>
          <w:rFonts w:ascii="Arial"/>
          <w:sz w:val="24"/>
        </w:rPr>
      </w:pPr>
    </w:p>
    <w:p>
      <w:pPr>
        <w:pStyle w:val="18"/>
        <w:spacing w:before="6" w:line="240" w:lineRule="auto"/>
        <w:ind w:left="4339"/>
        <w:sectPr>
          <w:headerReference r:id="rId4" w:type="default"/>
          <w:footerReference r:id="rId5" w:type="default"/>
          <w:pgSz w:w="11910" w:h="16840"/>
          <w:pgMar w:top="1000" w:right="340" w:bottom="780" w:left="340" w:header="290" w:footer="586" w:gutter="0"/>
          <w:pgNumType w:start="2"/>
          <w:cols w:space="720" w:num="1"/>
        </w:sectPr>
      </w:pPr>
    </w:p>
    <w:p>
      <w:pPr>
        <w:pStyle w:val="18"/>
        <w:spacing w:before="6" w:line="240" w:lineRule="auto"/>
        <w:ind w:left="0" w:leftChars="0" w:right="-50" w:rightChars="0" w:firstLine="0" w:firstLineChars="0"/>
        <w:jc w:val="center"/>
      </w:pPr>
      <w:bookmarkStart w:id="0" w:name="_Toc22050"/>
      <w:r>
        <w:t>目录</w:t>
      </w:r>
      <w:bookmarkEnd w:id="0"/>
    </w:p>
    <w:sdt>
      <w:sdtPr>
        <w:rPr>
          <w:rFonts w:ascii="宋体" w:hAnsi="宋体" w:eastAsia="宋体" w:cs="微软雅黑"/>
          <w:sz w:val="21"/>
          <w:szCs w:val="22"/>
          <w:lang w:val="zh-CN" w:eastAsia="zh-CN" w:bidi="zh-CN"/>
        </w:rPr>
        <w:id w:val="147476743"/>
        <w15:color w:val="DBDBDB"/>
        <w:docPartObj>
          <w:docPartGallery w:val="Table of Contents"/>
          <w:docPartUnique/>
        </w:docPartObj>
      </w:sdtPr>
      <w:sdtEndPr>
        <w:rPr>
          <w:rFonts w:ascii="Arial" w:hAnsi="微软雅黑" w:eastAsia="Arial" w:cs="微软雅黑"/>
          <w:sz w:val="22"/>
          <w:szCs w:val="22"/>
          <w:lang w:val="zh-CN" w:eastAsia="zh-CN" w:bidi="zh-CN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</w:p>
        <w:p>
          <w:pPr>
            <w:pStyle w:val="8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TOC \o "1-3" \h \u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_Toc22050 </w:instrText>
          </w:r>
          <w:r>
            <w:rPr>
              <w:rFonts w:ascii="Arial" w:eastAsia="Arial"/>
            </w:rPr>
            <w:fldChar w:fldCharType="separate"/>
          </w:r>
          <w:r>
            <w:t>目录</w:t>
          </w:r>
          <w:r>
            <w:tab/>
          </w:r>
          <w:r>
            <w:fldChar w:fldCharType="begin"/>
          </w:r>
          <w:r>
            <w:instrText xml:space="preserve"> PAGEREF _Toc22050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8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_Toc19334 </w:instrText>
          </w:r>
          <w:r>
            <w:rPr>
              <w:rFonts w:ascii="Arial" w:eastAsia="Arial"/>
            </w:rPr>
            <w:fldChar w:fldCharType="separate"/>
          </w:r>
          <w:r>
            <w:t>第一章 快速入门</w:t>
          </w:r>
          <w:r>
            <w:tab/>
          </w:r>
          <w:r>
            <w:fldChar w:fldCharType="begin"/>
          </w:r>
          <w:r>
            <w:instrText xml:space="preserve"> PAGEREF _Toc19334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_Toc15286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ascii="Arial" w:eastAsia="Arial"/>
            </w:rPr>
            <w:t>1.1</w:t>
          </w:r>
          <w:r>
            <w:rPr>
              <w:rFonts w:ascii="Arial" w:eastAsia="Arial"/>
              <w:spacing w:val="54"/>
            </w:rPr>
            <w:t xml:space="preserve"> </w:t>
          </w:r>
          <w:r>
            <w:t>外形尺寸</w:t>
          </w:r>
          <w:r>
            <w:tab/>
          </w:r>
          <w:r>
            <w:fldChar w:fldCharType="begin"/>
          </w:r>
          <w:r>
            <w:instrText xml:space="preserve"> PAGEREF _Toc15286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_Toc16450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1.2</w:t>
          </w:r>
          <w:r>
            <w:t>快速使用</w:t>
          </w:r>
          <w:r>
            <w:tab/>
          </w:r>
          <w:r>
            <w:fldChar w:fldCharType="begin"/>
          </w:r>
          <w:r>
            <w:instrText xml:space="preserve"> PAGEREF _Toc16450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8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_Toc8375 </w:instrText>
          </w:r>
          <w:r>
            <w:rPr>
              <w:rFonts w:ascii="Arial" w:eastAsia="Arial"/>
            </w:rPr>
            <w:fldChar w:fldCharType="separate"/>
          </w:r>
          <w:r>
            <w:t>第二章 产品</w:t>
          </w:r>
          <w:r>
            <w:rPr>
              <w:rFonts w:hint="eastAsia"/>
              <w:lang w:val="en-US" w:eastAsia="zh-CN"/>
            </w:rPr>
            <w:t>信息</w:t>
          </w:r>
          <w:r>
            <w:tab/>
          </w:r>
          <w:r>
            <w:fldChar w:fldCharType="begin"/>
          </w:r>
          <w:r>
            <w:instrText xml:space="preserve"> PAGEREF _Toc8375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_Toc11451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2.1</w:t>
          </w:r>
          <w:r>
            <w:t>产品</w:t>
          </w:r>
          <w:r>
            <w:rPr>
              <w:rFonts w:hint="eastAsia"/>
              <w:lang w:val="en-US" w:eastAsia="zh-CN"/>
            </w:rPr>
            <w:t>概述</w:t>
          </w:r>
          <w:r>
            <w:tab/>
          </w:r>
          <w:r>
            <w:fldChar w:fldCharType="begin"/>
          </w:r>
          <w:r>
            <w:instrText xml:space="preserve"> PAGEREF _Toc11451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_Toc22907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2.2产品特点</w:t>
          </w:r>
          <w:r>
            <w:tab/>
          </w:r>
          <w:r>
            <w:fldChar w:fldCharType="begin"/>
          </w:r>
          <w:r>
            <w:instrText xml:space="preserve"> PAGEREF _Toc22907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_Toc5639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2.3产品</w:t>
          </w:r>
          <w:r>
            <w:t>规格</w:t>
          </w:r>
          <w:r>
            <w:tab/>
          </w:r>
          <w:r>
            <w:fldChar w:fldCharType="begin"/>
          </w:r>
          <w:r>
            <w:instrText xml:space="preserve"> PAGEREF _Toc5639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8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_Toc14441 </w:instrText>
          </w:r>
          <w:r>
            <w:rPr>
              <w:rFonts w:ascii="Arial" w:eastAsia="Arial"/>
            </w:rPr>
            <w:fldChar w:fldCharType="separate"/>
          </w:r>
          <w:r>
            <w:t>第三章 参数设置</w:t>
          </w:r>
          <w:r>
            <w:tab/>
          </w:r>
          <w:r>
            <w:fldChar w:fldCharType="begin"/>
          </w:r>
          <w:r>
            <w:instrText xml:space="preserve"> PAGEREF _Toc14441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_Toc10204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3.1准备工作</w:t>
          </w:r>
          <w:r>
            <w:tab/>
          </w:r>
          <w:r>
            <w:fldChar w:fldCharType="begin"/>
          </w:r>
          <w:r>
            <w:instrText xml:space="preserve"> PAGEREF _Toc10204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_Toc31148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3.2登录</w:t>
          </w:r>
          <w:r>
            <w:tab/>
          </w:r>
          <w:r>
            <w:fldChar w:fldCharType="begin"/>
          </w:r>
          <w:r>
            <w:instrText xml:space="preserve"> PAGEREF _Toc31148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9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_Toc30710 </w:instrText>
          </w:r>
          <w:r>
            <w:rPr>
              <w:rFonts w:ascii="Arial" w:eastAsia="Arial"/>
            </w:rPr>
            <w:fldChar w:fldCharType="separate"/>
          </w:r>
          <w:r>
            <w:rPr>
              <w:rFonts w:hint="eastAsia"/>
              <w:lang w:val="en-US" w:eastAsia="zh-CN"/>
            </w:rPr>
            <w:t>3.3</w:t>
          </w:r>
          <w:r>
            <w:t>使用系统</w:t>
          </w:r>
          <w:r>
            <w:tab/>
          </w:r>
          <w:r>
            <w:fldChar w:fldCharType="begin"/>
          </w:r>
          <w:r>
            <w:instrText xml:space="preserve"> PAGEREF _Toc30710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8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_Toc25946 </w:instrText>
          </w:r>
          <w:r>
            <w:rPr>
              <w:rFonts w:ascii="Arial" w:eastAsia="Arial"/>
            </w:rPr>
            <w:fldChar w:fldCharType="separate"/>
          </w:r>
          <w:r>
            <w:t>附录一 产品参数</w:t>
          </w:r>
          <w:r>
            <w:tab/>
          </w:r>
          <w:r>
            <w:fldChar w:fldCharType="begin"/>
          </w:r>
          <w:r>
            <w:instrText xml:space="preserve"> PAGEREF _Toc25946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pStyle w:val="8"/>
            <w:tabs>
              <w:tab w:val="right" w:leader="dot" w:pos="8310"/>
            </w:tabs>
          </w:pPr>
          <w:r>
            <w:rPr>
              <w:rFonts w:ascii="Arial" w:eastAsia="Arial"/>
            </w:rPr>
            <w:fldChar w:fldCharType="begin"/>
          </w:r>
          <w:r>
            <w:rPr>
              <w:rFonts w:ascii="Arial" w:eastAsia="Arial"/>
            </w:rPr>
            <w:instrText xml:space="preserve"> HYPERLINK \l _Toc23065 </w:instrText>
          </w:r>
          <w:r>
            <w:rPr>
              <w:rFonts w:ascii="Arial" w:eastAsia="Arial"/>
            </w:rPr>
            <w:fldChar w:fldCharType="separate"/>
          </w:r>
          <w:r>
            <w:t>附录二 常见问题</w:t>
          </w:r>
          <w:r>
            <w:tab/>
          </w:r>
          <w:r>
            <w:fldChar w:fldCharType="begin"/>
          </w:r>
          <w:r>
            <w:instrText xml:space="preserve"> PAGEREF _Toc23065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Arial" w:eastAsia="Arial"/>
            </w:rPr>
            <w:fldChar w:fldCharType="end"/>
          </w:r>
        </w:p>
        <w:p>
          <w:pPr>
            <w:rPr>
              <w:rFonts w:ascii="Arial" w:eastAsia="Arial"/>
            </w:rPr>
            <w:sectPr>
              <w:type w:val="continuous"/>
              <w:pgSz w:w="11910" w:h="16840"/>
              <w:pgMar w:top="1440" w:right="1800" w:bottom="1440" w:left="1800" w:header="290" w:footer="586" w:gutter="0"/>
              <w:pgNumType w:start="2"/>
              <w:cols w:space="720" w:num="1"/>
            </w:sectPr>
          </w:pPr>
          <w:r>
            <w:rPr>
              <w:rFonts w:ascii="Arial" w:eastAsia="Arial"/>
            </w:rPr>
            <w:fldChar w:fldCharType="end"/>
          </w:r>
        </w:p>
      </w:sdtContent>
    </w:sdt>
    <w:p>
      <w:pPr>
        <w:pStyle w:val="18"/>
        <w:spacing w:line="720" w:lineRule="auto"/>
        <w:ind w:left="4639" w:leftChars="0" w:right="290" w:rightChars="0" w:hanging="4639" w:hangingChars="1288"/>
        <w:outlineLvl w:val="0"/>
      </w:pPr>
      <w:bookmarkStart w:id="1" w:name="_Toc19334"/>
      <w:r>
        <w:t>第一章 快速入门</w:t>
      </w:r>
      <w:bookmarkEnd w:id="1"/>
    </w:p>
    <w:p>
      <w:pPr>
        <w:pStyle w:val="19"/>
        <w:spacing w:before="71"/>
        <w:ind w:left="226" w:firstLine="0"/>
      </w:pPr>
      <w:bookmarkStart w:id="2" w:name="_Toc15286"/>
      <w:r>
        <w:rPr>
          <w:rFonts w:ascii="Arial" w:eastAsia="Arial"/>
        </w:rPr>
        <w:t>1.1</w:t>
      </w:r>
      <w:r>
        <w:rPr>
          <w:rFonts w:ascii="Arial" w:eastAsia="Arial"/>
          <w:spacing w:val="54"/>
        </w:rPr>
        <w:t xml:space="preserve"> </w:t>
      </w:r>
      <w:r>
        <w:t>外形尺寸</w:t>
      </w:r>
      <w:bookmarkEnd w:id="2"/>
    </w:p>
    <w:p>
      <w:pPr>
        <w:pStyle w:val="19"/>
        <w:spacing w:before="71"/>
        <w:ind w:left="0" w:leftChars="0" w:firstLine="0" w:firstLineChars="0"/>
      </w:pPr>
    </w:p>
    <w:p>
      <w:pPr>
        <w:pStyle w:val="3"/>
        <w:rPr>
          <w:rFonts w:hint="eastAsia"/>
          <w:b/>
          <w:sz w:val="32"/>
        </w:rPr>
      </w:pPr>
      <w:r>
        <w:rPr>
          <w:rFonts w:hint="eastAsia"/>
          <w:b/>
          <w:sz w:val="32"/>
        </w:rPr>
        <w:drawing>
          <wp:inline distT="0" distB="0" distL="114300" distR="114300">
            <wp:extent cx="3727450" cy="2296160"/>
            <wp:effectExtent l="0" t="0" r="6350" b="5080"/>
            <wp:docPr id="57" name="图片 57" descr="81636684313842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81636684313842287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2745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32"/>
        </w:rPr>
        <w:t xml:space="preserve">     </w:t>
      </w:r>
    </w:p>
    <w:p>
      <w:pPr>
        <w:pStyle w:val="3"/>
        <w:ind w:firstLine="640" w:firstLineChars="200"/>
        <w:rPr>
          <w:rFonts w:hint="eastAsia"/>
          <w:b/>
          <w:sz w:val="32"/>
        </w:rPr>
      </w:pPr>
      <w:r>
        <w:rPr>
          <w:rFonts w:hint="eastAsia"/>
          <w:b/>
          <w:sz w:val="32"/>
        </w:rPr>
        <w:t xml:space="preserve">  </w:t>
      </w:r>
    </w:p>
    <w:p>
      <w:pPr>
        <w:pStyle w:val="3"/>
        <w:rPr>
          <w:b/>
          <w:sz w:val="32"/>
          <w:lang w:val="en-US" w:bidi="ar-SA"/>
        </w:rPr>
      </w:pPr>
      <w:r>
        <w:rPr>
          <w:rFonts w:hint="eastAsia"/>
          <w:b/>
          <w:sz w:val="32"/>
        </w:rPr>
        <w:t xml:space="preserve"> </w:t>
      </w:r>
      <w:r>
        <w:rPr>
          <w:b/>
          <w:sz w:val="32"/>
          <w:lang w:val="en-US" w:bidi="ar-SA"/>
        </w:rPr>
        <w:drawing>
          <wp:inline distT="0" distB="0" distL="0" distR="0">
            <wp:extent cx="2296795" cy="2586355"/>
            <wp:effectExtent l="0" t="0" r="4445" b="4445"/>
            <wp:docPr id="6" name="图片 5" descr="f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fu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32"/>
          <w:lang w:val="en-US" w:eastAsia="zh-CN" w:bidi="ar-SA"/>
        </w:rPr>
        <w:t xml:space="preserve">   </w:t>
      </w:r>
      <w:r>
        <w:rPr>
          <w:rFonts w:hint="eastAsia" w:eastAsia="微软雅黑"/>
          <w:b/>
          <w:sz w:val="32"/>
          <w:lang w:eastAsia="zh-CN"/>
        </w:rPr>
        <w:drawing>
          <wp:inline distT="0" distB="0" distL="114300" distR="114300">
            <wp:extent cx="2781300" cy="2539365"/>
            <wp:effectExtent l="0" t="0" r="7620" b="5715"/>
            <wp:docPr id="59" name="图片 59" descr="254761255907666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547612559076662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Arial"/>
          <w:b/>
          <w:sz w:val="20"/>
        </w:rPr>
      </w:pPr>
      <w:r>
        <w:rPr>
          <w:rFonts w:ascii="Arial"/>
          <w:b/>
          <w:sz w:val="24"/>
        </w:rPr>
        <w:t>1.2</w:t>
      </w:r>
      <w:r>
        <w:rPr>
          <w:rFonts w:hint="eastAsia" w:ascii="Arial"/>
          <w:b/>
          <w:sz w:val="24"/>
        </w:rPr>
        <w:t xml:space="preserve"> 安装及连接</w:t>
      </w:r>
    </w:p>
    <w:p>
      <w:pPr>
        <w:pStyle w:val="3"/>
        <w:rPr>
          <w:rFonts w:ascii="Arial"/>
          <w:b/>
          <w:sz w:val="20"/>
        </w:rPr>
      </w:pPr>
      <w:r>
        <w:rPr>
          <w:rFonts w:ascii="Times New Roman" w:eastAsia="Times New Roman"/>
        </w:rPr>
        <w:t xml:space="preserve">1.2.1 </w:t>
      </w:r>
      <w:r>
        <w:t xml:space="preserve">将 </w:t>
      </w:r>
      <w:r>
        <w:rPr>
          <w:rFonts w:ascii="Times New Roman" w:eastAsia="Times New Roman"/>
        </w:rPr>
        <w:t xml:space="preserve">SIM </w:t>
      </w:r>
      <w:r>
        <w:t>卡如下图所示安装完成</w:t>
      </w:r>
    </w:p>
    <w:p>
      <w:pPr>
        <w:pStyle w:val="3"/>
        <w:rPr>
          <w:rFonts w:ascii="Arial"/>
          <w:b/>
          <w:sz w:val="20"/>
        </w:rPr>
      </w:pPr>
      <w:r>
        <w:rPr>
          <w:rFonts w:ascii="Arial"/>
          <w:b/>
          <w:sz w:val="20"/>
          <w:lang w:val="en-US" w:bidi="ar-SA"/>
        </w:rPr>
        <w:drawing>
          <wp:inline distT="0" distB="0" distL="0" distR="0">
            <wp:extent cx="6143625" cy="2238375"/>
            <wp:effectExtent l="19050" t="0" r="9515" b="0"/>
            <wp:docPr id="94" name="图片 93" descr="微信图片_20210302101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3" descr="微信图片_20210302101015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42317" cy="223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Arial"/>
          <w:b/>
          <w:sz w:val="20"/>
        </w:rPr>
      </w:pPr>
    </w:p>
    <w:p>
      <w:pPr>
        <w:spacing w:line="240" w:lineRule="auto"/>
        <w:ind w:firstLine="0" w:firstLineChars="0"/>
        <w:rPr>
          <w:sz w:val="21"/>
        </w:rPr>
      </w:pPr>
      <w:r>
        <w:rPr>
          <w:rFonts w:ascii="Times New Roman" w:eastAsia="Times New Roman"/>
          <w:sz w:val="21"/>
        </w:rPr>
        <w:t xml:space="preserve">1.2.2 </w:t>
      </w:r>
      <w:r>
        <w:rPr>
          <w:sz w:val="21"/>
        </w:rPr>
        <w:t>分别把网线、</w:t>
      </w:r>
      <w:r>
        <w:rPr>
          <w:rFonts w:ascii="Times New Roman" w:eastAsia="Times New Roman"/>
          <w:sz w:val="21"/>
        </w:rPr>
        <w:t xml:space="preserve">USB </w:t>
      </w:r>
      <w:r>
        <w:rPr>
          <w:sz w:val="21"/>
        </w:rPr>
        <w:t xml:space="preserve">线一端连接到设备，一端连接到产品上，再插入 </w:t>
      </w:r>
      <w:r>
        <w:rPr>
          <w:rFonts w:ascii="Times New Roman" w:eastAsia="Times New Roman"/>
          <w:sz w:val="21"/>
        </w:rPr>
        <w:t xml:space="preserve">DC </w:t>
      </w:r>
      <w:r>
        <w:rPr>
          <w:sz w:val="21"/>
        </w:rPr>
        <w:t>电源头。</w:t>
      </w:r>
    </w:p>
    <w:p>
      <w:pPr>
        <w:rPr>
          <w:rFonts w:hint="eastAsia" w:ascii="Arial"/>
          <w:sz w:val="18"/>
          <w:lang w:val="en-GB"/>
        </w:rPr>
      </w:pPr>
    </w:p>
    <w:p>
      <w:pPr>
        <w:rPr>
          <w:rFonts w:hint="eastAsia" w:ascii="Arial" w:eastAsia="微软雅黑"/>
          <w:sz w:val="18"/>
          <w:lang w:val="en-GB" w:eastAsia="zh-CN"/>
        </w:rPr>
        <w:sectPr>
          <w:pgSz w:w="11910" w:h="16840"/>
          <w:pgMar w:top="1440" w:right="1080" w:bottom="1440" w:left="1080" w:header="290" w:footer="586" w:gutter="0"/>
          <w:cols w:space="720" w:num="1"/>
        </w:sectPr>
      </w:pPr>
      <w:r>
        <w:rPr>
          <w:rFonts w:hint="eastAsia" w:ascii="Arial"/>
          <w:sz w:val="18"/>
          <w:lang w:val="en-GB"/>
        </w:rPr>
        <w:t xml:space="preserve">                 </w:t>
      </w:r>
      <w:r>
        <w:rPr>
          <w:rFonts w:hint="eastAsia" w:ascii="Arial" w:eastAsia="微软雅黑"/>
          <w:sz w:val="18"/>
          <w:lang w:val="en-GB" w:eastAsia="zh-CN"/>
        </w:rPr>
        <w:drawing>
          <wp:inline distT="0" distB="0" distL="114300" distR="114300">
            <wp:extent cx="5391150" cy="2695575"/>
            <wp:effectExtent l="0" t="0" r="3810" b="1905"/>
            <wp:docPr id="56" name="图片 56" descr="418979204181717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41897920418171726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</w:pPr>
      <w:r>
        <w:t>指示灯说明</w:t>
      </w:r>
    </w:p>
    <w:p>
      <w:pPr>
        <w:bidi w:val="0"/>
        <w:rPr>
          <w:rFonts w:hint="eastAsia"/>
        </w:rPr>
      </w:pPr>
      <w:r>
        <w:t>本产品设置有 5G 电源指示灯</w:t>
      </w:r>
      <w:r>
        <w:rPr>
          <w:rFonts w:hint="eastAsia"/>
        </w:rPr>
        <w:t>1个，5G连接</w:t>
      </w:r>
      <w:r>
        <w:t>状态指示灯 1 个，</w:t>
      </w:r>
      <w:r>
        <w:rPr>
          <w:rFonts w:hint="eastAsia"/>
        </w:rPr>
        <w:t>LAN网口连接状态指示灯1个。</w:t>
      </w:r>
    </w:p>
    <w:p>
      <w:pPr>
        <w:bidi w:val="0"/>
        <w:rPr>
          <w:rFonts w:hint="eastAsia"/>
        </w:rPr>
      </w:pPr>
      <w:r>
        <w:rPr>
          <w:rFonts w:hint="eastAsia"/>
        </w:rPr>
        <w:t>5G状态</w:t>
      </w:r>
      <w:r>
        <w:t>指示灯：绿灯表示</w:t>
      </w:r>
      <w:r>
        <w:rPr>
          <w:rFonts w:hint="eastAsia"/>
        </w:rPr>
        <w:t>5G网络处于连接状态，红灯表示未处于连接状态；</w:t>
      </w:r>
    </w:p>
    <w:p>
      <w:pPr>
        <w:bidi w:val="0"/>
        <w:rPr>
          <w:rFonts w:hint="eastAsia"/>
        </w:rPr>
      </w:pPr>
      <w:r>
        <w:rPr>
          <w:rFonts w:hint="eastAsia"/>
        </w:rPr>
        <w:t xml:space="preserve">LAN状态指示灯：绿灯表示LAN口连接了设备，红灯LAN口未连接设备；   </w:t>
      </w:r>
    </w:p>
    <w:p>
      <w:pPr>
        <w:bidi w:val="0"/>
      </w:pPr>
      <w:r>
        <w:t>指示灯状态如下：</w:t>
      </w:r>
    </w:p>
    <w:p>
      <w:pPr>
        <w:bidi w:val="0"/>
      </w:pPr>
    </w:p>
    <w:p>
      <w:pPr>
        <w:bidi w:val="0"/>
      </w:pPr>
    </w:p>
    <w:p>
      <w:pPr>
        <w:bidi w:val="0"/>
        <w:rPr>
          <w:rFonts w:hint="eastAsia"/>
        </w:rPr>
      </w:pPr>
      <w:r>
        <w:rPr>
          <w:rFonts w:hint="eastAsia"/>
        </w:rPr>
        <w:t>状态1:   5G和LAN口均已连接，设备正常工作中；</w:t>
      </w:r>
    </w:p>
    <w:p>
      <w:pPr>
        <w:pStyle w:val="3"/>
        <w:tabs>
          <w:tab w:val="left" w:pos="6890"/>
        </w:tabs>
        <w:spacing w:before="243"/>
        <w:ind w:left="1846"/>
        <w:rPr>
          <w:rFonts w:hint="eastAsia"/>
        </w:rPr>
      </w:pPr>
      <w:r>
        <w:drawing>
          <wp:inline distT="0" distB="0" distL="114300" distR="114300">
            <wp:extent cx="2919730" cy="2143125"/>
            <wp:effectExtent l="0" t="0" r="6350" b="5715"/>
            <wp:docPr id="51" name="图片 1" descr="50064edeca4640560924b079247f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" descr="50064edeca4640560924b079247f749"/>
                    <pic:cNvPicPr>
                      <a:picLocks noChangeAspect="1"/>
                    </pic:cNvPicPr>
                  </pic:nvPicPr>
                  <pic:blipFill>
                    <a:blip r:embed="rId19"/>
                    <a:srcRect t="41447" b="7429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</w:rPr>
      </w:pPr>
      <w:r>
        <w:rPr>
          <w:rFonts w:hint="eastAsia"/>
        </w:rPr>
        <w:t>状态2：5G网络已连接，LAN口未连接设备；</w:t>
      </w:r>
    </w:p>
    <w:p>
      <w:pPr>
        <w:pStyle w:val="3"/>
        <w:tabs>
          <w:tab w:val="left" w:pos="6890"/>
        </w:tabs>
        <w:spacing w:before="243"/>
        <w:ind w:left="1846"/>
      </w:pPr>
      <w:r>
        <w:drawing>
          <wp:inline distT="0" distB="0" distL="114300" distR="114300">
            <wp:extent cx="2941320" cy="2356485"/>
            <wp:effectExtent l="0" t="0" r="0" b="5715"/>
            <wp:docPr id="52" name="图片 2" descr="f9a241560de17783e2821c07d41fa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" descr="f9a241560de17783e2821c07d41fa5b"/>
                    <pic:cNvPicPr>
                      <a:picLocks noChangeAspect="1"/>
                    </pic:cNvPicPr>
                  </pic:nvPicPr>
                  <pic:blipFill>
                    <a:blip r:embed="rId20"/>
                    <a:srcRect t="30108" b="14076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6890"/>
        </w:tabs>
        <w:spacing w:before="243"/>
        <w:ind w:left="1846"/>
      </w:pPr>
    </w:p>
    <w:p>
      <w:pPr>
        <w:pStyle w:val="3"/>
        <w:tabs>
          <w:tab w:val="left" w:pos="6890"/>
        </w:tabs>
        <w:spacing w:before="243"/>
        <w:ind w:left="1846"/>
        <w:rPr>
          <w:rFonts w:hint="eastAsia"/>
        </w:rPr>
      </w:pPr>
    </w:p>
    <w:p>
      <w:pPr>
        <w:pStyle w:val="3"/>
        <w:bidi w:val="0"/>
        <w:rPr>
          <w:rFonts w:hint="eastAsia"/>
        </w:rPr>
      </w:pPr>
      <w:r>
        <w:rPr>
          <w:rFonts w:hint="eastAsia"/>
        </w:rPr>
        <w:t>状态3：5G网络未连接，LAN口已连接设备；</w:t>
      </w:r>
    </w:p>
    <w:p>
      <w:pPr>
        <w:pStyle w:val="3"/>
        <w:tabs>
          <w:tab w:val="left" w:pos="6890"/>
        </w:tabs>
        <w:spacing w:before="243"/>
        <w:ind w:left="1846"/>
        <w:rPr>
          <w:rFonts w:hint="eastAsia"/>
        </w:rPr>
      </w:pPr>
      <w:r>
        <w:drawing>
          <wp:inline distT="0" distB="0" distL="114300" distR="114300">
            <wp:extent cx="3208020" cy="2430780"/>
            <wp:effectExtent l="0" t="0" r="7620" b="7620"/>
            <wp:docPr id="53" name="图片 3" descr="f87ae2840339af7bee7ce73f5d70e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" descr="f87ae2840339af7bee7ce73f5d70efd"/>
                    <pic:cNvPicPr>
                      <a:picLocks noChangeAspect="1"/>
                    </pic:cNvPicPr>
                  </pic:nvPicPr>
                  <pic:blipFill>
                    <a:blip r:embed="rId21"/>
                    <a:srcRect t="34018" b="13216"/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</w:rPr>
      </w:pPr>
      <w:r>
        <w:rPr>
          <w:rFonts w:hint="eastAsia"/>
        </w:rPr>
        <w:t>状态4：5G和LAN口均未连接；</w:t>
      </w:r>
    </w:p>
    <w:p>
      <w:pPr>
        <w:pStyle w:val="3"/>
        <w:tabs>
          <w:tab w:val="left" w:pos="6890"/>
        </w:tabs>
        <w:spacing w:before="243"/>
        <w:ind w:left="1846"/>
      </w:pPr>
      <w:r>
        <w:drawing>
          <wp:inline distT="0" distB="0" distL="114300" distR="114300">
            <wp:extent cx="3230245" cy="2338070"/>
            <wp:effectExtent l="0" t="0" r="635" b="8890"/>
            <wp:docPr id="54" name="图片 4" descr="94326921df61814af87f9dbdf2b07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" descr="94326921df61814af87f9dbdf2b07f6"/>
                    <pic:cNvPicPr>
                      <a:picLocks noChangeAspect="1"/>
                    </pic:cNvPicPr>
                  </pic:nvPicPr>
                  <pic:blipFill>
                    <a:blip r:embed="rId22"/>
                    <a:srcRect t="36598" b="12981"/>
                    <a:stretch>
                      <a:fillRect/>
                    </a:stretch>
                  </pic:blipFill>
                  <pic:spPr>
                    <a:xfrm>
                      <a:off x="0" y="0"/>
                      <a:ext cx="3230245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1"/>
          <w:numId w:val="1"/>
        </w:numPr>
        <w:tabs>
          <w:tab w:val="left" w:pos="683"/>
        </w:tabs>
        <w:spacing w:before="209"/>
        <w:ind w:left="682" w:hanging="457"/>
        <w:rPr>
          <w:rFonts w:ascii="Arial" w:eastAsia="Arial"/>
        </w:rPr>
      </w:pPr>
      <w:bookmarkStart w:id="3" w:name="_Toc16450"/>
      <w:r>
        <w:rPr>
          <w:rFonts w:hint="eastAsia"/>
          <w:lang w:val="en-US" w:eastAsia="zh-CN"/>
        </w:rPr>
        <w:t>1.2</w:t>
      </w:r>
      <w:r>
        <w:t>快速使用</w:t>
      </w:r>
      <w:bookmarkEnd w:id="3"/>
    </w:p>
    <w:p>
      <w:pPr>
        <w:pStyle w:val="3"/>
        <w:spacing w:before="209" w:line="386" w:lineRule="auto"/>
        <w:ind w:left="226" w:right="219" w:firstLine="420"/>
        <w:rPr>
          <w:spacing w:val="-5"/>
        </w:rPr>
      </w:pPr>
      <w:r>
        <w:rPr>
          <w:spacing w:val="-2"/>
        </w:rPr>
        <w:t xml:space="preserve">当设备插入 </w:t>
      </w:r>
      <w:r>
        <w:rPr>
          <w:rFonts w:ascii="Times New Roman" w:hAnsi="Times New Roman" w:eastAsia="Times New Roman"/>
        </w:rPr>
        <w:t xml:space="preserve">SIM </w:t>
      </w:r>
      <w:r>
        <w:rPr>
          <w:spacing w:val="-7"/>
        </w:rPr>
        <w:t xml:space="preserve">卡及所需线缆连接妥当后，此时按下电源按键，将控制计算机网络设置为自动获取 </w:t>
      </w:r>
      <w:r>
        <w:rPr>
          <w:rFonts w:ascii="Times New Roman" w:hAnsi="Times New Roman" w:eastAsia="Times New Roman"/>
        </w:rPr>
        <w:t xml:space="preserve">IP </w:t>
      </w:r>
      <w:r>
        <w:rPr>
          <w:spacing w:val="-8"/>
        </w:rPr>
        <w:t>地址，且指</w:t>
      </w:r>
      <w:r>
        <w:rPr>
          <w:spacing w:val="-5"/>
        </w:rPr>
        <w:t>示灯处于状态</w:t>
      </w:r>
      <w:r>
        <w:rPr>
          <w:rFonts w:hint="eastAsia"/>
          <w:spacing w:val="-5"/>
        </w:rPr>
        <w:t>1</w:t>
      </w:r>
      <w:r>
        <w:rPr>
          <w:spacing w:val="-5"/>
        </w:rPr>
        <w:t>时，即可正常使用。如需更改更多配置，请查看“参数设置”相关章节。</w:t>
      </w:r>
    </w:p>
    <w:p>
      <w:pPr>
        <w:rPr>
          <w:rFonts w:hint="eastAsia"/>
          <w:lang w:val="en-US" w:eastAsia="zh-CN"/>
        </w:rPr>
        <w:sectPr>
          <w:pgSz w:w="11910" w:h="16840"/>
          <w:pgMar w:top="1660" w:right="1080" w:bottom="2200" w:left="1080" w:header="290" w:footer="586" w:gutter="0"/>
          <w:cols w:space="720" w:num="1"/>
        </w:sectPr>
      </w:pPr>
    </w:p>
    <w:p>
      <w:pPr>
        <w:bidi w:val="0"/>
        <w:rPr>
          <w:rFonts w:hint="eastAsia"/>
          <w:lang w:val="en-US" w:eastAsia="zh-CN"/>
        </w:rPr>
      </w:pPr>
    </w:p>
    <w:p>
      <w:pPr>
        <w:pStyle w:val="18"/>
        <w:bidi w:val="0"/>
        <w:ind w:left="0" w:leftChars="0" w:right="70" w:rightChars="0" w:firstLine="0" w:firstLineChars="0"/>
        <w:jc w:val="center"/>
        <w:rPr>
          <w:rFonts w:hint="eastAsia"/>
          <w:lang w:val="en-US" w:eastAsia="zh-CN"/>
        </w:rPr>
      </w:pPr>
      <w:bookmarkStart w:id="4" w:name="_Toc8375"/>
      <w:r>
        <w:t>第二章 产品</w:t>
      </w:r>
      <w:r>
        <w:rPr>
          <w:rFonts w:hint="eastAsia"/>
          <w:lang w:val="en-US" w:eastAsia="zh-CN"/>
        </w:rPr>
        <w:t>信息</w:t>
      </w:r>
      <w:bookmarkEnd w:id="4"/>
    </w:p>
    <w:p>
      <w:pPr>
        <w:pStyle w:val="19"/>
        <w:bidi w:val="0"/>
        <w:ind w:left="0" w:leftChars="0" w:right="0" w:rightChars="0" w:firstLine="0" w:firstLineChars="0"/>
      </w:pPr>
      <w:bookmarkStart w:id="5" w:name="_Toc11451"/>
      <w:r>
        <w:rPr>
          <w:rFonts w:hint="eastAsia"/>
          <w:lang w:val="en-US" w:eastAsia="zh-CN"/>
        </w:rPr>
        <w:t>2.1</w:t>
      </w:r>
      <w:r>
        <w:t>产品</w:t>
      </w:r>
      <w:r>
        <w:rPr>
          <w:rFonts w:hint="eastAsia"/>
          <w:lang w:val="en-US" w:eastAsia="zh-CN"/>
        </w:rPr>
        <w:t>概述</w:t>
      </w:r>
      <w:bookmarkEnd w:id="5"/>
    </w:p>
    <w:p>
      <w:pPr>
        <w:sectPr>
          <w:pgSz w:w="11910" w:h="16840"/>
          <w:pgMar w:top="1440" w:right="1080" w:bottom="1440" w:left="1080" w:header="290" w:footer="586" w:gutter="0"/>
          <w:cols w:space="0" w:num="1"/>
        </w:sectPr>
      </w:pPr>
    </w:p>
    <w:p>
      <w:pPr>
        <w:pStyle w:val="3"/>
        <w:spacing w:before="16"/>
        <w:rPr>
          <w:b/>
          <w:sz w:val="8"/>
        </w:rPr>
      </w:pPr>
    </w:p>
    <w:p>
      <w:pPr>
        <w:pStyle w:val="3"/>
        <w:spacing w:before="46" w:line="386" w:lineRule="auto"/>
        <w:ind w:left="226" w:right="114" w:firstLine="420"/>
      </w:pPr>
      <w:bookmarkStart w:id="14" w:name="_GoBack"/>
      <w:r>
        <w:rPr>
          <w:rFonts w:ascii="Times New Roman" w:eastAsia="Times New Roman"/>
          <w:spacing w:val="-3"/>
        </w:rPr>
        <w:t>T5</w:t>
      </w:r>
      <w:r>
        <w:rPr>
          <w:rFonts w:hint="eastAsia" w:ascii="Times New Roman" w:eastAsia="宋体"/>
          <w:spacing w:val="-3"/>
          <w:lang w:val="en-US" w:eastAsia="zh-CN"/>
        </w:rPr>
        <w:t>2</w:t>
      </w:r>
      <w:r>
        <w:rPr>
          <w:rFonts w:ascii="Times New Roman" w:eastAsia="Times New Roman"/>
          <w:spacing w:val="-3"/>
        </w:rPr>
        <w:t>1</w:t>
      </w:r>
      <w:bookmarkEnd w:id="14"/>
      <w:r>
        <w:rPr>
          <w:rFonts w:ascii="Times New Roman" w:eastAsia="Times New Roman"/>
          <w:spacing w:val="-3"/>
        </w:rPr>
        <w:t xml:space="preserve"> </w:t>
      </w:r>
      <w:r>
        <w:rPr>
          <w:spacing w:val="-1"/>
        </w:rPr>
        <w:t xml:space="preserve">是一款工业级 </w:t>
      </w:r>
      <w:r>
        <w:rPr>
          <w:rFonts w:ascii="Times New Roman" w:eastAsia="Times New Roman"/>
        </w:rPr>
        <w:t xml:space="preserve">5G </w:t>
      </w:r>
      <w:r>
        <w:rPr>
          <w:spacing w:val="-3"/>
        </w:rPr>
        <w:t xml:space="preserve">无线数据传输终端，采用高性能爱联 </w:t>
      </w:r>
      <w:r>
        <w:rPr>
          <w:rFonts w:ascii="Times New Roman" w:eastAsia="Times New Roman"/>
        </w:rPr>
        <w:t xml:space="preserve">5G </w:t>
      </w:r>
      <w:r>
        <w:rPr>
          <w:spacing w:val="-2"/>
        </w:rPr>
        <w:t xml:space="preserve">工业模组，全兼容 </w:t>
      </w:r>
      <w:r>
        <w:rPr>
          <w:rFonts w:ascii="Times New Roman" w:eastAsia="Times New Roman"/>
        </w:rPr>
        <w:t>2G\3G\4G\5G</w:t>
      </w:r>
      <w:r>
        <w:rPr>
          <w:spacing w:val="1"/>
        </w:rPr>
        <w:t xml:space="preserve">。支持 </w:t>
      </w:r>
      <w:r>
        <w:rPr>
          <w:rFonts w:ascii="Times New Roman" w:eastAsia="Times New Roman"/>
        </w:rPr>
        <w:t xml:space="preserve">GE </w:t>
      </w:r>
      <w:r>
        <w:t>口到</w:t>
      </w:r>
      <w:r>
        <w:rPr>
          <w:rFonts w:ascii="Times New Roman" w:eastAsia="Times New Roman"/>
        </w:rPr>
        <w:t xml:space="preserve">5G </w:t>
      </w:r>
      <w:r>
        <w:rPr>
          <w:spacing w:val="-7"/>
        </w:rPr>
        <w:t xml:space="preserve">空口的双向数据传输。软件多级检测和硬件多重保护机制来提高设备稳定性。支持 </w:t>
      </w:r>
      <w:r>
        <w:rPr>
          <w:rFonts w:ascii="Times New Roman" w:eastAsia="Times New Roman"/>
        </w:rPr>
        <w:t xml:space="preserve">5G-LAN </w:t>
      </w:r>
      <w:r>
        <w:rPr>
          <w:spacing w:val="-6"/>
        </w:rPr>
        <w:t xml:space="preserve">协议转换，支持 </w:t>
      </w:r>
      <w:r>
        <w:rPr>
          <w:rFonts w:ascii="Times New Roman" w:eastAsia="Times New Roman"/>
        </w:rPr>
        <w:t>L2TP</w:t>
      </w:r>
      <w:r>
        <w:t>、</w:t>
      </w:r>
      <w:r>
        <w:rPr>
          <w:rFonts w:ascii="Times New Roman" w:eastAsia="Times New Roman"/>
        </w:rPr>
        <w:t xml:space="preserve">DMZ </w:t>
      </w:r>
      <w:r>
        <w:rPr>
          <w:spacing w:val="-6"/>
        </w:rPr>
        <w:t xml:space="preserve">以及 </w:t>
      </w:r>
      <w:r>
        <w:rPr>
          <w:rFonts w:ascii="Times New Roman" w:eastAsia="Times New Roman"/>
        </w:rPr>
        <w:t xml:space="preserve">OpenVPN </w:t>
      </w:r>
      <w:r>
        <w:rPr>
          <w:spacing w:val="-3"/>
        </w:rPr>
        <w:t>等协议，体积小，重量轻，易于安装，使用方便。</w:t>
      </w:r>
    </w:p>
    <w:p>
      <w:pPr>
        <w:pStyle w:val="19"/>
        <w:bidi w:val="0"/>
        <w:ind w:left="0" w:leftChars="0" w:right="0" w:rightChars="0" w:firstLine="0" w:firstLineChars="0"/>
        <w:rPr>
          <w:rFonts w:hint="eastAsia"/>
          <w:lang w:val="en-US" w:eastAsia="zh-CN"/>
        </w:rPr>
      </w:pPr>
      <w:bookmarkStart w:id="6" w:name="_Toc22907"/>
      <w:r>
        <w:rPr>
          <w:rFonts w:hint="eastAsia"/>
          <w:lang w:val="en-US" w:eastAsia="zh-CN"/>
        </w:rPr>
        <w:t>2.2产品特点</w:t>
      </w:r>
      <w:bookmarkEnd w:id="6"/>
    </w:p>
    <w:p>
      <w:pPr>
        <w:pStyle w:val="3"/>
        <w:numPr>
          <w:ilvl w:val="2"/>
          <w:numId w:val="2"/>
        </w:numPr>
        <w:bidi w:val="0"/>
        <w:spacing w:line="360" w:lineRule="auto"/>
      </w:pPr>
      <w:r>
        <w:t>支持 5G 全网通，支持 SA 及 NSA，并兼容 4G\3G\2G。</w:t>
      </w:r>
    </w:p>
    <w:p>
      <w:pPr>
        <w:pStyle w:val="3"/>
        <w:numPr>
          <w:ilvl w:val="2"/>
          <w:numId w:val="2"/>
        </w:numPr>
        <w:bidi w:val="0"/>
        <w:spacing w:line="360" w:lineRule="auto"/>
      </w:pPr>
      <w:r>
        <w:t>全工业级设计，适应恶劣制造环境。</w:t>
      </w:r>
    </w:p>
    <w:p>
      <w:pPr>
        <w:pStyle w:val="3"/>
        <w:numPr>
          <w:ilvl w:val="2"/>
          <w:numId w:val="2"/>
        </w:numPr>
        <w:bidi w:val="0"/>
        <w:spacing w:line="360" w:lineRule="auto"/>
      </w:pPr>
      <w:r>
        <w:t>软硬件看门狗及多级链路保护，确保设备具备高可靠性。</w:t>
      </w:r>
    </w:p>
    <w:p>
      <w:pPr>
        <w:pStyle w:val="3"/>
        <w:numPr>
          <w:ilvl w:val="2"/>
          <w:numId w:val="2"/>
        </w:numPr>
        <w:bidi w:val="0"/>
        <w:spacing w:line="360" w:lineRule="auto"/>
      </w:pPr>
      <w:r>
        <w:t>小巧轻便，灵活放置，实现快速高效部署。</w:t>
      </w:r>
    </w:p>
    <w:p>
      <w:pPr>
        <w:pStyle w:val="19"/>
        <w:bidi w:val="0"/>
        <w:ind w:left="0" w:leftChars="0" w:right="0" w:rightChars="0" w:firstLine="0" w:firstLineChars="0"/>
      </w:pPr>
      <w:bookmarkStart w:id="7" w:name="_Toc5639"/>
      <w:r>
        <w:rPr>
          <w:rFonts w:hint="eastAsia"/>
          <w:lang w:val="en-US" w:eastAsia="zh-CN"/>
        </w:rPr>
        <w:t>2.3产品</w:t>
      </w:r>
      <w:r>
        <w:t>规格</w:t>
      </w:r>
      <w:bookmarkEnd w:id="7"/>
    </w:p>
    <w:p>
      <w:pPr>
        <w:pStyle w:val="3"/>
        <w:numPr>
          <w:ilvl w:val="2"/>
          <w:numId w:val="3"/>
        </w:numPr>
        <w:bidi w:val="0"/>
      </w:pPr>
      <w:r>
        <w:t>全工业级设计，适应恶劣制造环境</w:t>
      </w:r>
    </w:p>
    <w:p>
      <w:pPr>
        <w:pStyle w:val="3"/>
        <w:spacing w:before="237"/>
        <w:ind w:left="1486"/>
      </w:pPr>
      <w:r>
        <w:t>采用全工业级芯片设计，工作温度可达</w:t>
      </w:r>
      <w:r>
        <w:rPr>
          <w:rFonts w:ascii="Times New Roman" w:hAnsi="Times New Roman" w:eastAsia="Times New Roman"/>
        </w:rPr>
        <w:t>-40</w:t>
      </w:r>
      <w:r>
        <w:t>℃</w:t>
      </w:r>
      <w:r>
        <w:rPr>
          <w:rFonts w:ascii="Times New Roman" w:hAnsi="Times New Roman" w:eastAsia="Times New Roman"/>
        </w:rPr>
        <w:t>~70</w:t>
      </w:r>
      <w:r>
        <w:t>℃；</w:t>
      </w:r>
    </w:p>
    <w:p>
      <w:pPr>
        <w:pStyle w:val="3"/>
        <w:spacing w:before="237"/>
        <w:ind w:left="1486"/>
      </w:pPr>
      <w:r>
        <w:rPr>
          <w:spacing w:val="-2"/>
        </w:rPr>
        <w:t>支持</w:t>
      </w:r>
      <w:r>
        <w:rPr>
          <w:rFonts w:ascii="Times New Roman" w:hAnsi="Times New Roman" w:eastAsia="Times New Roman"/>
        </w:rPr>
        <w:t>+9~24VDC</w:t>
      </w:r>
      <w:r>
        <w:rPr>
          <w:rFonts w:ascii="Times New Roman" w:hAnsi="Times New Roman" w:eastAsia="Times New Roman"/>
          <w:spacing w:val="51"/>
        </w:rPr>
        <w:t xml:space="preserve"> </w:t>
      </w:r>
      <w:r>
        <w:rPr>
          <w:spacing w:val="-3"/>
        </w:rPr>
        <w:t>宽压供电，工作功耗：≤</w:t>
      </w:r>
      <w:r>
        <w:rPr>
          <w:rFonts w:ascii="Times New Roman" w:hAnsi="Times New Roman" w:eastAsia="Times New Roman"/>
        </w:rPr>
        <w:t>15W</w:t>
      </w:r>
      <w:r>
        <w:rPr>
          <w:spacing w:val="-1"/>
        </w:rPr>
        <w:t>，待机功耗：≤</w:t>
      </w:r>
      <w:r>
        <w:rPr>
          <w:rFonts w:ascii="Times New Roman" w:hAnsi="Times New Roman" w:eastAsia="Times New Roman"/>
        </w:rPr>
        <w:t>5W</w:t>
      </w:r>
      <w:r>
        <w:t>；</w:t>
      </w:r>
    </w:p>
    <w:p>
      <w:pPr>
        <w:pStyle w:val="3"/>
        <w:spacing w:before="237"/>
        <w:ind w:left="1486"/>
      </w:pPr>
      <w:r>
        <w:t>防护等级达</w:t>
      </w:r>
      <w:r>
        <w:rPr>
          <w:rFonts w:ascii="Times New Roman" w:eastAsia="Times New Roman"/>
        </w:rPr>
        <w:t>IP30</w:t>
      </w:r>
      <w:r>
        <w:t>，为苛刻的工业无人值守现场提供稳定、安全的网络通信。</w:t>
      </w:r>
    </w:p>
    <w:p>
      <w:pPr>
        <w:pStyle w:val="3"/>
        <w:numPr>
          <w:ilvl w:val="2"/>
          <w:numId w:val="3"/>
        </w:numPr>
        <w:bidi w:val="0"/>
        <w:rPr>
          <w:sz w:val="21"/>
        </w:rPr>
      </w:pPr>
      <w:r>
        <w:rPr>
          <w:spacing w:val="-3"/>
          <w:sz w:val="21"/>
        </w:rPr>
        <w:t>高可靠</w:t>
      </w:r>
      <w:r>
        <w:t>设计</w:t>
      </w:r>
      <w:r>
        <w:rPr>
          <w:spacing w:val="-3"/>
          <w:sz w:val="21"/>
        </w:rPr>
        <w:t>，数据安全稳定传输</w:t>
      </w:r>
    </w:p>
    <w:p>
      <w:pPr>
        <w:pStyle w:val="3"/>
        <w:spacing w:before="237"/>
        <w:ind w:left="1486"/>
      </w:pPr>
      <w:r>
        <w:t>设备自愈：内嵌看门狗技术，故障自愈，保障设备维持高可用性；</w:t>
      </w:r>
    </w:p>
    <w:p>
      <w:pPr>
        <w:pStyle w:val="3"/>
        <w:spacing w:before="237"/>
        <w:ind w:left="1486"/>
      </w:pPr>
      <w:r>
        <w:t>链路检测：应用层链路检测，实现掉线自动重拔，保障数据传输的连续性；</w:t>
      </w:r>
    </w:p>
    <w:p>
      <w:pPr>
        <w:pStyle w:val="3"/>
        <w:spacing w:before="237"/>
        <w:ind w:left="1486"/>
      </w:pPr>
      <w:r>
        <w:t>PPP 层检测，维持与运营商网络侧的连接，防止被强行休眠，可侦测拨号连接的稳定性。</w:t>
      </w:r>
    </w:p>
    <w:p>
      <w:pPr>
        <w:pStyle w:val="3"/>
        <w:numPr>
          <w:ilvl w:val="2"/>
          <w:numId w:val="3"/>
        </w:numPr>
        <w:bidi w:val="0"/>
        <w:rPr>
          <w:sz w:val="21"/>
        </w:rPr>
      </w:pPr>
      <w:r>
        <w:rPr>
          <w:spacing w:val="-2"/>
          <w:sz w:val="21"/>
        </w:rPr>
        <w:t>完备的安全性</w:t>
      </w:r>
    </w:p>
    <w:p>
      <w:pPr>
        <w:pStyle w:val="3"/>
        <w:spacing w:before="236" w:line="386" w:lineRule="auto"/>
        <w:ind w:left="1486" w:right="2800"/>
      </w:pPr>
      <w:r>
        <w:t>安全接入认证：支持用户名密码认证等方式进行拨号鉴权，支持融合鉴权； 网络安全防护：支持多种防火墙策略;</w:t>
      </w:r>
    </w:p>
    <w:p>
      <w:pPr>
        <w:pStyle w:val="3"/>
        <w:numPr>
          <w:ilvl w:val="2"/>
          <w:numId w:val="3"/>
        </w:numPr>
        <w:bidi w:val="0"/>
        <w:rPr>
          <w:sz w:val="21"/>
        </w:rPr>
      </w:pPr>
      <w:r>
        <w:rPr>
          <w:spacing w:val="-3"/>
          <w:sz w:val="21"/>
        </w:rPr>
        <w:t>管理方便，灵活易用</w:t>
      </w:r>
    </w:p>
    <w:p>
      <w:pPr>
        <w:pStyle w:val="3"/>
        <w:spacing w:before="237"/>
        <w:ind w:left="1486"/>
      </w:pPr>
      <w:r>
        <w:t xml:space="preserve">支持Web 界面、命令行界面等多种配置方式；体积仅 </w:t>
      </w:r>
      <w:r>
        <w:rPr>
          <w:rFonts w:hint="eastAsia"/>
        </w:rPr>
        <w:t>100</w:t>
      </w:r>
      <w:r>
        <w:t xml:space="preserve"> x </w:t>
      </w:r>
      <w:r>
        <w:rPr>
          <w:rFonts w:hint="eastAsia"/>
        </w:rPr>
        <w:t>77</w:t>
      </w:r>
      <w:r>
        <w:t xml:space="preserve"> x 2</w:t>
      </w:r>
      <w:r>
        <w:rPr>
          <w:rFonts w:hint="eastAsia"/>
        </w:rPr>
        <w:t>8</w:t>
      </w:r>
      <w:r>
        <w:t>mm，易于安装，即插即用。</w:t>
      </w:r>
    </w:p>
    <w:p>
      <w:pPr>
        <w:sectPr>
          <w:type w:val="continuous"/>
          <w:pgSz w:w="11910" w:h="16840"/>
          <w:pgMar w:top="1440" w:right="1080" w:bottom="1440" w:left="1080" w:header="720" w:footer="720" w:gutter="0"/>
          <w:cols w:space="720" w:num="1"/>
        </w:sectPr>
      </w:pPr>
    </w:p>
    <w:p>
      <w:pPr>
        <w:pStyle w:val="3"/>
        <w:spacing w:before="13"/>
        <w:rPr>
          <w:sz w:val="38"/>
        </w:rPr>
      </w:pPr>
    </w:p>
    <w:p>
      <w:pPr>
        <w:pStyle w:val="18"/>
        <w:bidi w:val="0"/>
        <w:ind w:left="-2842" w:leftChars="-2151" w:right="70" w:rightChars="0" w:hanging="1890" w:hangingChars="525"/>
        <w:jc w:val="center"/>
      </w:pPr>
      <w:bookmarkStart w:id="8" w:name="_Toc14441"/>
      <w:r>
        <w:rPr>
          <w:b w:val="0"/>
        </w:rPr>
        <w:br w:type="column"/>
      </w:r>
      <w:r>
        <w:t>第三章 参数设置</w:t>
      </w:r>
      <w:bookmarkEnd w:id="8"/>
    </w:p>
    <w:p>
      <w:pPr>
        <w:sectPr>
          <w:pgSz w:w="11910" w:h="16840"/>
          <w:pgMar w:top="1440" w:right="1080" w:bottom="1440" w:left="1080" w:header="290" w:footer="586" w:gutter="0"/>
          <w:cols w:equalWidth="0" w:num="2">
            <w:col w:w="883" w:space="2772"/>
            <w:col w:w="6095"/>
          </w:cols>
        </w:sectPr>
      </w:pPr>
    </w:p>
    <w:p>
      <w:pPr>
        <w:pStyle w:val="3"/>
        <w:spacing w:before="16"/>
        <w:rPr>
          <w:b/>
          <w:sz w:val="8"/>
        </w:rPr>
      </w:pPr>
    </w:p>
    <w:p>
      <w:pPr>
        <w:pStyle w:val="19"/>
        <w:bidi w:val="0"/>
        <w:ind w:left="7" w:leftChars="0" w:hanging="7" w:firstLineChars="0"/>
        <w:rPr>
          <w:rFonts w:hint="default"/>
          <w:lang w:val="en-US" w:eastAsia="zh-CN"/>
        </w:rPr>
      </w:pPr>
      <w:bookmarkStart w:id="9" w:name="_Toc10204"/>
      <w:r>
        <w:rPr>
          <w:rFonts w:hint="eastAsia"/>
          <w:lang w:val="en-US" w:eastAsia="zh-CN"/>
        </w:rPr>
        <w:t>3.1准备工作</w:t>
      </w:r>
      <w:bookmarkEnd w:id="9"/>
    </w:p>
    <w:p>
      <w:pPr>
        <w:pStyle w:val="3"/>
        <w:numPr>
          <w:ilvl w:val="2"/>
          <w:numId w:val="4"/>
        </w:numPr>
        <w:bidi w:val="0"/>
        <w:rPr>
          <w:spacing w:val="-3"/>
          <w:sz w:val="21"/>
        </w:rPr>
      </w:pPr>
      <w:r>
        <w:rPr>
          <w:spacing w:val="-3"/>
          <w:sz w:val="21"/>
        </w:rPr>
        <w:t>将 PC 上准备连接 T5</w:t>
      </w:r>
      <w:r>
        <w:rPr>
          <w:rFonts w:hint="eastAsia"/>
          <w:spacing w:val="-3"/>
          <w:sz w:val="21"/>
          <w:lang w:val="en-US" w:eastAsia="zh-CN"/>
        </w:rPr>
        <w:t>2</w:t>
      </w:r>
      <w:r>
        <w:rPr>
          <w:spacing w:val="-3"/>
          <w:sz w:val="21"/>
        </w:rPr>
        <w:t>1 的网卡 IP 地址设置成自动获取。</w:t>
      </w:r>
    </w:p>
    <w:p>
      <w:pPr>
        <w:pStyle w:val="3"/>
        <w:numPr>
          <w:ilvl w:val="2"/>
          <w:numId w:val="4"/>
        </w:numPr>
        <w:bidi w:val="0"/>
        <w:rPr>
          <w:spacing w:val="-3"/>
          <w:sz w:val="21"/>
        </w:rPr>
      </w:pPr>
      <w:r>
        <w:rPr>
          <w:spacing w:val="-3"/>
          <w:sz w:val="21"/>
        </w:rPr>
        <w:t>用网线连上 PC 和 T5</w:t>
      </w:r>
      <w:r>
        <w:rPr>
          <w:rFonts w:hint="eastAsia"/>
          <w:spacing w:val="-3"/>
          <w:sz w:val="21"/>
          <w:lang w:val="en-US" w:eastAsia="zh-CN"/>
        </w:rPr>
        <w:t>2</w:t>
      </w:r>
      <w:r>
        <w:rPr>
          <w:spacing w:val="-3"/>
          <w:sz w:val="21"/>
        </w:rPr>
        <w:t>1 模组 RJ45 两端。</w:t>
      </w:r>
    </w:p>
    <w:p>
      <w:pPr>
        <w:pStyle w:val="3"/>
        <w:numPr>
          <w:ilvl w:val="2"/>
          <w:numId w:val="4"/>
        </w:numPr>
        <w:bidi w:val="0"/>
        <w:rPr>
          <w:spacing w:val="-3"/>
          <w:sz w:val="21"/>
        </w:rPr>
      </w:pPr>
      <w:r>
        <w:rPr>
          <w:spacing w:val="-3"/>
          <w:sz w:val="21"/>
        </w:rPr>
        <w:t>模组正常上电开机。</w:t>
      </w:r>
    </w:p>
    <w:p>
      <w:pPr>
        <w:pStyle w:val="3"/>
        <w:numPr>
          <w:ilvl w:val="2"/>
          <w:numId w:val="4"/>
        </w:numPr>
        <w:bidi w:val="0"/>
        <w:rPr>
          <w:spacing w:val="-3"/>
          <w:sz w:val="21"/>
        </w:rPr>
      </w:pPr>
      <w:r>
        <w:rPr>
          <w:spacing w:val="-3"/>
          <w:sz w:val="21"/>
        </w:rPr>
        <w:t>待模组开机后，检查连接T5</w:t>
      </w:r>
      <w:r>
        <w:rPr>
          <w:rFonts w:hint="eastAsia"/>
          <w:spacing w:val="-3"/>
          <w:sz w:val="21"/>
          <w:lang w:val="en-US" w:eastAsia="zh-CN"/>
        </w:rPr>
        <w:t>2</w:t>
      </w:r>
      <w:r>
        <w:rPr>
          <w:spacing w:val="-3"/>
          <w:sz w:val="21"/>
        </w:rPr>
        <w:t>1网卡 IP 地址。</w:t>
      </w:r>
    </w:p>
    <w:p>
      <w:pPr>
        <w:pStyle w:val="21"/>
        <w:numPr>
          <w:ilvl w:val="0"/>
          <w:numId w:val="0"/>
        </w:numPr>
        <w:tabs>
          <w:tab w:val="left" w:pos="1066"/>
          <w:tab w:val="left" w:pos="1067"/>
        </w:tabs>
        <w:ind w:left="645" w:leftChars="0"/>
        <w:rPr>
          <w:rFonts w:ascii="Times New Roman" w:eastAsia="Times New Roman"/>
          <w:sz w:val="21"/>
        </w:rPr>
      </w:pPr>
    </w:p>
    <w:p>
      <w:pPr>
        <w:pStyle w:val="19"/>
        <w:bidi w:val="0"/>
        <w:ind w:left="7" w:leftChars="0" w:hanging="7" w:firstLineChars="0"/>
      </w:pPr>
      <w:bookmarkStart w:id="10" w:name="_Toc31148"/>
      <w:r>
        <w:rPr>
          <w:rFonts w:hint="eastAsia"/>
          <w:lang w:val="en-US" w:eastAsia="zh-CN"/>
        </w:rPr>
        <w:t>3.2登录</w:t>
      </w:r>
      <w:bookmarkEnd w:id="10"/>
    </w:p>
    <w:p>
      <w:pPr>
        <w:pStyle w:val="3"/>
        <w:numPr>
          <w:ilvl w:val="2"/>
          <w:numId w:val="5"/>
        </w:numPr>
        <w:bidi w:val="0"/>
        <w:rPr>
          <w:sz w:val="21"/>
        </w:rPr>
      </w:pPr>
      <w:r>
        <w:rPr>
          <w:spacing w:val="1"/>
          <w:sz w:val="21"/>
        </w:rPr>
        <w:t xml:space="preserve">在已正常被模组分配 </w:t>
      </w:r>
      <w:r>
        <w:rPr>
          <w:sz w:val="21"/>
        </w:rPr>
        <w:t>IP</w:t>
      </w:r>
      <w:r>
        <w:rPr>
          <w:spacing w:val="10"/>
          <w:sz w:val="21"/>
        </w:rPr>
        <w:t xml:space="preserve"> 的 </w:t>
      </w:r>
      <w:r>
        <w:rPr>
          <w:sz w:val="21"/>
        </w:rPr>
        <w:t>PC 上，打开浏览器，输入模组的登录IP</w:t>
      </w:r>
      <w:r>
        <w:rPr>
          <w:spacing w:val="-1"/>
          <w:sz w:val="21"/>
        </w:rPr>
        <w:t>(默认：</w:t>
      </w:r>
      <w:r>
        <w:rPr>
          <w:sz w:val="21"/>
        </w:rPr>
        <w:t>192.168.16.254)</w:t>
      </w:r>
    </w:p>
    <w:p>
      <w:pPr>
        <w:pStyle w:val="3"/>
        <w:rPr>
          <w:rFonts w:hint="eastAsia"/>
          <w:sz w:val="28"/>
        </w:rPr>
      </w:pPr>
      <w:r>
        <w:rPr>
          <w:rFonts w:hint="eastAsia"/>
          <w:sz w:val="28"/>
          <w:lang w:val="en-US" w:bidi="ar-SA"/>
        </w:rPr>
        <w:drawing>
          <wp:inline distT="0" distB="0" distL="0" distR="0">
            <wp:extent cx="6265545" cy="2736215"/>
            <wp:effectExtent l="19050" t="0" r="1822" b="0"/>
            <wp:docPr id="20" name="图片 19" descr="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login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7278" cy="27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2"/>
          <w:numId w:val="5"/>
        </w:numPr>
        <w:bidi w:val="0"/>
        <w:rPr>
          <w:rFonts w:hint="eastAsia"/>
          <w:sz w:val="21"/>
        </w:rPr>
      </w:pPr>
      <w:r>
        <w:rPr>
          <w:spacing w:val="6"/>
          <w:sz w:val="21"/>
        </w:rPr>
        <w:t xml:space="preserve">输入密码 </w:t>
      </w:r>
      <w:r>
        <w:rPr>
          <w:sz w:val="21"/>
        </w:rPr>
        <w:t>root</w:t>
      </w:r>
      <w:r>
        <w:rPr>
          <w:spacing w:val="2"/>
          <w:sz w:val="21"/>
        </w:rPr>
        <w:t xml:space="preserve"> 登录到系统里。</w:t>
      </w: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rFonts w:hint="eastAsia"/>
          <w:sz w:val="21"/>
        </w:rPr>
      </w:pPr>
    </w:p>
    <w:p>
      <w:pPr>
        <w:tabs>
          <w:tab w:val="left" w:pos="1172"/>
          <w:tab w:val="left" w:pos="1173"/>
        </w:tabs>
        <w:rPr>
          <w:sz w:val="21"/>
        </w:rPr>
      </w:pPr>
    </w:p>
    <w:p>
      <w:pPr>
        <w:rPr>
          <w:rFonts w:hint="eastAsia" w:eastAsia="微软雅黑"/>
          <w:sz w:val="21"/>
          <w:lang w:eastAsia="zh-CN"/>
        </w:rPr>
        <w:sectPr>
          <w:type w:val="continuous"/>
          <w:pgSz w:w="11910" w:h="16840"/>
          <w:pgMar w:top="1440" w:right="1080" w:bottom="1440" w:left="1080" w:header="720" w:footer="720" w:gutter="0"/>
          <w:cols w:space="720" w:num="1"/>
        </w:sectPr>
      </w:pPr>
      <w:r>
        <w:rPr>
          <w:rFonts w:hint="eastAsia" w:eastAsia="微软雅黑"/>
          <w:sz w:val="21"/>
          <w:lang w:eastAsia="zh-CN"/>
        </w:rPr>
        <w:drawing>
          <wp:inline distT="0" distB="0" distL="114300" distR="114300">
            <wp:extent cx="6182995" cy="6038850"/>
            <wp:effectExtent l="0" t="0" r="4445" b="11430"/>
            <wp:docPr id="58" name="图片 58" descr="10393964391062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0393964391062743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bidi w:val="0"/>
        <w:ind w:left="7" w:leftChars="0" w:hanging="7" w:firstLineChars="0"/>
      </w:pPr>
      <w:bookmarkStart w:id="11" w:name="_Toc30710"/>
      <w:r>
        <w:rPr>
          <w:rFonts w:hint="eastAsia"/>
          <w:lang w:val="en-US" w:eastAsia="zh-CN"/>
        </w:rPr>
        <w:t>3.3</w:t>
      </w:r>
      <w:r>
        <w:t>使用系统</w:t>
      </w:r>
      <w:bookmarkEnd w:id="11"/>
    </w:p>
    <w:p>
      <w:pPr>
        <w:bidi w:val="0"/>
        <w:spacing w:line="360" w:lineRule="auto"/>
      </w:pPr>
      <w:r>
        <w:t>系统采用多级菜单结构，其中一级菜单位于页面正上方，呈从左至右排列，分别为状态菜单，系统菜单，网络菜单，OMT 菜单，退出菜单。下面分别介绍这些菜单。</w:t>
      </w:r>
    </w:p>
    <w:p>
      <w:pPr>
        <w:pStyle w:val="3"/>
        <w:numPr>
          <w:ilvl w:val="2"/>
          <w:numId w:val="6"/>
        </w:numPr>
        <w:bidi w:val="0"/>
      </w:pPr>
      <w:r>
        <w:rPr>
          <w:spacing w:val="1"/>
          <w:sz w:val="21"/>
        </w:rPr>
        <w:t>状态</w:t>
      </w:r>
      <w:r>
        <w:t>菜单</w:t>
      </w:r>
    </w:p>
    <w:p>
      <w:pPr>
        <w:pStyle w:val="3"/>
        <w:numPr>
          <w:ilvl w:val="0"/>
          <w:numId w:val="0"/>
        </w:numPr>
        <w:bidi w:val="0"/>
        <w:ind w:left="645" w:leftChars="0"/>
      </w:pPr>
      <w:r>
        <w:t>状态菜单主要用于对模组整体情况的查看，该菜单下包含有如下四个二级菜单：</w:t>
      </w:r>
    </w:p>
    <w:p>
      <w:pPr>
        <w:pStyle w:val="3"/>
        <w:numPr>
          <w:ilvl w:val="0"/>
          <w:numId w:val="7"/>
        </w:numPr>
        <w:bidi w:val="0"/>
        <w:ind w:left="1260" w:leftChars="0" w:hanging="420" w:firstLineChars="0"/>
      </w:pPr>
      <w:r>
        <w:rPr>
          <w:spacing w:val="1"/>
          <w:sz w:val="21"/>
        </w:rPr>
        <w:t>总览</w:t>
      </w:r>
    </w:p>
    <w:p>
      <w:pPr>
        <w:pStyle w:val="3"/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t>该菜单主要是用于总览模组运行的基本情况，从上自下分别可以查看系统、</w:t>
      </w:r>
      <w:r>
        <w:rPr>
          <w:rFonts w:hint="eastAsia"/>
        </w:rPr>
        <w:t>5G模组状态，网络状态</w:t>
      </w:r>
      <w:r>
        <w:t>，</w:t>
      </w:r>
      <w:r>
        <w:rPr>
          <w:rFonts w:hint="eastAsia"/>
        </w:rPr>
        <w:t>DHCP</w:t>
      </w:r>
      <w:r>
        <w:t>等情况。</w:t>
      </w:r>
    </w:p>
    <w:p>
      <w:pPr>
        <w:numPr>
          <w:ilvl w:val="0"/>
          <w:numId w:val="0"/>
        </w:numPr>
        <w:bidi w:val="0"/>
        <w:ind w:left="645" w:leftChars="0"/>
        <w:rPr>
          <w:lang w:val="en-US"/>
        </w:rPr>
      </w:pPr>
    </w:p>
    <w:p>
      <w:pPr>
        <w:numPr>
          <w:ilvl w:val="0"/>
          <w:numId w:val="0"/>
        </w:numPr>
        <w:bidi w:val="0"/>
        <w:ind w:left="645" w:leftChars="0"/>
      </w:pPr>
      <w:r>
        <w:rPr>
          <w:lang w:val="en-US"/>
        </w:rPr>
        <w:drawing>
          <wp:inline distT="0" distB="0" distL="0" distR="0">
            <wp:extent cx="7131050" cy="5274310"/>
            <wp:effectExtent l="19050" t="0" r="0" b="0"/>
            <wp:docPr id="28" name="图片 27" descr="over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 descr="overview.png"/>
                    <pic:cNvPicPr>
                      <a:picLocks noChangeAspect="1"/>
                    </pic:cNvPicPr>
                  </pic:nvPicPr>
                  <pic:blipFill>
                    <a:blip r:embed="rId25"/>
                    <a:srcRect r="-18248"/>
                    <a:stretch>
                      <a:fillRect/>
                    </a:stretch>
                  </pic:blipFill>
                  <pic:spPr>
                    <a:xfrm>
                      <a:off x="0" y="0"/>
                      <a:ext cx="713105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645" w:leftChars="0"/>
      </w:pPr>
    </w:p>
    <w:p>
      <w:pPr>
        <w:numPr>
          <w:ilvl w:val="0"/>
          <w:numId w:val="8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pStyle w:val="3"/>
        <w:numPr>
          <w:ilvl w:val="0"/>
          <w:numId w:val="7"/>
        </w:numPr>
        <w:bidi w:val="0"/>
        <w:ind w:left="1260" w:leftChars="0" w:hanging="420" w:firstLineChars="0"/>
      </w:pPr>
      <w:r>
        <w:rPr>
          <w:spacing w:val="1"/>
          <w:sz w:val="21"/>
        </w:rPr>
        <w:t>系统</w:t>
      </w:r>
      <w:r>
        <w:t>日志</w:t>
      </w:r>
    </w:p>
    <w:p>
      <w:pPr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t>用于对系统日志的查看功能。</w:t>
      </w:r>
    </w:p>
    <w:p>
      <w:pPr>
        <w:numPr>
          <w:ilvl w:val="0"/>
          <w:numId w:val="0"/>
        </w:numPr>
        <w:bidi w:val="0"/>
      </w:pPr>
      <w:r>
        <w:rPr>
          <w:lang w:val="en-US"/>
        </w:rPr>
        <w:drawing>
          <wp:inline distT="0" distB="0" distL="0" distR="0">
            <wp:extent cx="6210300" cy="4100195"/>
            <wp:effectExtent l="19050" t="0" r="0" b="0"/>
            <wp:docPr id="30" name="图片 29" descr="系统日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 descr="系统日志.pn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11599" cy="410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7"/>
        </w:numPr>
        <w:bidi w:val="0"/>
        <w:ind w:left="1260" w:leftChars="0" w:hanging="420" w:firstLineChars="0"/>
        <w:rPr>
          <w:rFonts w:hint="eastAsia"/>
        </w:rPr>
      </w:pPr>
      <w:r>
        <w:rPr>
          <w:rFonts w:hint="eastAsia"/>
        </w:rPr>
        <w:t>模组日志</w:t>
      </w:r>
      <w:r>
        <w:tab/>
      </w:r>
    </w:p>
    <w:p>
      <w:pPr>
        <w:numPr>
          <w:ilvl w:val="0"/>
          <w:numId w:val="0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  <w:r>
        <w:rPr>
          <w:lang w:val="en-US"/>
        </w:rPr>
        <w:drawing>
          <wp:inline distT="0" distB="0" distL="0" distR="0">
            <wp:extent cx="6295390" cy="4028440"/>
            <wp:effectExtent l="19050" t="0" r="0" b="0"/>
            <wp:docPr id="31" name="图片 30" descr="模组日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 descr="模组日志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477" cy="403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7"/>
        </w:numPr>
        <w:bidi w:val="0"/>
        <w:ind w:left="1260" w:leftChars="0" w:hanging="420" w:firstLineChars="0"/>
      </w:pPr>
      <w:r>
        <w:t>内核</w:t>
      </w:r>
      <w:r>
        <w:rPr>
          <w:spacing w:val="1"/>
          <w:sz w:val="21"/>
        </w:rPr>
        <w:t>日志</w:t>
      </w:r>
    </w:p>
    <w:p>
      <w:pPr>
        <w:numPr>
          <w:ilvl w:val="0"/>
          <w:numId w:val="0"/>
        </w:numPr>
        <w:bidi w:val="0"/>
        <w:ind w:left="645" w:leftChars="0" w:firstLine="714" w:firstLineChars="0"/>
      </w:pPr>
      <w:r>
        <w:t>用于对内核日志的查看功能</w:t>
      </w:r>
    </w:p>
    <w:p>
      <w:pPr>
        <w:numPr>
          <w:ilvl w:val="0"/>
          <w:numId w:val="0"/>
        </w:numPr>
        <w:bidi w:val="0"/>
        <w:ind w:left="645" w:leftChars="0"/>
        <w:rPr>
          <w:lang w:val="en-US"/>
        </w:rPr>
      </w:pPr>
    </w:p>
    <w:p>
      <w:pPr>
        <w:numPr>
          <w:ilvl w:val="0"/>
          <w:numId w:val="0"/>
        </w:numPr>
        <w:bidi w:val="0"/>
        <w:ind w:left="645" w:leftChars="0"/>
      </w:pPr>
      <w:r>
        <w:rPr>
          <w:lang w:val="en-US"/>
        </w:rPr>
        <w:drawing>
          <wp:inline distT="0" distB="0" distL="0" distR="0">
            <wp:extent cx="6372225" cy="4358640"/>
            <wp:effectExtent l="0" t="0" r="9525" b="3810"/>
            <wp:docPr id="64" name="图片 63" descr="内核日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3" descr="内核日志.pn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numPr>
          <w:ilvl w:val="0"/>
          <w:numId w:val="0"/>
        </w:numPr>
        <w:bidi w:val="0"/>
        <w:ind w:left="645" w:leftChars="0"/>
      </w:pPr>
    </w:p>
    <w:p>
      <w:pPr>
        <w:pStyle w:val="3"/>
        <w:numPr>
          <w:ilvl w:val="2"/>
          <w:numId w:val="6"/>
        </w:numPr>
        <w:bidi w:val="0"/>
      </w:pPr>
      <w:r>
        <w:rPr>
          <w:spacing w:val="1"/>
          <w:sz w:val="21"/>
        </w:rPr>
        <w:t>系统</w:t>
      </w:r>
      <w:r>
        <w:t>菜单</w:t>
      </w:r>
    </w:p>
    <w:p>
      <w:pPr>
        <w:numPr>
          <w:ilvl w:val="0"/>
          <w:numId w:val="0"/>
        </w:numPr>
        <w:bidi w:val="0"/>
        <w:ind w:left="645" w:leftChars="0"/>
      </w:pPr>
      <w:r>
        <w:t>用于配置系统部分功能，该菜单下包含有如下三个二级菜单:</w:t>
      </w:r>
    </w:p>
    <w:p>
      <w:pPr>
        <w:pStyle w:val="3"/>
        <w:numPr>
          <w:ilvl w:val="0"/>
          <w:numId w:val="9"/>
        </w:numPr>
        <w:bidi w:val="0"/>
        <w:ind w:left="1260" w:leftChars="0" w:hanging="420" w:firstLineChars="0"/>
      </w:pPr>
      <w:r>
        <w:t>系统菜单</w:t>
      </w:r>
    </w:p>
    <w:p>
      <w:pPr>
        <w:numPr>
          <w:ilvl w:val="0"/>
          <w:numId w:val="0"/>
        </w:numPr>
        <w:bidi w:val="0"/>
        <w:ind w:left="645" w:leftChars="0"/>
      </w:pPr>
      <w:r>
        <w:t>该菜单配置路由器的时间，时区及从互联网同步时间功能。</w:t>
      </w:r>
    </w:p>
    <w:p>
      <w:pPr>
        <w:numPr>
          <w:ilvl w:val="0"/>
          <w:numId w:val="0"/>
        </w:numPr>
        <w:bidi w:val="0"/>
        <w:ind w:left="645" w:leftChars="0"/>
        <w:rPr>
          <w:lang w:val="en-GB"/>
        </w:rPr>
      </w:pPr>
    </w:p>
    <w:p>
      <w:pPr>
        <w:numPr>
          <w:ilvl w:val="0"/>
          <w:numId w:val="0"/>
        </w:numPr>
        <w:bidi w:val="0"/>
        <w:rPr>
          <w:lang w:val="en-US"/>
        </w:rPr>
      </w:pPr>
    </w:p>
    <w:p>
      <w:pPr>
        <w:numPr>
          <w:ilvl w:val="0"/>
          <w:numId w:val="0"/>
        </w:numPr>
        <w:bidi w:val="0"/>
        <w:rPr>
          <w:lang w:val="en-GB"/>
        </w:rPr>
      </w:pPr>
      <w:r>
        <w:rPr>
          <w:lang w:val="en-US"/>
        </w:rPr>
        <w:drawing>
          <wp:inline distT="0" distB="0" distL="0" distR="0">
            <wp:extent cx="5586730" cy="3619500"/>
            <wp:effectExtent l="0" t="0" r="13970" b="0"/>
            <wp:docPr id="65" name="图片 64" descr="系统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4" descr="系统.png"/>
                    <pic:cNvPicPr>
                      <a:picLocks noChangeAspect="1"/>
                    </pic:cNvPicPr>
                  </pic:nvPicPr>
                  <pic:blipFill>
                    <a:blip r:embed="rId29"/>
                    <a:srcRect r="15118"/>
                    <a:stretch>
                      <a:fillRect/>
                    </a:stretch>
                  </pic:blipFill>
                  <pic:spPr>
                    <a:xfrm>
                      <a:off x="0" y="0"/>
                      <a:ext cx="5586730" cy="362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645" w:leftChars="0"/>
        <w:rPr>
          <w:lang w:val="en-GB"/>
        </w:rPr>
      </w:pPr>
    </w:p>
    <w:p>
      <w:pPr>
        <w:numPr>
          <w:ilvl w:val="0"/>
          <w:numId w:val="0"/>
        </w:numPr>
        <w:bidi w:val="0"/>
        <w:ind w:left="645" w:leftChars="0"/>
        <w:rPr>
          <w:lang w:val="en-GB"/>
        </w:rPr>
      </w:pPr>
      <w:r>
        <w:rPr>
          <w:rFonts w:hint="eastAsia"/>
          <w:lang w:val="en-GB"/>
        </w:rPr>
        <w:t>点击</w:t>
      </w:r>
      <w:r>
        <w:rPr>
          <w:lang w:val="en-GB"/>
        </w:rPr>
        <w:t>“同步浏览器时间”，将</w:t>
      </w:r>
      <w:r>
        <w:rPr>
          <w:rFonts w:hint="eastAsia"/>
          <w:lang w:val="en-GB"/>
        </w:rPr>
        <w:t>PC时间手动</w:t>
      </w:r>
      <w:r>
        <w:rPr>
          <w:rFonts w:hint="eastAsia"/>
        </w:rPr>
        <w:t>同步</w:t>
      </w:r>
      <w:r>
        <w:rPr>
          <w:rFonts w:hint="eastAsia"/>
          <w:lang w:val="en-GB"/>
        </w:rPr>
        <w:t>设置到T5</w:t>
      </w:r>
      <w:r>
        <w:rPr>
          <w:rFonts w:hint="eastAsia"/>
          <w:lang w:val="en-US" w:eastAsia="zh-CN"/>
        </w:rPr>
        <w:t>2</w:t>
      </w:r>
      <w:r>
        <w:rPr>
          <w:rFonts w:hint="eastAsia"/>
          <w:lang w:val="en-GB"/>
        </w:rPr>
        <w:t>1；</w:t>
      </w:r>
      <w:r>
        <w:rPr>
          <w:lang w:val="en-GB"/>
        </w:rPr>
        <w:tab/>
      </w:r>
    </w:p>
    <w:p>
      <w:pPr>
        <w:numPr>
          <w:ilvl w:val="0"/>
          <w:numId w:val="8"/>
        </w:numPr>
        <w:bidi w:val="0"/>
        <w:rPr>
          <w:lang w:val="en-GB"/>
        </w:rPr>
        <w:sectPr>
          <w:footerReference r:id="rId6" w:type="default"/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numPr>
          <w:ilvl w:val="0"/>
          <w:numId w:val="0"/>
        </w:numPr>
        <w:bidi w:val="0"/>
      </w:pPr>
    </w:p>
    <w:p>
      <w:pPr>
        <w:pStyle w:val="3"/>
        <w:numPr>
          <w:ilvl w:val="0"/>
          <w:numId w:val="10"/>
        </w:numPr>
        <w:bidi w:val="0"/>
        <w:ind w:left="0" w:leftChars="0" w:firstLine="946" w:firstLineChars="0"/>
      </w:pPr>
      <w:r>
        <w:t>备份升级菜单</w:t>
      </w:r>
    </w:p>
    <w:p>
      <w:pPr>
        <w:pStyle w:val="3"/>
        <w:numPr>
          <w:ilvl w:val="0"/>
          <w:numId w:val="0"/>
        </w:numPr>
        <w:bidi w:val="0"/>
        <w:ind w:left="946" w:leftChars="0"/>
      </w:pPr>
      <w:r>
        <w:t>该系统用于对当前系统的备份升级，恢复出厂设置等功能。</w:t>
      </w:r>
    </w:p>
    <w:p>
      <w:pPr>
        <w:numPr>
          <w:ilvl w:val="0"/>
          <w:numId w:val="0"/>
        </w:numPr>
        <w:bidi w:val="0"/>
        <w:rPr>
          <w:lang w:val="en-US"/>
        </w:rPr>
      </w:pPr>
    </w:p>
    <w:p>
      <w:pPr>
        <w:numPr>
          <w:ilvl w:val="0"/>
          <w:numId w:val="0"/>
        </w:numPr>
        <w:bidi w:val="0"/>
      </w:pPr>
      <w:r>
        <w:rPr>
          <w:lang w:val="en-US"/>
        </w:rPr>
        <w:drawing>
          <wp:inline distT="0" distB="0" distL="0" distR="0">
            <wp:extent cx="6136640" cy="3286125"/>
            <wp:effectExtent l="0" t="0" r="16510" b="9525"/>
            <wp:docPr id="66" name="图片 65" descr="备份与恢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5" descr="备份与恢复.png"/>
                    <pic:cNvPicPr>
                      <a:picLocks noChangeAspect="1"/>
                    </pic:cNvPicPr>
                  </pic:nvPicPr>
                  <pic:blipFill>
                    <a:blip r:embed="rId30"/>
                    <a:srcRect l="445" t="329" r="13500" b="-329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autoSpaceDE w:val="0"/>
        <w:autoSpaceDN w:val="0"/>
        <w:bidi w:val="0"/>
      </w:pPr>
    </w:p>
    <w:p>
      <w:pPr>
        <w:pStyle w:val="3"/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rPr>
          <w:rFonts w:hint="eastAsia"/>
        </w:rPr>
        <w:t>导出备份（导出应用）：将当前配置参数、日志等导出，导出文件为打包的tar文件；导出备份的作用一是可以将开发调试的最新版本导出，提供给待升级的T5</w:t>
      </w:r>
      <w:r>
        <w:rPr>
          <w:rFonts w:hint="eastAsia"/>
          <w:lang w:val="en-US" w:eastAsia="zh-CN"/>
        </w:rPr>
        <w:t>21</w:t>
      </w:r>
      <w:r>
        <w:rPr>
          <w:rFonts w:hint="eastAsia"/>
        </w:rPr>
        <w:t>；二是对有异常的T5</w:t>
      </w:r>
      <w:r>
        <w:rPr>
          <w:rFonts w:hint="eastAsia"/>
          <w:lang w:val="en-US" w:eastAsia="zh-CN"/>
        </w:rPr>
        <w:t>21</w:t>
      </w:r>
      <w:r>
        <w:rPr>
          <w:rFonts w:hint="eastAsia"/>
        </w:rPr>
        <w:t>进行导出，将导出的tar包发给开发查看分析；点击“导出备份”，浏览器将自动下载该tar文件，文件自动命名为</w:t>
      </w:r>
      <w:r>
        <w:t>T5</w:t>
      </w:r>
      <w:r>
        <w:rPr>
          <w:rFonts w:hint="eastAsia"/>
          <w:lang w:val="en-US" w:eastAsia="zh-CN"/>
        </w:rPr>
        <w:t>21</w:t>
      </w:r>
      <w:r>
        <w:t>BackedData-</w:t>
      </w:r>
      <w:r>
        <w:rPr>
          <w:rFonts w:hint="eastAsia"/>
        </w:rPr>
        <w:t>year/month/day/hour/min/second.</w:t>
      </w:r>
      <w:r>
        <w:t>ta</w:t>
      </w:r>
      <w:r>
        <w:rPr>
          <w:rFonts w:hint="eastAsia"/>
        </w:rPr>
        <w:t>r 格式</w:t>
      </w:r>
      <w:r>
        <w:t>。</w:t>
      </w:r>
    </w:p>
    <w:p>
      <w:pPr>
        <w:pStyle w:val="3"/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rPr>
          <w:rFonts w:hint="eastAsia"/>
        </w:rPr>
        <w:t>上传</w:t>
      </w:r>
      <w:r>
        <w:rPr>
          <w:rFonts w:hint="eastAsia"/>
          <w:spacing w:val="1"/>
          <w:sz w:val="21"/>
        </w:rPr>
        <w:t>配置</w:t>
      </w:r>
      <w:r>
        <w:rPr>
          <w:rFonts w:hint="eastAsia"/>
        </w:rPr>
        <w:t>（升级应用）：将新的升级xx.tar升级文件上传写入到T5</w:t>
      </w:r>
      <w:r>
        <w:rPr>
          <w:rFonts w:hint="eastAsia"/>
          <w:lang w:val="en-US" w:eastAsia="zh-CN"/>
        </w:rPr>
        <w:t>21</w:t>
      </w:r>
      <w:r>
        <w:rPr>
          <w:rFonts w:hint="eastAsia"/>
        </w:rPr>
        <w:t>，完成应用升级，升级完成将自动重启。点击恢复配置旁边的</w:t>
      </w:r>
      <w:r>
        <w:t>”选择文件”，选择待上传的</w:t>
      </w:r>
      <w:r>
        <w:rPr>
          <w:rFonts w:hint="eastAsia"/>
        </w:rPr>
        <w:t>xx.tar文件完成上传，再点击“上传配置”，将执行写入操作，写入完成会自动 重启。升级应用从开始操作到升级完成重启，浏览器自动刷新出登陆页面，大约需要1分钟左右。</w:t>
      </w:r>
    </w:p>
    <w:p>
      <w:pPr>
        <w:pStyle w:val="3"/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rPr>
          <w:rFonts w:hint="eastAsia"/>
        </w:rPr>
        <w:t>刷写固件（升级固件）：将新的系统固件xx.ZIP升级文件上传写入到T5</w:t>
      </w:r>
      <w:r>
        <w:rPr>
          <w:rFonts w:hint="eastAsia"/>
          <w:lang w:val="en-US" w:eastAsia="zh-CN"/>
        </w:rPr>
        <w:t>21</w:t>
      </w:r>
      <w:r>
        <w:rPr>
          <w:rFonts w:hint="eastAsia"/>
        </w:rPr>
        <w:t>，完成固件升级后将自动重启。点击固件文件旁“选择文件”，选择待上传的xx.ZIP 文件，由于ZIP文件一般有50M左右，上传需要几秒钟才能完成，完成上传后，点击“刷写固件“，系统将重启进入升级固件处理程序，验证和烧写固件。烧写完成后将自动 重启到正常开机状态。整个固件升级操作过程，大约需要2分钟左右完成。系统正常重启后，浏览器将自动跳转到登陆页面。</w:t>
      </w:r>
    </w:p>
    <w:p>
      <w:pPr>
        <w:pStyle w:val="3"/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rPr>
          <w:rFonts w:hint="eastAsia"/>
        </w:rPr>
        <w:t>升</w:t>
      </w:r>
      <w:r>
        <w:t>级</w:t>
      </w:r>
      <w:r>
        <w:rPr>
          <w:spacing w:val="1"/>
          <w:sz w:val="21"/>
        </w:rPr>
        <w:t>应用</w:t>
      </w:r>
      <w:r>
        <w:t>和系统固件，两者相互独立，一般升级一个不会影响另一个。可以只升级</w:t>
      </w:r>
      <w:r>
        <w:rPr>
          <w:rFonts w:hint="eastAsia"/>
        </w:rPr>
        <w:t>应用或固件</w:t>
      </w:r>
      <w:r>
        <w:t>，也可以两个都升级，一般只升级应用的情况多。</w:t>
      </w:r>
    </w:p>
    <w:p>
      <w:pPr>
        <w:pStyle w:val="3"/>
        <w:numPr>
          <w:ilvl w:val="0"/>
          <w:numId w:val="11"/>
        </w:numPr>
        <w:bidi w:val="0"/>
        <w:ind w:left="0" w:leftChars="0" w:firstLine="946" w:firstLineChars="0"/>
        <w:rPr>
          <w:rFonts w:hint="eastAsia"/>
          <w:lang w:val="en-GB"/>
        </w:rPr>
      </w:pPr>
      <w:r>
        <w:rPr>
          <w:rFonts w:hint="eastAsia"/>
          <w:spacing w:val="1"/>
          <w:sz w:val="21"/>
        </w:rPr>
        <w:t>FOTA</w:t>
      </w:r>
      <w:r>
        <w:rPr>
          <w:rFonts w:hint="eastAsia"/>
        </w:rPr>
        <w:t>配置</w:t>
      </w:r>
    </w:p>
    <w:p>
      <w:pPr>
        <w:numPr>
          <w:ilvl w:val="0"/>
          <w:numId w:val="0"/>
        </w:numPr>
        <w:bidi w:val="0"/>
        <w:ind w:left="645" w:leftChars="0"/>
        <w:rPr>
          <w:rFonts w:hint="eastAsia"/>
          <w:lang w:val="en-GB"/>
        </w:rPr>
      </w:pPr>
      <w:r>
        <w:rPr>
          <w:lang w:val="en-US"/>
        </w:rPr>
        <w:drawing>
          <wp:inline distT="0" distB="0" distL="0" distR="0">
            <wp:extent cx="5139055" cy="1962150"/>
            <wp:effectExtent l="0" t="0" r="4445" b="0"/>
            <wp:docPr id="82" name="图片 81" descr="FO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1" descr="FOTA.png"/>
                    <pic:cNvPicPr>
                      <a:picLocks noChangeAspect="1"/>
                    </pic:cNvPicPr>
                  </pic:nvPicPr>
                  <pic:blipFill>
                    <a:blip r:embed="rId31"/>
                    <a:srcRect r="13063"/>
                    <a:stretch>
                      <a:fillRect/>
                    </a:stretch>
                  </pic:blipFill>
                  <pic:spPr>
                    <a:xfrm>
                      <a:off x="0" y="0"/>
                      <a:ext cx="5139055" cy="196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1100" w:leftChars="500"/>
        <w:rPr>
          <w:rFonts w:hint="eastAsia"/>
          <w:lang w:val="en-GB"/>
        </w:rPr>
      </w:pPr>
      <w:r>
        <w:rPr>
          <w:rFonts w:hint="eastAsia"/>
          <w:lang w:val="en-GB"/>
        </w:rPr>
        <w:t>服务器：升级服务器ip</w:t>
      </w:r>
    </w:p>
    <w:p>
      <w:pPr>
        <w:numPr>
          <w:ilvl w:val="0"/>
          <w:numId w:val="0"/>
        </w:numPr>
        <w:bidi w:val="0"/>
        <w:ind w:left="1100" w:leftChars="500"/>
        <w:rPr>
          <w:lang w:val="en-GB"/>
        </w:rPr>
      </w:pPr>
      <w:r>
        <w:rPr>
          <w:rFonts w:hint="eastAsia"/>
          <w:lang w:val="en-GB"/>
        </w:rPr>
        <w:t>端口：升级服务器端口</w:t>
      </w:r>
    </w:p>
    <w:p>
      <w:pPr>
        <w:pStyle w:val="3"/>
        <w:numPr>
          <w:ilvl w:val="0"/>
          <w:numId w:val="12"/>
        </w:numPr>
        <w:bidi w:val="0"/>
        <w:ind w:left="0" w:leftChars="0" w:firstLine="946" w:firstLineChars="0"/>
      </w:pPr>
      <w:r>
        <w:rPr>
          <w:rFonts w:hint="eastAsia"/>
        </w:rPr>
        <w:t xml:space="preserve">4. </w:t>
      </w:r>
      <w:r>
        <w:t>重启菜单</w:t>
      </w:r>
    </w:p>
    <w:p>
      <w:pPr>
        <w:numPr>
          <w:ilvl w:val="0"/>
          <w:numId w:val="0"/>
        </w:numPr>
        <w:bidi w:val="0"/>
        <w:ind w:left="645" w:leftChars="0" w:firstLine="714" w:firstLineChars="0"/>
      </w:pPr>
      <w:r>
        <w:t>该菜单用于在系统需要重启时，一键重新启动系统。重启后，待模组重新工作后，需要刷新网页再次登入系统。</w:t>
      </w:r>
    </w:p>
    <w:p>
      <w:pPr>
        <w:numPr>
          <w:ilvl w:val="0"/>
          <w:numId w:val="0"/>
        </w:numPr>
        <w:bidi w:val="0"/>
        <w:ind w:left="645" w:leftChars="0"/>
        <w:jc w:val="both"/>
      </w:pPr>
      <w:r>
        <w:rPr>
          <w:lang w:val="en-US"/>
        </w:rPr>
        <w:drawing>
          <wp:inline distT="0" distB="0" distL="0" distR="0">
            <wp:extent cx="5858510" cy="2076450"/>
            <wp:effectExtent l="0" t="0" r="8890" b="0"/>
            <wp:docPr id="67" name="图片 66" descr="重启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6" descr="重启.pn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58693" cy="20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2"/>
          <w:numId w:val="6"/>
        </w:numPr>
        <w:bidi w:val="0"/>
      </w:pPr>
      <w:r>
        <w:rPr>
          <w:spacing w:val="1"/>
          <w:sz w:val="21"/>
        </w:rPr>
        <w:t>网络</w:t>
      </w:r>
      <w:r>
        <w:t>菜单</w:t>
      </w:r>
    </w:p>
    <w:p>
      <w:pPr>
        <w:numPr>
          <w:ilvl w:val="0"/>
          <w:numId w:val="0"/>
        </w:numPr>
        <w:bidi w:val="0"/>
        <w:ind w:left="645" w:leftChars="0"/>
      </w:pPr>
      <w:r>
        <w:t>该菜单主要完成系统网络接口查看配置，DMZ 设置，网络诊断，5g 拨号，pdp参数设置(下位机暂时未做) 等功能。</w:t>
      </w:r>
    </w:p>
    <w:p>
      <w:pPr>
        <w:numPr>
          <w:ilvl w:val="0"/>
          <w:numId w:val="13"/>
        </w:numPr>
        <w:bidi w:val="0"/>
        <w:ind w:left="0" w:leftChars="0" w:firstLine="946" w:firstLineChars="0"/>
      </w:pPr>
      <w:r>
        <w:rPr>
          <w:rFonts w:hint="eastAsia"/>
          <w:lang w:val="en-US" w:eastAsia="zh-CN"/>
        </w:rPr>
        <w:t>系统（</w:t>
      </w:r>
      <w:r>
        <w:t>网络接口查看功能</w:t>
      </w:r>
      <w:r>
        <w:rPr>
          <w:rFonts w:hint="eastAsia"/>
          <w:lang w:val="en-US" w:eastAsia="zh-CN"/>
        </w:rPr>
        <w:t>）</w:t>
      </w:r>
    </w:p>
    <w:p>
      <w:pPr>
        <w:numPr>
          <w:ilvl w:val="0"/>
          <w:numId w:val="0"/>
        </w:numPr>
        <w:bidi w:val="0"/>
        <w:ind w:left="0" w:leftChars="0" w:firstLine="0" w:firstLineChars="0"/>
        <w:jc w:val="center"/>
      </w:pPr>
      <w:r>
        <w:rPr>
          <w:lang w:val="en-US"/>
        </w:rPr>
        <w:drawing>
          <wp:inline distT="0" distB="0" distL="0" distR="0">
            <wp:extent cx="6398260" cy="4105275"/>
            <wp:effectExtent l="0" t="0" r="2540" b="9525"/>
            <wp:docPr id="68" name="图片 67" descr="接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7" descr="接口.png"/>
                    <pic:cNvPicPr>
                      <a:picLocks noChangeAspect="1"/>
                    </pic:cNvPicPr>
                  </pic:nvPicPr>
                  <pic:blipFill>
                    <a:blip r:embed="rId33"/>
                    <a:srcRect r="336"/>
                    <a:stretch>
                      <a:fillRect/>
                    </a:stretch>
                  </pic:blipFill>
                  <pic:spPr>
                    <a:xfrm>
                      <a:off x="0" y="0"/>
                      <a:ext cx="6398260" cy="410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</w:pPr>
      <w:r>
        <w:rPr>
          <w:lang w:val="en-US"/>
        </w:rPr>
        <w:drawing>
          <wp:inline distT="0" distB="0" distL="0" distR="0">
            <wp:extent cx="5734050" cy="4341495"/>
            <wp:effectExtent l="0" t="0" r="0" b="1905"/>
            <wp:docPr id="69" name="图片 68" descr="L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8" descr="LAN.png"/>
                    <pic:cNvPicPr>
                      <a:picLocks noChangeAspect="1"/>
                    </pic:cNvPicPr>
                  </pic:nvPicPr>
                  <pic:blipFill>
                    <a:blip r:embed="rId34"/>
                    <a:srcRect r="1544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4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</w:p>
    <w:p>
      <w:pPr>
        <w:numPr>
          <w:ilvl w:val="0"/>
          <w:numId w:val="0"/>
        </w:numPr>
        <w:bidi w:val="0"/>
        <w:ind w:left="946" w:leftChars="0"/>
        <w:sectPr>
          <w:footerReference r:id="rId7" w:type="default"/>
          <w:pgSz w:w="11910" w:h="16840"/>
          <w:pgMar w:top="1440" w:right="1080" w:bottom="1440" w:left="1080" w:header="290" w:footer="586" w:gutter="0"/>
          <w:cols w:space="720" w:num="1"/>
        </w:sectPr>
      </w:pPr>
      <w:r>
        <w:t>可以设置</w:t>
      </w:r>
      <w:r>
        <w:rPr>
          <w:rFonts w:hint="eastAsia"/>
        </w:rPr>
        <w:t>lan口ip，子网掩码地址；点击“提交“后系统将重启；</w:t>
      </w:r>
    </w:p>
    <w:p>
      <w:pPr>
        <w:numPr>
          <w:ilvl w:val="0"/>
          <w:numId w:val="13"/>
        </w:numPr>
        <w:bidi w:val="0"/>
        <w:ind w:left="0" w:leftChars="0" w:firstLine="946" w:firstLineChars="0"/>
      </w:pPr>
      <w:r>
        <w:rPr>
          <w:rFonts w:hint="eastAsia"/>
        </w:rPr>
        <w:t>端口</w:t>
      </w:r>
      <w:r>
        <w:t>转发</w:t>
      </w:r>
    </w:p>
    <w:p>
      <w:pPr>
        <w:numPr>
          <w:ilvl w:val="0"/>
          <w:numId w:val="0"/>
        </w:numPr>
        <w:bidi w:val="0"/>
        <w:ind w:left="946" w:leftChars="0"/>
      </w:pPr>
      <w:r>
        <w:t>转发一个网络端口，从一台主机到另一台主机的行为，即让外网用户经过一个路由到达内网主机上的转发的端口。</w:t>
      </w:r>
      <w:r>
        <w:rPr>
          <w:rFonts w:hint="eastAsia"/>
        </w:rPr>
        <w:t>在网关上开放一个固定的端口，然后设定此端口收到的数据要转发给内网哪个IP和端口，不管有没有连接，这个映射关系都会一直存在，就可以让公网主动访问内网的一个电脑。</w:t>
      </w:r>
    </w:p>
    <w:p>
      <w:pPr>
        <w:numPr>
          <w:ilvl w:val="0"/>
          <w:numId w:val="0"/>
        </w:numPr>
        <w:bidi w:val="0"/>
        <w:ind w:leftChars="0"/>
      </w:pPr>
    </w:p>
    <w:p>
      <w:pPr>
        <w:numPr>
          <w:ilvl w:val="0"/>
          <w:numId w:val="0"/>
        </w:numPr>
        <w:bidi w:val="0"/>
        <w:ind w:left="946" w:leftChars="0"/>
      </w:pPr>
      <w:r>
        <w:rPr>
          <w:lang w:val="en-US"/>
        </w:rPr>
        <w:drawing>
          <wp:inline distT="0" distB="0" distL="0" distR="0">
            <wp:extent cx="4925060" cy="2447925"/>
            <wp:effectExtent l="0" t="0" r="8890" b="9525"/>
            <wp:docPr id="70" name="图片 69" descr="端口转发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9" descr="端口转发.png"/>
                    <pic:cNvPicPr>
                      <a:picLocks noChangeAspect="1"/>
                    </pic:cNvPicPr>
                  </pic:nvPicPr>
                  <pic:blipFill>
                    <a:blip r:embed="rId35"/>
                    <a:srcRect r="7002"/>
                    <a:stretch>
                      <a:fillRect/>
                    </a:stretch>
                  </pic:blipFill>
                  <pic:spPr>
                    <a:xfrm>
                      <a:off x="0" y="0"/>
                      <a:ext cx="4925060" cy="244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>点击“新建端口转发“，将出现下图所示：</w:t>
      </w: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 xml:space="preserve">                      </w:t>
      </w:r>
    </w:p>
    <w:p>
      <w:pPr>
        <w:numPr>
          <w:ilvl w:val="0"/>
          <w:numId w:val="0"/>
        </w:numPr>
        <w:bidi w:val="0"/>
        <w:ind w:left="946" w:leftChars="0"/>
      </w:pPr>
      <w:r>
        <w:rPr>
          <w:lang w:val="en-US"/>
        </w:rPr>
        <w:drawing>
          <wp:inline distT="0" distB="0" distL="0" distR="0">
            <wp:extent cx="5377815" cy="2419350"/>
            <wp:effectExtent l="19050" t="0" r="0" b="0"/>
            <wp:docPr id="71" name="图片 70" descr="端口转发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0" descr="端口转发_new.png"/>
                    <pic:cNvPicPr>
                      <a:picLocks noChangeAspect="1"/>
                    </pic:cNvPicPr>
                  </pic:nvPicPr>
                  <pic:blipFill>
                    <a:blip r:embed="rId36"/>
                    <a:srcRect r="-3042"/>
                    <a:stretch>
                      <a:fillRect/>
                    </a:stretch>
                  </pic:blipFill>
                  <pic:spPr>
                    <a:xfrm>
                      <a:off x="0" y="0"/>
                      <a:ext cx="5403708" cy="243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>依次填入转发的端口和IP等参数，点击“添加“，将新增一条端口转发规则；如下图所示</w:t>
      </w:r>
    </w:p>
    <w:p>
      <w:pPr>
        <w:numPr>
          <w:ilvl w:val="0"/>
          <w:numId w:val="0"/>
        </w:numPr>
        <w:bidi w:val="0"/>
        <w:ind w:left="946" w:leftChars="0"/>
      </w:pPr>
      <w:r>
        <w:rPr>
          <w:lang w:val="en-US"/>
        </w:rPr>
        <w:drawing>
          <wp:inline distT="0" distB="0" distL="0" distR="0">
            <wp:extent cx="4754245" cy="2085340"/>
            <wp:effectExtent l="19050" t="0" r="8214" b="0"/>
            <wp:docPr id="72" name="图片 71" descr="端口转发_new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1" descr="端口转发_new1.pn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73449" cy="209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>点击“修改“可以修改转发规则，如下图所示</w:t>
      </w: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0"/>
        </w:numPr>
        <w:bidi w:val="0"/>
        <w:ind w:left="946" w:leftChars="0"/>
      </w:pPr>
      <w:r>
        <w:rPr>
          <w:lang w:val="en-US"/>
        </w:rPr>
        <w:drawing>
          <wp:inline distT="0" distB="0" distL="0" distR="0">
            <wp:extent cx="4766310" cy="2562225"/>
            <wp:effectExtent l="0" t="0" r="15240" b="9525"/>
            <wp:docPr id="73" name="图片 72" descr="端口转发_new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2" descr="端口转发_new2.png"/>
                    <pic:cNvPicPr>
                      <a:picLocks noChangeAspect="1"/>
                    </pic:cNvPicPr>
                  </pic:nvPicPr>
                  <pic:blipFill>
                    <a:blip r:embed="rId38"/>
                    <a:srcRect r="10887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5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</w:rPr>
      </w:pPr>
      <w:r>
        <w:rPr>
          <w:rFonts w:hint="eastAsia"/>
        </w:rPr>
        <w:t>可以在该页面修改端口转发参数，完成后点击“保存&amp;应用“即可。</w:t>
      </w:r>
    </w:p>
    <w:p>
      <w:pPr>
        <w:numPr>
          <w:ilvl w:val="0"/>
          <w:numId w:val="0"/>
        </w:numPr>
        <w:bidi w:val="0"/>
        <w:ind w:leftChars="0"/>
        <w:rPr>
          <w:rFonts w:hint="eastAsia"/>
        </w:rPr>
      </w:pPr>
    </w:p>
    <w:p>
      <w:pPr>
        <w:numPr>
          <w:ilvl w:val="0"/>
          <w:numId w:val="13"/>
        </w:numPr>
        <w:bidi w:val="0"/>
        <w:ind w:left="0" w:leftChars="0" w:firstLine="946" w:firstLineChars="0"/>
        <w:rPr>
          <w:rFonts w:hint="eastAsia"/>
        </w:rPr>
      </w:pPr>
      <w:r>
        <w:rPr>
          <w:rFonts w:hint="eastAsia"/>
        </w:rPr>
        <w:t>DMZ</w:t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</w:rPr>
      </w:pPr>
      <w:r>
        <w:fldChar w:fldCharType="begin"/>
      </w:r>
      <w:r>
        <w:instrText xml:space="preserve"> HYPERLINK "https://baike.baidu.com/item/DMZ/631225?fr=aladdin" </w:instrText>
      </w:r>
      <w:r>
        <w:fldChar w:fldCharType="separate"/>
      </w:r>
      <w:r>
        <w:t>DMZ</w:t>
      </w:r>
      <w:r>
        <w:fldChar w:fldCharType="end"/>
      </w:r>
      <w:r>
        <w:t>让您得以将一部计算机公开显露在互联网上，也就是将一台内往机器所有端口全部映射出去。</w:t>
      </w:r>
      <w:r>
        <w:rPr>
          <w:rFonts w:hint="eastAsia"/>
        </w:rPr>
        <w:t>DMZ相当于映射所有的端口，并且直接把主机暴露在网关中，比端口映射方便但是不安全。</w:t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</w:rPr>
      </w:pP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0"/>
        </w:numPr>
        <w:bidi w:val="0"/>
        <w:ind w:left="946" w:leftChars="0"/>
        <w:jc w:val="center"/>
      </w:pPr>
      <w:r>
        <w:rPr>
          <w:lang w:val="en-US"/>
        </w:rPr>
        <w:drawing>
          <wp:inline distT="0" distB="0" distL="0" distR="0">
            <wp:extent cx="5331460" cy="2257425"/>
            <wp:effectExtent l="0" t="0" r="2540" b="9525"/>
            <wp:docPr id="74" name="图片 73" descr="DM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3" descr="DMZ.png"/>
                    <pic:cNvPicPr>
                      <a:picLocks noChangeAspect="1"/>
                    </pic:cNvPicPr>
                  </pic:nvPicPr>
                  <pic:blipFill>
                    <a:blip r:embed="rId39"/>
                    <a:srcRect r="11435"/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225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13"/>
        </w:numPr>
        <w:bidi w:val="0"/>
        <w:ind w:left="0" w:leftChars="0" w:firstLine="946" w:firstLineChars="0"/>
        <w:rPr>
          <w:rFonts w:hint="eastAsia"/>
        </w:rPr>
      </w:pPr>
      <w:r>
        <w:rPr>
          <w:rFonts w:hint="eastAsia"/>
        </w:rPr>
        <w:t>网络诊断</w:t>
      </w:r>
    </w:p>
    <w:p>
      <w:pPr>
        <w:numPr>
          <w:ilvl w:val="0"/>
          <w:numId w:val="0"/>
        </w:numPr>
        <w:bidi w:val="0"/>
        <w:ind w:left="946" w:leftChars="0"/>
      </w:pPr>
      <w:r>
        <w:rPr>
          <w:lang w:val="en-US"/>
        </w:rPr>
        <w:drawing>
          <wp:inline distT="0" distB="0" distL="0" distR="0">
            <wp:extent cx="5795645" cy="2333625"/>
            <wp:effectExtent l="19050" t="0" r="0" b="0"/>
            <wp:docPr id="75" name="图片 74" descr="网络诊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4" descr="网络诊断.pn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05030" cy="233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>该页面下可以使用ping命令测试网络连接情况，NSLOOKUP和TRACEROUTE功能暂未添加；</w:t>
      </w: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8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numPr>
          <w:ilvl w:val="0"/>
          <w:numId w:val="0"/>
        </w:numPr>
        <w:bidi w:val="0"/>
        <w:ind w:left="645" w:leftChars="0"/>
        <w:rPr>
          <w:rFonts w:hint="eastAsia"/>
        </w:rPr>
      </w:pPr>
    </w:p>
    <w:p>
      <w:pPr>
        <w:numPr>
          <w:ilvl w:val="0"/>
          <w:numId w:val="0"/>
        </w:numPr>
        <w:bidi w:val="0"/>
        <w:ind w:left="645" w:leftChars="0"/>
      </w:pPr>
    </w:p>
    <w:p>
      <w:pPr>
        <w:numPr>
          <w:ilvl w:val="0"/>
          <w:numId w:val="14"/>
        </w:numPr>
        <w:bidi w:val="0"/>
        <w:ind w:left="0" w:leftChars="0" w:firstLine="946" w:firstLineChars="0"/>
        <w:rPr>
          <w:rFonts w:hint="eastAsia"/>
          <w:lang w:val="zh-CN"/>
        </w:rPr>
      </w:pPr>
      <w:r>
        <w:rPr>
          <w:rFonts w:hint="eastAsia"/>
          <w:lang w:val="zh-CN"/>
        </w:rPr>
        <w:t>桥接和路由</w:t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  <w:lang w:val="zh-CN"/>
        </w:rPr>
      </w:pPr>
      <w:r>
        <w:rPr>
          <w:rFonts w:hint="eastAsia"/>
          <w:lang w:val="zh-CN"/>
        </w:rPr>
        <w:t>路由模式：T5</w:t>
      </w:r>
      <w:r>
        <w:rPr>
          <w:rFonts w:hint="eastAsia"/>
          <w:lang w:val="en-US" w:eastAsia="zh-CN"/>
        </w:rPr>
        <w:t>2</w:t>
      </w:r>
      <w:r>
        <w:rPr>
          <w:rFonts w:hint="eastAsia"/>
          <w:lang w:val="zh-CN"/>
        </w:rPr>
        <w:t>1默认工作模式是路由模式，充当路由器的角色；</w:t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  <w:lang w:val="zh-CN"/>
        </w:rPr>
      </w:pPr>
      <w:r>
        <w:rPr>
          <w:rFonts w:hint="eastAsia"/>
          <w:lang w:val="zh-CN"/>
        </w:rPr>
        <w:t>桥接模式：T5</w:t>
      </w:r>
      <w:r>
        <w:rPr>
          <w:rFonts w:hint="eastAsia"/>
          <w:lang w:val="en-US" w:eastAsia="zh-CN"/>
        </w:rPr>
        <w:t>21</w:t>
      </w:r>
      <w:r>
        <w:rPr>
          <w:lang w:val="zh-CN"/>
        </w:rPr>
        <w:t>将停止路由功能，并将核心网分配的IP直接给到终端下挂设备</w:t>
      </w:r>
      <w:r>
        <w:rPr>
          <w:rFonts w:hint="eastAsia"/>
          <w:lang w:val="zh-CN"/>
        </w:rPr>
        <w:t>；</w:t>
      </w:r>
      <w:r>
        <w:rPr>
          <w:lang w:val="zh-CN"/>
        </w:rPr>
        <w:t>桥连模式下，请不要将终端LAN口接入交换机，否则可能会发生意想不到的问题，桥连模式下，终端将关闭NAT及相关防火墙功能，切换为桥连模式后，会自动跳转到桥接后的</w:t>
      </w:r>
      <w:r>
        <w:rPr>
          <w:rFonts w:hint="eastAsia"/>
          <w:lang w:val="zh-CN"/>
        </w:rPr>
        <w:t>ip地址，如未自动跳转，请手动输入默认ip（192.168.16.254）地址访问。</w:t>
      </w:r>
    </w:p>
    <w:p>
      <w:pPr>
        <w:numPr>
          <w:ilvl w:val="0"/>
          <w:numId w:val="0"/>
        </w:numPr>
        <w:bidi w:val="0"/>
        <w:ind w:left="946" w:leftChars="0"/>
        <w:rPr>
          <w:lang w:val="zh-CN"/>
        </w:rPr>
      </w:pPr>
      <w:r>
        <w:drawing>
          <wp:inline distT="0" distB="0" distL="0" distR="0">
            <wp:extent cx="5734050" cy="2676525"/>
            <wp:effectExtent l="19050" t="0" r="0" b="0"/>
            <wp:docPr id="76" name="图片 75" descr="路由桥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5" descr="路由桥接.pn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5706" cy="267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bidi w:val="0"/>
        <w:ind w:left="0" w:leftChars="0" w:firstLine="946" w:firstLineChars="0"/>
      </w:pPr>
      <w:r>
        <w:rPr>
          <w:rFonts w:hint="eastAsia"/>
        </w:rPr>
        <w:t xml:space="preserve"> </w:t>
      </w:r>
      <w:r>
        <w:t xml:space="preserve">5G </w:t>
      </w:r>
      <w:r>
        <w:rPr>
          <w:rFonts w:hint="eastAsia"/>
          <w:lang w:val="zh-CN"/>
        </w:rPr>
        <w:t>拨号</w:t>
      </w:r>
      <w:r>
        <w:t>功能</w:t>
      </w:r>
    </w:p>
    <w:p>
      <w:pPr>
        <w:numPr>
          <w:ilvl w:val="0"/>
          <w:numId w:val="0"/>
        </w:numPr>
        <w:bidi w:val="0"/>
        <w:ind w:leftChars="500"/>
      </w:pPr>
      <w:r>
        <w:t>网络模式可选择自适应网络模式(5G/4G/3G/2G)和仅 5G 模式(5G Only)</w:t>
      </w:r>
    </w:p>
    <w:p>
      <w:pPr>
        <w:numPr>
          <w:ilvl w:val="0"/>
          <w:numId w:val="0"/>
        </w:numPr>
        <w:bidi w:val="0"/>
        <w:ind w:leftChars="500"/>
      </w:pPr>
      <w:r>
        <w:t>根据实际情况填写 APN 设置</w:t>
      </w:r>
    </w:p>
    <w:p>
      <w:pPr>
        <w:numPr>
          <w:ilvl w:val="0"/>
          <w:numId w:val="0"/>
        </w:numPr>
        <w:bidi w:val="0"/>
        <w:ind w:leftChars="500"/>
      </w:pPr>
      <w:r>
        <w:t>根据实际情况选择漫游支持情况</w:t>
      </w:r>
    </w:p>
    <w:p>
      <w:pPr>
        <w:numPr>
          <w:ilvl w:val="0"/>
          <w:numId w:val="0"/>
        </w:numPr>
        <w:bidi w:val="0"/>
        <w:ind w:leftChars="500"/>
        <w:rPr>
          <w:rFonts w:hint="eastAsia"/>
        </w:rPr>
      </w:pPr>
      <w:r>
        <w:t>执行运行，后台开始拨号。</w:t>
      </w:r>
    </w:p>
    <w:p>
      <w:pPr>
        <w:numPr>
          <w:ilvl w:val="0"/>
          <w:numId w:val="0"/>
        </w:numPr>
        <w:bidi w:val="0"/>
        <w:ind w:left="946" w:leftChars="0"/>
        <w:jc w:val="both"/>
      </w:pPr>
      <w:r>
        <w:rPr>
          <w:lang w:val="en-US"/>
        </w:rPr>
        <w:drawing>
          <wp:inline distT="0" distB="0" distL="0" distR="0">
            <wp:extent cx="5562600" cy="3038475"/>
            <wp:effectExtent l="19050" t="0" r="0" b="0"/>
            <wp:docPr id="78" name="图片 77" descr="手动拔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7" descr="手动拔号.pn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66315" cy="304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numPr>
          <w:ilvl w:val="0"/>
          <w:numId w:val="0"/>
        </w:numPr>
        <w:bidi w:val="0"/>
        <w:ind w:left="645" w:leftChars="0"/>
      </w:pP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t>PDP 参数设置功能</w:t>
      </w:r>
    </w:p>
    <w:p>
      <w:pPr>
        <w:numPr>
          <w:ilvl w:val="0"/>
          <w:numId w:val="0"/>
        </w:numPr>
        <w:bidi w:val="0"/>
        <w:ind w:left="946" w:leftChars="0"/>
      </w:pPr>
      <w:r>
        <w:t>该菜单主要用于设置分组交换协议，可选 IPV4,</w:t>
      </w:r>
      <w:r>
        <w:rPr>
          <w:rFonts w:hint="eastAsia"/>
        </w:rPr>
        <w:t xml:space="preserve"> IPV6</w:t>
      </w:r>
      <w:r>
        <w:t>，IPV4V6 等，在拨号不成功时，可以尝试执行运行此菜单。</w:t>
      </w:r>
    </w:p>
    <w:p>
      <w:pPr>
        <w:numPr>
          <w:ilvl w:val="0"/>
          <w:numId w:val="0"/>
        </w:numPr>
        <w:tabs>
          <w:tab w:val="left" w:pos="880"/>
        </w:tabs>
        <w:bidi w:val="0"/>
        <w:ind w:left="946" w:leftChars="0" w:hanging="946" w:hangingChars="430"/>
      </w:pPr>
      <w:r>
        <w:rPr>
          <w:lang w:val="en-US"/>
        </w:rPr>
        <w:drawing>
          <wp:inline distT="0" distB="0" distL="0" distR="0">
            <wp:extent cx="6109970" cy="2428875"/>
            <wp:effectExtent l="19050" t="0" r="5080" b="0"/>
            <wp:docPr id="79" name="图片 78" descr="PDP设置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8" descr="PDP设置.png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11558" cy="242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 xml:space="preserve"> SA/NSA设置</w:t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</w:rPr>
      </w:pPr>
      <w:r>
        <w:t>该菜单主要用于设置</w:t>
      </w:r>
      <w:r>
        <w:rPr>
          <w:rFonts w:hint="eastAsia"/>
        </w:rPr>
        <w:t>网络</w:t>
      </w:r>
      <w:r>
        <w:t>接入方式，可以选择</w:t>
      </w:r>
      <w:r>
        <w:rPr>
          <w:rFonts w:hint="eastAsia"/>
        </w:rPr>
        <w:t>SA/NSA兼容、仅SA、仅NSA模式，</w:t>
      </w:r>
      <w:r>
        <w:t>在拨号不成功时，可以尝试执行运行此菜单。</w:t>
      </w:r>
    </w:p>
    <w:p>
      <w:pPr>
        <w:numPr>
          <w:ilvl w:val="0"/>
          <w:numId w:val="0"/>
        </w:numPr>
        <w:bidi w:val="0"/>
        <w:ind w:leftChars="0"/>
        <w:rPr>
          <w:rFonts w:hint="eastAsia"/>
        </w:rPr>
      </w:pPr>
      <w:r>
        <w:rPr>
          <w:rFonts w:hint="eastAsia"/>
          <w:lang w:val="en-US"/>
        </w:rPr>
        <w:drawing>
          <wp:inline distT="0" distB="0" distL="0" distR="0">
            <wp:extent cx="5762625" cy="2009775"/>
            <wp:effectExtent l="19050" t="0" r="0" b="0"/>
            <wp:docPr id="80" name="图片 79" descr="SANSA模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9" descr="SANSA模式.png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3430" cy="201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>APN查询</w:t>
      </w:r>
    </w:p>
    <w:p>
      <w:pPr>
        <w:numPr>
          <w:ilvl w:val="0"/>
          <w:numId w:val="0"/>
        </w:numPr>
        <w:bidi w:val="0"/>
        <w:ind w:left="946" w:leftChars="0"/>
        <w:rPr>
          <w:rFonts w:hint="eastAsia"/>
        </w:rPr>
      </w:pPr>
      <w:r>
        <w:t>该菜单用于查询当前设置的</w:t>
      </w:r>
      <w:r>
        <w:rPr>
          <w:rFonts w:hint="eastAsia"/>
        </w:rPr>
        <w:t>apn参数</w:t>
      </w:r>
    </w:p>
    <w:p>
      <w:pPr>
        <w:numPr>
          <w:ilvl w:val="0"/>
          <w:numId w:val="0"/>
        </w:numPr>
        <w:bidi w:val="0"/>
      </w:pPr>
      <w:r>
        <w:rPr>
          <w:lang w:val="en-US"/>
        </w:rPr>
        <w:drawing>
          <wp:inline distT="0" distB="0" distL="0" distR="0">
            <wp:extent cx="5715000" cy="2419350"/>
            <wp:effectExtent l="19050" t="0" r="0" b="0"/>
            <wp:docPr id="81" name="图片 80" descr="APN查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0" descr="APN查询.png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22124" cy="242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946" w:leftChars="0"/>
      </w:pPr>
    </w:p>
    <w:p>
      <w:pPr>
        <w:pStyle w:val="3"/>
        <w:numPr>
          <w:ilvl w:val="2"/>
          <w:numId w:val="6"/>
        </w:numPr>
        <w:bidi w:val="0"/>
      </w:pPr>
      <w:r>
        <w:rPr>
          <w:spacing w:val="1"/>
          <w:sz w:val="21"/>
        </w:rPr>
        <w:t xml:space="preserve">OMT </w:t>
      </w:r>
      <w:r>
        <w:t>菜单</w:t>
      </w:r>
    </w:p>
    <w:p>
      <w:pPr>
        <w:numPr>
          <w:ilvl w:val="0"/>
          <w:numId w:val="0"/>
        </w:numPr>
        <w:bidi w:val="0"/>
        <w:ind w:left="946" w:leftChars="0"/>
      </w:pPr>
      <w:r>
        <w:t>该菜单下含小区信息、连接状态、当前频点、邻小区信息、锁频锁小区、网络注册状态、</w:t>
      </w:r>
      <w:r>
        <w:rPr>
          <w:rFonts w:hint="eastAsia"/>
        </w:rPr>
        <w:t>IMEI、IMSI、SIM卡状态</w:t>
      </w:r>
      <w:r>
        <w:t>二级菜单。</w:t>
      </w: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t>小区信息</w:t>
      </w:r>
    </w:p>
    <w:p>
      <w:pPr>
        <w:numPr>
          <w:ilvl w:val="0"/>
          <w:numId w:val="0"/>
        </w:numPr>
        <w:bidi w:val="0"/>
        <w:ind w:left="946" w:leftChars="0"/>
      </w:pPr>
      <w:r>
        <w:t>用于查看当前网络小区信息，可查询到小区类型</w:t>
      </w:r>
      <w:r>
        <w:rPr>
          <w:rFonts w:hint="eastAsia"/>
        </w:rPr>
        <w:t>LTE/NR，小区物理ID号，信号强度、功率、质量。</w:t>
      </w:r>
    </w:p>
    <w:p>
      <w:pPr>
        <w:numPr>
          <w:ilvl w:val="0"/>
          <w:numId w:val="0"/>
        </w:numPr>
        <w:bidi w:val="0"/>
        <w:rPr>
          <w:rFonts w:hint="eastAsia"/>
        </w:rPr>
      </w:pPr>
      <w:r>
        <w:rPr>
          <w:lang w:val="en-US"/>
        </w:rPr>
        <w:drawing>
          <wp:inline distT="0" distB="0" distL="0" distR="0">
            <wp:extent cx="5886450" cy="2743200"/>
            <wp:effectExtent l="19050" t="0" r="0" b="0"/>
            <wp:docPr id="83" name="图片 82" descr="小区信息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2" descr="小区信息.png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rPr>
          <w:rFonts w:hint="eastAsia"/>
        </w:rPr>
      </w:pP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>连接状态，已连接表示拔号成功，未连接表示没有拔号成功</w:t>
      </w:r>
    </w:p>
    <w:p>
      <w:pPr>
        <w:numPr>
          <w:ilvl w:val="0"/>
          <w:numId w:val="0"/>
        </w:numPr>
        <w:bidi w:val="0"/>
        <w:ind w:leftChars="0"/>
        <w:rPr>
          <w:rFonts w:hint="eastAsia"/>
        </w:rPr>
      </w:pPr>
    </w:p>
    <w:p>
      <w:pPr>
        <w:numPr>
          <w:ilvl w:val="0"/>
          <w:numId w:val="0"/>
        </w:numPr>
        <w:bidi w:val="0"/>
      </w:pPr>
      <w:r>
        <w:rPr>
          <w:lang w:val="en-US"/>
        </w:rPr>
        <w:drawing>
          <wp:inline distT="0" distB="0" distL="0" distR="0">
            <wp:extent cx="5842000" cy="2590800"/>
            <wp:effectExtent l="19050" t="0" r="5775" b="0"/>
            <wp:docPr id="84" name="图片 83" descr="连接状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3" descr="连接状态.png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43389" cy="259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0"/>
        <w:rPr>
          <w:rFonts w:hint="eastAsia"/>
        </w:rPr>
      </w:pP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>接入频点</w:t>
      </w: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>表示当前驻网频点</w:t>
      </w:r>
    </w:p>
    <w:p>
      <w:pPr>
        <w:numPr>
          <w:ilvl w:val="0"/>
          <w:numId w:val="8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numPr>
          <w:ilvl w:val="0"/>
          <w:numId w:val="0"/>
        </w:numPr>
        <w:bidi w:val="0"/>
      </w:pPr>
      <w:r>
        <w:rPr>
          <w:rFonts w:hint="eastAsia"/>
        </w:rPr>
        <w:t xml:space="preserve">          </w:t>
      </w:r>
      <w:r>
        <w:rPr>
          <w:lang w:val="en-US"/>
        </w:rPr>
        <w:drawing>
          <wp:inline distT="0" distB="0" distL="0" distR="0">
            <wp:extent cx="5895340" cy="2505075"/>
            <wp:effectExtent l="19050" t="0" r="0" b="0"/>
            <wp:docPr id="85" name="图片 84" descr="接入频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4" descr="接入频点.png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96798" cy="25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645" w:leftChars="0"/>
      </w:pP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>邻小区信息</w:t>
      </w:r>
    </w:p>
    <w:p>
      <w:pPr>
        <w:numPr>
          <w:ilvl w:val="0"/>
          <w:numId w:val="0"/>
        </w:numPr>
        <w:bidi w:val="0"/>
        <w:ind w:left="946" w:leftChars="0"/>
      </w:pPr>
    </w:p>
    <w:p>
      <w:pPr>
        <w:numPr>
          <w:ilvl w:val="0"/>
          <w:numId w:val="0"/>
        </w:numPr>
        <w:bidi w:val="0"/>
        <w:ind w:left="946" w:leftChars="0"/>
      </w:pPr>
      <w:r>
        <w:rPr>
          <w:rFonts w:hint="eastAsia"/>
        </w:rPr>
        <w:t>可查询相邻小区信号情况</w:t>
      </w:r>
    </w:p>
    <w:p>
      <w:pPr>
        <w:numPr>
          <w:ilvl w:val="0"/>
          <w:numId w:val="0"/>
        </w:numPr>
        <w:bidi w:val="0"/>
        <w:ind w:left="645" w:leftChars="0"/>
      </w:pPr>
      <w:r>
        <w:rPr>
          <w:lang w:val="en-US"/>
        </w:rPr>
        <w:drawing>
          <wp:inline distT="0" distB="0" distL="0" distR="0">
            <wp:extent cx="6036310" cy="3133725"/>
            <wp:effectExtent l="0" t="0" r="2540" b="9525"/>
            <wp:docPr id="86" name="图片 85" descr="临小区信息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5" descr="临小区信息.png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35803" cy="313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bidi w:val="0"/>
        <w:ind w:left="0" w:leftChars="0" w:firstLine="946" w:firstLineChars="0"/>
        <w:rPr>
          <w:rFonts w:hint="eastAsia"/>
        </w:rPr>
      </w:pPr>
      <w:r>
        <w:rPr>
          <w:rFonts w:hint="eastAsia"/>
        </w:rPr>
        <w:t xml:space="preserve"> 锁频、锁小区（仅支持NR 5G网络）</w:t>
      </w:r>
    </w:p>
    <w:p>
      <w:pPr>
        <w:numPr>
          <w:ilvl w:val="0"/>
          <w:numId w:val="0"/>
        </w:numPr>
        <w:bidi w:val="0"/>
        <w:ind w:left="726" w:leftChars="0" w:firstLine="720" w:firstLineChars="0"/>
        <w:jc w:val="left"/>
      </w:pPr>
      <w:r>
        <w:rPr>
          <w:rFonts w:hint="eastAsia"/>
        </w:rPr>
        <w:t xml:space="preserve">锁频：锁定指定频点                </w:t>
      </w:r>
      <w:r>
        <w:rPr>
          <w:lang w:val="en-US"/>
        </w:rPr>
        <w:drawing>
          <wp:inline distT="0" distB="0" distL="0" distR="0">
            <wp:extent cx="5930900" cy="2571750"/>
            <wp:effectExtent l="0" t="0" r="12700" b="0"/>
            <wp:docPr id="87" name="图片 86" descr="锁频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6" descr="锁频点.png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28402" cy="257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645" w:leftChars="0"/>
        <w:rPr>
          <w:rFonts w:hint="eastAsia"/>
        </w:rPr>
      </w:pPr>
      <w:r>
        <w:rPr>
          <w:rFonts w:hint="eastAsia"/>
        </w:rPr>
        <w:t xml:space="preserve">            锁小区：指定指定频点下的小区</w:t>
      </w:r>
    </w:p>
    <w:p>
      <w:pPr>
        <w:numPr>
          <w:ilvl w:val="0"/>
          <w:numId w:val="0"/>
        </w:numPr>
        <w:bidi w:val="0"/>
        <w:ind w:left="-15" w:leftChars="0" w:firstLine="13" w:firstLineChars="6"/>
      </w:pPr>
      <w:r>
        <w:rPr>
          <w:rFonts w:hint="eastAsia"/>
        </w:rPr>
        <w:t xml:space="preserve">          </w:t>
      </w:r>
      <w:r>
        <w:rPr>
          <w:lang w:val="en-US"/>
        </w:rPr>
        <w:drawing>
          <wp:inline distT="0" distB="0" distL="0" distR="0">
            <wp:extent cx="6419215" cy="2581275"/>
            <wp:effectExtent l="0" t="0" r="635" b="9525"/>
            <wp:docPr id="88" name="图片 87" descr="锁小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7" descr="锁小区.png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20747" cy="258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  <w:r>
        <w:rPr>
          <w:rFonts w:hint="eastAsia"/>
        </w:rPr>
        <w:t xml:space="preserve">锁定band：      </w:t>
      </w:r>
      <w:r>
        <w:rPr>
          <w:lang w:val="en-US"/>
        </w:rPr>
        <w:drawing>
          <wp:inline distT="0" distB="0" distL="0" distR="0">
            <wp:extent cx="5969635" cy="2609850"/>
            <wp:effectExtent l="19050" t="0" r="0" b="0"/>
            <wp:docPr id="89" name="图片 88" descr="锁b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8" descr="锁band.png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73009" cy="261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bidi w:val="0"/>
        <w:ind w:left="0" w:leftChars="0" w:firstLine="946" w:firstLineChars="0"/>
        <w:rPr>
          <w:rFonts w:hint="eastAsia"/>
        </w:rPr>
      </w:pPr>
      <w:r>
        <w:rPr>
          <w:rFonts w:hint="eastAsia"/>
        </w:rPr>
        <w:t>查询网络注册状态</w:t>
      </w:r>
    </w:p>
    <w:p>
      <w:pPr>
        <w:numPr>
          <w:ilvl w:val="0"/>
          <w:numId w:val="0"/>
        </w:numPr>
        <w:bidi w:val="0"/>
        <w:ind w:left="645" w:leftChars="0"/>
      </w:pPr>
      <w:r>
        <w:rPr>
          <w:lang w:val="en-US"/>
        </w:rPr>
        <w:drawing>
          <wp:inline distT="0" distB="0" distL="0" distR="0">
            <wp:extent cx="6286500" cy="3048000"/>
            <wp:effectExtent l="19050" t="0" r="0" b="0"/>
            <wp:docPr id="90" name="图片 89" descr="网络注册状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9" descr="网络注册状态.png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84383" cy="304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 xml:space="preserve">查询IMSI         </w:t>
      </w:r>
      <w:r>
        <w:rPr>
          <w:lang w:val="en-US"/>
        </w:rPr>
        <w:drawing>
          <wp:inline distT="0" distB="0" distL="0" distR="0">
            <wp:extent cx="5924550" cy="2305050"/>
            <wp:effectExtent l="19050" t="0" r="0" b="0"/>
            <wp:docPr id="91" name="图片 90" descr="IMS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0" descr="IMSI.png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25378" cy="230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645" w:leftChars="0"/>
      </w:pPr>
    </w:p>
    <w:p>
      <w:pPr>
        <w:numPr>
          <w:ilvl w:val="0"/>
          <w:numId w:val="15"/>
        </w:numPr>
        <w:bidi w:val="0"/>
        <w:ind w:left="0" w:leftChars="0" w:firstLine="946" w:firstLineChars="0"/>
      </w:pPr>
      <w:r>
        <w:rPr>
          <w:rFonts w:hint="eastAsia"/>
        </w:rPr>
        <w:t xml:space="preserve">查询IMEI      </w:t>
      </w:r>
      <w:r>
        <w:rPr>
          <w:lang w:val="en-US"/>
        </w:rPr>
        <w:drawing>
          <wp:inline distT="0" distB="0" distL="0" distR="0">
            <wp:extent cx="5972175" cy="2457450"/>
            <wp:effectExtent l="19050" t="0" r="9525" b="0"/>
            <wp:docPr id="92" name="图片 91" descr="IME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1" descr="IMEI.png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80484" cy="2460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645" w:leftChars="0"/>
        <w:rPr>
          <w:rFonts w:hint="eastAsia"/>
        </w:rPr>
      </w:pPr>
    </w:p>
    <w:p>
      <w:pPr>
        <w:numPr>
          <w:ilvl w:val="0"/>
          <w:numId w:val="15"/>
        </w:numPr>
        <w:bidi w:val="0"/>
        <w:ind w:left="0" w:leftChars="0" w:firstLine="946" w:firstLineChars="0"/>
        <w:rPr>
          <w:rFonts w:hint="eastAsia"/>
        </w:rPr>
      </w:pPr>
      <w:r>
        <w:rPr>
          <w:rFonts w:hint="eastAsia"/>
        </w:rPr>
        <w:t xml:space="preserve">查询sim卡状态      </w:t>
      </w:r>
      <w:r>
        <w:rPr>
          <w:rFonts w:hint="eastAsia"/>
          <w:lang w:val="en-US"/>
        </w:rPr>
        <w:drawing>
          <wp:inline distT="0" distB="0" distL="0" distR="0">
            <wp:extent cx="5958205" cy="3238500"/>
            <wp:effectExtent l="19050" t="0" r="4237" b="0"/>
            <wp:docPr id="93" name="图片 92" descr="SIM卡状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2" descr="SIM卡状态.png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58413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sectPr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pStyle w:val="3"/>
        <w:numPr>
          <w:ilvl w:val="2"/>
          <w:numId w:val="6"/>
        </w:numPr>
        <w:bidi w:val="0"/>
      </w:pPr>
      <w:r>
        <w:t>退出系统</w:t>
      </w:r>
    </w:p>
    <w:p>
      <w:pPr>
        <w:numPr>
          <w:ilvl w:val="0"/>
          <w:numId w:val="0"/>
        </w:numPr>
        <w:bidi w:val="0"/>
        <w:ind w:left="645" w:leftChars="0"/>
      </w:pPr>
      <w:r>
        <w:t>点击退出即可正常清除 cookie 退出该系统，退出后，页面自动跳转到登录页。</w:t>
      </w: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spacing w:before="4"/>
        <w:rPr>
          <w:sz w:val="15"/>
        </w:rPr>
      </w:pPr>
    </w:p>
    <w:p>
      <w:pPr>
        <w:rPr>
          <w:sz w:val="15"/>
        </w:rPr>
        <w:sectPr>
          <w:footerReference r:id="rId8" w:type="default"/>
          <w:pgSz w:w="11910" w:h="16840"/>
          <w:pgMar w:top="1440" w:right="1080" w:bottom="1440" w:left="1080" w:header="290" w:footer="586" w:gutter="0"/>
          <w:cols w:space="720" w:num="1"/>
        </w:sectPr>
      </w:pPr>
    </w:p>
    <w:p>
      <w:pPr>
        <w:pStyle w:val="18"/>
      </w:pPr>
      <w:bookmarkStart w:id="12" w:name="_Toc25946"/>
      <w:r>
        <w:t>附录一 产品参数</w:t>
      </w:r>
      <w:bookmarkEnd w:id="12"/>
    </w:p>
    <w:p>
      <w:pPr>
        <w:rPr>
          <w:sz w:val="18"/>
        </w:rPr>
      </w:pPr>
    </w:p>
    <w:tbl>
      <w:tblPr>
        <w:tblStyle w:val="14"/>
        <w:tblW w:w="0" w:type="auto"/>
        <w:tblInd w:w="222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17"/>
        <w:gridCol w:w="2689"/>
        <w:gridCol w:w="345"/>
        <w:gridCol w:w="1632"/>
        <w:gridCol w:w="3728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8" w:hRule="atLeast"/>
        </w:trPr>
        <w:tc>
          <w:tcPr>
            <w:tcW w:w="4706" w:type="dxa"/>
            <w:gridSpan w:val="2"/>
            <w:shd w:val="clear" w:color="auto" w:fill="006FC0"/>
          </w:tcPr>
          <w:p>
            <w:pPr>
              <w:pStyle w:val="22"/>
              <w:spacing w:before="118" w:line="240" w:lineRule="auto"/>
              <w:ind w:left="2157" w:right="173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硬件规格</w:t>
            </w:r>
          </w:p>
        </w:tc>
        <w:tc>
          <w:tcPr>
            <w:tcW w:w="345" w:type="dxa"/>
            <w:vMerge w:val="restart"/>
            <w:tcBorders>
              <w:top w:val="nil"/>
              <w:bottom w:val="nil"/>
            </w:tcBorders>
          </w:tcPr>
          <w:p>
            <w:pPr>
              <w:pStyle w:val="22"/>
              <w:spacing w:line="240" w:lineRule="auto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5360" w:type="dxa"/>
            <w:gridSpan w:val="2"/>
            <w:shd w:val="clear" w:color="auto" w:fill="006FC0"/>
          </w:tcPr>
          <w:p>
            <w:pPr>
              <w:pStyle w:val="22"/>
              <w:spacing w:before="118" w:line="240" w:lineRule="auto"/>
              <w:ind w:left="2479" w:right="205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软件规格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4706" w:type="dxa"/>
            <w:gridSpan w:val="2"/>
          </w:tcPr>
          <w:p>
            <w:pPr>
              <w:pStyle w:val="22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硬件平台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60" w:type="dxa"/>
            <w:gridSpan w:val="2"/>
          </w:tcPr>
          <w:p>
            <w:pPr>
              <w:pStyle w:val="22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网络互连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CPU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高性能多核处理器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网络接入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APN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4" w:hRule="atLeast"/>
        </w:trPr>
        <w:tc>
          <w:tcPr>
            <w:tcW w:w="2017" w:type="dxa"/>
          </w:tcPr>
          <w:p>
            <w:pPr>
              <w:pStyle w:val="22"/>
              <w:spacing w:line="306" w:lineRule="exact"/>
              <w:rPr>
                <w:sz w:val="18"/>
              </w:rPr>
            </w:pPr>
            <w:r>
              <w:rPr>
                <w:sz w:val="18"/>
              </w:rPr>
              <w:t>内存</w:t>
            </w:r>
          </w:p>
        </w:tc>
        <w:tc>
          <w:tcPr>
            <w:tcW w:w="2689" w:type="dxa"/>
          </w:tcPr>
          <w:p>
            <w:pPr>
              <w:pStyle w:val="22"/>
              <w:spacing w:line="306" w:lineRule="exact"/>
              <w:ind w:left="105"/>
              <w:rPr>
                <w:sz w:val="18"/>
              </w:rPr>
            </w:pPr>
            <w:r>
              <w:rPr>
                <w:sz w:val="18"/>
              </w:rPr>
              <w:t>1GB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spacing w:line="306" w:lineRule="exact"/>
              <w:rPr>
                <w:sz w:val="18"/>
              </w:rPr>
            </w:pPr>
            <w:r>
              <w:rPr>
                <w:sz w:val="18"/>
              </w:rPr>
              <w:t>接入认证</w:t>
            </w:r>
          </w:p>
        </w:tc>
        <w:tc>
          <w:tcPr>
            <w:tcW w:w="3728" w:type="dxa"/>
          </w:tcPr>
          <w:p>
            <w:pPr>
              <w:pStyle w:val="22"/>
              <w:spacing w:line="306" w:lineRule="exact"/>
              <w:ind w:left="105"/>
              <w:rPr>
                <w:sz w:val="18"/>
              </w:rPr>
            </w:pPr>
            <w:r>
              <w:rPr>
                <w:sz w:val="18"/>
              </w:rPr>
              <w:t>CHAP/PAP/MS-CHAP/MS-CHAP V2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5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FLASH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rFonts w:hint="eastAsia"/>
                <w:sz w:val="18"/>
              </w:rPr>
              <w:t>1</w:t>
            </w:r>
            <w:r>
              <w:rPr>
                <w:sz w:val="18"/>
              </w:rPr>
              <w:t>GB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网络制式</w:t>
            </w:r>
          </w:p>
        </w:tc>
        <w:tc>
          <w:tcPr>
            <w:tcW w:w="3728" w:type="dxa"/>
          </w:tcPr>
          <w:p>
            <w:pPr>
              <w:pStyle w:val="22"/>
              <w:ind w:left="105" w:right="-15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支持 </w:t>
            </w:r>
            <w:r>
              <w:rPr>
                <w:sz w:val="18"/>
              </w:rPr>
              <w:t>5G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SA/NSA</w:t>
            </w:r>
            <w:r>
              <w:rPr>
                <w:spacing w:val="-15"/>
                <w:sz w:val="18"/>
              </w:rPr>
              <w:t>、</w:t>
            </w:r>
            <w:r>
              <w:rPr>
                <w:sz w:val="18"/>
              </w:rPr>
              <w:t>4G</w:t>
            </w:r>
            <w:r>
              <w:rPr>
                <w:spacing w:val="-15"/>
                <w:sz w:val="18"/>
              </w:rPr>
              <w:t>、</w:t>
            </w:r>
            <w:r>
              <w:rPr>
                <w:sz w:val="18"/>
              </w:rPr>
              <w:t>3G</w:t>
            </w:r>
            <w:r>
              <w:rPr>
                <w:spacing w:val="-17"/>
                <w:sz w:val="18"/>
              </w:rPr>
              <w:t>、</w:t>
            </w:r>
            <w:r>
              <w:rPr>
                <w:sz w:val="18"/>
              </w:rPr>
              <w:t>2G</w:t>
            </w:r>
            <w:r>
              <w:rPr>
                <w:spacing w:val="-6"/>
                <w:sz w:val="18"/>
              </w:rPr>
              <w:t xml:space="preserve"> 等 </w:t>
            </w:r>
            <w:r>
              <w:rPr>
                <w:sz w:val="18"/>
              </w:rPr>
              <w:t>5</w:t>
            </w:r>
            <w:r>
              <w:rPr>
                <w:spacing w:val="-3"/>
                <w:sz w:val="18"/>
              </w:rPr>
              <w:t xml:space="preserve"> 模全网通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4" w:hRule="atLeast"/>
        </w:trPr>
        <w:tc>
          <w:tcPr>
            <w:tcW w:w="4706" w:type="dxa"/>
            <w:gridSpan w:val="2"/>
          </w:tcPr>
          <w:p>
            <w:pPr>
              <w:pStyle w:val="22"/>
              <w:spacing w:line="306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接口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spacing w:line="306" w:lineRule="exact"/>
              <w:rPr>
                <w:sz w:val="18"/>
              </w:rPr>
            </w:pPr>
            <w:r>
              <w:rPr>
                <w:sz w:val="18"/>
              </w:rPr>
              <w:t>LAN 协议</w:t>
            </w:r>
          </w:p>
        </w:tc>
        <w:tc>
          <w:tcPr>
            <w:tcW w:w="3728" w:type="dxa"/>
          </w:tcPr>
          <w:p>
            <w:pPr>
              <w:pStyle w:val="22"/>
              <w:spacing w:line="306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 ARP、Ethernet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以太网端口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1*1000Mbps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WAN 协议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支持静态 IP、DHCP、PPPoE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4" w:hRule="atLeast"/>
        </w:trPr>
        <w:tc>
          <w:tcPr>
            <w:tcW w:w="2017" w:type="dxa"/>
          </w:tcPr>
          <w:p>
            <w:pPr>
              <w:pStyle w:val="22"/>
              <w:spacing w:line="306" w:lineRule="exact"/>
              <w:rPr>
                <w:sz w:val="18"/>
              </w:rPr>
            </w:pPr>
            <w:r>
              <w:rPr>
                <w:sz w:val="18"/>
              </w:rPr>
              <w:t>电源按键</w:t>
            </w:r>
          </w:p>
        </w:tc>
        <w:tc>
          <w:tcPr>
            <w:tcW w:w="2689" w:type="dxa"/>
          </w:tcPr>
          <w:p>
            <w:pPr>
              <w:pStyle w:val="22"/>
              <w:spacing w:line="306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60" w:type="dxa"/>
            <w:gridSpan w:val="2"/>
          </w:tcPr>
          <w:p>
            <w:pPr>
              <w:pStyle w:val="22"/>
              <w:spacing w:line="306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网络协议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UBS 端口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USB2.0/USB3.0(可选）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IP 应用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TCP/UDP、</w:t>
            </w:r>
            <w:r>
              <w:rPr>
                <w:rFonts w:hint="eastAsia"/>
                <w:sz w:val="18"/>
              </w:rPr>
              <w:t>VPN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SIM 卡 座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抽屉式卡座 x1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IP 路由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支持静态路由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</w:trPr>
        <w:tc>
          <w:tcPr>
            <w:tcW w:w="2017" w:type="dxa"/>
          </w:tcPr>
          <w:p>
            <w:pPr>
              <w:pStyle w:val="22"/>
              <w:spacing w:line="294" w:lineRule="exact"/>
              <w:rPr>
                <w:sz w:val="18"/>
              </w:rPr>
            </w:pPr>
            <w:r>
              <w:rPr>
                <w:sz w:val="18"/>
              </w:rPr>
              <w:t>天线接头</w:t>
            </w:r>
          </w:p>
        </w:tc>
        <w:tc>
          <w:tcPr>
            <w:tcW w:w="2689" w:type="dxa"/>
            <w:tcBorders>
              <w:bottom w:val="single" w:color="000000" w:sz="18" w:space="0"/>
            </w:tcBorders>
          </w:tcPr>
          <w:p>
            <w:pPr>
              <w:pStyle w:val="22"/>
              <w:spacing w:line="294" w:lineRule="exact"/>
              <w:ind w:left="105"/>
              <w:rPr>
                <w:sz w:val="18"/>
              </w:rPr>
            </w:pPr>
            <w:r>
              <w:rPr>
                <w:sz w:val="18"/>
              </w:rPr>
              <w:t>SMA 母头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tcBorders>
              <w:bottom w:val="single" w:color="000000" w:sz="18" w:space="0"/>
            </w:tcBorders>
          </w:tcPr>
          <w:p>
            <w:pPr>
              <w:pStyle w:val="22"/>
              <w:spacing w:line="302" w:lineRule="exact"/>
              <w:rPr>
                <w:sz w:val="18"/>
              </w:rPr>
            </w:pPr>
            <w:r>
              <w:rPr>
                <w:sz w:val="18"/>
              </w:rPr>
              <w:t>协议转换</w:t>
            </w:r>
          </w:p>
        </w:tc>
        <w:tc>
          <w:tcPr>
            <w:tcW w:w="3728" w:type="dxa"/>
            <w:tcBorders>
              <w:bottom w:val="single" w:color="000000" w:sz="18" w:space="0"/>
            </w:tcBorders>
          </w:tcPr>
          <w:p>
            <w:pPr>
              <w:pStyle w:val="22"/>
              <w:spacing w:line="302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 GE\USB 和 5G 空口间数据透传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4706" w:type="dxa"/>
            <w:gridSpan w:val="2"/>
          </w:tcPr>
          <w:p>
            <w:pPr>
              <w:pStyle w:val="22"/>
              <w:spacing w:line="296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机械特性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60" w:type="dxa"/>
            <w:gridSpan w:val="2"/>
            <w:tcBorders>
              <w:top w:val="single" w:color="000000" w:sz="18" w:space="0"/>
            </w:tcBorders>
          </w:tcPr>
          <w:p>
            <w:pPr>
              <w:pStyle w:val="22"/>
              <w:spacing w:line="287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网络安全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</w:trPr>
        <w:tc>
          <w:tcPr>
            <w:tcW w:w="2017" w:type="dxa"/>
          </w:tcPr>
          <w:p>
            <w:pPr>
              <w:pStyle w:val="22"/>
              <w:spacing w:line="293" w:lineRule="exact"/>
              <w:rPr>
                <w:sz w:val="18"/>
              </w:rPr>
            </w:pPr>
            <w:r>
              <w:rPr>
                <w:sz w:val="18"/>
              </w:rPr>
              <w:t>安装方式</w:t>
            </w:r>
          </w:p>
        </w:tc>
        <w:tc>
          <w:tcPr>
            <w:tcW w:w="2689" w:type="dxa"/>
          </w:tcPr>
          <w:p>
            <w:pPr>
              <w:pStyle w:val="22"/>
              <w:spacing w:line="293" w:lineRule="exact"/>
              <w:ind w:left="105"/>
              <w:rPr>
                <w:sz w:val="18"/>
              </w:rPr>
            </w:pPr>
            <w:r>
              <w:rPr>
                <w:sz w:val="18"/>
              </w:rPr>
              <w:t>挂耳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tcBorders>
              <w:bottom w:val="single" w:color="000000" w:sz="18" w:space="0"/>
            </w:tcBorders>
          </w:tcPr>
          <w:p>
            <w:pPr>
              <w:pStyle w:val="22"/>
              <w:spacing w:line="302" w:lineRule="exact"/>
              <w:rPr>
                <w:sz w:val="18"/>
              </w:rPr>
            </w:pPr>
            <w:r>
              <w:rPr>
                <w:sz w:val="18"/>
              </w:rPr>
              <w:t>防火墙</w:t>
            </w:r>
          </w:p>
        </w:tc>
        <w:tc>
          <w:tcPr>
            <w:tcW w:w="3728" w:type="dxa"/>
            <w:tcBorders>
              <w:bottom w:val="single" w:color="000000" w:sz="18" w:space="0"/>
            </w:tcBorders>
          </w:tcPr>
          <w:p>
            <w:pPr>
              <w:pStyle w:val="22"/>
              <w:spacing w:line="302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 NAT、DMZ、端口映射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2017" w:type="dxa"/>
          </w:tcPr>
          <w:p>
            <w:pPr>
              <w:pStyle w:val="22"/>
              <w:spacing w:line="295" w:lineRule="exact"/>
              <w:rPr>
                <w:sz w:val="18"/>
              </w:rPr>
            </w:pPr>
            <w:r>
              <w:rPr>
                <w:sz w:val="18"/>
              </w:rPr>
              <w:t>外壳</w:t>
            </w:r>
          </w:p>
        </w:tc>
        <w:tc>
          <w:tcPr>
            <w:tcW w:w="2689" w:type="dxa"/>
          </w:tcPr>
          <w:p>
            <w:pPr>
              <w:pStyle w:val="22"/>
              <w:spacing w:line="295" w:lineRule="exact"/>
              <w:ind w:left="105"/>
              <w:rPr>
                <w:sz w:val="18"/>
              </w:rPr>
            </w:pPr>
            <w:r>
              <w:rPr>
                <w:sz w:val="18"/>
              </w:rPr>
              <w:t>金属喷塑外壳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60" w:type="dxa"/>
            <w:gridSpan w:val="2"/>
            <w:tcBorders>
              <w:top w:val="single" w:color="000000" w:sz="18" w:space="0"/>
            </w:tcBorders>
          </w:tcPr>
          <w:p>
            <w:pPr>
              <w:pStyle w:val="22"/>
              <w:spacing w:line="287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可靠性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外形尺寸(mm)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rFonts w:hint="eastAsia"/>
                <w:sz w:val="18"/>
              </w:rPr>
              <w:t>100</w:t>
            </w:r>
            <w:r>
              <w:rPr>
                <w:sz w:val="18"/>
              </w:rPr>
              <w:t>x7</w:t>
            </w:r>
            <w:r>
              <w:rPr>
                <w:rFonts w:hint="eastAsia"/>
                <w:sz w:val="18"/>
              </w:rPr>
              <w:t>7</w:t>
            </w:r>
            <w:r>
              <w:rPr>
                <w:sz w:val="18"/>
              </w:rPr>
              <w:t>x2</w:t>
            </w:r>
            <w:r>
              <w:rPr>
                <w:rFonts w:hint="eastAsia"/>
                <w:sz w:val="18"/>
              </w:rPr>
              <w:t>8</w:t>
            </w:r>
            <w:r>
              <w:rPr>
                <w:sz w:val="18"/>
              </w:rPr>
              <w:t>（不含挂耳）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链路在线检测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断线自动重连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</w:trPr>
        <w:tc>
          <w:tcPr>
            <w:tcW w:w="2017" w:type="dxa"/>
          </w:tcPr>
          <w:p>
            <w:pPr>
              <w:pStyle w:val="22"/>
              <w:spacing w:line="293" w:lineRule="exact"/>
              <w:rPr>
                <w:sz w:val="18"/>
              </w:rPr>
            </w:pPr>
            <w:r>
              <w:rPr>
                <w:sz w:val="18"/>
              </w:rPr>
              <w:t>重量(g)</w:t>
            </w:r>
          </w:p>
        </w:tc>
        <w:tc>
          <w:tcPr>
            <w:tcW w:w="2689" w:type="dxa"/>
          </w:tcPr>
          <w:p>
            <w:pPr>
              <w:pStyle w:val="22"/>
              <w:spacing w:line="293" w:lineRule="exact"/>
              <w:ind w:left="105"/>
              <w:rPr>
                <w:sz w:val="18"/>
              </w:rPr>
            </w:pPr>
            <w:r>
              <w:rPr>
                <w:sz w:val="18"/>
              </w:rPr>
              <w:t>380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tcBorders>
              <w:bottom w:val="single" w:color="000000" w:sz="18" w:space="0"/>
            </w:tcBorders>
          </w:tcPr>
          <w:p>
            <w:pPr>
              <w:pStyle w:val="22"/>
              <w:spacing w:line="302" w:lineRule="exact"/>
              <w:rPr>
                <w:sz w:val="18"/>
              </w:rPr>
            </w:pPr>
            <w:r>
              <w:rPr>
                <w:sz w:val="18"/>
              </w:rPr>
              <w:t>内嵌看门狗</w:t>
            </w:r>
          </w:p>
        </w:tc>
        <w:tc>
          <w:tcPr>
            <w:tcW w:w="3728" w:type="dxa"/>
            <w:tcBorders>
              <w:bottom w:val="single" w:color="000000" w:sz="18" w:space="0"/>
            </w:tcBorders>
          </w:tcPr>
          <w:p>
            <w:pPr>
              <w:pStyle w:val="22"/>
              <w:spacing w:line="302" w:lineRule="exact"/>
              <w:ind w:left="105"/>
              <w:rPr>
                <w:sz w:val="18"/>
              </w:rPr>
            </w:pPr>
            <w:r>
              <w:rPr>
                <w:sz w:val="18"/>
              </w:rPr>
              <w:t>设备运行自检技术，设备运行故障自修复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2017" w:type="dxa"/>
          </w:tcPr>
          <w:p>
            <w:pPr>
              <w:pStyle w:val="22"/>
              <w:spacing w:line="296" w:lineRule="exact"/>
              <w:rPr>
                <w:sz w:val="18"/>
              </w:rPr>
            </w:pPr>
            <w:r>
              <w:rPr>
                <w:sz w:val="18"/>
              </w:rPr>
              <w:t>冷却方式</w:t>
            </w:r>
          </w:p>
        </w:tc>
        <w:tc>
          <w:tcPr>
            <w:tcW w:w="2689" w:type="dxa"/>
          </w:tcPr>
          <w:p>
            <w:pPr>
              <w:pStyle w:val="22"/>
              <w:spacing w:line="296" w:lineRule="exact"/>
              <w:ind w:left="105"/>
              <w:rPr>
                <w:sz w:val="18"/>
              </w:rPr>
            </w:pPr>
            <w:r>
              <w:rPr>
                <w:sz w:val="18"/>
              </w:rPr>
              <w:t>自然散热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60" w:type="dxa"/>
            <w:gridSpan w:val="2"/>
            <w:tcBorders>
              <w:top w:val="single" w:color="000000" w:sz="18" w:space="0"/>
            </w:tcBorders>
          </w:tcPr>
          <w:p>
            <w:pPr>
              <w:pStyle w:val="22"/>
              <w:spacing w:line="287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QOS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 w:hRule="atLeast"/>
        </w:trPr>
        <w:tc>
          <w:tcPr>
            <w:tcW w:w="2017" w:type="dxa"/>
          </w:tcPr>
          <w:p>
            <w:pPr>
              <w:pStyle w:val="22"/>
              <w:spacing w:line="293" w:lineRule="exact"/>
              <w:rPr>
                <w:sz w:val="18"/>
              </w:rPr>
            </w:pPr>
            <w:r>
              <w:rPr>
                <w:sz w:val="18"/>
              </w:rPr>
              <w:t>指示灯</w:t>
            </w:r>
          </w:p>
        </w:tc>
        <w:tc>
          <w:tcPr>
            <w:tcW w:w="2689" w:type="dxa"/>
            <w:tcBorders>
              <w:bottom w:val="single" w:color="000000" w:sz="18" w:space="0"/>
            </w:tcBorders>
          </w:tcPr>
          <w:p>
            <w:pPr>
              <w:pStyle w:val="22"/>
              <w:spacing w:line="293" w:lineRule="exact"/>
              <w:ind w:left="105"/>
              <w:rPr>
                <w:sz w:val="18"/>
              </w:rPr>
            </w:pPr>
            <w:r>
              <w:rPr>
                <w:sz w:val="18"/>
              </w:rPr>
              <w:t>5G 连接指示灯</w:t>
            </w:r>
            <w:r>
              <w:rPr>
                <w:rFonts w:hint="eastAsia"/>
                <w:sz w:val="18"/>
              </w:rPr>
              <w:t>/LAN连接指示灯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spacing w:line="293" w:lineRule="exact"/>
              <w:rPr>
                <w:sz w:val="18"/>
              </w:rPr>
            </w:pPr>
            <w:r>
              <w:rPr>
                <w:sz w:val="18"/>
              </w:rPr>
              <w:t>带宽管理</w:t>
            </w:r>
          </w:p>
        </w:tc>
        <w:tc>
          <w:tcPr>
            <w:tcW w:w="3728" w:type="dxa"/>
          </w:tcPr>
          <w:p>
            <w:pPr>
              <w:pStyle w:val="22"/>
              <w:spacing w:line="293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9" w:hRule="atLeast"/>
        </w:trPr>
        <w:tc>
          <w:tcPr>
            <w:tcW w:w="4706" w:type="dxa"/>
            <w:gridSpan w:val="2"/>
            <w:tcBorders>
              <w:top w:val="single" w:color="000000" w:sz="18" w:space="0"/>
            </w:tcBorders>
          </w:tcPr>
          <w:p>
            <w:pPr>
              <w:pStyle w:val="22"/>
              <w:spacing w:line="283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电源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tcBorders>
              <w:bottom w:val="single" w:color="000000" w:sz="18" w:space="0"/>
            </w:tcBorders>
          </w:tcPr>
          <w:p>
            <w:pPr>
              <w:pStyle w:val="22"/>
              <w:spacing w:line="291" w:lineRule="exact"/>
              <w:rPr>
                <w:sz w:val="18"/>
              </w:rPr>
            </w:pPr>
            <w:r>
              <w:rPr>
                <w:sz w:val="18"/>
              </w:rPr>
              <w:t>流量优先级</w:t>
            </w:r>
          </w:p>
        </w:tc>
        <w:tc>
          <w:tcPr>
            <w:tcW w:w="3728" w:type="dxa"/>
            <w:tcBorders>
              <w:bottom w:val="single" w:color="000000" w:sz="18" w:space="0"/>
            </w:tcBorders>
          </w:tcPr>
          <w:p>
            <w:pPr>
              <w:pStyle w:val="22"/>
              <w:spacing w:line="291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支持，可实现协议控制数据流维护管理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8" w:hRule="atLeast"/>
        </w:trPr>
        <w:tc>
          <w:tcPr>
            <w:tcW w:w="2017" w:type="dxa"/>
          </w:tcPr>
          <w:p>
            <w:pPr>
              <w:pStyle w:val="22"/>
              <w:spacing w:line="293" w:lineRule="exact"/>
              <w:rPr>
                <w:sz w:val="18"/>
              </w:rPr>
            </w:pPr>
            <w:r>
              <w:rPr>
                <w:sz w:val="18"/>
              </w:rPr>
              <w:t>电源输入</w:t>
            </w:r>
          </w:p>
        </w:tc>
        <w:tc>
          <w:tcPr>
            <w:tcW w:w="2689" w:type="dxa"/>
          </w:tcPr>
          <w:p>
            <w:pPr>
              <w:pStyle w:val="22"/>
              <w:spacing w:line="293" w:lineRule="exact"/>
              <w:ind w:left="105"/>
              <w:rPr>
                <w:sz w:val="18"/>
              </w:rPr>
            </w:pPr>
            <w:r>
              <w:rPr>
                <w:sz w:val="18"/>
              </w:rPr>
              <w:t>DC9-24V，防反接保护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360" w:type="dxa"/>
            <w:gridSpan w:val="2"/>
            <w:tcBorders>
              <w:top w:val="single" w:color="000000" w:sz="18" w:space="0"/>
            </w:tcBorders>
          </w:tcPr>
          <w:p>
            <w:pPr>
              <w:pStyle w:val="22"/>
              <w:spacing w:line="285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维护管理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待机功耗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300mA@12V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配置方式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Web 界面的配置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工作功耗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900mA@12V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配置备份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支持系统配置的导入和导出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2017" w:type="dxa"/>
            <w:tcBorders>
              <w:bottom w:val="single" w:color="000000" w:sz="18" w:space="0"/>
            </w:tcBorders>
          </w:tcPr>
          <w:p>
            <w:pPr>
              <w:pStyle w:val="22"/>
              <w:spacing w:line="301" w:lineRule="exact"/>
              <w:rPr>
                <w:sz w:val="18"/>
              </w:rPr>
            </w:pPr>
            <w:r>
              <w:rPr>
                <w:sz w:val="18"/>
              </w:rPr>
              <w:t>峰值功耗</w:t>
            </w:r>
          </w:p>
        </w:tc>
        <w:tc>
          <w:tcPr>
            <w:tcW w:w="2689" w:type="dxa"/>
            <w:tcBorders>
              <w:bottom w:val="single" w:color="000000" w:sz="18" w:space="0"/>
            </w:tcBorders>
          </w:tcPr>
          <w:p>
            <w:pPr>
              <w:pStyle w:val="22"/>
              <w:spacing w:line="301" w:lineRule="exact"/>
              <w:ind w:left="105"/>
              <w:rPr>
                <w:sz w:val="18"/>
              </w:rPr>
            </w:pPr>
            <w:r>
              <w:rPr>
                <w:sz w:val="18"/>
              </w:rPr>
              <w:t>1.2A@12V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spacing w:line="293" w:lineRule="exact"/>
              <w:rPr>
                <w:sz w:val="18"/>
              </w:rPr>
            </w:pPr>
            <w:r>
              <w:rPr>
                <w:sz w:val="18"/>
              </w:rPr>
              <w:t>升级方式</w:t>
            </w:r>
          </w:p>
        </w:tc>
        <w:tc>
          <w:tcPr>
            <w:tcW w:w="3728" w:type="dxa"/>
          </w:tcPr>
          <w:p>
            <w:pPr>
              <w:pStyle w:val="22"/>
              <w:spacing w:line="293" w:lineRule="exact"/>
              <w:ind w:left="105"/>
              <w:rPr>
                <w:sz w:val="18"/>
              </w:rPr>
            </w:pPr>
            <w:r>
              <w:rPr>
                <w:sz w:val="18"/>
              </w:rPr>
              <w:t>利用本地或远程方式进行固件升级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</w:trPr>
        <w:tc>
          <w:tcPr>
            <w:tcW w:w="4706" w:type="dxa"/>
            <w:gridSpan w:val="2"/>
            <w:tcBorders>
              <w:top w:val="single" w:color="000000" w:sz="18" w:space="0"/>
            </w:tcBorders>
          </w:tcPr>
          <w:p>
            <w:pPr>
              <w:pStyle w:val="22"/>
              <w:spacing w:line="287" w:lineRule="exact"/>
              <w:rPr>
                <w:b/>
                <w:sz w:val="18"/>
              </w:rPr>
            </w:pPr>
            <w:r>
              <w:rPr>
                <w:b/>
                <w:color w:val="006FC0"/>
                <w:sz w:val="18"/>
              </w:rPr>
              <w:t>环境温湿度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spacing w:line="295" w:lineRule="exact"/>
              <w:rPr>
                <w:sz w:val="18"/>
              </w:rPr>
            </w:pPr>
            <w:r>
              <w:rPr>
                <w:sz w:val="18"/>
              </w:rPr>
              <w:t>日志功能</w:t>
            </w:r>
          </w:p>
        </w:tc>
        <w:tc>
          <w:tcPr>
            <w:tcW w:w="3728" w:type="dxa"/>
          </w:tcPr>
          <w:p>
            <w:pPr>
              <w:pStyle w:val="22"/>
              <w:spacing w:line="295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支持本地系统日志、重要日志掉电保存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4" w:hRule="atLeast"/>
        </w:trPr>
        <w:tc>
          <w:tcPr>
            <w:tcW w:w="2017" w:type="dxa"/>
          </w:tcPr>
          <w:p>
            <w:pPr>
              <w:pStyle w:val="22"/>
              <w:spacing w:line="306" w:lineRule="exact"/>
              <w:rPr>
                <w:sz w:val="18"/>
              </w:rPr>
            </w:pPr>
            <w:r>
              <w:rPr>
                <w:sz w:val="18"/>
              </w:rPr>
              <w:t>工作温度</w:t>
            </w:r>
          </w:p>
        </w:tc>
        <w:tc>
          <w:tcPr>
            <w:tcW w:w="2689" w:type="dxa"/>
          </w:tcPr>
          <w:p>
            <w:pPr>
              <w:pStyle w:val="22"/>
              <w:spacing w:line="306" w:lineRule="exact"/>
              <w:ind w:left="105"/>
              <w:rPr>
                <w:sz w:val="18"/>
              </w:rPr>
            </w:pPr>
            <w:r>
              <w:rPr>
                <w:sz w:val="18"/>
              </w:rPr>
              <w:t>40~70℃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spacing w:line="306" w:lineRule="exact"/>
              <w:rPr>
                <w:sz w:val="18"/>
              </w:rPr>
            </w:pPr>
            <w:r>
              <w:rPr>
                <w:sz w:val="18"/>
              </w:rPr>
              <w:t>网络诊断</w:t>
            </w:r>
          </w:p>
        </w:tc>
        <w:tc>
          <w:tcPr>
            <w:tcW w:w="3728" w:type="dxa"/>
          </w:tcPr>
          <w:p>
            <w:pPr>
              <w:pStyle w:val="22"/>
              <w:spacing w:line="306" w:lineRule="exact"/>
              <w:ind w:left="105"/>
              <w:rPr>
                <w:sz w:val="18"/>
              </w:rPr>
            </w:pPr>
            <w:r>
              <w:rPr>
                <w:sz w:val="18"/>
              </w:rPr>
              <w:t>支持 Ping、Iperf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3" w:hRule="atLeast"/>
        </w:trPr>
        <w:tc>
          <w:tcPr>
            <w:tcW w:w="2017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存储温度</w:t>
            </w:r>
          </w:p>
        </w:tc>
        <w:tc>
          <w:tcPr>
            <w:tcW w:w="2689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-40~85℃</w:t>
            </w:r>
          </w:p>
        </w:tc>
        <w:tc>
          <w:tcPr>
            <w:tcW w:w="345" w:type="dxa"/>
            <w:vMerge w:val="continue"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</w:tcPr>
          <w:p>
            <w:pPr>
              <w:pStyle w:val="22"/>
              <w:rPr>
                <w:sz w:val="18"/>
              </w:rPr>
            </w:pPr>
            <w:r>
              <w:rPr>
                <w:sz w:val="18"/>
              </w:rPr>
              <w:t>远程管理</w:t>
            </w:r>
          </w:p>
        </w:tc>
        <w:tc>
          <w:tcPr>
            <w:tcW w:w="3728" w:type="dxa"/>
          </w:tcPr>
          <w:p>
            <w:pPr>
              <w:pStyle w:val="22"/>
              <w:ind w:left="105"/>
              <w:rPr>
                <w:sz w:val="18"/>
              </w:rPr>
            </w:pPr>
            <w:r>
              <w:rPr>
                <w:sz w:val="18"/>
              </w:rPr>
              <w:t>基于 HTTP、HTTPS、Telnet 等方式</w:t>
            </w:r>
          </w:p>
        </w:tc>
      </w:tr>
    </w:tbl>
    <w:p>
      <w:pPr>
        <w:rPr>
          <w:sz w:val="18"/>
        </w:rPr>
        <w:sectPr>
          <w:footerReference r:id="rId9" w:type="default"/>
          <w:pgSz w:w="11910" w:h="16840"/>
          <w:pgMar w:top="1000" w:right="340" w:bottom="780" w:left="340" w:header="290" w:footer="586" w:gutter="0"/>
          <w:pgNumType w:start="1"/>
          <w:cols w:space="720" w:num="1"/>
        </w:sectPr>
      </w:pPr>
    </w:p>
    <w:p>
      <w:pPr>
        <w:pStyle w:val="18"/>
        <w:outlineLvl w:val="0"/>
      </w:pPr>
      <w:bookmarkStart w:id="13" w:name="_Toc23065"/>
      <w:r>
        <w:t>附录二 常见问题</w:t>
      </w:r>
      <w:bookmarkEnd w:id="13"/>
    </w:p>
    <w:p>
      <w:pPr>
        <w:pStyle w:val="3"/>
        <w:rPr>
          <w:b/>
          <w:sz w:val="20"/>
        </w:rPr>
      </w:pPr>
    </w:p>
    <w:p>
      <w:pPr>
        <w:pStyle w:val="3"/>
        <w:spacing w:before="12"/>
        <w:rPr>
          <w:b/>
          <w:sz w:val="16"/>
        </w:rPr>
      </w:pPr>
    </w:p>
    <w:p>
      <w:pPr>
        <w:bidi w:val="0"/>
        <w:ind w:firstLine="720" w:firstLineChars="0"/>
      </w:pPr>
      <w:r>
        <w:t xml:space="preserve">问题 </w:t>
      </w:r>
      <w:r>
        <w:rPr>
          <w:rFonts w:ascii="Times New Roman" w:eastAsia="Times New Roman"/>
        </w:rPr>
        <w:t>1:</w:t>
      </w:r>
      <w:r>
        <w:t>工作指示灯不亮</w:t>
      </w:r>
    </w:p>
    <w:p>
      <w:pPr>
        <w:pStyle w:val="3"/>
        <w:spacing w:before="237" w:line="386" w:lineRule="auto"/>
        <w:ind w:left="646" w:right="5160" w:firstLine="420"/>
      </w:pPr>
      <w:r>
        <w:t>解决方法</w:t>
      </w:r>
      <w:r>
        <w:rPr>
          <w:rFonts w:ascii="Times New Roman" w:eastAsia="Times New Roman"/>
        </w:rPr>
        <w:t xml:space="preserve">: </w:t>
      </w:r>
      <w:r>
        <w:t xml:space="preserve">请检查供电电源是否正常，极性是否正确； 问题 </w:t>
      </w:r>
      <w:r>
        <w:rPr>
          <w:rFonts w:ascii="Times New Roman" w:eastAsia="Times New Roman"/>
        </w:rPr>
        <w:t>2:</w:t>
      </w:r>
      <w:r>
        <w:t>无法设置</w:t>
      </w:r>
    </w:p>
    <w:p>
      <w:pPr>
        <w:pStyle w:val="3"/>
        <w:spacing w:before="1" w:line="386" w:lineRule="auto"/>
        <w:ind w:left="646" w:right="2171" w:firstLine="420"/>
      </w:pPr>
      <w:r>
        <w:t>解决方法</w:t>
      </w:r>
      <w:r>
        <w:rPr>
          <w:rFonts w:ascii="Times New Roman" w:eastAsia="Times New Roman"/>
        </w:rPr>
        <w:t xml:space="preserve">: </w:t>
      </w:r>
      <w:r>
        <w:t xml:space="preserve">请检查串口电缆，并检查 </w:t>
      </w:r>
      <w:r>
        <w:rPr>
          <w:rFonts w:ascii="Times New Roman" w:eastAsia="Times New Roman"/>
        </w:rPr>
        <w:t xml:space="preserve">PC </w:t>
      </w:r>
      <w:r>
        <w:t xml:space="preserve">串口是否正常，设置软件所选端口是否正确； 问题 </w:t>
      </w:r>
      <w:r>
        <w:rPr>
          <w:rFonts w:ascii="Times New Roman" w:eastAsia="Times New Roman"/>
        </w:rPr>
        <w:t>3:</w:t>
      </w:r>
      <w:r>
        <w:t>上电后无法连接远程数据服务器</w:t>
      </w:r>
    </w:p>
    <w:p>
      <w:pPr>
        <w:pStyle w:val="3"/>
        <w:spacing w:before="3"/>
        <w:ind w:left="1066"/>
        <w:rPr>
          <w:rFonts w:ascii="Times New Roman" w:eastAsia="Times New Roman"/>
        </w:rPr>
      </w:pPr>
      <w:r>
        <w:t>解决方法</w:t>
      </w:r>
      <w:r>
        <w:rPr>
          <w:rFonts w:ascii="Times New Roman" w:eastAsia="Times New Roman"/>
        </w:rPr>
        <w:t>:</w:t>
      </w:r>
    </w:p>
    <w:p>
      <w:pPr>
        <w:pStyle w:val="21"/>
        <w:numPr>
          <w:ilvl w:val="0"/>
          <w:numId w:val="16"/>
        </w:numPr>
        <w:tabs>
          <w:tab w:val="left" w:pos="1314"/>
        </w:tabs>
        <w:ind w:hanging="248"/>
        <w:rPr>
          <w:sz w:val="21"/>
        </w:rPr>
      </w:pPr>
      <w:r>
        <w:rPr>
          <w:spacing w:val="-3"/>
          <w:sz w:val="21"/>
        </w:rPr>
        <w:t>检查设备中参数是否正确；</w:t>
      </w:r>
    </w:p>
    <w:p>
      <w:pPr>
        <w:pStyle w:val="21"/>
        <w:numPr>
          <w:ilvl w:val="0"/>
          <w:numId w:val="16"/>
        </w:numPr>
        <w:tabs>
          <w:tab w:val="left" w:pos="1314"/>
        </w:tabs>
        <w:spacing w:before="236"/>
        <w:ind w:hanging="248"/>
        <w:rPr>
          <w:sz w:val="21"/>
        </w:rPr>
      </w:pPr>
      <w:r>
        <w:rPr>
          <w:spacing w:val="13"/>
          <w:sz w:val="21"/>
        </w:rPr>
        <w:t xml:space="preserve">检查 </w:t>
      </w:r>
      <w:r>
        <w:rPr>
          <w:rFonts w:ascii="Times New Roman" w:eastAsia="Times New Roman"/>
          <w:sz w:val="21"/>
        </w:rPr>
        <w:t>SIM</w:t>
      </w:r>
      <w:r>
        <w:rPr>
          <w:rFonts w:ascii="Times New Roman" w:eastAsia="Times New Roman"/>
          <w:spacing w:val="1"/>
          <w:sz w:val="21"/>
        </w:rPr>
        <w:t xml:space="preserve"> </w:t>
      </w:r>
      <w:r>
        <w:rPr>
          <w:spacing w:val="1"/>
          <w:sz w:val="21"/>
        </w:rPr>
        <w:t xml:space="preserve">卡是否正确插入，确认 </w:t>
      </w:r>
      <w:r>
        <w:rPr>
          <w:rFonts w:ascii="Times New Roman" w:eastAsia="Times New Roman"/>
          <w:sz w:val="21"/>
        </w:rPr>
        <w:t>SIM</w:t>
      </w:r>
      <w:r>
        <w:rPr>
          <w:rFonts w:ascii="Times New Roman" w:eastAsia="Times New Roman"/>
          <w:spacing w:val="51"/>
          <w:sz w:val="21"/>
        </w:rPr>
        <w:t xml:space="preserve"> </w:t>
      </w:r>
      <w:r>
        <w:rPr>
          <w:spacing w:val="-3"/>
          <w:sz w:val="21"/>
        </w:rPr>
        <w:t>卡未被停机（可通过拨打该卡号码测试</w:t>
      </w:r>
      <w:r>
        <w:rPr>
          <w:sz w:val="21"/>
        </w:rPr>
        <w:t>）；</w:t>
      </w:r>
    </w:p>
    <w:p>
      <w:pPr>
        <w:pStyle w:val="21"/>
        <w:numPr>
          <w:ilvl w:val="0"/>
          <w:numId w:val="16"/>
        </w:numPr>
        <w:tabs>
          <w:tab w:val="left" w:pos="1314"/>
        </w:tabs>
        <w:spacing w:line="386" w:lineRule="auto"/>
        <w:ind w:left="646" w:right="3186" w:firstLine="420"/>
        <w:rPr>
          <w:sz w:val="21"/>
        </w:rPr>
      </w:pPr>
      <w:r>
        <w:rPr>
          <w:spacing w:val="-3"/>
          <w:sz w:val="21"/>
        </w:rPr>
        <w:t xml:space="preserve">如果远程数据服务器在局域网内部，检查防火墙端口映射设置是否正确； </w:t>
      </w:r>
      <w:r>
        <w:rPr>
          <w:spacing w:val="12"/>
          <w:sz w:val="21"/>
        </w:rPr>
        <w:t xml:space="preserve">问题 </w:t>
      </w:r>
      <w:r>
        <w:rPr>
          <w:rFonts w:ascii="Times New Roman" w:eastAsia="Times New Roman"/>
          <w:sz w:val="21"/>
        </w:rPr>
        <w:t>4:</w:t>
      </w:r>
      <w:r>
        <w:rPr>
          <w:rFonts w:ascii="Times New Roman" w:eastAsia="Times New Roman"/>
          <w:spacing w:val="50"/>
          <w:sz w:val="21"/>
        </w:rPr>
        <w:t xml:space="preserve"> </w:t>
      </w:r>
      <w:r>
        <w:rPr>
          <w:spacing w:val="-3"/>
          <w:sz w:val="21"/>
        </w:rPr>
        <w:t>无法进行串口升级</w:t>
      </w:r>
    </w:p>
    <w:p>
      <w:pPr>
        <w:pStyle w:val="3"/>
        <w:spacing w:before="2"/>
        <w:ind w:left="1066"/>
      </w:pPr>
      <w:r>
        <w:t>解决方法</w:t>
      </w:r>
      <w:r>
        <w:rPr>
          <w:rFonts w:ascii="Times New Roman" w:eastAsia="Times New Roman"/>
        </w:rPr>
        <w:t xml:space="preserve">: </w:t>
      </w:r>
      <w:r>
        <w:t xml:space="preserve">请检查串口电缆，并检查 </w:t>
      </w:r>
      <w:r>
        <w:rPr>
          <w:rFonts w:ascii="Times New Roman" w:eastAsia="Times New Roman"/>
        </w:rPr>
        <w:t xml:space="preserve">PC </w:t>
      </w:r>
      <w:r>
        <w:t>串口是否正常，设置软件所选端口是否正确。</w:t>
      </w:r>
    </w:p>
    <w:sectPr>
      <w:pgSz w:w="11910" w:h="16840"/>
      <w:pgMar w:top="1000" w:right="340" w:bottom="780" w:left="340" w:header="290" w:footer="586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mc:AlternateContent>
        <mc:Choice Requires="wps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10180320</wp:posOffset>
              </wp:positionV>
              <wp:extent cx="1854200" cy="176530"/>
              <wp:effectExtent l="0" t="0" r="0" b="0"/>
              <wp:wrapNone/>
              <wp:docPr id="23" name="文本框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成都市高新西区电子科大西区产业园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0" o:spid="_x0000_s1026" o:spt="202" type="#_x0000_t202" style="position:absolute;left:0pt;margin-left:36.3pt;margin-top:801.6pt;height:13.9pt;width:146pt;mso-position-horizontal-relative:page;mso-position-vertical-relative:page;z-index:-251652096;mso-width-relative:page;mso-height-relative:page;" filled="f" stroked="f" coordsize="21600,21600" o:gfxdata="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25X6o2AAAAAwBAAAPAAAAAAAAAAEAIAAAACIAAABkcnMvZG93bnJldi54bWxQSwEC&#10;FAAUAAAACACHTuJAp7y6a7sBAAB0AwAADgAAAAAAAAABACAAAAAn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成都市高新西区电子科大西区产业园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2577465</wp:posOffset>
              </wp:positionH>
              <wp:positionV relativeFrom="page">
                <wp:posOffset>10180320</wp:posOffset>
              </wp:positionV>
              <wp:extent cx="3527425" cy="176530"/>
              <wp:effectExtent l="0" t="0" r="0" b="0"/>
              <wp:wrapNone/>
              <wp:docPr id="24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27425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    </w:t>
                          </w:r>
                          <w:r>
                            <w:rPr>
                              <w:sz w:val="18"/>
                            </w:rPr>
                            <w:t xml:space="preserve">技 术 支 持 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: 400-167-9909 </w:t>
                          </w:r>
                          <w:r>
                            <w:fldChar w:fldCharType="begin"/>
                          </w:r>
                          <w:r>
                            <w:instrText xml:space="preserve"> HYPERLINK "http://www.aumiwalker.com/" \h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http://www.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aumiwalker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.com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9" o:spid="_x0000_s1026" o:spt="202" type="#_x0000_t202" style="position:absolute;left:0pt;margin-left:202.95pt;margin-top:801.6pt;height:13.9pt;width:277.75pt;mso-position-horizontal-relative:page;mso-position-vertical-relative:page;z-index:-251651072;mso-width-relative:page;mso-height-relative:page;" filled="f" stroked="f" coordsize="21600,21600" o:gfxdata="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Dtgwlo2gAAAA0BAAAPAAAAAAAAAAEAIAAAACIAAABkcnMvZG93bnJldi54&#10;bWxQSwECFAAUAAAACACHTuJAdhjxKb8BAAB0AwAADgAAAAAAAAABACAAAAApAQAAZHJzL2Uyb0Rv&#10;Yy54bWxQSwUGAAAAAAYABgBZAQAAWg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 xml:space="preserve">     </w:t>
                    </w:r>
                    <w:r>
                      <w:rPr>
                        <w:sz w:val="18"/>
                      </w:rPr>
                      <w:t xml:space="preserve">技 术 支 持 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: 400-167-9909 </w:t>
                    </w:r>
                    <w:r>
                      <w:fldChar w:fldCharType="begin"/>
                    </w:r>
                    <w:r>
                      <w:instrText xml:space="preserve"> HYPERLINK "http://www.aumiwalker.com/" \h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http://www.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>aumiwalker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.com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fldChar w:fldCharType="end"/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6573520</wp:posOffset>
              </wp:positionH>
              <wp:positionV relativeFrom="page">
                <wp:posOffset>10321925</wp:posOffset>
              </wp:positionV>
              <wp:extent cx="770890" cy="176530"/>
              <wp:effectExtent l="0" t="0" r="0" b="0"/>
              <wp:wrapNone/>
              <wp:docPr id="25" name="文本框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089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Times New Roman" w:eastAsia="Times New Roman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13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 xml:space="preserve">页 共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8" o:spid="_x0000_s1026" o:spt="202" type="#_x0000_t202" style="position:absolute;left:0pt;margin-left:517.6pt;margin-top:812.75pt;height:13.9pt;width:60.7pt;mso-position-horizontal-relative:page;mso-position-vertical-relative:page;z-index:-251650048;mso-width-relative:page;mso-height-relative:page;" filled="f" stroked="f" coordsize="21600,21600" o:gfxdata="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JvaXYdoAAAAPAQAADwAAAAAAAAABACAAAAAiAAAAZHJzL2Rvd25yZXYueG1s&#10;UEsBAhQAFAAAAAgAh07iQChYI0q9AQAAcw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Times New Roman" w:eastAsia="Times New Roman"/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第 </w:t>
                    </w:r>
                    <w:r>
                      <w:fldChar w:fldCharType="begin"/>
                    </w:r>
                    <w:r>
                      <w:rPr>
                        <w:rFonts w:ascii="Times New Roman" w:eastAsia="Times New Roman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13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 xml:space="preserve">页 共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22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10369550</wp:posOffset>
              </wp:positionV>
              <wp:extent cx="1056005" cy="139700"/>
              <wp:effectExtent l="0" t="0" r="0" b="0"/>
              <wp:wrapNone/>
              <wp:docPr id="26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560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版权所有 侵权必究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7" o:spid="_x0000_s1026" o:spt="202" type="#_x0000_t202" style="position:absolute;left:0pt;margin-left:36.3pt;margin-top:816.5pt;height:11pt;width:83.15pt;mso-position-horizontal-relative:page;mso-position-vertical-relative:page;z-index:-251649024;mso-width-relative:page;mso-height-relative:page;" filled="f" stroked="f" coordsize="21600,21600" o:gfxdata="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ClVp+r2QAAAAwBAAAPAAAAAAAAAAEAIAAAACIAAABkcnMvZG93bnJldi54bWxQ&#10;SwECFAAUAAAACACHTuJAiOlZ2b0BAAB0AwAADgAAAAAAAAABACAAAAAo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>版权所有 侵权必究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2119630</wp:posOffset>
              </wp:positionH>
              <wp:positionV relativeFrom="page">
                <wp:posOffset>10369550</wp:posOffset>
              </wp:positionV>
              <wp:extent cx="82550" cy="139700"/>
              <wp:effectExtent l="0" t="0" r="0" b="0"/>
              <wp:wrapNone/>
              <wp:docPr id="27" name="文本框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/>
                              <w:sz w:val="18"/>
                            </w:rPr>
                          </w:pPr>
                          <w:r>
                            <w:rPr>
                              <w:rFonts w:ascii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6" o:spid="_x0000_s1026" o:spt="202" type="#_x0000_t202" style="position:absolute;left:0pt;margin-left:166.9pt;margin-top:816.5pt;height:11pt;width:6.5pt;mso-position-horizontal-relative:page;mso-position-vertical-relative:page;z-index:-251648000;mso-width-relative:page;mso-height-relative:page;" filled="f" stroked="f" coordsize="21600,21600" o:gfxdata="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Is4AVTZAAAADQEAAA8AAAAAAAAAAQAgAAAAIgAAAGRycy9kb3ducmV2LnhtbFBL&#10;AQIUABQAAAAIAIdO4kBGjBULvAEAAHIDAAAOAAAAAAAAAAEAIAAAACg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/>
                        <w:sz w:val="18"/>
                      </w:rPr>
                    </w:pPr>
                    <w:r>
                      <w:rPr>
                        <w:rFonts w:ascii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mc:AlternateContent>
        <mc:Choice Requires="wps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10180320</wp:posOffset>
              </wp:positionV>
              <wp:extent cx="1854200" cy="176530"/>
              <wp:effectExtent l="0" t="0" r="0" b="0"/>
              <wp:wrapNone/>
              <wp:docPr id="29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成都市高新西区电子科大西区产业园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0" o:spid="_x0000_s1026" o:spt="202" type="#_x0000_t202" style="position:absolute;left:0pt;margin-left:36.3pt;margin-top:801.6pt;height:13.9pt;width:146pt;mso-position-horizontal-relative:page;mso-position-vertical-relative:page;z-index:-251646976;mso-width-relative:page;mso-height-relative:page;" filled="f" stroked="f" coordsize="21600,21600" o:gfxdata="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NuV+qNgAAAAMAQAADwAAAAAAAAABACAAAAAiAAAAZHJzL2Rvd25yZXYueG1sUEsB&#10;AhQAFAAAAAgAh07iQDQCBIa8AQAAdAMAAA4AAAAAAAAAAQAgAAAAJw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成都市高新西区电子科大西区产业园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2577465</wp:posOffset>
              </wp:positionH>
              <wp:positionV relativeFrom="page">
                <wp:posOffset>10180320</wp:posOffset>
              </wp:positionV>
              <wp:extent cx="3527425" cy="176530"/>
              <wp:effectExtent l="0" t="0" r="0" b="0"/>
              <wp:wrapNone/>
              <wp:docPr id="32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27425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    </w:t>
                          </w:r>
                          <w:r>
                            <w:rPr>
                              <w:sz w:val="18"/>
                            </w:rPr>
                            <w:t xml:space="preserve">技 术 支 持 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: 400-167-9909 </w:t>
                          </w:r>
                          <w:r>
                            <w:fldChar w:fldCharType="begin"/>
                          </w:r>
                          <w:r>
                            <w:instrText xml:space="preserve"> HYPERLINK "http://www.aumiwalker.com/" \h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http://www.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aumiwalker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.com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9" o:spid="_x0000_s1026" o:spt="202" type="#_x0000_t202" style="position:absolute;left:0pt;margin-left:202.95pt;margin-top:801.6pt;height:13.9pt;width:277.75pt;mso-position-horizontal-relative:page;mso-position-vertical-relative:page;z-index:-251645952;mso-width-relative:page;mso-height-relative:page;" filled="f" stroked="f" coordsize="21600,21600" o:gfxdata="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O2DCWjaAAAADQEAAA8AAAAAAAAAAQAgAAAAIgAAAGRycy9kb3ducmV2Lnht&#10;bFBLAQIUABQAAAAIAIdO4kBIjhaGvgEAAHQDAAAOAAAAAAAAAAEAIAAAACk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 xml:space="preserve">     </w:t>
                    </w:r>
                    <w:r>
                      <w:rPr>
                        <w:sz w:val="18"/>
                      </w:rPr>
                      <w:t xml:space="preserve">技 术 支 持 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: 400-167-9909 </w:t>
                    </w:r>
                    <w:r>
                      <w:fldChar w:fldCharType="begin"/>
                    </w:r>
                    <w:r>
                      <w:instrText xml:space="preserve"> HYPERLINK "http://www.aumiwalker.com/" \h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http://www.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>aumiwalker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.com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fldChar w:fldCharType="end"/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6548120</wp:posOffset>
              </wp:positionH>
              <wp:positionV relativeFrom="page">
                <wp:posOffset>10321925</wp:posOffset>
              </wp:positionV>
              <wp:extent cx="821055" cy="176530"/>
              <wp:effectExtent l="0" t="0" r="0" b="0"/>
              <wp:wrapNone/>
              <wp:docPr id="33" name="文本框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1055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Times New Roman" w:eastAsia="Times New Roman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第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 xml:space="preserve">11 </w:t>
                          </w:r>
                          <w:r>
                            <w:rPr>
                              <w:sz w:val="18"/>
                            </w:rPr>
                            <w:t xml:space="preserve">页 共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8" o:spid="_x0000_s1026" o:spt="202" type="#_x0000_t202" style="position:absolute;left:0pt;margin-left:515.6pt;margin-top:812.75pt;height:13.9pt;width:64.65pt;mso-position-horizontal-relative:page;mso-position-vertical-relative:page;z-index:-251644928;mso-width-relative:page;mso-height-relative:page;" filled="f" stroked="f" coordsize="21600,21600" o:gfxdata="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Og6Ij2QAAAA8BAAAPAAAAAAAAAAEAIAAAACIAAABkcnMvZG93bnJldi54bWxQ&#10;SwECFAAUAAAACACHTuJAHs7SR70BAABzAwAADgAAAAAAAAABACAAAAAo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Times New Roman" w:eastAsia="Times New Roman"/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第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 xml:space="preserve">11 </w:t>
                    </w:r>
                    <w:r>
                      <w:rPr>
                        <w:sz w:val="18"/>
                      </w:rPr>
                      <w:t xml:space="preserve">页 共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22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10369550</wp:posOffset>
              </wp:positionV>
              <wp:extent cx="1056005" cy="139700"/>
              <wp:effectExtent l="0" t="0" r="0" b="0"/>
              <wp:wrapNone/>
              <wp:docPr id="34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560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版权所有 侵权必究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7" o:spid="_x0000_s1026" o:spt="202" type="#_x0000_t202" style="position:absolute;left:0pt;margin-left:36.3pt;margin-top:816.5pt;height:11pt;width:83.15pt;mso-position-horizontal-relative:page;mso-position-vertical-relative:page;z-index:-251643904;mso-width-relative:page;mso-height-relative:page;" filled="f" stroked="f" coordsize="21600,21600" o:gfxdata="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ClVp+r2QAAAAwBAAAPAAAAAAAAAAEAIAAAACIAAABkcnMvZG93bnJldi54bWxQ&#10;SwECFAAUAAAACACHTuJAXcH0q70BAAB0AwAADgAAAAAAAAABACAAAAAo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>版权所有 侵权必究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2119630</wp:posOffset>
              </wp:positionH>
              <wp:positionV relativeFrom="page">
                <wp:posOffset>10369550</wp:posOffset>
              </wp:positionV>
              <wp:extent cx="82550" cy="139700"/>
              <wp:effectExtent l="0" t="0" r="0" b="0"/>
              <wp:wrapNone/>
              <wp:docPr id="35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/>
                              <w:sz w:val="18"/>
                            </w:rPr>
                          </w:pPr>
                          <w:r>
                            <w:rPr>
                              <w:rFonts w:ascii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6" o:spid="_x0000_s1026" o:spt="202" type="#_x0000_t202" style="position:absolute;left:0pt;margin-left:166.9pt;margin-top:816.5pt;height:11pt;width:6.5pt;mso-position-horizontal-relative:page;mso-position-vertical-relative:page;z-index:-251642880;mso-width-relative:page;mso-height-relative:page;" filled="f" stroked="f" coordsize="21600,21600" o:gfxdata="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Is4AVTZAAAADQEAAA8AAAAAAAAAAQAgAAAAIgAAAGRycy9kb3ducmV2LnhtbFBL&#10;AQIUABQAAAAIAIdO4kAoFQlOvAEAAHIDAAAOAAAAAAAAAAEAIAAAACg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/>
                        <w:sz w:val="18"/>
                      </w:rPr>
                    </w:pPr>
                    <w:r>
                      <w:rPr>
                        <w:rFonts w:ascii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mc:AlternateContent>
        <mc:Choice Requires="wps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10180320</wp:posOffset>
              </wp:positionV>
              <wp:extent cx="1854200" cy="176530"/>
              <wp:effectExtent l="0" t="0" r="0" b="0"/>
              <wp:wrapNone/>
              <wp:docPr id="36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成都市高新西区电子科大西区产业园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5" o:spid="_x0000_s1026" o:spt="202" type="#_x0000_t202" style="position:absolute;left:0pt;margin-left:36.3pt;margin-top:801.6pt;height:13.9pt;width:146pt;mso-position-horizontal-relative:page;mso-position-vertical-relative:page;z-index:-251641856;mso-width-relative:page;mso-height-relative:page;" filled="f" stroked="f" coordsize="21600,21600" o:gfxdata="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DblfqjYAAAADAEAAA8AAAAAAAAAAQAgAAAAIgAAAGRycy9kb3ducmV2LnhtbFBL&#10;AQIUABQAAAAIAIdO4kC7dCFnvQEAAHQDAAAOAAAAAAAAAAEAIAAAACc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成都市高新西区电子科大西区产业园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2577465</wp:posOffset>
              </wp:positionH>
              <wp:positionV relativeFrom="page">
                <wp:posOffset>10180320</wp:posOffset>
              </wp:positionV>
              <wp:extent cx="3527425" cy="176530"/>
              <wp:effectExtent l="0" t="0" r="0" b="0"/>
              <wp:wrapNone/>
              <wp:docPr id="37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27425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    </w:t>
                          </w:r>
                          <w:r>
                            <w:rPr>
                              <w:sz w:val="18"/>
                            </w:rPr>
                            <w:t xml:space="preserve">技 术 支 持 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: 400-167-9909 </w:t>
                          </w:r>
                          <w:r>
                            <w:fldChar w:fldCharType="begin"/>
                          </w:r>
                          <w:r>
                            <w:instrText xml:space="preserve"> HYPERLINK "http://www.aumiwalker.com/" \h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http://www.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aumiwalker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.com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4" o:spid="_x0000_s1026" o:spt="202" type="#_x0000_t202" style="position:absolute;left:0pt;margin-left:202.95pt;margin-top:801.6pt;height:13.9pt;width:277.75pt;mso-position-horizontal-relative:page;mso-position-vertical-relative:page;z-index:-251640832;mso-width-relative:page;mso-height-relative:page;" filled="f" stroked="f" coordsize="21600,21600" o:gfxdata="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O2DCWjaAAAADQEAAA8AAAAAAAAAAQAgAAAAIgAAAGRycy9kb3ducmV2Lnht&#10;bFBLAQIUABQAAAAIAIdO4kAOi+omvgEAAHQDAAAOAAAAAAAAAAEAIAAAACk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 xml:space="preserve">     </w:t>
                    </w:r>
                    <w:r>
                      <w:rPr>
                        <w:sz w:val="18"/>
                      </w:rPr>
                      <w:t xml:space="preserve">技 术 支 持 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: 400-167-9909 </w:t>
                    </w:r>
                    <w:r>
                      <w:fldChar w:fldCharType="begin"/>
                    </w:r>
                    <w:r>
                      <w:instrText xml:space="preserve"> HYPERLINK "http://www.aumiwalker.com/" \h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http://www.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>aumiwalker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.com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fldChar w:fldCharType="end"/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6672" behindDoc="1" locked="0" layoutInCell="1" allowOverlap="1">
              <wp:simplePos x="0" y="0"/>
              <wp:positionH relativeFrom="page">
                <wp:posOffset>6544945</wp:posOffset>
              </wp:positionH>
              <wp:positionV relativeFrom="page">
                <wp:posOffset>10321925</wp:posOffset>
              </wp:positionV>
              <wp:extent cx="825500" cy="176530"/>
              <wp:effectExtent l="0" t="0" r="0" b="0"/>
              <wp:wrapNone/>
              <wp:docPr id="38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Times New Roman" w:eastAsia="Times New Roman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第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 xml:space="preserve">页 共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3" o:spid="_x0000_s1026" o:spt="202" type="#_x0000_t202" style="position:absolute;left:0pt;margin-left:515.35pt;margin-top:812.75pt;height:13.9pt;width:65pt;mso-position-horizontal-relative:page;mso-position-vertical-relative:page;z-index:-251639808;mso-width-relative:page;mso-height-relative:page;" filled="f" stroked="f" coordsize="21600,21600" o:gfxdata="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rsTe+2gAAAA8BAAAPAAAAAAAAAAEAIAAAACIAAABkcnMvZG93bnJldi54bWxQ&#10;SwECFAAUAAAACACHTuJA0VKmjL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Times New Roman" w:eastAsia="Times New Roman"/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第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rFonts w:ascii="Times New Roman" w:eastAsia="Times New Roman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25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 xml:space="preserve">页 共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22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7696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10369550</wp:posOffset>
              </wp:positionV>
              <wp:extent cx="1056005" cy="139700"/>
              <wp:effectExtent l="0" t="0" r="0" b="0"/>
              <wp:wrapNone/>
              <wp:docPr id="39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560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版权所有 侵权必究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2" o:spid="_x0000_s1026" o:spt="202" type="#_x0000_t202" style="position:absolute;left:0pt;margin-left:36.3pt;margin-top:816.5pt;height:11pt;width:83.15pt;mso-position-horizontal-relative:page;mso-position-vertical-relative:page;z-index:-251638784;mso-width-relative:page;mso-height-relative:page;" filled="f" stroked="f" coordsize="21600,21600" o:gfxdata="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ClVp+r2QAAAAwBAAAPAAAAAAAAAAEAIAAAACIAAABkcnMvZG93bnJldi54bWxQ&#10;SwECFAAUAAAACACHTuJAB598OL0BAAB0AwAADgAAAAAAAAABACAAAAAo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>版权所有 侵权必究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2119630</wp:posOffset>
              </wp:positionH>
              <wp:positionV relativeFrom="page">
                <wp:posOffset>10369550</wp:posOffset>
              </wp:positionV>
              <wp:extent cx="82550" cy="139700"/>
              <wp:effectExtent l="0" t="0" r="0" b="0"/>
              <wp:wrapNone/>
              <wp:docPr id="40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/>
                              <w:sz w:val="18"/>
                            </w:rPr>
                          </w:pPr>
                          <w:r>
                            <w:rPr>
                              <w:rFonts w:ascii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1" o:spid="_x0000_s1026" o:spt="202" type="#_x0000_t202" style="position:absolute;left:0pt;margin-left:166.9pt;margin-top:816.5pt;height:11pt;width:6.5pt;mso-position-horizontal-relative:page;mso-position-vertical-relative:page;z-index:-251637760;mso-width-relative:page;mso-height-relative:page;" filled="f" stroked="f" coordsize="21600,21600" o:gfxdata="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izgBVNkAAAANAQAADwAAAAAAAAABACAAAAAiAAAAZHJzL2Rvd25yZXYueG1sUEsB&#10;AhQAFAAAAAgAh07iQFQ51e27AQAAcgMAAA4AAAAAAAAAAQAgAAAAKA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/>
                        <w:sz w:val="18"/>
                      </w:rPr>
                    </w:pPr>
                    <w:r>
                      <w:rPr>
                        <w:rFonts w:ascii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mc:AlternateContent>
        <mc:Choice Requires="wps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10180320</wp:posOffset>
              </wp:positionV>
              <wp:extent cx="1854200" cy="176530"/>
              <wp:effectExtent l="0" t="0" r="0" b="0"/>
              <wp:wrapNone/>
              <wp:docPr id="41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成都市高新西区电子科大西区产业园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0" o:spid="_x0000_s1026" o:spt="202" type="#_x0000_t202" style="position:absolute;left:0pt;margin-left:36.3pt;margin-top:801.6pt;height:13.9pt;width:146pt;mso-position-horizontal-relative:page;mso-position-vertical-relative:page;z-index:-251636736;mso-width-relative:page;mso-height-relative:page;" filled="f" stroked="f" coordsize="21600,21600" o:gfxdata="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NuV+qNgAAAAMAQAADwAAAAAAAAABACAAAAAiAAAAZHJzL2Rvd25yZXYueG1sUEsB&#10;AhQAFAAAAAgAh07iQLmbrtq8AQAAdAMAAA4AAAAAAAAAAQAgAAAAJw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成都市高新西区电子科大西区产业园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2577465</wp:posOffset>
              </wp:positionH>
              <wp:positionV relativeFrom="page">
                <wp:posOffset>10180320</wp:posOffset>
              </wp:positionV>
              <wp:extent cx="3527425" cy="176530"/>
              <wp:effectExtent l="0" t="0" r="0" b="0"/>
              <wp:wrapNone/>
              <wp:docPr id="42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27425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    </w:t>
                          </w:r>
                          <w:r>
                            <w:rPr>
                              <w:sz w:val="18"/>
                            </w:rPr>
                            <w:t xml:space="preserve">技 术 支 持 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: 400-167-9909 </w:t>
                          </w:r>
                          <w:r>
                            <w:fldChar w:fldCharType="begin"/>
                          </w:r>
                          <w:r>
                            <w:instrText xml:space="preserve"> HYPERLINK "http://www.aumiwalker.com/" \h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http://www.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aumiwalker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.com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9" o:spid="_x0000_s1026" o:spt="202" type="#_x0000_t202" style="position:absolute;left:0pt;margin-left:202.95pt;margin-top:801.6pt;height:13.9pt;width:277.75pt;mso-position-horizontal-relative:page;mso-position-vertical-relative:page;z-index:-251635712;mso-width-relative:page;mso-height-relative:page;" filled="f" stroked="f" coordsize="21600,21600" o:gfxdata="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O2DCWjaAAAADQEAAA8AAAAAAAAAAQAgAAAAIgAAAGRycy9kb3ducmV2Lnht&#10;bFBLAQIUABQAAAAIAIdO4kCzC/vWvgEAAHMDAAAOAAAAAAAAAAEAIAAAACk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 xml:space="preserve">     </w:t>
                    </w:r>
                    <w:r>
                      <w:rPr>
                        <w:sz w:val="18"/>
                      </w:rPr>
                      <w:t xml:space="preserve">技 术 支 持 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: 400-167-9909 </w:t>
                    </w:r>
                    <w:r>
                      <w:fldChar w:fldCharType="begin"/>
                    </w:r>
                    <w:r>
                      <w:instrText xml:space="preserve"> HYPERLINK "http://www.aumiwalker.com/" \h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http://www.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>aumiwalker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.com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fldChar w:fldCharType="end"/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6544945</wp:posOffset>
              </wp:positionH>
              <wp:positionV relativeFrom="page">
                <wp:posOffset>10321925</wp:posOffset>
              </wp:positionV>
              <wp:extent cx="825500" cy="176530"/>
              <wp:effectExtent l="0" t="0" r="0" b="0"/>
              <wp:wrapNone/>
              <wp:docPr id="43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Times New Roman" w:eastAsia="Times New Roman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第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 xml:space="preserve">20 </w:t>
                          </w:r>
                          <w:r>
                            <w:rPr>
                              <w:sz w:val="18"/>
                            </w:rPr>
                            <w:t xml:space="preserve">页 共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8" o:spid="_x0000_s1026" o:spt="202" type="#_x0000_t202" style="position:absolute;left:0pt;margin-left:515.35pt;margin-top:812.75pt;height:13.9pt;width:65pt;mso-position-horizontal-relative:page;mso-position-vertical-relative:page;z-index:-251634688;mso-width-relative:page;mso-height-relative:page;" filled="f" stroked="f" coordsize="21600,21600" o:gfxdata="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rsTe+2gAAAA8BAAAPAAAAAAAAAAEAIAAAACIAAABkcnMvZG93bnJldi54bWxQ&#10;SwECFAAUAAAACACHTuJA8mIw27wBAABy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Times New Roman" w:eastAsia="Times New Roman"/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第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 xml:space="preserve">20 </w:t>
                    </w:r>
                    <w:r>
                      <w:rPr>
                        <w:sz w:val="18"/>
                      </w:rPr>
                      <w:t xml:space="preserve">页 共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22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2816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10369550</wp:posOffset>
              </wp:positionV>
              <wp:extent cx="1056005" cy="139700"/>
              <wp:effectExtent l="0" t="0" r="0" b="0"/>
              <wp:wrapNone/>
              <wp:docPr id="44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560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版权所有 侵权必究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" o:spid="_x0000_s1026" o:spt="202" type="#_x0000_t202" style="position:absolute;left:0pt;margin-left:36.3pt;margin-top:816.5pt;height:11pt;width:83.15pt;mso-position-horizontal-relative:page;mso-position-vertical-relative:page;z-index:-251633664;mso-width-relative:page;mso-height-relative:page;" filled="f" stroked="f" coordsize="21600,21600" o:gfxdata="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KVWn6vZAAAADAEAAA8AAAAAAAAAAQAgAAAAIgAAAGRycy9kb3ducmV2LnhtbFBL&#10;AQIUABQAAAAIAIdO4kBgltUsvAEAAHMDAAAOAAAAAAAAAAEAIAAAACg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>版权所有 侵权必究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3840" behindDoc="1" locked="0" layoutInCell="1" allowOverlap="1">
              <wp:simplePos x="0" y="0"/>
              <wp:positionH relativeFrom="page">
                <wp:posOffset>2119630</wp:posOffset>
              </wp:positionH>
              <wp:positionV relativeFrom="page">
                <wp:posOffset>10369550</wp:posOffset>
              </wp:positionV>
              <wp:extent cx="82550" cy="139700"/>
              <wp:effectExtent l="0" t="0" r="0" b="0"/>
              <wp:wrapNone/>
              <wp:docPr id="45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/>
                              <w:sz w:val="18"/>
                            </w:rPr>
                          </w:pPr>
                          <w:r>
                            <w:rPr>
                              <w:rFonts w:ascii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" o:spid="_x0000_s1026" o:spt="202" type="#_x0000_t202" style="position:absolute;left:0pt;margin-left:166.9pt;margin-top:816.5pt;height:11pt;width:6.5pt;mso-position-horizontal-relative:page;mso-position-vertical-relative:page;z-index:-251632640;mso-width-relative:page;mso-height-relative:page;" filled="f" stroked="f" coordsize="21600,21600" o:gfxdata="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izgBVNkAAAANAQAADwAAAAAAAAABACAAAAAiAAAAZHJzL2Rvd25yZXYueG1sUEsB&#10;AhQAFAAAAAgAh07iQJuCicW7AQAAcQMAAA4AAAAAAAAAAQAgAAAAKA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/>
                        <w:sz w:val="18"/>
                      </w:rPr>
                    </w:pPr>
                    <w:r>
                      <w:rPr>
                        <w:rFonts w:ascii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mc:AlternateContent>
        <mc:Choice Requires="wps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10180320</wp:posOffset>
              </wp:positionV>
              <wp:extent cx="1854200" cy="176530"/>
              <wp:effectExtent l="0" t="0" r="0" b="0"/>
              <wp:wrapNone/>
              <wp:docPr id="46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成都市高新西区电子科大西区产业园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" o:spid="_x0000_s1026" o:spt="202" type="#_x0000_t202" style="position:absolute;left:0pt;margin-left:36.3pt;margin-top:801.6pt;height:13.9pt;width:146pt;mso-position-horizontal-relative:page;mso-position-vertical-relative:page;z-index:-251631616;mso-width-relative:page;mso-height-relative:page;" filled="f" stroked="f" coordsize="21600,21600" o:gfxdata="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NuV+qNgAAAAMAQAADwAAAAAAAAABACAAAAAiAAAAZHJzL2Rvd25yZXYueG1sUEsB&#10;AhQAFAAAAAgAh07iQMRtRK28AQAAcwMAAA4AAAAAAAAAAQAgAAAAJw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成都市高新西区电子科大西区产业园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5888" behindDoc="1" locked="0" layoutInCell="1" allowOverlap="1">
              <wp:simplePos x="0" y="0"/>
              <wp:positionH relativeFrom="page">
                <wp:posOffset>2577465</wp:posOffset>
              </wp:positionH>
              <wp:positionV relativeFrom="page">
                <wp:posOffset>10180320</wp:posOffset>
              </wp:positionV>
              <wp:extent cx="3527425" cy="176530"/>
              <wp:effectExtent l="0" t="0" r="0" b="0"/>
              <wp:wrapNone/>
              <wp:docPr id="47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27425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    </w:t>
                          </w:r>
                          <w:r>
                            <w:rPr>
                              <w:sz w:val="18"/>
                            </w:rPr>
                            <w:t xml:space="preserve">技 术 支 持 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: 400-167-9909 </w:t>
                          </w:r>
                          <w:r>
                            <w:fldChar w:fldCharType="begin"/>
                          </w:r>
                          <w:r>
                            <w:instrText xml:space="preserve"> HYPERLINK "http://www.aumiwalker.com/" \h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http://www.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aumiwalker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.com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" o:spid="_x0000_s1026" o:spt="202" type="#_x0000_t202" style="position:absolute;left:0pt;margin-left:202.95pt;margin-top:801.6pt;height:13.9pt;width:277.75pt;mso-position-horizontal-relative:page;mso-position-vertical-relative:page;z-index:-251630592;mso-width-relative:page;mso-height-relative:page;" filled="f" stroked="f" coordsize="21600,21600" o:gfxdata="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O2DCWjaAAAADQEAAA8AAAAAAAAAAQAgAAAAIgAAAGRycy9kb3ducmV2Lnht&#10;bFBLAQIUABQAAAAIAIdO4kBQtS3KvgEAAHMDAAAOAAAAAAAAAAEAIAAAACk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 xml:space="preserve">     </w:t>
                    </w:r>
                    <w:r>
                      <w:rPr>
                        <w:sz w:val="18"/>
                      </w:rPr>
                      <w:t xml:space="preserve">技 术 支 持 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: 400-167-9909 </w:t>
                    </w:r>
                    <w:r>
                      <w:fldChar w:fldCharType="begin"/>
                    </w:r>
                    <w:r>
                      <w:instrText xml:space="preserve"> HYPERLINK "http://www.aumiwalker.com/" \h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http://www.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>aumiwalker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.com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fldChar w:fldCharType="end"/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6912" behindDoc="1" locked="0" layoutInCell="1" allowOverlap="1">
              <wp:simplePos x="0" y="0"/>
              <wp:positionH relativeFrom="page">
                <wp:posOffset>6544945</wp:posOffset>
              </wp:positionH>
              <wp:positionV relativeFrom="page">
                <wp:posOffset>10321925</wp:posOffset>
              </wp:positionV>
              <wp:extent cx="825500" cy="176530"/>
              <wp:effectExtent l="0" t="0" r="0" b="0"/>
              <wp:wrapNone/>
              <wp:docPr id="48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78" w:lineRule="exact"/>
                            <w:ind w:left="20"/>
                            <w:rPr>
                              <w:rFonts w:ascii="Times New Roman" w:eastAsia="Times New Roman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第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 xml:space="preserve">页 共 </w:t>
                          </w:r>
                          <w:r>
                            <w:rPr>
                              <w:rFonts w:ascii="Times New Roman" w:eastAsia="Times New Roman"/>
                              <w:sz w:val="18"/>
                            </w:rPr>
                            <w:t>22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left:515.35pt;margin-top:812.75pt;height:13.9pt;width:65pt;mso-position-horizontal-relative:page;mso-position-vertical-relative:page;z-index:-251629568;mso-width-relative:page;mso-height-relative:page;" filled="f" stroked="f" coordsize="21600,21600" o:gfxdata="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rsTe+2gAAAA8BAAAPAAAAAAAAAAEAIAAAACIAAABkcnMvZG93bnJldi54bWxQ&#10;SwECFAAUAAAACACHTuJAw+oj/LwBAABy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78" w:lineRule="exact"/>
                      <w:ind w:left="20"/>
                      <w:rPr>
                        <w:rFonts w:ascii="Times New Roman" w:eastAsia="Times New Roman"/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第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rFonts w:ascii="Times New Roman" w:eastAsia="Times New Roman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Times New Roman" w:eastAsia="Times New Roman"/>
                        <w:sz w:val="18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 xml:space="preserve">页 共 </w:t>
                    </w:r>
                    <w:r>
                      <w:rPr>
                        <w:rFonts w:ascii="Times New Roman" w:eastAsia="Times New Roman"/>
                        <w:sz w:val="18"/>
                      </w:rPr>
                      <w:t>22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461010</wp:posOffset>
              </wp:positionH>
              <wp:positionV relativeFrom="page">
                <wp:posOffset>10369550</wp:posOffset>
              </wp:positionV>
              <wp:extent cx="1056005" cy="139700"/>
              <wp:effectExtent l="0" t="0" r="0" b="0"/>
              <wp:wrapNone/>
              <wp:docPr id="49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5600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 w:eastAsia="宋体"/>
                              <w:sz w:val="18"/>
                            </w:rPr>
                          </w:pP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>版权所有 侵权必究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left:36.3pt;margin-top:816.5pt;height:11pt;width:83.15pt;mso-position-horizontal-relative:page;mso-position-vertical-relative:page;z-index:-251628544;mso-width-relative:page;mso-height-relative:page;" filled="f" stroked="f" coordsize="21600,21600" o:gfxdata="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ClVp+r2QAAAAwBAAAPAAAAAAAAAAEAIAAAACIAAABkcnMvZG93bnJldi54bWxQ&#10;SwECFAAUAAAACACHTuJA1kwX7b0BAABzAwAADgAAAAAAAAABACAAAAAo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 w:eastAsia="宋体"/>
                        <w:sz w:val="18"/>
                      </w:rPr>
                    </w:pPr>
                    <w:r>
                      <w:rPr>
                        <w:rFonts w:hint="eastAsia" w:ascii="宋体" w:eastAsia="宋体"/>
                        <w:sz w:val="18"/>
                      </w:rPr>
                      <w:t>版权所有 侵权必究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88960" behindDoc="1" locked="0" layoutInCell="1" allowOverlap="1">
              <wp:simplePos x="0" y="0"/>
              <wp:positionH relativeFrom="page">
                <wp:posOffset>2119630</wp:posOffset>
              </wp:positionH>
              <wp:positionV relativeFrom="page">
                <wp:posOffset>10369550</wp:posOffset>
              </wp:positionV>
              <wp:extent cx="82550" cy="139700"/>
              <wp:effectExtent l="0" t="0" r="0" b="0"/>
              <wp:wrapNone/>
              <wp:docPr id="50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25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20" w:lineRule="exact"/>
                            <w:ind w:left="20"/>
                            <w:rPr>
                              <w:rFonts w:ascii="宋体"/>
                              <w:sz w:val="18"/>
                            </w:rPr>
                          </w:pPr>
                          <w:r>
                            <w:rPr>
                              <w:rFonts w:ascii="宋体"/>
                              <w:sz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left:166.9pt;margin-top:816.5pt;height:11pt;width:6.5pt;mso-position-horizontal-relative:page;mso-position-vertical-relative:page;z-index:-251627520;mso-width-relative:page;mso-height-relative:page;" filled="f" stroked="f" coordsize="21600,21600" o:gfxdata="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Is4AVTZAAAADQEAAA8AAAAAAAAAAQAgAAAAIgAAAGRycy9kb3ducmV2LnhtbFBLAQIU&#10;ABQAAAAIAIdO4kCOfHbFuQEAAHEDAAAOAAAAAAAAAAEAIAAAACgBAABkcnMvZTJvRG9jLnhtbFBL&#10;BQYAAAAABgAGAFkBAABT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20" w:lineRule="exact"/>
                      <w:ind w:left="20"/>
                      <w:rPr>
                        <w:rFonts w:ascii="宋体"/>
                        <w:sz w:val="18"/>
                      </w:rPr>
                    </w:pPr>
                    <w:r>
                      <w:rPr>
                        <w:rFonts w:ascii="宋体"/>
                        <w:sz w:val="1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w:rPr>
        <w:lang w:val="en-US" w:bidi="ar-SA"/>
      </w:rPr>
      <w:drawing>
        <wp:anchor distT="0" distB="0" distL="0" distR="0" simplePos="0" relativeHeight="251660288" behindDoc="1" locked="0" layoutInCell="1" allowOverlap="1">
          <wp:simplePos x="0" y="0"/>
          <wp:positionH relativeFrom="page">
            <wp:posOffset>407035</wp:posOffset>
          </wp:positionH>
          <wp:positionV relativeFrom="page">
            <wp:posOffset>183515</wp:posOffset>
          </wp:positionV>
          <wp:extent cx="1361440" cy="37973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png"/>
                  <pic:cNvPicPr>
                    <a:picLocks noChangeAspect="1"/>
                  </pic:cNvPicPr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61440" cy="3797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5149850</wp:posOffset>
              </wp:positionH>
              <wp:positionV relativeFrom="page">
                <wp:posOffset>299085</wp:posOffset>
              </wp:positionV>
              <wp:extent cx="2027555" cy="351790"/>
              <wp:effectExtent l="0" t="0" r="0" b="0"/>
              <wp:wrapNone/>
              <wp:docPr id="19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27555" cy="351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98" w:lineRule="exact"/>
                            <w:ind w:left="20"/>
                            <w:rPr>
                              <w:rFonts w:ascii="仿宋" w:eastAsia="仿宋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文 件 编 号 ：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JL-JS-RD-020 </w:t>
                          </w:r>
                          <w:r>
                            <w:rPr>
                              <w:rFonts w:hint="eastAsia" w:ascii="仿宋" w:eastAsia="仿宋"/>
                              <w:sz w:val="18"/>
                            </w:rPr>
                            <w:t>2020.7.20</w:t>
                          </w:r>
                        </w:p>
                        <w:p>
                          <w:pPr>
                            <w:pStyle w:val="3"/>
                            <w:spacing w:line="235" w:lineRule="exact"/>
                            <w:ind w:left="2113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</w:rPr>
                            <w:t>Rev 0.1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2" o:spid="_x0000_s1026" o:spt="202" type="#_x0000_t202" style="position:absolute;left:0pt;margin-left:405.5pt;margin-top:23.55pt;height:27.7pt;width:159.65pt;mso-position-horizontal-relative:page;mso-position-vertical-relative:page;z-index:-251655168;mso-width-relative:page;mso-height-relative:page;" filled="f" stroked="f" coordsize="21600,21600" o:gfxdata="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gY+59doAAAALAQAADwAAAAAAAAABACAAAAAiAAAAZHJzL2Rvd25yZXYueG1s&#10;UEsBAhQAFAAAAAgAh07iQAdGJk69AQAAdA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98" w:lineRule="exact"/>
                      <w:ind w:left="20"/>
                      <w:rPr>
                        <w:rFonts w:ascii="仿宋" w:eastAsia="仿宋"/>
                        <w:sz w:val="18"/>
                      </w:rPr>
                    </w:pPr>
                    <w:r>
                      <w:rPr>
                        <w:sz w:val="18"/>
                      </w:rPr>
                      <w:t>文 件 编 号 ：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JL-JS-RD-020 </w:t>
                    </w:r>
                    <w:r>
                      <w:rPr>
                        <w:rFonts w:hint="eastAsia" w:ascii="仿宋" w:eastAsia="仿宋"/>
                        <w:sz w:val="18"/>
                      </w:rPr>
                      <w:t>2020.7.20</w:t>
                    </w:r>
                  </w:p>
                  <w:p>
                    <w:pPr>
                      <w:pStyle w:val="3"/>
                      <w:spacing w:line="235" w:lineRule="exact"/>
                      <w:ind w:left="2113"/>
                      <w:rPr>
                        <w:rFonts w:ascii="Arial"/>
                      </w:rPr>
                    </w:pPr>
                    <w:r>
                      <w:rPr>
                        <w:rFonts w:ascii="Arial"/>
                      </w:rPr>
                      <w:t>Rev 0.1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w:drawing>
        <wp:anchor distT="0" distB="0" distL="114300" distR="114300" simplePos="0" relativeHeight="251689984" behindDoc="1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4310" cy="1469390"/>
          <wp:effectExtent l="1253490" t="0" r="1605280" b="0"/>
          <wp:wrapNone/>
          <wp:docPr id="2" name="WordPictureWatermark34027" descr="中微普业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WordPictureWatermark34027" descr="中微普业"/>
                  <pic:cNvPicPr>
                    <a:picLocks noChangeAspect="1"/>
                  </pic:cNvPicPr>
                </pic:nvPicPr>
                <pic:blipFill>
                  <a:blip r:embed="rId2">
                    <a:lum bright="69998" contrast="-70001"/>
                  </a:blip>
                  <a:stretch>
                    <a:fillRect/>
                  </a:stretch>
                </pic:blipFill>
                <pic:spPr>
                  <a:xfrm rot="-2700000">
                    <a:off x="0" y="0"/>
                    <a:ext cx="5274310" cy="14693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spacing w:line="14" w:lineRule="auto"/>
      <w:rPr>
        <w:sz w:val="20"/>
      </w:rPr>
    </w:pPr>
    <w:r>
      <w:rPr>
        <w:lang w:val="en-US" w:bidi="ar-SA"/>
      </w:rPr>
      <w:drawing>
        <wp:anchor distT="0" distB="0" distL="0" distR="0" simplePos="0" relativeHeight="251662336" behindDoc="1" locked="0" layoutInCell="1" allowOverlap="1">
          <wp:simplePos x="0" y="0"/>
          <wp:positionH relativeFrom="page">
            <wp:posOffset>407035</wp:posOffset>
          </wp:positionH>
          <wp:positionV relativeFrom="page">
            <wp:posOffset>183515</wp:posOffset>
          </wp:positionV>
          <wp:extent cx="1361440" cy="37973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png"/>
                  <pic:cNvPicPr>
                    <a:picLocks noChangeAspect="1"/>
                  </pic:cNvPicPr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61440" cy="3797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5149850</wp:posOffset>
              </wp:positionH>
              <wp:positionV relativeFrom="page">
                <wp:posOffset>299085</wp:posOffset>
              </wp:positionV>
              <wp:extent cx="2027555" cy="351790"/>
              <wp:effectExtent l="0" t="0" r="0" b="0"/>
              <wp:wrapNone/>
              <wp:docPr id="2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27555" cy="351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98" w:lineRule="exact"/>
                            <w:ind w:left="20"/>
                            <w:rPr>
                              <w:rFonts w:ascii="仿宋" w:eastAsia="仿宋"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文 件 编 号 ：</w:t>
                          </w:r>
                          <w:r>
                            <w:rPr>
                              <w:rFonts w:hint="eastAsia" w:ascii="宋体" w:eastAsia="宋体"/>
                              <w:sz w:val="18"/>
                            </w:rPr>
                            <w:t xml:space="preserve">JL-JS-RD-020 </w:t>
                          </w:r>
                          <w:r>
                            <w:rPr>
                              <w:rFonts w:hint="eastAsia" w:ascii="仿宋" w:eastAsia="仿宋"/>
                              <w:sz w:val="18"/>
                            </w:rPr>
                            <w:t>2020.3.16</w:t>
                          </w:r>
                        </w:p>
                        <w:p>
                          <w:pPr>
                            <w:pStyle w:val="3"/>
                            <w:spacing w:line="235" w:lineRule="exact"/>
                            <w:ind w:left="2113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</w:rPr>
                            <w:t>Rev 1.0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1" o:spid="_x0000_s1026" o:spt="202" type="#_x0000_t202" style="position:absolute;left:0pt;margin-left:405.5pt;margin-top:23.55pt;height:27.7pt;width:159.65pt;mso-position-horizontal-relative:page;mso-position-vertical-relative:page;z-index:-251653120;mso-width-relative:page;mso-height-relative:page;" filled="f" stroked="f" coordsize="21600,21600" o:gfxdata="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IGPufXaAAAACwEAAA8AAAAAAAAAAQAgAAAAIgAAAGRycy9kb3ducmV2Lnht&#10;bFBLAQIUABQAAAAIAIdO4kCf9RkcvgEAAHQDAAAOAAAAAAAAAAEAIAAAACk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98" w:lineRule="exact"/>
                      <w:ind w:left="20"/>
                      <w:rPr>
                        <w:rFonts w:ascii="仿宋" w:eastAsia="仿宋"/>
                        <w:sz w:val="18"/>
                      </w:rPr>
                    </w:pPr>
                    <w:r>
                      <w:rPr>
                        <w:sz w:val="18"/>
                      </w:rPr>
                      <w:t>文 件 编 号 ：</w:t>
                    </w:r>
                    <w:r>
                      <w:rPr>
                        <w:rFonts w:hint="eastAsia" w:ascii="宋体" w:eastAsia="宋体"/>
                        <w:sz w:val="18"/>
                      </w:rPr>
                      <w:t xml:space="preserve">JL-JS-RD-020 </w:t>
                    </w:r>
                    <w:r>
                      <w:rPr>
                        <w:rFonts w:hint="eastAsia" w:ascii="仿宋" w:eastAsia="仿宋"/>
                        <w:sz w:val="18"/>
                      </w:rPr>
                      <w:t>2020.3.16</w:t>
                    </w:r>
                  </w:p>
                  <w:p>
                    <w:pPr>
                      <w:pStyle w:val="3"/>
                      <w:spacing w:line="235" w:lineRule="exact"/>
                      <w:ind w:left="2113"/>
                      <w:rPr>
                        <w:rFonts w:ascii="Arial"/>
                      </w:rPr>
                    </w:pPr>
                    <w:r>
                      <w:rPr>
                        <w:rFonts w:ascii="Arial"/>
                      </w:rPr>
                      <w:t>Rev 1.0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w:drawing>
        <wp:anchor distT="0" distB="0" distL="114300" distR="114300" simplePos="0" relativeHeight="251691008" behindDoc="1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4310" cy="1469390"/>
          <wp:effectExtent l="1253490" t="0" r="1605280" b="0"/>
          <wp:wrapNone/>
          <wp:docPr id="5" name="WordPictureWatermark34027" descr="中微普业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ordPictureWatermark34027" descr="中微普业"/>
                  <pic:cNvPicPr>
                    <a:picLocks noChangeAspect="1"/>
                  </pic:cNvPicPr>
                </pic:nvPicPr>
                <pic:blipFill>
                  <a:blip r:embed="rId2">
                    <a:lum bright="69998" contrast="-70001"/>
                  </a:blip>
                  <a:stretch>
                    <a:fillRect/>
                  </a:stretch>
                </pic:blipFill>
                <pic:spPr>
                  <a:xfrm rot="-2700000">
                    <a:off x="0" y="0"/>
                    <a:ext cx="5274310" cy="14693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8863087"/>
    <w:multiLevelType w:val="singleLevel"/>
    <w:tmpl w:val="9886308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D37EB5C0"/>
    <w:multiLevelType w:val="singleLevel"/>
    <w:tmpl w:val="D37EB5C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DAB74084"/>
    <w:multiLevelType w:val="singleLevel"/>
    <w:tmpl w:val="DAB7408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ED3A3AA8"/>
    <w:multiLevelType w:val="multilevel"/>
    <w:tmpl w:val="ED3A3AA8"/>
    <w:lvl w:ilvl="0" w:tentative="0">
      <w:start w:val="2"/>
      <w:numFmt w:val="decimal"/>
      <w:lvlText w:val="%1"/>
      <w:lvlJc w:val="left"/>
      <w:pPr>
        <w:ind w:left="682" w:hanging="456"/>
        <w:jc w:val="left"/>
      </w:pPr>
      <w:rPr>
        <w:rFonts w:hint="default"/>
        <w:lang w:val="zh-CN" w:eastAsia="zh-CN" w:bidi="zh-CN"/>
      </w:rPr>
    </w:lvl>
    <w:lvl w:ilvl="1" w:tentative="0">
      <w:start w:val="0"/>
      <w:numFmt w:val="none"/>
      <w:lvlText w:val=""/>
      <w:lvlJc w:val="left"/>
      <w:pPr>
        <w:tabs>
          <w:tab w:val="left" w:pos="360"/>
        </w:tabs>
      </w:pPr>
    </w:lvl>
    <w:lvl w:ilvl="2" w:tentative="0">
      <w:start w:val="1"/>
      <w:numFmt w:val="lowerLetter"/>
      <w:lvlText w:val="%3)"/>
      <w:lvlJc w:val="left"/>
      <w:pPr>
        <w:ind w:left="946" w:hanging="30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1"/>
        <w:szCs w:val="21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1104" w:hanging="301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1187" w:hanging="301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1269" w:hanging="301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1352" w:hanging="301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1434" w:hanging="301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1517" w:hanging="301"/>
      </w:pPr>
      <w:rPr>
        <w:rFonts w:hint="default"/>
        <w:lang w:val="zh-CN" w:eastAsia="zh-CN" w:bidi="zh-CN"/>
      </w:rPr>
    </w:lvl>
  </w:abstractNum>
  <w:abstractNum w:abstractNumId="4">
    <w:nsid w:val="EEAFC887"/>
    <w:multiLevelType w:val="singleLevel"/>
    <w:tmpl w:val="EEAFC88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F078619C"/>
    <w:multiLevelType w:val="multilevel"/>
    <w:tmpl w:val="F078619C"/>
    <w:lvl w:ilvl="0" w:tentative="0">
      <w:start w:val="2"/>
      <w:numFmt w:val="decimal"/>
      <w:lvlText w:val="%1"/>
      <w:lvlJc w:val="left"/>
      <w:pPr>
        <w:ind w:left="682" w:hanging="456"/>
        <w:jc w:val="left"/>
      </w:pPr>
      <w:rPr>
        <w:rFonts w:hint="default"/>
        <w:lang w:val="zh-CN" w:eastAsia="zh-CN" w:bidi="zh-CN"/>
      </w:rPr>
    </w:lvl>
    <w:lvl w:ilvl="1" w:tentative="0">
      <w:start w:val="0"/>
      <w:numFmt w:val="none"/>
      <w:lvlText w:val=""/>
      <w:lvlJc w:val="left"/>
      <w:pPr>
        <w:tabs>
          <w:tab w:val="left" w:pos="360"/>
        </w:tabs>
      </w:pPr>
    </w:lvl>
    <w:lvl w:ilvl="2" w:tentative="0">
      <w:start w:val="1"/>
      <w:numFmt w:val="lowerLetter"/>
      <w:lvlText w:val="%3)"/>
      <w:lvlJc w:val="left"/>
      <w:pPr>
        <w:ind w:left="946" w:hanging="30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1"/>
        <w:szCs w:val="21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1104" w:hanging="301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1187" w:hanging="301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1269" w:hanging="301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1352" w:hanging="301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1434" w:hanging="301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1517" w:hanging="301"/>
      </w:pPr>
      <w:rPr>
        <w:rFonts w:hint="default"/>
        <w:lang w:val="zh-CN" w:eastAsia="zh-CN" w:bidi="zh-CN"/>
      </w:rPr>
    </w:lvl>
  </w:abstractNum>
  <w:abstractNum w:abstractNumId="6">
    <w:nsid w:val="F691ED86"/>
    <w:multiLevelType w:val="singleLevel"/>
    <w:tmpl w:val="F691ED8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FD9A7F1A"/>
    <w:multiLevelType w:val="singleLevel"/>
    <w:tmpl w:val="FD9A7F1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17E98248"/>
    <w:multiLevelType w:val="multilevel"/>
    <w:tmpl w:val="17E98248"/>
    <w:lvl w:ilvl="0" w:tentative="0">
      <w:start w:val="2"/>
      <w:numFmt w:val="decimal"/>
      <w:lvlText w:val="%1"/>
      <w:lvlJc w:val="left"/>
      <w:pPr>
        <w:ind w:left="682" w:hanging="456"/>
        <w:jc w:val="left"/>
      </w:pPr>
      <w:rPr>
        <w:rFonts w:hint="default"/>
        <w:lang w:val="zh-CN" w:eastAsia="zh-CN" w:bidi="zh-CN"/>
      </w:rPr>
    </w:lvl>
    <w:lvl w:ilvl="1" w:tentative="0">
      <w:start w:val="0"/>
      <w:numFmt w:val="none"/>
      <w:lvlText w:val=""/>
      <w:lvlJc w:val="left"/>
      <w:pPr>
        <w:tabs>
          <w:tab w:val="left" w:pos="360"/>
        </w:tabs>
      </w:pPr>
    </w:lvl>
    <w:lvl w:ilvl="2" w:tentative="0">
      <w:start w:val="1"/>
      <w:numFmt w:val="lowerLetter"/>
      <w:lvlText w:val="%3)"/>
      <w:lvlJc w:val="left"/>
      <w:pPr>
        <w:ind w:left="946" w:hanging="30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1"/>
        <w:szCs w:val="21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1104" w:hanging="301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1187" w:hanging="301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1269" w:hanging="301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1352" w:hanging="301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1434" w:hanging="301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1517" w:hanging="301"/>
      </w:pPr>
      <w:rPr>
        <w:rFonts w:hint="default"/>
        <w:lang w:val="zh-CN" w:eastAsia="zh-CN" w:bidi="zh-CN"/>
      </w:rPr>
    </w:lvl>
  </w:abstractNum>
  <w:abstractNum w:abstractNumId="9">
    <w:nsid w:val="1E924210"/>
    <w:multiLevelType w:val="multilevel"/>
    <w:tmpl w:val="1E924210"/>
    <w:lvl w:ilvl="0" w:tentative="0">
      <w:start w:val="2"/>
      <w:numFmt w:val="decimal"/>
      <w:lvlText w:val="%1"/>
      <w:lvlJc w:val="left"/>
      <w:pPr>
        <w:ind w:left="682" w:hanging="456"/>
        <w:jc w:val="left"/>
      </w:pPr>
      <w:rPr>
        <w:rFonts w:hint="default"/>
        <w:lang w:val="zh-CN" w:eastAsia="zh-CN" w:bidi="zh-CN"/>
      </w:rPr>
    </w:lvl>
    <w:lvl w:ilvl="1" w:tentative="0">
      <w:start w:val="0"/>
      <w:numFmt w:val="none"/>
      <w:lvlText w:val=""/>
      <w:lvlJc w:val="left"/>
      <w:pPr>
        <w:tabs>
          <w:tab w:val="left" w:pos="360"/>
        </w:tabs>
      </w:pPr>
    </w:lvl>
    <w:lvl w:ilvl="2" w:tentative="0">
      <w:start w:val="1"/>
      <w:numFmt w:val="lowerLetter"/>
      <w:lvlText w:val="%3)"/>
      <w:lvlJc w:val="left"/>
      <w:pPr>
        <w:ind w:left="946" w:hanging="30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1"/>
        <w:szCs w:val="21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1104" w:hanging="301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1187" w:hanging="301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1269" w:hanging="301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1352" w:hanging="301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1434" w:hanging="301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1517" w:hanging="301"/>
      </w:pPr>
      <w:rPr>
        <w:rFonts w:hint="default"/>
        <w:lang w:val="zh-CN" w:eastAsia="zh-CN" w:bidi="zh-CN"/>
      </w:rPr>
    </w:lvl>
  </w:abstractNum>
  <w:abstractNum w:abstractNumId="10">
    <w:nsid w:val="3EC37A5A"/>
    <w:multiLevelType w:val="singleLevel"/>
    <w:tmpl w:val="3EC37A5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1">
    <w:nsid w:val="40164140"/>
    <w:multiLevelType w:val="multilevel"/>
    <w:tmpl w:val="40164140"/>
    <w:lvl w:ilvl="0" w:tentative="0">
      <w:start w:val="1"/>
      <w:numFmt w:val="lowerLetter"/>
      <w:lvlText w:val="%1."/>
      <w:lvlJc w:val="left"/>
      <w:pPr>
        <w:ind w:left="946" w:hanging="301"/>
        <w:jc w:val="left"/>
      </w:pPr>
      <w:rPr>
        <w:rFonts w:hint="default"/>
        <w:spacing w:val="-1"/>
        <w:w w:val="100"/>
        <w:lang w:val="zh-CN" w:eastAsia="zh-CN" w:bidi="zh-CN"/>
      </w:rPr>
    </w:lvl>
    <w:lvl w:ilvl="1" w:tentative="0">
      <w:start w:val="1"/>
      <w:numFmt w:val="decimal"/>
      <w:lvlText w:val="%2."/>
      <w:lvlJc w:val="left"/>
      <w:pPr>
        <w:ind w:left="1486" w:hanging="420"/>
        <w:jc w:val="left"/>
      </w:pPr>
      <w:rPr>
        <w:rFonts w:hint="default" w:ascii="微软雅黑" w:hAnsi="微软雅黑" w:eastAsia="微软雅黑" w:cs="微软雅黑"/>
        <w:w w:val="100"/>
        <w:sz w:val="21"/>
        <w:szCs w:val="21"/>
        <w:lang w:val="zh-CN" w:eastAsia="zh-CN" w:bidi="zh-CN"/>
      </w:rPr>
    </w:lvl>
    <w:lvl w:ilvl="2" w:tentative="0">
      <w:start w:val="0"/>
      <w:numFmt w:val="bullet"/>
      <w:lvlText w:val="•"/>
      <w:lvlJc w:val="left"/>
      <w:pPr>
        <w:ind w:left="1920" w:hanging="420"/>
      </w:pPr>
      <w:rPr>
        <w:rFonts w:hint="default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3083" w:hanging="420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4246" w:hanging="420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5409" w:hanging="420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6573" w:hanging="420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7736" w:hanging="420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8899" w:hanging="420"/>
      </w:pPr>
      <w:rPr>
        <w:rFonts w:hint="default"/>
        <w:lang w:val="zh-CN" w:eastAsia="zh-CN" w:bidi="zh-CN"/>
      </w:rPr>
    </w:lvl>
  </w:abstractNum>
  <w:abstractNum w:abstractNumId="12">
    <w:nsid w:val="5F0867E1"/>
    <w:multiLevelType w:val="singleLevel"/>
    <w:tmpl w:val="5F0867E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3">
    <w:nsid w:val="5F9A5499"/>
    <w:multiLevelType w:val="multilevel"/>
    <w:tmpl w:val="5F9A5499"/>
    <w:lvl w:ilvl="0" w:tentative="0">
      <w:start w:val="1"/>
      <w:numFmt w:val="decimal"/>
      <w:lvlText w:val="(%1)"/>
      <w:lvlJc w:val="left"/>
      <w:pPr>
        <w:ind w:left="1313" w:hanging="247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19"/>
        <w:szCs w:val="19"/>
        <w:lang w:val="zh-CN" w:eastAsia="zh-CN" w:bidi="zh-CN"/>
      </w:rPr>
    </w:lvl>
    <w:lvl w:ilvl="1" w:tentative="0">
      <w:start w:val="0"/>
      <w:numFmt w:val="bullet"/>
      <w:lvlText w:val="•"/>
      <w:lvlJc w:val="left"/>
      <w:pPr>
        <w:ind w:left="2310" w:hanging="247"/>
      </w:pPr>
      <w:rPr>
        <w:rFonts w:hint="default"/>
        <w:lang w:val="zh-CN" w:eastAsia="zh-CN" w:bidi="zh-CN"/>
      </w:rPr>
    </w:lvl>
    <w:lvl w:ilvl="2" w:tentative="0">
      <w:start w:val="0"/>
      <w:numFmt w:val="bullet"/>
      <w:lvlText w:val="•"/>
      <w:lvlJc w:val="left"/>
      <w:pPr>
        <w:ind w:left="3301" w:hanging="247"/>
      </w:pPr>
      <w:rPr>
        <w:rFonts w:hint="default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4291" w:hanging="247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5282" w:hanging="247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6273" w:hanging="247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7263" w:hanging="247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8254" w:hanging="247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9245" w:hanging="247"/>
      </w:pPr>
      <w:rPr>
        <w:rFonts w:hint="default"/>
        <w:lang w:val="zh-CN" w:eastAsia="zh-CN" w:bidi="zh-CN"/>
      </w:rPr>
    </w:lvl>
  </w:abstractNum>
  <w:abstractNum w:abstractNumId="14">
    <w:nsid w:val="63DF645E"/>
    <w:multiLevelType w:val="multilevel"/>
    <w:tmpl w:val="63DF645E"/>
    <w:lvl w:ilvl="0" w:tentative="0">
      <w:start w:val="2"/>
      <w:numFmt w:val="decimal"/>
      <w:lvlText w:val="%1"/>
      <w:lvlJc w:val="left"/>
      <w:pPr>
        <w:ind w:left="682" w:hanging="456"/>
        <w:jc w:val="left"/>
      </w:pPr>
      <w:rPr>
        <w:rFonts w:hint="default"/>
        <w:lang w:val="zh-CN" w:eastAsia="zh-CN" w:bidi="zh-CN"/>
      </w:rPr>
    </w:lvl>
    <w:lvl w:ilvl="1" w:tentative="0">
      <w:start w:val="0"/>
      <w:numFmt w:val="none"/>
      <w:lvlText w:val=""/>
      <w:lvlJc w:val="left"/>
      <w:pPr>
        <w:tabs>
          <w:tab w:val="left" w:pos="360"/>
        </w:tabs>
      </w:pPr>
    </w:lvl>
    <w:lvl w:ilvl="2" w:tentative="0">
      <w:start w:val="1"/>
      <w:numFmt w:val="lowerLetter"/>
      <w:lvlText w:val="%3)"/>
      <w:lvlJc w:val="left"/>
      <w:pPr>
        <w:ind w:left="946" w:hanging="30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1"/>
        <w:szCs w:val="21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1104" w:hanging="301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1187" w:hanging="301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1269" w:hanging="301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1352" w:hanging="301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1434" w:hanging="301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1517" w:hanging="301"/>
      </w:pPr>
      <w:rPr>
        <w:rFonts w:hint="default"/>
        <w:lang w:val="zh-CN" w:eastAsia="zh-CN" w:bidi="zh-CN"/>
      </w:rPr>
    </w:lvl>
  </w:abstractNum>
  <w:abstractNum w:abstractNumId="15">
    <w:nsid w:val="700B1AF1"/>
    <w:multiLevelType w:val="multilevel"/>
    <w:tmpl w:val="700B1AF1"/>
    <w:lvl w:ilvl="0" w:tentative="0">
      <w:start w:val="1"/>
      <w:numFmt w:val="decimal"/>
      <w:lvlText w:val="%1"/>
      <w:lvlJc w:val="left"/>
      <w:pPr>
        <w:ind w:left="1016" w:hanging="371"/>
        <w:jc w:val="left"/>
      </w:pPr>
      <w:rPr>
        <w:rFonts w:hint="default"/>
        <w:lang w:val="zh-CN" w:eastAsia="zh-CN" w:bidi="zh-CN"/>
      </w:rPr>
    </w:lvl>
    <w:lvl w:ilvl="1" w:tentative="0">
      <w:start w:val="0"/>
      <w:numFmt w:val="none"/>
      <w:lvlText w:val=""/>
      <w:lvlJc w:val="left"/>
      <w:pPr>
        <w:tabs>
          <w:tab w:val="left" w:pos="360"/>
        </w:tabs>
      </w:pPr>
    </w:lvl>
    <w:lvl w:ilvl="2" w:tentative="0">
      <w:start w:val="0"/>
      <w:numFmt w:val="bullet"/>
      <w:lvlText w:val="•"/>
      <w:lvlJc w:val="left"/>
      <w:pPr>
        <w:ind w:left="3061" w:hanging="371"/>
      </w:pPr>
      <w:rPr>
        <w:rFonts w:hint="default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4081" w:hanging="371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5102" w:hanging="371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6123" w:hanging="371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7143" w:hanging="371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8164" w:hanging="371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9185" w:hanging="371"/>
      </w:pPr>
      <w:rPr>
        <w:rFonts w:hint="default"/>
        <w:lang w:val="zh-CN" w:eastAsia="zh-CN" w:bidi="zh-CN"/>
      </w:rPr>
    </w:lvl>
  </w:abstractNum>
  <w:num w:numId="1">
    <w:abstractNumId w:val="15"/>
  </w:num>
  <w:num w:numId="2">
    <w:abstractNumId w:val="9"/>
  </w:num>
  <w:num w:numId="3">
    <w:abstractNumId w:val="5"/>
  </w:num>
  <w:num w:numId="4">
    <w:abstractNumId w:val="8"/>
  </w:num>
  <w:num w:numId="5">
    <w:abstractNumId w:val="3"/>
  </w:num>
  <w:num w:numId="6">
    <w:abstractNumId w:val="14"/>
  </w:num>
  <w:num w:numId="7">
    <w:abstractNumId w:val="12"/>
  </w:num>
  <w:num w:numId="8">
    <w:abstractNumId w:val="11"/>
  </w:num>
  <w:num w:numId="9">
    <w:abstractNumId w:val="4"/>
  </w:num>
  <w:num w:numId="10">
    <w:abstractNumId w:val="10"/>
  </w:num>
  <w:num w:numId="11">
    <w:abstractNumId w:val="0"/>
  </w:num>
  <w:num w:numId="12">
    <w:abstractNumId w:val="7"/>
  </w:num>
  <w:num w:numId="13">
    <w:abstractNumId w:val="2"/>
  </w:num>
  <w:num w:numId="14">
    <w:abstractNumId w:val="1"/>
  </w:num>
  <w:num w:numId="15">
    <w:abstractNumId w:val="6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720"/>
  <w:drawingGridHorizontalSpacing w:val="110"/>
  <w:displayHorizontalDrawingGridEvery w:val="2"/>
  <w:characterSpacingControl w:val="doNotCompress"/>
  <w:hdrShapeDefaults>
    <o:shapelayout v:ext="edit">
      <o:idmap v:ext="edit" data="2"/>
    </o:shapelayout>
  </w:hdrShapeDefaults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6B9"/>
    <w:rsid w:val="000022C8"/>
    <w:rsid w:val="00007B0F"/>
    <w:rsid w:val="00013EC4"/>
    <w:rsid w:val="000901A5"/>
    <w:rsid w:val="00090448"/>
    <w:rsid w:val="000D5E8C"/>
    <w:rsid w:val="001140B0"/>
    <w:rsid w:val="00142499"/>
    <w:rsid w:val="00173117"/>
    <w:rsid w:val="001B638C"/>
    <w:rsid w:val="001D2CAD"/>
    <w:rsid w:val="001F7A27"/>
    <w:rsid w:val="00215A92"/>
    <w:rsid w:val="00230500"/>
    <w:rsid w:val="00230D84"/>
    <w:rsid w:val="0025444F"/>
    <w:rsid w:val="00297C0D"/>
    <w:rsid w:val="002C273A"/>
    <w:rsid w:val="002C6B4A"/>
    <w:rsid w:val="00307EA6"/>
    <w:rsid w:val="003958C0"/>
    <w:rsid w:val="003B1F30"/>
    <w:rsid w:val="003D2501"/>
    <w:rsid w:val="00427929"/>
    <w:rsid w:val="00434A7F"/>
    <w:rsid w:val="004476AB"/>
    <w:rsid w:val="0045564D"/>
    <w:rsid w:val="00492E7E"/>
    <w:rsid w:val="004A0BD7"/>
    <w:rsid w:val="004C0686"/>
    <w:rsid w:val="004C4498"/>
    <w:rsid w:val="004D2246"/>
    <w:rsid w:val="004D24A6"/>
    <w:rsid w:val="004E10BA"/>
    <w:rsid w:val="004E3836"/>
    <w:rsid w:val="00514C67"/>
    <w:rsid w:val="00533B87"/>
    <w:rsid w:val="00566F19"/>
    <w:rsid w:val="00583A5C"/>
    <w:rsid w:val="005A5BCD"/>
    <w:rsid w:val="005D34CC"/>
    <w:rsid w:val="00603CF1"/>
    <w:rsid w:val="00643C63"/>
    <w:rsid w:val="0065359F"/>
    <w:rsid w:val="006613A6"/>
    <w:rsid w:val="00687755"/>
    <w:rsid w:val="0069347B"/>
    <w:rsid w:val="006B78D2"/>
    <w:rsid w:val="00705E08"/>
    <w:rsid w:val="007261A0"/>
    <w:rsid w:val="00731743"/>
    <w:rsid w:val="007518C1"/>
    <w:rsid w:val="00751C73"/>
    <w:rsid w:val="00786E6E"/>
    <w:rsid w:val="007876B9"/>
    <w:rsid w:val="007977C0"/>
    <w:rsid w:val="007A6B1A"/>
    <w:rsid w:val="007C23B8"/>
    <w:rsid w:val="007E5182"/>
    <w:rsid w:val="007F1524"/>
    <w:rsid w:val="00806CB8"/>
    <w:rsid w:val="00831ADD"/>
    <w:rsid w:val="00831FAD"/>
    <w:rsid w:val="008322DC"/>
    <w:rsid w:val="00882BFD"/>
    <w:rsid w:val="008A542C"/>
    <w:rsid w:val="008B18BB"/>
    <w:rsid w:val="008C151B"/>
    <w:rsid w:val="008C2E3C"/>
    <w:rsid w:val="008C6C6C"/>
    <w:rsid w:val="00906577"/>
    <w:rsid w:val="00953F9E"/>
    <w:rsid w:val="009630D7"/>
    <w:rsid w:val="00975271"/>
    <w:rsid w:val="009D7282"/>
    <w:rsid w:val="00A4538A"/>
    <w:rsid w:val="00A465EA"/>
    <w:rsid w:val="00A745BD"/>
    <w:rsid w:val="00AA3837"/>
    <w:rsid w:val="00AC5598"/>
    <w:rsid w:val="00AF5C87"/>
    <w:rsid w:val="00B01CE1"/>
    <w:rsid w:val="00B02631"/>
    <w:rsid w:val="00B0342E"/>
    <w:rsid w:val="00B163C4"/>
    <w:rsid w:val="00B27949"/>
    <w:rsid w:val="00B561E8"/>
    <w:rsid w:val="00B67A35"/>
    <w:rsid w:val="00B7733A"/>
    <w:rsid w:val="00B84C90"/>
    <w:rsid w:val="00B94E8C"/>
    <w:rsid w:val="00BB5EB8"/>
    <w:rsid w:val="00BD0547"/>
    <w:rsid w:val="00BD6E72"/>
    <w:rsid w:val="00C56E05"/>
    <w:rsid w:val="00CB13FD"/>
    <w:rsid w:val="00CC38F1"/>
    <w:rsid w:val="00CE3A45"/>
    <w:rsid w:val="00CE6DD5"/>
    <w:rsid w:val="00D3298C"/>
    <w:rsid w:val="00D42178"/>
    <w:rsid w:val="00D42F15"/>
    <w:rsid w:val="00DC5335"/>
    <w:rsid w:val="00E00F49"/>
    <w:rsid w:val="00E54863"/>
    <w:rsid w:val="00E57AB6"/>
    <w:rsid w:val="00E855C4"/>
    <w:rsid w:val="00E95C4F"/>
    <w:rsid w:val="00E96770"/>
    <w:rsid w:val="00EA2132"/>
    <w:rsid w:val="00EA59B0"/>
    <w:rsid w:val="00EA63B5"/>
    <w:rsid w:val="00EB05E6"/>
    <w:rsid w:val="00EB735D"/>
    <w:rsid w:val="00F40746"/>
    <w:rsid w:val="00FD255C"/>
    <w:rsid w:val="00FD4E72"/>
    <w:rsid w:val="00FE5222"/>
    <w:rsid w:val="00FF582F"/>
    <w:rsid w:val="080D6B06"/>
    <w:rsid w:val="08756FCB"/>
    <w:rsid w:val="0ABE2468"/>
    <w:rsid w:val="0D383B98"/>
    <w:rsid w:val="14E936FD"/>
    <w:rsid w:val="152C669F"/>
    <w:rsid w:val="211D132C"/>
    <w:rsid w:val="244C6659"/>
    <w:rsid w:val="323F5E0C"/>
    <w:rsid w:val="3DCF6FEE"/>
    <w:rsid w:val="45F657AB"/>
    <w:rsid w:val="47D1556E"/>
    <w:rsid w:val="4E1C5D98"/>
    <w:rsid w:val="52E15DD1"/>
    <w:rsid w:val="53F82115"/>
    <w:rsid w:val="54345071"/>
    <w:rsid w:val="5CFD1855"/>
    <w:rsid w:val="5E8F21A3"/>
    <w:rsid w:val="628A6607"/>
    <w:rsid w:val="75071F2B"/>
    <w:rsid w:val="7A515FB7"/>
    <w:rsid w:val="7C3B441A"/>
    <w:rsid w:val="7D1E3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微软雅黑" w:hAnsi="微软雅黑" w:eastAsia="微软雅黑" w:cs="微软雅黑"/>
      <w:sz w:val="22"/>
      <w:szCs w:val="22"/>
      <w:lang w:val="zh-CN" w:eastAsia="zh-CN" w:bidi="zh-CN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1"/>
    <w:pPr>
      <w:spacing w:line="360" w:lineRule="auto"/>
    </w:pPr>
    <w:rPr>
      <w:sz w:val="21"/>
      <w:szCs w:val="21"/>
    </w:rPr>
  </w:style>
  <w:style w:type="paragraph" w:styleId="4">
    <w:name w:val="toc 3"/>
    <w:basedOn w:val="1"/>
    <w:next w:val="1"/>
    <w:semiHidden/>
    <w:unhideWhenUsed/>
    <w:uiPriority w:val="39"/>
    <w:pPr>
      <w:ind w:left="840" w:leftChars="400"/>
    </w:pPr>
  </w:style>
  <w:style w:type="paragraph" w:styleId="5">
    <w:name w:val="Balloon Text"/>
    <w:basedOn w:val="1"/>
    <w:link w:val="25"/>
    <w:semiHidden/>
    <w:unhideWhenUsed/>
    <w:uiPriority w:val="99"/>
    <w:rPr>
      <w:sz w:val="18"/>
      <w:szCs w:val="18"/>
    </w:rPr>
  </w:style>
  <w:style w:type="paragraph" w:styleId="6">
    <w:name w:val="footer"/>
    <w:basedOn w:val="1"/>
    <w:link w:val="24"/>
    <w:semiHidden/>
    <w:unhideWhenUsed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7">
    <w:name w:val="header"/>
    <w:basedOn w:val="1"/>
    <w:link w:val="23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semiHidden/>
    <w:unhideWhenUsed/>
    <w:uiPriority w:val="39"/>
  </w:style>
  <w:style w:type="paragraph" w:styleId="9">
    <w:name w:val="toc 2"/>
    <w:basedOn w:val="1"/>
    <w:next w:val="1"/>
    <w:semiHidden/>
    <w:unhideWhenUsed/>
    <w:uiPriority w:val="39"/>
    <w:pPr>
      <w:ind w:left="420" w:leftChars="200"/>
    </w:pPr>
  </w:style>
  <w:style w:type="character" w:styleId="12">
    <w:name w:val="Strong"/>
    <w:basedOn w:val="11"/>
    <w:qFormat/>
    <w:uiPriority w:val="22"/>
    <w:rPr>
      <w:b/>
      <w:bCs/>
    </w:rPr>
  </w:style>
  <w:style w:type="character" w:styleId="13">
    <w:name w:val="Hyperlink"/>
    <w:basedOn w:val="11"/>
    <w:semiHidden/>
    <w:unhideWhenUsed/>
    <w:uiPriority w:val="99"/>
    <w:rPr>
      <w:color w:val="0000FF"/>
      <w:u w:val="single"/>
    </w:rPr>
  </w:style>
  <w:style w:type="table" w:customStyle="1" w:styleId="14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5">
    <w:name w:val="TOC 1"/>
    <w:basedOn w:val="1"/>
    <w:qFormat/>
    <w:uiPriority w:val="1"/>
    <w:pPr>
      <w:spacing w:before="237"/>
      <w:ind w:right="224"/>
      <w:jc w:val="right"/>
    </w:pPr>
    <w:rPr>
      <w:b/>
      <w:bCs/>
      <w:sz w:val="21"/>
      <w:szCs w:val="21"/>
    </w:rPr>
  </w:style>
  <w:style w:type="paragraph" w:customStyle="1" w:styleId="16">
    <w:name w:val="TOC 2"/>
    <w:basedOn w:val="1"/>
    <w:qFormat/>
    <w:uiPriority w:val="1"/>
    <w:pPr>
      <w:spacing w:before="236"/>
      <w:ind w:left="1254" w:right="224" w:hanging="1255"/>
      <w:jc w:val="right"/>
    </w:pPr>
    <w:rPr>
      <w:sz w:val="21"/>
      <w:szCs w:val="21"/>
    </w:rPr>
  </w:style>
  <w:style w:type="paragraph" w:customStyle="1" w:styleId="17">
    <w:name w:val="TOC 3"/>
    <w:basedOn w:val="1"/>
    <w:qFormat/>
    <w:uiPriority w:val="1"/>
    <w:pPr>
      <w:spacing w:before="237"/>
      <w:ind w:left="1203" w:hanging="347"/>
    </w:pPr>
    <w:rPr>
      <w:sz w:val="21"/>
      <w:szCs w:val="21"/>
    </w:rPr>
  </w:style>
  <w:style w:type="paragraph" w:customStyle="1" w:styleId="18">
    <w:name w:val="Heading 1"/>
    <w:basedOn w:val="1"/>
    <w:qFormat/>
    <w:uiPriority w:val="1"/>
    <w:pPr>
      <w:spacing w:line="720" w:lineRule="auto"/>
      <w:ind w:left="4637" w:right="3923"/>
      <w:jc w:val="center"/>
      <w:outlineLvl w:val="0"/>
    </w:pPr>
    <w:rPr>
      <w:b/>
      <w:bCs/>
      <w:sz w:val="36"/>
      <w:szCs w:val="36"/>
    </w:rPr>
  </w:style>
  <w:style w:type="paragraph" w:customStyle="1" w:styleId="19">
    <w:name w:val="Heading 2"/>
    <w:basedOn w:val="1"/>
    <w:qFormat/>
    <w:uiPriority w:val="1"/>
    <w:pPr>
      <w:ind w:left="227" w:firstLine="397"/>
      <w:outlineLvl w:val="1"/>
    </w:pPr>
    <w:rPr>
      <w:b/>
      <w:bCs/>
      <w:sz w:val="24"/>
      <w:szCs w:val="24"/>
    </w:rPr>
  </w:style>
  <w:style w:type="paragraph" w:customStyle="1" w:styleId="20">
    <w:name w:val="Heading 3"/>
    <w:basedOn w:val="1"/>
    <w:qFormat/>
    <w:uiPriority w:val="1"/>
    <w:pPr>
      <w:spacing w:before="244"/>
      <w:ind w:left="706"/>
      <w:outlineLvl w:val="3"/>
    </w:pPr>
    <w:rPr>
      <w:sz w:val="24"/>
      <w:szCs w:val="24"/>
    </w:rPr>
  </w:style>
  <w:style w:type="paragraph" w:styleId="21">
    <w:name w:val="List Paragraph"/>
    <w:basedOn w:val="1"/>
    <w:qFormat/>
    <w:uiPriority w:val="1"/>
    <w:pPr>
      <w:spacing w:before="237"/>
      <w:ind w:left="1486" w:hanging="421"/>
    </w:pPr>
  </w:style>
  <w:style w:type="paragraph" w:customStyle="1" w:styleId="22">
    <w:name w:val="Table Paragraph"/>
    <w:basedOn w:val="1"/>
    <w:qFormat/>
    <w:uiPriority w:val="1"/>
    <w:pPr>
      <w:spacing w:line="308" w:lineRule="exact"/>
      <w:ind w:left="376"/>
    </w:pPr>
  </w:style>
  <w:style w:type="character" w:customStyle="1" w:styleId="23">
    <w:name w:val="页眉 Char"/>
    <w:basedOn w:val="11"/>
    <w:link w:val="7"/>
    <w:semiHidden/>
    <w:uiPriority w:val="99"/>
    <w:rPr>
      <w:rFonts w:ascii="微软雅黑" w:hAnsi="微软雅黑" w:eastAsia="微软雅黑" w:cs="微软雅黑"/>
      <w:sz w:val="18"/>
      <w:szCs w:val="18"/>
      <w:lang w:val="zh-CN" w:eastAsia="zh-CN" w:bidi="zh-CN"/>
    </w:rPr>
  </w:style>
  <w:style w:type="character" w:customStyle="1" w:styleId="24">
    <w:name w:val="页脚 Char"/>
    <w:basedOn w:val="11"/>
    <w:link w:val="6"/>
    <w:semiHidden/>
    <w:uiPriority w:val="99"/>
    <w:rPr>
      <w:rFonts w:ascii="微软雅黑" w:hAnsi="微软雅黑" w:eastAsia="微软雅黑" w:cs="微软雅黑"/>
      <w:sz w:val="18"/>
      <w:szCs w:val="18"/>
      <w:lang w:val="zh-CN" w:eastAsia="zh-CN" w:bidi="zh-CN"/>
    </w:rPr>
  </w:style>
  <w:style w:type="character" w:customStyle="1" w:styleId="25">
    <w:name w:val="批注框文本 Char"/>
    <w:basedOn w:val="11"/>
    <w:link w:val="5"/>
    <w:semiHidden/>
    <w:uiPriority w:val="99"/>
    <w:rPr>
      <w:rFonts w:ascii="微软雅黑" w:hAnsi="微软雅黑" w:eastAsia="微软雅黑" w:cs="微软雅黑"/>
      <w:sz w:val="18"/>
      <w:szCs w:val="18"/>
      <w:lang w:val="zh-CN" w:eastAsia="zh-CN" w:bidi="zh-CN"/>
    </w:rPr>
  </w:style>
  <w:style w:type="paragraph" w:customStyle="1" w:styleId="26">
    <w:name w:val="warning"/>
    <w:basedOn w:val="1"/>
    <w:uiPriority w:val="0"/>
    <w:pPr>
      <w:widowControl/>
      <w:autoSpaceDE/>
      <w:autoSpaceDN/>
      <w:spacing w:before="100" w:beforeAutospacing="1" w:after="100" w:afterAutospacing="1"/>
    </w:pPr>
    <w:rPr>
      <w:rFonts w:ascii="宋体" w:hAnsi="宋体" w:eastAsia="宋体" w:cs="宋体"/>
      <w:sz w:val="24"/>
      <w:szCs w:val="24"/>
      <w:lang w:val="en-US" w:bidi="ar-SA"/>
    </w:rPr>
  </w:style>
  <w:style w:type="paragraph" w:customStyle="1" w:styleId="27">
    <w:name w:val="WPSOffice手动目录 2"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8">
    <w:name w:val="WPSOffice手动目录 3"/>
    <w:uiPriority w:val="0"/>
    <w:pPr>
      <w:ind w:leftChars="4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9">
    <w:name w:val="WPSOffice手动目录 1"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9" Type="http://schemas.openxmlformats.org/officeDocument/2006/relationships/fontTable" Target="fontTable.xml"/><Relationship Id="rId58" Type="http://schemas.openxmlformats.org/officeDocument/2006/relationships/numbering" Target="numbering.xml"/><Relationship Id="rId57" Type="http://schemas.openxmlformats.org/officeDocument/2006/relationships/customXml" Target="../customXml/item1.xml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header" Target="header2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header" Target="head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jpeg"/><Relationship Id="rId21" Type="http://schemas.openxmlformats.org/officeDocument/2006/relationships/image" Target="media/image13.jpeg"/><Relationship Id="rId20" Type="http://schemas.openxmlformats.org/officeDocument/2006/relationships/image" Target="media/image12.jpeg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990</Words>
  <Characters>5647</Characters>
  <Lines>47</Lines>
  <Paragraphs>13</Paragraphs>
  <TotalTime>9</TotalTime>
  <ScaleCrop>false</ScaleCrop>
  <LinksUpToDate>false</LinksUpToDate>
  <CharactersWithSpaces>6624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2020-11-17T06:29:00Z</dcterms:created>
  <dc:creator>微软用户</dc:creator>
  <cp:lastModifiedBy>WPS_小敏子</cp:lastModifiedBy>
  <cp:lastPrinted>2021-03-22T09:10:12Z</cp:lastPrinted>
  <dcterms:modified xsi:type="dcterms:W3CDTF">2021-03-22T09:37:02Z</dcterms:modified>
  <dc:title>文件编号：</dc:title>
  <cp:revision>111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2020-07-29T00:00:00Z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2020-11-17T00:00:00Z</vt:filetime>
  </property>
  <property fmtid="{D5CDD505-2E9C-101B-9397-08002B2CF9AE}" pid="5" name="KSOProductBuildVer">
    <vt:lpwstr>2052-11.1.0.10356</vt:lpwstr>
  </property>
  <property fmtid="{D5CDD505-2E9C-101B-9397-08002B2CF9AE}" pid="6" name="ICV">
    <vt:lpwstr>787C1010C1E046CDB5C6AC838A177E70</vt:lpwstr>
  </property>
</Properties>
</file>