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71DA9" w14:textId="77777777" w:rsidR="00485664" w:rsidRDefault="00AE0369" w:rsidP="008424AC">
      <w:pPr>
        <w:wordWrap w:val="0"/>
        <w:jc w:val="right"/>
      </w:pPr>
      <w:r>
        <w:rPr>
          <w:noProof/>
        </w:rPr>
        <w:drawing>
          <wp:inline distT="0" distB="0" distL="0" distR="0" wp14:anchorId="0FDF0C09" wp14:editId="7ADD7FAC">
            <wp:extent cx="1373302" cy="390525"/>
            <wp:effectExtent l="0" t="0" r="0" b="0"/>
            <wp:docPr id="5" name="图片 5" descr="C:\Users\YY\Desktop\images\知道创宇LOGO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Y\Desktop\images\知道创宇LOGO_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86" cy="3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4AC">
        <w:rPr>
          <w:rFonts w:hint="eastAsia"/>
        </w:rPr>
        <w:t xml:space="preserve">  </w:t>
      </w:r>
    </w:p>
    <w:p w14:paraId="5879B8DB" w14:textId="77777777" w:rsidR="00C3521D" w:rsidRDefault="00C3521D" w:rsidP="00AE0369">
      <w:pPr>
        <w:jc w:val="center"/>
      </w:pPr>
    </w:p>
    <w:p w14:paraId="50B588F1" w14:textId="77777777" w:rsidR="00C3521D" w:rsidRDefault="00C3521D" w:rsidP="00AE0369">
      <w:pPr>
        <w:jc w:val="center"/>
      </w:pPr>
    </w:p>
    <w:p w14:paraId="5F536828" w14:textId="77777777" w:rsidR="00C3521D" w:rsidRDefault="00C3521D" w:rsidP="00AE0369">
      <w:pPr>
        <w:jc w:val="center"/>
      </w:pPr>
    </w:p>
    <w:p w14:paraId="1DCFA1DF" w14:textId="77777777" w:rsidR="00C3521D" w:rsidRDefault="00C3521D" w:rsidP="00AE0369">
      <w:pPr>
        <w:jc w:val="center"/>
      </w:pPr>
    </w:p>
    <w:p w14:paraId="4181AB99" w14:textId="77777777" w:rsidR="009B7519" w:rsidRDefault="009B7519" w:rsidP="00AE0369">
      <w:pPr>
        <w:jc w:val="center"/>
        <w:rPr>
          <w:rFonts w:ascii="微软雅黑" w:eastAsia="微软雅黑" w:hAnsi="微软雅黑"/>
          <w:sz w:val="52"/>
          <w:szCs w:val="52"/>
        </w:rPr>
      </w:pPr>
    </w:p>
    <w:p w14:paraId="04C8D984" w14:textId="7B7BA6EE" w:rsidR="007E4398" w:rsidRPr="00F41710" w:rsidRDefault="002B2091" w:rsidP="00420D84">
      <w:pPr>
        <w:pStyle w:val="affb"/>
      </w:pPr>
      <w:r w:rsidRPr="00F41710">
        <w:tab/>
      </w:r>
      <w:proofErr w:type="gramStart"/>
      <w:r w:rsidR="00844DD9">
        <w:rPr>
          <w:rFonts w:hint="eastAsia"/>
        </w:rPr>
        <w:t>创宇智图</w:t>
      </w:r>
      <w:proofErr w:type="gramEnd"/>
      <w:r w:rsidR="00844DD9">
        <w:rPr>
          <w:rFonts w:hint="eastAsia"/>
        </w:rPr>
        <w:t>数据库审计与防护系统</w:t>
      </w:r>
    </w:p>
    <w:p w14:paraId="4AE3492B" w14:textId="72CEC0E3" w:rsidR="0070567E" w:rsidRPr="0070567E" w:rsidRDefault="00844DD9" w:rsidP="00420D84">
      <w:pPr>
        <w:pStyle w:val="aff7"/>
      </w:pPr>
      <w:r>
        <w:rPr>
          <w:rFonts w:hint="eastAsia"/>
        </w:rPr>
        <w:t>用户使用手册</w:t>
      </w:r>
    </w:p>
    <w:p w14:paraId="6A60E49C" w14:textId="77777777" w:rsidR="00C3521D" w:rsidRPr="00C96722" w:rsidRDefault="00C3521D" w:rsidP="00AE0369">
      <w:pPr>
        <w:jc w:val="center"/>
        <w:rPr>
          <w:rFonts w:ascii="微软雅黑" w:eastAsia="微软雅黑" w:hAnsi="微软雅黑"/>
        </w:rPr>
      </w:pPr>
    </w:p>
    <w:p w14:paraId="222F28AA" w14:textId="77777777" w:rsidR="00C3521D" w:rsidRPr="00C96722" w:rsidRDefault="00C3521D" w:rsidP="00AE0369">
      <w:pPr>
        <w:jc w:val="center"/>
        <w:rPr>
          <w:rFonts w:ascii="微软雅黑" w:eastAsia="微软雅黑" w:hAnsi="微软雅黑"/>
        </w:rPr>
      </w:pPr>
    </w:p>
    <w:p w14:paraId="0637BC21" w14:textId="77777777" w:rsidR="00C3521D" w:rsidRPr="00C96722" w:rsidRDefault="00C3521D" w:rsidP="00AE0369">
      <w:pPr>
        <w:jc w:val="center"/>
        <w:rPr>
          <w:rFonts w:ascii="微软雅黑" w:eastAsia="微软雅黑" w:hAnsi="微软雅黑"/>
        </w:rPr>
      </w:pPr>
    </w:p>
    <w:p w14:paraId="23390493" w14:textId="23C7442F" w:rsidR="00C3521D" w:rsidRPr="00C96722" w:rsidRDefault="00164936" w:rsidP="00AE0369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</w:t>
      </w:r>
      <w:r w:rsidR="00844DD9">
        <w:rPr>
          <w:rFonts w:ascii="微软雅黑" w:eastAsia="微软雅黑" w:hAnsi="微软雅黑"/>
        </w:rPr>
        <w:t>1</w:t>
      </w:r>
      <w:r w:rsidR="00D83222">
        <w:rPr>
          <w:rFonts w:ascii="微软雅黑" w:eastAsia="微软雅黑" w:hAnsi="微软雅黑"/>
        </w:rPr>
        <w:t>-</w:t>
      </w:r>
      <w:r w:rsidR="00844DD9">
        <w:rPr>
          <w:rFonts w:ascii="微软雅黑" w:eastAsia="微软雅黑" w:hAnsi="微软雅黑"/>
        </w:rPr>
        <w:t>05</w:t>
      </w:r>
      <w:r w:rsidR="00604798" w:rsidRPr="00C96722">
        <w:rPr>
          <w:rFonts w:ascii="微软雅黑" w:eastAsia="微软雅黑" w:hAnsi="微软雅黑"/>
        </w:rPr>
        <w:t>-</w:t>
      </w:r>
      <w:r w:rsidR="00844DD9">
        <w:rPr>
          <w:rFonts w:ascii="微软雅黑" w:eastAsia="微软雅黑" w:hAnsi="微软雅黑"/>
        </w:rPr>
        <w:t>12</w:t>
      </w:r>
    </w:p>
    <w:p w14:paraId="5D7132EC" w14:textId="63334D6B" w:rsidR="00C3521D" w:rsidRPr="003A3C1D" w:rsidRDefault="00604798" w:rsidP="00AE0369">
      <w:pPr>
        <w:jc w:val="center"/>
        <w:rPr>
          <w:rFonts w:ascii="微软雅黑" w:eastAsia="微软雅黑" w:hAnsi="微软雅黑"/>
        </w:rPr>
      </w:pPr>
      <w:r w:rsidRPr="00C96722">
        <w:rPr>
          <w:rFonts w:ascii="微软雅黑" w:eastAsia="微软雅黑" w:hAnsi="微软雅黑" w:hint="eastAsia"/>
        </w:rPr>
        <w:t>北京</w:t>
      </w:r>
      <w:proofErr w:type="gramStart"/>
      <w:r w:rsidRPr="00C96722">
        <w:rPr>
          <w:rFonts w:ascii="微软雅黑" w:eastAsia="微软雅黑" w:hAnsi="微软雅黑" w:hint="eastAsia"/>
        </w:rPr>
        <w:t>知道创宇信息技术</w:t>
      </w:r>
      <w:proofErr w:type="gramEnd"/>
      <w:r w:rsidR="00164936">
        <w:rPr>
          <w:rFonts w:ascii="微软雅黑" w:eastAsia="微软雅黑" w:hAnsi="微软雅黑" w:hint="eastAsia"/>
        </w:rPr>
        <w:t>股份</w:t>
      </w:r>
      <w:r w:rsidRPr="00C96722">
        <w:rPr>
          <w:rFonts w:ascii="微软雅黑" w:eastAsia="微软雅黑" w:hAnsi="微软雅黑" w:hint="eastAsia"/>
        </w:rPr>
        <w:t>有限公</w:t>
      </w:r>
      <w:r w:rsidRPr="003A3C1D">
        <w:rPr>
          <w:rFonts w:ascii="微软雅黑" w:eastAsia="微软雅黑" w:hAnsi="微软雅黑" w:hint="eastAsia"/>
        </w:rPr>
        <w:t>司</w:t>
      </w:r>
    </w:p>
    <w:p w14:paraId="5ABB786D" w14:textId="77777777" w:rsidR="00F5504B" w:rsidRDefault="00F5504B" w:rsidP="00AE0369">
      <w:pPr>
        <w:jc w:val="center"/>
      </w:pPr>
    </w:p>
    <w:p w14:paraId="6507CEA1" w14:textId="77777777" w:rsidR="00F5504B" w:rsidRDefault="00F5504B" w:rsidP="00AE0369">
      <w:pPr>
        <w:jc w:val="center"/>
      </w:pPr>
    </w:p>
    <w:p w14:paraId="778ED8F1" w14:textId="77777777" w:rsidR="00785335" w:rsidRDefault="00785335" w:rsidP="00AE0369">
      <w:pPr>
        <w:jc w:val="center"/>
      </w:pPr>
    </w:p>
    <w:p w14:paraId="3E258951" w14:textId="77777777" w:rsidR="00F5504B" w:rsidRDefault="00F5504B" w:rsidP="00AE0369">
      <w:pPr>
        <w:jc w:val="center"/>
      </w:pPr>
    </w:p>
    <w:p w14:paraId="4111B454" w14:textId="77777777" w:rsidR="00AE0369" w:rsidRDefault="00AE0369" w:rsidP="00AE0369">
      <w:pPr>
        <w:jc w:val="center"/>
      </w:pPr>
    </w:p>
    <w:p w14:paraId="5F3FD46E" w14:textId="77777777" w:rsidR="00AE0369" w:rsidRDefault="00AE0369" w:rsidP="00C96722"/>
    <w:p w14:paraId="2EC5589A" w14:textId="77777777" w:rsidR="00AE0369" w:rsidRPr="009B7519" w:rsidRDefault="00AE0369" w:rsidP="009B7519">
      <w:pPr>
        <w:jc w:val="center"/>
        <w:rPr>
          <w:rFonts w:ascii="微软雅黑" w:eastAsia="微软雅黑" w:hAnsi="微软雅黑"/>
          <w:color w:val="1766B1"/>
          <w:sz w:val="32"/>
          <w:szCs w:val="32"/>
        </w:rPr>
      </w:pPr>
      <w:r w:rsidRPr="009B7519">
        <w:rPr>
          <w:rFonts w:ascii="微软雅黑" w:eastAsia="微软雅黑" w:hAnsi="微软雅黑" w:hint="eastAsia"/>
          <w:color w:val="1766B1"/>
          <w:sz w:val="32"/>
          <w:szCs w:val="32"/>
        </w:rPr>
        <w:t>更好更安全的互联网</w:t>
      </w:r>
    </w:p>
    <w:p w14:paraId="63E4E136" w14:textId="2071C2F0" w:rsidR="00A60C88" w:rsidRDefault="00A60C88" w:rsidP="00FE3A6B">
      <w:pPr>
        <w:spacing w:line="276" w:lineRule="auto"/>
        <w:rPr>
          <w:rFonts w:ascii="微软雅黑" w:eastAsia="微软雅黑" w:hAnsi="微软雅黑"/>
          <w:szCs w:val="24"/>
        </w:rPr>
      </w:pPr>
    </w:p>
    <w:p w14:paraId="24A6A429" w14:textId="77777777" w:rsidR="0050312E" w:rsidRDefault="0050312E" w:rsidP="00280623">
      <w:pPr>
        <w:spacing w:line="276" w:lineRule="auto"/>
        <w:rPr>
          <w:rFonts w:ascii="黑体" w:eastAsia="黑体"/>
          <w:b/>
          <w:sz w:val="30"/>
          <w:szCs w:val="30"/>
        </w:rPr>
      </w:pPr>
    </w:p>
    <w:p w14:paraId="29E67372" w14:textId="77777777" w:rsidR="00AC5B0C" w:rsidRPr="00451B33" w:rsidRDefault="00362B70" w:rsidP="000B52D0">
      <w:pPr>
        <w:jc w:val="left"/>
        <w:rPr>
          <w:rFonts w:ascii="黑体" w:eastAsia="黑体" w:hAnsi="黑体"/>
          <w:sz w:val="32"/>
          <w:szCs w:val="32"/>
        </w:rPr>
      </w:pPr>
      <w:r w:rsidRPr="00451B33">
        <w:rPr>
          <w:rFonts w:ascii="黑体" w:eastAsia="黑体" w:hAnsi="黑体" w:hint="eastAsia"/>
          <w:sz w:val="32"/>
          <w:szCs w:val="32"/>
        </w:rPr>
        <w:lastRenderedPageBreak/>
        <w:t>文档控制</w:t>
      </w:r>
    </w:p>
    <w:tbl>
      <w:tblPr>
        <w:tblStyle w:val="aff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2034"/>
        <w:gridCol w:w="6242"/>
      </w:tblGrid>
      <w:tr w:rsidR="00E656EC" w:rsidRPr="00280623" w14:paraId="44750700" w14:textId="77777777" w:rsidTr="008424AC">
        <w:trPr>
          <w:trHeight w:val="50"/>
        </w:trPr>
        <w:tc>
          <w:tcPr>
            <w:tcW w:w="2087" w:type="dxa"/>
            <w:shd w:val="clear" w:color="auto" w:fill="C6D9F1" w:themeFill="text2" w:themeFillTint="33"/>
          </w:tcPr>
          <w:p w14:paraId="08E7B0B6" w14:textId="77777777" w:rsidR="00362B70" w:rsidRPr="00492623" w:rsidRDefault="00362B70" w:rsidP="00492623">
            <w:pPr>
              <w:pStyle w:val="afff5"/>
              <w:jc w:val="left"/>
            </w:pPr>
            <w:r w:rsidRPr="00492623">
              <w:rPr>
                <w:rFonts w:hint="eastAsia"/>
              </w:rPr>
              <w:t>文档名称</w:t>
            </w:r>
          </w:p>
        </w:tc>
        <w:tc>
          <w:tcPr>
            <w:tcW w:w="6435" w:type="dxa"/>
            <w:shd w:val="clear" w:color="auto" w:fill="auto"/>
          </w:tcPr>
          <w:p w14:paraId="3B72F6DB" w14:textId="40EB0390" w:rsidR="00362B70" w:rsidRPr="00492623" w:rsidRDefault="00844DD9" w:rsidP="00492623">
            <w:pPr>
              <w:pStyle w:val="afff8"/>
            </w:pPr>
            <w:proofErr w:type="gramStart"/>
            <w:r>
              <w:rPr>
                <w:rFonts w:hint="eastAsia"/>
              </w:rPr>
              <w:t>创宇智图</w:t>
            </w:r>
            <w:proofErr w:type="gramEnd"/>
            <w:r>
              <w:rPr>
                <w:rFonts w:hint="eastAsia"/>
              </w:rPr>
              <w:t>数据库审计与防护系统用户使用手册</w:t>
            </w:r>
          </w:p>
        </w:tc>
      </w:tr>
      <w:tr w:rsidR="00E656EC" w:rsidRPr="00391092" w14:paraId="3956141B" w14:textId="77777777" w:rsidTr="008424AC">
        <w:tc>
          <w:tcPr>
            <w:tcW w:w="2087" w:type="dxa"/>
            <w:shd w:val="clear" w:color="auto" w:fill="C6D9F1" w:themeFill="text2" w:themeFillTint="33"/>
          </w:tcPr>
          <w:p w14:paraId="589A63DD" w14:textId="77777777" w:rsidR="00362B70" w:rsidRPr="00492623" w:rsidRDefault="00362B70" w:rsidP="00492623">
            <w:pPr>
              <w:pStyle w:val="afff5"/>
              <w:jc w:val="left"/>
            </w:pPr>
            <w:r w:rsidRPr="00492623">
              <w:rPr>
                <w:rFonts w:hint="eastAsia"/>
              </w:rPr>
              <w:t>保密级别</w:t>
            </w:r>
          </w:p>
        </w:tc>
        <w:tc>
          <w:tcPr>
            <w:tcW w:w="6435" w:type="dxa"/>
            <w:shd w:val="clear" w:color="auto" w:fill="auto"/>
          </w:tcPr>
          <w:p w14:paraId="35F5FF76" w14:textId="77777777" w:rsidR="00362B70" w:rsidRPr="00492623" w:rsidRDefault="00362B70" w:rsidP="00492623">
            <w:pPr>
              <w:pStyle w:val="afff8"/>
            </w:pPr>
            <w:r w:rsidRPr="00492623">
              <w:rPr>
                <w:rFonts w:hint="eastAsia"/>
              </w:rPr>
              <w:t>内部公开</w:t>
            </w:r>
          </w:p>
        </w:tc>
      </w:tr>
      <w:tr w:rsidR="00E656EC" w:rsidRPr="00391092" w14:paraId="3A49CE44" w14:textId="77777777" w:rsidTr="008424AC">
        <w:tc>
          <w:tcPr>
            <w:tcW w:w="2087" w:type="dxa"/>
            <w:shd w:val="clear" w:color="auto" w:fill="C6D9F1" w:themeFill="text2" w:themeFillTint="33"/>
          </w:tcPr>
          <w:p w14:paraId="364E192A" w14:textId="77777777" w:rsidR="00362B70" w:rsidRPr="00492623" w:rsidRDefault="00362B70" w:rsidP="00492623">
            <w:pPr>
              <w:pStyle w:val="afff5"/>
              <w:jc w:val="left"/>
            </w:pPr>
            <w:r w:rsidRPr="00492623">
              <w:rPr>
                <w:rFonts w:hint="eastAsia"/>
              </w:rPr>
              <w:t>拟制</w:t>
            </w:r>
          </w:p>
        </w:tc>
        <w:tc>
          <w:tcPr>
            <w:tcW w:w="6435" w:type="dxa"/>
            <w:shd w:val="clear" w:color="auto" w:fill="auto"/>
          </w:tcPr>
          <w:p w14:paraId="6D28336D" w14:textId="7FA98B1B" w:rsidR="00362B70" w:rsidRPr="00492623" w:rsidRDefault="00362B70" w:rsidP="00492623">
            <w:pPr>
              <w:pStyle w:val="afff8"/>
            </w:pPr>
          </w:p>
        </w:tc>
      </w:tr>
      <w:tr w:rsidR="00E656EC" w:rsidRPr="00391092" w14:paraId="35875629" w14:textId="77777777" w:rsidTr="008424AC">
        <w:tc>
          <w:tcPr>
            <w:tcW w:w="2087" w:type="dxa"/>
            <w:shd w:val="clear" w:color="auto" w:fill="C6D9F1" w:themeFill="text2" w:themeFillTint="33"/>
          </w:tcPr>
          <w:p w14:paraId="3C7ACF4F" w14:textId="77777777" w:rsidR="00362B70" w:rsidRPr="00492623" w:rsidRDefault="00362B70" w:rsidP="00492623">
            <w:pPr>
              <w:pStyle w:val="afff5"/>
              <w:jc w:val="left"/>
            </w:pPr>
            <w:r w:rsidRPr="00492623">
              <w:rPr>
                <w:rFonts w:hint="eastAsia"/>
              </w:rPr>
              <w:t>审核</w:t>
            </w:r>
          </w:p>
        </w:tc>
        <w:tc>
          <w:tcPr>
            <w:tcW w:w="6435" w:type="dxa"/>
            <w:shd w:val="clear" w:color="auto" w:fill="auto"/>
          </w:tcPr>
          <w:p w14:paraId="4E6FE3EA" w14:textId="77777777" w:rsidR="00362B70" w:rsidRPr="00492623" w:rsidRDefault="00362B70" w:rsidP="00492623">
            <w:pPr>
              <w:pStyle w:val="afff8"/>
            </w:pPr>
          </w:p>
        </w:tc>
      </w:tr>
      <w:tr w:rsidR="00E656EC" w:rsidRPr="00391092" w14:paraId="759DCD34" w14:textId="77777777" w:rsidTr="008424AC">
        <w:tc>
          <w:tcPr>
            <w:tcW w:w="2087" w:type="dxa"/>
            <w:shd w:val="clear" w:color="auto" w:fill="C6D9F1" w:themeFill="text2" w:themeFillTint="33"/>
          </w:tcPr>
          <w:p w14:paraId="240127AE" w14:textId="77777777" w:rsidR="00362B70" w:rsidRPr="00492623" w:rsidRDefault="00362B70" w:rsidP="00492623">
            <w:pPr>
              <w:pStyle w:val="afff5"/>
              <w:jc w:val="left"/>
            </w:pPr>
            <w:r w:rsidRPr="00492623">
              <w:rPr>
                <w:rFonts w:hint="eastAsia"/>
              </w:rPr>
              <w:t>标准化</w:t>
            </w:r>
          </w:p>
        </w:tc>
        <w:tc>
          <w:tcPr>
            <w:tcW w:w="6435" w:type="dxa"/>
            <w:shd w:val="clear" w:color="auto" w:fill="auto"/>
          </w:tcPr>
          <w:p w14:paraId="5B5C0E4F" w14:textId="77777777" w:rsidR="00362B70" w:rsidRPr="00492623" w:rsidRDefault="00362B70" w:rsidP="00492623">
            <w:pPr>
              <w:pStyle w:val="afff8"/>
            </w:pPr>
          </w:p>
        </w:tc>
      </w:tr>
    </w:tbl>
    <w:p w14:paraId="41D6424B" w14:textId="77777777" w:rsidR="00362B70" w:rsidRPr="00391092" w:rsidRDefault="00362B70" w:rsidP="00AC5B0C">
      <w:pPr>
        <w:rPr>
          <w:rFonts w:ascii="微软雅黑" w:eastAsia="微软雅黑" w:hAnsi="微软雅黑"/>
        </w:rPr>
      </w:pPr>
    </w:p>
    <w:p w14:paraId="53BA2192" w14:textId="77777777" w:rsidR="00AC5B0C" w:rsidRPr="00451B33" w:rsidRDefault="00362B70" w:rsidP="00AC5B0C">
      <w:pPr>
        <w:rPr>
          <w:rFonts w:ascii="黑体" w:eastAsia="黑体" w:hAnsi="黑体"/>
          <w:sz w:val="32"/>
          <w:szCs w:val="32"/>
        </w:rPr>
      </w:pPr>
      <w:r w:rsidRPr="00451B33">
        <w:rPr>
          <w:rFonts w:ascii="黑体" w:eastAsia="黑体" w:hAnsi="黑体" w:hint="eastAsia"/>
          <w:sz w:val="32"/>
          <w:szCs w:val="32"/>
        </w:rPr>
        <w:t>版本控制</w:t>
      </w:r>
    </w:p>
    <w:tbl>
      <w:tblPr>
        <w:tblStyle w:val="aff1"/>
        <w:tblW w:w="85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620"/>
        <w:gridCol w:w="4140"/>
        <w:gridCol w:w="1580"/>
      </w:tblGrid>
      <w:tr w:rsidR="00362B70" w:rsidRPr="00492623" w14:paraId="6FFF6DC9" w14:textId="77777777" w:rsidTr="008424AC">
        <w:tc>
          <w:tcPr>
            <w:tcW w:w="1188" w:type="dxa"/>
            <w:shd w:val="clear" w:color="auto" w:fill="C6D9F1" w:themeFill="text2" w:themeFillTint="33"/>
          </w:tcPr>
          <w:p w14:paraId="26A6AE37" w14:textId="77777777" w:rsidR="00362B70" w:rsidRPr="00492623" w:rsidRDefault="00362B70" w:rsidP="00492623">
            <w:pPr>
              <w:pStyle w:val="afff5"/>
            </w:pPr>
            <w:r w:rsidRPr="00492623">
              <w:rPr>
                <w:rFonts w:hint="eastAsia"/>
              </w:rPr>
              <w:t>版本</w:t>
            </w:r>
          </w:p>
        </w:tc>
        <w:tc>
          <w:tcPr>
            <w:tcW w:w="1620" w:type="dxa"/>
            <w:shd w:val="clear" w:color="auto" w:fill="C6D9F1" w:themeFill="text2" w:themeFillTint="33"/>
          </w:tcPr>
          <w:p w14:paraId="63763517" w14:textId="77777777" w:rsidR="00362B70" w:rsidRPr="00492623" w:rsidRDefault="00362B70" w:rsidP="00492623">
            <w:pPr>
              <w:pStyle w:val="afff5"/>
            </w:pPr>
            <w:r w:rsidRPr="00492623">
              <w:rPr>
                <w:rFonts w:hint="eastAsia"/>
              </w:rPr>
              <w:t>提交日期</w:t>
            </w:r>
          </w:p>
        </w:tc>
        <w:tc>
          <w:tcPr>
            <w:tcW w:w="4140" w:type="dxa"/>
            <w:shd w:val="clear" w:color="auto" w:fill="C6D9F1" w:themeFill="text2" w:themeFillTint="33"/>
          </w:tcPr>
          <w:p w14:paraId="48DFADA3" w14:textId="77777777" w:rsidR="00362B70" w:rsidRPr="00492623" w:rsidRDefault="00362B70" w:rsidP="00492623">
            <w:pPr>
              <w:pStyle w:val="afff5"/>
            </w:pPr>
            <w:r w:rsidRPr="00492623">
              <w:rPr>
                <w:rFonts w:hint="eastAsia"/>
              </w:rPr>
              <w:t>相关组织和人员</w:t>
            </w:r>
          </w:p>
        </w:tc>
        <w:tc>
          <w:tcPr>
            <w:tcW w:w="1580" w:type="dxa"/>
            <w:shd w:val="clear" w:color="auto" w:fill="C6D9F1" w:themeFill="text2" w:themeFillTint="33"/>
          </w:tcPr>
          <w:p w14:paraId="481530D6" w14:textId="77777777" w:rsidR="00362B70" w:rsidRPr="00492623" w:rsidRDefault="00362B70" w:rsidP="00492623">
            <w:pPr>
              <w:pStyle w:val="afff5"/>
            </w:pPr>
            <w:r w:rsidRPr="00492623">
              <w:rPr>
                <w:rFonts w:hint="eastAsia"/>
              </w:rPr>
              <w:t>版本描述</w:t>
            </w:r>
          </w:p>
        </w:tc>
      </w:tr>
      <w:tr w:rsidR="00362B70" w:rsidRPr="00890384" w14:paraId="64A8FC69" w14:textId="77777777" w:rsidTr="008424AC">
        <w:tc>
          <w:tcPr>
            <w:tcW w:w="1188" w:type="dxa"/>
            <w:shd w:val="clear" w:color="auto" w:fill="auto"/>
          </w:tcPr>
          <w:p w14:paraId="3523B560" w14:textId="2B0BAA1A" w:rsidR="00362B70" w:rsidRPr="00890384" w:rsidRDefault="00362B70" w:rsidP="00492623">
            <w:pPr>
              <w:pStyle w:val="afff8"/>
            </w:pPr>
            <w:r w:rsidRPr="00890384">
              <w:rPr>
                <w:rFonts w:hint="eastAsia"/>
              </w:rPr>
              <w:t>V</w:t>
            </w:r>
            <w:r w:rsidR="00F93E47" w:rsidRPr="00890384">
              <w:t>1</w:t>
            </w:r>
            <w:r w:rsidR="0078328E" w:rsidRPr="00890384">
              <w:t>.0</w:t>
            </w:r>
          </w:p>
        </w:tc>
        <w:tc>
          <w:tcPr>
            <w:tcW w:w="1620" w:type="dxa"/>
            <w:shd w:val="clear" w:color="auto" w:fill="auto"/>
          </w:tcPr>
          <w:p w14:paraId="35F1F95E" w14:textId="338E86C9" w:rsidR="00362B70" w:rsidRPr="00890384" w:rsidRDefault="00164936" w:rsidP="00492623">
            <w:pPr>
              <w:pStyle w:val="afff8"/>
            </w:pPr>
            <w:r w:rsidRPr="00890384">
              <w:t>202</w:t>
            </w:r>
            <w:r w:rsidR="00844DD9">
              <w:t>1</w:t>
            </w:r>
            <w:r w:rsidR="00362B70" w:rsidRPr="00890384">
              <w:t>-</w:t>
            </w:r>
            <w:r w:rsidR="00844DD9">
              <w:t>05</w:t>
            </w:r>
            <w:r w:rsidR="00362B70" w:rsidRPr="00890384">
              <w:t>-</w:t>
            </w:r>
            <w:r w:rsidR="00844DD9">
              <w:t>12</w:t>
            </w:r>
          </w:p>
        </w:tc>
        <w:tc>
          <w:tcPr>
            <w:tcW w:w="4140" w:type="dxa"/>
            <w:shd w:val="clear" w:color="auto" w:fill="auto"/>
          </w:tcPr>
          <w:p w14:paraId="1EF86EA8" w14:textId="1BC65A08" w:rsidR="00362B70" w:rsidRPr="00890384" w:rsidRDefault="00844DD9" w:rsidP="00492623">
            <w:pPr>
              <w:pStyle w:val="afff8"/>
            </w:pPr>
            <w:r>
              <w:rPr>
                <w:rFonts w:hint="eastAsia"/>
              </w:rPr>
              <w:t>辛宇</w:t>
            </w:r>
          </w:p>
        </w:tc>
        <w:tc>
          <w:tcPr>
            <w:tcW w:w="1580" w:type="dxa"/>
            <w:shd w:val="clear" w:color="auto" w:fill="auto"/>
          </w:tcPr>
          <w:p w14:paraId="3BB9DEE6" w14:textId="2BBCA2BA" w:rsidR="00362B70" w:rsidRPr="00890384" w:rsidRDefault="00844DD9" w:rsidP="00492623">
            <w:pPr>
              <w:pStyle w:val="afff8"/>
            </w:pPr>
            <w:r>
              <w:rPr>
                <w:rFonts w:hint="eastAsia"/>
              </w:rPr>
              <w:t>创建</w:t>
            </w:r>
          </w:p>
        </w:tc>
      </w:tr>
      <w:tr w:rsidR="00362B70" w:rsidRPr="00391092" w14:paraId="61E0AC3D" w14:textId="77777777" w:rsidTr="008424AC">
        <w:tc>
          <w:tcPr>
            <w:tcW w:w="1188" w:type="dxa"/>
            <w:shd w:val="clear" w:color="auto" w:fill="auto"/>
          </w:tcPr>
          <w:p w14:paraId="41E846B3" w14:textId="77777777" w:rsidR="00362B70" w:rsidRPr="00391092" w:rsidRDefault="00362B70" w:rsidP="00E2338D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620" w:type="dxa"/>
            <w:shd w:val="clear" w:color="auto" w:fill="auto"/>
          </w:tcPr>
          <w:p w14:paraId="06ED12DA" w14:textId="77777777" w:rsidR="00362B70" w:rsidRPr="00391092" w:rsidRDefault="00362B70" w:rsidP="00E2338D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4140" w:type="dxa"/>
            <w:shd w:val="clear" w:color="auto" w:fill="auto"/>
          </w:tcPr>
          <w:p w14:paraId="4FF8F628" w14:textId="77777777" w:rsidR="00362B70" w:rsidRPr="00391092" w:rsidRDefault="00362B70" w:rsidP="00E2338D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1580" w:type="dxa"/>
            <w:shd w:val="clear" w:color="auto" w:fill="auto"/>
          </w:tcPr>
          <w:p w14:paraId="1D0848E1" w14:textId="77777777" w:rsidR="00362B70" w:rsidRPr="00391092" w:rsidRDefault="00362B70" w:rsidP="00E2338D">
            <w:pPr>
              <w:rPr>
                <w:rFonts w:ascii="微软雅黑" w:eastAsia="微软雅黑" w:hAnsi="微软雅黑"/>
              </w:rPr>
            </w:pPr>
          </w:p>
        </w:tc>
      </w:tr>
    </w:tbl>
    <w:p w14:paraId="033C8B76" w14:textId="77777777" w:rsidR="00362B70" w:rsidRPr="00391092" w:rsidRDefault="00362B70" w:rsidP="00F5504B">
      <w:pPr>
        <w:jc w:val="left"/>
        <w:rPr>
          <w:rFonts w:ascii="微软雅黑" w:eastAsia="微软雅黑" w:hAnsi="微软雅黑"/>
        </w:rPr>
      </w:pPr>
    </w:p>
    <w:p w14:paraId="44BEE58A" w14:textId="77777777" w:rsidR="007A445E" w:rsidRDefault="007A445E" w:rsidP="00B90771">
      <w:pPr>
        <w:widowControl/>
        <w:spacing w:line="240" w:lineRule="auto"/>
        <w:jc w:val="left"/>
      </w:pPr>
      <w:r>
        <w:br w:type="page"/>
      </w:r>
    </w:p>
    <w:p w14:paraId="6A78B766" w14:textId="77777777" w:rsidR="007A445E" w:rsidRDefault="007A445E" w:rsidP="00F5504B">
      <w:pPr>
        <w:jc w:val="left"/>
      </w:pPr>
    </w:p>
    <w:sdt>
      <w:sdtPr>
        <w:rPr>
          <w:rFonts w:ascii="黑体" w:eastAsia="黑体" w:hAnsi="黑体"/>
          <w:b/>
          <w:sz w:val="44"/>
          <w:szCs w:val="44"/>
          <w:lang w:val="zh-CN"/>
        </w:rPr>
        <w:id w:val="249398245"/>
        <w:docPartObj>
          <w:docPartGallery w:val="Table of Contents"/>
          <w:docPartUnique/>
        </w:docPartObj>
      </w:sdtPr>
      <w:sdtEndPr>
        <w:rPr>
          <w:rFonts w:ascii="Arial" w:eastAsia="宋体" w:hAnsi="Arial"/>
          <w:b w:val="0"/>
          <w:sz w:val="24"/>
          <w:szCs w:val="22"/>
          <w:lang w:val="en-US"/>
        </w:rPr>
      </w:sdtEndPr>
      <w:sdtContent>
        <w:p w14:paraId="3420B3D9" w14:textId="77777777" w:rsidR="00C87FAB" w:rsidRPr="003936B8" w:rsidRDefault="002F78F4" w:rsidP="006F160A">
          <w:pPr>
            <w:jc w:val="center"/>
            <w:rPr>
              <w:rFonts w:ascii="黑体" w:eastAsia="黑体" w:hAnsi="黑体"/>
              <w:b/>
              <w:sz w:val="44"/>
              <w:szCs w:val="44"/>
              <w:lang w:val="zh-CN"/>
            </w:rPr>
          </w:pPr>
          <w:r w:rsidRPr="003936B8">
            <w:rPr>
              <w:rFonts w:ascii="黑体" w:eastAsia="黑体" w:hAnsi="黑体"/>
              <w:b/>
              <w:sz w:val="44"/>
              <w:szCs w:val="44"/>
              <w:lang w:val="zh-CN"/>
            </w:rPr>
            <w:t>目</w:t>
          </w:r>
          <w:r w:rsidR="00C87FAB" w:rsidRPr="003936B8">
            <w:rPr>
              <w:rFonts w:ascii="黑体" w:eastAsia="黑体" w:hAnsi="黑体" w:hint="eastAsia"/>
              <w:b/>
              <w:sz w:val="44"/>
              <w:szCs w:val="44"/>
              <w:lang w:val="zh-CN"/>
            </w:rPr>
            <w:t xml:space="preserve">  </w:t>
          </w:r>
          <w:r w:rsidRPr="003936B8">
            <w:rPr>
              <w:rFonts w:ascii="黑体" w:eastAsia="黑体" w:hAnsi="黑体"/>
              <w:b/>
              <w:sz w:val="44"/>
              <w:szCs w:val="44"/>
              <w:lang w:val="zh-CN"/>
            </w:rPr>
            <w:t>录</w:t>
          </w:r>
        </w:p>
        <w:p w14:paraId="3A6DB9BD" w14:textId="56AC4B1C" w:rsidR="001542E3" w:rsidRDefault="003432FF">
          <w:pPr>
            <w:pStyle w:val="TOC1"/>
            <w:rPr>
              <w:rFonts w:asciiTheme="minorHAnsi" w:eastAsiaTheme="minorEastAsia" w:hAnsiTheme="minorHAnsi"/>
              <w:sz w:val="21"/>
            </w:rPr>
          </w:pPr>
          <w:r w:rsidRPr="00391092">
            <w:rPr>
              <w:rFonts w:ascii="微软雅黑" w:eastAsia="微软雅黑" w:hAnsi="微软雅黑"/>
            </w:rPr>
            <w:fldChar w:fldCharType="begin"/>
          </w:r>
          <w:r w:rsidR="002F78F4" w:rsidRPr="00391092">
            <w:rPr>
              <w:rFonts w:ascii="微软雅黑" w:eastAsia="微软雅黑" w:hAnsi="微软雅黑"/>
            </w:rPr>
            <w:instrText xml:space="preserve"> TOC \o "1-3" \h \z \u </w:instrText>
          </w:r>
          <w:r w:rsidRPr="00391092">
            <w:rPr>
              <w:rFonts w:ascii="微软雅黑" w:eastAsia="微软雅黑" w:hAnsi="微软雅黑"/>
            </w:rPr>
            <w:fldChar w:fldCharType="separate"/>
          </w:r>
          <w:hyperlink w:anchor="_Toc71884728" w:history="1">
            <w:r w:rsidR="001542E3" w:rsidRPr="000E1867">
              <w:rPr>
                <w:rStyle w:val="afb"/>
              </w:rPr>
              <w:t>1</w:t>
            </w:r>
            <w:r w:rsidR="001542E3">
              <w:rPr>
                <w:rFonts w:asciiTheme="minorHAnsi" w:eastAsiaTheme="minorEastAsia" w:hAnsiTheme="minorHAnsi"/>
                <w:sz w:val="21"/>
              </w:rPr>
              <w:tab/>
            </w:r>
            <w:r w:rsidR="001542E3" w:rsidRPr="000E1867">
              <w:rPr>
                <w:rStyle w:val="afb"/>
              </w:rPr>
              <w:t>登录与修改密码</w:t>
            </w:r>
            <w:r w:rsidR="001542E3">
              <w:rPr>
                <w:webHidden/>
              </w:rPr>
              <w:tab/>
            </w:r>
            <w:r w:rsidR="001542E3">
              <w:rPr>
                <w:webHidden/>
              </w:rPr>
              <w:fldChar w:fldCharType="begin"/>
            </w:r>
            <w:r w:rsidR="001542E3">
              <w:rPr>
                <w:webHidden/>
              </w:rPr>
              <w:instrText xml:space="preserve"> PAGEREF _Toc71884728 \h </w:instrText>
            </w:r>
            <w:r w:rsidR="001542E3">
              <w:rPr>
                <w:webHidden/>
              </w:rPr>
            </w:r>
            <w:r w:rsidR="001542E3">
              <w:rPr>
                <w:webHidden/>
              </w:rPr>
              <w:fldChar w:fldCharType="separate"/>
            </w:r>
            <w:r w:rsidR="001542E3">
              <w:rPr>
                <w:webHidden/>
              </w:rPr>
              <w:t>4</w:t>
            </w:r>
            <w:r w:rsidR="001542E3">
              <w:rPr>
                <w:webHidden/>
              </w:rPr>
              <w:fldChar w:fldCharType="end"/>
            </w:r>
          </w:hyperlink>
        </w:p>
        <w:p w14:paraId="1E7B58CF" w14:textId="10B8DDD0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29" w:history="1">
            <w:r w:rsidRPr="000E1867">
              <w:rPr>
                <w:rStyle w:val="afb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ACC2C" w14:textId="2DE477C4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30" w:history="1">
            <w:r w:rsidRPr="000E1867">
              <w:rPr>
                <w:rStyle w:val="afb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79F0F" w14:textId="56EA0E00" w:rsidR="001542E3" w:rsidRDefault="001542E3">
          <w:pPr>
            <w:pStyle w:val="TOC1"/>
            <w:rPr>
              <w:rFonts w:asciiTheme="minorHAnsi" w:eastAsiaTheme="minorEastAsia" w:hAnsiTheme="minorHAnsi"/>
              <w:sz w:val="21"/>
            </w:rPr>
          </w:pPr>
          <w:hyperlink w:anchor="_Toc71884731" w:history="1">
            <w:r w:rsidRPr="000E1867">
              <w:rPr>
                <w:rStyle w:val="afb"/>
              </w:rPr>
              <w:t>2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0E1867">
              <w:rPr>
                <w:rStyle w:val="afb"/>
              </w:rPr>
              <w:t>首页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_Toc71884731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0ADCBA8" w14:textId="4550AB61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32" w:history="1">
            <w:r w:rsidRPr="000E1867">
              <w:rPr>
                <w:rStyle w:val="afb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概览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AB145" w14:textId="7769899A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33" w:history="1">
            <w:r w:rsidRPr="000E1867">
              <w:rPr>
                <w:rStyle w:val="afb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状态监控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F5140" w14:textId="5279CC48" w:rsidR="001542E3" w:rsidRDefault="001542E3">
          <w:pPr>
            <w:pStyle w:val="TOC1"/>
            <w:rPr>
              <w:rFonts w:asciiTheme="minorHAnsi" w:eastAsiaTheme="minorEastAsia" w:hAnsiTheme="minorHAnsi"/>
              <w:sz w:val="21"/>
            </w:rPr>
          </w:pPr>
          <w:hyperlink w:anchor="_Toc71884734" w:history="1">
            <w:r w:rsidRPr="000E1867">
              <w:rPr>
                <w:rStyle w:val="afb"/>
              </w:rPr>
              <w:t>3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0E1867">
              <w:rPr>
                <w:rStyle w:val="afb"/>
              </w:rPr>
              <w:t>审计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_Toc71884734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A7CCC08" w14:textId="728B297D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35" w:history="1">
            <w:r w:rsidRPr="000E1867">
              <w:rPr>
                <w:rStyle w:val="afb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告警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C2932" w14:textId="168712B3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36" w:history="1">
            <w:r w:rsidRPr="000E1867">
              <w:rPr>
                <w:rStyle w:val="afb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检索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53848" w14:textId="11C82CE6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37" w:history="1">
            <w:r w:rsidRPr="000E1867">
              <w:rPr>
                <w:rStyle w:val="afb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会话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D092E" w14:textId="582B6934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38" w:history="1">
            <w:r w:rsidRPr="000E1867">
              <w:rPr>
                <w:rStyle w:val="afb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审计设置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6208C" w14:textId="6CF63E5A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39" w:history="1">
            <w:r w:rsidRPr="000E1867">
              <w:rPr>
                <w:rStyle w:val="afb"/>
                <w:noProof/>
              </w:rPr>
              <w:t>3.4.1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告警发送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B77D9" w14:textId="75BF84EF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40" w:history="1">
            <w:r w:rsidRPr="000E1867">
              <w:rPr>
                <w:rStyle w:val="afb"/>
                <w:noProof/>
              </w:rPr>
              <w:t>3.4.2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告警发送查询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18345" w14:textId="2C3E6191" w:rsidR="001542E3" w:rsidRDefault="001542E3">
          <w:pPr>
            <w:pStyle w:val="TOC1"/>
            <w:rPr>
              <w:rFonts w:asciiTheme="minorHAnsi" w:eastAsiaTheme="minorEastAsia" w:hAnsiTheme="minorHAnsi"/>
              <w:sz w:val="21"/>
            </w:rPr>
          </w:pPr>
          <w:hyperlink w:anchor="_Toc71884741" w:history="1">
            <w:r w:rsidRPr="000E1867">
              <w:rPr>
                <w:rStyle w:val="afb"/>
              </w:rPr>
              <w:t>4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0E1867">
              <w:rPr>
                <w:rStyle w:val="afb"/>
              </w:rPr>
              <w:t>分析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_Toc71884741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F75B3D4" w14:textId="0A95410B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42" w:history="1">
            <w:r w:rsidRPr="000E1867">
              <w:rPr>
                <w:rStyle w:val="afb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多维分析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0839D" w14:textId="2A624BE9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43" w:history="1">
            <w:r w:rsidRPr="000E1867">
              <w:rPr>
                <w:rStyle w:val="afb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用户行为分析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5EF56" w14:textId="1A5A3F0A" w:rsidR="001542E3" w:rsidRDefault="001542E3">
          <w:pPr>
            <w:pStyle w:val="TOC1"/>
            <w:rPr>
              <w:rFonts w:asciiTheme="minorHAnsi" w:eastAsiaTheme="minorEastAsia" w:hAnsiTheme="minorHAnsi"/>
              <w:sz w:val="21"/>
            </w:rPr>
          </w:pPr>
          <w:hyperlink w:anchor="_Toc71884744" w:history="1">
            <w:r w:rsidRPr="000E1867">
              <w:rPr>
                <w:rStyle w:val="afb"/>
              </w:rPr>
              <w:t>5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0E1867">
              <w:rPr>
                <w:rStyle w:val="afb"/>
              </w:rPr>
              <w:t>报表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_Toc71884744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57FB6CCA" w14:textId="2CF5B0C0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45" w:history="1">
            <w:r w:rsidRPr="000E1867">
              <w:rPr>
                <w:rStyle w:val="afb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预定义报表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96436" w14:textId="709EA5F8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46" w:history="1">
            <w:r w:rsidRPr="000E1867">
              <w:rPr>
                <w:rStyle w:val="afb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自定义报表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65BDD" w14:textId="17A85F9B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47" w:history="1">
            <w:r w:rsidRPr="000E1867">
              <w:rPr>
                <w:rStyle w:val="afb"/>
                <w:noProof/>
              </w:rPr>
              <w:t>5.3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我的报表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EE482" w14:textId="550DA280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48" w:history="1">
            <w:r w:rsidRPr="000E1867">
              <w:rPr>
                <w:rStyle w:val="afb"/>
                <w:noProof/>
              </w:rPr>
              <w:t>5.4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定时报表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1240B" w14:textId="5A102BBA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49" w:history="1">
            <w:r w:rsidRPr="000E1867">
              <w:rPr>
                <w:rStyle w:val="afb"/>
                <w:noProof/>
              </w:rPr>
              <w:t>5.5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报表生成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0AB84" w14:textId="30F6C4E1" w:rsidR="001542E3" w:rsidRDefault="001542E3">
          <w:pPr>
            <w:pStyle w:val="TOC1"/>
            <w:rPr>
              <w:rFonts w:asciiTheme="minorHAnsi" w:eastAsiaTheme="minorEastAsia" w:hAnsiTheme="minorHAnsi"/>
              <w:sz w:val="21"/>
            </w:rPr>
          </w:pPr>
          <w:hyperlink w:anchor="_Toc71884750" w:history="1">
            <w:r w:rsidRPr="000E1867">
              <w:rPr>
                <w:rStyle w:val="afb"/>
              </w:rPr>
              <w:t>6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0E1867">
              <w:rPr>
                <w:rStyle w:val="afb"/>
              </w:rPr>
              <w:t>策略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_Toc71884750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4C30A19F" w14:textId="77B86995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51" w:history="1">
            <w:r w:rsidRPr="000E1867">
              <w:rPr>
                <w:rStyle w:val="afb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白名单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53339" w14:textId="2BEE3144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52" w:history="1">
            <w:r w:rsidRPr="000E1867">
              <w:rPr>
                <w:rStyle w:val="afb"/>
                <w:noProof/>
              </w:rPr>
              <w:t>6.2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黑名单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AB8BF" w14:textId="305CCE30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53" w:history="1">
            <w:r w:rsidRPr="000E1867">
              <w:rPr>
                <w:rStyle w:val="afb"/>
                <w:noProof/>
              </w:rPr>
              <w:t>6.3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自定义规则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E4336" w14:textId="37BA67EB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54" w:history="1">
            <w:r w:rsidRPr="000E1867">
              <w:rPr>
                <w:rStyle w:val="afb"/>
                <w:noProof/>
              </w:rPr>
              <w:t>6.4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智能告警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57364" w14:textId="57503BF0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55" w:history="1">
            <w:r w:rsidRPr="000E1867">
              <w:rPr>
                <w:rStyle w:val="afb"/>
                <w:noProof/>
              </w:rPr>
              <w:t>6.4.1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智能告警设置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89813" w14:textId="77D0BB67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56" w:history="1">
            <w:r w:rsidRPr="000E1867">
              <w:rPr>
                <w:rStyle w:val="afb"/>
                <w:noProof/>
              </w:rPr>
              <w:t>6.4.2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用户行为模型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ED517" w14:textId="4F5D905E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57" w:history="1">
            <w:r w:rsidRPr="000E1867">
              <w:rPr>
                <w:rStyle w:val="afb"/>
                <w:noProof/>
              </w:rPr>
              <w:t>6.5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SQL</w:t>
            </w:r>
            <w:r w:rsidRPr="000E1867">
              <w:rPr>
                <w:rStyle w:val="afb"/>
                <w:noProof/>
              </w:rPr>
              <w:t>注入特征库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19213" w14:textId="7D551EE8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58" w:history="1">
            <w:r w:rsidRPr="000E1867">
              <w:rPr>
                <w:rStyle w:val="afb"/>
                <w:noProof/>
              </w:rPr>
              <w:t>6.6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审计过滤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D97A6" w14:textId="0B3F3E2D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59" w:history="1">
            <w:r w:rsidRPr="000E1867">
              <w:rPr>
                <w:rStyle w:val="afb"/>
                <w:noProof/>
              </w:rPr>
              <w:t>6.6.1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IP</w:t>
            </w:r>
            <w:r w:rsidRPr="000E1867">
              <w:rPr>
                <w:rStyle w:val="afb"/>
                <w:noProof/>
              </w:rPr>
              <w:t>限制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FB6B6" w14:textId="03D95B55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60" w:history="1">
            <w:r w:rsidRPr="000E1867">
              <w:rPr>
                <w:rStyle w:val="afb"/>
                <w:noProof/>
              </w:rPr>
              <w:t>6.6.2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数据过滤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14440" w14:textId="3DD6E004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61" w:history="1">
            <w:r w:rsidRPr="000E1867">
              <w:rPr>
                <w:rStyle w:val="afb"/>
                <w:noProof/>
              </w:rPr>
              <w:t>6.7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策略设置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426CF" w14:textId="29E37157" w:rsidR="001542E3" w:rsidRDefault="001542E3">
          <w:pPr>
            <w:pStyle w:val="TOC1"/>
            <w:rPr>
              <w:rFonts w:asciiTheme="minorHAnsi" w:eastAsiaTheme="minorEastAsia" w:hAnsiTheme="minorHAnsi"/>
              <w:sz w:val="21"/>
            </w:rPr>
          </w:pPr>
          <w:hyperlink w:anchor="_Toc71884762" w:history="1">
            <w:r w:rsidRPr="000E1867">
              <w:rPr>
                <w:rStyle w:val="afb"/>
              </w:rPr>
              <w:t>7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0E1867">
              <w:rPr>
                <w:rStyle w:val="afb"/>
              </w:rPr>
              <w:t>资产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_Toc71884762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6991D20D" w14:textId="718E035E" w:rsidR="001542E3" w:rsidRDefault="001542E3">
          <w:pPr>
            <w:pStyle w:val="TOC1"/>
            <w:rPr>
              <w:rFonts w:asciiTheme="minorHAnsi" w:eastAsiaTheme="minorEastAsia" w:hAnsiTheme="minorHAnsi"/>
              <w:sz w:val="21"/>
            </w:rPr>
          </w:pPr>
          <w:hyperlink w:anchor="_Toc71884763" w:history="1">
            <w:r w:rsidRPr="000E1867">
              <w:rPr>
                <w:rStyle w:val="afb"/>
              </w:rPr>
              <w:t>8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0E1867">
              <w:rPr>
                <w:rStyle w:val="afb"/>
              </w:rPr>
              <w:t>系统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_Toc71884763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1A342A7F" w14:textId="3B1B6ADF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64" w:history="1">
            <w:r w:rsidRPr="000E1867">
              <w:rPr>
                <w:rStyle w:val="afb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基础设置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F0195" w14:textId="31959204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65" w:history="1">
            <w:r w:rsidRPr="000E1867">
              <w:rPr>
                <w:rStyle w:val="afb"/>
                <w:noProof/>
              </w:rPr>
              <w:t>8.2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网卡设置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C9ADB" w14:textId="1CCB7F67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66" w:history="1">
            <w:r w:rsidRPr="000E1867">
              <w:rPr>
                <w:rStyle w:val="afb"/>
                <w:noProof/>
              </w:rPr>
              <w:t>8.3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插件设置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D8259" w14:textId="2BDE8266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67" w:history="1">
            <w:r w:rsidRPr="000E1867">
              <w:rPr>
                <w:rStyle w:val="afb"/>
                <w:noProof/>
              </w:rPr>
              <w:t>8.3.1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插件安装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E7269" w14:textId="22746359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68" w:history="1">
            <w:r w:rsidRPr="000E1867">
              <w:rPr>
                <w:rStyle w:val="afb"/>
                <w:noProof/>
              </w:rPr>
              <w:t>8.3.2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插件管理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81D6F" w14:textId="6B2DD382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69" w:history="1">
            <w:r w:rsidRPr="000E1867">
              <w:rPr>
                <w:rStyle w:val="afb"/>
                <w:noProof/>
              </w:rPr>
              <w:t>8.4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DE564" w14:textId="0DB7C623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70" w:history="1">
            <w:r w:rsidRPr="000E1867">
              <w:rPr>
                <w:rStyle w:val="afb"/>
                <w:noProof/>
              </w:rPr>
              <w:t>8.4.1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账号管理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624C3" w14:textId="71011E26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71" w:history="1">
            <w:r w:rsidRPr="000E1867">
              <w:rPr>
                <w:rStyle w:val="afb"/>
                <w:noProof/>
              </w:rPr>
              <w:t>8.4.2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角色管理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D4998" w14:textId="25C9D460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72" w:history="1">
            <w:r w:rsidRPr="000E1867">
              <w:rPr>
                <w:rStyle w:val="afb"/>
                <w:noProof/>
              </w:rPr>
              <w:t>8.4.3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账号审核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D369F" w14:textId="462814E2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73" w:history="1">
            <w:r w:rsidRPr="000E1867">
              <w:rPr>
                <w:rStyle w:val="afb"/>
                <w:noProof/>
              </w:rPr>
              <w:t>8.5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安全配置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5228A" w14:textId="3AF5F449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74" w:history="1">
            <w:r w:rsidRPr="000E1867">
              <w:rPr>
                <w:rStyle w:val="afb"/>
                <w:noProof/>
              </w:rPr>
              <w:t>8.6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系统维护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AEB7C" w14:textId="7E7C198E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75" w:history="1">
            <w:r w:rsidRPr="000E1867">
              <w:rPr>
                <w:rStyle w:val="afb"/>
                <w:noProof/>
              </w:rPr>
              <w:t>8.7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系统授权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8EEB5" w14:textId="74E1BA34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76" w:history="1">
            <w:r w:rsidRPr="000E1867">
              <w:rPr>
                <w:rStyle w:val="afb"/>
                <w:noProof/>
              </w:rPr>
              <w:t>8.8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操作审计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A5692" w14:textId="3F94C1A2" w:rsidR="001542E3" w:rsidRDefault="001542E3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71884777" w:history="1">
            <w:r w:rsidRPr="000E1867">
              <w:rPr>
                <w:rStyle w:val="afb"/>
                <w:noProof/>
              </w:rPr>
              <w:t>8.9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备份恢复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7D717" w14:textId="47E7DBB8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78" w:history="1">
            <w:r w:rsidRPr="000E1867">
              <w:rPr>
                <w:rStyle w:val="afb"/>
                <w:noProof/>
              </w:rPr>
              <w:t>8.9.1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审计日志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33BBC" w14:textId="28088A12" w:rsidR="001542E3" w:rsidRDefault="001542E3">
          <w:pPr>
            <w:pStyle w:val="TOC3"/>
            <w:tabs>
              <w:tab w:val="left" w:pos="168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79" w:history="1">
            <w:r w:rsidRPr="000E1867">
              <w:rPr>
                <w:rStyle w:val="afb"/>
                <w:noProof/>
              </w:rPr>
              <w:t>8.9.2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配置数据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785D9" w14:textId="1E871821" w:rsidR="001542E3" w:rsidRDefault="001542E3">
          <w:pPr>
            <w:pStyle w:val="TOC2"/>
            <w:tabs>
              <w:tab w:val="left" w:pos="1260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71884780" w:history="1">
            <w:r w:rsidRPr="000E1867">
              <w:rPr>
                <w:rStyle w:val="afb"/>
                <w:noProof/>
              </w:rPr>
              <w:t>8.10</w:t>
            </w:r>
            <w:r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Pr="000E1867">
              <w:rPr>
                <w:rStyle w:val="afb"/>
                <w:noProof/>
              </w:rPr>
              <w:t>数据清理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_Toc71884780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14BED" w14:textId="0D16948D" w:rsidR="00AB06F8" w:rsidRDefault="003432FF" w:rsidP="00262048">
          <w:pPr>
            <w:sectPr w:rsidR="00AB06F8" w:rsidSect="00890384">
              <w:headerReference w:type="even" r:id="rId9"/>
              <w:headerReference w:type="default" r:id="rId10"/>
              <w:footerReference w:type="default" r:id="rId11"/>
              <w:headerReference w:type="first" r:id="rId12"/>
              <w:pgSz w:w="11906" w:h="16838"/>
              <w:pgMar w:top="1440" w:right="1800" w:bottom="1440" w:left="1800" w:header="851" w:footer="843" w:gutter="0"/>
              <w:pgNumType w:start="0"/>
              <w:cols w:space="425"/>
              <w:titlePg/>
              <w:docGrid w:type="lines" w:linePitch="326"/>
            </w:sectPr>
          </w:pPr>
          <w:r w:rsidRPr="00391092">
            <w:rPr>
              <w:rFonts w:ascii="微软雅黑" w:eastAsia="微软雅黑" w:hAnsi="微软雅黑"/>
            </w:rPr>
            <w:fldChar w:fldCharType="end"/>
          </w:r>
        </w:p>
      </w:sdtContent>
    </w:sdt>
    <w:p w14:paraId="4C5DF709" w14:textId="41DF2B44" w:rsidR="00890384" w:rsidRDefault="00844DD9" w:rsidP="00844DD9">
      <w:pPr>
        <w:pStyle w:val="1"/>
      </w:pPr>
      <w:bookmarkStart w:id="2" w:name="_Toc71884728"/>
      <w:r>
        <w:rPr>
          <w:rFonts w:hint="eastAsia"/>
        </w:rPr>
        <w:lastRenderedPageBreak/>
        <w:t>登录与修改密码</w:t>
      </w:r>
      <w:bookmarkEnd w:id="2"/>
    </w:p>
    <w:p w14:paraId="298BABDE" w14:textId="15909CF1" w:rsidR="00844DD9" w:rsidRDefault="00844DD9" w:rsidP="00844DD9">
      <w:pPr>
        <w:pStyle w:val="2"/>
      </w:pPr>
      <w:bookmarkStart w:id="3" w:name="_Toc71884729"/>
      <w:r>
        <w:rPr>
          <w:rFonts w:hint="eastAsia"/>
        </w:rPr>
        <w:t>登录</w:t>
      </w:r>
      <w:bookmarkEnd w:id="3"/>
    </w:p>
    <w:p w14:paraId="09CADD35" w14:textId="6AA3D88D" w:rsidR="00844DD9" w:rsidRDefault="00844DD9" w:rsidP="00844DD9">
      <w:pPr>
        <w:pStyle w:val="afff4"/>
      </w:pPr>
      <w:r>
        <w:rPr>
          <w:rFonts w:hint="eastAsia"/>
        </w:rPr>
        <w:t>在浏览器中输入“</w:t>
      </w:r>
      <w:r>
        <w:rPr>
          <w:rFonts w:hint="eastAsia"/>
        </w:rPr>
        <w:t>https://</w:t>
      </w:r>
      <w:r>
        <w:rPr>
          <w:rFonts w:hint="eastAsia"/>
        </w:rPr>
        <w:t>管理</w:t>
      </w:r>
      <w:r>
        <w:rPr>
          <w:rFonts w:hint="eastAsia"/>
        </w:rPr>
        <w:t>IP:8441</w:t>
      </w:r>
      <w:r>
        <w:rPr>
          <w:rFonts w:hint="eastAsia"/>
        </w:rPr>
        <w:t>”登录</w:t>
      </w:r>
      <w:proofErr w:type="gramStart"/>
      <w:r w:rsidR="009B1F81">
        <w:rPr>
          <w:rFonts w:hint="eastAsia"/>
        </w:rPr>
        <w:t>创宇智图</w:t>
      </w:r>
      <w:proofErr w:type="gramEnd"/>
      <w:r w:rsidR="009B1F81">
        <w:rPr>
          <w:rFonts w:hint="eastAsia"/>
        </w:rPr>
        <w:t>数据库审计与防护系统</w:t>
      </w:r>
      <w:r>
        <w:rPr>
          <w:rFonts w:hint="eastAsia"/>
        </w:rPr>
        <w:t>，输入出厂用户名和密码，如图</w:t>
      </w:r>
      <w:r>
        <w:rPr>
          <w:rFonts w:hint="eastAsia"/>
        </w:rPr>
        <w:t>1-1-1</w:t>
      </w:r>
      <w:r>
        <w:rPr>
          <w:rFonts w:hint="eastAsia"/>
        </w:rPr>
        <w:t>所示。</w:t>
      </w:r>
    </w:p>
    <w:p w14:paraId="469501A9" w14:textId="3DD99CC1" w:rsidR="00844DD9" w:rsidRDefault="00844DD9" w:rsidP="00844DD9">
      <w:pPr>
        <w:pStyle w:val="afff3"/>
      </w:pPr>
      <w:r>
        <w:drawing>
          <wp:inline distT="0" distB="0" distL="114300" distR="114300" wp14:anchorId="605F6FB4" wp14:editId="78188EBA">
            <wp:extent cx="5274310" cy="2568341"/>
            <wp:effectExtent l="0" t="0" r="2540" b="38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D8E34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 xml:space="preserve">1-1-1 </w:t>
      </w:r>
      <w:r>
        <w:rPr>
          <w:rFonts w:hint="eastAsia"/>
        </w:rPr>
        <w:t>系统登录</w:t>
      </w:r>
    </w:p>
    <w:p w14:paraId="76661725" w14:textId="77777777" w:rsidR="00844DD9" w:rsidRDefault="00844DD9" w:rsidP="00844DD9">
      <w:pPr>
        <w:pStyle w:val="NotesHeading"/>
        <w:rPr>
          <w:rFonts w:ascii="宋体" w:hAnsi="宋体" w:cs="宋体"/>
          <w:color w:val="0000FF"/>
        </w:rPr>
      </w:pPr>
      <w:r>
        <w:rPr>
          <w:rFonts w:ascii="宋体" w:hAnsi="宋体" w:cs="宋体" w:hint="eastAsia"/>
          <w:noProof/>
          <w:lang w:eastAsia="zh-CN"/>
        </w:rPr>
        <w:drawing>
          <wp:inline distT="0" distB="0" distL="0" distR="0" wp14:anchorId="6CC1C79A" wp14:editId="6113631E">
            <wp:extent cx="590550" cy="238125"/>
            <wp:effectExtent l="0" t="0" r="0" b="9525"/>
            <wp:docPr id="20" name="图片 2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说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2D5EF" w14:textId="77777777" w:rsidR="00844DD9" w:rsidRDefault="00844DD9" w:rsidP="00844DD9">
      <w:pPr>
        <w:pStyle w:val="NotesTextList"/>
        <w:keepNext/>
        <w:widowControl w:val="0"/>
        <w:spacing w:before="40" w:after="40" w:line="360" w:lineRule="auto"/>
        <w:ind w:firstLineChars="200" w:firstLine="36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IP</w:t>
      </w:r>
      <w:r>
        <w:rPr>
          <w:rFonts w:hint="eastAsia"/>
          <w:szCs w:val="22"/>
          <w:lang w:eastAsia="zh-CN"/>
        </w:rPr>
        <w:t>地址根据实际情况修改，实际用户名密码请咨询厂家实施人员。</w:t>
      </w:r>
    </w:p>
    <w:p w14:paraId="2D261674" w14:textId="77777777" w:rsidR="00844DD9" w:rsidRDefault="00844DD9" w:rsidP="00844DD9">
      <w:pPr>
        <w:pStyle w:val="NotesTextList"/>
        <w:keepNext/>
        <w:widowControl w:val="0"/>
        <w:spacing w:before="40" w:after="40" w:line="360" w:lineRule="auto"/>
        <w:ind w:firstLineChars="200" w:firstLine="36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设备默认出厂</w:t>
      </w:r>
      <w:r>
        <w:rPr>
          <w:rFonts w:hint="eastAsia"/>
          <w:szCs w:val="22"/>
          <w:lang w:eastAsia="zh-CN"/>
        </w:rPr>
        <w:t>IP</w:t>
      </w:r>
      <w:r>
        <w:rPr>
          <w:rFonts w:hint="eastAsia"/>
          <w:szCs w:val="22"/>
          <w:lang w:eastAsia="zh-CN"/>
        </w:rPr>
        <w:t>：</w:t>
      </w:r>
      <w:r>
        <w:rPr>
          <w:rFonts w:hint="eastAsia"/>
          <w:szCs w:val="22"/>
          <w:lang w:eastAsia="zh-CN"/>
        </w:rPr>
        <w:t>192.168.0.254</w:t>
      </w:r>
      <w:r>
        <w:rPr>
          <w:rFonts w:hint="eastAsia"/>
          <w:szCs w:val="22"/>
          <w:lang w:eastAsia="zh-CN"/>
        </w:rPr>
        <w:t>，出厂用户名</w:t>
      </w:r>
      <w:r>
        <w:rPr>
          <w:rFonts w:hint="eastAsia"/>
          <w:szCs w:val="22"/>
          <w:lang w:eastAsia="zh-CN"/>
        </w:rPr>
        <w:t>/</w:t>
      </w:r>
      <w:r>
        <w:rPr>
          <w:rFonts w:hint="eastAsia"/>
          <w:szCs w:val="22"/>
          <w:lang w:eastAsia="zh-CN"/>
        </w:rPr>
        <w:t>密码：</w:t>
      </w:r>
      <w:r>
        <w:rPr>
          <w:rFonts w:hint="eastAsia"/>
          <w:szCs w:val="22"/>
          <w:lang w:eastAsia="zh-CN"/>
        </w:rPr>
        <w:t>admin/Admin@123</w:t>
      </w:r>
      <w:r>
        <w:rPr>
          <w:rFonts w:hint="eastAsia"/>
          <w:szCs w:val="22"/>
          <w:lang w:eastAsia="zh-CN"/>
        </w:rPr>
        <w:t>。</w:t>
      </w:r>
    </w:p>
    <w:p w14:paraId="293837CF" w14:textId="77777777" w:rsidR="00844DD9" w:rsidRDefault="00844DD9" w:rsidP="00844DD9">
      <w:pPr>
        <w:pStyle w:val="NotesTextList"/>
        <w:keepNext/>
        <w:widowControl w:val="0"/>
        <w:spacing w:before="40" w:after="40" w:line="360" w:lineRule="auto"/>
        <w:ind w:firstLineChars="200" w:firstLine="36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浏览器：</w:t>
      </w:r>
      <w:r>
        <w:rPr>
          <w:rFonts w:hint="eastAsia"/>
          <w:szCs w:val="22"/>
          <w:lang w:eastAsia="zh-CN"/>
        </w:rPr>
        <w:t>Chrome</w:t>
      </w:r>
      <w:r>
        <w:rPr>
          <w:rFonts w:hint="eastAsia"/>
          <w:szCs w:val="22"/>
          <w:lang w:eastAsia="zh-CN"/>
        </w:rPr>
        <w:t>、火狐等主流浏览器。</w:t>
      </w:r>
    </w:p>
    <w:p w14:paraId="67E184AB" w14:textId="10DB3549" w:rsidR="00844DD9" w:rsidRDefault="00844DD9" w:rsidP="00844DD9">
      <w:pPr>
        <w:pStyle w:val="2"/>
      </w:pPr>
      <w:bookmarkStart w:id="4" w:name="_Toc71884730"/>
      <w:r>
        <w:rPr>
          <w:rFonts w:hint="eastAsia"/>
        </w:rPr>
        <w:t>修改密码</w:t>
      </w:r>
      <w:bookmarkEnd w:id="4"/>
    </w:p>
    <w:p w14:paraId="7AA76912" w14:textId="77777777" w:rsidR="00844DD9" w:rsidRPr="00844DD9" w:rsidRDefault="00844DD9" w:rsidP="00844DD9">
      <w:pPr>
        <w:pStyle w:val="afff4"/>
      </w:pPr>
      <w:r w:rsidRPr="00844DD9">
        <w:rPr>
          <w:rFonts w:hint="eastAsia"/>
        </w:rPr>
        <w:t>单击</w:t>
      </w:r>
      <w:r w:rsidRPr="00844DD9">
        <w:rPr>
          <w:rFonts w:hint="eastAsia"/>
        </w:rPr>
        <w:t>&lt;</w:t>
      </w:r>
      <w:r w:rsidRPr="00844DD9">
        <w:rPr>
          <w:rFonts w:hint="eastAsia"/>
        </w:rPr>
        <w:t>登录</w:t>
      </w:r>
      <w:r w:rsidRPr="00844DD9">
        <w:rPr>
          <w:rFonts w:hint="eastAsia"/>
        </w:rPr>
        <w:t>&gt;</w:t>
      </w:r>
      <w:r w:rsidRPr="00844DD9">
        <w:rPr>
          <w:rFonts w:hint="eastAsia"/>
        </w:rPr>
        <w:t>，进入修改密码界面。首次登陆，为了安全需要修改出厂密码。在图</w:t>
      </w:r>
      <w:r w:rsidRPr="00844DD9">
        <w:rPr>
          <w:rFonts w:hint="eastAsia"/>
        </w:rPr>
        <w:t>1-2-1</w:t>
      </w:r>
      <w:r w:rsidRPr="00844DD9">
        <w:rPr>
          <w:rFonts w:hint="eastAsia"/>
        </w:rPr>
        <w:t>中输入原密码、新密码、确认密码，单击</w:t>
      </w:r>
      <w:r w:rsidRPr="00844DD9">
        <w:rPr>
          <w:rFonts w:hint="eastAsia"/>
        </w:rPr>
        <w:t>&lt;</w:t>
      </w:r>
      <w:r w:rsidRPr="00844DD9">
        <w:rPr>
          <w:rFonts w:hint="eastAsia"/>
        </w:rPr>
        <w:t>确定</w:t>
      </w:r>
      <w:r w:rsidRPr="00844DD9">
        <w:rPr>
          <w:rFonts w:hint="eastAsia"/>
        </w:rPr>
        <w:t>&gt;</w:t>
      </w:r>
      <w:r w:rsidRPr="00844DD9">
        <w:rPr>
          <w:rFonts w:hint="eastAsia"/>
        </w:rPr>
        <w:t>后回到登录界面，使用新密码进行登录。</w:t>
      </w:r>
    </w:p>
    <w:p w14:paraId="0376CA68" w14:textId="4079748F" w:rsidR="00844DD9" w:rsidRDefault="00844DD9" w:rsidP="00844DD9">
      <w:pPr>
        <w:pStyle w:val="afff3"/>
      </w:pPr>
      <w:r>
        <w:lastRenderedPageBreak/>
        <w:drawing>
          <wp:inline distT="0" distB="0" distL="114300" distR="114300" wp14:anchorId="0E796A71" wp14:editId="00A7D2C5">
            <wp:extent cx="5274310" cy="3157157"/>
            <wp:effectExtent l="0" t="0" r="2540" b="571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BCC9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1-2-1</w:t>
      </w:r>
      <w:r>
        <w:rPr>
          <w:rFonts w:hint="eastAsia"/>
        </w:rPr>
        <w:t>修改密码</w:t>
      </w:r>
    </w:p>
    <w:p w14:paraId="4497EEA9" w14:textId="56E1D034" w:rsidR="00844DD9" w:rsidRDefault="00844DD9" w:rsidP="00844DD9">
      <w:pPr>
        <w:pStyle w:val="1"/>
      </w:pPr>
      <w:bookmarkStart w:id="5" w:name="_Toc71884731"/>
      <w:r>
        <w:rPr>
          <w:rFonts w:hint="eastAsia"/>
        </w:rPr>
        <w:t>首页</w:t>
      </w:r>
      <w:bookmarkEnd w:id="5"/>
    </w:p>
    <w:p w14:paraId="5E183134" w14:textId="77777777" w:rsidR="00844DD9" w:rsidRDefault="00844DD9" w:rsidP="00844DD9">
      <w:pPr>
        <w:pStyle w:val="afff4"/>
      </w:pPr>
      <w:r>
        <w:rPr>
          <w:rFonts w:hint="eastAsia"/>
        </w:rPr>
        <w:t>在首页中可以查看整体或单个数据库的审计统计。</w:t>
      </w:r>
    </w:p>
    <w:p w14:paraId="2FFD40B8" w14:textId="0B1EAF79" w:rsidR="00844DD9" w:rsidRDefault="00844DD9" w:rsidP="00844DD9">
      <w:pPr>
        <w:pStyle w:val="2"/>
      </w:pPr>
      <w:bookmarkStart w:id="6" w:name="_Toc71884732"/>
      <w:r>
        <w:rPr>
          <w:rFonts w:hint="eastAsia"/>
        </w:rPr>
        <w:t>概览</w:t>
      </w:r>
      <w:bookmarkEnd w:id="6"/>
    </w:p>
    <w:p w14:paraId="70EF83E3" w14:textId="77777777" w:rsidR="00844DD9" w:rsidRDefault="00844DD9" w:rsidP="00844DD9">
      <w:pPr>
        <w:pStyle w:val="afff4"/>
      </w:pPr>
      <w:r>
        <w:rPr>
          <w:rFonts w:hint="eastAsia"/>
        </w:rPr>
        <w:t>单击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概览</w:t>
      </w:r>
      <w:r>
        <w:rPr>
          <w:rFonts w:hint="eastAsia"/>
        </w:rPr>
        <w:t>]</w:t>
      </w:r>
      <w:r>
        <w:rPr>
          <w:rFonts w:hint="eastAsia"/>
        </w:rPr>
        <w:t>后，如图</w:t>
      </w:r>
      <w:r>
        <w:rPr>
          <w:rFonts w:hint="eastAsia"/>
        </w:rPr>
        <w:t>2-1-1</w:t>
      </w:r>
      <w:r>
        <w:rPr>
          <w:rFonts w:hint="eastAsia"/>
        </w:rPr>
        <w:t>和图</w:t>
      </w:r>
      <w:r>
        <w:rPr>
          <w:rFonts w:hint="eastAsia"/>
        </w:rPr>
        <w:t>2-1-2</w:t>
      </w:r>
      <w:r>
        <w:rPr>
          <w:rFonts w:hint="eastAsia"/>
        </w:rPr>
        <w:t>所示，选择资产组或者单一资产，从不同视角查看资产概况、审计信息统计、数据库性能、数据风险分析、用户模型分析和动态告警。</w:t>
      </w:r>
    </w:p>
    <w:p w14:paraId="2FA39274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资产总数：审计保护的资产总个数。</w:t>
      </w:r>
    </w:p>
    <w:p w14:paraId="313630B4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关系型数据库：审计保护的关系型数据库个数。</w:t>
      </w:r>
    </w:p>
    <w:p w14:paraId="06F72496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大数据：</w:t>
      </w:r>
      <w:r>
        <w:rPr>
          <w:rFonts w:hint="eastAsia"/>
        </w:rPr>
        <w:t xml:space="preserve"> </w:t>
      </w:r>
      <w:r>
        <w:rPr>
          <w:rFonts w:hint="eastAsia"/>
        </w:rPr>
        <w:t>审计保护的大数据模块个数。</w:t>
      </w:r>
    </w:p>
    <w:p w14:paraId="52435500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数据请求数：所选数据库近</w:t>
      </w:r>
      <w:r>
        <w:rPr>
          <w:rFonts w:hint="eastAsia"/>
        </w:rPr>
        <w:t>7</w:t>
      </w:r>
      <w:r>
        <w:rPr>
          <w:rFonts w:hint="eastAsia"/>
        </w:rPr>
        <w:t>天的数据请求数统计。</w:t>
      </w:r>
    </w:p>
    <w:p w14:paraId="7C20B7EA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告警数：所选数据库近</w:t>
      </w:r>
      <w:r>
        <w:rPr>
          <w:rFonts w:hint="eastAsia"/>
        </w:rPr>
        <w:t>7</w:t>
      </w:r>
      <w:r>
        <w:rPr>
          <w:rFonts w:hint="eastAsia"/>
        </w:rPr>
        <w:t>天的告警数统计。</w:t>
      </w:r>
    </w:p>
    <w:p w14:paraId="0E3C80D3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数据库性能：显示按平均时</w:t>
      </w:r>
      <w:proofErr w:type="gramStart"/>
      <w:r>
        <w:rPr>
          <w:rFonts w:hint="eastAsia"/>
        </w:rPr>
        <w:t>长统计</w:t>
      </w:r>
      <w:proofErr w:type="gramEnd"/>
      <w:r>
        <w:rPr>
          <w:rFonts w:hint="eastAsia"/>
        </w:rPr>
        <w:t>的</w:t>
      </w:r>
      <w:r>
        <w:rPr>
          <w:rFonts w:hint="eastAsia"/>
        </w:rPr>
        <w:t>TOP3</w:t>
      </w:r>
      <w:r>
        <w:rPr>
          <w:rFonts w:hint="eastAsia"/>
        </w:rPr>
        <w:t>数据库，统计的是今天之前的数据。</w:t>
      </w:r>
    </w:p>
    <w:p w14:paraId="4226D906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风险评分：随机选取</w:t>
      </w:r>
      <w:r>
        <w:rPr>
          <w:rFonts w:hint="eastAsia"/>
        </w:rPr>
        <w:t>5</w:t>
      </w:r>
      <w:r>
        <w:rPr>
          <w:rFonts w:hint="eastAsia"/>
        </w:rPr>
        <w:t>个资产进行统计，鼠标移动到风险评分图标上则悬浮显示减分项。</w:t>
      </w:r>
    </w:p>
    <w:p w14:paraId="676081C3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风险分布：显示所选数据库不同风险类型的告警风险分布统计。</w:t>
      </w:r>
    </w:p>
    <w:p w14:paraId="7C5EF3B9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风险趋势：显示近</w:t>
      </w:r>
      <w:r>
        <w:rPr>
          <w:rFonts w:hint="eastAsia"/>
        </w:rPr>
        <w:t>1</w:t>
      </w:r>
      <w:r>
        <w:rPr>
          <w:rFonts w:hint="eastAsia"/>
        </w:rPr>
        <w:t>小时、近</w:t>
      </w:r>
      <w:r>
        <w:rPr>
          <w:rFonts w:hint="eastAsia"/>
        </w:rPr>
        <w:t>24</w:t>
      </w:r>
      <w:r>
        <w:rPr>
          <w:rFonts w:hint="eastAsia"/>
        </w:rPr>
        <w:t>小时、近</w:t>
      </w:r>
      <w:r>
        <w:rPr>
          <w:rFonts w:hint="eastAsia"/>
        </w:rPr>
        <w:t>7</w:t>
      </w:r>
      <w:r>
        <w:rPr>
          <w:rFonts w:hint="eastAsia"/>
        </w:rPr>
        <w:t>天统计所选数据库的风险趋势。</w:t>
      </w:r>
    </w:p>
    <w:p w14:paraId="61B8F0E6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lastRenderedPageBreak/>
        <w:t>用户模型分析：统计的资产和风险评分的资产一直，从数据库账号、客户端</w:t>
      </w:r>
      <w:r>
        <w:rPr>
          <w:rFonts w:hint="eastAsia"/>
        </w:rPr>
        <w:t>IP</w:t>
      </w:r>
      <w:r>
        <w:rPr>
          <w:rFonts w:hint="eastAsia"/>
        </w:rPr>
        <w:t>、客户端</w:t>
      </w:r>
      <w:r>
        <w:rPr>
          <w:rFonts w:hint="eastAsia"/>
        </w:rPr>
        <w:t>APP</w:t>
      </w:r>
      <w:r>
        <w:rPr>
          <w:rFonts w:hint="eastAsia"/>
        </w:rPr>
        <w:t>操作命令和操作对象五个方面进行用户模型分析统计。</w:t>
      </w:r>
    </w:p>
    <w:p w14:paraId="0EFE8897" w14:textId="77777777" w:rsidR="00844DD9" w:rsidRDefault="00844DD9" w:rsidP="00863449">
      <w:pPr>
        <w:pStyle w:val="afff4"/>
        <w:numPr>
          <w:ilvl w:val="0"/>
          <w:numId w:val="11"/>
        </w:numPr>
        <w:ind w:firstLineChars="0"/>
      </w:pPr>
      <w:r>
        <w:rPr>
          <w:rFonts w:hint="eastAsia"/>
        </w:rPr>
        <w:t>动态告警：动态显示最新的</w:t>
      </w:r>
      <w:r>
        <w:rPr>
          <w:rFonts w:hint="eastAsia"/>
        </w:rPr>
        <w:t>20</w:t>
      </w:r>
      <w:r>
        <w:rPr>
          <w:rFonts w:hint="eastAsia"/>
        </w:rPr>
        <w:t>条告警，循环播放。</w:t>
      </w:r>
    </w:p>
    <w:p w14:paraId="686D3CE8" w14:textId="5FA7967C" w:rsidR="00844DD9" w:rsidRDefault="00844DD9" w:rsidP="00844DD9">
      <w:r>
        <w:rPr>
          <w:noProof/>
        </w:rPr>
        <w:drawing>
          <wp:inline distT="0" distB="0" distL="114300" distR="114300" wp14:anchorId="3B44FD72" wp14:editId="14B9F130">
            <wp:extent cx="5274310" cy="2582429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AC2B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 xml:space="preserve">2-1-1 </w:t>
      </w:r>
      <w:r>
        <w:rPr>
          <w:rFonts w:hint="eastAsia"/>
        </w:rPr>
        <w:t>资产组概览</w:t>
      </w:r>
    </w:p>
    <w:p w14:paraId="74CDAE53" w14:textId="72FFEE22" w:rsidR="00844DD9" w:rsidRDefault="00844DD9" w:rsidP="00844DD9">
      <w:r>
        <w:rPr>
          <w:noProof/>
        </w:rPr>
        <w:drawing>
          <wp:inline distT="0" distB="0" distL="114300" distR="114300" wp14:anchorId="5F5F8BB4" wp14:editId="621299E9">
            <wp:extent cx="5274310" cy="2582429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AD40" w14:textId="5C596BDC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2-1-2</w:t>
      </w:r>
      <w:r>
        <w:rPr>
          <w:rFonts w:hint="eastAsia"/>
        </w:rPr>
        <w:t>单个资产概览</w:t>
      </w:r>
    </w:p>
    <w:p w14:paraId="333E6DFB" w14:textId="585DFD23" w:rsidR="00844DD9" w:rsidRDefault="00844DD9" w:rsidP="00844DD9">
      <w:pPr>
        <w:pStyle w:val="2"/>
      </w:pPr>
      <w:bookmarkStart w:id="7" w:name="_Toc71884733"/>
      <w:r>
        <w:rPr>
          <w:rFonts w:hint="eastAsia"/>
        </w:rPr>
        <w:t>状态监控</w:t>
      </w:r>
      <w:bookmarkEnd w:id="7"/>
    </w:p>
    <w:p w14:paraId="448AD735" w14:textId="77777777" w:rsidR="00844DD9" w:rsidRDefault="00844DD9" w:rsidP="00844DD9">
      <w:pPr>
        <w:pStyle w:val="afff4"/>
      </w:pPr>
      <w:r>
        <w:rPr>
          <w:rFonts w:hint="eastAsia"/>
        </w:rPr>
        <w:t>在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]</w:t>
      </w:r>
      <w:r>
        <w:rPr>
          <w:rFonts w:hint="eastAsia"/>
        </w:rPr>
        <w:t>中，可以查看资产组或者某一资产下面的数据流量监控、数据流量排行、最新告警和实时告警，如图</w:t>
      </w:r>
      <w:r>
        <w:rPr>
          <w:rFonts w:hint="eastAsia"/>
        </w:rPr>
        <w:t>2-2-1</w:t>
      </w:r>
      <w:r>
        <w:rPr>
          <w:rFonts w:hint="eastAsia"/>
        </w:rPr>
        <w:t>和图</w:t>
      </w:r>
      <w:r>
        <w:rPr>
          <w:rFonts w:hint="eastAsia"/>
        </w:rPr>
        <w:t>2-2-2</w:t>
      </w:r>
      <w:r>
        <w:rPr>
          <w:rFonts w:hint="eastAsia"/>
        </w:rPr>
        <w:t>所示。</w:t>
      </w:r>
    </w:p>
    <w:p w14:paraId="1D6EF861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t>实时会话：显示</w:t>
      </w:r>
      <w:r>
        <w:rPr>
          <w:rFonts w:hint="eastAsia"/>
        </w:rPr>
        <w:t>5</w:t>
      </w:r>
      <w:r>
        <w:rPr>
          <w:rFonts w:hint="eastAsia"/>
        </w:rPr>
        <w:t>分钟内所选数据库的实时会话。</w:t>
      </w:r>
    </w:p>
    <w:p w14:paraId="453B58D6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t>最新请求：显示</w:t>
      </w:r>
      <w:r>
        <w:rPr>
          <w:rFonts w:hint="eastAsia"/>
        </w:rPr>
        <w:t>5</w:t>
      </w:r>
      <w:r>
        <w:rPr>
          <w:rFonts w:hint="eastAsia"/>
        </w:rPr>
        <w:t>分钟内所选数据库的最新请求。</w:t>
      </w:r>
    </w:p>
    <w:p w14:paraId="10CBDB0B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实时流量：显示</w:t>
      </w:r>
      <w:r>
        <w:rPr>
          <w:rFonts w:hint="eastAsia"/>
        </w:rPr>
        <w:t>5</w:t>
      </w:r>
      <w:r>
        <w:rPr>
          <w:rFonts w:hint="eastAsia"/>
        </w:rPr>
        <w:t>分钟内系统网卡的</w:t>
      </w:r>
      <w:r>
        <w:rPr>
          <w:rFonts w:hint="eastAsia"/>
        </w:rPr>
        <w:t>IO</w:t>
      </w:r>
      <w:r>
        <w:rPr>
          <w:rFonts w:hint="eastAsia"/>
        </w:rPr>
        <w:t>。</w:t>
      </w:r>
    </w:p>
    <w:p w14:paraId="779EEB8A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t>会话数：显示所选数据库的</w:t>
      </w:r>
      <w:r>
        <w:rPr>
          <w:rFonts w:hint="eastAsia"/>
        </w:rPr>
        <w:t>TOP5</w:t>
      </w:r>
      <w:r>
        <w:rPr>
          <w:rFonts w:hint="eastAsia"/>
        </w:rPr>
        <w:t>会话数。</w:t>
      </w:r>
    </w:p>
    <w:p w14:paraId="26BF1654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t>请求数：显示所选数据库的</w:t>
      </w:r>
      <w:r>
        <w:rPr>
          <w:rFonts w:hint="eastAsia"/>
        </w:rPr>
        <w:t>TOP5</w:t>
      </w:r>
      <w:r>
        <w:rPr>
          <w:rFonts w:hint="eastAsia"/>
        </w:rPr>
        <w:t>请求数。</w:t>
      </w:r>
    </w:p>
    <w:p w14:paraId="0BC85E79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t>执行时长：显示所选数据库的</w:t>
      </w:r>
      <w:r>
        <w:rPr>
          <w:rFonts w:hint="eastAsia"/>
        </w:rPr>
        <w:t>TOP5</w:t>
      </w:r>
      <w:r>
        <w:rPr>
          <w:rFonts w:hint="eastAsia"/>
        </w:rPr>
        <w:t>执行时长。</w:t>
      </w:r>
    </w:p>
    <w:p w14:paraId="20DD0626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t>最新告警：显示所选数据库的最新告警，如图</w:t>
      </w:r>
      <w:r>
        <w:rPr>
          <w:rFonts w:hint="eastAsia"/>
        </w:rPr>
        <w:t>2-2-3</w:t>
      </w:r>
      <w:r>
        <w:rPr>
          <w:rFonts w:hint="eastAsia"/>
        </w:rPr>
        <w:t>所示。</w:t>
      </w:r>
    </w:p>
    <w:p w14:paraId="5A41B080" w14:textId="77777777" w:rsidR="00844DD9" w:rsidRDefault="00844DD9" w:rsidP="00863449">
      <w:pPr>
        <w:pStyle w:val="afff4"/>
        <w:numPr>
          <w:ilvl w:val="0"/>
          <w:numId w:val="12"/>
        </w:numPr>
        <w:ind w:firstLineChars="0"/>
      </w:pPr>
      <w:r>
        <w:rPr>
          <w:rFonts w:hint="eastAsia"/>
        </w:rPr>
        <w:t>最新请求：显示所选数据库的最新审计日志，单击列表</w:t>
      </w:r>
      <w:proofErr w:type="gramStart"/>
      <w:r>
        <w:rPr>
          <w:rFonts w:hint="eastAsia"/>
        </w:rPr>
        <w:t>右侧</w:t>
      </w:r>
      <w:r>
        <w:rPr>
          <w:rFonts w:hint="eastAsia"/>
        </w:rPr>
        <w:t>&lt;</w:t>
      </w:r>
      <w:proofErr w:type="gramEnd"/>
      <w:r>
        <w:rPr>
          <w:rFonts w:hint="eastAsia"/>
        </w:rPr>
        <w:t>更多</w:t>
      </w:r>
      <w:r>
        <w:rPr>
          <w:rFonts w:hint="eastAsia"/>
        </w:rPr>
        <w:t>&gt;</w:t>
      </w:r>
      <w:r>
        <w:rPr>
          <w:rFonts w:hint="eastAsia"/>
        </w:rPr>
        <w:t>，如图</w:t>
      </w:r>
      <w:r>
        <w:rPr>
          <w:rFonts w:hint="eastAsia"/>
        </w:rPr>
        <w:t>2-2-4</w:t>
      </w:r>
      <w:r>
        <w:rPr>
          <w:rFonts w:hint="eastAsia"/>
        </w:rPr>
        <w:t>所示，再单击</w:t>
      </w:r>
      <w:r>
        <w:rPr>
          <w:rFonts w:hint="eastAsia"/>
        </w:rPr>
        <w:t>&lt;</w:t>
      </w:r>
      <w:r>
        <w:rPr>
          <w:rFonts w:hint="eastAsia"/>
        </w:rPr>
        <w:t>详情</w:t>
      </w:r>
      <w:r>
        <w:rPr>
          <w:rFonts w:hint="eastAsia"/>
        </w:rPr>
        <w:t>&gt;</w:t>
      </w:r>
      <w:r>
        <w:rPr>
          <w:rFonts w:hint="eastAsia"/>
        </w:rPr>
        <w:t>可以查看某条审计日志的详情信息，如图</w:t>
      </w:r>
      <w:r>
        <w:rPr>
          <w:rFonts w:hint="eastAsia"/>
        </w:rPr>
        <w:t>2-2-5</w:t>
      </w:r>
      <w:r>
        <w:rPr>
          <w:rFonts w:hint="eastAsia"/>
        </w:rPr>
        <w:t>所示。</w:t>
      </w:r>
    </w:p>
    <w:p w14:paraId="28C4FBA3" w14:textId="1EEF819E" w:rsidR="00844DD9" w:rsidRDefault="00844DD9" w:rsidP="00844DD9">
      <w:r>
        <w:rPr>
          <w:noProof/>
        </w:rPr>
        <w:drawing>
          <wp:inline distT="0" distB="0" distL="114300" distR="114300" wp14:anchorId="0D0B8953" wp14:editId="2E3413FC">
            <wp:extent cx="5274310" cy="1163354"/>
            <wp:effectExtent l="0" t="0" r="254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9860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2-2-1</w:t>
      </w:r>
      <w:r>
        <w:rPr>
          <w:rFonts w:hint="eastAsia"/>
        </w:rPr>
        <w:t>数据流量监控</w:t>
      </w:r>
    </w:p>
    <w:p w14:paraId="654C406B" w14:textId="7EA76CBD" w:rsidR="00844DD9" w:rsidRDefault="00844DD9" w:rsidP="00844DD9">
      <w:r>
        <w:rPr>
          <w:noProof/>
        </w:rPr>
        <w:drawing>
          <wp:inline distT="0" distB="0" distL="114300" distR="114300" wp14:anchorId="78748976" wp14:editId="0C929AE3">
            <wp:extent cx="5274310" cy="1135761"/>
            <wp:effectExtent l="0" t="0" r="2540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2FD2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2-2-2</w:t>
      </w:r>
      <w:r>
        <w:rPr>
          <w:rFonts w:hint="eastAsia"/>
        </w:rPr>
        <w:t>数据流量排行</w:t>
      </w:r>
    </w:p>
    <w:p w14:paraId="78037A7B" w14:textId="299DF4D6" w:rsidR="00844DD9" w:rsidRDefault="00844DD9" w:rsidP="00844DD9">
      <w:r>
        <w:rPr>
          <w:noProof/>
        </w:rPr>
        <w:drawing>
          <wp:inline distT="0" distB="0" distL="114300" distR="114300" wp14:anchorId="2288083B" wp14:editId="11168FF9">
            <wp:extent cx="5274310" cy="1114183"/>
            <wp:effectExtent l="0" t="0" r="2540" b="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B00E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2-2-3</w:t>
      </w:r>
      <w:r>
        <w:rPr>
          <w:rFonts w:hint="eastAsia"/>
        </w:rPr>
        <w:t>最新告警</w:t>
      </w:r>
    </w:p>
    <w:p w14:paraId="2BC6841E" w14:textId="572EA480" w:rsidR="00844DD9" w:rsidRDefault="00844DD9" w:rsidP="00844DD9">
      <w:r>
        <w:rPr>
          <w:noProof/>
        </w:rPr>
        <w:drawing>
          <wp:inline distT="0" distB="0" distL="0" distR="0" wp14:anchorId="7F924704" wp14:editId="435CB8E9">
            <wp:extent cx="5274310" cy="1969343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DE8D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2-2-4</w:t>
      </w:r>
      <w:r>
        <w:rPr>
          <w:rFonts w:hint="eastAsia"/>
        </w:rPr>
        <w:t>最新请求</w:t>
      </w:r>
    </w:p>
    <w:p w14:paraId="3369A4E2" w14:textId="6D7671B4" w:rsidR="00844DD9" w:rsidRDefault="00844DD9" w:rsidP="00844DD9">
      <w:r>
        <w:rPr>
          <w:noProof/>
        </w:rPr>
        <w:lastRenderedPageBreak/>
        <w:drawing>
          <wp:inline distT="0" distB="0" distL="114300" distR="114300" wp14:anchorId="5861C5F8" wp14:editId="0ECD1A4B">
            <wp:extent cx="5274310" cy="3207425"/>
            <wp:effectExtent l="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b="68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D363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 xml:space="preserve">2-2-5 </w:t>
      </w:r>
      <w:r>
        <w:rPr>
          <w:rFonts w:hint="eastAsia"/>
        </w:rPr>
        <w:t>详情</w:t>
      </w:r>
    </w:p>
    <w:p w14:paraId="73F50B03" w14:textId="0307AE8A" w:rsidR="00844DD9" w:rsidRDefault="00844DD9" w:rsidP="00844DD9">
      <w:pPr>
        <w:pStyle w:val="1"/>
      </w:pPr>
      <w:bookmarkStart w:id="8" w:name="_Toc71884734"/>
      <w:r>
        <w:rPr>
          <w:rFonts w:hint="eastAsia"/>
        </w:rPr>
        <w:t>审计</w:t>
      </w:r>
      <w:bookmarkEnd w:id="8"/>
    </w:p>
    <w:p w14:paraId="58BFA6D1" w14:textId="4DECD956" w:rsidR="00844DD9" w:rsidRDefault="00844DD9" w:rsidP="00844DD9">
      <w:pPr>
        <w:pStyle w:val="2"/>
      </w:pPr>
      <w:bookmarkStart w:id="9" w:name="_Toc71884735"/>
      <w:r>
        <w:rPr>
          <w:rFonts w:hint="eastAsia"/>
        </w:rPr>
        <w:t>告警</w:t>
      </w:r>
      <w:bookmarkEnd w:id="9"/>
    </w:p>
    <w:p w14:paraId="18347A45" w14:textId="77777777" w:rsidR="00844DD9" w:rsidRDefault="00844DD9" w:rsidP="00844DD9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审计</w:t>
      </w:r>
      <w:r>
        <w:rPr>
          <w:rFonts w:hint="eastAsia"/>
        </w:rPr>
        <w:t>-&gt;</w:t>
      </w:r>
      <w:r>
        <w:rPr>
          <w:rFonts w:hint="eastAsia"/>
        </w:rPr>
        <w:t>告警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3-1-1</w:t>
      </w:r>
      <w:r>
        <w:rPr>
          <w:rFonts w:hint="eastAsia"/>
        </w:rPr>
        <w:t>所示，在</w:t>
      </w:r>
      <w:r>
        <w:rPr>
          <w:rFonts w:hint="eastAsia"/>
        </w:rPr>
        <w:t>&lt;</w:t>
      </w:r>
      <w:r>
        <w:rPr>
          <w:rFonts w:hint="eastAsia"/>
        </w:rPr>
        <w:t>当前已选择资产</w:t>
      </w:r>
      <w:r>
        <w:rPr>
          <w:rFonts w:hint="eastAsia"/>
        </w:rPr>
        <w:t>&gt;</w:t>
      </w:r>
      <w:r>
        <w:rPr>
          <w:rFonts w:hint="eastAsia"/>
        </w:rPr>
        <w:t>下拉框选择资产组或者单一资产选择需要查看的数据库，可以查看所选数据库的告警统计。</w:t>
      </w:r>
    </w:p>
    <w:p w14:paraId="30437ABD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</w:rPr>
        <w:t>风险统计：显示所选数据库非法、高危、中危、</w:t>
      </w:r>
      <w:proofErr w:type="gramStart"/>
      <w:r>
        <w:rPr>
          <w:rFonts w:hint="eastAsia"/>
        </w:rPr>
        <w:t>低危四种</w:t>
      </w:r>
      <w:proofErr w:type="gramEnd"/>
      <w:r>
        <w:rPr>
          <w:rFonts w:hint="eastAsia"/>
        </w:rPr>
        <w:t>风险等级的告警统计数值。如图</w:t>
      </w:r>
      <w:r>
        <w:rPr>
          <w:rFonts w:hint="eastAsia"/>
        </w:rPr>
        <w:t>3-1-2</w:t>
      </w:r>
      <w:r>
        <w:rPr>
          <w:rFonts w:hint="eastAsia"/>
        </w:rPr>
        <w:t>所示，单击其中一种风险等级，查询条件中自动填充此种风险等级，自动查询此种风险等级下的告警日志，再次单击取消此种风险等级的查询。</w:t>
      </w:r>
    </w:p>
    <w:p w14:paraId="27C87E0D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</w:rPr>
        <w:t>审阅状态：显示所选数据库下未审阅和已审阅两种情况下的告警统计数值。单击其中一种审阅状态，查询条件中自动填充此种审阅状态，自动查询此种审阅状态下的告警日志，再次单击取消此种审阅状态的查询。</w:t>
      </w:r>
    </w:p>
    <w:p w14:paraId="519886F2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</w:rPr>
        <w:t>默认检索条件：时间范围、风险等级、操作命令、审阅状态。</w:t>
      </w:r>
    </w:p>
    <w:p w14:paraId="637DE407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</w:rPr>
        <w:t>高级检索：单击</w:t>
      </w:r>
      <w:r>
        <w:rPr>
          <w:rFonts w:hint="eastAsia"/>
        </w:rPr>
        <w:t>&lt;</w:t>
      </w:r>
      <w:r>
        <w:rPr>
          <w:rFonts w:hint="eastAsia"/>
        </w:rPr>
        <w:t>高级检索</w:t>
      </w:r>
      <w:r>
        <w:rPr>
          <w:rFonts w:hint="eastAsia"/>
        </w:rPr>
        <w:t>&gt;</w:t>
      </w:r>
      <w:r>
        <w:rPr>
          <w:rFonts w:hint="eastAsia"/>
        </w:rPr>
        <w:t>后，会出现更多查询条件，如图</w:t>
      </w:r>
      <w:r>
        <w:rPr>
          <w:rFonts w:hint="eastAsia"/>
        </w:rPr>
        <w:t>3-1-3</w:t>
      </w:r>
      <w:r>
        <w:rPr>
          <w:rFonts w:hint="eastAsia"/>
        </w:rPr>
        <w:t>所示，输入查询条件后，单击</w:t>
      </w:r>
      <w:r>
        <w:rPr>
          <w:rFonts w:hint="eastAsia"/>
        </w:rPr>
        <w:t>&lt;</w:t>
      </w:r>
      <w:r>
        <w:rPr>
          <w:rFonts w:hint="eastAsia"/>
        </w:rPr>
        <w:t>查询</w:t>
      </w:r>
      <w:r>
        <w:rPr>
          <w:rFonts w:hint="eastAsia"/>
        </w:rPr>
        <w:t>&gt;</w:t>
      </w:r>
      <w:r>
        <w:rPr>
          <w:rFonts w:hint="eastAsia"/>
        </w:rPr>
        <w:t>，可以搜索指定条件下的告警日志；查询完成后，单击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</w:t>
      </w:r>
    </w:p>
    <w:p w14:paraId="6FA1D2E2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</w:rPr>
        <w:t>批量审阅：对告警日志进行查看并进行标记。选中告警日志，单击</w:t>
      </w:r>
      <w:r>
        <w:rPr>
          <w:rFonts w:hint="eastAsia"/>
        </w:rPr>
        <w:t>&lt;</w:t>
      </w:r>
      <w:r>
        <w:rPr>
          <w:rFonts w:hint="eastAsia"/>
        </w:rPr>
        <w:t>批量审阅</w:t>
      </w:r>
      <w:r>
        <w:rPr>
          <w:rFonts w:hint="eastAsia"/>
        </w:rPr>
        <w:t>&gt;</w:t>
      </w:r>
      <w:r>
        <w:rPr>
          <w:rFonts w:hint="eastAsia"/>
        </w:rPr>
        <w:t>，填</w:t>
      </w:r>
      <w:r>
        <w:rPr>
          <w:rFonts w:hint="eastAsia"/>
        </w:rPr>
        <w:lastRenderedPageBreak/>
        <w:t>写审阅意见。</w:t>
      </w:r>
    </w:p>
    <w:p w14:paraId="2E2408FC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</w:rPr>
        <w:t>导出：输入查询条件，单击查询后，单击</w:t>
      </w:r>
      <w:r>
        <w:rPr>
          <w:rFonts w:hint="eastAsia"/>
        </w:rPr>
        <w:t>&lt;</w:t>
      </w:r>
      <w:r>
        <w:rPr>
          <w:rFonts w:hint="eastAsia"/>
        </w:rPr>
        <w:t>导出</w:t>
      </w:r>
      <w:r>
        <w:rPr>
          <w:rFonts w:hint="eastAsia"/>
        </w:rPr>
        <w:t>&gt;</w:t>
      </w:r>
      <w:r>
        <w:rPr>
          <w:rFonts w:hint="eastAsia"/>
        </w:rPr>
        <w:t>，可以导出此查询条件下的告警日志。</w:t>
      </w:r>
    </w:p>
    <w:p w14:paraId="37798024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251A25B2" wp14:editId="7724DA34">
            <wp:extent cx="180975" cy="15240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：针对审计日志配置策略规则。如图</w:t>
      </w:r>
      <w:r>
        <w:rPr>
          <w:rFonts w:hint="eastAsia"/>
        </w:rPr>
        <w:t>3-1-4</w:t>
      </w:r>
      <w:r>
        <w:rPr>
          <w:rFonts w:hint="eastAsia"/>
        </w:rPr>
        <w:t>所示，单击</w:t>
      </w:r>
      <w:r>
        <w:rPr>
          <w:rFonts w:hint="eastAsia"/>
          <w:noProof/>
        </w:rPr>
        <w:drawing>
          <wp:inline distT="0" distB="0" distL="114300" distR="114300" wp14:anchorId="5BD3F41A" wp14:editId="6D4862FB">
            <wp:extent cx="180975" cy="152400"/>
            <wp:effectExtent l="0" t="0" r="9525" b="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图标，针对此条告警可以创建自定义规则、白名单规则、黑名单或者用户行为模型，策略中的部分规则根据告警信息自动添加，可以修改。具体的策略规则配置参考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]</w:t>
      </w:r>
      <w:r>
        <w:rPr>
          <w:rFonts w:hint="eastAsia"/>
        </w:rPr>
        <w:t>章节。</w:t>
      </w:r>
    </w:p>
    <w:p w14:paraId="4B35C1B0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0D0A39B6" wp14:editId="5C54BEC7">
            <wp:extent cx="161925" cy="123825"/>
            <wp:effectExtent l="0" t="0" r="9525" b="952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：查看告警日志详情。单击</w:t>
      </w:r>
      <w:r>
        <w:rPr>
          <w:rFonts w:hint="eastAsia"/>
          <w:noProof/>
        </w:rPr>
        <w:drawing>
          <wp:inline distT="0" distB="0" distL="114300" distR="114300" wp14:anchorId="3A27B2F5" wp14:editId="2009329A">
            <wp:extent cx="161925" cy="123825"/>
            <wp:effectExtent l="0" t="0" r="9525" b="9525"/>
            <wp:docPr id="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图标，可以查看此条告警日志更详细的信息。</w:t>
      </w:r>
    </w:p>
    <w:p w14:paraId="68546A41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1BE7105E" wp14:editId="0A6BB880">
            <wp:extent cx="123825" cy="152400"/>
            <wp:effectExtent l="0" t="0" r="9525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：审阅告警日志。如图</w:t>
      </w:r>
      <w:r>
        <w:rPr>
          <w:rFonts w:hint="eastAsia"/>
        </w:rPr>
        <w:t>3-1-5</w:t>
      </w:r>
      <w:r>
        <w:rPr>
          <w:rFonts w:hint="eastAsia"/>
        </w:rPr>
        <w:t>所示，单击</w:t>
      </w:r>
      <w:r>
        <w:rPr>
          <w:rFonts w:hint="eastAsia"/>
          <w:noProof/>
        </w:rPr>
        <w:drawing>
          <wp:inline distT="0" distB="0" distL="114300" distR="114300" wp14:anchorId="6191AB83" wp14:editId="2C6DB674">
            <wp:extent cx="123825" cy="152400"/>
            <wp:effectExtent l="0" t="0" r="9525" b="0"/>
            <wp:docPr id="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图标，可以填写审阅意见和配置审阅规则，对满足审阅规则的已生成的告警会自动添加审阅意见。</w:t>
      </w:r>
    </w:p>
    <w:p w14:paraId="097D4058" w14:textId="77777777" w:rsidR="00844DD9" w:rsidRDefault="00844DD9" w:rsidP="00863449">
      <w:pPr>
        <w:pStyle w:val="afff4"/>
        <w:numPr>
          <w:ilvl w:val="0"/>
          <w:numId w:val="13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07FD4F45" wp14:editId="1BD6B65A">
            <wp:extent cx="142875" cy="133350"/>
            <wp:effectExtent l="0" t="0" r="9525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：回放告警日志中的语句。单击</w:t>
      </w:r>
      <w:r>
        <w:rPr>
          <w:rFonts w:hint="eastAsia"/>
          <w:noProof/>
        </w:rPr>
        <w:drawing>
          <wp:inline distT="0" distB="0" distL="114300" distR="114300" wp14:anchorId="171E5B96" wp14:editId="02AC4883">
            <wp:extent cx="142875" cy="133350"/>
            <wp:effectExtent l="0" t="0" r="9525" b="0"/>
            <wp:docPr id="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图标，选择时间范围，进行当前或者完整播放，如图</w:t>
      </w:r>
      <w:r>
        <w:rPr>
          <w:rFonts w:hint="eastAsia"/>
        </w:rPr>
        <w:t>3-1-6</w:t>
      </w:r>
      <w:r>
        <w:rPr>
          <w:rFonts w:hint="eastAsia"/>
        </w:rPr>
        <w:t>所示，在播放过程中可以暂停、继续和清屏。</w:t>
      </w:r>
    </w:p>
    <w:p w14:paraId="125A8828" w14:textId="2087B808" w:rsidR="00844DD9" w:rsidRDefault="00844DD9" w:rsidP="00844DD9">
      <w:r>
        <w:rPr>
          <w:noProof/>
        </w:rPr>
        <w:drawing>
          <wp:inline distT="0" distB="0" distL="114300" distR="114300" wp14:anchorId="48EA8C04" wp14:editId="4438B692">
            <wp:extent cx="5274310" cy="2578335"/>
            <wp:effectExtent l="0" t="0" r="254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84B0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3-1-1</w:t>
      </w:r>
      <w:r>
        <w:rPr>
          <w:rFonts w:hint="eastAsia"/>
        </w:rPr>
        <w:t>告警</w:t>
      </w:r>
    </w:p>
    <w:p w14:paraId="5680EA97" w14:textId="5C5E2818" w:rsidR="00844DD9" w:rsidRDefault="00844DD9" w:rsidP="00844DD9">
      <w:r>
        <w:rPr>
          <w:noProof/>
        </w:rPr>
        <w:lastRenderedPageBreak/>
        <w:drawing>
          <wp:inline distT="0" distB="0" distL="114300" distR="114300" wp14:anchorId="2E08EE80" wp14:editId="13025AB2">
            <wp:extent cx="5274310" cy="2579720"/>
            <wp:effectExtent l="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B0D4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3-1-2</w:t>
      </w:r>
      <w:r>
        <w:rPr>
          <w:rFonts w:hint="eastAsia"/>
        </w:rPr>
        <w:t>告警查询</w:t>
      </w:r>
    </w:p>
    <w:p w14:paraId="2334FADC" w14:textId="6210855A" w:rsidR="00844DD9" w:rsidRDefault="00844DD9" w:rsidP="00844DD9">
      <w:r>
        <w:rPr>
          <w:noProof/>
        </w:rPr>
        <w:drawing>
          <wp:inline distT="0" distB="0" distL="114300" distR="114300" wp14:anchorId="2ED8AF8E" wp14:editId="2276796B">
            <wp:extent cx="5274310" cy="1184745"/>
            <wp:effectExtent l="0" t="0" r="254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AA93" w14:textId="77777777" w:rsidR="00844DD9" w:rsidRDefault="00844DD9" w:rsidP="00844DD9">
      <w:pPr>
        <w:pStyle w:val="a1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 xml:space="preserve">3-1-3 </w:t>
      </w:r>
      <w:r>
        <w:rPr>
          <w:rFonts w:hint="eastAsia"/>
        </w:rPr>
        <w:t>告警高级检索</w:t>
      </w:r>
    </w:p>
    <w:p w14:paraId="499E36FE" w14:textId="77777777" w:rsidR="00844DD9" w:rsidRPr="00844DD9" w:rsidRDefault="00844DD9" w:rsidP="00844DD9">
      <w:pPr>
        <w:jc w:val="center"/>
        <w:rPr>
          <w:rFonts w:cs="Arial"/>
          <w:kern w:val="0"/>
          <w:sz w:val="18"/>
          <w:szCs w:val="18"/>
        </w:rPr>
      </w:pPr>
      <w:r>
        <w:rPr>
          <w:noProof/>
        </w:rPr>
        <w:drawing>
          <wp:inline distT="0" distB="0" distL="114300" distR="114300" wp14:anchorId="7ABD95AB" wp14:editId="746E048B">
            <wp:extent cx="5274310" cy="2540356"/>
            <wp:effectExtent l="0" t="0" r="2540" b="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rcRect b="179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DD9">
        <w:rPr>
          <w:rFonts w:cs="Arial" w:hint="eastAsia"/>
          <w:kern w:val="0"/>
          <w:sz w:val="18"/>
          <w:szCs w:val="18"/>
        </w:rPr>
        <w:t>图</w:t>
      </w:r>
      <w:r w:rsidRPr="00844DD9">
        <w:rPr>
          <w:rFonts w:cs="Arial" w:hint="eastAsia"/>
          <w:kern w:val="0"/>
          <w:sz w:val="18"/>
          <w:szCs w:val="18"/>
        </w:rPr>
        <w:t>3-1-4</w:t>
      </w:r>
      <w:r w:rsidRPr="00844DD9">
        <w:rPr>
          <w:rFonts w:cs="Arial" w:hint="eastAsia"/>
          <w:kern w:val="0"/>
          <w:sz w:val="18"/>
          <w:szCs w:val="18"/>
        </w:rPr>
        <w:t>告警添加</w:t>
      </w:r>
    </w:p>
    <w:p w14:paraId="35ABCC81" w14:textId="77777777" w:rsidR="00844DD9" w:rsidRPr="00844DD9" w:rsidRDefault="00844DD9" w:rsidP="00844DD9">
      <w:pPr>
        <w:jc w:val="center"/>
        <w:rPr>
          <w:rFonts w:cs="Arial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114300" distR="114300" wp14:anchorId="2A33E0EB" wp14:editId="3ED4E713">
            <wp:extent cx="5274310" cy="4171709"/>
            <wp:effectExtent l="0" t="0" r="2540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l="-564" t="-3181" r="564" b="18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DD9">
        <w:rPr>
          <w:rFonts w:cs="Arial" w:hint="eastAsia"/>
          <w:kern w:val="0"/>
          <w:sz w:val="18"/>
          <w:szCs w:val="18"/>
        </w:rPr>
        <w:t>图</w:t>
      </w:r>
      <w:r w:rsidRPr="00844DD9">
        <w:rPr>
          <w:rFonts w:cs="Arial" w:hint="eastAsia"/>
          <w:kern w:val="0"/>
          <w:sz w:val="18"/>
          <w:szCs w:val="18"/>
        </w:rPr>
        <w:t xml:space="preserve">3-1-5 </w:t>
      </w:r>
      <w:r w:rsidRPr="00844DD9">
        <w:rPr>
          <w:rFonts w:cs="Arial" w:hint="eastAsia"/>
          <w:kern w:val="0"/>
          <w:sz w:val="18"/>
          <w:szCs w:val="18"/>
        </w:rPr>
        <w:t>告警审阅</w:t>
      </w:r>
    </w:p>
    <w:p w14:paraId="31EC1063" w14:textId="0B8FEBFA" w:rsidR="00844DD9" w:rsidRPr="00844DD9" w:rsidRDefault="00844DD9" w:rsidP="00844DD9">
      <w:r>
        <w:rPr>
          <w:noProof/>
        </w:rPr>
        <w:drawing>
          <wp:inline distT="0" distB="0" distL="114300" distR="114300" wp14:anchorId="2B5C9403" wp14:editId="48640FB2">
            <wp:extent cx="5181600" cy="394458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5578" cy="394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76E3" w14:textId="77777777" w:rsidR="00844DD9" w:rsidRPr="00844DD9" w:rsidRDefault="00844DD9" w:rsidP="00844DD9">
      <w:pPr>
        <w:jc w:val="center"/>
        <w:rPr>
          <w:rFonts w:cs="Arial"/>
          <w:kern w:val="0"/>
          <w:sz w:val="18"/>
          <w:szCs w:val="18"/>
        </w:rPr>
      </w:pPr>
      <w:r w:rsidRPr="00844DD9">
        <w:rPr>
          <w:rFonts w:cs="Arial" w:hint="eastAsia"/>
          <w:kern w:val="0"/>
          <w:sz w:val="18"/>
          <w:szCs w:val="18"/>
        </w:rPr>
        <w:t>图</w:t>
      </w:r>
      <w:r w:rsidRPr="00844DD9">
        <w:rPr>
          <w:rFonts w:cs="Arial" w:hint="eastAsia"/>
          <w:kern w:val="0"/>
          <w:sz w:val="18"/>
          <w:szCs w:val="18"/>
        </w:rPr>
        <w:t xml:space="preserve">3-1-6 </w:t>
      </w:r>
      <w:r w:rsidRPr="00844DD9">
        <w:rPr>
          <w:rFonts w:cs="Arial" w:hint="eastAsia"/>
          <w:kern w:val="0"/>
          <w:sz w:val="18"/>
          <w:szCs w:val="18"/>
        </w:rPr>
        <w:t>回放</w:t>
      </w:r>
    </w:p>
    <w:p w14:paraId="0654D492" w14:textId="362274C6" w:rsidR="00844DD9" w:rsidRDefault="00844DD9" w:rsidP="00844DD9">
      <w:pPr>
        <w:pStyle w:val="2"/>
      </w:pPr>
      <w:bookmarkStart w:id="10" w:name="_Toc71884736"/>
      <w:r>
        <w:rPr>
          <w:rFonts w:hint="eastAsia"/>
        </w:rPr>
        <w:lastRenderedPageBreak/>
        <w:t>检索</w:t>
      </w:r>
      <w:bookmarkEnd w:id="10"/>
    </w:p>
    <w:p w14:paraId="76BB00CB" w14:textId="77777777" w:rsidR="00844DD9" w:rsidRDefault="00844DD9" w:rsidP="00844DD9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审计</w:t>
      </w:r>
      <w:r>
        <w:rPr>
          <w:rFonts w:hint="eastAsia"/>
        </w:rPr>
        <w:t>-&gt;</w:t>
      </w:r>
      <w:r>
        <w:rPr>
          <w:rFonts w:hint="eastAsia"/>
        </w:rPr>
        <w:t>检索</w:t>
      </w:r>
      <w:r>
        <w:rPr>
          <w:rFonts w:hint="eastAsia"/>
        </w:rPr>
        <w:t>]</w:t>
      </w:r>
      <w:r>
        <w:rPr>
          <w:rFonts w:hint="eastAsia"/>
        </w:rPr>
        <w:t>页面，可以查询所选数据库的审计日志，如图</w:t>
      </w:r>
      <w:r>
        <w:rPr>
          <w:rFonts w:hint="eastAsia"/>
        </w:rPr>
        <w:t>3-2-1</w:t>
      </w:r>
      <w:r>
        <w:rPr>
          <w:rFonts w:hint="eastAsia"/>
        </w:rPr>
        <w:t>所示。</w:t>
      </w:r>
    </w:p>
    <w:p w14:paraId="7F1A65F3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</w:rPr>
        <w:t>所有事件：所有事件的统计，登录事件</w:t>
      </w:r>
      <w:r>
        <w:rPr>
          <w:rFonts w:hint="eastAsia"/>
        </w:rPr>
        <w:t>+</w:t>
      </w:r>
      <w:r>
        <w:rPr>
          <w:rFonts w:hint="eastAsia"/>
        </w:rPr>
        <w:t>访问事件。</w:t>
      </w:r>
    </w:p>
    <w:p w14:paraId="32C6255F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</w:rPr>
        <w:t>登录事件：所有</w:t>
      </w:r>
      <w:r>
        <w:rPr>
          <w:rFonts w:hint="eastAsia"/>
        </w:rPr>
        <w:t>Login</w:t>
      </w:r>
      <w:r>
        <w:rPr>
          <w:rFonts w:hint="eastAsia"/>
        </w:rPr>
        <w:t>和</w:t>
      </w:r>
      <w:r>
        <w:rPr>
          <w:rFonts w:hint="eastAsia"/>
        </w:rPr>
        <w:t>Logout</w:t>
      </w:r>
      <w:r>
        <w:rPr>
          <w:rFonts w:hint="eastAsia"/>
        </w:rPr>
        <w:t>事件的统计。</w:t>
      </w:r>
    </w:p>
    <w:p w14:paraId="76947E5B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</w:rPr>
        <w:t>访问事件：除了登录事件的其它所有请求。</w:t>
      </w:r>
    </w:p>
    <w:p w14:paraId="39C068E3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</w:rPr>
        <w:t>默认检索条件：时间范围、风险等级、操作命令。</w:t>
      </w:r>
    </w:p>
    <w:p w14:paraId="2584A1CF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</w:rPr>
        <w:t>高级检索：单击</w:t>
      </w:r>
      <w:r>
        <w:rPr>
          <w:rFonts w:hint="eastAsia"/>
        </w:rPr>
        <w:t>&lt;</w:t>
      </w:r>
      <w:r>
        <w:rPr>
          <w:rFonts w:hint="eastAsia"/>
        </w:rPr>
        <w:t>高级检索</w:t>
      </w:r>
      <w:r>
        <w:rPr>
          <w:rFonts w:hint="eastAsia"/>
        </w:rPr>
        <w:t>&gt;</w:t>
      </w:r>
      <w:r>
        <w:rPr>
          <w:rFonts w:hint="eastAsia"/>
        </w:rPr>
        <w:t>后，会出现更多检索条件，如图</w:t>
      </w:r>
      <w:r>
        <w:rPr>
          <w:rFonts w:hint="eastAsia"/>
        </w:rPr>
        <w:t>3-2-2</w:t>
      </w:r>
      <w:r>
        <w:rPr>
          <w:rFonts w:hint="eastAsia"/>
        </w:rPr>
        <w:t>所示，输入查询条件后，单击</w:t>
      </w:r>
      <w:r>
        <w:rPr>
          <w:rFonts w:hint="eastAsia"/>
        </w:rPr>
        <w:t>&lt;</w:t>
      </w:r>
      <w:r>
        <w:rPr>
          <w:rFonts w:hint="eastAsia"/>
        </w:rPr>
        <w:t>查询</w:t>
      </w:r>
      <w:r>
        <w:rPr>
          <w:rFonts w:hint="eastAsia"/>
        </w:rPr>
        <w:t>&gt;</w:t>
      </w:r>
      <w:r>
        <w:rPr>
          <w:rFonts w:hint="eastAsia"/>
        </w:rPr>
        <w:t>，可以搜索指定条件下的告警日志；查询完成后，单击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</w:t>
      </w:r>
    </w:p>
    <w:p w14:paraId="6C4057C4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</w:rPr>
        <w:t>收藏：将查询条件保存为收藏标签，下次使用相同的查询条件，直接点击收藏标签。</w:t>
      </w:r>
    </w:p>
    <w:p w14:paraId="7B73E4AC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</w:rPr>
        <w:t>导出：输入查询条件，单击查询后，单击</w:t>
      </w:r>
      <w:r>
        <w:rPr>
          <w:rFonts w:hint="eastAsia"/>
        </w:rPr>
        <w:t>&lt;</w:t>
      </w:r>
      <w:r>
        <w:rPr>
          <w:rFonts w:hint="eastAsia"/>
        </w:rPr>
        <w:t>导出</w:t>
      </w:r>
      <w:r>
        <w:rPr>
          <w:rFonts w:hint="eastAsia"/>
        </w:rPr>
        <w:t>&gt;</w:t>
      </w:r>
      <w:r>
        <w:rPr>
          <w:rFonts w:hint="eastAsia"/>
        </w:rPr>
        <w:t>，可以导出此查询条件下的审计日志。</w:t>
      </w:r>
    </w:p>
    <w:p w14:paraId="28189F09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442256B0" wp14:editId="746483FD">
            <wp:extent cx="161925" cy="123825"/>
            <wp:effectExtent l="0" t="0" r="9525" b="9525"/>
            <wp:docPr id="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：查看审计日志详情。单击</w:t>
      </w:r>
      <w:r>
        <w:rPr>
          <w:rFonts w:hint="eastAsia"/>
          <w:noProof/>
        </w:rPr>
        <w:drawing>
          <wp:inline distT="0" distB="0" distL="114300" distR="114300" wp14:anchorId="4F2869E2" wp14:editId="5C72EF5F">
            <wp:extent cx="161925" cy="123825"/>
            <wp:effectExtent l="0" t="0" r="9525" b="9525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图标，可以查看此条审计日志更详细的信息，如图</w:t>
      </w:r>
      <w:r>
        <w:rPr>
          <w:rFonts w:hint="eastAsia"/>
        </w:rPr>
        <w:t>3-2-3</w:t>
      </w:r>
      <w:r>
        <w:rPr>
          <w:rFonts w:hint="eastAsia"/>
        </w:rPr>
        <w:t>所示。</w:t>
      </w:r>
    </w:p>
    <w:p w14:paraId="5399DC2F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4055FB69" wp14:editId="3D9AB433">
            <wp:extent cx="142875" cy="133350"/>
            <wp:effectExtent l="0" t="0" r="9525" b="0"/>
            <wp:docPr id="1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：回放审计日志。单击</w:t>
      </w:r>
      <w:r>
        <w:rPr>
          <w:rFonts w:hint="eastAsia"/>
          <w:noProof/>
        </w:rPr>
        <w:drawing>
          <wp:inline distT="0" distB="0" distL="114300" distR="114300" wp14:anchorId="72FFE62F" wp14:editId="5E2E9B39">
            <wp:extent cx="142875" cy="133350"/>
            <wp:effectExtent l="0" t="0" r="9525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图标，选择时间范围，对审计日志进行当前或者完整播放，如图</w:t>
      </w:r>
      <w:r>
        <w:rPr>
          <w:rFonts w:hint="eastAsia"/>
        </w:rPr>
        <w:t>3-2-4</w:t>
      </w:r>
      <w:r>
        <w:rPr>
          <w:rFonts w:hint="eastAsia"/>
        </w:rPr>
        <w:t>所示，在播放过程中可以暂停、继续和清屏。</w:t>
      </w:r>
    </w:p>
    <w:p w14:paraId="50A0CE97" w14:textId="77777777" w:rsidR="00844DD9" w:rsidRDefault="00844DD9" w:rsidP="00863449">
      <w:pPr>
        <w:pStyle w:val="afff4"/>
        <w:numPr>
          <w:ilvl w:val="0"/>
          <w:numId w:val="14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3D05C72E" wp14:editId="21B6F1A6">
            <wp:extent cx="180975" cy="152400"/>
            <wp:effectExtent l="0" t="0" r="952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：针对审计日志配置策略规则。单击</w:t>
      </w:r>
      <w:r>
        <w:rPr>
          <w:rFonts w:hint="eastAsia"/>
          <w:noProof/>
        </w:rPr>
        <w:drawing>
          <wp:inline distT="0" distB="0" distL="114300" distR="114300" wp14:anchorId="02614127" wp14:editId="680D3275">
            <wp:extent cx="180975" cy="152400"/>
            <wp:effectExtent l="0" t="0" r="9525" b="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图标，针对这条告警可以创建自定义规则、白名单规则、黑名单或者用户行为模型，具体的策略规则配置参考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]</w:t>
      </w:r>
      <w:r>
        <w:rPr>
          <w:rFonts w:hint="eastAsia"/>
        </w:rPr>
        <w:t>章节。</w:t>
      </w:r>
    </w:p>
    <w:p w14:paraId="62E6A32C" w14:textId="7027DBE5" w:rsidR="00844DD9" w:rsidRDefault="00844DD9" w:rsidP="00844DD9">
      <w:r>
        <w:rPr>
          <w:noProof/>
        </w:rPr>
        <w:drawing>
          <wp:inline distT="0" distB="0" distL="114300" distR="114300" wp14:anchorId="79DAA411" wp14:editId="446BA1B8">
            <wp:extent cx="5274310" cy="2574301"/>
            <wp:effectExtent l="0" t="0" r="254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95B9" w14:textId="77777777" w:rsidR="00844DD9" w:rsidRPr="00FD1779" w:rsidRDefault="00844DD9" w:rsidP="00844DD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3-2-1 </w:t>
      </w:r>
      <w:r w:rsidRPr="00FD1779">
        <w:rPr>
          <w:rFonts w:cs="Arial" w:hint="eastAsia"/>
          <w:kern w:val="0"/>
          <w:sz w:val="18"/>
          <w:szCs w:val="18"/>
        </w:rPr>
        <w:t>检索</w:t>
      </w:r>
    </w:p>
    <w:p w14:paraId="442BC80B" w14:textId="5065FF0D" w:rsidR="00844DD9" w:rsidRDefault="00844DD9" w:rsidP="00844DD9">
      <w:r>
        <w:rPr>
          <w:noProof/>
        </w:rPr>
        <w:lastRenderedPageBreak/>
        <w:drawing>
          <wp:inline distT="0" distB="0" distL="114300" distR="114300" wp14:anchorId="73F67A6C" wp14:editId="0DDBF8FA">
            <wp:extent cx="5274310" cy="1404950"/>
            <wp:effectExtent l="0" t="0" r="2540" b="508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0C96" w14:textId="77777777" w:rsidR="00844DD9" w:rsidRPr="00FD1779" w:rsidRDefault="00844DD9" w:rsidP="00844DD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3-2-2 </w:t>
      </w:r>
      <w:r w:rsidRPr="00FD1779">
        <w:rPr>
          <w:rFonts w:cs="Arial" w:hint="eastAsia"/>
          <w:kern w:val="0"/>
          <w:sz w:val="18"/>
          <w:szCs w:val="18"/>
        </w:rPr>
        <w:t>高级检索</w:t>
      </w:r>
    </w:p>
    <w:p w14:paraId="71BA6D9F" w14:textId="259A89D5" w:rsidR="00844DD9" w:rsidRDefault="00061505" w:rsidP="00844DD9">
      <w:r>
        <w:rPr>
          <w:noProof/>
        </w:rPr>
        <w:drawing>
          <wp:inline distT="0" distB="0" distL="114300" distR="114300" wp14:anchorId="37AFD099" wp14:editId="20F3F3F7">
            <wp:extent cx="5274310" cy="2855002"/>
            <wp:effectExtent l="0" t="0" r="2540" b="2540"/>
            <wp:docPr id="1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rcRect b="11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C548" w14:textId="162A6820" w:rsid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3-2-3 </w:t>
      </w:r>
      <w:r w:rsidRPr="00FD1779">
        <w:rPr>
          <w:rFonts w:cs="Arial" w:hint="eastAsia"/>
          <w:kern w:val="0"/>
          <w:sz w:val="18"/>
          <w:szCs w:val="18"/>
        </w:rPr>
        <w:t>检索详情</w:t>
      </w:r>
    </w:p>
    <w:p w14:paraId="73E94AD8" w14:textId="58AE5EFC" w:rsidR="00FD1779" w:rsidRDefault="00FD1779" w:rsidP="00FD1779">
      <w:pPr>
        <w:pStyle w:val="afff4"/>
        <w:ind w:firstLineChars="0" w:firstLine="0"/>
      </w:pPr>
      <w:r>
        <w:rPr>
          <w:noProof/>
        </w:rPr>
        <w:drawing>
          <wp:inline distT="0" distB="0" distL="0" distR="0" wp14:anchorId="3157D44C" wp14:editId="42EEA7F6">
            <wp:extent cx="5274310" cy="3605225"/>
            <wp:effectExtent l="0" t="0" r="2540" b="0"/>
            <wp:docPr id="1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DB43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lastRenderedPageBreak/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3-2-4 </w:t>
      </w:r>
      <w:r w:rsidRPr="00FD1779">
        <w:rPr>
          <w:rFonts w:cs="Arial" w:hint="eastAsia"/>
          <w:kern w:val="0"/>
          <w:sz w:val="18"/>
          <w:szCs w:val="18"/>
        </w:rPr>
        <w:t>回放</w:t>
      </w:r>
    </w:p>
    <w:p w14:paraId="43D88094" w14:textId="77777777" w:rsidR="00FD1779" w:rsidRDefault="00FD1779" w:rsidP="00FD1779">
      <w:pPr>
        <w:pStyle w:val="NotesHeading"/>
        <w:ind w:left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3DD2892" wp14:editId="166A3372">
            <wp:extent cx="590550" cy="238125"/>
            <wp:effectExtent l="0" t="0" r="0" b="9525"/>
            <wp:docPr id="25" name="图片 2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说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97D6A" w14:textId="77777777" w:rsidR="00FD1779" w:rsidRDefault="00FD1779" w:rsidP="00FD1779">
      <w:pPr>
        <w:pStyle w:val="NotesText"/>
        <w:ind w:left="0" w:firstLineChars="200" w:firstLine="420"/>
        <w:rPr>
          <w:lang w:eastAsia="zh-CN"/>
        </w:rPr>
      </w:pPr>
      <w:r>
        <w:rPr>
          <w:rFonts w:hint="eastAsia"/>
          <w:lang w:eastAsia="zh-CN"/>
        </w:rPr>
        <w:t>检索时间：告警、检索的检索时间默认为今天。</w:t>
      </w:r>
    </w:p>
    <w:p w14:paraId="53A6F423" w14:textId="5662221D" w:rsidR="00FD1779" w:rsidRDefault="00FD1779" w:rsidP="00FD1779">
      <w:pPr>
        <w:pStyle w:val="2"/>
      </w:pPr>
      <w:bookmarkStart w:id="11" w:name="_Toc71884737"/>
      <w:r>
        <w:rPr>
          <w:rFonts w:hint="eastAsia"/>
        </w:rPr>
        <w:t>会话</w:t>
      </w:r>
      <w:bookmarkEnd w:id="11"/>
    </w:p>
    <w:p w14:paraId="2A48E73E" w14:textId="77777777" w:rsidR="00FD1779" w:rsidRDefault="00FD1779" w:rsidP="00FD1779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审计</w:t>
      </w:r>
      <w:r>
        <w:rPr>
          <w:rFonts w:hint="eastAsia"/>
        </w:rPr>
        <w:t>-&gt;</w:t>
      </w:r>
      <w:r>
        <w:rPr>
          <w:rFonts w:hint="eastAsia"/>
        </w:rPr>
        <w:t>会话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3-3-1</w:t>
      </w:r>
      <w:r>
        <w:rPr>
          <w:rFonts w:hint="eastAsia"/>
        </w:rPr>
        <w:t>所示，可以查看所选数据库的实时会话。</w:t>
      </w:r>
    </w:p>
    <w:p w14:paraId="49DBFD61" w14:textId="77777777" w:rsidR="00FD1779" w:rsidRDefault="00FD1779" w:rsidP="00863449">
      <w:pPr>
        <w:pStyle w:val="afff4"/>
        <w:numPr>
          <w:ilvl w:val="0"/>
          <w:numId w:val="15"/>
        </w:numPr>
        <w:ind w:firstLineChars="0"/>
      </w:pPr>
      <w:r>
        <w:rPr>
          <w:rFonts w:hint="eastAsia"/>
        </w:rPr>
        <w:t>条件查询：输入查询条件，单击</w:t>
      </w:r>
      <w:r>
        <w:rPr>
          <w:rFonts w:hint="eastAsia"/>
        </w:rPr>
        <w:t>&lt;</w:t>
      </w:r>
      <w:r>
        <w:rPr>
          <w:rFonts w:hint="eastAsia"/>
        </w:rPr>
        <w:t>查询</w:t>
      </w:r>
      <w:r>
        <w:rPr>
          <w:rFonts w:hint="eastAsia"/>
        </w:rPr>
        <w:t>&gt;</w:t>
      </w:r>
      <w:r>
        <w:rPr>
          <w:rFonts w:hint="eastAsia"/>
        </w:rPr>
        <w:t>，可以查询满足条件的会话，单击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，清空查询条件。</w:t>
      </w:r>
    </w:p>
    <w:p w14:paraId="1794537F" w14:textId="77777777" w:rsidR="00FD1779" w:rsidRDefault="00FD1779" w:rsidP="00863449">
      <w:pPr>
        <w:pStyle w:val="afff4"/>
        <w:numPr>
          <w:ilvl w:val="0"/>
          <w:numId w:val="15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2195FFC1" wp14:editId="12815C11">
            <wp:extent cx="161925" cy="123825"/>
            <wp:effectExtent l="0" t="0" r="9525" b="9525"/>
            <wp:docPr id="1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：查看会话详情。单击</w:t>
      </w:r>
      <w:r>
        <w:rPr>
          <w:rFonts w:hint="eastAsia"/>
          <w:noProof/>
        </w:rPr>
        <w:drawing>
          <wp:inline distT="0" distB="0" distL="114300" distR="114300" wp14:anchorId="07B5C08F" wp14:editId="62A8F342">
            <wp:extent cx="161925" cy="123825"/>
            <wp:effectExtent l="0" t="0" r="9525" b="952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图标，可以查看此条会话日志更详细的信息，如图</w:t>
      </w:r>
      <w:r>
        <w:rPr>
          <w:rFonts w:hint="eastAsia"/>
        </w:rPr>
        <w:t>3-3-2</w:t>
      </w:r>
      <w:r>
        <w:rPr>
          <w:rFonts w:hint="eastAsia"/>
        </w:rPr>
        <w:t>所示。单击</w:t>
      </w:r>
      <w:r>
        <w:rPr>
          <w:rFonts w:hint="eastAsia"/>
          <w:noProof/>
        </w:rPr>
        <w:drawing>
          <wp:inline distT="0" distB="0" distL="114300" distR="114300" wp14:anchorId="0689057E" wp14:editId="51A4766F">
            <wp:extent cx="180975" cy="142875"/>
            <wp:effectExtent l="0" t="0" r="9525" b="952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图标，可以查看请求信息详情，如图</w:t>
      </w:r>
      <w:r>
        <w:rPr>
          <w:rFonts w:hint="eastAsia"/>
        </w:rPr>
        <w:t>3-3-3</w:t>
      </w:r>
      <w:r>
        <w:rPr>
          <w:rFonts w:hint="eastAsia"/>
        </w:rPr>
        <w:t>所示。</w:t>
      </w:r>
    </w:p>
    <w:p w14:paraId="30540023" w14:textId="77777777" w:rsidR="00FD1779" w:rsidRDefault="00FD1779" w:rsidP="00863449">
      <w:pPr>
        <w:pStyle w:val="afff4"/>
        <w:numPr>
          <w:ilvl w:val="0"/>
          <w:numId w:val="15"/>
        </w:numPr>
        <w:ind w:firstLineChars="0"/>
      </w:pPr>
      <w:r>
        <w:rPr>
          <w:rFonts w:hint="eastAsia"/>
          <w:noProof/>
        </w:rPr>
        <w:drawing>
          <wp:inline distT="0" distB="0" distL="114300" distR="114300" wp14:anchorId="2D605AFD" wp14:editId="648F6D81">
            <wp:extent cx="142875" cy="133350"/>
            <wp:effectExtent l="0" t="0" r="9525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：回放会话。单击</w:t>
      </w:r>
      <w:r>
        <w:rPr>
          <w:rFonts w:hint="eastAsia"/>
          <w:noProof/>
        </w:rPr>
        <w:drawing>
          <wp:inline distT="0" distB="0" distL="114300" distR="114300" wp14:anchorId="6D68E6A5" wp14:editId="6C6540A6">
            <wp:extent cx="142875" cy="133350"/>
            <wp:effectExtent l="0" t="0" r="9525" b="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图标，选择时间范围，对会话日志进行当前或者完整播放。</w:t>
      </w:r>
    </w:p>
    <w:p w14:paraId="0DC39991" w14:textId="7EA98C82" w:rsidR="00FD1779" w:rsidRPr="00FD1779" w:rsidRDefault="00FD1779" w:rsidP="00FD1779">
      <w:r>
        <w:rPr>
          <w:noProof/>
        </w:rPr>
        <w:drawing>
          <wp:inline distT="0" distB="0" distL="114300" distR="114300" wp14:anchorId="49804512" wp14:editId="719B4D93">
            <wp:extent cx="5274310" cy="2582429"/>
            <wp:effectExtent l="0" t="0" r="2540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453D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3-3-1 </w:t>
      </w:r>
      <w:r w:rsidRPr="00FD1779">
        <w:rPr>
          <w:rFonts w:cs="Arial" w:hint="eastAsia"/>
          <w:kern w:val="0"/>
          <w:sz w:val="18"/>
          <w:szCs w:val="18"/>
        </w:rPr>
        <w:t>会话</w:t>
      </w:r>
    </w:p>
    <w:p w14:paraId="13964346" w14:textId="09B0216E" w:rsidR="00FD1779" w:rsidRDefault="00FD1779" w:rsidP="00FD1779">
      <w:r>
        <w:rPr>
          <w:noProof/>
        </w:rPr>
        <w:lastRenderedPageBreak/>
        <w:drawing>
          <wp:inline distT="0" distB="0" distL="114300" distR="114300" wp14:anchorId="1BC2B2F2" wp14:editId="74700D03">
            <wp:extent cx="5274310" cy="3250784"/>
            <wp:effectExtent l="0" t="0" r="2540" b="698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rcRect b="108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8305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3-3-2 </w:t>
      </w:r>
      <w:r w:rsidRPr="00FD1779">
        <w:rPr>
          <w:rFonts w:cs="Arial" w:hint="eastAsia"/>
          <w:kern w:val="0"/>
          <w:sz w:val="18"/>
          <w:szCs w:val="18"/>
        </w:rPr>
        <w:t>会话详情</w:t>
      </w:r>
    </w:p>
    <w:p w14:paraId="44FF3DD2" w14:textId="46B97505" w:rsidR="00FD1779" w:rsidRDefault="00FD1779" w:rsidP="00FD1779">
      <w:r>
        <w:rPr>
          <w:noProof/>
        </w:rPr>
        <w:drawing>
          <wp:inline distT="0" distB="0" distL="114300" distR="114300" wp14:anchorId="2D27AEC0" wp14:editId="632CBF72">
            <wp:extent cx="5274310" cy="3561268"/>
            <wp:effectExtent l="0" t="0" r="2540" b="127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rcRect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27CC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3-3-3 </w:t>
      </w:r>
      <w:r w:rsidRPr="00FD1779">
        <w:rPr>
          <w:rFonts w:cs="Arial" w:hint="eastAsia"/>
          <w:kern w:val="0"/>
          <w:sz w:val="18"/>
          <w:szCs w:val="18"/>
        </w:rPr>
        <w:t>会话详情</w:t>
      </w:r>
    </w:p>
    <w:p w14:paraId="53CB1D47" w14:textId="270CA40B" w:rsidR="00FD1779" w:rsidRDefault="00FD1779" w:rsidP="00FD1779">
      <w:pPr>
        <w:pStyle w:val="2"/>
      </w:pPr>
      <w:bookmarkStart w:id="12" w:name="_Toc71884738"/>
      <w:r>
        <w:rPr>
          <w:rFonts w:hint="eastAsia"/>
        </w:rPr>
        <w:lastRenderedPageBreak/>
        <w:t>审计设置</w:t>
      </w:r>
      <w:bookmarkEnd w:id="12"/>
    </w:p>
    <w:p w14:paraId="2AFE005B" w14:textId="2001F4A2" w:rsidR="00FD1779" w:rsidRDefault="00FD1779" w:rsidP="00FD1779">
      <w:pPr>
        <w:pStyle w:val="3"/>
      </w:pPr>
      <w:bookmarkStart w:id="13" w:name="_Toc71884739"/>
      <w:r>
        <w:rPr>
          <w:rFonts w:hint="eastAsia"/>
        </w:rPr>
        <w:t>告警发送</w:t>
      </w:r>
      <w:bookmarkEnd w:id="13"/>
    </w:p>
    <w:p w14:paraId="479CB441" w14:textId="77777777" w:rsidR="00FD1779" w:rsidRDefault="00FD1779" w:rsidP="00FD1779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审计</w:t>
      </w:r>
      <w:r>
        <w:rPr>
          <w:rFonts w:hint="eastAsia"/>
        </w:rPr>
        <w:t>-&gt;</w:t>
      </w:r>
      <w:r>
        <w:rPr>
          <w:rFonts w:hint="eastAsia"/>
        </w:rPr>
        <w:t>审计设置</w:t>
      </w:r>
      <w:r>
        <w:rPr>
          <w:rFonts w:hint="eastAsia"/>
        </w:rPr>
        <w:t>-&gt;</w:t>
      </w:r>
      <w:r>
        <w:rPr>
          <w:rFonts w:hint="eastAsia"/>
        </w:rPr>
        <w:t>告警发送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3-4-1</w:t>
      </w:r>
      <w:r>
        <w:rPr>
          <w:rFonts w:hint="eastAsia"/>
        </w:rPr>
        <w:t>所示，配置告警发送，将告警日志以用户指定的方式发送，有</w:t>
      </w:r>
      <w:r>
        <w:rPr>
          <w:rFonts w:hint="eastAsia"/>
        </w:rPr>
        <w:t>FTP</w:t>
      </w:r>
      <w:r>
        <w:rPr>
          <w:rFonts w:hint="eastAsia"/>
        </w:rPr>
        <w:t>、</w:t>
      </w:r>
      <w:r>
        <w:rPr>
          <w:rFonts w:hint="eastAsia"/>
        </w:rPr>
        <w:t>MAIL</w:t>
      </w:r>
      <w:r>
        <w:rPr>
          <w:rFonts w:hint="eastAsia"/>
        </w:rPr>
        <w:t>、</w:t>
      </w:r>
      <w:r>
        <w:rPr>
          <w:rFonts w:hint="eastAsia"/>
        </w:rPr>
        <w:t>SYSLOG</w:t>
      </w:r>
      <w:r>
        <w:rPr>
          <w:rFonts w:hint="eastAsia"/>
        </w:rPr>
        <w:t>和</w:t>
      </w:r>
      <w:r>
        <w:rPr>
          <w:rFonts w:hint="eastAsia"/>
        </w:rPr>
        <w:t>SNMP</w:t>
      </w:r>
      <w:r>
        <w:rPr>
          <w:rFonts w:hint="eastAsia"/>
        </w:rPr>
        <w:t>四种通知方式。单击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61BBFD79" wp14:editId="03F7FF53">
            <wp:extent cx="142875" cy="152400"/>
            <wp:effectExtent l="0" t="0" r="9525" b="0"/>
            <wp:docPr id="1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图标，编辑告警发送配置。具体配置参考图</w:t>
      </w:r>
      <w:r>
        <w:rPr>
          <w:rFonts w:hint="eastAsia"/>
        </w:rPr>
        <w:t>3-4-2</w:t>
      </w:r>
      <w:r>
        <w:rPr>
          <w:rFonts w:hint="eastAsia"/>
        </w:rPr>
        <w:t>、图</w:t>
      </w:r>
      <w:r>
        <w:rPr>
          <w:rFonts w:hint="eastAsia"/>
        </w:rPr>
        <w:t>3-4-3</w:t>
      </w:r>
      <w:r>
        <w:rPr>
          <w:rFonts w:hint="eastAsia"/>
        </w:rPr>
        <w:t>、图</w:t>
      </w:r>
      <w:r>
        <w:rPr>
          <w:rFonts w:hint="eastAsia"/>
        </w:rPr>
        <w:t>3-4-4</w:t>
      </w:r>
      <w:r>
        <w:rPr>
          <w:rFonts w:hint="eastAsia"/>
        </w:rPr>
        <w:t>和图</w:t>
      </w:r>
      <w:r>
        <w:rPr>
          <w:rFonts w:hint="eastAsia"/>
        </w:rPr>
        <w:t>3-4-5</w:t>
      </w:r>
      <w:r>
        <w:rPr>
          <w:rFonts w:hint="eastAsia"/>
        </w:rPr>
        <w:t>。</w:t>
      </w:r>
    </w:p>
    <w:p w14:paraId="0612BDCD" w14:textId="12E44B66" w:rsidR="00FD1779" w:rsidRDefault="00FD1779" w:rsidP="00FD1779">
      <w:r>
        <w:rPr>
          <w:noProof/>
        </w:rPr>
        <w:drawing>
          <wp:inline distT="0" distB="0" distL="114300" distR="114300" wp14:anchorId="21780E48" wp14:editId="7D3FC7E3">
            <wp:extent cx="5274310" cy="2585138"/>
            <wp:effectExtent l="0" t="0" r="2540" b="57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CB54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3-4-1 </w:t>
      </w:r>
      <w:r w:rsidRPr="00FD1779">
        <w:rPr>
          <w:rFonts w:cs="Arial" w:hint="eastAsia"/>
          <w:kern w:val="0"/>
          <w:sz w:val="18"/>
          <w:szCs w:val="18"/>
        </w:rPr>
        <w:t>审计</w:t>
      </w:r>
      <w:r w:rsidRPr="00FD1779">
        <w:rPr>
          <w:rFonts w:cs="Arial" w:hint="eastAsia"/>
          <w:kern w:val="0"/>
          <w:sz w:val="18"/>
          <w:szCs w:val="18"/>
        </w:rPr>
        <w:t>-</w:t>
      </w:r>
      <w:r w:rsidRPr="00FD1779">
        <w:rPr>
          <w:rFonts w:cs="Arial" w:hint="eastAsia"/>
          <w:kern w:val="0"/>
          <w:sz w:val="18"/>
          <w:szCs w:val="18"/>
        </w:rPr>
        <w:t>告警发送</w:t>
      </w:r>
    </w:p>
    <w:p w14:paraId="5B2D4C50" w14:textId="6DD7BC5D" w:rsidR="00FD1779" w:rsidRDefault="00FD1779" w:rsidP="00FD1779">
      <w:pPr>
        <w:pStyle w:val="afff3"/>
      </w:pPr>
      <w:r>
        <w:drawing>
          <wp:inline distT="0" distB="0" distL="114300" distR="114300" wp14:anchorId="6FE514BB" wp14:editId="425948A3">
            <wp:extent cx="2527300" cy="3334385"/>
            <wp:effectExtent l="0" t="0" r="6350" b="0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9629" cy="33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5A85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>3-4-2 FTP</w:t>
      </w:r>
      <w:r w:rsidRPr="00FD1779">
        <w:rPr>
          <w:rFonts w:cs="Arial" w:hint="eastAsia"/>
          <w:kern w:val="0"/>
          <w:sz w:val="18"/>
          <w:szCs w:val="18"/>
        </w:rPr>
        <w:t>通知配置</w:t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FD1779" w14:paraId="139ED5CC" w14:textId="77777777" w:rsidTr="00FD1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26BB4E1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lastRenderedPageBreak/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906C41F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FD1779" w14:paraId="2E5D7F51" w14:textId="77777777" w:rsidTr="00FD1779">
        <w:trPr>
          <w:trHeight w:val="274"/>
        </w:trPr>
        <w:tc>
          <w:tcPr>
            <w:tcW w:w="2093" w:type="dxa"/>
          </w:tcPr>
          <w:p w14:paraId="4F7CB951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FTP路径</w:t>
            </w:r>
          </w:p>
        </w:tc>
        <w:tc>
          <w:tcPr>
            <w:tcW w:w="6938" w:type="dxa"/>
          </w:tcPr>
          <w:p w14:paraId="7EDE39D4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FTP服务器上存储告警日志的文件路径，不需要写FTP地址</w:t>
            </w:r>
          </w:p>
        </w:tc>
      </w:tr>
      <w:tr w:rsidR="00FD1779" w14:paraId="7030165F" w14:textId="77777777" w:rsidTr="00FD1779">
        <w:trPr>
          <w:trHeight w:val="274"/>
        </w:trPr>
        <w:tc>
          <w:tcPr>
            <w:tcW w:w="2093" w:type="dxa"/>
          </w:tcPr>
          <w:p w14:paraId="53E9FF4C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IP地址</w:t>
            </w:r>
          </w:p>
        </w:tc>
        <w:tc>
          <w:tcPr>
            <w:tcW w:w="6938" w:type="dxa"/>
          </w:tcPr>
          <w:p w14:paraId="52F3DB47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FTP服务器IP地址</w:t>
            </w:r>
          </w:p>
        </w:tc>
      </w:tr>
      <w:tr w:rsidR="00FD1779" w14:paraId="3F42C533" w14:textId="77777777" w:rsidTr="00FD1779">
        <w:trPr>
          <w:trHeight w:val="274"/>
        </w:trPr>
        <w:tc>
          <w:tcPr>
            <w:tcW w:w="2093" w:type="dxa"/>
          </w:tcPr>
          <w:p w14:paraId="7FD723B5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端口</w:t>
            </w:r>
          </w:p>
        </w:tc>
        <w:tc>
          <w:tcPr>
            <w:tcW w:w="6938" w:type="dxa"/>
          </w:tcPr>
          <w:p w14:paraId="7B81D7D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FTP服务器配置的接收端口，一般是21</w:t>
            </w:r>
          </w:p>
        </w:tc>
      </w:tr>
      <w:tr w:rsidR="00FD1779" w14:paraId="450E3263" w14:textId="77777777" w:rsidTr="00FD1779">
        <w:trPr>
          <w:trHeight w:val="284"/>
        </w:trPr>
        <w:tc>
          <w:tcPr>
            <w:tcW w:w="2093" w:type="dxa"/>
          </w:tcPr>
          <w:p w14:paraId="7F940ADE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用户账号</w:t>
            </w:r>
          </w:p>
        </w:tc>
        <w:tc>
          <w:tcPr>
            <w:tcW w:w="6938" w:type="dxa"/>
          </w:tcPr>
          <w:p w14:paraId="6D71E294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FTP服务器用户名</w:t>
            </w:r>
          </w:p>
        </w:tc>
      </w:tr>
      <w:tr w:rsidR="00FD1779" w14:paraId="018292F1" w14:textId="77777777" w:rsidTr="00FD1779">
        <w:trPr>
          <w:trHeight w:val="284"/>
        </w:trPr>
        <w:tc>
          <w:tcPr>
            <w:tcW w:w="2093" w:type="dxa"/>
          </w:tcPr>
          <w:p w14:paraId="4CAFEC16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密码</w:t>
            </w:r>
          </w:p>
        </w:tc>
        <w:tc>
          <w:tcPr>
            <w:tcW w:w="6938" w:type="dxa"/>
          </w:tcPr>
          <w:p w14:paraId="1400E5F5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FTP服务器用户密码</w:t>
            </w:r>
          </w:p>
        </w:tc>
      </w:tr>
      <w:tr w:rsidR="00FD1779" w14:paraId="5997B163" w14:textId="77777777" w:rsidTr="00FD1779">
        <w:trPr>
          <w:trHeight w:val="284"/>
        </w:trPr>
        <w:tc>
          <w:tcPr>
            <w:tcW w:w="2093" w:type="dxa"/>
          </w:tcPr>
          <w:p w14:paraId="094BDE1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风险等级</w:t>
            </w:r>
          </w:p>
        </w:tc>
        <w:tc>
          <w:tcPr>
            <w:tcW w:w="6938" w:type="dxa"/>
          </w:tcPr>
          <w:p w14:paraId="3E9447E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选择发送告警日志的等级，可以多选</w:t>
            </w:r>
          </w:p>
        </w:tc>
      </w:tr>
      <w:tr w:rsidR="00FD1779" w14:paraId="6EB077D3" w14:textId="77777777" w:rsidTr="00FD1779">
        <w:trPr>
          <w:trHeight w:val="284"/>
        </w:trPr>
        <w:tc>
          <w:tcPr>
            <w:tcW w:w="2093" w:type="dxa"/>
          </w:tcPr>
          <w:p w14:paraId="2B7D0F2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告警内容</w:t>
            </w:r>
          </w:p>
        </w:tc>
        <w:tc>
          <w:tcPr>
            <w:tcW w:w="6938" w:type="dxa"/>
          </w:tcPr>
          <w:p w14:paraId="77BB7CD2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选择发送告警日志审阅与否，可以多选</w:t>
            </w:r>
          </w:p>
        </w:tc>
      </w:tr>
      <w:tr w:rsidR="00FD1779" w14:paraId="322B0373" w14:textId="77777777" w:rsidTr="00FD1779">
        <w:trPr>
          <w:trHeight w:val="284"/>
        </w:trPr>
        <w:tc>
          <w:tcPr>
            <w:tcW w:w="2093" w:type="dxa"/>
          </w:tcPr>
          <w:p w14:paraId="02F1DD75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单次发送条数</w:t>
            </w:r>
          </w:p>
        </w:tc>
        <w:tc>
          <w:tcPr>
            <w:tcW w:w="6938" w:type="dxa"/>
          </w:tcPr>
          <w:p w14:paraId="13C9721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单次发送告警日志的条数</w:t>
            </w:r>
          </w:p>
        </w:tc>
      </w:tr>
      <w:tr w:rsidR="00FD1779" w14:paraId="3957D810" w14:textId="77777777" w:rsidTr="00FD1779">
        <w:trPr>
          <w:trHeight w:val="284"/>
        </w:trPr>
        <w:tc>
          <w:tcPr>
            <w:tcW w:w="2093" w:type="dxa"/>
          </w:tcPr>
          <w:p w14:paraId="37301F81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时间间隔</w:t>
            </w:r>
          </w:p>
        </w:tc>
        <w:tc>
          <w:tcPr>
            <w:tcW w:w="6938" w:type="dxa"/>
          </w:tcPr>
          <w:p w14:paraId="4C3571B4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发送告警日志的时间间隔</w:t>
            </w:r>
          </w:p>
        </w:tc>
      </w:tr>
      <w:tr w:rsidR="00FD1779" w14:paraId="49358EA7" w14:textId="77777777" w:rsidTr="00FD1779">
        <w:trPr>
          <w:trHeight w:val="284"/>
        </w:trPr>
        <w:tc>
          <w:tcPr>
            <w:tcW w:w="2093" w:type="dxa"/>
          </w:tcPr>
          <w:p w14:paraId="7A08B733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启用状态</w:t>
            </w:r>
          </w:p>
        </w:tc>
        <w:tc>
          <w:tcPr>
            <w:tcW w:w="6938" w:type="dxa"/>
          </w:tcPr>
          <w:p w14:paraId="3B69141E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开启状态发送告警日志，关闭状态停止发送告警日志</w:t>
            </w:r>
          </w:p>
        </w:tc>
      </w:tr>
    </w:tbl>
    <w:p w14:paraId="08621E78" w14:textId="0F68A91B" w:rsidR="00FD1779" w:rsidRDefault="00FD1779" w:rsidP="00FD1779">
      <w:pPr>
        <w:pStyle w:val="afff3"/>
      </w:pPr>
      <w:r>
        <w:lastRenderedPageBreak/>
        <w:drawing>
          <wp:inline distT="0" distB="0" distL="114300" distR="114300" wp14:anchorId="1A68CBA8" wp14:editId="4159A008">
            <wp:extent cx="3329305" cy="4902835"/>
            <wp:effectExtent l="0" t="0" r="4445" b="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40278" cy="49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6311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 xml:space="preserve">3-4-3 </w:t>
      </w:r>
      <w:r w:rsidRPr="00FD1779">
        <w:rPr>
          <w:rFonts w:cs="Arial" w:hint="eastAsia"/>
          <w:kern w:val="0"/>
          <w:sz w:val="18"/>
          <w:szCs w:val="18"/>
        </w:rPr>
        <w:t>邮件通知配置</w:t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FD1779" w14:paraId="52D9862A" w14:textId="77777777" w:rsidTr="00FD1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72D81CB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7D9352B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FD1779" w14:paraId="2260D8F3" w14:textId="77777777" w:rsidTr="00FD1779">
        <w:trPr>
          <w:trHeight w:val="274"/>
        </w:trPr>
        <w:tc>
          <w:tcPr>
            <w:tcW w:w="2093" w:type="dxa"/>
          </w:tcPr>
          <w:p w14:paraId="7DFCE766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SMTP服务器</w:t>
            </w:r>
          </w:p>
        </w:tc>
        <w:tc>
          <w:tcPr>
            <w:tcW w:w="6938" w:type="dxa"/>
          </w:tcPr>
          <w:p w14:paraId="6A4634B4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SMTP服务器地址，登录邮箱，在邮箱设置中查看发送服务器地址</w:t>
            </w:r>
          </w:p>
        </w:tc>
      </w:tr>
      <w:tr w:rsidR="00FD1779" w14:paraId="26FCE313" w14:textId="77777777" w:rsidTr="00FD1779">
        <w:trPr>
          <w:trHeight w:val="274"/>
        </w:trPr>
        <w:tc>
          <w:tcPr>
            <w:tcW w:w="2093" w:type="dxa"/>
          </w:tcPr>
          <w:p w14:paraId="786FA9E8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SMTP端口</w:t>
            </w:r>
          </w:p>
        </w:tc>
        <w:tc>
          <w:tcPr>
            <w:tcW w:w="6938" w:type="dxa"/>
          </w:tcPr>
          <w:p w14:paraId="6ED61BFE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SMTP服务器端口，登录邮箱，在邮箱设置中查看发送服务器端口</w:t>
            </w:r>
          </w:p>
        </w:tc>
      </w:tr>
      <w:tr w:rsidR="00FD1779" w14:paraId="1DD85C9C" w14:textId="77777777" w:rsidTr="00FD1779">
        <w:trPr>
          <w:trHeight w:val="274"/>
        </w:trPr>
        <w:tc>
          <w:tcPr>
            <w:tcW w:w="2093" w:type="dxa"/>
          </w:tcPr>
          <w:p w14:paraId="4EA016DC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TLS/SSL</w:t>
            </w:r>
          </w:p>
        </w:tc>
        <w:tc>
          <w:tcPr>
            <w:tcW w:w="6938" w:type="dxa"/>
          </w:tcPr>
          <w:p w14:paraId="6E99D048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邮箱发送使用的协议，登录邮箱，在邮箱设置中查看发送服务器支持的协议</w:t>
            </w:r>
          </w:p>
        </w:tc>
      </w:tr>
      <w:tr w:rsidR="00FD1779" w14:paraId="0D0AAF60" w14:textId="77777777" w:rsidTr="00FD1779">
        <w:trPr>
          <w:trHeight w:val="280"/>
        </w:trPr>
        <w:tc>
          <w:tcPr>
            <w:tcW w:w="2093" w:type="dxa"/>
          </w:tcPr>
          <w:p w14:paraId="1065894B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用户账号</w:t>
            </w:r>
          </w:p>
        </w:tc>
        <w:tc>
          <w:tcPr>
            <w:tcW w:w="6938" w:type="dxa"/>
          </w:tcPr>
          <w:p w14:paraId="2250B3B3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发件人的邮箱账号</w:t>
            </w:r>
          </w:p>
        </w:tc>
      </w:tr>
      <w:tr w:rsidR="00FD1779" w14:paraId="55FF62D8" w14:textId="77777777" w:rsidTr="00FD1779">
        <w:trPr>
          <w:trHeight w:val="284"/>
        </w:trPr>
        <w:tc>
          <w:tcPr>
            <w:tcW w:w="2093" w:type="dxa"/>
          </w:tcPr>
          <w:p w14:paraId="6DF6A514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密码</w:t>
            </w:r>
          </w:p>
        </w:tc>
        <w:tc>
          <w:tcPr>
            <w:tcW w:w="6938" w:type="dxa"/>
          </w:tcPr>
          <w:p w14:paraId="2A27DABE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发件人的邮箱密码</w:t>
            </w:r>
          </w:p>
        </w:tc>
      </w:tr>
      <w:tr w:rsidR="00FD1779" w14:paraId="28C83FDD" w14:textId="77777777" w:rsidTr="00FD1779">
        <w:trPr>
          <w:trHeight w:val="284"/>
        </w:trPr>
        <w:tc>
          <w:tcPr>
            <w:tcW w:w="2093" w:type="dxa"/>
          </w:tcPr>
          <w:p w14:paraId="417FDEAC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发件人</w:t>
            </w:r>
          </w:p>
        </w:tc>
        <w:tc>
          <w:tcPr>
            <w:tcW w:w="6938" w:type="dxa"/>
          </w:tcPr>
          <w:p w14:paraId="618E3D08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发件人的邮箱账号</w:t>
            </w:r>
          </w:p>
        </w:tc>
      </w:tr>
      <w:tr w:rsidR="00FD1779" w14:paraId="09BECBB5" w14:textId="77777777" w:rsidTr="00FD1779">
        <w:trPr>
          <w:trHeight w:val="284"/>
        </w:trPr>
        <w:tc>
          <w:tcPr>
            <w:tcW w:w="2093" w:type="dxa"/>
          </w:tcPr>
          <w:p w14:paraId="2546C09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收件人</w:t>
            </w:r>
          </w:p>
        </w:tc>
        <w:tc>
          <w:tcPr>
            <w:tcW w:w="6938" w:type="dxa"/>
          </w:tcPr>
          <w:p w14:paraId="26579A15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收件人的邮箱账号</w:t>
            </w:r>
          </w:p>
        </w:tc>
      </w:tr>
      <w:tr w:rsidR="00FD1779" w14:paraId="5B37CCD3" w14:textId="77777777" w:rsidTr="00FD1779">
        <w:trPr>
          <w:trHeight w:val="284"/>
        </w:trPr>
        <w:tc>
          <w:tcPr>
            <w:tcW w:w="2093" w:type="dxa"/>
          </w:tcPr>
          <w:p w14:paraId="77999B71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风险等级</w:t>
            </w:r>
          </w:p>
        </w:tc>
        <w:tc>
          <w:tcPr>
            <w:tcW w:w="6938" w:type="dxa"/>
          </w:tcPr>
          <w:p w14:paraId="5AED4332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选择发送告警日志的等级，可以多选</w:t>
            </w:r>
          </w:p>
        </w:tc>
      </w:tr>
      <w:tr w:rsidR="00FD1779" w14:paraId="09741F53" w14:textId="77777777" w:rsidTr="00FD1779">
        <w:trPr>
          <w:trHeight w:val="284"/>
        </w:trPr>
        <w:tc>
          <w:tcPr>
            <w:tcW w:w="2093" w:type="dxa"/>
          </w:tcPr>
          <w:p w14:paraId="06B99791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lastRenderedPageBreak/>
              <w:t>告警内容</w:t>
            </w:r>
          </w:p>
        </w:tc>
        <w:tc>
          <w:tcPr>
            <w:tcW w:w="6938" w:type="dxa"/>
          </w:tcPr>
          <w:p w14:paraId="18F85225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选择发送告警日志审阅与否，可以多选</w:t>
            </w:r>
          </w:p>
        </w:tc>
      </w:tr>
      <w:tr w:rsidR="00FD1779" w14:paraId="643BACD1" w14:textId="77777777" w:rsidTr="00FD1779">
        <w:trPr>
          <w:trHeight w:val="284"/>
        </w:trPr>
        <w:tc>
          <w:tcPr>
            <w:tcW w:w="2093" w:type="dxa"/>
          </w:tcPr>
          <w:p w14:paraId="46E26A60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单次发送条数</w:t>
            </w:r>
          </w:p>
        </w:tc>
        <w:tc>
          <w:tcPr>
            <w:tcW w:w="6938" w:type="dxa"/>
          </w:tcPr>
          <w:p w14:paraId="7717B9B1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单次发送告警日志的条数</w:t>
            </w:r>
          </w:p>
        </w:tc>
      </w:tr>
      <w:tr w:rsidR="00FD1779" w14:paraId="7500AF44" w14:textId="77777777" w:rsidTr="00FD1779">
        <w:trPr>
          <w:trHeight w:val="284"/>
        </w:trPr>
        <w:tc>
          <w:tcPr>
            <w:tcW w:w="2093" w:type="dxa"/>
          </w:tcPr>
          <w:p w14:paraId="6061AEF5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时间间隔</w:t>
            </w:r>
          </w:p>
        </w:tc>
        <w:tc>
          <w:tcPr>
            <w:tcW w:w="6938" w:type="dxa"/>
          </w:tcPr>
          <w:p w14:paraId="1E81CF76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发送告警日志的时间间隔</w:t>
            </w:r>
          </w:p>
        </w:tc>
      </w:tr>
      <w:tr w:rsidR="00FD1779" w14:paraId="40894C7A" w14:textId="77777777" w:rsidTr="00FD1779">
        <w:trPr>
          <w:trHeight w:val="284"/>
        </w:trPr>
        <w:tc>
          <w:tcPr>
            <w:tcW w:w="2093" w:type="dxa"/>
          </w:tcPr>
          <w:p w14:paraId="3650B5E5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启用状态</w:t>
            </w:r>
          </w:p>
        </w:tc>
        <w:tc>
          <w:tcPr>
            <w:tcW w:w="6938" w:type="dxa"/>
          </w:tcPr>
          <w:p w14:paraId="515EE523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开启状态发送告警日志，关闭状态停止发送告警日志</w:t>
            </w:r>
          </w:p>
        </w:tc>
      </w:tr>
    </w:tbl>
    <w:p w14:paraId="3D2C33B8" w14:textId="54FE663E" w:rsidR="00FD1779" w:rsidRDefault="00FD1779" w:rsidP="00FD1779">
      <w:pPr>
        <w:pStyle w:val="afff3"/>
      </w:pPr>
      <w:r>
        <w:drawing>
          <wp:inline distT="0" distB="0" distL="114300" distR="114300" wp14:anchorId="536AE9C8" wp14:editId="47977672">
            <wp:extent cx="3596640" cy="3954780"/>
            <wp:effectExtent l="0" t="0" r="3810" b="7620"/>
            <wp:docPr id="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7999" cy="39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5134" w14:textId="77777777" w:rsidR="00FD1779" w:rsidRPr="00FD1779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FD1779">
        <w:rPr>
          <w:rFonts w:cs="Arial" w:hint="eastAsia"/>
          <w:kern w:val="0"/>
          <w:sz w:val="18"/>
          <w:szCs w:val="18"/>
        </w:rPr>
        <w:t>图</w:t>
      </w:r>
      <w:r w:rsidRPr="00FD1779">
        <w:rPr>
          <w:rFonts w:cs="Arial" w:hint="eastAsia"/>
          <w:kern w:val="0"/>
          <w:sz w:val="18"/>
          <w:szCs w:val="18"/>
        </w:rPr>
        <w:t>3-4-4 Syslog</w:t>
      </w:r>
      <w:r w:rsidRPr="00FD1779">
        <w:rPr>
          <w:rFonts w:cs="Arial" w:hint="eastAsia"/>
          <w:kern w:val="0"/>
          <w:sz w:val="18"/>
          <w:szCs w:val="18"/>
        </w:rPr>
        <w:t>通知配置</w:t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FD1779" w14:paraId="5CD5B6D9" w14:textId="77777777" w:rsidTr="00FD1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FF8BB4F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43693ED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FD1779" w14:paraId="4DFAAE2B" w14:textId="77777777" w:rsidTr="00FD1779">
        <w:trPr>
          <w:trHeight w:val="274"/>
        </w:trPr>
        <w:tc>
          <w:tcPr>
            <w:tcW w:w="2093" w:type="dxa"/>
          </w:tcPr>
          <w:p w14:paraId="0DD4952D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IP</w:t>
            </w:r>
          </w:p>
        </w:tc>
        <w:tc>
          <w:tcPr>
            <w:tcW w:w="6938" w:type="dxa"/>
          </w:tcPr>
          <w:p w14:paraId="2F6B99DE" w14:textId="77777777" w:rsidR="00FD1779" w:rsidRDefault="00FD1779" w:rsidP="00FD1779">
            <w:pPr>
              <w:pStyle w:val="afff8"/>
            </w:pPr>
            <w:r>
              <w:t>SYSLOG</w:t>
            </w:r>
            <w:r>
              <w:rPr>
                <w:rFonts w:hint="eastAsia"/>
              </w:rPr>
              <w:t>日志主机的IP地址</w:t>
            </w:r>
          </w:p>
        </w:tc>
      </w:tr>
      <w:tr w:rsidR="00FD1779" w14:paraId="1A2926A6" w14:textId="77777777" w:rsidTr="00FD1779">
        <w:trPr>
          <w:trHeight w:val="274"/>
        </w:trPr>
        <w:tc>
          <w:tcPr>
            <w:tcW w:w="2093" w:type="dxa"/>
          </w:tcPr>
          <w:p w14:paraId="24F87D44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端口</w:t>
            </w:r>
          </w:p>
        </w:tc>
        <w:tc>
          <w:tcPr>
            <w:tcW w:w="6938" w:type="dxa"/>
          </w:tcPr>
          <w:p w14:paraId="6BEA64C7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SYSLOG日志主机的端口，一般默认是514</w:t>
            </w:r>
          </w:p>
        </w:tc>
      </w:tr>
      <w:tr w:rsidR="00FD1779" w14:paraId="229A3E61" w14:textId="77777777" w:rsidTr="00FD1779">
        <w:trPr>
          <w:trHeight w:val="274"/>
        </w:trPr>
        <w:tc>
          <w:tcPr>
            <w:tcW w:w="2093" w:type="dxa"/>
          </w:tcPr>
          <w:p w14:paraId="37BC67A0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编码</w:t>
            </w:r>
          </w:p>
        </w:tc>
        <w:tc>
          <w:tcPr>
            <w:tcW w:w="6938" w:type="dxa"/>
          </w:tcPr>
          <w:p w14:paraId="51E03D3D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SYSLOG日志主机支持的编码格式</w:t>
            </w:r>
          </w:p>
        </w:tc>
      </w:tr>
      <w:tr w:rsidR="00FD1779" w14:paraId="1BA9BDDE" w14:textId="77777777" w:rsidTr="00FD1779">
        <w:trPr>
          <w:trHeight w:val="284"/>
        </w:trPr>
        <w:tc>
          <w:tcPr>
            <w:tcW w:w="2093" w:type="dxa"/>
          </w:tcPr>
          <w:p w14:paraId="1257D453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风险等级</w:t>
            </w:r>
          </w:p>
        </w:tc>
        <w:tc>
          <w:tcPr>
            <w:tcW w:w="6938" w:type="dxa"/>
          </w:tcPr>
          <w:p w14:paraId="4E7939C3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选择发送告警日志的等级，可以多选</w:t>
            </w:r>
          </w:p>
        </w:tc>
      </w:tr>
      <w:tr w:rsidR="00FD1779" w14:paraId="10DB0770" w14:textId="77777777" w:rsidTr="00FD1779">
        <w:trPr>
          <w:trHeight w:val="284"/>
        </w:trPr>
        <w:tc>
          <w:tcPr>
            <w:tcW w:w="2093" w:type="dxa"/>
          </w:tcPr>
          <w:p w14:paraId="59E5A0D3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告警内容</w:t>
            </w:r>
          </w:p>
        </w:tc>
        <w:tc>
          <w:tcPr>
            <w:tcW w:w="6938" w:type="dxa"/>
          </w:tcPr>
          <w:p w14:paraId="59579AD0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选择发送告警日志审阅与否，可以多选</w:t>
            </w:r>
          </w:p>
        </w:tc>
      </w:tr>
      <w:tr w:rsidR="00FD1779" w14:paraId="3B6C9401" w14:textId="77777777" w:rsidTr="00FD1779">
        <w:trPr>
          <w:trHeight w:val="284"/>
        </w:trPr>
        <w:tc>
          <w:tcPr>
            <w:tcW w:w="2093" w:type="dxa"/>
          </w:tcPr>
          <w:p w14:paraId="3DB9206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单次发送条数</w:t>
            </w:r>
          </w:p>
        </w:tc>
        <w:tc>
          <w:tcPr>
            <w:tcW w:w="6938" w:type="dxa"/>
          </w:tcPr>
          <w:p w14:paraId="021D5C5A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单次发送告警日志的条数</w:t>
            </w:r>
          </w:p>
        </w:tc>
      </w:tr>
      <w:tr w:rsidR="00FD1779" w14:paraId="3D86FAA8" w14:textId="77777777" w:rsidTr="00FD1779">
        <w:trPr>
          <w:trHeight w:val="284"/>
        </w:trPr>
        <w:tc>
          <w:tcPr>
            <w:tcW w:w="2093" w:type="dxa"/>
          </w:tcPr>
          <w:p w14:paraId="4F76C3C1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时间间隔</w:t>
            </w:r>
          </w:p>
        </w:tc>
        <w:tc>
          <w:tcPr>
            <w:tcW w:w="6938" w:type="dxa"/>
          </w:tcPr>
          <w:p w14:paraId="1A40A858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发送告警日志的时间间隔</w:t>
            </w:r>
          </w:p>
        </w:tc>
      </w:tr>
      <w:tr w:rsidR="00FD1779" w14:paraId="763A7DFC" w14:textId="77777777" w:rsidTr="00FD1779">
        <w:trPr>
          <w:trHeight w:val="284"/>
        </w:trPr>
        <w:tc>
          <w:tcPr>
            <w:tcW w:w="2093" w:type="dxa"/>
          </w:tcPr>
          <w:p w14:paraId="7E4ACBD4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lastRenderedPageBreak/>
              <w:t>启用状态</w:t>
            </w:r>
          </w:p>
        </w:tc>
        <w:tc>
          <w:tcPr>
            <w:tcW w:w="6938" w:type="dxa"/>
          </w:tcPr>
          <w:p w14:paraId="167A8B30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开启状态发送告警日志，关闭状态停止发送告警日志</w:t>
            </w:r>
          </w:p>
        </w:tc>
      </w:tr>
    </w:tbl>
    <w:p w14:paraId="3EA52F5E" w14:textId="11E976E6" w:rsidR="00FD1779" w:rsidRDefault="00FD1779" w:rsidP="00FD1779">
      <w:pPr>
        <w:pStyle w:val="afff3"/>
      </w:pPr>
      <w:r>
        <w:drawing>
          <wp:inline distT="0" distB="0" distL="114300" distR="114300" wp14:anchorId="75B03F7C" wp14:editId="05807EEC">
            <wp:extent cx="4632325" cy="5104130"/>
            <wp:effectExtent l="0" t="0" r="0" b="1270"/>
            <wp:docPr id="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45612" cy="51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16C2" w14:textId="77777777" w:rsidR="00FD1779" w:rsidRPr="003D5F16" w:rsidRDefault="00FD1779" w:rsidP="00FD1779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>3-4-5 SNMP</w:t>
      </w:r>
      <w:r w:rsidRPr="003D5F16">
        <w:rPr>
          <w:rFonts w:cs="Arial" w:hint="eastAsia"/>
          <w:kern w:val="0"/>
          <w:sz w:val="18"/>
          <w:szCs w:val="18"/>
        </w:rPr>
        <w:t>通知配置</w:t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FD1779" w14:paraId="7D72C14B" w14:textId="77777777" w:rsidTr="003D5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3AE8527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36FC1D" w14:textId="77777777" w:rsidR="00FD1779" w:rsidRDefault="00FD1779" w:rsidP="00FD1779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FD1779" w14:paraId="57E90B41" w14:textId="77777777" w:rsidTr="003D5F16">
        <w:trPr>
          <w:trHeight w:val="274"/>
        </w:trPr>
        <w:tc>
          <w:tcPr>
            <w:tcW w:w="2093" w:type="dxa"/>
          </w:tcPr>
          <w:p w14:paraId="366E5581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IP</w:t>
            </w:r>
          </w:p>
        </w:tc>
        <w:tc>
          <w:tcPr>
            <w:tcW w:w="6938" w:type="dxa"/>
          </w:tcPr>
          <w:p w14:paraId="41D3080F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网络管理系统</w:t>
            </w:r>
            <w:r>
              <w:t>的IP</w:t>
            </w:r>
            <w:r>
              <w:rPr>
                <w:rFonts w:hint="eastAsia"/>
              </w:rPr>
              <w:t>地址</w:t>
            </w:r>
          </w:p>
        </w:tc>
      </w:tr>
      <w:tr w:rsidR="00FD1779" w14:paraId="555FBD03" w14:textId="77777777" w:rsidTr="003D5F16">
        <w:trPr>
          <w:trHeight w:val="274"/>
        </w:trPr>
        <w:tc>
          <w:tcPr>
            <w:tcW w:w="2093" w:type="dxa"/>
          </w:tcPr>
          <w:p w14:paraId="2261945B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端口</w:t>
            </w:r>
          </w:p>
        </w:tc>
        <w:tc>
          <w:tcPr>
            <w:tcW w:w="6938" w:type="dxa"/>
          </w:tcPr>
          <w:p w14:paraId="14853570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网络管理系统的监听端口</w:t>
            </w:r>
          </w:p>
        </w:tc>
      </w:tr>
      <w:tr w:rsidR="00FD1779" w14:paraId="27DA1D04" w14:textId="77777777" w:rsidTr="003D5F16">
        <w:trPr>
          <w:trHeight w:val="274"/>
        </w:trPr>
        <w:tc>
          <w:tcPr>
            <w:tcW w:w="2093" w:type="dxa"/>
          </w:tcPr>
          <w:p w14:paraId="54E30630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OID</w:t>
            </w:r>
          </w:p>
        </w:tc>
        <w:tc>
          <w:tcPr>
            <w:tcW w:w="6938" w:type="dxa"/>
          </w:tcPr>
          <w:p w14:paraId="24714112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网络管理系统和被测设备之间约定的告警日志的对象标识符</w:t>
            </w:r>
          </w:p>
        </w:tc>
      </w:tr>
      <w:tr w:rsidR="00FD1779" w14:paraId="1487210B" w14:textId="77777777" w:rsidTr="003D5F16">
        <w:trPr>
          <w:trHeight w:val="284"/>
        </w:trPr>
        <w:tc>
          <w:tcPr>
            <w:tcW w:w="2093" w:type="dxa"/>
          </w:tcPr>
          <w:p w14:paraId="7597F53F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风险等级</w:t>
            </w:r>
          </w:p>
        </w:tc>
        <w:tc>
          <w:tcPr>
            <w:tcW w:w="6938" w:type="dxa"/>
          </w:tcPr>
          <w:p w14:paraId="61A86713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选择发送告警日志的等级，可以多选</w:t>
            </w:r>
          </w:p>
        </w:tc>
      </w:tr>
      <w:tr w:rsidR="00FD1779" w14:paraId="48C5093C" w14:textId="77777777" w:rsidTr="003D5F16">
        <w:trPr>
          <w:trHeight w:val="284"/>
        </w:trPr>
        <w:tc>
          <w:tcPr>
            <w:tcW w:w="2093" w:type="dxa"/>
          </w:tcPr>
          <w:p w14:paraId="1F0B4E02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告警内容</w:t>
            </w:r>
          </w:p>
        </w:tc>
        <w:tc>
          <w:tcPr>
            <w:tcW w:w="6938" w:type="dxa"/>
          </w:tcPr>
          <w:p w14:paraId="0FBC603F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选择发送告警日志审阅与否，可以多选</w:t>
            </w:r>
          </w:p>
        </w:tc>
      </w:tr>
      <w:tr w:rsidR="00FD1779" w14:paraId="78765698" w14:textId="77777777" w:rsidTr="003D5F16">
        <w:trPr>
          <w:trHeight w:val="284"/>
        </w:trPr>
        <w:tc>
          <w:tcPr>
            <w:tcW w:w="2093" w:type="dxa"/>
          </w:tcPr>
          <w:p w14:paraId="4A000D0D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单次发送条数</w:t>
            </w:r>
          </w:p>
        </w:tc>
        <w:tc>
          <w:tcPr>
            <w:tcW w:w="6938" w:type="dxa"/>
          </w:tcPr>
          <w:p w14:paraId="7F0185C8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单次发送告警日志的条数</w:t>
            </w:r>
          </w:p>
        </w:tc>
      </w:tr>
      <w:tr w:rsidR="00FD1779" w14:paraId="697B1934" w14:textId="77777777" w:rsidTr="003D5F16">
        <w:trPr>
          <w:trHeight w:val="284"/>
        </w:trPr>
        <w:tc>
          <w:tcPr>
            <w:tcW w:w="2093" w:type="dxa"/>
          </w:tcPr>
          <w:p w14:paraId="6EE4F8AE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时间间隔</w:t>
            </w:r>
          </w:p>
        </w:tc>
        <w:tc>
          <w:tcPr>
            <w:tcW w:w="6938" w:type="dxa"/>
          </w:tcPr>
          <w:p w14:paraId="612527F7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发送告警日志的时间间隔</w:t>
            </w:r>
          </w:p>
        </w:tc>
      </w:tr>
      <w:tr w:rsidR="00FD1779" w14:paraId="48CA0377" w14:textId="77777777" w:rsidTr="003D5F16">
        <w:trPr>
          <w:trHeight w:val="284"/>
        </w:trPr>
        <w:tc>
          <w:tcPr>
            <w:tcW w:w="2093" w:type="dxa"/>
          </w:tcPr>
          <w:p w14:paraId="3282BE00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lastRenderedPageBreak/>
              <w:t>启用状态</w:t>
            </w:r>
          </w:p>
        </w:tc>
        <w:tc>
          <w:tcPr>
            <w:tcW w:w="6938" w:type="dxa"/>
          </w:tcPr>
          <w:p w14:paraId="5CBFE53C" w14:textId="77777777" w:rsidR="00FD1779" w:rsidRDefault="00FD1779" w:rsidP="00FD1779">
            <w:pPr>
              <w:pStyle w:val="afff8"/>
            </w:pPr>
            <w:r>
              <w:rPr>
                <w:rFonts w:hint="eastAsia"/>
              </w:rPr>
              <w:t>开启状态发送告警日志，关闭状态停止发送告警日志</w:t>
            </w:r>
          </w:p>
        </w:tc>
      </w:tr>
    </w:tbl>
    <w:p w14:paraId="44831ACA" w14:textId="078425CE" w:rsidR="00FD1779" w:rsidRDefault="003D5F16" w:rsidP="003D5F16">
      <w:pPr>
        <w:pStyle w:val="3"/>
      </w:pPr>
      <w:bookmarkStart w:id="14" w:name="_Toc71884740"/>
      <w:r>
        <w:rPr>
          <w:rFonts w:hint="eastAsia"/>
        </w:rPr>
        <w:t>告警发送查询</w:t>
      </w:r>
      <w:bookmarkEnd w:id="14"/>
    </w:p>
    <w:p w14:paraId="361533CF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审计</w:t>
      </w:r>
      <w:r>
        <w:rPr>
          <w:rFonts w:hint="eastAsia"/>
        </w:rPr>
        <w:t>-&gt;</w:t>
      </w:r>
      <w:r>
        <w:rPr>
          <w:rFonts w:hint="eastAsia"/>
        </w:rPr>
        <w:t>审计设置</w:t>
      </w:r>
      <w:r>
        <w:rPr>
          <w:rFonts w:hint="eastAsia"/>
        </w:rPr>
        <w:t>-&gt;</w:t>
      </w:r>
      <w:r>
        <w:rPr>
          <w:rFonts w:hint="eastAsia"/>
        </w:rPr>
        <w:t>告警发送查询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3-4-5</w:t>
      </w:r>
      <w:r>
        <w:rPr>
          <w:rFonts w:hint="eastAsia"/>
        </w:rPr>
        <w:t>所示，可以查看告警发送状态。如果发送状态是失败</w:t>
      </w:r>
      <w:r>
        <w:rPr>
          <w:rFonts w:hint="eastAsia"/>
        </w:rPr>
        <w:t xml:space="preserve"> </w:t>
      </w:r>
      <w:r>
        <w:rPr>
          <w:rFonts w:hint="eastAsia"/>
        </w:rPr>
        <w:t>，可以单击</w:t>
      </w:r>
      <w:r>
        <w:rPr>
          <w:rFonts w:hint="eastAsia"/>
          <w:noProof/>
        </w:rPr>
        <w:drawing>
          <wp:inline distT="0" distB="0" distL="114300" distR="114300" wp14:anchorId="667163DD" wp14:editId="2711030F">
            <wp:extent cx="114300" cy="114300"/>
            <wp:effectExtent l="0" t="0" r="0" b="0"/>
            <wp:docPr id="9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重发。可以通过告警发送方式、时间范围、发送状态进行查询。</w:t>
      </w:r>
    </w:p>
    <w:p w14:paraId="73AB17B0" w14:textId="63FEF802" w:rsidR="003D5F16" w:rsidRDefault="003D5F16" w:rsidP="003D5F16">
      <w:r>
        <w:rPr>
          <w:noProof/>
        </w:rPr>
        <w:drawing>
          <wp:inline distT="0" distB="0" distL="114300" distR="114300" wp14:anchorId="50208DD6" wp14:editId="294555F2">
            <wp:extent cx="5274310" cy="2577010"/>
            <wp:effectExtent l="0" t="0" r="2540" b="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2DDE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3-4-5 </w:t>
      </w:r>
      <w:r w:rsidRPr="003D5F16">
        <w:rPr>
          <w:rFonts w:cs="Arial" w:hint="eastAsia"/>
          <w:kern w:val="0"/>
          <w:sz w:val="18"/>
          <w:szCs w:val="18"/>
        </w:rPr>
        <w:t>告警发送查询</w:t>
      </w:r>
    </w:p>
    <w:p w14:paraId="477D4F6D" w14:textId="4376A4F9" w:rsidR="003D5F16" w:rsidRDefault="003D5F16" w:rsidP="003D5F16">
      <w:pPr>
        <w:pStyle w:val="1"/>
      </w:pPr>
      <w:bookmarkStart w:id="15" w:name="_Toc71884741"/>
      <w:r>
        <w:rPr>
          <w:rFonts w:hint="eastAsia"/>
        </w:rPr>
        <w:t>分析</w:t>
      </w:r>
      <w:bookmarkEnd w:id="15"/>
    </w:p>
    <w:p w14:paraId="39A3BC46" w14:textId="33B3759C" w:rsidR="003D5F16" w:rsidRDefault="003D5F16" w:rsidP="003D5F16">
      <w:pPr>
        <w:pStyle w:val="2"/>
      </w:pPr>
      <w:bookmarkStart w:id="16" w:name="_Toc71884742"/>
      <w:r>
        <w:rPr>
          <w:rFonts w:hint="eastAsia"/>
        </w:rPr>
        <w:t>多维分析</w:t>
      </w:r>
      <w:bookmarkEnd w:id="16"/>
    </w:p>
    <w:p w14:paraId="5C9D4D42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分析</w:t>
      </w:r>
      <w:r>
        <w:rPr>
          <w:rFonts w:hint="eastAsia"/>
        </w:rPr>
        <w:t>-&gt;</w:t>
      </w:r>
      <w:r>
        <w:rPr>
          <w:rFonts w:hint="eastAsia"/>
        </w:rPr>
        <w:t>多维分析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4-1-1</w:t>
      </w:r>
      <w:r>
        <w:rPr>
          <w:rFonts w:hint="eastAsia"/>
        </w:rPr>
        <w:t>所示，选择需要查看的数据库，配置报表时间范围、图标类型、报表维度，单击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，添加报表维度，可以多次单击下一步。单击</w:t>
      </w:r>
      <w:r>
        <w:rPr>
          <w:rFonts w:hint="eastAsia"/>
        </w:rPr>
        <w:t>&lt;</w:t>
      </w:r>
      <w:r>
        <w:rPr>
          <w:rFonts w:hint="eastAsia"/>
        </w:rPr>
        <w:t>下载分析报告</w:t>
      </w:r>
      <w:r>
        <w:rPr>
          <w:rFonts w:hint="eastAsia"/>
        </w:rPr>
        <w:t>&gt;</w:t>
      </w:r>
      <w:r>
        <w:rPr>
          <w:rFonts w:hint="eastAsia"/>
        </w:rPr>
        <w:t>，可以下载分析报告，单击</w:t>
      </w:r>
      <w:r>
        <w:rPr>
          <w:rFonts w:hint="eastAsia"/>
        </w:rPr>
        <w:t>&lt;</w:t>
      </w:r>
      <w:r>
        <w:rPr>
          <w:rFonts w:hint="eastAsia"/>
        </w:rPr>
        <w:t>生成报表模板</w:t>
      </w:r>
      <w:r>
        <w:rPr>
          <w:rFonts w:hint="eastAsia"/>
        </w:rPr>
        <w:t>&gt;</w:t>
      </w:r>
      <w:r>
        <w:rPr>
          <w:rFonts w:hint="eastAsia"/>
        </w:rPr>
        <w:t>，可以在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自定义报表</w:t>
      </w:r>
      <w:r>
        <w:rPr>
          <w:rFonts w:hint="eastAsia"/>
        </w:rPr>
        <w:t>]</w:t>
      </w:r>
      <w:r>
        <w:rPr>
          <w:rFonts w:hint="eastAsia"/>
        </w:rPr>
        <w:t>中查看模板。</w:t>
      </w:r>
    </w:p>
    <w:p w14:paraId="142D9D1C" w14:textId="77777777" w:rsidR="003D5F16" w:rsidRDefault="003D5F16" w:rsidP="003D5F16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1C840B03" wp14:editId="10A722B9">
            <wp:extent cx="628650" cy="257175"/>
            <wp:effectExtent l="0" t="0" r="0" b="9525"/>
            <wp:docPr id="149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0FF6F" w14:textId="77777777" w:rsidR="003D5F16" w:rsidRDefault="003D5F16" w:rsidP="003D5F16">
      <w:pPr>
        <w:pStyle w:val="NotesText"/>
        <w:ind w:left="0"/>
        <w:rPr>
          <w:lang w:eastAsia="zh-CN"/>
        </w:rPr>
      </w:pPr>
      <w:r>
        <w:rPr>
          <w:lang w:eastAsia="zh-CN"/>
        </w:rPr>
        <w:t xml:space="preserve">       </w:t>
      </w:r>
      <w:r>
        <w:rPr>
          <w:rFonts w:hint="eastAsia"/>
          <w:lang w:eastAsia="zh-CN"/>
        </w:rPr>
        <w:t>多维分析页面只能选择单一资产，不能选择资产组。</w:t>
      </w:r>
    </w:p>
    <w:p w14:paraId="06B3A449" w14:textId="4C244923" w:rsidR="003D5F16" w:rsidRDefault="003D5F16" w:rsidP="003D5F16">
      <w:r>
        <w:rPr>
          <w:noProof/>
        </w:rPr>
        <w:lastRenderedPageBreak/>
        <w:drawing>
          <wp:inline distT="0" distB="0" distL="114300" distR="114300" wp14:anchorId="53A2C26D" wp14:editId="26B36B33">
            <wp:extent cx="5274310" cy="2574301"/>
            <wp:effectExtent l="0" t="0" r="254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F0BB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4-1-1 </w:t>
      </w:r>
      <w:r w:rsidRPr="003D5F16">
        <w:rPr>
          <w:rFonts w:cs="Arial" w:hint="eastAsia"/>
          <w:kern w:val="0"/>
          <w:sz w:val="18"/>
          <w:szCs w:val="18"/>
        </w:rPr>
        <w:t>多维分析</w:t>
      </w:r>
    </w:p>
    <w:p w14:paraId="271693BD" w14:textId="6B6D1EFA" w:rsidR="003D5F16" w:rsidRDefault="003D5F16" w:rsidP="003D5F16">
      <w:pPr>
        <w:pStyle w:val="2"/>
      </w:pPr>
      <w:bookmarkStart w:id="17" w:name="_Toc71884743"/>
      <w:r>
        <w:rPr>
          <w:rFonts w:hint="eastAsia"/>
        </w:rPr>
        <w:t>用户行为分析</w:t>
      </w:r>
      <w:bookmarkEnd w:id="17"/>
    </w:p>
    <w:p w14:paraId="7AECAC5D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分析</w:t>
      </w:r>
      <w:r>
        <w:rPr>
          <w:rFonts w:hint="eastAsia"/>
        </w:rPr>
        <w:t>-&gt;</w:t>
      </w:r>
      <w:r>
        <w:rPr>
          <w:rFonts w:hint="eastAsia"/>
        </w:rPr>
        <w:t>用户行为分析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4-2-1</w:t>
      </w:r>
      <w:r>
        <w:rPr>
          <w:rFonts w:hint="eastAsia"/>
        </w:rPr>
        <w:t>所示，选择需要查看的数据库，单击图标，可以展示用户访问行为轨迹。用户行为分析，是从资产、到账号，客户端</w:t>
      </w:r>
      <w:r>
        <w:rPr>
          <w:rFonts w:hint="eastAsia"/>
        </w:rPr>
        <w:t>IP</w:t>
      </w:r>
      <w:r>
        <w:rPr>
          <w:rFonts w:hint="eastAsia"/>
        </w:rPr>
        <w:t>、客户端</w:t>
      </w:r>
      <w:r>
        <w:rPr>
          <w:rFonts w:hint="eastAsia"/>
        </w:rPr>
        <w:t>APP</w:t>
      </w:r>
      <w:r>
        <w:rPr>
          <w:rFonts w:hint="eastAsia"/>
        </w:rPr>
        <w:t>、操作命令、操作对象，形成整个完整的用户访问数据库资产的行为分析，完全模拟用户的真实的操作场景，用图形化来展示用户的访问行为轨迹。</w:t>
      </w:r>
    </w:p>
    <w:p w14:paraId="544A4425" w14:textId="15955E1C" w:rsidR="003D5F16" w:rsidRDefault="003D5F16" w:rsidP="003D5F16">
      <w:r>
        <w:rPr>
          <w:noProof/>
        </w:rPr>
        <w:drawing>
          <wp:inline distT="0" distB="0" distL="114300" distR="114300" wp14:anchorId="05770161" wp14:editId="29B165A6">
            <wp:extent cx="5274310" cy="2582429"/>
            <wp:effectExtent l="0" t="0" r="2540" b="889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A305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4-2-1 </w:t>
      </w:r>
      <w:r w:rsidRPr="003D5F16">
        <w:rPr>
          <w:rFonts w:cs="Arial" w:hint="eastAsia"/>
          <w:kern w:val="0"/>
          <w:sz w:val="18"/>
          <w:szCs w:val="18"/>
        </w:rPr>
        <w:t>用户行为分析</w:t>
      </w:r>
    </w:p>
    <w:p w14:paraId="1E48129E" w14:textId="6496B9CE" w:rsidR="003D5F16" w:rsidRDefault="003D5F16" w:rsidP="003D5F16">
      <w:pPr>
        <w:pStyle w:val="1"/>
      </w:pPr>
      <w:bookmarkStart w:id="18" w:name="_Toc71884744"/>
      <w:r>
        <w:rPr>
          <w:rFonts w:hint="eastAsia"/>
        </w:rPr>
        <w:lastRenderedPageBreak/>
        <w:t>报表</w:t>
      </w:r>
      <w:bookmarkEnd w:id="18"/>
    </w:p>
    <w:p w14:paraId="764C5E09" w14:textId="7BB78990" w:rsidR="003D5F16" w:rsidRDefault="003D5F16" w:rsidP="003D5F16">
      <w:pPr>
        <w:pStyle w:val="2"/>
      </w:pPr>
      <w:bookmarkStart w:id="19" w:name="_Toc71884745"/>
      <w:r>
        <w:rPr>
          <w:rFonts w:hint="eastAsia"/>
        </w:rPr>
        <w:t>预定义报表</w:t>
      </w:r>
      <w:bookmarkEnd w:id="19"/>
    </w:p>
    <w:p w14:paraId="32E701B9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预定义报表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5-1-1</w:t>
      </w:r>
      <w:r>
        <w:rPr>
          <w:rFonts w:hint="eastAsia"/>
        </w:rPr>
        <w:t>所示，预定义报表，分为综合、合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性、风险分析和客户端分析等</w:t>
      </w:r>
      <w:r>
        <w:rPr>
          <w:rFonts w:hint="eastAsia"/>
        </w:rPr>
        <w:t>10</w:t>
      </w:r>
      <w:r>
        <w:rPr>
          <w:rFonts w:hint="eastAsia"/>
        </w:rPr>
        <w:t>种类型，内嵌</w:t>
      </w:r>
      <w:r>
        <w:rPr>
          <w:rFonts w:hint="eastAsia"/>
        </w:rPr>
        <w:t>54</w:t>
      </w:r>
      <w:r>
        <w:rPr>
          <w:rFonts w:hint="eastAsia"/>
        </w:rPr>
        <w:t>种报表模板。首先在</w:t>
      </w:r>
      <w:r>
        <w:rPr>
          <w:rFonts w:hint="eastAsia"/>
        </w:rPr>
        <w:t>&lt;</w:t>
      </w:r>
      <w:r>
        <w:rPr>
          <w:rFonts w:hint="eastAsia"/>
        </w:rPr>
        <w:t>当前已选择资产</w:t>
      </w:r>
      <w:r>
        <w:rPr>
          <w:rFonts w:hint="eastAsia"/>
        </w:rPr>
        <w:t>&gt;</w:t>
      </w:r>
      <w:r>
        <w:rPr>
          <w:rFonts w:hint="eastAsia"/>
        </w:rPr>
        <w:t>中选择需要查看的单一资产或者资产组，然后配置时间段和报表类型，时间</w:t>
      </w:r>
      <w:proofErr w:type="gramStart"/>
      <w:r>
        <w:rPr>
          <w:rFonts w:hint="eastAsia"/>
        </w:rPr>
        <w:t>段支持</w:t>
      </w:r>
      <w:proofErr w:type="gramEnd"/>
      <w:r>
        <w:rPr>
          <w:rFonts w:hint="eastAsia"/>
        </w:rPr>
        <w:t>自定义、昨天、上周、上月、本周和本月，报表类型有</w:t>
      </w:r>
      <w:r>
        <w:rPr>
          <w:rFonts w:hint="eastAsia"/>
        </w:rPr>
        <w:t>PDF</w:t>
      </w:r>
      <w:r>
        <w:rPr>
          <w:rFonts w:hint="eastAsia"/>
        </w:rPr>
        <w:t>和</w:t>
      </w:r>
      <w:r>
        <w:rPr>
          <w:rFonts w:hint="eastAsia"/>
        </w:rPr>
        <w:t>CSV</w:t>
      </w:r>
      <w:r>
        <w:rPr>
          <w:rFonts w:hint="eastAsia"/>
        </w:rPr>
        <w:t>两种，再选择报表类型，单击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6339DAFD" wp14:editId="3D93125F">
            <wp:extent cx="123825" cy="142875"/>
            <wp:effectExtent l="0" t="0" r="9525" b="9525"/>
            <wp:docPr id="10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图标，预览报表内容，如图</w:t>
      </w:r>
      <w:r>
        <w:rPr>
          <w:rFonts w:hint="eastAsia"/>
        </w:rPr>
        <w:t>5-1-2</w:t>
      </w:r>
      <w:r>
        <w:rPr>
          <w:rFonts w:hint="eastAsia"/>
        </w:rPr>
        <w:t>所示，单击</w:t>
      </w:r>
      <w:r>
        <w:rPr>
          <w:rFonts w:hint="eastAsia"/>
        </w:rPr>
        <w:t>&lt;</w:t>
      </w:r>
      <w:r>
        <w:rPr>
          <w:rFonts w:hint="eastAsia"/>
        </w:rPr>
        <w:t>返回</w:t>
      </w:r>
      <w:r>
        <w:rPr>
          <w:rFonts w:hint="eastAsia"/>
        </w:rPr>
        <w:t>&gt;</w:t>
      </w:r>
      <w:r>
        <w:rPr>
          <w:rFonts w:hint="eastAsia"/>
        </w:rPr>
        <w:t>回到预定义报表页面；单击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E34A705" wp14:editId="54F842DB">
            <wp:extent cx="133350" cy="142875"/>
            <wp:effectExtent l="0" t="0" r="0" b="9525"/>
            <wp:docPr id="10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图标，生成报表，在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报表生成</w:t>
      </w:r>
      <w:r>
        <w:rPr>
          <w:rFonts w:hint="eastAsia"/>
        </w:rPr>
        <w:t>]</w:t>
      </w:r>
      <w:r>
        <w:rPr>
          <w:rFonts w:hint="eastAsia"/>
        </w:rPr>
        <w:t>中可以查看生成的报表任务；单击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5329B5CE" wp14:editId="02308F69">
            <wp:extent cx="133350" cy="171450"/>
            <wp:effectExtent l="0" t="0" r="0" b="0"/>
            <wp:docPr id="10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图标，添加到我的报表，在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我的报表</w:t>
      </w:r>
      <w:r>
        <w:rPr>
          <w:rFonts w:hint="eastAsia"/>
        </w:rPr>
        <w:t>]</w:t>
      </w:r>
      <w:r>
        <w:rPr>
          <w:rFonts w:hint="eastAsia"/>
        </w:rPr>
        <w:t>中可以看到添加的报表模板；单击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1BFA4E04" wp14:editId="6C8FC300">
            <wp:extent cx="142875" cy="133350"/>
            <wp:effectExtent l="0" t="0" r="9525" b="0"/>
            <wp:docPr id="10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图标，配置邮件定时发送报表，如图</w:t>
      </w:r>
      <w:r>
        <w:rPr>
          <w:rFonts w:hint="eastAsia"/>
        </w:rPr>
        <w:t>5-1-3</w:t>
      </w:r>
      <w:r>
        <w:rPr>
          <w:rFonts w:hint="eastAsia"/>
        </w:rPr>
        <w:t>所示，在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定时报表</w:t>
      </w:r>
      <w:r>
        <w:rPr>
          <w:rFonts w:hint="eastAsia"/>
        </w:rPr>
        <w:t>]</w:t>
      </w:r>
      <w:r>
        <w:rPr>
          <w:rFonts w:hint="eastAsia"/>
        </w:rPr>
        <w:t>中查看定时报表任务。</w:t>
      </w:r>
    </w:p>
    <w:p w14:paraId="4B256222" w14:textId="6DDA5391" w:rsidR="003D5F16" w:rsidRDefault="003D5F16" w:rsidP="003D5F16">
      <w:r>
        <w:rPr>
          <w:noProof/>
        </w:rPr>
        <w:drawing>
          <wp:inline distT="0" distB="0" distL="114300" distR="114300" wp14:anchorId="1FA94F39" wp14:editId="41E4493C">
            <wp:extent cx="5274310" cy="2571592"/>
            <wp:effectExtent l="0" t="0" r="2540" b="63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64C2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5-1-1 </w:t>
      </w:r>
      <w:r w:rsidRPr="003D5F16">
        <w:rPr>
          <w:rFonts w:cs="Arial" w:hint="eastAsia"/>
          <w:kern w:val="0"/>
          <w:sz w:val="18"/>
          <w:szCs w:val="18"/>
        </w:rPr>
        <w:t>预定义报表</w:t>
      </w:r>
    </w:p>
    <w:p w14:paraId="6BC4DA88" w14:textId="6FBE75D3" w:rsidR="003D5F16" w:rsidRDefault="003D5F16" w:rsidP="003D5F16">
      <w:r>
        <w:rPr>
          <w:noProof/>
        </w:rPr>
        <w:lastRenderedPageBreak/>
        <w:drawing>
          <wp:inline distT="0" distB="0" distL="114300" distR="114300" wp14:anchorId="78BB0D6B" wp14:editId="230EF717">
            <wp:extent cx="5274310" cy="2603697"/>
            <wp:effectExtent l="0" t="0" r="2540" b="6350"/>
            <wp:docPr id="1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162A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5-1-2 </w:t>
      </w:r>
      <w:r w:rsidRPr="003D5F16">
        <w:rPr>
          <w:rFonts w:cs="Arial" w:hint="eastAsia"/>
          <w:kern w:val="0"/>
          <w:sz w:val="18"/>
          <w:szCs w:val="18"/>
        </w:rPr>
        <w:t>报表预览</w:t>
      </w:r>
    </w:p>
    <w:p w14:paraId="05969A2E" w14:textId="3353D01D" w:rsidR="003D5F16" w:rsidRDefault="003D5F16" w:rsidP="003D5F16">
      <w:pPr>
        <w:pStyle w:val="afff3"/>
      </w:pPr>
      <w:r>
        <w:drawing>
          <wp:inline distT="0" distB="0" distL="0" distR="0" wp14:anchorId="5735F99E" wp14:editId="38388B20">
            <wp:extent cx="3969548" cy="5234668"/>
            <wp:effectExtent l="0" t="0" r="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6081" cy="52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9685" w14:textId="10779BA5" w:rsid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5-1-3 </w:t>
      </w:r>
      <w:r w:rsidRPr="003D5F16">
        <w:rPr>
          <w:rFonts w:cs="Arial" w:hint="eastAsia"/>
          <w:kern w:val="0"/>
          <w:sz w:val="18"/>
          <w:szCs w:val="18"/>
        </w:rPr>
        <w:t>添加定时报表</w:t>
      </w:r>
    </w:p>
    <w:tbl>
      <w:tblPr>
        <w:tblStyle w:val="Table"/>
        <w:tblW w:w="9031" w:type="dxa"/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3D5F16" w14:paraId="2F02131A" w14:textId="77777777" w:rsidTr="003D5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</w:tcPr>
          <w:p w14:paraId="403F69EA" w14:textId="77777777" w:rsidR="003D5F16" w:rsidRDefault="003D5F16" w:rsidP="003D5F16">
            <w:pPr>
              <w:pStyle w:val="afff5"/>
            </w:pPr>
            <w:r>
              <w:rPr>
                <w:rFonts w:hint="eastAsia"/>
              </w:rPr>
              <w:lastRenderedPageBreak/>
              <w:t>字段</w:t>
            </w:r>
          </w:p>
        </w:tc>
        <w:tc>
          <w:tcPr>
            <w:tcW w:w="6938" w:type="dxa"/>
          </w:tcPr>
          <w:p w14:paraId="5BCEFE63" w14:textId="77777777" w:rsidR="003D5F16" w:rsidRDefault="003D5F16" w:rsidP="003D5F16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3D5F16" w14:paraId="139877E9" w14:textId="77777777" w:rsidTr="003D5F16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7DA39EF0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报表格式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09155CDE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定时报表发送的格式，目前只支持发送PDF格式</w:t>
            </w:r>
          </w:p>
        </w:tc>
      </w:tr>
      <w:tr w:rsidR="003D5F16" w14:paraId="3372E5C2" w14:textId="77777777" w:rsidTr="003D5F16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5B3CCF27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审计时间段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6E3FD22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定时报表发送的审计时间段，支持自定义、每天、每周、每月和每年</w:t>
            </w:r>
          </w:p>
        </w:tc>
      </w:tr>
      <w:tr w:rsidR="003D5F16" w14:paraId="5914F825" w14:textId="77777777" w:rsidTr="003D5F16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59E5063D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发送时间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22D25EE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定时报表发送时间</w:t>
            </w:r>
          </w:p>
        </w:tc>
      </w:tr>
      <w:tr w:rsidR="003D5F16" w14:paraId="3B0515CF" w14:textId="77777777" w:rsidTr="003D5F16">
        <w:trPr>
          <w:trHeight w:val="280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148097BC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SMTP服务器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449B72E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发送服务器地址，在邮箱设置中可以查看</w:t>
            </w:r>
          </w:p>
        </w:tc>
      </w:tr>
      <w:tr w:rsidR="003D5F16" w14:paraId="784312A2" w14:textId="77777777" w:rsidTr="003D5F16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4D228595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SMTP端口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06B87BC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发送服务器端口，在邮箱设置中可以查看</w:t>
            </w:r>
          </w:p>
        </w:tc>
      </w:tr>
      <w:tr w:rsidR="003D5F16" w14:paraId="1AB4ED15" w14:textId="77777777" w:rsidTr="003D5F16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402EBACD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TLS/SSL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BC11E51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发送服务器支持的协议，在邮箱设置中可以查看，注意SMTP端口和TLS/SSL保持一致</w:t>
            </w:r>
          </w:p>
        </w:tc>
      </w:tr>
      <w:tr w:rsidR="003D5F16" w14:paraId="5E5BD67D" w14:textId="77777777" w:rsidTr="003D5F16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29F8086F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邮箱账号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B6860F1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发件人的邮箱账号</w:t>
            </w:r>
          </w:p>
        </w:tc>
      </w:tr>
      <w:tr w:rsidR="003D5F16" w14:paraId="7E16CE1E" w14:textId="77777777" w:rsidTr="003D5F16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04406A8E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密码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364487B4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发件人的邮箱密码</w:t>
            </w:r>
          </w:p>
        </w:tc>
      </w:tr>
      <w:tr w:rsidR="003D5F16" w14:paraId="53CA2F07" w14:textId="77777777" w:rsidTr="003D5F16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4BEE4AE9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发件人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0FBCA9C9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发件人的邮箱账号</w:t>
            </w:r>
          </w:p>
        </w:tc>
      </w:tr>
      <w:tr w:rsidR="003D5F16" w14:paraId="3179222B" w14:textId="77777777" w:rsidTr="003D5F16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0E7B036D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收件人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03F24F2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收件人的邮箱账号</w:t>
            </w:r>
          </w:p>
        </w:tc>
      </w:tr>
    </w:tbl>
    <w:p w14:paraId="3163B39D" w14:textId="76C4C887" w:rsidR="003D5F16" w:rsidRDefault="003D5F16" w:rsidP="003D5F16">
      <w:pPr>
        <w:pStyle w:val="2"/>
      </w:pPr>
      <w:bookmarkStart w:id="20" w:name="_Toc71884746"/>
      <w:r>
        <w:rPr>
          <w:rFonts w:hint="eastAsia"/>
        </w:rPr>
        <w:t>自定义报表</w:t>
      </w:r>
      <w:bookmarkEnd w:id="20"/>
    </w:p>
    <w:p w14:paraId="0CF739DB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自定义报表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5-2-1</w:t>
      </w:r>
      <w:r>
        <w:rPr>
          <w:rFonts w:hint="eastAsia"/>
        </w:rPr>
        <w:t>所示，是用户自定义的报表模板，在</w:t>
      </w:r>
      <w:r>
        <w:rPr>
          <w:rFonts w:hint="eastAsia"/>
        </w:rPr>
        <w:t>[</w:t>
      </w:r>
      <w:r>
        <w:rPr>
          <w:rFonts w:hint="eastAsia"/>
        </w:rPr>
        <w:t>分析</w:t>
      </w:r>
      <w:r>
        <w:rPr>
          <w:rFonts w:hint="eastAsia"/>
        </w:rPr>
        <w:t>-</w:t>
      </w:r>
      <w:r>
        <w:rPr>
          <w:rFonts w:hint="eastAsia"/>
        </w:rPr>
        <w:t>多维分析</w:t>
      </w:r>
      <w:r>
        <w:rPr>
          <w:rFonts w:hint="eastAsia"/>
        </w:rPr>
        <w:t>]</w:t>
      </w:r>
      <w:r>
        <w:rPr>
          <w:rFonts w:hint="eastAsia"/>
        </w:rPr>
        <w:t>中选择不同报表维度生成的报表模板。首先在</w:t>
      </w:r>
      <w:r>
        <w:rPr>
          <w:rFonts w:hint="eastAsia"/>
        </w:rPr>
        <w:t>&lt;</w:t>
      </w:r>
      <w:r>
        <w:rPr>
          <w:rFonts w:hint="eastAsia"/>
        </w:rPr>
        <w:t>当前已选择资产</w:t>
      </w:r>
      <w:r>
        <w:rPr>
          <w:rFonts w:hint="eastAsia"/>
        </w:rPr>
        <w:t>&gt;</w:t>
      </w:r>
      <w:r>
        <w:rPr>
          <w:rFonts w:hint="eastAsia"/>
        </w:rPr>
        <w:t>中选择需要查看的单一资产或者资产组，然后配置时间段和报表类型，时间</w:t>
      </w:r>
      <w:proofErr w:type="gramStart"/>
      <w:r>
        <w:rPr>
          <w:rFonts w:hint="eastAsia"/>
        </w:rPr>
        <w:t>段支持</w:t>
      </w:r>
      <w:proofErr w:type="gramEnd"/>
      <w:r>
        <w:rPr>
          <w:rFonts w:hint="eastAsia"/>
        </w:rPr>
        <w:t>自定义、昨天、上周、上月、本周和本月，报表类型有</w:t>
      </w:r>
      <w:r>
        <w:rPr>
          <w:rFonts w:hint="eastAsia"/>
        </w:rPr>
        <w:t>PDF</w:t>
      </w:r>
      <w:r>
        <w:rPr>
          <w:rFonts w:hint="eastAsia"/>
        </w:rPr>
        <w:t>和</w:t>
      </w:r>
      <w:r>
        <w:rPr>
          <w:rFonts w:hint="eastAsia"/>
        </w:rPr>
        <w:t>CSV</w:t>
      </w:r>
      <w:r>
        <w:rPr>
          <w:rFonts w:hint="eastAsia"/>
        </w:rPr>
        <w:t>两种，再选择报表类型，单击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3732BF4" wp14:editId="7469D540">
            <wp:extent cx="123825" cy="142875"/>
            <wp:effectExtent l="0" t="0" r="9525" b="9525"/>
            <wp:docPr id="10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图标，预览报表内容，单击</w:t>
      </w:r>
      <w:r>
        <w:rPr>
          <w:rFonts w:hint="eastAsia"/>
        </w:rPr>
        <w:t>&lt;</w:t>
      </w:r>
      <w:r>
        <w:rPr>
          <w:rFonts w:hint="eastAsia"/>
        </w:rPr>
        <w:t>返回</w:t>
      </w:r>
      <w:r>
        <w:rPr>
          <w:rFonts w:hint="eastAsia"/>
        </w:rPr>
        <w:t>&gt;</w:t>
      </w:r>
      <w:r>
        <w:rPr>
          <w:rFonts w:hint="eastAsia"/>
        </w:rPr>
        <w:t>回到自定义报表页面；单击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1B26FF80" wp14:editId="42247FBB">
            <wp:extent cx="133350" cy="142875"/>
            <wp:effectExtent l="0" t="0" r="0" b="9525"/>
            <wp:docPr id="1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图标，生成报表，在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报表生成</w:t>
      </w:r>
      <w:r>
        <w:rPr>
          <w:rFonts w:hint="eastAsia"/>
        </w:rPr>
        <w:t>]</w:t>
      </w:r>
      <w:r>
        <w:rPr>
          <w:rFonts w:hint="eastAsia"/>
        </w:rPr>
        <w:t>中可以查看生成的报表任务；单击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D45058C" wp14:editId="2BF292D1">
            <wp:extent cx="133350" cy="171450"/>
            <wp:effectExtent l="0" t="0" r="0" b="0"/>
            <wp:docPr id="1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图标，添加到我的报表，在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我的报表</w:t>
      </w:r>
      <w:r>
        <w:rPr>
          <w:rFonts w:hint="eastAsia"/>
        </w:rPr>
        <w:t>]</w:t>
      </w:r>
      <w:r>
        <w:rPr>
          <w:rFonts w:hint="eastAsia"/>
        </w:rPr>
        <w:t>中可以看到添加的报表模板；单击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13F7364B" wp14:editId="0DEA90F9">
            <wp:extent cx="142875" cy="133350"/>
            <wp:effectExtent l="0" t="0" r="9525" b="0"/>
            <wp:docPr id="1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图标，配置邮件定时发送报表，在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定时报表</w:t>
      </w:r>
      <w:r>
        <w:rPr>
          <w:rFonts w:hint="eastAsia"/>
        </w:rPr>
        <w:t>]</w:t>
      </w:r>
      <w:r>
        <w:rPr>
          <w:rFonts w:hint="eastAsia"/>
        </w:rPr>
        <w:t>中查看定时报表任务，具体配置方法参考</w:t>
      </w:r>
      <w:r>
        <w:rPr>
          <w:rFonts w:hint="eastAsia"/>
        </w:rPr>
        <w:t>5.1</w:t>
      </w:r>
      <w:r>
        <w:rPr>
          <w:rFonts w:hint="eastAsia"/>
        </w:rPr>
        <w:t>预定义报表章节对定时发送报表的介绍。选中报表，单击</w:t>
      </w:r>
      <w:r>
        <w:rPr>
          <w:rFonts w:hint="eastAsia"/>
        </w:rPr>
        <w:t>&lt;</w:t>
      </w:r>
      <w:r>
        <w:rPr>
          <w:rFonts w:hint="eastAsia"/>
        </w:rPr>
        <w:t>删除</w:t>
      </w:r>
      <w:r>
        <w:rPr>
          <w:rFonts w:hint="eastAsia"/>
        </w:rPr>
        <w:t>&gt;</w:t>
      </w:r>
      <w:r>
        <w:rPr>
          <w:rFonts w:hint="eastAsia"/>
        </w:rPr>
        <w:t>，可以删除自定义报表模板。</w:t>
      </w:r>
    </w:p>
    <w:p w14:paraId="764DCC9D" w14:textId="7F80EFDD" w:rsidR="003D5F16" w:rsidRDefault="003D5F16" w:rsidP="003D5F16">
      <w:r>
        <w:rPr>
          <w:noProof/>
        </w:rPr>
        <w:lastRenderedPageBreak/>
        <w:drawing>
          <wp:inline distT="0" distB="0" distL="114300" distR="114300" wp14:anchorId="1353D656" wp14:editId="010D8A58">
            <wp:extent cx="5274310" cy="2577010"/>
            <wp:effectExtent l="0" t="0" r="2540" b="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4766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5-2-1 </w:t>
      </w:r>
      <w:r w:rsidRPr="003D5F16">
        <w:rPr>
          <w:rFonts w:cs="Arial" w:hint="eastAsia"/>
          <w:kern w:val="0"/>
          <w:sz w:val="18"/>
          <w:szCs w:val="18"/>
        </w:rPr>
        <w:t>自定义报表</w:t>
      </w:r>
    </w:p>
    <w:p w14:paraId="107EDD56" w14:textId="687D8CAE" w:rsidR="003D5F16" w:rsidRDefault="003D5F16" w:rsidP="003D5F16">
      <w:pPr>
        <w:pStyle w:val="2"/>
      </w:pPr>
      <w:bookmarkStart w:id="21" w:name="_Toc71884747"/>
      <w:r>
        <w:rPr>
          <w:rFonts w:hint="eastAsia"/>
        </w:rPr>
        <w:t>我的报表</w:t>
      </w:r>
      <w:bookmarkEnd w:id="21"/>
    </w:p>
    <w:p w14:paraId="49A2C1BB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我的报表</w:t>
      </w:r>
      <w:r>
        <w:rPr>
          <w:rFonts w:hint="eastAsia"/>
        </w:rPr>
        <w:t>]</w:t>
      </w:r>
      <w:r>
        <w:rPr>
          <w:rFonts w:hint="eastAsia"/>
        </w:rPr>
        <w:t>页面，可以看到用户添加的常用报表模板。首先在</w:t>
      </w:r>
      <w:r>
        <w:rPr>
          <w:rFonts w:hint="eastAsia"/>
        </w:rPr>
        <w:t>&lt;</w:t>
      </w:r>
      <w:r>
        <w:rPr>
          <w:rFonts w:hint="eastAsia"/>
        </w:rPr>
        <w:t>当前已选择资产</w:t>
      </w:r>
      <w:r>
        <w:rPr>
          <w:rFonts w:hint="eastAsia"/>
        </w:rPr>
        <w:t>&gt;</w:t>
      </w:r>
      <w:r>
        <w:rPr>
          <w:rFonts w:hint="eastAsia"/>
        </w:rPr>
        <w:t>中选择需要查看的单一资产或者资产组，然后配置时间段和报表类型，时间</w:t>
      </w:r>
      <w:proofErr w:type="gramStart"/>
      <w:r>
        <w:rPr>
          <w:rFonts w:hint="eastAsia"/>
        </w:rPr>
        <w:t>段支持</w:t>
      </w:r>
      <w:proofErr w:type="gramEnd"/>
      <w:r>
        <w:rPr>
          <w:rFonts w:hint="eastAsia"/>
        </w:rPr>
        <w:t>自定义、昨天、上周、上月、本周和本月，报表类型有</w:t>
      </w:r>
      <w:r>
        <w:rPr>
          <w:rFonts w:hint="eastAsia"/>
        </w:rPr>
        <w:t>PDF</w:t>
      </w:r>
      <w:r>
        <w:rPr>
          <w:rFonts w:hint="eastAsia"/>
        </w:rPr>
        <w:t>和</w:t>
      </w:r>
      <w:r>
        <w:rPr>
          <w:rFonts w:hint="eastAsia"/>
        </w:rPr>
        <w:t>CSV</w:t>
      </w:r>
      <w:r>
        <w:rPr>
          <w:rFonts w:hint="eastAsia"/>
        </w:rPr>
        <w:t>两种，再选择报表类型，单击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3EF082A" wp14:editId="0418F5F3">
            <wp:extent cx="123825" cy="142875"/>
            <wp:effectExtent l="0" t="0" r="9525" b="9525"/>
            <wp:docPr id="1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图标，预览报表内容，单击</w:t>
      </w:r>
      <w:r>
        <w:rPr>
          <w:rFonts w:hint="eastAsia"/>
        </w:rPr>
        <w:t>&lt;</w:t>
      </w:r>
      <w:r>
        <w:rPr>
          <w:rFonts w:hint="eastAsia"/>
        </w:rPr>
        <w:t>返回</w:t>
      </w:r>
      <w:r>
        <w:rPr>
          <w:rFonts w:hint="eastAsia"/>
        </w:rPr>
        <w:t>&gt;</w:t>
      </w:r>
      <w:r>
        <w:rPr>
          <w:rFonts w:hint="eastAsia"/>
        </w:rPr>
        <w:t>回到我的报表页面；单击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CA011B7" wp14:editId="33D47A4A">
            <wp:extent cx="133350" cy="142875"/>
            <wp:effectExtent l="0" t="0" r="0" b="9525"/>
            <wp:docPr id="1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图标，生成报表，在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报表生成</w:t>
      </w:r>
      <w:r>
        <w:rPr>
          <w:rFonts w:hint="eastAsia"/>
        </w:rPr>
        <w:t>]</w:t>
      </w:r>
      <w:r>
        <w:rPr>
          <w:rFonts w:hint="eastAsia"/>
        </w:rPr>
        <w:t>中可以查看生成的报表任务；单击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964366E" wp14:editId="14891A17">
            <wp:extent cx="142875" cy="133350"/>
            <wp:effectExtent l="0" t="0" r="9525" b="0"/>
            <wp:docPr id="1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图标，配置邮件定时发送报表，在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定时报表</w:t>
      </w:r>
      <w:r>
        <w:rPr>
          <w:rFonts w:hint="eastAsia"/>
        </w:rPr>
        <w:t>]</w:t>
      </w:r>
      <w:r>
        <w:rPr>
          <w:rFonts w:hint="eastAsia"/>
        </w:rPr>
        <w:t>中查看定时报表任务，具体配置方法参考</w:t>
      </w:r>
      <w:r>
        <w:rPr>
          <w:rFonts w:hint="eastAsia"/>
        </w:rPr>
        <w:t>5.1</w:t>
      </w:r>
      <w:r>
        <w:rPr>
          <w:rFonts w:hint="eastAsia"/>
        </w:rPr>
        <w:t>预定义报表章节对定时发送报表的介绍。选中报表，单击</w:t>
      </w:r>
      <w:r>
        <w:rPr>
          <w:rFonts w:hint="eastAsia"/>
        </w:rPr>
        <w:t>&lt;</w:t>
      </w:r>
      <w:r>
        <w:rPr>
          <w:rFonts w:hint="eastAsia"/>
        </w:rPr>
        <w:t>删除</w:t>
      </w:r>
      <w:r>
        <w:rPr>
          <w:rFonts w:hint="eastAsia"/>
        </w:rPr>
        <w:t>&gt;</w:t>
      </w:r>
      <w:r>
        <w:rPr>
          <w:rFonts w:hint="eastAsia"/>
        </w:rPr>
        <w:t>，可以删除报表模板。</w:t>
      </w:r>
    </w:p>
    <w:p w14:paraId="338ACFF2" w14:textId="33C60F7B" w:rsidR="003D5F16" w:rsidRDefault="003D5F16" w:rsidP="003D5F16">
      <w:r>
        <w:rPr>
          <w:noProof/>
        </w:rPr>
        <w:drawing>
          <wp:inline distT="0" distB="0" distL="114300" distR="114300" wp14:anchorId="42C50A4E" wp14:editId="02EFFFB1">
            <wp:extent cx="5146158" cy="2514336"/>
            <wp:effectExtent l="0" t="0" r="0" b="63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52283" cy="251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ED86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5-3-1 </w:t>
      </w:r>
      <w:r w:rsidRPr="003D5F16">
        <w:rPr>
          <w:rFonts w:cs="Arial" w:hint="eastAsia"/>
          <w:kern w:val="0"/>
          <w:sz w:val="18"/>
          <w:szCs w:val="18"/>
        </w:rPr>
        <w:t>我的报表</w:t>
      </w:r>
    </w:p>
    <w:p w14:paraId="504CACC3" w14:textId="76397937" w:rsidR="003D5F16" w:rsidRDefault="003D5F16" w:rsidP="003D5F16">
      <w:pPr>
        <w:pStyle w:val="2"/>
      </w:pPr>
      <w:bookmarkStart w:id="22" w:name="_Toc71884748"/>
      <w:r>
        <w:rPr>
          <w:rFonts w:hint="eastAsia"/>
        </w:rPr>
        <w:lastRenderedPageBreak/>
        <w:t>定时报表</w:t>
      </w:r>
      <w:bookmarkEnd w:id="22"/>
    </w:p>
    <w:p w14:paraId="5A61B129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定时报表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5-4-1</w:t>
      </w:r>
      <w:r>
        <w:rPr>
          <w:rFonts w:hint="eastAsia"/>
        </w:rPr>
        <w:t>所示，在</w:t>
      </w:r>
      <w:r>
        <w:rPr>
          <w:rFonts w:hint="eastAsia"/>
        </w:rPr>
        <w:t>&lt;</w:t>
      </w:r>
      <w:r>
        <w:rPr>
          <w:rFonts w:hint="eastAsia"/>
        </w:rPr>
        <w:t>当前已选择资产</w:t>
      </w:r>
      <w:r>
        <w:rPr>
          <w:rFonts w:hint="eastAsia"/>
        </w:rPr>
        <w:t>&gt;</w:t>
      </w:r>
      <w:r>
        <w:rPr>
          <w:rFonts w:hint="eastAsia"/>
        </w:rPr>
        <w:t>中选择需要查看的单一资产或者资产组，可以看到在预定义报表、自定义报表和我的报表中添加的定时报表任务，对定时报表进行管理。单击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0D66AE7" wp14:editId="6CD0072B">
            <wp:extent cx="152400" cy="142875"/>
            <wp:effectExtent l="0" t="0" r="0" b="9525"/>
            <wp:docPr id="1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图标，编辑定时报表配置；单击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3AFE227" wp14:editId="0D83AA71">
            <wp:extent cx="133350" cy="161925"/>
            <wp:effectExtent l="0" t="0" r="0" b="9525"/>
            <wp:docPr id="1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图标，删除定时报表。</w:t>
      </w:r>
    </w:p>
    <w:p w14:paraId="15EC33DC" w14:textId="445A8813" w:rsidR="003D5F16" w:rsidRDefault="003D5F16" w:rsidP="003D5F16">
      <w:r>
        <w:rPr>
          <w:noProof/>
        </w:rPr>
        <w:drawing>
          <wp:inline distT="0" distB="0" distL="114300" distR="114300" wp14:anchorId="7F8A4CAA" wp14:editId="28A7B1BE">
            <wp:extent cx="5274310" cy="2578335"/>
            <wp:effectExtent l="0" t="0" r="2540" b="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649C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5-4-1 </w:t>
      </w:r>
      <w:r w:rsidRPr="003D5F16">
        <w:rPr>
          <w:rFonts w:cs="Arial" w:hint="eastAsia"/>
          <w:kern w:val="0"/>
          <w:sz w:val="18"/>
          <w:szCs w:val="18"/>
        </w:rPr>
        <w:t>定时报表</w:t>
      </w:r>
    </w:p>
    <w:p w14:paraId="60230C04" w14:textId="61F1316C" w:rsidR="003D5F16" w:rsidRDefault="003D5F16" w:rsidP="003D5F16">
      <w:pPr>
        <w:pStyle w:val="2"/>
      </w:pPr>
      <w:bookmarkStart w:id="23" w:name="_Toc71884749"/>
      <w:r>
        <w:rPr>
          <w:rFonts w:hint="eastAsia"/>
        </w:rPr>
        <w:t>报表生成</w:t>
      </w:r>
      <w:bookmarkEnd w:id="23"/>
    </w:p>
    <w:p w14:paraId="69668B9E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报表</w:t>
      </w:r>
      <w:r>
        <w:rPr>
          <w:rFonts w:hint="eastAsia"/>
        </w:rPr>
        <w:t>-&gt;</w:t>
      </w:r>
      <w:r>
        <w:rPr>
          <w:rFonts w:hint="eastAsia"/>
        </w:rPr>
        <w:t>报表生成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5-5-1</w:t>
      </w:r>
      <w:r>
        <w:rPr>
          <w:rFonts w:hint="eastAsia"/>
        </w:rPr>
        <w:t>所示，可以看到在预定义报表、自定义报表和我的报表中添加的生成报表任务，包括报表名称、资产、格式、生成进度、生成方式、审计时间段和下载次数，单击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1E071FDE" wp14:editId="125E379B">
            <wp:extent cx="133350" cy="114300"/>
            <wp:effectExtent l="0" t="0" r="0" b="0"/>
            <wp:docPr id="18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图标，下载报表，下载次数更新；如果报表生成失败，单击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387F260" wp14:editId="516A2823">
            <wp:extent cx="133350" cy="142875"/>
            <wp:effectExtent l="0" t="0" r="0" b="9525"/>
            <wp:docPr id="18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3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图标，重新生成报表。</w:t>
      </w:r>
    </w:p>
    <w:p w14:paraId="7D01E0C9" w14:textId="4DC475CF" w:rsidR="003D5F16" w:rsidRDefault="003D5F16" w:rsidP="003D5F16">
      <w:r>
        <w:rPr>
          <w:noProof/>
        </w:rPr>
        <w:lastRenderedPageBreak/>
        <w:drawing>
          <wp:inline distT="0" distB="0" distL="114300" distR="114300" wp14:anchorId="115FF0F0" wp14:editId="0333EDCD">
            <wp:extent cx="5274310" cy="2574301"/>
            <wp:effectExtent l="0" t="0" r="2540" b="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BFD1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5-5-1 </w:t>
      </w:r>
      <w:r w:rsidRPr="003D5F16">
        <w:rPr>
          <w:rFonts w:cs="Arial" w:hint="eastAsia"/>
          <w:kern w:val="0"/>
          <w:sz w:val="18"/>
          <w:szCs w:val="18"/>
        </w:rPr>
        <w:t>报表生成</w:t>
      </w:r>
    </w:p>
    <w:p w14:paraId="04E87818" w14:textId="00D0F6E3" w:rsidR="003D5F16" w:rsidRDefault="003D5F16" w:rsidP="003D5F16">
      <w:pPr>
        <w:pStyle w:val="1"/>
      </w:pPr>
      <w:bookmarkStart w:id="24" w:name="_Toc71884750"/>
      <w:r>
        <w:rPr>
          <w:rFonts w:hint="eastAsia"/>
        </w:rPr>
        <w:t>策略</w:t>
      </w:r>
      <w:bookmarkEnd w:id="24"/>
    </w:p>
    <w:p w14:paraId="6B9C1C62" w14:textId="2AE58FFD" w:rsidR="003D5F16" w:rsidRDefault="003D5F16" w:rsidP="003D5F16">
      <w:pPr>
        <w:pStyle w:val="2"/>
      </w:pPr>
      <w:bookmarkStart w:id="25" w:name="_Toc71884751"/>
      <w:r>
        <w:rPr>
          <w:rFonts w:hint="eastAsia"/>
        </w:rPr>
        <w:t>白名单</w:t>
      </w:r>
      <w:bookmarkEnd w:id="25"/>
    </w:p>
    <w:p w14:paraId="74D7EFAF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白名单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6-1-1</w:t>
      </w:r>
      <w:r>
        <w:rPr>
          <w:rFonts w:hint="eastAsia"/>
        </w:rPr>
        <w:t>所示，配置白名单策略后，命中白名单策略的审计日志风险等级会标记为可信。在白名单页面，单击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，可以添加新的白名单策略，如图</w:t>
      </w:r>
      <w:r>
        <w:rPr>
          <w:rFonts w:hint="eastAsia"/>
        </w:rPr>
        <w:t>6-1-2</w:t>
      </w:r>
      <w:r>
        <w:rPr>
          <w:rFonts w:hint="eastAsia"/>
        </w:rPr>
        <w:t>，配置白名单策略命中条件；在白名单配置页面，单击蓝色字体</w:t>
      </w:r>
      <w:r>
        <w:rPr>
          <w:rFonts w:hint="eastAsia"/>
        </w:rPr>
        <w:t>&lt;</w:t>
      </w:r>
      <w:r>
        <w:rPr>
          <w:rFonts w:hint="eastAsia"/>
        </w:rPr>
        <w:t>添加操作语句</w:t>
      </w:r>
      <w:r>
        <w:rPr>
          <w:rFonts w:hint="eastAsia"/>
        </w:rPr>
        <w:t>&gt;</w:t>
      </w:r>
      <w:r>
        <w:rPr>
          <w:rFonts w:hint="eastAsia"/>
        </w:rPr>
        <w:t>，先单击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，然后输入操作语句，</w:t>
      </w:r>
      <w:proofErr w:type="gramStart"/>
      <w:r>
        <w:rPr>
          <w:rFonts w:hint="eastAsia"/>
        </w:rPr>
        <w:t>勾选是否</w:t>
      </w:r>
      <w:proofErr w:type="gramEnd"/>
      <w:r>
        <w:rPr>
          <w:rFonts w:hint="eastAsia"/>
        </w:rPr>
        <w:t>正则，再单击</w:t>
      </w:r>
      <w:r>
        <w:rPr>
          <w:rFonts w:hint="eastAsia"/>
        </w:rPr>
        <w:t>&lt;</w:t>
      </w:r>
      <w:r>
        <w:rPr>
          <w:rFonts w:hint="eastAsia"/>
        </w:rPr>
        <w:t>提交</w:t>
      </w:r>
      <w:r>
        <w:rPr>
          <w:rFonts w:hint="eastAsia"/>
        </w:rPr>
        <w:t xml:space="preserve">&gt; </w:t>
      </w:r>
      <w:r>
        <w:rPr>
          <w:rFonts w:hint="eastAsia"/>
        </w:rPr>
        <w:t>，添加操作语句，如图</w:t>
      </w:r>
      <w:r>
        <w:rPr>
          <w:rFonts w:hint="eastAsia"/>
        </w:rPr>
        <w:t>6-1-3</w:t>
      </w:r>
      <w:r>
        <w:rPr>
          <w:rFonts w:hint="eastAsia"/>
        </w:rPr>
        <w:t>所示，</w:t>
      </w:r>
      <w:proofErr w:type="gramStart"/>
      <w:r>
        <w:rPr>
          <w:rFonts w:hint="eastAsia"/>
        </w:rPr>
        <w:t>勾选添加</w:t>
      </w:r>
      <w:proofErr w:type="gramEnd"/>
      <w:r>
        <w:rPr>
          <w:rFonts w:hint="eastAsia"/>
        </w:rPr>
        <w:t>后的操作语句可以作为操作语句的命中条件；选中某条策略，单击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0B94FD6" wp14:editId="20389E35">
            <wp:extent cx="152400" cy="142875"/>
            <wp:effectExtent l="0" t="0" r="0" b="9525"/>
            <wp:docPr id="18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图标，编辑已有的白名单策略；单击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371A2C73" wp14:editId="0227FF6A">
            <wp:extent cx="133350" cy="142875"/>
            <wp:effectExtent l="0" t="0" r="0" b="9525"/>
            <wp:docPr id="18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图标，删除白名单策略。白名单策略查询条件有资产、规则名称、数据库账号和客户端</w:t>
      </w:r>
      <w:r>
        <w:rPr>
          <w:rFonts w:hint="eastAsia"/>
        </w:rPr>
        <w:t>IP</w:t>
      </w:r>
      <w:r>
        <w:rPr>
          <w:rFonts w:hint="eastAsia"/>
        </w:rPr>
        <w:t>，单击</w:t>
      </w:r>
      <w:r>
        <w:rPr>
          <w:rFonts w:hint="eastAsia"/>
        </w:rPr>
        <w:t>&lt;</w:t>
      </w:r>
      <w:r>
        <w:rPr>
          <w:rFonts w:hint="eastAsia"/>
        </w:rPr>
        <w:t>高级检索</w:t>
      </w:r>
      <w:r>
        <w:rPr>
          <w:rFonts w:hint="eastAsia"/>
        </w:rPr>
        <w:t>&gt;</w:t>
      </w:r>
      <w:r>
        <w:rPr>
          <w:rFonts w:hint="eastAsia"/>
        </w:rPr>
        <w:t>，查询条件增多，有操作命令、操作对象类型、操作对象名和操作语句，单击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</w:t>
      </w:r>
    </w:p>
    <w:p w14:paraId="1B12F121" w14:textId="77777777" w:rsidR="003D5F16" w:rsidRDefault="003D5F16" w:rsidP="003D5F16">
      <w:pPr>
        <w:pStyle w:val="afff4"/>
      </w:pPr>
      <w:r>
        <w:rPr>
          <w:rFonts w:hint="eastAsia"/>
        </w:rPr>
        <w:t>白名单功能生效，状态需要在白名单页面是开启状态，且在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页面也是开启状态。通过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-&gt;</w:t>
      </w:r>
      <w:r>
        <w:rPr>
          <w:rFonts w:hint="eastAsia"/>
        </w:rPr>
        <w:t>最新请求</w:t>
      </w:r>
      <w:r>
        <w:rPr>
          <w:rFonts w:hint="eastAsia"/>
        </w:rPr>
        <w:t>]</w:t>
      </w:r>
      <w:r>
        <w:rPr>
          <w:rFonts w:hint="eastAsia"/>
        </w:rPr>
        <w:t>，查看实时流量检查白名单策略是否生效，如图</w:t>
      </w:r>
      <w:r>
        <w:rPr>
          <w:rFonts w:hint="eastAsia"/>
        </w:rPr>
        <w:t>6-1-4</w:t>
      </w:r>
      <w:r>
        <w:rPr>
          <w:rFonts w:hint="eastAsia"/>
        </w:rPr>
        <w:t>所示。</w:t>
      </w:r>
    </w:p>
    <w:p w14:paraId="43D1B567" w14:textId="7CA595E0" w:rsidR="003D5F16" w:rsidRDefault="003D5F16" w:rsidP="003D5F16">
      <w:pPr>
        <w:pStyle w:val="afff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2E2B36F" wp14:editId="3E9887FC">
            <wp:extent cx="5274310" cy="2577010"/>
            <wp:effectExtent l="0" t="0" r="2540" b="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2768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6-1-1 </w:t>
      </w:r>
      <w:r w:rsidRPr="003D5F16">
        <w:rPr>
          <w:rFonts w:cs="Arial" w:hint="eastAsia"/>
          <w:kern w:val="0"/>
          <w:sz w:val="18"/>
          <w:szCs w:val="18"/>
        </w:rPr>
        <w:t>白名单</w:t>
      </w:r>
    </w:p>
    <w:p w14:paraId="7773AF94" w14:textId="0F115D77" w:rsidR="003D5F16" w:rsidRDefault="003D5F16" w:rsidP="003D5F16">
      <w:pPr>
        <w:pStyle w:val="afff3"/>
      </w:pPr>
      <w:r>
        <w:drawing>
          <wp:inline distT="0" distB="0" distL="114300" distR="114300" wp14:anchorId="781482B4" wp14:editId="45E72655">
            <wp:extent cx="4658995" cy="4317365"/>
            <wp:effectExtent l="0" t="0" r="8255" b="6985"/>
            <wp:docPr id="1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"/>
                    <pic:cNvPicPr>
                      <a:picLocks noChangeAspect="1"/>
                    </pic:cNvPicPr>
                  </pic:nvPicPr>
                  <pic:blipFill>
                    <a:blip r:embed="rId70"/>
                    <a:srcRect t="6430"/>
                    <a:stretch>
                      <a:fillRect/>
                    </a:stretch>
                  </pic:blipFill>
                  <pic:spPr>
                    <a:xfrm>
                      <a:off x="0" y="0"/>
                      <a:ext cx="4669050" cy="43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17A4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6-1-2 </w:t>
      </w:r>
      <w:r w:rsidRPr="003D5F16">
        <w:rPr>
          <w:rFonts w:cs="Arial" w:hint="eastAsia"/>
          <w:kern w:val="0"/>
          <w:sz w:val="18"/>
          <w:szCs w:val="18"/>
        </w:rPr>
        <w:t>白名单配置</w:t>
      </w:r>
    </w:p>
    <w:tbl>
      <w:tblPr>
        <w:tblStyle w:val="Table"/>
        <w:tblpPr w:leftFromText="180" w:rightFromText="180" w:vertAnchor="text" w:horzAnchor="margin" w:tblpXSpec="center" w:tblpY="372"/>
        <w:tblOverlap w:val="never"/>
        <w:tblW w:w="9031" w:type="dxa"/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3D5F16" w14:paraId="168E9ECA" w14:textId="77777777" w:rsidTr="00AA3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</w:tcPr>
          <w:p w14:paraId="3F019CA5" w14:textId="77777777" w:rsidR="003D5F16" w:rsidRDefault="003D5F16" w:rsidP="003D5F16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</w:tcPr>
          <w:p w14:paraId="3BE335AA" w14:textId="77777777" w:rsidR="003D5F16" w:rsidRDefault="003D5F16" w:rsidP="003D5F16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3D5F16" w14:paraId="11B3463E" w14:textId="77777777" w:rsidTr="00AA3A74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786E71AA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规则名称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00B6F22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策略的名称</w:t>
            </w:r>
          </w:p>
        </w:tc>
      </w:tr>
      <w:tr w:rsidR="003D5F16" w14:paraId="3E4B4065" w14:textId="77777777" w:rsidTr="00AA3A74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259A78AA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lastRenderedPageBreak/>
              <w:t>规则描述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3213D7D1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策略的规则描述</w:t>
            </w:r>
          </w:p>
        </w:tc>
      </w:tr>
      <w:tr w:rsidR="003D5F16" w14:paraId="48241C31" w14:textId="77777777" w:rsidTr="00AA3A74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67F249DE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资产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508A80F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数据库IP名称，单击空白框，出现资产列表，勾选后配置成功</w:t>
            </w:r>
          </w:p>
        </w:tc>
      </w:tr>
      <w:tr w:rsidR="003D5F16" w14:paraId="009C6443" w14:textId="77777777" w:rsidTr="00AA3A74">
        <w:trPr>
          <w:trHeight w:val="90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2C5A6E5A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数据库账号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448316A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数据库登录账号，可以通过审计-检索-详情，查看审计日志详情，确定数据库账号</w:t>
            </w:r>
          </w:p>
        </w:tc>
      </w:tr>
      <w:tr w:rsidR="003D5F16" w14:paraId="24556979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0ABF0D06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客户端IP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E6358E0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访问数据库的客户端IP，可以通过审计-检索-详情，查看审计日志详情，确定客户端IP</w:t>
            </w:r>
          </w:p>
        </w:tc>
      </w:tr>
      <w:tr w:rsidR="003D5F16" w14:paraId="263781A1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7BBC0BE3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客户端APP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782107DC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访问数据库的客户端APP名称，可以通过审计-检索-详情，查看审计日志详情，确定客户端APP</w:t>
            </w:r>
          </w:p>
        </w:tc>
      </w:tr>
      <w:tr w:rsidR="003D5F16" w14:paraId="3363F110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3A74B6F5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操作命令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A9BBB0F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访问数据库的SQL关键字，如SELECT、INSERT和DELECT等，不区分大小写，单击空白框，可输入部分单词后选择操作命令，或者输入后单击回车键配置；可以通过审计-检索-详情，查看审计日志详情，确定操作命令</w:t>
            </w:r>
          </w:p>
        </w:tc>
      </w:tr>
      <w:tr w:rsidR="003D5F16" w14:paraId="4C301630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1C23B8A6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操作对象类型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16F76DF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访问数据库的操作对象类型，单击空白框，出现操作对象类型列表，如TABLE等，不区分大小写，单击空白框，可输入部分单词后选择操作命令，或者输入后单击回车键配置；可以通过审计-检索-详情，查看审计日志详情，确定操作对象类型</w:t>
            </w:r>
          </w:p>
        </w:tc>
      </w:tr>
      <w:tr w:rsidR="003D5F16" w14:paraId="32A54797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6BD00CB9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操作对象名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784F485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访问数据库的操作对象名，不区分大小写，单击空白框，输入后单击回车键配置；可以通过审计-检索-详情，查看审计日志详情，确定操作对象名</w:t>
            </w:r>
          </w:p>
        </w:tc>
      </w:tr>
      <w:tr w:rsidR="003D5F16" w14:paraId="4B66B56E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09B84B51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操作语句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7E2E25A2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访问数据库的操作语句，单击添加操作语句，可以先添加</w:t>
            </w:r>
            <w:proofErr w:type="gramStart"/>
            <w:r>
              <w:rPr>
                <w:rFonts w:hint="eastAsia"/>
              </w:rPr>
              <w:t>或者勾选已有</w:t>
            </w:r>
            <w:proofErr w:type="gramEnd"/>
            <w:r>
              <w:rPr>
                <w:rFonts w:hint="eastAsia"/>
              </w:rPr>
              <w:t>的操作语句</w:t>
            </w:r>
          </w:p>
        </w:tc>
      </w:tr>
      <w:tr w:rsidR="003D5F16" w14:paraId="7714CCC6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3E4B2749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时间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642EEBB1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配置审计的时间，支持时间范围、天、周和月四种配置方式</w:t>
            </w:r>
          </w:p>
        </w:tc>
      </w:tr>
      <w:tr w:rsidR="003D5F16" w14:paraId="71D61C47" w14:textId="77777777" w:rsidTr="00AA3A74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7400C236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启用状态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C277C3D" w14:textId="77777777" w:rsidR="003D5F16" w:rsidRDefault="003D5F16" w:rsidP="003D5F16">
            <w:pPr>
              <w:pStyle w:val="afff8"/>
            </w:pPr>
            <w:r>
              <w:rPr>
                <w:rFonts w:hint="eastAsia"/>
              </w:rPr>
              <w:t>配置策略开启和关闭</w:t>
            </w:r>
          </w:p>
        </w:tc>
      </w:tr>
    </w:tbl>
    <w:p w14:paraId="283B4DE3" w14:textId="0E35B1D4" w:rsidR="003D5F16" w:rsidRDefault="003D5F16" w:rsidP="003D5F16">
      <w:r>
        <w:rPr>
          <w:noProof/>
        </w:rPr>
        <w:lastRenderedPageBreak/>
        <w:drawing>
          <wp:inline distT="0" distB="0" distL="114300" distR="114300" wp14:anchorId="5F73AC46" wp14:editId="5F20F3CC">
            <wp:extent cx="5274310" cy="2403483"/>
            <wp:effectExtent l="0" t="0" r="2540" b="0"/>
            <wp:docPr id="1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451B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6-1-3 </w:t>
      </w:r>
      <w:r w:rsidRPr="003D5F16">
        <w:rPr>
          <w:rFonts w:cs="Arial" w:hint="eastAsia"/>
          <w:kern w:val="0"/>
          <w:sz w:val="18"/>
          <w:szCs w:val="18"/>
        </w:rPr>
        <w:t>添加语句操作</w:t>
      </w:r>
    </w:p>
    <w:p w14:paraId="3CF3C7E4" w14:textId="384E31B2" w:rsidR="003D5F16" w:rsidRDefault="003D5F16" w:rsidP="003D5F16">
      <w:r>
        <w:rPr>
          <w:noProof/>
        </w:rPr>
        <w:drawing>
          <wp:inline distT="0" distB="0" distL="114300" distR="114300" wp14:anchorId="6DA434C9" wp14:editId="41062D16">
            <wp:extent cx="5274310" cy="1095463"/>
            <wp:effectExtent l="0" t="0" r="2540" b="9525"/>
            <wp:docPr id="1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BA84" w14:textId="77777777" w:rsidR="003D5F16" w:rsidRPr="003D5F16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3D5F16">
        <w:rPr>
          <w:rFonts w:cs="Arial" w:hint="eastAsia"/>
          <w:kern w:val="0"/>
          <w:sz w:val="18"/>
          <w:szCs w:val="18"/>
        </w:rPr>
        <w:t>图</w:t>
      </w:r>
      <w:r w:rsidRPr="003D5F16">
        <w:rPr>
          <w:rFonts w:cs="Arial" w:hint="eastAsia"/>
          <w:kern w:val="0"/>
          <w:sz w:val="18"/>
          <w:szCs w:val="18"/>
        </w:rPr>
        <w:t xml:space="preserve">6-1-4 </w:t>
      </w:r>
      <w:r w:rsidRPr="003D5F16">
        <w:rPr>
          <w:rFonts w:cs="Arial" w:hint="eastAsia"/>
          <w:kern w:val="0"/>
          <w:sz w:val="18"/>
          <w:szCs w:val="18"/>
        </w:rPr>
        <w:t>白名单策略命中示例</w:t>
      </w:r>
    </w:p>
    <w:p w14:paraId="560E0F44" w14:textId="77777777" w:rsidR="003D5F16" w:rsidRDefault="003D5F16" w:rsidP="003D5F16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7B0EA190" wp14:editId="7B58FF74">
            <wp:extent cx="628650" cy="257175"/>
            <wp:effectExtent l="0" t="0" r="0" b="9525"/>
            <wp:docPr id="132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C7586" w14:textId="77777777" w:rsidR="003D5F16" w:rsidRDefault="003D5F16" w:rsidP="003D5F16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t>取反的意思是，除了填写的不能通过之外其他的都可以。</w:t>
      </w:r>
    </w:p>
    <w:p w14:paraId="7FE57D01" w14:textId="77777777" w:rsidR="003D5F16" w:rsidRDefault="003D5F16" w:rsidP="003D5F16">
      <w:pPr>
        <w:pStyle w:val="NotesText"/>
        <w:ind w:left="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如果想要策略生效，在“策略设置”中策略处于开启状态，同时注意命中优先级。</w:t>
      </w:r>
    </w:p>
    <w:p w14:paraId="21F97BC9" w14:textId="77777777" w:rsidR="003D5F16" w:rsidRDefault="003D5F16" w:rsidP="003D5F16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t>策略功能优先级：审计过滤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白名单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黑名单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自定义规则</w:t>
      </w:r>
      <w:r>
        <w:rPr>
          <w:rFonts w:hint="eastAsia"/>
          <w:lang w:eastAsia="zh-CN"/>
        </w:rPr>
        <w:t xml:space="preserve"> &gt;SQL</w:t>
      </w:r>
      <w:r>
        <w:rPr>
          <w:rFonts w:hint="eastAsia"/>
          <w:lang w:eastAsia="zh-CN"/>
        </w:rPr>
        <w:t>注入特征库</w:t>
      </w:r>
      <w:r>
        <w:rPr>
          <w:rFonts w:hint="eastAsia"/>
          <w:lang w:eastAsia="zh-CN"/>
        </w:rPr>
        <w:t xml:space="preserve">&gt; </w:t>
      </w:r>
      <w:r>
        <w:rPr>
          <w:rFonts w:hint="eastAsia"/>
          <w:lang w:eastAsia="zh-CN"/>
        </w:rPr>
        <w:t>智能告警。</w:t>
      </w:r>
    </w:p>
    <w:p w14:paraId="2AD54259" w14:textId="52C92F34" w:rsidR="003D5F16" w:rsidRDefault="003D5F16" w:rsidP="003D5F16">
      <w:pPr>
        <w:pStyle w:val="2"/>
      </w:pPr>
      <w:bookmarkStart w:id="26" w:name="_Toc71884752"/>
      <w:r>
        <w:rPr>
          <w:rFonts w:hint="eastAsia"/>
        </w:rPr>
        <w:t>黑名单</w:t>
      </w:r>
      <w:bookmarkEnd w:id="26"/>
    </w:p>
    <w:p w14:paraId="773A079C" w14:textId="77777777" w:rsidR="003D5F16" w:rsidRDefault="003D5F16" w:rsidP="003D5F16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黑名单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6-2-1</w:t>
      </w:r>
      <w:r>
        <w:rPr>
          <w:rFonts w:hint="eastAsia"/>
        </w:rPr>
        <w:t>所示，配置黑名单策略后，命中黑名单策略的审计日志风险等级会标记为非法。在黑名单页面，单击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，可以添加新的黑名单策略</w:t>
      </w:r>
      <w:r>
        <w:rPr>
          <w:rFonts w:hint="eastAsia"/>
        </w:rPr>
        <w:t xml:space="preserve"> </w:t>
      </w:r>
      <w:r>
        <w:rPr>
          <w:rFonts w:hint="eastAsia"/>
        </w:rPr>
        <w:t>，配置方式参考</w:t>
      </w:r>
      <w:r>
        <w:rPr>
          <w:rFonts w:hint="eastAsia"/>
        </w:rPr>
        <w:t>6.1</w:t>
      </w:r>
      <w:r>
        <w:rPr>
          <w:rFonts w:hint="eastAsia"/>
        </w:rPr>
        <w:t>白名单配置介绍；选中某条策略，单击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0842EA01" wp14:editId="0A17E56F">
            <wp:extent cx="152400" cy="142875"/>
            <wp:effectExtent l="0" t="0" r="0" b="9525"/>
            <wp:docPr id="19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图标，编辑已有的黑名单策略，单击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51C98839" wp14:editId="3B7BD5B0">
            <wp:extent cx="133350" cy="142875"/>
            <wp:effectExtent l="0" t="0" r="0" b="9525"/>
            <wp:docPr id="19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图标，删除黑名单策略；查询条件有资产、规则名称、数据库账号和客户端</w:t>
      </w:r>
      <w:r>
        <w:rPr>
          <w:rFonts w:hint="eastAsia"/>
        </w:rPr>
        <w:t>IP</w:t>
      </w:r>
      <w:r>
        <w:rPr>
          <w:rFonts w:hint="eastAsia"/>
        </w:rPr>
        <w:t>，单击</w:t>
      </w:r>
      <w:r>
        <w:rPr>
          <w:rFonts w:hint="eastAsia"/>
        </w:rPr>
        <w:t>&lt;</w:t>
      </w:r>
      <w:r>
        <w:rPr>
          <w:rFonts w:hint="eastAsia"/>
        </w:rPr>
        <w:t>高级检索</w:t>
      </w:r>
      <w:r>
        <w:rPr>
          <w:rFonts w:hint="eastAsia"/>
        </w:rPr>
        <w:t>&gt;</w:t>
      </w:r>
      <w:r>
        <w:rPr>
          <w:rFonts w:hint="eastAsia"/>
        </w:rPr>
        <w:t>，查询条件增多，有操作命令、操作对象类型、操作对象名和操作语句，单击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，可以清空查询条件。黑名单功能生效，状态需要在黑名单页面是开启状态，且在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页面也是开启状态。通过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-&gt;</w:t>
      </w:r>
      <w:r>
        <w:rPr>
          <w:rFonts w:hint="eastAsia"/>
        </w:rPr>
        <w:t>最新请求</w:t>
      </w:r>
      <w:r>
        <w:rPr>
          <w:rFonts w:hint="eastAsia"/>
        </w:rPr>
        <w:t>]</w:t>
      </w:r>
      <w:r>
        <w:rPr>
          <w:rFonts w:hint="eastAsia"/>
        </w:rPr>
        <w:t>或者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-&gt;</w:t>
      </w:r>
      <w:r>
        <w:rPr>
          <w:rFonts w:hint="eastAsia"/>
        </w:rPr>
        <w:t>最新告警</w:t>
      </w:r>
      <w:r>
        <w:rPr>
          <w:rFonts w:hint="eastAsia"/>
        </w:rPr>
        <w:t>]</w:t>
      </w:r>
      <w:r>
        <w:rPr>
          <w:rFonts w:hint="eastAsia"/>
        </w:rPr>
        <w:t>，查看实时流量检查黑名单策略是否生效，如图</w:t>
      </w:r>
      <w:r>
        <w:rPr>
          <w:rFonts w:hint="eastAsia"/>
        </w:rPr>
        <w:t>6-2-2</w:t>
      </w:r>
      <w:r>
        <w:rPr>
          <w:rFonts w:hint="eastAsia"/>
        </w:rPr>
        <w:t>所示</w:t>
      </w:r>
      <w:r>
        <w:rPr>
          <w:rFonts w:hint="eastAsia"/>
          <w:szCs w:val="22"/>
        </w:rPr>
        <w:t>。</w:t>
      </w:r>
    </w:p>
    <w:p w14:paraId="0B24CD03" w14:textId="5A47CAAB" w:rsidR="003D5F16" w:rsidRDefault="003D5F16" w:rsidP="003D5F16">
      <w:r>
        <w:rPr>
          <w:noProof/>
        </w:rPr>
        <w:lastRenderedPageBreak/>
        <w:drawing>
          <wp:inline distT="0" distB="0" distL="114300" distR="114300" wp14:anchorId="37689E68" wp14:editId="7B006C4D">
            <wp:extent cx="5274310" cy="2579720"/>
            <wp:effectExtent l="0" t="0" r="2540" b="0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F657" w14:textId="751453C1" w:rsidR="003D5F16" w:rsidRDefault="003D5F16" w:rsidP="003D5F16">
      <w:r>
        <w:rPr>
          <w:noProof/>
        </w:rPr>
        <w:drawing>
          <wp:inline distT="0" distB="0" distL="114300" distR="114300" wp14:anchorId="7CB04F95" wp14:editId="4BD2E7D2">
            <wp:extent cx="5274310" cy="3381277"/>
            <wp:effectExtent l="0" t="0" r="2540" b="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74"/>
                    <a:srcRect t="1" b="307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6740" w14:textId="77777777" w:rsidR="003D5F16" w:rsidRPr="00C801B8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6-2-1 </w:t>
      </w:r>
      <w:r w:rsidRPr="00C801B8">
        <w:rPr>
          <w:rFonts w:cs="Arial" w:hint="eastAsia"/>
          <w:kern w:val="0"/>
          <w:sz w:val="18"/>
          <w:szCs w:val="18"/>
        </w:rPr>
        <w:t>黑名单</w:t>
      </w:r>
    </w:p>
    <w:p w14:paraId="27DE059B" w14:textId="7165F1CC" w:rsidR="003D5F16" w:rsidRDefault="003D5F16" w:rsidP="003D5F16">
      <w:r>
        <w:rPr>
          <w:noProof/>
        </w:rPr>
        <w:drawing>
          <wp:inline distT="0" distB="0" distL="114300" distR="114300" wp14:anchorId="1C74CA35" wp14:editId="3535F0DC">
            <wp:extent cx="5274310" cy="973601"/>
            <wp:effectExtent l="0" t="0" r="2540" b="0"/>
            <wp:docPr id="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44B4" w14:textId="77777777" w:rsidR="003D5F16" w:rsidRPr="00C801B8" w:rsidRDefault="003D5F16" w:rsidP="003D5F16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6-2-2 </w:t>
      </w:r>
      <w:r w:rsidRPr="00C801B8">
        <w:rPr>
          <w:rFonts w:cs="Arial" w:hint="eastAsia"/>
          <w:kern w:val="0"/>
          <w:sz w:val="18"/>
          <w:szCs w:val="18"/>
        </w:rPr>
        <w:t>黑名单策略命中示例</w:t>
      </w:r>
    </w:p>
    <w:p w14:paraId="1DE2682B" w14:textId="77777777" w:rsidR="003D5F16" w:rsidRDefault="003D5F16" w:rsidP="003D5F16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5AB6F085" wp14:editId="3735FB61">
            <wp:extent cx="628650" cy="257175"/>
            <wp:effectExtent l="0" t="0" r="0" b="9525"/>
            <wp:docPr id="137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308F9" w14:textId="77777777" w:rsidR="003D5F16" w:rsidRDefault="003D5F16" w:rsidP="003D5F16">
      <w:pPr>
        <w:pStyle w:val="NotesText"/>
        <w:ind w:left="0"/>
        <w:rPr>
          <w:lang w:eastAsia="zh-CN"/>
        </w:rPr>
      </w:pPr>
      <w:r>
        <w:rPr>
          <w:lang w:eastAsia="zh-CN"/>
        </w:rPr>
        <w:t xml:space="preserve">  </w:t>
      </w:r>
      <w:r>
        <w:rPr>
          <w:rFonts w:hint="eastAsia"/>
          <w:lang w:eastAsia="zh-CN"/>
        </w:rPr>
        <w:t>取反的意思是，除了填写的不能通过之外其他的都可以。</w:t>
      </w:r>
    </w:p>
    <w:p w14:paraId="023BF9A6" w14:textId="77777777" w:rsidR="003D5F16" w:rsidRDefault="003D5F16" w:rsidP="00C801B8">
      <w:pPr>
        <w:pStyle w:val="NotesText"/>
        <w:ind w:left="0" w:firstLineChars="100" w:firstLine="21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如果想要策略生效，在“策略设置”中策略处于开启状态，同时注意命中优先级。</w:t>
      </w:r>
    </w:p>
    <w:p w14:paraId="51E509D4" w14:textId="77777777" w:rsidR="003D5F16" w:rsidRDefault="003D5F16" w:rsidP="00C801B8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 </w:t>
      </w:r>
      <w:r>
        <w:rPr>
          <w:rFonts w:hint="eastAsia"/>
          <w:lang w:eastAsia="zh-CN"/>
        </w:rPr>
        <w:t>策略功能优先级：审计过滤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白名单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黑名单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自定义规则</w:t>
      </w:r>
      <w:r>
        <w:rPr>
          <w:rFonts w:hint="eastAsia"/>
          <w:lang w:eastAsia="zh-CN"/>
        </w:rPr>
        <w:t xml:space="preserve"> &gt;SQL</w:t>
      </w:r>
      <w:r>
        <w:rPr>
          <w:rFonts w:hint="eastAsia"/>
          <w:lang w:eastAsia="zh-CN"/>
        </w:rPr>
        <w:t>注入特征库</w:t>
      </w:r>
      <w:r>
        <w:rPr>
          <w:rFonts w:hint="eastAsia"/>
          <w:lang w:eastAsia="zh-CN"/>
        </w:rPr>
        <w:t xml:space="preserve">&gt; </w:t>
      </w:r>
      <w:r>
        <w:rPr>
          <w:rFonts w:hint="eastAsia"/>
          <w:lang w:eastAsia="zh-CN"/>
        </w:rPr>
        <w:t>智能告警。</w:t>
      </w:r>
    </w:p>
    <w:p w14:paraId="6EFA230E" w14:textId="6ECB7006" w:rsidR="003D5F16" w:rsidRDefault="00C801B8" w:rsidP="00C801B8">
      <w:pPr>
        <w:pStyle w:val="2"/>
      </w:pPr>
      <w:bookmarkStart w:id="27" w:name="_Toc71884753"/>
      <w:r>
        <w:rPr>
          <w:rFonts w:hint="eastAsia"/>
        </w:rPr>
        <w:t>自定义规则</w:t>
      </w:r>
      <w:bookmarkEnd w:id="27"/>
    </w:p>
    <w:p w14:paraId="55B1E1CF" w14:textId="77777777" w:rsidR="00C801B8" w:rsidRDefault="00C801B8" w:rsidP="00C801B8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自定义规则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6-3-1</w:t>
      </w:r>
      <w:r>
        <w:rPr>
          <w:rFonts w:hint="eastAsia"/>
        </w:rPr>
        <w:t>所示。在自定义规则页面，单击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，可以添加新的自定义规则策略，如图</w:t>
      </w:r>
      <w:r>
        <w:rPr>
          <w:rFonts w:hint="eastAsia"/>
        </w:rPr>
        <w:t>6-3-2</w:t>
      </w:r>
      <w:r>
        <w:rPr>
          <w:rFonts w:hint="eastAsia"/>
        </w:rPr>
        <w:t>所示</w:t>
      </w:r>
      <w:r>
        <w:rPr>
          <w:rFonts w:hint="eastAsia"/>
        </w:rPr>
        <w:t xml:space="preserve"> </w:t>
      </w:r>
      <w:r>
        <w:rPr>
          <w:rFonts w:hint="eastAsia"/>
        </w:rPr>
        <w:t>，进行自定义测试配置；选中某条策略，单击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2430B883" wp14:editId="7C234C28">
            <wp:extent cx="152400" cy="142875"/>
            <wp:effectExtent l="0" t="0" r="0" b="9525"/>
            <wp:docPr id="19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图标，编辑已有的自定义规则策略，单击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12DA12D" wp14:editId="7E8D24EB">
            <wp:extent cx="133350" cy="142875"/>
            <wp:effectExtent l="0" t="0" r="0" b="9525"/>
            <wp:docPr id="1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图标，删除自定义规则策略；查询条件有资产、规则名称、风险等级和风险类型，单击</w:t>
      </w:r>
      <w:r>
        <w:rPr>
          <w:rFonts w:hint="eastAsia"/>
        </w:rPr>
        <w:t>&lt;</w:t>
      </w:r>
      <w:r>
        <w:rPr>
          <w:rFonts w:hint="eastAsia"/>
        </w:rPr>
        <w:t>高级检索</w:t>
      </w:r>
      <w:r>
        <w:rPr>
          <w:rFonts w:hint="eastAsia"/>
        </w:rPr>
        <w:t>&gt;</w:t>
      </w:r>
      <w:r>
        <w:rPr>
          <w:rFonts w:hint="eastAsia"/>
        </w:rPr>
        <w:t>，查询条件增多，有操作命令、操作对象类型、操作对象名和操作语句等，单击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，可以清空查询条件。自定义规则功能生效，状态需要在自定义规则页面是开启状态，且在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页面也是开启状态。通过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-&gt;</w:t>
      </w:r>
      <w:r>
        <w:rPr>
          <w:rFonts w:hint="eastAsia"/>
        </w:rPr>
        <w:t>最新告警</w:t>
      </w:r>
      <w:r>
        <w:rPr>
          <w:rFonts w:hint="eastAsia"/>
        </w:rPr>
        <w:t>]</w:t>
      </w:r>
      <w:r>
        <w:rPr>
          <w:rFonts w:hint="eastAsia"/>
        </w:rPr>
        <w:t>，查看实时流量检查自定义策略是否生效，如图</w:t>
      </w:r>
      <w:r>
        <w:rPr>
          <w:rFonts w:hint="eastAsia"/>
        </w:rPr>
        <w:t>6-3-3</w:t>
      </w:r>
      <w:r>
        <w:rPr>
          <w:rFonts w:hint="eastAsia"/>
        </w:rPr>
        <w:t>所示。</w:t>
      </w:r>
    </w:p>
    <w:p w14:paraId="0D9597F5" w14:textId="54D3D47C" w:rsidR="00C801B8" w:rsidRDefault="00C801B8" w:rsidP="00C801B8">
      <w:r>
        <w:rPr>
          <w:noProof/>
        </w:rPr>
        <w:drawing>
          <wp:inline distT="0" distB="0" distL="114300" distR="114300" wp14:anchorId="08607BAD" wp14:editId="43DEC90D">
            <wp:extent cx="5274310" cy="2579720"/>
            <wp:effectExtent l="0" t="0" r="2540" b="0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FA26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6-3-1 </w:t>
      </w:r>
      <w:r w:rsidRPr="00C801B8">
        <w:rPr>
          <w:rFonts w:cs="Arial" w:hint="eastAsia"/>
          <w:kern w:val="0"/>
          <w:sz w:val="18"/>
          <w:szCs w:val="18"/>
        </w:rPr>
        <w:t>自定义规则</w:t>
      </w:r>
    </w:p>
    <w:p w14:paraId="5D8B6DF0" w14:textId="1394EC0C" w:rsidR="00C801B8" w:rsidRDefault="00C801B8" w:rsidP="00C801B8">
      <w:r>
        <w:rPr>
          <w:noProof/>
        </w:rPr>
        <w:drawing>
          <wp:inline distT="0" distB="0" distL="114300" distR="114300" wp14:anchorId="40EB4F4F" wp14:editId="45CEDA8B">
            <wp:extent cx="5274310" cy="1985887"/>
            <wp:effectExtent l="0" t="0" r="2540" b="0"/>
            <wp:docPr id="1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rcRect t="85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3431" w14:textId="5FD11A23" w:rsidR="00C801B8" w:rsidRDefault="00C801B8" w:rsidP="00C801B8">
      <w:r>
        <w:rPr>
          <w:rFonts w:hint="eastAsia"/>
          <w:noProof/>
          <w:szCs w:val="24"/>
        </w:rPr>
        <w:lastRenderedPageBreak/>
        <w:drawing>
          <wp:inline distT="0" distB="0" distL="114300" distR="114300" wp14:anchorId="0D07FAB8" wp14:editId="755F3069">
            <wp:extent cx="5274310" cy="2241568"/>
            <wp:effectExtent l="0" t="0" r="2540" b="6350"/>
            <wp:docPr id="1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9031" w:type="dxa"/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C801B8" w14:paraId="24BDC742" w14:textId="77777777" w:rsidTr="00C801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</w:tcPr>
          <w:p w14:paraId="4FA02278" w14:textId="77777777" w:rsidR="00C801B8" w:rsidRDefault="00C801B8" w:rsidP="00C801B8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</w:tcPr>
          <w:p w14:paraId="4D572F48" w14:textId="77777777" w:rsidR="00C801B8" w:rsidRDefault="00C801B8" w:rsidP="00C801B8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C801B8" w14:paraId="58B60294" w14:textId="77777777" w:rsidTr="00C801B8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1F91EA3F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规则名称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3BD4405D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策略的名称</w:t>
            </w:r>
          </w:p>
        </w:tc>
      </w:tr>
      <w:tr w:rsidR="00C801B8" w14:paraId="021AF8AB" w14:textId="77777777" w:rsidTr="00C801B8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598DDCF4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规则描述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326259C7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策略的规则描述</w:t>
            </w:r>
          </w:p>
        </w:tc>
      </w:tr>
      <w:tr w:rsidR="00C801B8" w14:paraId="0BED815C" w14:textId="77777777" w:rsidTr="00C801B8">
        <w:trPr>
          <w:trHeight w:val="27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5FC275A3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资产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227CCED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数据库IP名称，单击空白框，出现资产列表，勾选后配置成功</w:t>
            </w:r>
          </w:p>
        </w:tc>
      </w:tr>
      <w:tr w:rsidR="00C801B8" w14:paraId="2067215D" w14:textId="77777777" w:rsidTr="00C801B8">
        <w:trPr>
          <w:trHeight w:val="90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3188510F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客户端IP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59A6D7C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访问数据库的客户端IP，可以通过审计-检索-详情，查看审计日志详情，确定客户端IP</w:t>
            </w:r>
          </w:p>
        </w:tc>
      </w:tr>
      <w:tr w:rsidR="00C801B8" w14:paraId="7BCD3FF9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2F77B52B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客户端APP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1E6DF7EF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访问数据库的客户端APP名称，可以通过审计-检索-详情，查看审计日志详情，确定客户端APP</w:t>
            </w:r>
          </w:p>
        </w:tc>
      </w:tr>
      <w:tr w:rsidR="00C801B8" w14:paraId="00CC51CE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0C1C1D7C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数据库账号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DA3D26C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数据库登录账号，可以通过审计-检索-详情，查看审计日志详情，确定数据库账号</w:t>
            </w:r>
          </w:p>
        </w:tc>
      </w:tr>
      <w:tr w:rsidR="00C801B8" w14:paraId="1FA96AFE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396AF3C6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数据库实例名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716C5A7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数据库登录实例名，可以通过审计-检索-详情，查看审计日志详情，确定数据库实例名</w:t>
            </w:r>
          </w:p>
        </w:tc>
      </w:tr>
      <w:tr w:rsidR="00C801B8" w14:paraId="5C60C17F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417A4526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风险等级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0ABBA976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配置命中自定义策略的风险等级，有无风险、低风险、中风险和高风险</w:t>
            </w:r>
          </w:p>
        </w:tc>
      </w:tr>
      <w:tr w:rsidR="00C801B8" w14:paraId="2C157081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06EC16BB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风险类型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A30C57F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配置命中自定义策略的风险类型，可以选择批量删除、批量修改和登录失败等风险类型，也可以自己配置</w:t>
            </w:r>
          </w:p>
        </w:tc>
      </w:tr>
      <w:tr w:rsidR="00C801B8" w14:paraId="03A373CC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4D89D6C2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启用状态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3C00BEC6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配置策略开启和关闭</w:t>
            </w:r>
          </w:p>
        </w:tc>
      </w:tr>
      <w:tr w:rsidR="00C801B8" w14:paraId="7D8B9D8F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309DFFA0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操作命令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38645E8A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访问数据库的SQL关键字，如SELECT、INSERT和DELECT等，不区分大小写，单击空白框，可输入部分单词后选择操作命令，或者输入后单击回车键配置；可以通过审计-检索-详情，查看审计日志详情，确定操作命令</w:t>
            </w:r>
          </w:p>
        </w:tc>
      </w:tr>
      <w:tr w:rsidR="00C801B8" w14:paraId="27C76D01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70287773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lastRenderedPageBreak/>
              <w:t>操作对象类型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B7B6465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操作对象类型，单击空白框，出现操作对象类型列表，如TABLE等，不区分大小写，单击空白框，可输入部分单词后选择操作命令，或者输入后单击回车键配置；可以通过审计-检索-详情，查看审计日志详情，确定操作对象类型</w:t>
            </w:r>
          </w:p>
        </w:tc>
      </w:tr>
      <w:tr w:rsidR="00C801B8" w14:paraId="795B1B4E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28AD91F0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操作对象名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25C45E1C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访问数据库的操作对象名，不区分大小写，单击空白框，输入后单击回车键配置；可以通过审计-检索-详情，查看审计日志详情，确定操作对象名</w:t>
            </w:r>
          </w:p>
        </w:tc>
      </w:tr>
      <w:tr w:rsidR="00C801B8" w14:paraId="69308017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373375F3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请求状态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C40B36F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访问数据库的请求状态，有未知、未应答、成功和失败等，可以通过审计-检索-详情，查看审计日志详情，确定请求状态</w:t>
            </w:r>
          </w:p>
        </w:tc>
      </w:tr>
      <w:tr w:rsidR="00C801B8" w14:paraId="56FDC31B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04AED93C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SQL关键字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2D09555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访问数据库的请求语句</w:t>
            </w:r>
          </w:p>
        </w:tc>
      </w:tr>
      <w:tr w:rsidR="00C801B8" w14:paraId="42A13104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6032CBDB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影响行数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17C383BA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访问数据库返回的应答影响行数，可以通过审计-检索-详情，查看审计日志详情，确定影响行数</w:t>
            </w:r>
          </w:p>
        </w:tc>
      </w:tr>
      <w:tr w:rsidR="00C801B8" w14:paraId="76C990B0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3CE23401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执行时长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CF1E420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访问数据库的执行时长，可以通过审计-检索-详情，查看审计日志详情，确定执行时长</w:t>
            </w:r>
          </w:p>
        </w:tc>
      </w:tr>
      <w:tr w:rsidR="00C801B8" w14:paraId="3E7FB1C8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2DC0B3D0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请求次数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54BF0069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访问数据库的请求次数，统计配置的时间段内的重复请求次数</w:t>
            </w:r>
          </w:p>
        </w:tc>
      </w:tr>
      <w:tr w:rsidR="00C801B8" w14:paraId="722444BF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43D4263D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语句长度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3CCBD12B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访问数据库的语句长度</w:t>
            </w:r>
          </w:p>
        </w:tc>
      </w:tr>
      <w:tr w:rsidR="00C801B8" w14:paraId="0B29A6FA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746E4354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时间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519D5BE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配置审计的时间，支持时间范围、天、周和月四种配置方式</w:t>
            </w:r>
          </w:p>
        </w:tc>
      </w:tr>
      <w:tr w:rsidR="00C801B8" w14:paraId="0663840B" w14:textId="77777777" w:rsidTr="00C801B8">
        <w:trPr>
          <w:trHeight w:val="284"/>
        </w:trPr>
        <w:tc>
          <w:tcPr>
            <w:tcW w:w="2093" w:type="dxa"/>
            <w:tcBorders>
              <w:top w:val="single" w:sz="4" w:space="0" w:color="808080"/>
              <w:bottom w:val="single" w:sz="4" w:space="0" w:color="808080"/>
            </w:tcBorders>
          </w:tcPr>
          <w:p w14:paraId="57F78D33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操作语句</w:t>
            </w:r>
          </w:p>
        </w:tc>
        <w:tc>
          <w:tcPr>
            <w:tcW w:w="6938" w:type="dxa"/>
            <w:tcBorders>
              <w:top w:val="single" w:sz="4" w:space="0" w:color="808080"/>
              <w:bottom w:val="single" w:sz="4" w:space="0" w:color="808080"/>
            </w:tcBorders>
          </w:tcPr>
          <w:p w14:paraId="4EF0C933" w14:textId="77777777" w:rsidR="00C801B8" w:rsidRDefault="00C801B8" w:rsidP="00C801B8">
            <w:pPr>
              <w:pStyle w:val="afff8"/>
            </w:pPr>
            <w:r>
              <w:rPr>
                <w:rFonts w:hint="eastAsia"/>
              </w:rPr>
              <w:t>访问数据库的操作语句，单击添加操作语句，可以先添加</w:t>
            </w:r>
            <w:proofErr w:type="gramStart"/>
            <w:r>
              <w:rPr>
                <w:rFonts w:hint="eastAsia"/>
              </w:rPr>
              <w:t>或者勾选已有</w:t>
            </w:r>
            <w:proofErr w:type="gramEnd"/>
            <w:r>
              <w:rPr>
                <w:rFonts w:hint="eastAsia"/>
              </w:rPr>
              <w:t>的操作语句</w:t>
            </w:r>
          </w:p>
        </w:tc>
      </w:tr>
    </w:tbl>
    <w:p w14:paraId="3906A2FB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6-3-2 </w:t>
      </w:r>
      <w:r w:rsidRPr="00C801B8">
        <w:rPr>
          <w:rFonts w:cs="Arial" w:hint="eastAsia"/>
          <w:kern w:val="0"/>
          <w:sz w:val="18"/>
          <w:szCs w:val="18"/>
        </w:rPr>
        <w:t>自定义规则配置</w:t>
      </w:r>
    </w:p>
    <w:p w14:paraId="704C35F7" w14:textId="77777777" w:rsidR="00C801B8" w:rsidRDefault="00C801B8" w:rsidP="00C801B8">
      <w:pPr>
        <w:jc w:val="center"/>
      </w:pPr>
      <w:r>
        <w:rPr>
          <w:noProof/>
        </w:rPr>
        <w:drawing>
          <wp:inline distT="0" distB="0" distL="114300" distR="114300" wp14:anchorId="2BF3DC7D" wp14:editId="15D0A990">
            <wp:extent cx="5274310" cy="764496"/>
            <wp:effectExtent l="0" t="0" r="2540" b="0"/>
            <wp:docPr id="1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496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6D98" w14:textId="79C75D1E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6-3-3 </w:t>
      </w:r>
      <w:r w:rsidRPr="00C801B8">
        <w:rPr>
          <w:rFonts w:cs="Arial" w:hint="eastAsia"/>
          <w:kern w:val="0"/>
          <w:sz w:val="18"/>
          <w:szCs w:val="18"/>
        </w:rPr>
        <w:t>自定义规则命中示例</w:t>
      </w:r>
    </w:p>
    <w:p w14:paraId="3F286915" w14:textId="77777777" w:rsidR="00C801B8" w:rsidRDefault="00C801B8" w:rsidP="00C801B8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408DBE17" wp14:editId="18C260A9">
            <wp:extent cx="628650" cy="257175"/>
            <wp:effectExtent l="0" t="0" r="0" b="9525"/>
            <wp:docPr id="158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4230C" w14:textId="77777777" w:rsidR="00C801B8" w:rsidRDefault="00C801B8" w:rsidP="00C801B8">
      <w:pPr>
        <w:pStyle w:val="NotesText"/>
        <w:ind w:left="0"/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>取反的意思是，除了填写的不能通过之外其他的都可以。</w:t>
      </w:r>
    </w:p>
    <w:p w14:paraId="12D143BA" w14:textId="77777777" w:rsidR="00C801B8" w:rsidRDefault="00C801B8" w:rsidP="00C801B8">
      <w:pPr>
        <w:pStyle w:val="NotesText"/>
        <w:ind w:left="0" w:firstLineChars="200" w:firstLine="42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如果想要策略生效，在“策略设置”中策略处于开启状态，同时注意命中优先级。</w:t>
      </w:r>
    </w:p>
    <w:p w14:paraId="011FEB2D" w14:textId="77777777" w:rsidR="00C801B8" w:rsidRDefault="00C801B8" w:rsidP="00C801B8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  </w:t>
      </w:r>
      <w:r>
        <w:rPr>
          <w:rFonts w:hint="eastAsia"/>
          <w:lang w:eastAsia="zh-CN"/>
        </w:rPr>
        <w:t>策略功能优先级：审计过滤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白名单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黑名单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自定义规则</w:t>
      </w:r>
      <w:r>
        <w:rPr>
          <w:rFonts w:hint="eastAsia"/>
          <w:lang w:eastAsia="zh-CN"/>
        </w:rPr>
        <w:t xml:space="preserve"> &gt;SQL</w:t>
      </w:r>
      <w:r>
        <w:rPr>
          <w:rFonts w:hint="eastAsia"/>
          <w:lang w:eastAsia="zh-CN"/>
        </w:rPr>
        <w:t>注入特征库</w:t>
      </w:r>
      <w:r>
        <w:rPr>
          <w:rFonts w:hint="eastAsia"/>
          <w:lang w:eastAsia="zh-CN"/>
        </w:rPr>
        <w:t xml:space="preserve">&gt; </w:t>
      </w:r>
      <w:r>
        <w:rPr>
          <w:rFonts w:hint="eastAsia"/>
          <w:lang w:eastAsia="zh-CN"/>
        </w:rPr>
        <w:t>智能告警。</w:t>
      </w:r>
    </w:p>
    <w:p w14:paraId="73E4A36D" w14:textId="6C6E3D78" w:rsidR="00C801B8" w:rsidRDefault="00C801B8" w:rsidP="00C801B8">
      <w:pPr>
        <w:pStyle w:val="2"/>
      </w:pPr>
      <w:bookmarkStart w:id="28" w:name="_Toc71884754"/>
      <w:r>
        <w:rPr>
          <w:rFonts w:hint="eastAsia"/>
        </w:rPr>
        <w:lastRenderedPageBreak/>
        <w:t>智能告警</w:t>
      </w:r>
      <w:bookmarkEnd w:id="28"/>
    </w:p>
    <w:p w14:paraId="5C390EFE" w14:textId="168442A0" w:rsidR="00C801B8" w:rsidRPr="00C801B8" w:rsidRDefault="00C801B8" w:rsidP="00C801B8">
      <w:pPr>
        <w:pStyle w:val="3"/>
      </w:pPr>
      <w:bookmarkStart w:id="29" w:name="_Toc71884755"/>
      <w:r>
        <w:rPr>
          <w:rFonts w:hint="eastAsia"/>
        </w:rPr>
        <w:t>智能告警设置</w:t>
      </w:r>
      <w:bookmarkEnd w:id="29"/>
    </w:p>
    <w:p w14:paraId="40B606BE" w14:textId="77777777" w:rsidR="00C801B8" w:rsidRDefault="00C801B8" w:rsidP="00C801B8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智能告警</w:t>
      </w:r>
      <w:r>
        <w:rPr>
          <w:rFonts w:hint="eastAsia"/>
        </w:rPr>
        <w:t>-&gt;</w:t>
      </w:r>
      <w:r>
        <w:rPr>
          <w:rFonts w:hint="eastAsia"/>
        </w:rPr>
        <w:t>智能告警设置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6-4-1</w:t>
      </w:r>
      <w:r>
        <w:rPr>
          <w:rFonts w:hint="eastAsia"/>
        </w:rPr>
        <w:t>所示。在智能告警设置页面，单击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，可以添加资产智能告警，如图</w:t>
      </w:r>
      <w:r>
        <w:rPr>
          <w:rFonts w:hint="eastAsia"/>
        </w:rPr>
        <w:t>6-4-2</w:t>
      </w:r>
      <w:r>
        <w:rPr>
          <w:rFonts w:hint="eastAsia"/>
        </w:rPr>
        <w:t>所示</w:t>
      </w:r>
      <w:r>
        <w:rPr>
          <w:rFonts w:hint="eastAsia"/>
        </w:rPr>
        <w:t xml:space="preserve"> </w:t>
      </w:r>
      <w:r>
        <w:rPr>
          <w:rFonts w:hint="eastAsia"/>
        </w:rPr>
        <w:t>，选择资产和学习时间，单击</w:t>
      </w:r>
      <w:r>
        <w:rPr>
          <w:rFonts w:hint="eastAsia"/>
        </w:rPr>
        <w:t>&lt;</w:t>
      </w:r>
      <w:r>
        <w:rPr>
          <w:rFonts w:hint="eastAsia"/>
        </w:rPr>
        <w:t>确定</w:t>
      </w:r>
      <w:r>
        <w:rPr>
          <w:rFonts w:hint="eastAsia"/>
        </w:rPr>
        <w:t>&gt;</w:t>
      </w:r>
      <w:r>
        <w:rPr>
          <w:rFonts w:hint="eastAsia"/>
        </w:rPr>
        <w:t>后开始学习，学习时间结束后，状态开启，智能告警策略生效；选中某条策略，单击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222D6D29" wp14:editId="43C171F8">
            <wp:extent cx="142875" cy="95250"/>
            <wp:effectExtent l="0" t="0" r="9525" b="0"/>
            <wp:docPr id="20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5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图标，重新开始学习，单击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6F3E1A25" wp14:editId="3C7E0297">
            <wp:extent cx="123825" cy="142875"/>
            <wp:effectExtent l="0" t="0" r="9525" b="9525"/>
            <wp:docPr id="21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图标，手动停止学习，单击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49362C27" wp14:editId="3E48B114">
            <wp:extent cx="142875" cy="114300"/>
            <wp:effectExtent l="0" t="0" r="9525" b="0"/>
            <wp:docPr id="21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5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图标，查看结果，跳转到</w:t>
      </w:r>
      <w:r>
        <w:rPr>
          <w:rFonts w:hint="eastAsia"/>
        </w:rPr>
        <w:t>[</w:t>
      </w:r>
      <w:r>
        <w:rPr>
          <w:rFonts w:hint="eastAsia"/>
        </w:rPr>
        <w:t>用户行为模型</w:t>
      </w:r>
      <w:r>
        <w:rPr>
          <w:rFonts w:hint="eastAsia"/>
        </w:rPr>
        <w:t>-&gt;</w:t>
      </w:r>
      <w:r>
        <w:rPr>
          <w:rFonts w:hint="eastAsia"/>
        </w:rPr>
        <w:t>用户模型列表</w:t>
      </w:r>
      <w:r>
        <w:rPr>
          <w:rFonts w:hint="eastAsia"/>
        </w:rPr>
        <w:t>]</w:t>
      </w:r>
      <w:r>
        <w:rPr>
          <w:rFonts w:hint="eastAsia"/>
        </w:rPr>
        <w:t>，单击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05BE2F1A" wp14:editId="6C219BF5">
            <wp:extent cx="152400" cy="142875"/>
            <wp:effectExtent l="0" t="0" r="0" b="9525"/>
            <wp:docPr id="1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图标，编辑已有的资产智能告警配置，单击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606909F3" wp14:editId="38AFAA89">
            <wp:extent cx="133350" cy="142875"/>
            <wp:effectExtent l="0" t="0" r="0" b="9525"/>
            <wp:docPr id="21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图标，删除智能告警策略；查询条件有资产、学习状态和状态，单击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，可以清空查询条件。智能告警功能生效，状态需要在智能告警页面是开启状态，且在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页面也是开启状态。通过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-&gt;</w:t>
      </w:r>
      <w:r>
        <w:rPr>
          <w:rFonts w:hint="eastAsia"/>
        </w:rPr>
        <w:t>最新告警</w:t>
      </w:r>
      <w:r>
        <w:rPr>
          <w:rFonts w:hint="eastAsia"/>
        </w:rPr>
        <w:t>]</w:t>
      </w:r>
      <w:r>
        <w:rPr>
          <w:rFonts w:hint="eastAsia"/>
        </w:rPr>
        <w:t>，查看实时流量检查智能告警策略是否生效，如图</w:t>
      </w:r>
      <w:r>
        <w:rPr>
          <w:rFonts w:hint="eastAsia"/>
        </w:rPr>
        <w:t>6-4-3</w:t>
      </w:r>
      <w:r>
        <w:rPr>
          <w:rFonts w:hint="eastAsia"/>
        </w:rPr>
        <w:t>所示。</w:t>
      </w:r>
    </w:p>
    <w:p w14:paraId="16F15039" w14:textId="592B1FA1" w:rsidR="00C801B8" w:rsidRDefault="00C801B8" w:rsidP="00C801B8">
      <w:r>
        <w:rPr>
          <w:noProof/>
        </w:rPr>
        <w:drawing>
          <wp:inline distT="0" distB="0" distL="114300" distR="114300" wp14:anchorId="07C2DA2D" wp14:editId="624055DE">
            <wp:extent cx="5274310" cy="2577010"/>
            <wp:effectExtent l="0" t="0" r="2540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CDDF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6-4-1 </w:t>
      </w:r>
      <w:r w:rsidRPr="00C801B8">
        <w:rPr>
          <w:rFonts w:cs="Arial" w:hint="eastAsia"/>
          <w:kern w:val="0"/>
          <w:sz w:val="18"/>
          <w:szCs w:val="18"/>
        </w:rPr>
        <w:t>智能告警</w:t>
      </w:r>
    </w:p>
    <w:p w14:paraId="66695899" w14:textId="413157D9" w:rsidR="00C801B8" w:rsidRDefault="00C801B8" w:rsidP="00C801B8">
      <w:r>
        <w:rPr>
          <w:noProof/>
        </w:rPr>
        <w:lastRenderedPageBreak/>
        <w:drawing>
          <wp:inline distT="0" distB="0" distL="114300" distR="114300" wp14:anchorId="28671C3B" wp14:editId="16B2CF30">
            <wp:extent cx="5076825" cy="2914650"/>
            <wp:effectExtent l="0" t="0" r="9525" b="0"/>
            <wp:docPr id="1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2165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6-4-2 </w:t>
      </w:r>
      <w:r w:rsidRPr="00C801B8">
        <w:rPr>
          <w:rFonts w:cs="Arial" w:hint="eastAsia"/>
          <w:kern w:val="0"/>
          <w:sz w:val="18"/>
          <w:szCs w:val="18"/>
        </w:rPr>
        <w:t>添加资产智能告警</w:t>
      </w:r>
    </w:p>
    <w:p w14:paraId="1D03F57A" w14:textId="5A32D37A" w:rsidR="00C801B8" w:rsidRDefault="00C801B8" w:rsidP="00C801B8">
      <w:r>
        <w:rPr>
          <w:noProof/>
        </w:rPr>
        <w:drawing>
          <wp:inline distT="0" distB="0" distL="114300" distR="114300" wp14:anchorId="6C240631" wp14:editId="3357F7C9">
            <wp:extent cx="5274310" cy="985852"/>
            <wp:effectExtent l="0" t="0" r="2540" b="5080"/>
            <wp:docPr id="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8340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6-4-3 </w:t>
      </w:r>
      <w:r w:rsidRPr="00C801B8">
        <w:rPr>
          <w:rFonts w:cs="Arial" w:hint="eastAsia"/>
          <w:kern w:val="0"/>
          <w:sz w:val="18"/>
          <w:szCs w:val="18"/>
        </w:rPr>
        <w:t>智能策略命中示例</w:t>
      </w:r>
    </w:p>
    <w:p w14:paraId="590A27E4" w14:textId="77777777" w:rsidR="00C801B8" w:rsidRDefault="00C801B8" w:rsidP="00C801B8">
      <w:pPr>
        <w:pStyle w:val="NotesHeading"/>
        <w:ind w:left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D833CBA" wp14:editId="7EBD603E">
            <wp:extent cx="628650" cy="257175"/>
            <wp:effectExtent l="0" t="0" r="0" b="9525"/>
            <wp:docPr id="150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92925" w14:textId="16A65D5B" w:rsidR="00C801B8" w:rsidRDefault="00C801B8" w:rsidP="00C801B8">
      <w:pPr>
        <w:pStyle w:val="NotesText"/>
        <w:ind w:left="0"/>
        <w:rPr>
          <w:szCs w:val="22"/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szCs w:val="22"/>
          <w:lang w:eastAsia="zh-CN"/>
        </w:rPr>
        <w:t>如果想要策略生效，在“策略设置”中策略处于开启状态，同时注意命中优先级。</w:t>
      </w:r>
    </w:p>
    <w:p w14:paraId="759C700B" w14:textId="2B3E78A0" w:rsidR="00C801B8" w:rsidRDefault="00C801B8" w:rsidP="00C801B8">
      <w:pPr>
        <w:pStyle w:val="NotesText"/>
        <w:ind w:left="0" w:firstLineChars="200" w:firstLine="420"/>
        <w:rPr>
          <w:lang w:eastAsia="zh-CN"/>
        </w:rPr>
      </w:pPr>
      <w:r>
        <w:rPr>
          <w:rFonts w:hint="eastAsia"/>
          <w:lang w:eastAsia="zh-CN"/>
        </w:rPr>
        <w:t>策略功能优先级：审计过滤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白名单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黑名单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自定义规则</w:t>
      </w:r>
      <w:r>
        <w:rPr>
          <w:rFonts w:hint="eastAsia"/>
          <w:lang w:eastAsia="zh-CN"/>
        </w:rPr>
        <w:t xml:space="preserve"> &gt;SQL</w:t>
      </w:r>
      <w:r>
        <w:rPr>
          <w:rFonts w:hint="eastAsia"/>
          <w:lang w:eastAsia="zh-CN"/>
        </w:rPr>
        <w:t>注入特征库</w:t>
      </w:r>
      <w:r>
        <w:rPr>
          <w:rFonts w:hint="eastAsia"/>
          <w:lang w:eastAsia="zh-CN"/>
        </w:rPr>
        <w:t xml:space="preserve">&gt; </w:t>
      </w:r>
      <w:r>
        <w:rPr>
          <w:rFonts w:hint="eastAsia"/>
          <w:lang w:eastAsia="zh-CN"/>
        </w:rPr>
        <w:t>智能告警。</w:t>
      </w:r>
    </w:p>
    <w:p w14:paraId="6AE7DB11" w14:textId="26543FD2" w:rsidR="00C801B8" w:rsidRDefault="00C801B8" w:rsidP="00C801B8">
      <w:pPr>
        <w:pStyle w:val="3"/>
      </w:pPr>
      <w:bookmarkStart w:id="30" w:name="_Toc71884756"/>
      <w:r>
        <w:rPr>
          <w:rFonts w:hint="eastAsia"/>
        </w:rPr>
        <w:t>用户行为模型</w:t>
      </w:r>
      <w:bookmarkEnd w:id="30"/>
    </w:p>
    <w:p w14:paraId="76E966D0" w14:textId="77777777" w:rsidR="00C801B8" w:rsidRDefault="00C801B8" w:rsidP="00C801B8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智能告警</w:t>
      </w:r>
      <w:r>
        <w:rPr>
          <w:rFonts w:hint="eastAsia"/>
        </w:rPr>
        <w:t>-&gt;</w:t>
      </w:r>
      <w:r>
        <w:rPr>
          <w:rFonts w:hint="eastAsia"/>
        </w:rPr>
        <w:t>用户行为模型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6-4-4</w:t>
      </w:r>
      <w:r>
        <w:rPr>
          <w:rFonts w:hint="eastAsia"/>
        </w:rPr>
        <w:t>所示，有用户模型列表和用户行为列表。在智能告警设置页面，单击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31A2AB4" wp14:editId="4DE52005">
            <wp:extent cx="142875" cy="133350"/>
            <wp:effectExtent l="0" t="0" r="9525" b="0"/>
            <wp:docPr id="22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图标，跳转到</w:t>
      </w:r>
      <w:r>
        <w:rPr>
          <w:rFonts w:hint="eastAsia"/>
        </w:rPr>
        <w:t>[</w:t>
      </w:r>
      <w:r>
        <w:rPr>
          <w:rFonts w:hint="eastAsia"/>
        </w:rPr>
        <w:t>分析</w:t>
      </w:r>
      <w:r>
        <w:rPr>
          <w:rFonts w:hint="eastAsia"/>
        </w:rPr>
        <w:t>-&gt;</w:t>
      </w:r>
      <w:r>
        <w:rPr>
          <w:rFonts w:hint="eastAsia"/>
        </w:rPr>
        <w:t>用户行为分析</w:t>
      </w:r>
      <w:r>
        <w:rPr>
          <w:rFonts w:hint="eastAsia"/>
        </w:rPr>
        <w:t xml:space="preserve">] </w:t>
      </w:r>
      <w:r>
        <w:rPr>
          <w:rFonts w:hint="eastAsia"/>
        </w:rPr>
        <w:t>，可以查看对应资产的用户行为模型图；单击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6A0A378E" wp14:editId="25023754">
            <wp:extent cx="142875" cy="133350"/>
            <wp:effectExtent l="0" t="0" r="9525" b="0"/>
            <wp:docPr id="14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图标，查看对应资产的用户行为列表，如图</w:t>
      </w:r>
      <w:r>
        <w:rPr>
          <w:rFonts w:hint="eastAsia"/>
        </w:rPr>
        <w:t>6-4-5</w:t>
      </w:r>
      <w:r>
        <w:rPr>
          <w:rFonts w:hint="eastAsia"/>
        </w:rPr>
        <w:t>所示；直接进入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智能告警</w:t>
      </w:r>
      <w:r>
        <w:rPr>
          <w:rFonts w:hint="eastAsia"/>
        </w:rPr>
        <w:t>-&gt;</w:t>
      </w:r>
      <w:r>
        <w:rPr>
          <w:rFonts w:hint="eastAsia"/>
        </w:rPr>
        <w:t>用户行为模型</w:t>
      </w:r>
      <w:r>
        <w:rPr>
          <w:rFonts w:hint="eastAsia"/>
        </w:rPr>
        <w:t>-&gt;</w:t>
      </w:r>
      <w:r>
        <w:rPr>
          <w:rFonts w:hint="eastAsia"/>
        </w:rPr>
        <w:t>用户行为列表</w:t>
      </w:r>
      <w:r>
        <w:rPr>
          <w:rFonts w:hint="eastAsia"/>
        </w:rPr>
        <w:t>]</w:t>
      </w:r>
      <w:r>
        <w:rPr>
          <w:rFonts w:hint="eastAsia"/>
        </w:rPr>
        <w:t>，如图</w:t>
      </w:r>
      <w:r>
        <w:rPr>
          <w:rFonts w:hint="eastAsia"/>
        </w:rPr>
        <w:t>6-4-6</w:t>
      </w:r>
      <w:r>
        <w:rPr>
          <w:rFonts w:hint="eastAsia"/>
        </w:rPr>
        <w:t>所示，显示所有资产的用户行为列表，可以输入查询条件查询用户行为，单击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611144D7" wp14:editId="6E8AD634">
            <wp:extent cx="147955" cy="147955"/>
            <wp:effectExtent l="0" t="0" r="4445" b="4445"/>
            <wp:docPr id="1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图标，将某一用户行为移除基线。</w:t>
      </w:r>
    </w:p>
    <w:p w14:paraId="09213189" w14:textId="3E2C0B75" w:rsidR="00C801B8" w:rsidRDefault="00C801B8" w:rsidP="00C801B8">
      <w:r>
        <w:rPr>
          <w:noProof/>
        </w:rPr>
        <w:lastRenderedPageBreak/>
        <w:drawing>
          <wp:inline distT="0" distB="0" distL="114300" distR="114300" wp14:anchorId="15C19BA2" wp14:editId="2DEED347">
            <wp:extent cx="5274310" cy="2577010"/>
            <wp:effectExtent l="0" t="0" r="2540" b="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DF68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>6-4-4</w:t>
      </w:r>
      <w:r w:rsidRPr="00C801B8">
        <w:rPr>
          <w:rFonts w:cs="Arial" w:hint="eastAsia"/>
          <w:kern w:val="0"/>
          <w:sz w:val="18"/>
          <w:szCs w:val="18"/>
        </w:rPr>
        <w:t>用户模型列表</w:t>
      </w:r>
    </w:p>
    <w:p w14:paraId="3AC057FA" w14:textId="412593EF" w:rsidR="00C801B8" w:rsidRDefault="00C801B8" w:rsidP="00C801B8">
      <w:r>
        <w:rPr>
          <w:noProof/>
        </w:rPr>
        <w:drawing>
          <wp:inline distT="0" distB="0" distL="114300" distR="114300" wp14:anchorId="0BD41FDE" wp14:editId="2AF75127">
            <wp:extent cx="5274310" cy="2579720"/>
            <wp:effectExtent l="0" t="0" r="2540" b="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5846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6-4-5 </w:t>
      </w:r>
      <w:r w:rsidRPr="00C801B8">
        <w:rPr>
          <w:rFonts w:cs="Arial" w:hint="eastAsia"/>
          <w:kern w:val="0"/>
          <w:sz w:val="18"/>
          <w:szCs w:val="18"/>
        </w:rPr>
        <w:t>单个资产的用户行为列表</w:t>
      </w:r>
    </w:p>
    <w:p w14:paraId="59A90D04" w14:textId="1C536F28" w:rsidR="00C801B8" w:rsidRDefault="00C801B8" w:rsidP="00C801B8">
      <w:r>
        <w:rPr>
          <w:noProof/>
        </w:rPr>
        <w:drawing>
          <wp:inline distT="0" distB="0" distL="114300" distR="114300" wp14:anchorId="2EF5D924" wp14:editId="136AB3D4">
            <wp:extent cx="5274310" cy="2582429"/>
            <wp:effectExtent l="0" t="0" r="2540" b="889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B4E3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lastRenderedPageBreak/>
        <w:t>图</w:t>
      </w:r>
      <w:r w:rsidRPr="00C801B8">
        <w:rPr>
          <w:rFonts w:cs="Arial" w:hint="eastAsia"/>
          <w:kern w:val="0"/>
          <w:sz w:val="18"/>
          <w:szCs w:val="18"/>
        </w:rPr>
        <w:t>6-4-6</w:t>
      </w:r>
      <w:r w:rsidRPr="00C801B8">
        <w:rPr>
          <w:rFonts w:cs="Arial" w:hint="eastAsia"/>
          <w:kern w:val="0"/>
          <w:sz w:val="18"/>
          <w:szCs w:val="18"/>
        </w:rPr>
        <w:t>用户行为列表</w:t>
      </w:r>
    </w:p>
    <w:p w14:paraId="47DC04EF" w14:textId="57DF958C" w:rsidR="00C801B8" w:rsidRDefault="00C801B8" w:rsidP="00C801B8">
      <w:pPr>
        <w:pStyle w:val="2"/>
      </w:pPr>
      <w:bookmarkStart w:id="31" w:name="_Toc71884757"/>
      <w:r>
        <w:rPr>
          <w:rFonts w:hint="eastAsia"/>
        </w:rPr>
        <w:t>SQL</w:t>
      </w:r>
      <w:r>
        <w:rPr>
          <w:rFonts w:hint="eastAsia"/>
        </w:rPr>
        <w:t>注入特征库</w:t>
      </w:r>
      <w:bookmarkEnd w:id="31"/>
    </w:p>
    <w:p w14:paraId="4CDE378F" w14:textId="77777777" w:rsidR="00C801B8" w:rsidRDefault="00C801B8" w:rsidP="00C801B8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-&gt;SQL</w:t>
      </w:r>
      <w:r>
        <w:rPr>
          <w:rFonts w:hint="eastAsia"/>
        </w:rPr>
        <w:t>注入特征库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6-5-1</w:t>
      </w:r>
      <w:r>
        <w:rPr>
          <w:rFonts w:hint="eastAsia"/>
        </w:rPr>
        <w:t>所示，</w:t>
      </w:r>
      <w:r>
        <w:rPr>
          <w:rFonts w:hint="eastAsia"/>
        </w:rPr>
        <w:t>SQL</w:t>
      </w:r>
      <w:r>
        <w:rPr>
          <w:rFonts w:hint="eastAsia"/>
        </w:rPr>
        <w:t>注入特征库有内置</w:t>
      </w:r>
      <w:r>
        <w:rPr>
          <w:rFonts w:hint="eastAsia"/>
        </w:rPr>
        <w:t>45</w:t>
      </w:r>
      <w:r>
        <w:rPr>
          <w:rFonts w:hint="eastAsia"/>
        </w:rPr>
        <w:t>种特征列表，也可以自定义配置。单击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，配置</w:t>
      </w:r>
      <w:r>
        <w:rPr>
          <w:rFonts w:hint="eastAsia"/>
        </w:rPr>
        <w:t>SQL</w:t>
      </w:r>
      <w:r>
        <w:rPr>
          <w:rFonts w:hint="eastAsia"/>
        </w:rPr>
        <w:t>注入特征，如图</w:t>
      </w:r>
      <w:r>
        <w:rPr>
          <w:rFonts w:hint="eastAsia"/>
        </w:rPr>
        <w:t>6-5-2</w:t>
      </w:r>
      <w:r>
        <w:rPr>
          <w:rFonts w:hint="eastAsia"/>
        </w:rPr>
        <w:t>所示。开启状态，</w:t>
      </w:r>
      <w:r>
        <w:rPr>
          <w:rFonts w:hint="eastAsia"/>
        </w:rPr>
        <w:t>SQL</w:t>
      </w:r>
      <w:r>
        <w:rPr>
          <w:rFonts w:hint="eastAsia"/>
        </w:rPr>
        <w:t>注入功能生效；单击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40650E1" wp14:editId="015978BF">
            <wp:extent cx="133350" cy="142875"/>
            <wp:effectExtent l="0" t="0" r="0" b="9525"/>
            <wp:docPr id="1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6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</w:t>
      </w:r>
      <w:r>
        <w:rPr>
          <w:rFonts w:hint="eastAsia"/>
        </w:rPr>
        <w:t>SQL</w:t>
      </w:r>
      <w:r>
        <w:rPr>
          <w:rFonts w:hint="eastAsia"/>
        </w:rPr>
        <w:t>注入特征库配置，只能调整风险等级和开启状态；单击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6079E2EB" wp14:editId="3F033FAB">
            <wp:extent cx="133350" cy="142875"/>
            <wp:effectExtent l="0" t="0" r="0" b="9525"/>
            <wp:docPr id="1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6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图标，可以删除自定义的</w:t>
      </w:r>
      <w:r>
        <w:rPr>
          <w:rFonts w:hint="eastAsia"/>
        </w:rPr>
        <w:t>SQL</w:t>
      </w:r>
      <w:r>
        <w:rPr>
          <w:rFonts w:hint="eastAsia"/>
        </w:rPr>
        <w:t>注入特征库，但无法删除内置的</w:t>
      </w:r>
      <w:r>
        <w:rPr>
          <w:rFonts w:hint="eastAsia"/>
        </w:rPr>
        <w:t>SQL</w:t>
      </w:r>
      <w:r>
        <w:rPr>
          <w:rFonts w:hint="eastAsia"/>
        </w:rPr>
        <w:t>注入特征库。可以选中</w:t>
      </w:r>
      <w:r>
        <w:rPr>
          <w:rFonts w:hint="eastAsia"/>
        </w:rPr>
        <w:t>SQL</w:t>
      </w:r>
      <w:r>
        <w:rPr>
          <w:rFonts w:hint="eastAsia"/>
        </w:rPr>
        <w:t>注入特征库，单击</w:t>
      </w:r>
      <w:r>
        <w:rPr>
          <w:rFonts w:hint="eastAsia"/>
        </w:rPr>
        <w:t>&lt;</w:t>
      </w:r>
      <w:r>
        <w:rPr>
          <w:rFonts w:hint="eastAsia"/>
        </w:rPr>
        <w:t>启用</w:t>
      </w:r>
      <w:r>
        <w:rPr>
          <w:rFonts w:hint="eastAsia"/>
        </w:rPr>
        <w:t>&gt;</w:t>
      </w:r>
      <w:r>
        <w:rPr>
          <w:rFonts w:hint="eastAsia"/>
        </w:rPr>
        <w:t>和</w:t>
      </w:r>
      <w:r>
        <w:rPr>
          <w:rFonts w:hint="eastAsia"/>
        </w:rPr>
        <w:t>&lt;</w:t>
      </w:r>
      <w:r>
        <w:rPr>
          <w:rFonts w:hint="eastAsia"/>
        </w:rPr>
        <w:t>禁用</w:t>
      </w:r>
      <w:r>
        <w:rPr>
          <w:rFonts w:hint="eastAsia"/>
        </w:rPr>
        <w:t>&gt;</w:t>
      </w:r>
      <w:r>
        <w:rPr>
          <w:rFonts w:hint="eastAsia"/>
        </w:rPr>
        <w:t>，可以批量开启或者关闭</w:t>
      </w:r>
      <w:r>
        <w:rPr>
          <w:rFonts w:hint="eastAsia"/>
        </w:rPr>
        <w:t>SQL</w:t>
      </w:r>
      <w:r>
        <w:rPr>
          <w:rFonts w:hint="eastAsia"/>
        </w:rPr>
        <w:t>注入特征策略，配置</w:t>
      </w:r>
      <w:r>
        <w:rPr>
          <w:rFonts w:hint="eastAsia"/>
        </w:rPr>
        <w:t>SQL</w:t>
      </w:r>
      <w:r>
        <w:rPr>
          <w:rFonts w:hint="eastAsia"/>
        </w:rPr>
        <w:t>注入特征库策略的开启状态；查询条件有规则名称、风险等级、资产类型和状态；单击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</w:t>
      </w:r>
      <w:r>
        <w:rPr>
          <w:rFonts w:hint="eastAsia"/>
        </w:rPr>
        <w:t>SQL</w:t>
      </w:r>
      <w:r>
        <w:rPr>
          <w:rFonts w:hint="eastAsia"/>
        </w:rPr>
        <w:t>注入特征</w:t>
      </w:r>
      <w:proofErr w:type="gramStart"/>
      <w:r>
        <w:rPr>
          <w:rFonts w:hint="eastAsia"/>
        </w:rPr>
        <w:t>库功能</w:t>
      </w:r>
      <w:proofErr w:type="gramEnd"/>
      <w:r>
        <w:rPr>
          <w:rFonts w:hint="eastAsia"/>
        </w:rPr>
        <w:t>生效，状态需要在</w:t>
      </w:r>
      <w:r>
        <w:rPr>
          <w:rFonts w:hint="eastAsia"/>
        </w:rPr>
        <w:t>SQL</w:t>
      </w:r>
      <w:r>
        <w:rPr>
          <w:rFonts w:hint="eastAsia"/>
        </w:rPr>
        <w:t>注入特征库页面是开启状态，且在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页面也是开启状态。通过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-&gt;</w:t>
      </w:r>
      <w:r>
        <w:rPr>
          <w:rFonts w:hint="eastAsia"/>
        </w:rPr>
        <w:t>最新请求</w:t>
      </w:r>
      <w:r>
        <w:rPr>
          <w:rFonts w:hint="eastAsia"/>
        </w:rPr>
        <w:t>]</w:t>
      </w:r>
      <w:r>
        <w:rPr>
          <w:rFonts w:hint="eastAsia"/>
        </w:rPr>
        <w:t>，查看实时流量检查智能告警策略是否生效。</w:t>
      </w:r>
    </w:p>
    <w:p w14:paraId="37791279" w14:textId="1ABF2BCC" w:rsidR="00C801B8" w:rsidRDefault="00C801B8" w:rsidP="00C801B8">
      <w:r>
        <w:rPr>
          <w:noProof/>
        </w:rPr>
        <w:drawing>
          <wp:inline distT="0" distB="0" distL="114300" distR="114300" wp14:anchorId="624A59B6" wp14:editId="3C8BC8E7">
            <wp:extent cx="5274310" cy="2579720"/>
            <wp:effectExtent l="0" t="0" r="2540" b="0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DFCA" w14:textId="6579F54D" w:rsid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>6-5-1 SQL</w:t>
      </w:r>
      <w:r w:rsidRPr="00C801B8">
        <w:rPr>
          <w:rFonts w:cs="Arial" w:hint="eastAsia"/>
          <w:kern w:val="0"/>
          <w:sz w:val="18"/>
          <w:szCs w:val="18"/>
        </w:rPr>
        <w:t>注入特征库</w:t>
      </w:r>
    </w:p>
    <w:p w14:paraId="12C482C9" w14:textId="6B503CA1" w:rsidR="00C801B8" w:rsidRDefault="00C801B8" w:rsidP="00C801B8">
      <w:pPr>
        <w:pStyle w:val="afff3"/>
      </w:pPr>
      <w:r>
        <w:lastRenderedPageBreak/>
        <w:drawing>
          <wp:inline distT="0" distB="0" distL="114300" distR="114300" wp14:anchorId="3E179A3D" wp14:editId="2A84F64B">
            <wp:extent cx="4444365" cy="3314700"/>
            <wp:effectExtent l="0" t="0" r="0" b="0"/>
            <wp:docPr id="1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466492" cy="333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5931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>6-5-2</w:t>
      </w:r>
      <w:r w:rsidRPr="00C801B8">
        <w:rPr>
          <w:rFonts w:cs="Arial" w:hint="eastAsia"/>
          <w:kern w:val="0"/>
          <w:sz w:val="18"/>
          <w:szCs w:val="18"/>
        </w:rPr>
        <w:t>添加</w:t>
      </w:r>
      <w:r w:rsidRPr="00C801B8">
        <w:rPr>
          <w:rFonts w:cs="Arial" w:hint="eastAsia"/>
          <w:kern w:val="0"/>
          <w:sz w:val="18"/>
          <w:szCs w:val="18"/>
        </w:rPr>
        <w:t>SQL</w:t>
      </w:r>
      <w:r w:rsidRPr="00C801B8">
        <w:rPr>
          <w:rFonts w:cs="Arial" w:hint="eastAsia"/>
          <w:kern w:val="0"/>
          <w:sz w:val="18"/>
          <w:szCs w:val="18"/>
        </w:rPr>
        <w:t>注入特征</w:t>
      </w:r>
    </w:p>
    <w:p w14:paraId="4165A590" w14:textId="77777777" w:rsidR="00C801B8" w:rsidRDefault="00C801B8" w:rsidP="00C801B8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4FFB2F40" wp14:editId="72508E94">
            <wp:extent cx="628650" cy="257175"/>
            <wp:effectExtent l="0" t="0" r="0" b="9525"/>
            <wp:docPr id="167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D6511" w14:textId="2C84A599" w:rsidR="00C801B8" w:rsidRDefault="00C801B8" w:rsidP="00C801B8">
      <w:pPr>
        <w:pStyle w:val="NotesText"/>
        <w:ind w:left="0" w:firstLine="420"/>
        <w:rPr>
          <w:lang w:eastAsia="zh-CN"/>
        </w:rPr>
      </w:pPr>
      <w:r>
        <w:rPr>
          <w:rFonts w:hint="eastAsia"/>
          <w:lang w:eastAsia="zh-CN"/>
        </w:rPr>
        <w:t>自定义配置的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SQL</w:t>
      </w:r>
      <w:r>
        <w:rPr>
          <w:rFonts w:hint="eastAsia"/>
          <w:lang w:eastAsia="zh-CN"/>
        </w:rPr>
        <w:t>注入特征库中操作语句必须配置正则。</w:t>
      </w:r>
    </w:p>
    <w:p w14:paraId="126B42A0" w14:textId="44BB90F4" w:rsidR="00C801B8" w:rsidRDefault="00C801B8" w:rsidP="00C801B8">
      <w:pPr>
        <w:pStyle w:val="NotesText"/>
        <w:ind w:left="0" w:firstLine="42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如果想要策略生效，在“策略设置”中策略处于开启状态，同时注意命中优先级。</w:t>
      </w:r>
    </w:p>
    <w:p w14:paraId="37E7BAEF" w14:textId="31D491EC" w:rsidR="00C801B8" w:rsidRDefault="00C801B8" w:rsidP="00C801B8">
      <w:pPr>
        <w:pStyle w:val="NotesText"/>
        <w:ind w:left="0" w:firstLine="420"/>
        <w:rPr>
          <w:lang w:eastAsia="zh-CN"/>
        </w:rPr>
      </w:pPr>
      <w:r>
        <w:rPr>
          <w:rFonts w:hint="eastAsia"/>
          <w:lang w:eastAsia="zh-CN"/>
        </w:rPr>
        <w:t>策略功能优先级：审计过滤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白名单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黑名单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自定义规则</w:t>
      </w:r>
      <w:r>
        <w:rPr>
          <w:rFonts w:hint="eastAsia"/>
          <w:lang w:eastAsia="zh-CN"/>
        </w:rPr>
        <w:t xml:space="preserve"> &gt;SQL</w:t>
      </w:r>
      <w:r>
        <w:rPr>
          <w:rFonts w:hint="eastAsia"/>
          <w:lang w:eastAsia="zh-CN"/>
        </w:rPr>
        <w:t>注入特征库</w:t>
      </w:r>
      <w:r>
        <w:rPr>
          <w:rFonts w:hint="eastAsia"/>
          <w:lang w:eastAsia="zh-CN"/>
        </w:rPr>
        <w:t xml:space="preserve">&gt; </w:t>
      </w:r>
      <w:r>
        <w:rPr>
          <w:rFonts w:hint="eastAsia"/>
          <w:lang w:eastAsia="zh-CN"/>
        </w:rPr>
        <w:t>智能告警。</w:t>
      </w:r>
    </w:p>
    <w:p w14:paraId="0032E9B3" w14:textId="7C05BBED" w:rsidR="00C801B8" w:rsidRDefault="00C801B8" w:rsidP="00C801B8">
      <w:pPr>
        <w:pStyle w:val="2"/>
      </w:pPr>
      <w:bookmarkStart w:id="32" w:name="_Toc71884758"/>
      <w:r>
        <w:rPr>
          <w:rFonts w:hint="eastAsia"/>
        </w:rPr>
        <w:t>审计过滤</w:t>
      </w:r>
      <w:bookmarkEnd w:id="32"/>
    </w:p>
    <w:p w14:paraId="03077EFE" w14:textId="6230D1C3" w:rsidR="00C801B8" w:rsidRDefault="00C801B8" w:rsidP="00C801B8">
      <w:pPr>
        <w:pStyle w:val="3"/>
      </w:pPr>
      <w:bookmarkStart w:id="33" w:name="_Toc71884759"/>
      <w:r>
        <w:rPr>
          <w:rFonts w:hint="eastAsia"/>
        </w:rPr>
        <w:t>IP</w:t>
      </w:r>
      <w:r>
        <w:rPr>
          <w:rFonts w:hint="eastAsia"/>
        </w:rPr>
        <w:t>限制</w:t>
      </w:r>
      <w:bookmarkEnd w:id="33"/>
    </w:p>
    <w:p w14:paraId="7214168D" w14:textId="7E50909F" w:rsidR="00C801B8" w:rsidRDefault="00C801B8" w:rsidP="00C801B8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审计过滤</w:t>
      </w:r>
      <w:r>
        <w:rPr>
          <w:rFonts w:hint="eastAsia"/>
        </w:rPr>
        <w:t>-&gt;IP</w:t>
      </w:r>
      <w:r>
        <w:rPr>
          <w:rFonts w:hint="eastAsia"/>
        </w:rPr>
        <w:t>限制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6-6-1</w:t>
      </w:r>
      <w:r>
        <w:t>-1</w:t>
      </w:r>
      <w:r>
        <w:rPr>
          <w:rFonts w:hint="eastAsia"/>
        </w:rPr>
        <w:t>所示，审计</w:t>
      </w:r>
      <w:r>
        <w:rPr>
          <w:rFonts w:hint="eastAsia"/>
        </w:rPr>
        <w:t>IP</w:t>
      </w:r>
      <w:r>
        <w:rPr>
          <w:rFonts w:hint="eastAsia"/>
        </w:rPr>
        <w:t>限制模式有</w:t>
      </w:r>
      <w:r>
        <w:rPr>
          <w:rFonts w:hint="eastAsia"/>
        </w:rPr>
        <w:t>IP</w:t>
      </w:r>
      <w:r>
        <w:rPr>
          <w:rFonts w:hint="eastAsia"/>
        </w:rPr>
        <w:t>过滤和</w:t>
      </w:r>
      <w:r>
        <w:rPr>
          <w:rFonts w:hint="eastAsia"/>
        </w:rPr>
        <w:t>IP</w:t>
      </w:r>
      <w:r>
        <w:rPr>
          <w:rFonts w:hint="eastAsia"/>
        </w:rPr>
        <w:t>指定两种，这两种模式同一时间只能存在一种模式。默认是</w:t>
      </w:r>
      <w:r>
        <w:rPr>
          <w:rFonts w:hint="eastAsia"/>
        </w:rPr>
        <w:t>IP</w:t>
      </w:r>
      <w:r>
        <w:rPr>
          <w:rFonts w:hint="eastAsia"/>
        </w:rPr>
        <w:t>过滤模式，单击</w:t>
      </w:r>
      <w:r>
        <w:rPr>
          <w:rFonts w:hint="eastAsia"/>
        </w:rPr>
        <w:t>IP</w:t>
      </w:r>
      <w:r>
        <w:rPr>
          <w:rFonts w:hint="eastAsia"/>
        </w:rPr>
        <w:t>指定，切换到</w:t>
      </w:r>
      <w:r>
        <w:rPr>
          <w:rFonts w:hint="eastAsia"/>
        </w:rPr>
        <w:t>IP</w:t>
      </w:r>
      <w:r>
        <w:rPr>
          <w:rFonts w:hint="eastAsia"/>
        </w:rPr>
        <w:t>指定模式。</w:t>
      </w:r>
      <w:r>
        <w:rPr>
          <w:rFonts w:hint="eastAsia"/>
        </w:rPr>
        <w:t>IP</w:t>
      </w:r>
      <w:r>
        <w:rPr>
          <w:rFonts w:hint="eastAsia"/>
        </w:rPr>
        <w:t>过滤开启后，策略中配置的</w:t>
      </w:r>
      <w:r>
        <w:rPr>
          <w:rFonts w:hint="eastAsia"/>
        </w:rPr>
        <w:t>IP</w:t>
      </w:r>
      <w:r>
        <w:rPr>
          <w:rFonts w:hint="eastAsia"/>
        </w:rPr>
        <w:t>地址（段）在审计系统不进行审计，其它</w:t>
      </w:r>
      <w:r>
        <w:rPr>
          <w:rFonts w:hint="eastAsia"/>
        </w:rPr>
        <w:t>IP</w:t>
      </w:r>
      <w:r>
        <w:rPr>
          <w:rFonts w:hint="eastAsia"/>
        </w:rPr>
        <w:t>段进行审计；</w:t>
      </w:r>
      <w:r>
        <w:rPr>
          <w:rFonts w:hint="eastAsia"/>
        </w:rPr>
        <w:t>IP</w:t>
      </w:r>
      <w:r>
        <w:rPr>
          <w:rFonts w:hint="eastAsia"/>
        </w:rPr>
        <w:t>指定开启后，策略中配置的</w:t>
      </w:r>
      <w:r>
        <w:rPr>
          <w:rFonts w:hint="eastAsia"/>
        </w:rPr>
        <w:t>IP</w:t>
      </w:r>
      <w:r>
        <w:rPr>
          <w:rFonts w:hint="eastAsia"/>
        </w:rPr>
        <w:t>地址（段）进行审计，其它</w:t>
      </w:r>
      <w:r>
        <w:rPr>
          <w:rFonts w:hint="eastAsia"/>
        </w:rPr>
        <w:t>IP</w:t>
      </w:r>
      <w:r>
        <w:rPr>
          <w:rFonts w:hint="eastAsia"/>
        </w:rPr>
        <w:t>段不进行审计。单击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，新增</w:t>
      </w:r>
      <w:r>
        <w:rPr>
          <w:rFonts w:hint="eastAsia"/>
        </w:rPr>
        <w:t>IP</w:t>
      </w:r>
      <w:r>
        <w:rPr>
          <w:rFonts w:hint="eastAsia"/>
        </w:rPr>
        <w:t>限制配置，如图</w:t>
      </w:r>
      <w:r>
        <w:rPr>
          <w:rFonts w:hint="eastAsia"/>
        </w:rPr>
        <w:t>6-6-</w:t>
      </w:r>
      <w:r w:rsidR="0071302F">
        <w:t>1-</w:t>
      </w:r>
      <w:r>
        <w:rPr>
          <w:rFonts w:hint="eastAsia"/>
        </w:rPr>
        <w:t>2</w:t>
      </w:r>
      <w:r>
        <w:rPr>
          <w:rFonts w:hint="eastAsia"/>
        </w:rPr>
        <w:t>所示，配置的</w:t>
      </w:r>
      <w:r>
        <w:rPr>
          <w:rFonts w:hint="eastAsia"/>
        </w:rPr>
        <w:t>IP</w:t>
      </w:r>
      <w:r>
        <w:rPr>
          <w:rFonts w:hint="eastAsia"/>
        </w:rPr>
        <w:t>段指的是客户端</w:t>
      </w:r>
      <w:r>
        <w:rPr>
          <w:rFonts w:hint="eastAsia"/>
        </w:rPr>
        <w:t>IP</w:t>
      </w:r>
      <w:r>
        <w:rPr>
          <w:rFonts w:hint="eastAsia"/>
        </w:rPr>
        <w:t>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7B20F05" wp14:editId="54F6E697">
            <wp:extent cx="152400" cy="142875"/>
            <wp:effectExtent l="0" t="0" r="0" b="9525"/>
            <wp:docPr id="16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</w:t>
      </w:r>
      <w:r>
        <w:rPr>
          <w:rFonts w:hint="eastAsia"/>
        </w:rPr>
        <w:t>IP</w:t>
      </w:r>
      <w:r>
        <w:rPr>
          <w:rFonts w:hint="eastAsia"/>
        </w:rPr>
        <w:t>限制已有配置；单击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1EF91C67" wp14:editId="55C36452">
            <wp:extent cx="133350" cy="142875"/>
            <wp:effectExtent l="0" t="0" r="0" b="9525"/>
            <wp:docPr id="16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</w:t>
      </w:r>
      <w:r>
        <w:rPr>
          <w:rFonts w:hint="eastAsia"/>
        </w:rPr>
        <w:t>IP</w:t>
      </w:r>
      <w:r>
        <w:rPr>
          <w:rFonts w:hint="eastAsia"/>
        </w:rPr>
        <w:t>限制配置；查询条件有</w:t>
      </w:r>
      <w:r>
        <w:rPr>
          <w:rFonts w:hint="eastAsia"/>
        </w:rPr>
        <w:t>IP</w:t>
      </w:r>
      <w:r>
        <w:rPr>
          <w:rFonts w:hint="eastAsia"/>
        </w:rPr>
        <w:t>地址（段）和资产，单击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</w:t>
      </w:r>
      <w:r>
        <w:rPr>
          <w:rFonts w:hint="eastAsia"/>
        </w:rPr>
        <w:t>IP</w:t>
      </w:r>
      <w:r>
        <w:rPr>
          <w:rFonts w:hint="eastAsia"/>
        </w:rPr>
        <w:t>限制功能生效，状态需要在</w:t>
      </w:r>
      <w:r>
        <w:rPr>
          <w:rFonts w:hint="eastAsia"/>
        </w:rPr>
        <w:t>IP</w:t>
      </w:r>
      <w:r>
        <w:rPr>
          <w:rFonts w:hint="eastAsia"/>
        </w:rPr>
        <w:t>限制页面是开启状态，且在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页面也是开启状态。通过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</w:t>
      </w:r>
      <w:r>
        <w:rPr>
          <w:rFonts w:hint="eastAsia"/>
        </w:rPr>
        <w:lastRenderedPageBreak/>
        <w:t>监控</w:t>
      </w:r>
      <w:r>
        <w:rPr>
          <w:rFonts w:hint="eastAsia"/>
        </w:rPr>
        <w:t>-&gt;</w:t>
      </w:r>
      <w:r>
        <w:rPr>
          <w:rFonts w:hint="eastAsia"/>
        </w:rPr>
        <w:t>最新请求</w:t>
      </w:r>
      <w:r>
        <w:rPr>
          <w:rFonts w:hint="eastAsia"/>
        </w:rPr>
        <w:t>]</w:t>
      </w:r>
      <w:r>
        <w:rPr>
          <w:rFonts w:hint="eastAsia"/>
        </w:rPr>
        <w:t>，查看实时流量检查</w:t>
      </w:r>
      <w:r>
        <w:rPr>
          <w:rFonts w:hint="eastAsia"/>
        </w:rPr>
        <w:t>IP</w:t>
      </w:r>
      <w:r>
        <w:rPr>
          <w:rFonts w:hint="eastAsia"/>
        </w:rPr>
        <w:t>限制策略是否生效。</w:t>
      </w:r>
    </w:p>
    <w:p w14:paraId="05EC05C0" w14:textId="799348AD" w:rsidR="00C801B8" w:rsidRDefault="00C801B8" w:rsidP="00C801B8">
      <w:r>
        <w:rPr>
          <w:noProof/>
        </w:rPr>
        <w:drawing>
          <wp:inline distT="0" distB="0" distL="114300" distR="114300" wp14:anchorId="21794276" wp14:editId="6EF9A09B">
            <wp:extent cx="5274310" cy="2574301"/>
            <wp:effectExtent l="0" t="0" r="2540" b="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3B067" w14:textId="12E34FED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>6-6-</w:t>
      </w:r>
      <w:r w:rsidR="00727373">
        <w:rPr>
          <w:rFonts w:cs="Arial"/>
          <w:kern w:val="0"/>
          <w:sz w:val="18"/>
          <w:szCs w:val="18"/>
        </w:rPr>
        <w:t>1-</w:t>
      </w:r>
      <w:r w:rsidRPr="00C801B8">
        <w:rPr>
          <w:rFonts w:cs="Arial" w:hint="eastAsia"/>
          <w:kern w:val="0"/>
          <w:sz w:val="18"/>
          <w:szCs w:val="18"/>
        </w:rPr>
        <w:t>1 IP</w:t>
      </w:r>
      <w:r w:rsidRPr="00C801B8">
        <w:rPr>
          <w:rFonts w:cs="Arial" w:hint="eastAsia"/>
          <w:kern w:val="0"/>
          <w:sz w:val="18"/>
          <w:szCs w:val="18"/>
        </w:rPr>
        <w:t>限制</w:t>
      </w:r>
    </w:p>
    <w:p w14:paraId="2258041E" w14:textId="0A9D66FD" w:rsidR="00C801B8" w:rsidRDefault="00C801B8" w:rsidP="00C801B8">
      <w:r>
        <w:rPr>
          <w:noProof/>
        </w:rPr>
        <w:drawing>
          <wp:inline distT="0" distB="0" distL="114300" distR="114300" wp14:anchorId="3E12D45C" wp14:editId="73699546">
            <wp:extent cx="5067300" cy="3390900"/>
            <wp:effectExtent l="0" t="0" r="0" b="0"/>
            <wp:docPr id="1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DB63" w14:textId="394C8A35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>6-6-</w:t>
      </w:r>
      <w:r w:rsidR="00727373">
        <w:rPr>
          <w:rFonts w:cs="Arial"/>
          <w:kern w:val="0"/>
          <w:sz w:val="18"/>
          <w:szCs w:val="18"/>
        </w:rPr>
        <w:t>1-</w:t>
      </w:r>
      <w:r w:rsidRPr="00C801B8">
        <w:rPr>
          <w:rFonts w:cs="Arial" w:hint="eastAsia"/>
          <w:kern w:val="0"/>
          <w:sz w:val="18"/>
          <w:szCs w:val="18"/>
        </w:rPr>
        <w:t xml:space="preserve">2 </w:t>
      </w:r>
      <w:r w:rsidRPr="00C801B8">
        <w:rPr>
          <w:rFonts w:cs="Arial" w:hint="eastAsia"/>
          <w:kern w:val="0"/>
          <w:sz w:val="18"/>
          <w:szCs w:val="18"/>
        </w:rPr>
        <w:t>添加</w:t>
      </w:r>
      <w:r w:rsidRPr="00C801B8">
        <w:rPr>
          <w:rFonts w:cs="Arial" w:hint="eastAsia"/>
          <w:kern w:val="0"/>
          <w:sz w:val="18"/>
          <w:szCs w:val="18"/>
        </w:rPr>
        <w:t>IP</w:t>
      </w:r>
      <w:r w:rsidRPr="00C801B8">
        <w:rPr>
          <w:rFonts w:cs="Arial" w:hint="eastAsia"/>
          <w:kern w:val="0"/>
          <w:sz w:val="18"/>
          <w:szCs w:val="18"/>
        </w:rPr>
        <w:t>限制</w:t>
      </w:r>
    </w:p>
    <w:p w14:paraId="3327ABC1" w14:textId="77777777" w:rsidR="00C801B8" w:rsidRDefault="00C801B8" w:rsidP="00C801B8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46B02EA3" wp14:editId="6FFA104F">
            <wp:extent cx="628650" cy="257175"/>
            <wp:effectExtent l="0" t="0" r="0" b="9525"/>
            <wp:docPr id="172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4E375" w14:textId="48D779E4" w:rsidR="00C801B8" w:rsidRDefault="00C801B8" w:rsidP="00C801B8">
      <w:pPr>
        <w:pStyle w:val="NotesText"/>
        <w:ind w:left="0"/>
        <w:rPr>
          <w:szCs w:val="22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IP</w:t>
      </w:r>
      <w:r>
        <w:rPr>
          <w:rFonts w:hint="eastAsia"/>
          <w:lang w:eastAsia="zh-CN"/>
        </w:rPr>
        <w:t>限制模式有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过滤和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指定两种，这两种模式同一时间只能存在一种模式</w:t>
      </w:r>
      <w:r>
        <w:rPr>
          <w:rFonts w:hint="eastAsia"/>
          <w:szCs w:val="22"/>
          <w:lang w:eastAsia="zh-CN"/>
        </w:rPr>
        <w:t>。</w:t>
      </w:r>
    </w:p>
    <w:p w14:paraId="34C6B8E6" w14:textId="0D6C0788" w:rsidR="00C801B8" w:rsidRDefault="00C801B8" w:rsidP="00C801B8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IP</w:t>
      </w:r>
      <w:r>
        <w:rPr>
          <w:rFonts w:hint="eastAsia"/>
          <w:lang w:eastAsia="zh-CN"/>
        </w:rPr>
        <w:t>限制中配置的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段指的是客户端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。</w:t>
      </w:r>
    </w:p>
    <w:p w14:paraId="5384BC9E" w14:textId="37324938" w:rsidR="00C801B8" w:rsidRDefault="00C801B8" w:rsidP="00C801B8">
      <w:pPr>
        <w:pStyle w:val="3"/>
      </w:pPr>
      <w:bookmarkStart w:id="34" w:name="_Toc71884760"/>
      <w:r>
        <w:rPr>
          <w:rFonts w:hint="eastAsia"/>
        </w:rPr>
        <w:lastRenderedPageBreak/>
        <w:t>数据过滤</w:t>
      </w:r>
      <w:bookmarkEnd w:id="34"/>
    </w:p>
    <w:p w14:paraId="76488FC4" w14:textId="77777777" w:rsidR="00C801B8" w:rsidRDefault="00C801B8" w:rsidP="00C801B8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审计过滤</w:t>
      </w:r>
      <w:r>
        <w:rPr>
          <w:rFonts w:hint="eastAsia"/>
        </w:rPr>
        <w:t>-&gt;</w:t>
      </w:r>
      <w:r>
        <w:rPr>
          <w:rFonts w:hint="eastAsia"/>
        </w:rPr>
        <w:t>数据过滤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6-6-2</w:t>
      </w:r>
      <w:r>
        <w:rPr>
          <w:rFonts w:hint="eastAsia"/>
        </w:rPr>
        <w:t>所示。匹配数据过滤规则后会在审计系统丢弃，不再进行审计。单击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，新增数据过滤配置，单击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58C0557A" wp14:editId="659C0C26">
            <wp:extent cx="152400" cy="142875"/>
            <wp:effectExtent l="0" t="0" r="0" b="9525"/>
            <wp:docPr id="17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图标，编辑数据过滤已有配置，单击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2E8AFE0C" wp14:editId="2540EFF2">
            <wp:extent cx="133350" cy="142875"/>
            <wp:effectExtent l="0" t="0" r="0" b="9525"/>
            <wp:docPr id="17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</w:t>
      </w:r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数据过滤配置；查询条件有规则名称、数据库账号和客户端</w:t>
      </w:r>
      <w:r>
        <w:rPr>
          <w:rFonts w:hint="eastAsia"/>
        </w:rPr>
        <w:t>IP</w:t>
      </w:r>
      <w:r>
        <w:rPr>
          <w:rFonts w:hint="eastAsia"/>
        </w:rPr>
        <w:t>等，单击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，可以清空查询条件。数据过滤功能生效，状态需要在数据过滤页面是开启状态，且在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页面也是开启状态。通过</w:t>
      </w:r>
      <w:r>
        <w:rPr>
          <w:rFonts w:hint="eastAsia"/>
        </w:rPr>
        <w:t>[</w:t>
      </w:r>
      <w:r>
        <w:rPr>
          <w:rFonts w:hint="eastAsia"/>
        </w:rPr>
        <w:t>首页</w:t>
      </w:r>
      <w:r>
        <w:rPr>
          <w:rFonts w:hint="eastAsia"/>
        </w:rPr>
        <w:t>-&gt;</w:t>
      </w:r>
      <w:r>
        <w:rPr>
          <w:rFonts w:hint="eastAsia"/>
        </w:rPr>
        <w:t>状态监控</w:t>
      </w:r>
      <w:r>
        <w:rPr>
          <w:rFonts w:hint="eastAsia"/>
        </w:rPr>
        <w:t>-&gt;</w:t>
      </w:r>
      <w:r>
        <w:rPr>
          <w:rFonts w:hint="eastAsia"/>
        </w:rPr>
        <w:t>最新请求</w:t>
      </w:r>
      <w:r>
        <w:rPr>
          <w:rFonts w:hint="eastAsia"/>
        </w:rPr>
        <w:t>]</w:t>
      </w:r>
      <w:r>
        <w:rPr>
          <w:rFonts w:hint="eastAsia"/>
        </w:rPr>
        <w:t>，查看实时流量检查数据过滤策略是否生效。</w:t>
      </w:r>
    </w:p>
    <w:p w14:paraId="1F2FC3A2" w14:textId="485EDF33" w:rsidR="00C801B8" w:rsidRDefault="00C801B8" w:rsidP="00C801B8">
      <w:r>
        <w:rPr>
          <w:noProof/>
        </w:rPr>
        <w:drawing>
          <wp:inline distT="0" distB="0" distL="114300" distR="114300" wp14:anchorId="1A129897" wp14:editId="6AD67D0B">
            <wp:extent cx="5274310" cy="2585138"/>
            <wp:effectExtent l="0" t="0" r="2540" b="5715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98F1" w14:textId="77777777" w:rsidR="00C801B8" w:rsidRPr="00C801B8" w:rsidRDefault="00C801B8" w:rsidP="00C801B8">
      <w:pPr>
        <w:jc w:val="center"/>
        <w:rPr>
          <w:rFonts w:cs="Arial"/>
          <w:kern w:val="0"/>
          <w:sz w:val="18"/>
          <w:szCs w:val="18"/>
        </w:rPr>
      </w:pPr>
      <w:r w:rsidRPr="00C801B8">
        <w:rPr>
          <w:rFonts w:cs="Arial" w:hint="eastAsia"/>
          <w:kern w:val="0"/>
          <w:sz w:val="18"/>
          <w:szCs w:val="18"/>
        </w:rPr>
        <w:t>图</w:t>
      </w:r>
      <w:r w:rsidRPr="00C801B8">
        <w:rPr>
          <w:rFonts w:cs="Arial" w:hint="eastAsia"/>
          <w:kern w:val="0"/>
          <w:sz w:val="18"/>
          <w:szCs w:val="18"/>
        </w:rPr>
        <w:t xml:space="preserve">6-6-2 </w:t>
      </w:r>
      <w:r w:rsidRPr="00C801B8">
        <w:rPr>
          <w:rFonts w:cs="Arial" w:hint="eastAsia"/>
          <w:kern w:val="0"/>
          <w:sz w:val="18"/>
          <w:szCs w:val="18"/>
        </w:rPr>
        <w:t>数据过滤</w:t>
      </w:r>
    </w:p>
    <w:p w14:paraId="72BAE42C" w14:textId="77777777" w:rsidR="00C801B8" w:rsidRDefault="00C801B8" w:rsidP="00C801B8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5CA21BF3" wp14:editId="52172240">
            <wp:extent cx="628650" cy="257175"/>
            <wp:effectExtent l="0" t="0" r="0" b="9525"/>
            <wp:docPr id="179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069DE" w14:textId="77777777" w:rsidR="00C801B8" w:rsidRDefault="00C801B8" w:rsidP="00C801B8">
      <w:pPr>
        <w:pStyle w:val="NotesText"/>
        <w:ind w:left="0"/>
        <w:rPr>
          <w:szCs w:val="22"/>
          <w:lang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/>
          <w:szCs w:val="22"/>
          <w:lang w:eastAsia="zh-CN"/>
        </w:rPr>
        <w:t>如果想要策略生效，在“策略设置”中策略处于开启状态，同时注意命中优先级。</w:t>
      </w:r>
    </w:p>
    <w:p w14:paraId="047A231F" w14:textId="77777777" w:rsidR="00C801B8" w:rsidRDefault="00C801B8" w:rsidP="00C801B8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/>
          <w:lang w:eastAsia="zh-CN"/>
        </w:rPr>
        <w:t>策略功能优先级：审计过滤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白名单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黑名单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自定义规则</w:t>
      </w:r>
      <w:r>
        <w:rPr>
          <w:rFonts w:hint="eastAsia"/>
          <w:lang w:eastAsia="zh-CN"/>
        </w:rPr>
        <w:t xml:space="preserve"> &gt;SQL</w:t>
      </w:r>
      <w:r>
        <w:rPr>
          <w:rFonts w:hint="eastAsia"/>
          <w:lang w:eastAsia="zh-CN"/>
        </w:rPr>
        <w:t>注入特征库</w:t>
      </w:r>
      <w:r>
        <w:rPr>
          <w:rFonts w:hint="eastAsia"/>
          <w:lang w:eastAsia="zh-CN"/>
        </w:rPr>
        <w:t xml:space="preserve">&gt; </w:t>
      </w:r>
      <w:r>
        <w:rPr>
          <w:rFonts w:hint="eastAsia"/>
          <w:lang w:eastAsia="zh-CN"/>
        </w:rPr>
        <w:t>智能告警。</w:t>
      </w:r>
    </w:p>
    <w:p w14:paraId="7AA58868" w14:textId="75594C89" w:rsidR="00C801B8" w:rsidRDefault="0064235A" w:rsidP="0064235A">
      <w:pPr>
        <w:pStyle w:val="2"/>
      </w:pPr>
      <w:bookmarkStart w:id="35" w:name="_Toc71884761"/>
      <w:r>
        <w:rPr>
          <w:rFonts w:hint="eastAsia"/>
        </w:rPr>
        <w:t>策略设置</w:t>
      </w:r>
      <w:bookmarkEnd w:id="35"/>
    </w:p>
    <w:p w14:paraId="7DDA0B51" w14:textId="22D97F59" w:rsidR="0064235A" w:rsidRDefault="0064235A" w:rsidP="0064235A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策略</w:t>
      </w:r>
      <w:r>
        <w:rPr>
          <w:rFonts w:hint="eastAsia"/>
        </w:rPr>
        <w:t>-&gt;</w:t>
      </w:r>
      <w:r>
        <w:rPr>
          <w:rFonts w:hint="eastAsia"/>
        </w:rPr>
        <w:t>策略设置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6-7-1</w:t>
      </w:r>
      <w:r>
        <w:rPr>
          <w:rFonts w:hint="eastAsia"/>
        </w:rPr>
        <w:t>所示，选择单个资产或资产组，可以看到策略功能优先级顺序，策略命中优先级从高到低分别是审计过滤、白名单、黑名单、自定义规则、</w:t>
      </w:r>
      <w:r>
        <w:rPr>
          <w:rFonts w:hint="eastAsia"/>
        </w:rPr>
        <w:t>SQL</w:t>
      </w:r>
      <w:r>
        <w:rPr>
          <w:rFonts w:hint="eastAsia"/>
        </w:rPr>
        <w:t>注入特征库和智能告警，默认开启白名单、黑名单和自定义规则。如果想要某个策略生效，在“策略设置”中策略处于开启状态，同时注意命中优先。</w:t>
      </w:r>
    </w:p>
    <w:p w14:paraId="0CF7428A" w14:textId="18F4697D" w:rsidR="0064235A" w:rsidRDefault="0064235A" w:rsidP="0064235A">
      <w:pPr>
        <w:pStyle w:val="afff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17FEC20" wp14:editId="4079BA7F">
            <wp:extent cx="5274310" cy="2574301"/>
            <wp:effectExtent l="0" t="0" r="2540" b="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443C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6-7-1 </w:t>
      </w:r>
      <w:r w:rsidRPr="0064235A">
        <w:rPr>
          <w:rFonts w:cs="Arial" w:hint="eastAsia"/>
          <w:kern w:val="0"/>
          <w:sz w:val="18"/>
          <w:szCs w:val="18"/>
        </w:rPr>
        <w:t>策略设置</w:t>
      </w:r>
    </w:p>
    <w:p w14:paraId="09152036" w14:textId="77777777" w:rsidR="0064235A" w:rsidRDefault="0064235A" w:rsidP="0064235A">
      <w:pPr>
        <w:pStyle w:val="NotesHeading"/>
        <w:ind w:left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50C77C5" wp14:editId="0A5BA280">
            <wp:extent cx="628650" cy="257175"/>
            <wp:effectExtent l="0" t="0" r="0" b="9525"/>
            <wp:docPr id="182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176B6" w14:textId="77777777" w:rsidR="0064235A" w:rsidRDefault="0064235A" w:rsidP="0064235A">
      <w:pPr>
        <w:pStyle w:val="NotesText"/>
        <w:ind w:left="0"/>
        <w:rPr>
          <w:szCs w:val="22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  <w:szCs w:val="22"/>
          <w:lang w:eastAsia="zh-CN"/>
        </w:rPr>
        <w:t>如果想要策略生效，在“策略设置”中策略处于开启状态，同时注意命中优先级。</w:t>
      </w:r>
    </w:p>
    <w:p w14:paraId="23B3D559" w14:textId="77777777" w:rsidR="0064235A" w:rsidRDefault="0064235A" w:rsidP="0064235A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  <w:lang w:eastAsia="zh-CN"/>
        </w:rPr>
        <w:t>策略功能优先级：审计过滤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白名单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黑名单</w:t>
      </w:r>
      <w:r>
        <w:rPr>
          <w:rFonts w:hint="eastAsia"/>
          <w:lang w:eastAsia="zh-CN"/>
        </w:rPr>
        <w:t xml:space="preserve"> &gt; </w:t>
      </w:r>
      <w:r>
        <w:rPr>
          <w:rFonts w:hint="eastAsia"/>
          <w:lang w:eastAsia="zh-CN"/>
        </w:rPr>
        <w:t>自定义规则</w:t>
      </w:r>
      <w:r>
        <w:rPr>
          <w:rFonts w:hint="eastAsia"/>
          <w:lang w:eastAsia="zh-CN"/>
        </w:rPr>
        <w:t xml:space="preserve"> &gt;SQL</w:t>
      </w:r>
      <w:r>
        <w:rPr>
          <w:rFonts w:hint="eastAsia"/>
          <w:lang w:eastAsia="zh-CN"/>
        </w:rPr>
        <w:t>注入特征库</w:t>
      </w:r>
      <w:r>
        <w:rPr>
          <w:rFonts w:hint="eastAsia"/>
          <w:lang w:eastAsia="zh-CN"/>
        </w:rPr>
        <w:t xml:space="preserve">&gt; </w:t>
      </w:r>
      <w:r>
        <w:rPr>
          <w:rFonts w:hint="eastAsia"/>
          <w:lang w:eastAsia="zh-CN"/>
        </w:rPr>
        <w:t>智能告警。</w:t>
      </w:r>
    </w:p>
    <w:p w14:paraId="737FA198" w14:textId="13B8590A" w:rsidR="0064235A" w:rsidRDefault="0064235A" w:rsidP="0064235A">
      <w:pPr>
        <w:pStyle w:val="1"/>
      </w:pPr>
      <w:bookmarkStart w:id="36" w:name="_Toc71884762"/>
      <w:r>
        <w:rPr>
          <w:rFonts w:hint="eastAsia"/>
        </w:rPr>
        <w:t>资产</w:t>
      </w:r>
      <w:bookmarkEnd w:id="36"/>
    </w:p>
    <w:p w14:paraId="12E28188" w14:textId="77777777" w:rsidR="0064235A" w:rsidRDefault="0064235A" w:rsidP="0064235A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资产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7-1-1</w:t>
      </w:r>
      <w:r>
        <w:rPr>
          <w:rFonts w:hint="eastAsia"/>
        </w:rPr>
        <w:t>所示，添加资产有两种方式，一种是自动发现资产，另外一种是手动添加。</w:t>
      </w:r>
    </w:p>
    <w:p w14:paraId="1690096A" w14:textId="77777777" w:rsidR="0064235A" w:rsidRDefault="0064235A" w:rsidP="0064235A">
      <w:pPr>
        <w:pStyle w:val="afff4"/>
      </w:pPr>
      <w:r>
        <w:rPr>
          <w:rFonts w:hint="eastAsia"/>
        </w:rPr>
        <w:t>单击</w:t>
      </w:r>
      <w:r>
        <w:rPr>
          <w:rFonts w:hint="eastAsia"/>
        </w:rPr>
        <w:t>&lt;</w:t>
      </w:r>
      <w:r>
        <w:rPr>
          <w:rFonts w:hint="eastAsia"/>
        </w:rPr>
        <w:t>自动发现资产</w:t>
      </w:r>
      <w:r>
        <w:rPr>
          <w:rFonts w:hint="eastAsia"/>
        </w:rPr>
        <w:t>&gt;</w:t>
      </w:r>
      <w:r>
        <w:rPr>
          <w:rFonts w:hint="eastAsia"/>
        </w:rPr>
        <w:t>，如图</w:t>
      </w:r>
      <w:r>
        <w:rPr>
          <w:rFonts w:hint="eastAsia"/>
        </w:rPr>
        <w:t>7-1-2</w:t>
      </w:r>
      <w:r>
        <w:rPr>
          <w:rFonts w:hint="eastAsia"/>
        </w:rPr>
        <w:t>所示，开启自动发现资产功能，选择一级分组和资产类型，在同一网络有数据库流量时可以自动发现资产，资产名称以</w:t>
      </w:r>
      <w:r>
        <w:rPr>
          <w:rFonts w:hint="eastAsia"/>
        </w:rPr>
        <w:t>A+</w:t>
      </w:r>
      <w:r>
        <w:rPr>
          <w:rFonts w:hint="eastAsia"/>
        </w:rPr>
        <w:t>资产</w:t>
      </w:r>
      <w:r>
        <w:rPr>
          <w:rFonts w:hint="eastAsia"/>
        </w:rPr>
        <w:t>IP</w:t>
      </w:r>
      <w:r>
        <w:rPr>
          <w:rFonts w:hint="eastAsia"/>
        </w:rPr>
        <w:t>命名。单击</w:t>
      </w:r>
      <w:r>
        <w:rPr>
          <w:rFonts w:hint="eastAsia"/>
        </w:rPr>
        <w:t>&lt;</w:t>
      </w:r>
      <w:r>
        <w:rPr>
          <w:rFonts w:hint="eastAsia"/>
        </w:rPr>
        <w:t>添加</w:t>
      </w:r>
      <w:r>
        <w:rPr>
          <w:rFonts w:hint="eastAsia"/>
        </w:rPr>
        <w:t>&gt;</w:t>
      </w:r>
      <w:r>
        <w:rPr>
          <w:rFonts w:hint="eastAsia"/>
        </w:rPr>
        <w:t>，如图</w:t>
      </w:r>
      <w:r>
        <w:rPr>
          <w:rFonts w:hint="eastAsia"/>
        </w:rPr>
        <w:t>7-1-3</w:t>
      </w:r>
      <w:r>
        <w:rPr>
          <w:rFonts w:hint="eastAsia"/>
        </w:rPr>
        <w:t>所示，手动添加资产。单击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2EC5D42B" wp14:editId="766932FC">
            <wp:extent cx="161925" cy="133350"/>
            <wp:effectExtent l="0" t="0" r="9525" b="0"/>
            <wp:docPr id="18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7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图标，编辑资产配置，单击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3CD5E4AF" wp14:editId="74B2E038">
            <wp:extent cx="114300" cy="142875"/>
            <wp:effectExtent l="0" t="0" r="0" b="9525"/>
            <wp:docPr id="18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图标，删除资产配置。</w:t>
      </w:r>
      <w:proofErr w:type="gramStart"/>
      <w:r>
        <w:rPr>
          <w:rFonts w:hint="eastAsia"/>
        </w:rPr>
        <w:t>勾选资产</w:t>
      </w:r>
      <w:proofErr w:type="gramEnd"/>
      <w:r>
        <w:rPr>
          <w:rFonts w:hint="eastAsia"/>
        </w:rPr>
        <w:t>，单击</w:t>
      </w:r>
      <w:r>
        <w:rPr>
          <w:rFonts w:hint="eastAsia"/>
        </w:rPr>
        <w:t>&lt;</w:t>
      </w:r>
      <w:r>
        <w:rPr>
          <w:rFonts w:hint="eastAsia"/>
        </w:rPr>
        <w:t>启用</w:t>
      </w:r>
      <w:r>
        <w:rPr>
          <w:rFonts w:hint="eastAsia"/>
        </w:rPr>
        <w:t>&gt;</w:t>
      </w:r>
      <w:r>
        <w:rPr>
          <w:rFonts w:hint="eastAsia"/>
        </w:rPr>
        <w:t>，开启资产保护状态，单击</w:t>
      </w:r>
      <w:r>
        <w:rPr>
          <w:rFonts w:hint="eastAsia"/>
        </w:rPr>
        <w:t>&lt;</w:t>
      </w:r>
      <w:r>
        <w:rPr>
          <w:rFonts w:hint="eastAsia"/>
        </w:rPr>
        <w:t>禁用</w:t>
      </w:r>
      <w:r>
        <w:rPr>
          <w:rFonts w:hint="eastAsia"/>
        </w:rPr>
        <w:t>&gt;</w:t>
      </w:r>
      <w:r>
        <w:rPr>
          <w:rFonts w:hint="eastAsia"/>
        </w:rPr>
        <w:t>，关闭资产保护状态。输入查询条件，可以搜索资产，单击</w:t>
      </w:r>
      <w:r>
        <w:rPr>
          <w:rFonts w:hint="eastAsia"/>
        </w:rPr>
        <w:t>&lt;</w:t>
      </w:r>
      <w:r>
        <w:rPr>
          <w:rFonts w:hint="eastAsia"/>
        </w:rPr>
        <w:t>清空</w:t>
      </w:r>
      <w:r>
        <w:rPr>
          <w:rFonts w:hint="eastAsia"/>
        </w:rPr>
        <w:t>&gt;</w:t>
      </w:r>
      <w:r>
        <w:rPr>
          <w:rFonts w:hint="eastAsia"/>
        </w:rPr>
        <w:t>，清空查询条件。单击</w:t>
      </w:r>
      <w:r>
        <w:rPr>
          <w:rFonts w:hint="eastAsia"/>
        </w:rPr>
        <w:t>&lt;</w:t>
      </w:r>
      <w:r>
        <w:rPr>
          <w:rFonts w:hint="eastAsia"/>
        </w:rPr>
        <w:t>更新地址</w:t>
      </w:r>
      <w:r>
        <w:rPr>
          <w:rFonts w:hint="eastAsia"/>
        </w:rPr>
        <w:t>&gt;</w:t>
      </w:r>
      <w:r>
        <w:rPr>
          <w:rFonts w:hint="eastAsia"/>
        </w:rPr>
        <w:t>，手动更新配置域名的资产地址，默认一天更新一次配置域名的资产地址。</w:t>
      </w:r>
    </w:p>
    <w:p w14:paraId="223C94B3" w14:textId="60745926" w:rsidR="0064235A" w:rsidRDefault="0064235A" w:rsidP="0064235A">
      <w:r>
        <w:rPr>
          <w:noProof/>
        </w:rPr>
        <w:lastRenderedPageBreak/>
        <w:drawing>
          <wp:inline distT="0" distB="0" distL="114300" distR="114300" wp14:anchorId="326D7574" wp14:editId="03F17078">
            <wp:extent cx="5274310" cy="2577010"/>
            <wp:effectExtent l="0" t="0" r="2540" b="0"/>
            <wp:docPr id="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2AD8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7-1-1 </w:t>
      </w:r>
      <w:r w:rsidRPr="0064235A">
        <w:rPr>
          <w:rFonts w:cs="Arial" w:hint="eastAsia"/>
          <w:kern w:val="0"/>
          <w:sz w:val="18"/>
          <w:szCs w:val="18"/>
        </w:rPr>
        <w:t>资产</w:t>
      </w:r>
    </w:p>
    <w:p w14:paraId="6A8CF16D" w14:textId="30C6B3AD" w:rsidR="0064235A" w:rsidRDefault="0064235A" w:rsidP="0064235A">
      <w:r>
        <w:rPr>
          <w:noProof/>
        </w:rPr>
        <w:drawing>
          <wp:inline distT="0" distB="0" distL="114300" distR="114300" wp14:anchorId="77EA9843" wp14:editId="025FD04C">
            <wp:extent cx="5274310" cy="3080412"/>
            <wp:effectExtent l="0" t="0" r="2540" b="5715"/>
            <wp:docPr id="19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6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4370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7-1-2 </w:t>
      </w:r>
      <w:r w:rsidRPr="0064235A">
        <w:rPr>
          <w:rFonts w:cs="Arial" w:hint="eastAsia"/>
          <w:kern w:val="0"/>
          <w:sz w:val="18"/>
          <w:szCs w:val="18"/>
        </w:rPr>
        <w:t>自动发现数据库</w:t>
      </w:r>
    </w:p>
    <w:p w14:paraId="51E7B2F0" w14:textId="2AD90051" w:rsidR="0064235A" w:rsidRDefault="0064235A" w:rsidP="0064235A">
      <w:r>
        <w:rPr>
          <w:noProof/>
        </w:rPr>
        <w:drawing>
          <wp:inline distT="0" distB="0" distL="114300" distR="114300" wp14:anchorId="796EA9B1" wp14:editId="43979FC4">
            <wp:extent cx="5274310" cy="1980535"/>
            <wp:effectExtent l="0" t="0" r="2540" b="1270"/>
            <wp:docPr id="1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64235A" w14:paraId="28AAD081" w14:textId="77777777" w:rsidTr="00642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E8646D3" w14:textId="77777777" w:rsidR="0064235A" w:rsidRDefault="0064235A" w:rsidP="0064235A">
            <w:pPr>
              <w:pStyle w:val="afff5"/>
            </w:pPr>
            <w:r>
              <w:rPr>
                <w:rFonts w:hint="eastAsia"/>
              </w:rPr>
              <w:lastRenderedPageBreak/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057F04E" w14:textId="77777777" w:rsidR="0064235A" w:rsidRDefault="0064235A" w:rsidP="0064235A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64235A" w14:paraId="68E262E7" w14:textId="77777777" w:rsidTr="0064235A">
        <w:trPr>
          <w:trHeight w:val="274"/>
        </w:trPr>
        <w:tc>
          <w:tcPr>
            <w:tcW w:w="2093" w:type="dxa"/>
          </w:tcPr>
          <w:p w14:paraId="3C0DBB7B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资产名称</w:t>
            </w:r>
          </w:p>
        </w:tc>
        <w:tc>
          <w:tcPr>
            <w:tcW w:w="6938" w:type="dxa"/>
          </w:tcPr>
          <w:p w14:paraId="75DE369F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添加资产的名称</w:t>
            </w:r>
          </w:p>
        </w:tc>
      </w:tr>
      <w:tr w:rsidR="0064235A" w14:paraId="13D94874" w14:textId="77777777" w:rsidTr="0064235A">
        <w:trPr>
          <w:trHeight w:val="274"/>
        </w:trPr>
        <w:tc>
          <w:tcPr>
            <w:tcW w:w="2093" w:type="dxa"/>
          </w:tcPr>
          <w:p w14:paraId="4FF91C8C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一级分组</w:t>
            </w:r>
          </w:p>
        </w:tc>
        <w:tc>
          <w:tcPr>
            <w:tcW w:w="6938" w:type="dxa"/>
          </w:tcPr>
          <w:p w14:paraId="22C8FE87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添加资产的一级分组，有SQL、大数据和网络三类</w:t>
            </w:r>
          </w:p>
        </w:tc>
      </w:tr>
      <w:tr w:rsidR="0064235A" w14:paraId="5D5D8022" w14:textId="77777777" w:rsidTr="0064235A">
        <w:trPr>
          <w:trHeight w:val="274"/>
        </w:trPr>
        <w:tc>
          <w:tcPr>
            <w:tcW w:w="2093" w:type="dxa"/>
          </w:tcPr>
          <w:p w14:paraId="11BD4197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二级分组</w:t>
            </w:r>
          </w:p>
        </w:tc>
        <w:tc>
          <w:tcPr>
            <w:tcW w:w="6938" w:type="dxa"/>
          </w:tcPr>
          <w:p w14:paraId="248A0138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添加资产的二级分组，有ORACLE、SQLSERVER、MYSQL、DB2等</w:t>
            </w:r>
          </w:p>
        </w:tc>
      </w:tr>
      <w:tr w:rsidR="0064235A" w14:paraId="3F5DE252" w14:textId="77777777" w:rsidTr="0064235A">
        <w:trPr>
          <w:trHeight w:val="90"/>
        </w:trPr>
        <w:tc>
          <w:tcPr>
            <w:tcW w:w="2093" w:type="dxa"/>
          </w:tcPr>
          <w:p w14:paraId="67097A6E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资产类型</w:t>
            </w:r>
          </w:p>
        </w:tc>
        <w:tc>
          <w:tcPr>
            <w:tcW w:w="6938" w:type="dxa"/>
          </w:tcPr>
          <w:p w14:paraId="71AAC53E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添加资产的资产类型，有ORACLE、SQLSERVER、MYSQL、DB2等</w:t>
            </w:r>
          </w:p>
        </w:tc>
      </w:tr>
      <w:tr w:rsidR="0064235A" w14:paraId="497BD1F8" w14:textId="77777777" w:rsidTr="0064235A">
        <w:trPr>
          <w:trHeight w:val="284"/>
        </w:trPr>
        <w:tc>
          <w:tcPr>
            <w:tcW w:w="2093" w:type="dxa"/>
          </w:tcPr>
          <w:p w14:paraId="0FC034F1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资产地址</w:t>
            </w:r>
          </w:p>
        </w:tc>
        <w:tc>
          <w:tcPr>
            <w:tcW w:w="6938" w:type="dxa"/>
          </w:tcPr>
          <w:p w14:paraId="5BBBAA29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添加资产的资产地址，支持配置IP地址和域名</w:t>
            </w:r>
          </w:p>
        </w:tc>
      </w:tr>
      <w:tr w:rsidR="0064235A" w14:paraId="15AEEDE9" w14:textId="77777777" w:rsidTr="0064235A">
        <w:trPr>
          <w:trHeight w:val="284"/>
        </w:trPr>
        <w:tc>
          <w:tcPr>
            <w:tcW w:w="2093" w:type="dxa"/>
          </w:tcPr>
          <w:p w14:paraId="2E32E03A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端口</w:t>
            </w:r>
          </w:p>
        </w:tc>
        <w:tc>
          <w:tcPr>
            <w:tcW w:w="6938" w:type="dxa"/>
          </w:tcPr>
          <w:p w14:paraId="70D0CF55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添加资产的数据库端口</w:t>
            </w:r>
          </w:p>
        </w:tc>
      </w:tr>
      <w:tr w:rsidR="0064235A" w14:paraId="485F1210" w14:textId="77777777" w:rsidTr="0064235A">
        <w:trPr>
          <w:trHeight w:val="284"/>
        </w:trPr>
        <w:tc>
          <w:tcPr>
            <w:tcW w:w="2093" w:type="dxa"/>
          </w:tcPr>
          <w:p w14:paraId="72E9CB33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编码方式</w:t>
            </w:r>
          </w:p>
        </w:tc>
        <w:tc>
          <w:tcPr>
            <w:tcW w:w="6938" w:type="dxa"/>
          </w:tcPr>
          <w:p w14:paraId="0E254F47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添加资产的数据库使用的编码方式，默认是AUTO，自动识别</w:t>
            </w:r>
          </w:p>
        </w:tc>
      </w:tr>
      <w:tr w:rsidR="0064235A" w14:paraId="09EDEC0B" w14:textId="77777777" w:rsidTr="0064235A">
        <w:trPr>
          <w:trHeight w:val="284"/>
        </w:trPr>
        <w:tc>
          <w:tcPr>
            <w:tcW w:w="2093" w:type="dxa"/>
          </w:tcPr>
          <w:p w14:paraId="0244BD4B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描述</w:t>
            </w:r>
          </w:p>
        </w:tc>
        <w:tc>
          <w:tcPr>
            <w:tcW w:w="6938" w:type="dxa"/>
          </w:tcPr>
          <w:p w14:paraId="221E92AE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添加资产的信息描述</w:t>
            </w:r>
          </w:p>
        </w:tc>
      </w:tr>
      <w:tr w:rsidR="0064235A" w14:paraId="062B257C" w14:textId="77777777" w:rsidTr="0064235A">
        <w:trPr>
          <w:trHeight w:val="284"/>
        </w:trPr>
        <w:tc>
          <w:tcPr>
            <w:tcW w:w="2093" w:type="dxa"/>
          </w:tcPr>
          <w:p w14:paraId="0785096A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版本</w:t>
            </w:r>
          </w:p>
        </w:tc>
        <w:tc>
          <w:tcPr>
            <w:tcW w:w="6938" w:type="dxa"/>
          </w:tcPr>
          <w:p w14:paraId="15C6C974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添加资产的数据库版本</w:t>
            </w:r>
          </w:p>
        </w:tc>
      </w:tr>
      <w:tr w:rsidR="0064235A" w14:paraId="58439E16" w14:textId="77777777" w:rsidTr="0064235A">
        <w:trPr>
          <w:trHeight w:val="284"/>
        </w:trPr>
        <w:tc>
          <w:tcPr>
            <w:tcW w:w="2093" w:type="dxa"/>
          </w:tcPr>
          <w:p w14:paraId="4049BE51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数据库账号</w:t>
            </w:r>
          </w:p>
        </w:tc>
        <w:tc>
          <w:tcPr>
            <w:tcW w:w="6938" w:type="dxa"/>
          </w:tcPr>
          <w:p w14:paraId="68171313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添加资产的数据库账号</w:t>
            </w:r>
          </w:p>
        </w:tc>
      </w:tr>
      <w:tr w:rsidR="0064235A" w14:paraId="3E7FD812" w14:textId="77777777" w:rsidTr="0064235A">
        <w:trPr>
          <w:trHeight w:val="284"/>
        </w:trPr>
        <w:tc>
          <w:tcPr>
            <w:tcW w:w="2093" w:type="dxa"/>
          </w:tcPr>
          <w:p w14:paraId="35149832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密码</w:t>
            </w:r>
          </w:p>
        </w:tc>
        <w:tc>
          <w:tcPr>
            <w:tcW w:w="6938" w:type="dxa"/>
          </w:tcPr>
          <w:p w14:paraId="721F86B6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添加资产的数据库密码</w:t>
            </w:r>
          </w:p>
        </w:tc>
      </w:tr>
      <w:tr w:rsidR="0064235A" w14:paraId="3E4DC88A" w14:textId="77777777" w:rsidTr="0064235A">
        <w:trPr>
          <w:trHeight w:val="284"/>
        </w:trPr>
        <w:tc>
          <w:tcPr>
            <w:tcW w:w="2093" w:type="dxa"/>
          </w:tcPr>
          <w:p w14:paraId="4991105E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服务名</w:t>
            </w:r>
          </w:p>
        </w:tc>
        <w:tc>
          <w:tcPr>
            <w:tcW w:w="6938" w:type="dxa"/>
          </w:tcPr>
          <w:p w14:paraId="5D2DBA37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添加资产的数据库服务名</w:t>
            </w:r>
          </w:p>
        </w:tc>
      </w:tr>
      <w:tr w:rsidR="0064235A" w14:paraId="52AC0FD6" w14:textId="77777777" w:rsidTr="0064235A">
        <w:trPr>
          <w:trHeight w:val="284"/>
        </w:trPr>
        <w:tc>
          <w:tcPr>
            <w:tcW w:w="2093" w:type="dxa"/>
          </w:tcPr>
          <w:p w14:paraId="491339F0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是否双向审计</w:t>
            </w:r>
          </w:p>
        </w:tc>
        <w:tc>
          <w:tcPr>
            <w:tcW w:w="6938" w:type="dxa"/>
          </w:tcPr>
          <w:p w14:paraId="01A283EF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选择“是”，则对请求和应答双向进行审计；选择“否”，则只对请求进行单向审计</w:t>
            </w:r>
          </w:p>
        </w:tc>
      </w:tr>
      <w:tr w:rsidR="0064235A" w14:paraId="0E70C94C" w14:textId="77777777" w:rsidTr="0064235A">
        <w:trPr>
          <w:trHeight w:val="284"/>
        </w:trPr>
        <w:tc>
          <w:tcPr>
            <w:tcW w:w="2093" w:type="dxa"/>
          </w:tcPr>
          <w:p w14:paraId="2DE85E6F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是否显示返回集</w:t>
            </w:r>
          </w:p>
        </w:tc>
        <w:tc>
          <w:tcPr>
            <w:tcW w:w="6938" w:type="dxa"/>
          </w:tcPr>
          <w:p w14:paraId="467B9786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选择“是”，则审计日志中可以看到返回的结果集；选择“否”，则审计日志中不能看到返回的结果集</w:t>
            </w:r>
          </w:p>
        </w:tc>
      </w:tr>
      <w:tr w:rsidR="0064235A" w14:paraId="068B2298" w14:textId="77777777" w:rsidTr="0064235A">
        <w:trPr>
          <w:trHeight w:val="284"/>
        </w:trPr>
        <w:tc>
          <w:tcPr>
            <w:tcW w:w="2093" w:type="dxa"/>
          </w:tcPr>
          <w:p w14:paraId="17E72561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是否使用加密</w:t>
            </w:r>
          </w:p>
        </w:tc>
        <w:tc>
          <w:tcPr>
            <w:tcW w:w="6938" w:type="dxa"/>
          </w:tcPr>
          <w:p w14:paraId="1991B9A1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选择“是”，上传秘</w:t>
            </w:r>
            <w:proofErr w:type="gramStart"/>
            <w:r>
              <w:rPr>
                <w:rFonts w:hint="eastAsia"/>
              </w:rPr>
              <w:t>钥</w:t>
            </w:r>
            <w:proofErr w:type="gramEnd"/>
            <w:r>
              <w:rPr>
                <w:rFonts w:hint="eastAsia"/>
              </w:rPr>
              <w:t>文件，则可以对加密的SQLSERVER数据库进行审计；选择“否”，则无法对加密的SQLSERVER数据库进行审计</w:t>
            </w:r>
          </w:p>
        </w:tc>
      </w:tr>
      <w:tr w:rsidR="0064235A" w14:paraId="756D85C4" w14:textId="77777777" w:rsidTr="0064235A">
        <w:trPr>
          <w:trHeight w:val="284"/>
        </w:trPr>
        <w:tc>
          <w:tcPr>
            <w:tcW w:w="2093" w:type="dxa"/>
          </w:tcPr>
          <w:p w14:paraId="22BAD12D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保护状态</w:t>
            </w:r>
          </w:p>
        </w:tc>
        <w:tc>
          <w:tcPr>
            <w:tcW w:w="6938" w:type="dxa"/>
          </w:tcPr>
          <w:p w14:paraId="73F76869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审计开启的开关</w:t>
            </w:r>
          </w:p>
        </w:tc>
      </w:tr>
    </w:tbl>
    <w:p w14:paraId="3E42006D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7-1-3 </w:t>
      </w:r>
      <w:r w:rsidRPr="0064235A">
        <w:rPr>
          <w:rFonts w:cs="Arial" w:hint="eastAsia"/>
          <w:kern w:val="0"/>
          <w:sz w:val="18"/>
          <w:szCs w:val="18"/>
        </w:rPr>
        <w:t>添加资产</w:t>
      </w:r>
    </w:p>
    <w:p w14:paraId="5722145A" w14:textId="77777777" w:rsidR="0064235A" w:rsidRDefault="0064235A" w:rsidP="0064235A">
      <w:pPr>
        <w:pStyle w:val="NotesHeading"/>
        <w:ind w:left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C30B716" wp14:editId="23ECC925">
            <wp:extent cx="628650" cy="257175"/>
            <wp:effectExtent l="0" t="0" r="0" b="9525"/>
            <wp:docPr id="200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3AC97" w14:textId="77777777" w:rsidR="0064235A" w:rsidRDefault="0064235A" w:rsidP="0064235A">
      <w:pPr>
        <w:pStyle w:val="NotesText"/>
        <w:ind w:left="0"/>
        <w:rPr>
          <w:szCs w:val="22"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szCs w:val="22"/>
          <w:lang w:eastAsia="zh-CN"/>
        </w:rPr>
        <w:t>资产地址支持使用域名，默认一天更新一次地址，可以手动更新。</w:t>
      </w:r>
    </w:p>
    <w:p w14:paraId="5DB10C46" w14:textId="616FCDBE" w:rsidR="0064235A" w:rsidRDefault="0064235A" w:rsidP="0064235A">
      <w:pPr>
        <w:pStyle w:val="NotesText"/>
        <w:ind w:left="0"/>
        <w:rPr>
          <w:lang w:eastAsia="zh-CN"/>
        </w:rPr>
      </w:pP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资产地址配置域名后，需要在网卡设置中的管理口网卡上配置</w:t>
      </w:r>
      <w:r>
        <w:rPr>
          <w:rFonts w:hint="eastAsia"/>
          <w:lang w:eastAsia="zh-CN"/>
        </w:rPr>
        <w:t>DNS</w:t>
      </w:r>
      <w:r>
        <w:rPr>
          <w:rFonts w:hint="eastAsia"/>
          <w:lang w:eastAsia="zh-CN"/>
        </w:rPr>
        <w:t>。</w:t>
      </w:r>
    </w:p>
    <w:p w14:paraId="61EDDC4B" w14:textId="04B44717" w:rsidR="0064235A" w:rsidRDefault="0064235A" w:rsidP="0064235A">
      <w:pPr>
        <w:pStyle w:val="1"/>
      </w:pPr>
      <w:bookmarkStart w:id="37" w:name="_Toc71884763"/>
      <w:r>
        <w:rPr>
          <w:rFonts w:hint="eastAsia"/>
        </w:rPr>
        <w:lastRenderedPageBreak/>
        <w:t>系统</w:t>
      </w:r>
      <w:bookmarkEnd w:id="37"/>
    </w:p>
    <w:p w14:paraId="1317EEBC" w14:textId="0D3F5BEB" w:rsidR="0064235A" w:rsidRDefault="0064235A" w:rsidP="0064235A">
      <w:pPr>
        <w:pStyle w:val="2"/>
      </w:pPr>
      <w:bookmarkStart w:id="38" w:name="_Toc71884764"/>
      <w:r>
        <w:rPr>
          <w:rFonts w:hint="eastAsia"/>
        </w:rPr>
        <w:t>基础设置</w:t>
      </w:r>
      <w:bookmarkEnd w:id="38"/>
    </w:p>
    <w:p w14:paraId="2E0EE7D5" w14:textId="77777777" w:rsidR="0064235A" w:rsidRDefault="0064235A" w:rsidP="0064235A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基础设置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8-1-1</w:t>
      </w:r>
      <w:r>
        <w:rPr>
          <w:rFonts w:hint="eastAsia"/>
        </w:rPr>
        <w:t>所示，看到平台信息，可以看到产品名称、系统版本、引擎版本、系统时间、开机时间、序列号、生成厂商、服务电话、厂商网站和厂商地址。单击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CE0AA9A" wp14:editId="21FD8FB8">
            <wp:extent cx="142875" cy="123825"/>
            <wp:effectExtent l="0" t="0" r="9525" b="9525"/>
            <wp:docPr id="2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图标，可以修改系统时间并配置时间同步服务器的</w:t>
      </w:r>
      <w:r>
        <w:rPr>
          <w:rFonts w:hint="eastAsia"/>
        </w:rPr>
        <w:t>IP</w:t>
      </w:r>
      <w:r>
        <w:rPr>
          <w:rFonts w:hint="eastAsia"/>
        </w:rPr>
        <w:t>地址，如图</w:t>
      </w:r>
      <w:r>
        <w:rPr>
          <w:rFonts w:hint="eastAsia"/>
        </w:rPr>
        <w:t>8-1-2</w:t>
      </w:r>
      <w:r>
        <w:rPr>
          <w:rFonts w:hint="eastAsia"/>
        </w:rPr>
        <w:t>所示。</w:t>
      </w:r>
    </w:p>
    <w:p w14:paraId="52B60DED" w14:textId="0C1BE157" w:rsidR="0064235A" w:rsidRDefault="0064235A" w:rsidP="0064235A">
      <w:r>
        <w:rPr>
          <w:noProof/>
        </w:rPr>
        <w:drawing>
          <wp:inline distT="0" distB="0" distL="114300" distR="114300" wp14:anchorId="1FE67DB7" wp14:editId="2F3FEF01">
            <wp:extent cx="5274310" cy="2574301"/>
            <wp:effectExtent l="0" t="0" r="2540" b="0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651C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8-1-1 </w:t>
      </w:r>
      <w:r w:rsidRPr="0064235A">
        <w:rPr>
          <w:rFonts w:cs="Arial" w:hint="eastAsia"/>
          <w:kern w:val="0"/>
          <w:sz w:val="18"/>
          <w:szCs w:val="18"/>
        </w:rPr>
        <w:t>平台信息</w:t>
      </w:r>
    </w:p>
    <w:p w14:paraId="24A081A7" w14:textId="42E4A62D" w:rsidR="0064235A" w:rsidRDefault="0064235A" w:rsidP="0064235A">
      <w:pPr>
        <w:pStyle w:val="afff3"/>
      </w:pPr>
      <w:r>
        <w:drawing>
          <wp:inline distT="0" distB="0" distL="114300" distR="114300" wp14:anchorId="1E311FF5" wp14:editId="5DA3B8F1">
            <wp:extent cx="4276725" cy="2028825"/>
            <wp:effectExtent l="0" t="0" r="9525" b="9525"/>
            <wp:docPr id="2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7D76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8-1-2 </w:t>
      </w:r>
      <w:r w:rsidRPr="0064235A">
        <w:rPr>
          <w:rFonts w:cs="Arial" w:hint="eastAsia"/>
          <w:kern w:val="0"/>
          <w:sz w:val="18"/>
          <w:szCs w:val="18"/>
        </w:rPr>
        <w:t>设备时间校对</w:t>
      </w:r>
    </w:p>
    <w:p w14:paraId="58C7E463" w14:textId="3289A3C0" w:rsidR="0064235A" w:rsidRDefault="0064235A" w:rsidP="0064235A">
      <w:pPr>
        <w:pStyle w:val="2"/>
      </w:pPr>
      <w:bookmarkStart w:id="39" w:name="_Toc71884765"/>
      <w:r>
        <w:rPr>
          <w:rFonts w:hint="eastAsia"/>
        </w:rPr>
        <w:t>网卡设置</w:t>
      </w:r>
      <w:bookmarkEnd w:id="39"/>
    </w:p>
    <w:p w14:paraId="3F6DD98A" w14:textId="77777777" w:rsidR="0064235A" w:rsidRDefault="0064235A" w:rsidP="0064235A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网卡设置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8-2-1</w:t>
      </w:r>
      <w:r>
        <w:rPr>
          <w:rFonts w:hint="eastAsia"/>
        </w:rPr>
        <w:t>所示，通过网卡状态，可以通过图标看出启用</w:t>
      </w:r>
      <w:r>
        <w:rPr>
          <w:rFonts w:hint="eastAsia"/>
        </w:rPr>
        <w:lastRenderedPageBreak/>
        <w:t>状态、网卡类型和连接状态；通过网卡状态列表，可以看到网口名称、网口显示名称、网口类型、</w:t>
      </w:r>
      <w:r>
        <w:rPr>
          <w:rFonts w:cs="Times New Roman"/>
        </w:rPr>
        <w:t>IP</w:t>
      </w:r>
      <w:r>
        <w:rPr>
          <w:rFonts w:hint="eastAsia"/>
        </w:rPr>
        <w:t>地址、</w:t>
      </w:r>
      <w:r>
        <w:rPr>
          <w:rFonts w:cs="Times New Roman" w:hint="eastAsia"/>
        </w:rPr>
        <w:t>MAC</w:t>
      </w:r>
      <w:r>
        <w:rPr>
          <w:rFonts w:hint="eastAsia"/>
        </w:rPr>
        <w:t>地址、连接状态和启用状态的详情。单击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43F58A0" wp14:editId="3D37D5A1">
            <wp:extent cx="142875" cy="142875"/>
            <wp:effectExtent l="0" t="0" r="9525" b="9525"/>
            <wp:docPr id="2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图标，编辑网口配置，如图</w:t>
      </w:r>
      <w:r>
        <w:rPr>
          <w:rFonts w:hint="eastAsia"/>
        </w:rPr>
        <w:t>8-2-2</w:t>
      </w:r>
      <w:r>
        <w:rPr>
          <w:rFonts w:hint="eastAsia"/>
        </w:rPr>
        <w:t>所示，选择网口类型，如果是管理口，网卡类型选择管理口，配置网关地址和掩码，配置主备</w:t>
      </w:r>
      <w:r>
        <w:rPr>
          <w:rFonts w:cs="Times New Roman" w:hint="eastAsia"/>
        </w:rPr>
        <w:t>DNS</w:t>
      </w:r>
      <w:r>
        <w:rPr>
          <w:rFonts w:hint="eastAsia"/>
        </w:rPr>
        <w:t>；如果是旁路审计网口，网卡类型选择审计口。</w:t>
      </w:r>
    </w:p>
    <w:p w14:paraId="655BD324" w14:textId="73FCF173" w:rsidR="0064235A" w:rsidRDefault="0064235A" w:rsidP="0064235A">
      <w:r>
        <w:rPr>
          <w:noProof/>
        </w:rPr>
        <w:drawing>
          <wp:inline distT="0" distB="0" distL="114300" distR="114300" wp14:anchorId="01169D9D" wp14:editId="7AB1043F">
            <wp:extent cx="5274310" cy="2585138"/>
            <wp:effectExtent l="0" t="0" r="2540" b="5715"/>
            <wp:docPr id="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5046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8-2-1 </w:t>
      </w:r>
      <w:r w:rsidRPr="0064235A">
        <w:rPr>
          <w:rFonts w:cs="Arial" w:hint="eastAsia"/>
          <w:kern w:val="0"/>
          <w:sz w:val="18"/>
          <w:szCs w:val="18"/>
        </w:rPr>
        <w:t>网卡设置</w:t>
      </w:r>
    </w:p>
    <w:p w14:paraId="49C7BFB0" w14:textId="555E4605" w:rsidR="0064235A" w:rsidRDefault="0064235A" w:rsidP="0064235A">
      <w:r>
        <w:rPr>
          <w:noProof/>
        </w:rPr>
        <w:lastRenderedPageBreak/>
        <w:drawing>
          <wp:inline distT="0" distB="0" distL="114300" distR="114300" wp14:anchorId="34DBF268" wp14:editId="74EF3CB2">
            <wp:extent cx="5000625" cy="7134225"/>
            <wp:effectExtent l="0" t="0" r="9525" b="9525"/>
            <wp:docPr id="2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C660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8-2-2 </w:t>
      </w:r>
      <w:r w:rsidRPr="0064235A">
        <w:rPr>
          <w:rFonts w:cs="Arial" w:hint="eastAsia"/>
          <w:kern w:val="0"/>
          <w:sz w:val="18"/>
          <w:szCs w:val="18"/>
        </w:rPr>
        <w:t>编辑网口</w:t>
      </w:r>
    </w:p>
    <w:p w14:paraId="1CB11BAA" w14:textId="49C84C26" w:rsidR="0064235A" w:rsidRDefault="0064235A" w:rsidP="0064235A">
      <w:pPr>
        <w:pStyle w:val="2"/>
      </w:pPr>
      <w:bookmarkStart w:id="40" w:name="_Toc71884766"/>
      <w:r>
        <w:rPr>
          <w:rFonts w:hint="eastAsia"/>
        </w:rPr>
        <w:lastRenderedPageBreak/>
        <w:t>插件设置</w:t>
      </w:r>
      <w:bookmarkEnd w:id="40"/>
    </w:p>
    <w:p w14:paraId="241E2686" w14:textId="08DFEDA3" w:rsidR="0064235A" w:rsidRDefault="0064235A" w:rsidP="0064235A">
      <w:pPr>
        <w:pStyle w:val="3"/>
      </w:pPr>
      <w:bookmarkStart w:id="41" w:name="_Toc71884767"/>
      <w:r>
        <w:rPr>
          <w:rFonts w:hint="eastAsia"/>
        </w:rPr>
        <w:t>插件安装</w:t>
      </w:r>
      <w:bookmarkEnd w:id="41"/>
    </w:p>
    <w:p w14:paraId="165657CD" w14:textId="77777777" w:rsidR="0064235A" w:rsidRDefault="0064235A" w:rsidP="0064235A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插件设置</w:t>
      </w:r>
      <w:r>
        <w:rPr>
          <w:rFonts w:hint="eastAsia"/>
        </w:rPr>
        <w:t>-&gt;</w:t>
      </w:r>
      <w:r>
        <w:rPr>
          <w:rFonts w:hint="eastAsia"/>
        </w:rPr>
        <w:t>插件安装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8-3-1</w:t>
      </w:r>
      <w:r>
        <w:rPr>
          <w:rFonts w:hint="eastAsia"/>
        </w:rPr>
        <w:t>所示，支持</w:t>
      </w:r>
      <w:r>
        <w:rPr>
          <w:rFonts w:cs="Times New Roman" w:hint="eastAsia"/>
        </w:rPr>
        <w:t>Unix</w:t>
      </w:r>
      <w:r>
        <w:rPr>
          <w:rFonts w:hint="eastAsia"/>
        </w:rPr>
        <w:t>、</w:t>
      </w:r>
      <w:r>
        <w:rPr>
          <w:rFonts w:cs="Times New Roman" w:hint="eastAsia"/>
        </w:rPr>
        <w:t>Windows</w:t>
      </w:r>
      <w:r>
        <w:rPr>
          <w:rFonts w:hint="eastAsia"/>
        </w:rPr>
        <w:t>和</w:t>
      </w:r>
      <w:r>
        <w:rPr>
          <w:rFonts w:cs="Times New Roman" w:hint="eastAsia"/>
        </w:rPr>
        <w:t>Linux</w:t>
      </w:r>
      <w:r>
        <w:rPr>
          <w:rFonts w:hint="eastAsia"/>
        </w:rPr>
        <w:t>三种操作系统的插件，单击</w:t>
      </w:r>
      <w:r>
        <w:rPr>
          <w:rFonts w:hint="eastAsia"/>
        </w:rPr>
        <w:t>&lt;</w:t>
      </w:r>
      <w:r>
        <w:rPr>
          <w:rFonts w:hint="eastAsia"/>
        </w:rPr>
        <w:t>下载</w:t>
      </w:r>
      <w:r>
        <w:rPr>
          <w:rFonts w:hint="eastAsia"/>
        </w:rPr>
        <w:t>&gt;</w:t>
      </w:r>
      <w:r>
        <w:rPr>
          <w:rFonts w:hint="eastAsia"/>
        </w:rPr>
        <w:t>，下载不同版本的插件，在不同的客户端下手动安装插件；单击</w:t>
      </w:r>
      <w:r>
        <w:rPr>
          <w:rFonts w:hint="eastAsia"/>
        </w:rPr>
        <w:t>&lt;</w:t>
      </w:r>
      <w:r>
        <w:rPr>
          <w:rFonts w:hint="eastAsia"/>
        </w:rPr>
        <w:t>复制下载地址链接</w:t>
      </w:r>
      <w:r>
        <w:rPr>
          <w:rFonts w:hint="eastAsia"/>
        </w:rPr>
        <w:t>&gt;</w:t>
      </w:r>
      <w:r>
        <w:rPr>
          <w:rFonts w:hint="eastAsia"/>
        </w:rPr>
        <w:t>，打开浏览器，复制地址，下载不同版本的插件，在不同的客户端下手动安装插件。单击</w:t>
      </w:r>
      <w:r>
        <w:rPr>
          <w:rFonts w:hint="eastAsia"/>
        </w:rPr>
        <w:t>&lt;</w:t>
      </w:r>
      <w:r>
        <w:rPr>
          <w:rFonts w:hint="eastAsia"/>
        </w:rPr>
        <w:t>添加插件推送</w:t>
      </w:r>
      <w:r>
        <w:rPr>
          <w:rFonts w:hint="eastAsia"/>
        </w:rPr>
        <w:t>&gt;</w:t>
      </w:r>
      <w:r>
        <w:rPr>
          <w:rFonts w:hint="eastAsia"/>
        </w:rPr>
        <w:t>，可以自动安装插件，可以在推送状态列表看到安装进度和状态。单击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9730A06" wp14:editId="1D5444A6">
            <wp:extent cx="114300" cy="133350"/>
            <wp:effectExtent l="0" t="0" r="0" b="0"/>
            <wp:docPr id="2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图标，安装插件；单击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4DA5E2F" wp14:editId="085C0EAA">
            <wp:extent cx="104775" cy="133350"/>
            <wp:effectExtent l="0" t="0" r="9525" b="0"/>
            <wp:docPr id="2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图标，卸载插件；单击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EAB3E36" wp14:editId="1A7E8F23">
            <wp:extent cx="152400" cy="142875"/>
            <wp:effectExtent l="0" t="0" r="0" b="9525"/>
            <wp:docPr id="2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1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图标，编辑插件推送配置；单击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445EC50" wp14:editId="09876E31">
            <wp:extent cx="114300" cy="133350"/>
            <wp:effectExtent l="0" t="0" r="0" b="0"/>
            <wp:docPr id="2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1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图标，删除插件推送配置。</w:t>
      </w:r>
    </w:p>
    <w:p w14:paraId="11AC290F" w14:textId="4E754718" w:rsidR="0064235A" w:rsidRDefault="0064235A" w:rsidP="0064235A">
      <w:r>
        <w:rPr>
          <w:noProof/>
        </w:rPr>
        <w:drawing>
          <wp:inline distT="0" distB="0" distL="114300" distR="114300" wp14:anchorId="2ECE5C55" wp14:editId="5FF17DD5">
            <wp:extent cx="5274310" cy="2574301"/>
            <wp:effectExtent l="0" t="0" r="2540" b="0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8278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8-3-1 </w:t>
      </w:r>
      <w:r w:rsidRPr="0064235A">
        <w:rPr>
          <w:rFonts w:cs="Arial" w:hint="eastAsia"/>
          <w:kern w:val="0"/>
          <w:sz w:val="18"/>
          <w:szCs w:val="18"/>
        </w:rPr>
        <w:t>插件安装</w:t>
      </w:r>
    </w:p>
    <w:p w14:paraId="04354115" w14:textId="409663A5" w:rsidR="0064235A" w:rsidRDefault="0064235A" w:rsidP="0064235A">
      <w:pPr>
        <w:pStyle w:val="afff3"/>
      </w:pPr>
      <w:r>
        <w:lastRenderedPageBreak/>
        <w:drawing>
          <wp:inline distT="0" distB="0" distL="114300" distR="114300" wp14:anchorId="0F45716D" wp14:editId="3B87B2B6">
            <wp:extent cx="4911902" cy="4758938"/>
            <wp:effectExtent l="0" t="0" r="3175" b="3810"/>
            <wp:docPr id="2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8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914508" cy="4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64235A" w14:paraId="43E6B33D" w14:textId="77777777" w:rsidTr="00642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9FF7583" w14:textId="77777777" w:rsidR="0064235A" w:rsidRDefault="0064235A" w:rsidP="0064235A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84BED97" w14:textId="77777777" w:rsidR="0064235A" w:rsidRDefault="0064235A" w:rsidP="0064235A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64235A" w14:paraId="4D471371" w14:textId="77777777" w:rsidTr="0064235A">
        <w:trPr>
          <w:trHeight w:val="274"/>
        </w:trPr>
        <w:tc>
          <w:tcPr>
            <w:tcW w:w="2093" w:type="dxa"/>
          </w:tcPr>
          <w:p w14:paraId="04770EE5" w14:textId="77777777" w:rsidR="0064235A" w:rsidRDefault="0064235A" w:rsidP="0064235A">
            <w:pPr>
              <w:pStyle w:val="afff8"/>
            </w:pPr>
            <w:r>
              <w:rPr>
                <w:rFonts w:ascii="Times New Roman" w:hAnsi="Times New Roman"/>
              </w:rPr>
              <w:t>IP</w:t>
            </w:r>
            <w:r>
              <w:rPr>
                <w:rFonts w:hint="eastAsia"/>
              </w:rPr>
              <w:t>地址</w:t>
            </w:r>
          </w:p>
        </w:tc>
        <w:tc>
          <w:tcPr>
            <w:tcW w:w="6938" w:type="dxa"/>
          </w:tcPr>
          <w:p w14:paraId="66831199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安装插件的数据库</w:t>
            </w:r>
            <w:r>
              <w:rPr>
                <w:rFonts w:ascii="Times New Roman" w:hAnsi="Times New Roman" w:hint="eastAsia"/>
              </w:rPr>
              <w:t>IP</w:t>
            </w:r>
            <w:r>
              <w:rPr>
                <w:rFonts w:hint="eastAsia"/>
              </w:rPr>
              <w:t>地址</w:t>
            </w:r>
          </w:p>
        </w:tc>
      </w:tr>
      <w:tr w:rsidR="0064235A" w14:paraId="21F215A8" w14:textId="77777777" w:rsidTr="0064235A">
        <w:trPr>
          <w:trHeight w:val="274"/>
        </w:trPr>
        <w:tc>
          <w:tcPr>
            <w:tcW w:w="2093" w:type="dxa"/>
          </w:tcPr>
          <w:p w14:paraId="3AC1AF5E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端口</w:t>
            </w:r>
          </w:p>
        </w:tc>
        <w:tc>
          <w:tcPr>
            <w:tcW w:w="6938" w:type="dxa"/>
          </w:tcPr>
          <w:p w14:paraId="33717068" w14:textId="77777777" w:rsidR="0064235A" w:rsidRDefault="0064235A" w:rsidP="0064235A">
            <w:pPr>
              <w:pStyle w:val="afff8"/>
            </w:pPr>
            <w:r>
              <w:rPr>
                <w:rFonts w:ascii="Times New Roman" w:hAnsi="Times New Roman" w:hint="eastAsia"/>
              </w:rPr>
              <w:t>SSH</w:t>
            </w:r>
            <w:r>
              <w:rPr>
                <w:rFonts w:hint="eastAsia"/>
              </w:rPr>
              <w:t>端口，一般默认是22</w:t>
            </w:r>
          </w:p>
        </w:tc>
      </w:tr>
      <w:tr w:rsidR="0064235A" w14:paraId="760366BC" w14:textId="77777777" w:rsidTr="0064235A">
        <w:trPr>
          <w:trHeight w:val="274"/>
        </w:trPr>
        <w:tc>
          <w:tcPr>
            <w:tcW w:w="2093" w:type="dxa"/>
          </w:tcPr>
          <w:p w14:paraId="5F3599A2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验证方式</w:t>
            </w:r>
          </w:p>
        </w:tc>
        <w:tc>
          <w:tcPr>
            <w:tcW w:w="6938" w:type="dxa"/>
          </w:tcPr>
          <w:p w14:paraId="2653C042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登录</w:t>
            </w:r>
            <w:r>
              <w:rPr>
                <w:rFonts w:ascii="Times New Roman" w:hAnsi="Times New Roman" w:hint="eastAsia"/>
              </w:rPr>
              <w:t>SSH</w:t>
            </w:r>
            <w:r>
              <w:rPr>
                <w:rFonts w:hint="eastAsia"/>
              </w:rPr>
              <w:t>方式，有口令和证书两种</w:t>
            </w:r>
          </w:p>
        </w:tc>
      </w:tr>
      <w:tr w:rsidR="0064235A" w14:paraId="66023A0B" w14:textId="77777777" w:rsidTr="0064235A">
        <w:trPr>
          <w:trHeight w:val="280"/>
        </w:trPr>
        <w:tc>
          <w:tcPr>
            <w:tcW w:w="2093" w:type="dxa"/>
          </w:tcPr>
          <w:p w14:paraId="7B89346D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系统账号</w:t>
            </w:r>
          </w:p>
        </w:tc>
        <w:tc>
          <w:tcPr>
            <w:tcW w:w="6938" w:type="dxa"/>
          </w:tcPr>
          <w:p w14:paraId="59AD3CCC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安装插件的数据库系统账号</w:t>
            </w:r>
          </w:p>
        </w:tc>
      </w:tr>
      <w:tr w:rsidR="0064235A" w14:paraId="6D8FF119" w14:textId="77777777" w:rsidTr="0064235A">
        <w:trPr>
          <w:trHeight w:val="284"/>
        </w:trPr>
        <w:tc>
          <w:tcPr>
            <w:tcW w:w="2093" w:type="dxa"/>
          </w:tcPr>
          <w:p w14:paraId="7E79B353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系统密码</w:t>
            </w:r>
          </w:p>
        </w:tc>
        <w:tc>
          <w:tcPr>
            <w:tcW w:w="6938" w:type="dxa"/>
          </w:tcPr>
          <w:p w14:paraId="1DE1769C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安装插件的数据库系统密码</w:t>
            </w:r>
          </w:p>
        </w:tc>
      </w:tr>
      <w:tr w:rsidR="0064235A" w14:paraId="1E504382" w14:textId="77777777" w:rsidTr="0064235A">
        <w:trPr>
          <w:trHeight w:val="284"/>
        </w:trPr>
        <w:tc>
          <w:tcPr>
            <w:tcW w:w="2093" w:type="dxa"/>
          </w:tcPr>
          <w:p w14:paraId="46212F49" w14:textId="77777777" w:rsidR="0064235A" w:rsidRDefault="0064235A" w:rsidP="0064235A">
            <w:pPr>
              <w:pStyle w:val="afff8"/>
            </w:pPr>
            <w:r>
              <w:rPr>
                <w:rFonts w:hint="eastAsia"/>
              </w:rPr>
              <w:t>默认安装</w:t>
            </w:r>
          </w:p>
        </w:tc>
        <w:tc>
          <w:tcPr>
            <w:tcW w:w="6938" w:type="dxa"/>
          </w:tcPr>
          <w:p w14:paraId="021FF03F" w14:textId="77777777" w:rsidR="0064235A" w:rsidRDefault="0064235A" w:rsidP="0064235A">
            <w:pPr>
              <w:pStyle w:val="afff8"/>
            </w:pPr>
            <w:proofErr w:type="gramStart"/>
            <w:r>
              <w:rPr>
                <w:rFonts w:hint="eastAsia"/>
              </w:rPr>
              <w:t>勾</w:t>
            </w:r>
            <w:proofErr w:type="gramEnd"/>
            <w:r>
              <w:rPr>
                <w:rFonts w:hint="eastAsia"/>
              </w:rPr>
              <w:t>选后自动安装</w:t>
            </w:r>
          </w:p>
        </w:tc>
      </w:tr>
    </w:tbl>
    <w:p w14:paraId="61288588" w14:textId="798664E4" w:rsid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8-3-2 </w:t>
      </w:r>
      <w:r w:rsidRPr="0064235A">
        <w:rPr>
          <w:rFonts w:cs="Arial" w:hint="eastAsia"/>
          <w:kern w:val="0"/>
          <w:sz w:val="18"/>
          <w:szCs w:val="18"/>
        </w:rPr>
        <w:t>添加插件推送</w:t>
      </w:r>
    </w:p>
    <w:p w14:paraId="29E2FEDF" w14:textId="77777777" w:rsidR="0064235A" w:rsidRDefault="0064235A" w:rsidP="0064235A">
      <w:pPr>
        <w:pStyle w:val="NotesHeading"/>
        <w:ind w:left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1DF755E" wp14:editId="04A68B11">
            <wp:extent cx="590550" cy="238125"/>
            <wp:effectExtent l="0" t="0" r="0" b="9525"/>
            <wp:docPr id="263" name="图片 2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" descr="说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87DD1" w14:textId="5696FD75" w:rsidR="0064235A" w:rsidRDefault="0064235A" w:rsidP="0064235A">
      <w:pPr>
        <w:pStyle w:val="NotesText"/>
        <w:ind w:left="0" w:firstLineChars="200" w:firstLine="420"/>
        <w:rPr>
          <w:lang w:eastAsia="zh-CN"/>
        </w:rPr>
      </w:pPr>
      <w:r>
        <w:rPr>
          <w:rFonts w:hint="eastAsia"/>
          <w:lang w:eastAsia="zh-CN"/>
        </w:rPr>
        <w:t>插件手动安装，进入解压后的插件安装包路径，找到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readme.txt</w:t>
      </w:r>
      <w:r>
        <w:rPr>
          <w:rFonts w:hint="eastAsia"/>
          <w:lang w:eastAsia="zh-CN"/>
        </w:rPr>
        <w:t>文件，按照操作步骤进行安装。</w:t>
      </w:r>
    </w:p>
    <w:p w14:paraId="64797AE5" w14:textId="27D9C524" w:rsidR="0064235A" w:rsidRDefault="0064235A" w:rsidP="0064235A">
      <w:pPr>
        <w:pStyle w:val="3"/>
      </w:pPr>
      <w:bookmarkStart w:id="42" w:name="_Toc71884768"/>
      <w:r>
        <w:rPr>
          <w:rFonts w:hint="eastAsia"/>
        </w:rPr>
        <w:lastRenderedPageBreak/>
        <w:t>插件管理</w:t>
      </w:r>
      <w:bookmarkEnd w:id="42"/>
    </w:p>
    <w:p w14:paraId="2214EC33" w14:textId="77777777" w:rsidR="0064235A" w:rsidRDefault="0064235A" w:rsidP="0064235A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插件设置</w:t>
      </w:r>
      <w:r>
        <w:rPr>
          <w:rFonts w:hint="eastAsia"/>
        </w:rPr>
        <w:t>-&gt;</w:t>
      </w:r>
      <w:r>
        <w:rPr>
          <w:rFonts w:hint="eastAsia"/>
        </w:rPr>
        <w:t>插件管理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8-3-3</w:t>
      </w:r>
      <w:r>
        <w:rPr>
          <w:rFonts w:hint="eastAsia"/>
        </w:rPr>
        <w:t>所示，插件安装后，在插件管理列表中可以看到安装成功的插件；单击</w:t>
      </w:r>
      <w:r>
        <w:rPr>
          <w:rFonts w:hint="eastAsia"/>
        </w:rPr>
        <w:t>&lt;</w:t>
      </w:r>
      <w:r>
        <w:rPr>
          <w:rFonts w:hint="eastAsia"/>
        </w:rPr>
        <w:t>添加插件推送</w:t>
      </w:r>
      <w:r>
        <w:rPr>
          <w:rFonts w:hint="eastAsia"/>
        </w:rPr>
        <w:t>&gt;</w:t>
      </w:r>
      <w:r>
        <w:rPr>
          <w:rFonts w:hint="eastAsia"/>
        </w:rPr>
        <w:t>，可以自动安装插件，可以在推送状态列表看到安装进度和状态。单击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17B61428" wp14:editId="3F2FFBC7">
            <wp:extent cx="142875" cy="95250"/>
            <wp:effectExtent l="0" t="0" r="9525" b="0"/>
            <wp:docPr id="2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图标，查看插件绑定的资产详情，如图</w:t>
      </w:r>
      <w:r>
        <w:rPr>
          <w:rFonts w:hint="eastAsia"/>
        </w:rPr>
        <w:t>8-3-4</w:t>
      </w:r>
      <w:r>
        <w:rPr>
          <w:rFonts w:hint="eastAsia"/>
        </w:rPr>
        <w:t>所示，可以开启关闭插件，并删除资产绑定；单击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2EDAD271" wp14:editId="1BC80807">
            <wp:extent cx="133350" cy="123825"/>
            <wp:effectExtent l="0" t="0" r="0" b="9525"/>
            <wp:docPr id="2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图标，绑定资产，如图</w:t>
      </w:r>
      <w:r>
        <w:rPr>
          <w:rFonts w:hint="eastAsia"/>
        </w:rPr>
        <w:t>8-3-5</w:t>
      </w:r>
      <w:r>
        <w:rPr>
          <w:rFonts w:hint="eastAsia"/>
        </w:rPr>
        <w:t>所示；单击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63E8B940" wp14:editId="7217BBBE">
            <wp:extent cx="123825" cy="152400"/>
            <wp:effectExtent l="0" t="0" r="9525" b="0"/>
            <wp:docPr id="2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图标，设置安装插件数据库的</w:t>
      </w:r>
      <w:r>
        <w:rPr>
          <w:rFonts w:hint="eastAsia"/>
        </w:rPr>
        <w:t>CPU</w:t>
      </w:r>
      <w:r>
        <w:rPr>
          <w:rFonts w:hint="eastAsia"/>
        </w:rPr>
        <w:t>和内存阈值，超过阈值后，不再进行流量采集，如图</w:t>
      </w:r>
      <w:r>
        <w:rPr>
          <w:rFonts w:hint="eastAsia"/>
        </w:rPr>
        <w:t>8-3-6</w:t>
      </w:r>
      <w:r>
        <w:rPr>
          <w:rFonts w:hint="eastAsia"/>
        </w:rPr>
        <w:t>所示；单击</w:t>
      </w:r>
      <w:r>
        <w:rPr>
          <w:rFonts w:hint="eastAsia"/>
        </w:rPr>
        <w:t>&lt;</w:t>
      </w:r>
      <w:r>
        <w:rPr>
          <w:noProof/>
        </w:rPr>
        <w:drawing>
          <wp:inline distT="0" distB="0" distL="114300" distR="114300" wp14:anchorId="138A4CA8" wp14:editId="3BAB7A69">
            <wp:extent cx="133350" cy="142875"/>
            <wp:effectExtent l="0" t="0" r="0" b="9525"/>
            <wp:docPr id="2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图标，删除关闭状态的插件。</w:t>
      </w:r>
    </w:p>
    <w:p w14:paraId="686CABE0" w14:textId="408E75E1" w:rsidR="0064235A" w:rsidRDefault="0064235A" w:rsidP="0064235A">
      <w:r>
        <w:rPr>
          <w:noProof/>
        </w:rPr>
        <w:drawing>
          <wp:inline distT="0" distB="0" distL="114300" distR="114300" wp14:anchorId="63D2F2D7" wp14:editId="28758C27">
            <wp:extent cx="5274310" cy="2579660"/>
            <wp:effectExtent l="0" t="0" r="2540" b="0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5A38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8-3-3 </w:t>
      </w:r>
      <w:r w:rsidRPr="0064235A">
        <w:rPr>
          <w:rFonts w:cs="Arial" w:hint="eastAsia"/>
          <w:kern w:val="0"/>
          <w:sz w:val="18"/>
          <w:szCs w:val="18"/>
        </w:rPr>
        <w:t>插件管理</w:t>
      </w:r>
    </w:p>
    <w:p w14:paraId="344D1E0B" w14:textId="3076B5E7" w:rsidR="0064235A" w:rsidRDefault="0064235A" w:rsidP="0064235A">
      <w:r>
        <w:rPr>
          <w:noProof/>
        </w:rPr>
        <w:drawing>
          <wp:inline distT="0" distB="0" distL="114300" distR="114300" wp14:anchorId="3484F2E9" wp14:editId="60AD6549">
            <wp:extent cx="5274310" cy="873944"/>
            <wp:effectExtent l="0" t="0" r="2540" b="2540"/>
            <wp:docPr id="2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F3D6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8-3-4 </w:t>
      </w:r>
      <w:r w:rsidRPr="0064235A">
        <w:rPr>
          <w:rFonts w:cs="Arial" w:hint="eastAsia"/>
          <w:kern w:val="0"/>
          <w:sz w:val="18"/>
          <w:szCs w:val="18"/>
        </w:rPr>
        <w:t>资产保护详情</w:t>
      </w:r>
    </w:p>
    <w:p w14:paraId="552D1A1C" w14:textId="423E1290" w:rsidR="0064235A" w:rsidRDefault="0064235A" w:rsidP="0064235A">
      <w:pPr>
        <w:pStyle w:val="afff3"/>
      </w:pPr>
      <w:r>
        <w:drawing>
          <wp:inline distT="0" distB="0" distL="114300" distR="114300" wp14:anchorId="6090021D" wp14:editId="4BEC5142">
            <wp:extent cx="4996180" cy="1762867"/>
            <wp:effectExtent l="0" t="0" r="0" b="8890"/>
            <wp:docPr id="2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002656" cy="17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EE27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8-3-5 </w:t>
      </w:r>
      <w:r w:rsidRPr="0064235A">
        <w:rPr>
          <w:rFonts w:cs="Arial" w:hint="eastAsia"/>
          <w:kern w:val="0"/>
          <w:sz w:val="18"/>
          <w:szCs w:val="18"/>
        </w:rPr>
        <w:t>绑定资产</w:t>
      </w:r>
    </w:p>
    <w:p w14:paraId="625AF813" w14:textId="7BA1AF16" w:rsidR="0064235A" w:rsidRDefault="0064235A" w:rsidP="0064235A">
      <w:r>
        <w:rPr>
          <w:noProof/>
        </w:rPr>
        <w:lastRenderedPageBreak/>
        <w:drawing>
          <wp:inline distT="0" distB="0" distL="114300" distR="114300" wp14:anchorId="00851413" wp14:editId="06067CAC">
            <wp:extent cx="5274310" cy="2472611"/>
            <wp:effectExtent l="0" t="0" r="2540" b="4445"/>
            <wp:docPr id="27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CC69" w14:textId="77777777" w:rsidR="0064235A" w:rsidRPr="0064235A" w:rsidRDefault="0064235A" w:rsidP="0064235A">
      <w:pPr>
        <w:jc w:val="center"/>
        <w:rPr>
          <w:rFonts w:cs="Arial"/>
          <w:kern w:val="0"/>
          <w:sz w:val="18"/>
          <w:szCs w:val="18"/>
        </w:rPr>
      </w:pPr>
      <w:r w:rsidRPr="0064235A">
        <w:rPr>
          <w:rFonts w:cs="Arial" w:hint="eastAsia"/>
          <w:kern w:val="0"/>
          <w:sz w:val="18"/>
          <w:szCs w:val="18"/>
        </w:rPr>
        <w:t>图</w:t>
      </w:r>
      <w:r w:rsidRPr="0064235A">
        <w:rPr>
          <w:rFonts w:cs="Arial" w:hint="eastAsia"/>
          <w:kern w:val="0"/>
          <w:sz w:val="18"/>
          <w:szCs w:val="18"/>
        </w:rPr>
        <w:t xml:space="preserve">8-3-6 </w:t>
      </w:r>
      <w:r w:rsidRPr="0064235A">
        <w:rPr>
          <w:rFonts w:cs="Arial" w:hint="eastAsia"/>
          <w:kern w:val="0"/>
          <w:sz w:val="18"/>
          <w:szCs w:val="18"/>
        </w:rPr>
        <w:t>设置阈值</w:t>
      </w:r>
    </w:p>
    <w:p w14:paraId="04C6E3FE" w14:textId="16C1EB3A" w:rsidR="0064235A" w:rsidRDefault="00CF202B" w:rsidP="00CF202B">
      <w:pPr>
        <w:pStyle w:val="2"/>
      </w:pPr>
      <w:bookmarkStart w:id="43" w:name="_Toc71884769"/>
      <w:r>
        <w:rPr>
          <w:rFonts w:hint="eastAsia"/>
        </w:rPr>
        <w:t>用户管理</w:t>
      </w:r>
      <w:bookmarkEnd w:id="43"/>
    </w:p>
    <w:p w14:paraId="2869DDFF" w14:textId="31F36445" w:rsidR="00CF202B" w:rsidRDefault="00CF202B" w:rsidP="00CF202B">
      <w:pPr>
        <w:pStyle w:val="3"/>
      </w:pPr>
      <w:bookmarkStart w:id="44" w:name="_Toc71884770"/>
      <w:r>
        <w:rPr>
          <w:rFonts w:hint="eastAsia"/>
        </w:rPr>
        <w:t>账号管理</w:t>
      </w:r>
      <w:bookmarkEnd w:id="44"/>
    </w:p>
    <w:p w14:paraId="6B16330D" w14:textId="77777777" w:rsidR="00CF202B" w:rsidRDefault="00CF202B" w:rsidP="00CF202B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用户管理</w:t>
      </w:r>
      <w:r>
        <w:rPr>
          <w:rFonts w:hint="eastAsia"/>
        </w:rPr>
        <w:t>-&gt;</w:t>
      </w:r>
      <w:r>
        <w:rPr>
          <w:rFonts w:hint="eastAsia"/>
        </w:rPr>
        <w:t>账号管理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8-4-1</w:t>
      </w:r>
      <w:r>
        <w:rPr>
          <w:rFonts w:hint="eastAsia"/>
        </w:rPr>
        <w:t>所示，系统存在</w:t>
      </w:r>
      <w:r>
        <w:rPr>
          <w:rFonts w:hint="eastAsia"/>
        </w:rPr>
        <w:t>4</w:t>
      </w:r>
      <w:r>
        <w:rPr>
          <w:rFonts w:hint="eastAsia"/>
        </w:rPr>
        <w:t>个默认的本地用户账号，角色不同，不能进行账号编辑和删除。单击</w:t>
      </w:r>
      <w:r>
        <w:rPr>
          <w:rFonts w:hint="eastAsia"/>
        </w:rPr>
        <w:t>&lt;</w:t>
      </w:r>
      <w:r>
        <w:rPr>
          <w:rFonts w:hint="eastAsia"/>
        </w:rPr>
        <w:t>创建账号</w:t>
      </w:r>
      <w:r>
        <w:rPr>
          <w:rFonts w:hint="eastAsia"/>
        </w:rPr>
        <w:t>&gt;</w:t>
      </w:r>
      <w:r>
        <w:rPr>
          <w:rFonts w:hint="eastAsia"/>
        </w:rPr>
        <w:t>，配置新账号，如图</w:t>
      </w:r>
      <w:r>
        <w:rPr>
          <w:rFonts w:hint="eastAsia"/>
        </w:rPr>
        <w:t>8-4-2</w:t>
      </w:r>
      <w:r>
        <w:rPr>
          <w:rFonts w:hint="eastAsia"/>
        </w:rPr>
        <w:t>所示；单击</w:t>
      </w:r>
      <w:r>
        <w:rPr>
          <w:rFonts w:hint="eastAsia"/>
        </w:rPr>
        <w:t>&lt;</w:t>
      </w:r>
      <w:r>
        <w:rPr>
          <w:rFonts w:hint="eastAsia"/>
        </w:rPr>
        <w:t>导入</w:t>
      </w:r>
      <w:r>
        <w:rPr>
          <w:rFonts w:hint="eastAsia"/>
        </w:rPr>
        <w:t>&gt;</w:t>
      </w:r>
      <w:r>
        <w:rPr>
          <w:rFonts w:hint="eastAsia"/>
        </w:rPr>
        <w:t>，下载导入账号模板，批量导入账号，如图</w:t>
      </w:r>
      <w:r>
        <w:rPr>
          <w:rFonts w:hint="eastAsia"/>
        </w:rPr>
        <w:t>8-4-3</w:t>
      </w:r>
      <w:r>
        <w:rPr>
          <w:rFonts w:hint="eastAsia"/>
        </w:rPr>
        <w:t>所示；选中用户创建的账号，单击</w:t>
      </w:r>
      <w:r>
        <w:rPr>
          <w:rFonts w:hint="eastAsia"/>
        </w:rPr>
        <w:t>&lt;</w:t>
      </w:r>
      <w:r>
        <w:rPr>
          <w:rFonts w:hint="eastAsia"/>
        </w:rPr>
        <w:t>删除</w:t>
      </w:r>
      <w:r>
        <w:rPr>
          <w:rFonts w:hint="eastAsia"/>
        </w:rPr>
        <w:t>&gt;</w:t>
      </w:r>
      <w:r>
        <w:rPr>
          <w:rFonts w:hint="eastAsia"/>
        </w:rPr>
        <w:t>，删除账号；单击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DB165EB" wp14:editId="299FCD4D">
            <wp:extent cx="180975" cy="171450"/>
            <wp:effectExtent l="0" t="0" r="9525" b="0"/>
            <wp:docPr id="2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，刷新页面；单击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293D025" wp14:editId="2BA51F18">
            <wp:extent cx="219075" cy="152400"/>
            <wp:effectExtent l="0" t="0" r="9525" b="0"/>
            <wp:docPr id="2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，编辑账号列表</w:t>
      </w:r>
      <w:proofErr w:type="gramStart"/>
      <w:r>
        <w:rPr>
          <w:rFonts w:hint="eastAsia"/>
        </w:rPr>
        <w:t>列展示</w:t>
      </w:r>
      <w:proofErr w:type="gramEnd"/>
      <w:r>
        <w:rPr>
          <w:rFonts w:hint="eastAsia"/>
        </w:rPr>
        <w:t>的内容；单击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8A694BC" wp14:editId="29A4F944">
            <wp:extent cx="142875" cy="190500"/>
            <wp:effectExtent l="0" t="0" r="9525" b="0"/>
            <wp:docPr id="27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1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，设置账号列表行高；单击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38FB810B" wp14:editId="23924695">
            <wp:extent cx="142875" cy="142875"/>
            <wp:effectExtent l="0" t="0" r="9525" b="9525"/>
            <wp:docPr id="2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，编辑用户创建的账号；单击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3DAA95D3" wp14:editId="5442955F">
            <wp:extent cx="114300" cy="123825"/>
            <wp:effectExtent l="0" t="0" r="0" b="9525"/>
            <wp:docPr id="2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，删除用户创建的账号。新建的账号当前状态是“未审核”时，在</w:t>
      </w:r>
      <w:r>
        <w:rPr>
          <w:rFonts w:hint="eastAsia"/>
        </w:rPr>
        <w:t>[</w:t>
      </w:r>
      <w:r>
        <w:rPr>
          <w:rFonts w:hint="eastAsia"/>
        </w:rPr>
        <w:t>平台管理</w:t>
      </w:r>
      <w:r>
        <w:rPr>
          <w:rFonts w:hint="eastAsia"/>
        </w:rPr>
        <w:t>-&gt;</w:t>
      </w:r>
      <w:r>
        <w:rPr>
          <w:rFonts w:hint="eastAsia"/>
        </w:rPr>
        <w:t>账号审核</w:t>
      </w:r>
      <w:r>
        <w:rPr>
          <w:rFonts w:hint="eastAsia"/>
        </w:rPr>
        <w:t>-&gt;</w:t>
      </w:r>
      <w:r>
        <w:rPr>
          <w:rFonts w:hint="eastAsia"/>
        </w:rPr>
        <w:t>手动审核</w:t>
      </w:r>
      <w:r>
        <w:rPr>
          <w:rFonts w:hint="eastAsia"/>
        </w:rPr>
        <w:t>]</w:t>
      </w:r>
      <w:r>
        <w:rPr>
          <w:rFonts w:hint="eastAsia"/>
        </w:rPr>
        <w:t>，选中账号单击</w:t>
      </w:r>
      <w:r>
        <w:rPr>
          <w:rFonts w:hint="eastAsia"/>
        </w:rPr>
        <w:t>&lt;</w:t>
      </w:r>
      <w:r>
        <w:rPr>
          <w:rFonts w:hint="eastAsia"/>
        </w:rPr>
        <w:t>通过</w:t>
      </w:r>
      <w:r>
        <w:rPr>
          <w:rFonts w:hint="eastAsia"/>
        </w:rPr>
        <w:t>&gt;</w:t>
      </w:r>
      <w:r>
        <w:rPr>
          <w:rFonts w:hint="eastAsia"/>
        </w:rPr>
        <w:t>或者</w:t>
      </w:r>
      <w:r>
        <w:rPr>
          <w:rFonts w:hint="eastAsia"/>
        </w:rPr>
        <w:t>&lt;</w:t>
      </w:r>
      <w:r>
        <w:rPr>
          <w:rFonts w:hint="eastAsia"/>
        </w:rPr>
        <w:t>拒绝</w:t>
      </w:r>
      <w:r>
        <w:rPr>
          <w:rFonts w:hint="eastAsia"/>
        </w:rPr>
        <w:t>&gt;</w:t>
      </w:r>
      <w:r>
        <w:rPr>
          <w:rFonts w:hint="eastAsia"/>
        </w:rPr>
        <w:t>。搜索条件有账号、角色、使用人和时间范围。用户创建的账号忘记密码时，单击</w:t>
      </w:r>
      <w:r>
        <w:rPr>
          <w:rFonts w:hint="eastAsia"/>
        </w:rPr>
        <w:t>&lt;</w:t>
      </w:r>
      <w:r>
        <w:rPr>
          <w:rFonts w:hint="eastAsia"/>
        </w:rPr>
        <w:t>初始化密码</w:t>
      </w:r>
      <w:r>
        <w:rPr>
          <w:rFonts w:hint="eastAsia"/>
        </w:rPr>
        <w:t>&gt;</w:t>
      </w:r>
      <w:r>
        <w:rPr>
          <w:rFonts w:hint="eastAsia"/>
        </w:rPr>
        <w:t>，将用户创建的账号密码初始化到</w:t>
      </w:r>
      <w:r>
        <w:rPr>
          <w:rFonts w:hint="eastAsia"/>
        </w:rPr>
        <w:t>123456</w:t>
      </w:r>
      <w:r>
        <w:rPr>
          <w:rFonts w:hint="eastAsia"/>
        </w:rPr>
        <w:t>。</w:t>
      </w:r>
    </w:p>
    <w:p w14:paraId="615A83B4" w14:textId="77CE935B" w:rsidR="00CF202B" w:rsidRDefault="00CF202B" w:rsidP="00CF202B">
      <w:r>
        <w:rPr>
          <w:noProof/>
        </w:rPr>
        <w:lastRenderedPageBreak/>
        <w:drawing>
          <wp:inline distT="0" distB="0" distL="114300" distR="114300" wp14:anchorId="36DD6BF6" wp14:editId="1D1989F7">
            <wp:extent cx="5274310" cy="2574301"/>
            <wp:effectExtent l="0" t="0" r="2540" b="0"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AE1F" w14:textId="77777777" w:rsidR="00CF202B" w:rsidRPr="00CF202B" w:rsidRDefault="00CF202B" w:rsidP="00CF202B">
      <w:pPr>
        <w:jc w:val="center"/>
        <w:rPr>
          <w:rFonts w:cs="Arial"/>
          <w:kern w:val="0"/>
          <w:sz w:val="18"/>
          <w:szCs w:val="18"/>
        </w:rPr>
      </w:pPr>
      <w:r w:rsidRPr="00CF202B">
        <w:rPr>
          <w:rFonts w:cs="Arial" w:hint="eastAsia"/>
          <w:kern w:val="0"/>
          <w:sz w:val="18"/>
          <w:szCs w:val="18"/>
        </w:rPr>
        <w:t>图</w:t>
      </w:r>
      <w:r w:rsidRPr="00CF202B">
        <w:rPr>
          <w:rFonts w:cs="Arial" w:hint="eastAsia"/>
          <w:kern w:val="0"/>
          <w:sz w:val="18"/>
          <w:szCs w:val="18"/>
        </w:rPr>
        <w:t xml:space="preserve">8-4-1 </w:t>
      </w:r>
      <w:r w:rsidRPr="00CF202B">
        <w:rPr>
          <w:rFonts w:cs="Arial" w:hint="eastAsia"/>
          <w:kern w:val="0"/>
          <w:sz w:val="18"/>
          <w:szCs w:val="18"/>
        </w:rPr>
        <w:t>账号管理</w:t>
      </w:r>
    </w:p>
    <w:p w14:paraId="4AF806F7" w14:textId="58D49B1B" w:rsidR="00CF202B" w:rsidRDefault="00CF202B" w:rsidP="00CF202B">
      <w:pPr>
        <w:pStyle w:val="afff3"/>
      </w:pPr>
      <w:r>
        <w:drawing>
          <wp:inline distT="0" distB="0" distL="114300" distR="114300" wp14:anchorId="0BFC8101" wp14:editId="70EDAD05">
            <wp:extent cx="3625215" cy="4250690"/>
            <wp:effectExtent l="0" t="0" r="0" b="0"/>
            <wp:docPr id="2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641840" cy="42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13D1" w14:textId="77777777" w:rsidR="00CF202B" w:rsidRPr="00CF202B" w:rsidRDefault="00CF202B" w:rsidP="00CF202B">
      <w:pPr>
        <w:jc w:val="center"/>
        <w:rPr>
          <w:rFonts w:cs="Arial"/>
          <w:kern w:val="0"/>
          <w:sz w:val="18"/>
          <w:szCs w:val="18"/>
        </w:rPr>
      </w:pPr>
      <w:r w:rsidRPr="00CF202B">
        <w:rPr>
          <w:rFonts w:cs="Arial" w:hint="eastAsia"/>
          <w:kern w:val="0"/>
          <w:sz w:val="18"/>
          <w:szCs w:val="18"/>
        </w:rPr>
        <w:t>图</w:t>
      </w:r>
      <w:r w:rsidRPr="00CF202B">
        <w:rPr>
          <w:rFonts w:cs="Arial" w:hint="eastAsia"/>
          <w:kern w:val="0"/>
          <w:sz w:val="18"/>
          <w:szCs w:val="18"/>
        </w:rPr>
        <w:t xml:space="preserve">8-4-2 </w:t>
      </w:r>
      <w:r w:rsidRPr="00CF202B">
        <w:rPr>
          <w:rFonts w:cs="Arial" w:hint="eastAsia"/>
          <w:kern w:val="0"/>
          <w:sz w:val="18"/>
          <w:szCs w:val="18"/>
        </w:rPr>
        <w:t>创建账号</w:t>
      </w:r>
    </w:p>
    <w:p w14:paraId="6F4F49C6" w14:textId="661474D5" w:rsidR="00CF202B" w:rsidRDefault="00CF202B" w:rsidP="00CF202B">
      <w:r>
        <w:rPr>
          <w:noProof/>
        </w:rPr>
        <w:lastRenderedPageBreak/>
        <w:drawing>
          <wp:inline distT="0" distB="0" distL="114300" distR="114300" wp14:anchorId="39D3035E" wp14:editId="23D603E7">
            <wp:extent cx="5274310" cy="2762499"/>
            <wp:effectExtent l="0" t="0" r="2540" b="0"/>
            <wp:docPr id="2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CBCB" w14:textId="77777777" w:rsidR="00CF202B" w:rsidRPr="00CF202B" w:rsidRDefault="00CF202B" w:rsidP="00CF202B">
      <w:pPr>
        <w:jc w:val="center"/>
        <w:rPr>
          <w:rFonts w:cs="Arial"/>
          <w:kern w:val="0"/>
          <w:sz w:val="18"/>
          <w:szCs w:val="18"/>
        </w:rPr>
      </w:pPr>
      <w:r w:rsidRPr="00CF202B">
        <w:rPr>
          <w:rFonts w:cs="Arial" w:hint="eastAsia"/>
          <w:kern w:val="0"/>
          <w:sz w:val="18"/>
          <w:szCs w:val="18"/>
        </w:rPr>
        <w:t>图</w:t>
      </w:r>
      <w:r w:rsidRPr="00CF202B">
        <w:rPr>
          <w:rFonts w:cs="Arial" w:hint="eastAsia"/>
          <w:kern w:val="0"/>
          <w:sz w:val="18"/>
          <w:szCs w:val="18"/>
        </w:rPr>
        <w:t xml:space="preserve">8-4-3 </w:t>
      </w:r>
      <w:r w:rsidRPr="00CF202B">
        <w:rPr>
          <w:rFonts w:cs="Arial" w:hint="eastAsia"/>
          <w:kern w:val="0"/>
          <w:sz w:val="18"/>
          <w:szCs w:val="18"/>
        </w:rPr>
        <w:t>导入账号信息</w:t>
      </w:r>
    </w:p>
    <w:p w14:paraId="401045A2" w14:textId="77777777" w:rsidR="00CF202B" w:rsidRDefault="00CF202B" w:rsidP="00CF202B">
      <w:pPr>
        <w:pStyle w:val="NotesHeading"/>
        <w:ind w:left="0"/>
        <w:rPr>
          <w:rFonts w:cs="Times New Roman"/>
        </w:rPr>
      </w:pPr>
      <w:r>
        <w:rPr>
          <w:noProof/>
          <w:lang w:eastAsia="zh-CN"/>
        </w:rPr>
        <w:drawing>
          <wp:inline distT="0" distB="0" distL="0" distR="0" wp14:anchorId="443DCEEE" wp14:editId="12386445">
            <wp:extent cx="628650" cy="257175"/>
            <wp:effectExtent l="0" t="0" r="0" b="9525"/>
            <wp:docPr id="280" name="图片 3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3" descr="注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C2BEC" w14:textId="77777777" w:rsidR="00CF202B" w:rsidRDefault="00CF202B" w:rsidP="00CF202B">
      <w:pPr>
        <w:pStyle w:val="NotesText"/>
        <w:ind w:left="0"/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新建的账号需要在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</w:t>
      </w:r>
      <w:r>
        <w:rPr>
          <w:rFonts w:hint="eastAsia"/>
          <w:lang w:eastAsia="zh-CN"/>
        </w:rPr>
        <w:t>-&gt;</w:t>
      </w:r>
      <w:r>
        <w:rPr>
          <w:rFonts w:hint="eastAsia"/>
          <w:lang w:eastAsia="zh-CN"/>
        </w:rPr>
        <w:t>用户管理</w:t>
      </w:r>
      <w:r>
        <w:rPr>
          <w:rFonts w:hint="eastAsia"/>
          <w:lang w:eastAsia="zh-CN"/>
        </w:rPr>
        <w:t>-&gt;</w:t>
      </w:r>
      <w:r>
        <w:rPr>
          <w:rFonts w:hint="eastAsia"/>
          <w:lang w:eastAsia="zh-CN"/>
        </w:rPr>
        <w:t>账号审核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中手动审核通过才会生效。</w:t>
      </w:r>
    </w:p>
    <w:p w14:paraId="7A8AF610" w14:textId="018BD20C" w:rsidR="00CF202B" w:rsidRDefault="00CF202B" w:rsidP="00CF202B">
      <w:pPr>
        <w:pStyle w:val="3"/>
      </w:pPr>
      <w:bookmarkStart w:id="45" w:name="_Toc71884771"/>
      <w:r>
        <w:rPr>
          <w:rFonts w:hint="eastAsia"/>
        </w:rPr>
        <w:t>角色管理</w:t>
      </w:r>
      <w:bookmarkEnd w:id="45"/>
    </w:p>
    <w:p w14:paraId="7DBD85B8" w14:textId="77777777" w:rsidR="00CF202B" w:rsidRDefault="00CF202B" w:rsidP="00CF202B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用户管理</w:t>
      </w:r>
      <w:r>
        <w:rPr>
          <w:rFonts w:hint="eastAsia"/>
        </w:rPr>
        <w:t>-&gt;</w:t>
      </w:r>
      <w:r>
        <w:rPr>
          <w:rFonts w:hint="eastAsia"/>
        </w:rPr>
        <w:t>角色管理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8-4-5</w:t>
      </w:r>
      <w:r>
        <w:rPr>
          <w:rFonts w:hint="eastAsia"/>
        </w:rPr>
        <w:t>所示，系统存在</w:t>
      </w:r>
      <w:r>
        <w:rPr>
          <w:rFonts w:hint="eastAsia"/>
        </w:rPr>
        <w:t>4</w:t>
      </w:r>
      <w:r>
        <w:rPr>
          <w:rFonts w:hint="eastAsia"/>
        </w:rPr>
        <w:t>个默认的角色，角色权限不同，不能进行角色编辑和删除。单击</w:t>
      </w:r>
      <w:r>
        <w:rPr>
          <w:rFonts w:hint="eastAsia"/>
        </w:rPr>
        <w:t>&lt;</w:t>
      </w:r>
      <w:r>
        <w:rPr>
          <w:rFonts w:hint="eastAsia"/>
        </w:rPr>
        <w:t>创建角色</w:t>
      </w:r>
      <w:r>
        <w:rPr>
          <w:rFonts w:hint="eastAsia"/>
        </w:rPr>
        <w:t>&gt;</w:t>
      </w:r>
      <w:r>
        <w:rPr>
          <w:rFonts w:hint="eastAsia"/>
        </w:rPr>
        <w:t>，配置新角色；选中用户创建的角色，单击</w:t>
      </w:r>
      <w:r>
        <w:rPr>
          <w:rFonts w:hint="eastAsia"/>
        </w:rPr>
        <w:t>&lt;</w:t>
      </w:r>
      <w:r>
        <w:rPr>
          <w:rFonts w:hint="eastAsia"/>
        </w:rPr>
        <w:t>删除角色</w:t>
      </w:r>
      <w:r>
        <w:rPr>
          <w:rFonts w:hint="eastAsia"/>
        </w:rPr>
        <w:t>&gt;</w:t>
      </w:r>
      <w:r>
        <w:rPr>
          <w:rFonts w:hint="eastAsia"/>
        </w:rPr>
        <w:t>，删除角色；单击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6ABFD9A1" wp14:editId="5D0CE402">
            <wp:extent cx="180975" cy="171450"/>
            <wp:effectExtent l="0" t="0" r="9525" b="0"/>
            <wp:docPr id="2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1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，刷新页面；单击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5293F77E" wp14:editId="118A83A7">
            <wp:extent cx="219075" cy="152400"/>
            <wp:effectExtent l="0" t="0" r="9525" b="0"/>
            <wp:docPr id="2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1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，编辑角色列表</w:t>
      </w:r>
      <w:proofErr w:type="gramStart"/>
      <w:r>
        <w:rPr>
          <w:rFonts w:hint="eastAsia"/>
        </w:rPr>
        <w:t>列展示</w:t>
      </w:r>
      <w:proofErr w:type="gramEnd"/>
      <w:r>
        <w:rPr>
          <w:rFonts w:hint="eastAsia"/>
        </w:rPr>
        <w:t>的内容；单击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09E96035" wp14:editId="591C901E">
            <wp:extent cx="142875" cy="190500"/>
            <wp:effectExtent l="0" t="0" r="9525" b="0"/>
            <wp:docPr id="2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1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，设置角色列表行高；单击</w:t>
      </w:r>
      <w:r>
        <w:rPr>
          <w:rFonts w:hint="eastAsia"/>
        </w:rPr>
        <w:t>&lt;</w:t>
      </w:r>
      <w:r>
        <w:rPr>
          <w:rFonts w:hint="eastAsia"/>
        </w:rPr>
        <w:t>查看角色权限</w:t>
      </w:r>
      <w:r>
        <w:rPr>
          <w:rFonts w:hint="eastAsia"/>
        </w:rPr>
        <w:t>&gt;</w:t>
      </w:r>
      <w:r>
        <w:rPr>
          <w:rFonts w:hint="eastAsia"/>
        </w:rPr>
        <w:t>，查看角色对应的权限；单击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37D1B7F3" wp14:editId="038AB215">
            <wp:extent cx="142875" cy="142875"/>
            <wp:effectExtent l="0" t="0" r="9525" b="9525"/>
            <wp:docPr id="2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，编辑用户创建的角色；单击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7ADE8A12" wp14:editId="4663C874">
            <wp:extent cx="114300" cy="123825"/>
            <wp:effectExtent l="0" t="0" r="0" b="9525"/>
            <wp:docPr id="2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1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，删除用户创建的角色。搜索条件有角色名称、创建者和时间范围。</w:t>
      </w:r>
    </w:p>
    <w:p w14:paraId="6C05D213" w14:textId="5EA6D4E6" w:rsidR="00CF202B" w:rsidRDefault="00CF202B" w:rsidP="00CF202B">
      <w:r>
        <w:rPr>
          <w:noProof/>
        </w:rPr>
        <w:lastRenderedPageBreak/>
        <w:drawing>
          <wp:inline distT="0" distB="0" distL="114300" distR="114300" wp14:anchorId="517ED961" wp14:editId="074434B6">
            <wp:extent cx="5274310" cy="2579720"/>
            <wp:effectExtent l="0" t="0" r="2540" b="0"/>
            <wp:docPr id="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E7DF" w14:textId="77777777" w:rsidR="00CF202B" w:rsidRPr="00CF202B" w:rsidRDefault="00CF202B" w:rsidP="00CF202B">
      <w:pPr>
        <w:jc w:val="center"/>
        <w:rPr>
          <w:rFonts w:cs="Arial"/>
          <w:kern w:val="0"/>
          <w:sz w:val="18"/>
          <w:szCs w:val="18"/>
        </w:rPr>
      </w:pPr>
      <w:r w:rsidRPr="00CF202B">
        <w:rPr>
          <w:rFonts w:cs="Arial" w:hint="eastAsia"/>
          <w:kern w:val="0"/>
          <w:sz w:val="18"/>
          <w:szCs w:val="18"/>
        </w:rPr>
        <w:t>图</w:t>
      </w:r>
      <w:r w:rsidRPr="00CF202B">
        <w:rPr>
          <w:rFonts w:cs="Arial" w:hint="eastAsia"/>
          <w:kern w:val="0"/>
          <w:sz w:val="18"/>
          <w:szCs w:val="18"/>
        </w:rPr>
        <w:t>8-4-5</w:t>
      </w:r>
      <w:r w:rsidRPr="00CF202B">
        <w:rPr>
          <w:rFonts w:cs="Arial" w:hint="eastAsia"/>
          <w:kern w:val="0"/>
          <w:sz w:val="18"/>
          <w:szCs w:val="18"/>
        </w:rPr>
        <w:t>角色管理</w:t>
      </w:r>
    </w:p>
    <w:p w14:paraId="414270E5" w14:textId="7CF2B1AC" w:rsidR="00CF202B" w:rsidRDefault="00CF202B" w:rsidP="00CF202B">
      <w:pPr>
        <w:pStyle w:val="3"/>
      </w:pPr>
      <w:bookmarkStart w:id="46" w:name="_Toc71884772"/>
      <w:r>
        <w:rPr>
          <w:rFonts w:hint="eastAsia"/>
        </w:rPr>
        <w:t>账号审核</w:t>
      </w:r>
      <w:bookmarkEnd w:id="46"/>
    </w:p>
    <w:p w14:paraId="64C4D987" w14:textId="77777777" w:rsidR="00CF202B" w:rsidRDefault="00CF202B" w:rsidP="00CF202B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用户管理</w:t>
      </w:r>
      <w:r>
        <w:rPr>
          <w:rFonts w:hint="eastAsia"/>
        </w:rPr>
        <w:t>-&gt;</w:t>
      </w:r>
      <w:r>
        <w:rPr>
          <w:rFonts w:hint="eastAsia"/>
        </w:rPr>
        <w:t>角色管理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8-4-6</w:t>
      </w:r>
      <w:r>
        <w:rPr>
          <w:rFonts w:hint="eastAsia"/>
        </w:rPr>
        <w:t>所示，在账号管理中用户创建的账号需要手动审核或者自动审核。</w:t>
      </w:r>
    </w:p>
    <w:p w14:paraId="6ED9ED7A" w14:textId="77777777" w:rsidR="00CF202B" w:rsidRDefault="00CF202B" w:rsidP="00CF202B">
      <w:pPr>
        <w:pStyle w:val="afff4"/>
      </w:pPr>
      <w:r>
        <w:rPr>
          <w:rFonts w:hint="eastAsia"/>
        </w:rPr>
        <w:t>在自动审核页面，如图</w:t>
      </w:r>
      <w:r>
        <w:rPr>
          <w:rFonts w:hint="eastAsia"/>
        </w:rPr>
        <w:t>8-4-7</w:t>
      </w:r>
      <w:r>
        <w:rPr>
          <w:rFonts w:hint="eastAsia"/>
        </w:rPr>
        <w:t>所示，选中账号，单击</w:t>
      </w:r>
      <w:r>
        <w:rPr>
          <w:rFonts w:hint="eastAsia"/>
        </w:rPr>
        <w:t>&lt;</w:t>
      </w:r>
      <w:r>
        <w:rPr>
          <w:rFonts w:hint="eastAsia"/>
        </w:rPr>
        <w:t>自动审核</w:t>
      </w:r>
      <w:r>
        <w:rPr>
          <w:rFonts w:hint="eastAsia"/>
        </w:rPr>
        <w:t>&gt;</w:t>
      </w:r>
      <w:r>
        <w:rPr>
          <w:rFonts w:hint="eastAsia"/>
        </w:rPr>
        <w:t>，自动审核状态从“否”变为“是”，使用此账号登录创建的账号状态自动审核通过，不需要手动审核；单击</w:t>
      </w:r>
      <w:r>
        <w:rPr>
          <w:rFonts w:hint="eastAsia"/>
        </w:rPr>
        <w:t>&lt;</w:t>
      </w:r>
      <w:r>
        <w:rPr>
          <w:rFonts w:hint="eastAsia"/>
        </w:rPr>
        <w:t>撤销自动审核</w:t>
      </w:r>
      <w:r>
        <w:rPr>
          <w:rFonts w:hint="eastAsia"/>
        </w:rPr>
        <w:t>&gt;</w:t>
      </w:r>
      <w:r>
        <w:rPr>
          <w:rFonts w:hint="eastAsia"/>
        </w:rPr>
        <w:t>，自动审核状态从“是”变为“否”，使用此账号登录创建的账号状态需要手动审核才能使用；单击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576AE438" wp14:editId="3AC2267D">
            <wp:extent cx="180975" cy="171450"/>
            <wp:effectExtent l="0" t="0" r="9525" b="0"/>
            <wp:docPr id="2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，刷新页面；单击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54B63B3" wp14:editId="783C9F25">
            <wp:extent cx="219075" cy="152400"/>
            <wp:effectExtent l="0" t="0" r="9525" b="0"/>
            <wp:docPr id="28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1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，编辑账号列表</w:t>
      </w:r>
      <w:proofErr w:type="gramStart"/>
      <w:r>
        <w:rPr>
          <w:rFonts w:hint="eastAsia"/>
        </w:rPr>
        <w:t>列展示</w:t>
      </w:r>
      <w:proofErr w:type="gramEnd"/>
      <w:r>
        <w:rPr>
          <w:rFonts w:hint="eastAsia"/>
        </w:rPr>
        <w:t>的内容；单击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8B23578" wp14:editId="77BA0D23">
            <wp:extent cx="142875" cy="190500"/>
            <wp:effectExtent l="0" t="0" r="9525" b="0"/>
            <wp:docPr id="2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1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，设置账号列表行高。搜索条件有账号、所属角色、使用人和创建者。</w:t>
      </w:r>
    </w:p>
    <w:p w14:paraId="39784E91" w14:textId="77777777" w:rsidR="00CF202B" w:rsidRDefault="00CF202B" w:rsidP="00CF202B">
      <w:pPr>
        <w:pStyle w:val="afff4"/>
      </w:pPr>
      <w:r>
        <w:rPr>
          <w:rFonts w:hint="eastAsia"/>
        </w:rPr>
        <w:t>在手动审核页面，单击</w:t>
      </w:r>
      <w:r>
        <w:rPr>
          <w:rFonts w:hint="eastAsia"/>
        </w:rPr>
        <w:t>&lt;</w:t>
      </w:r>
      <w:r>
        <w:rPr>
          <w:rFonts w:hint="eastAsia"/>
        </w:rPr>
        <w:t>通过</w:t>
      </w:r>
      <w:r>
        <w:rPr>
          <w:rFonts w:hint="eastAsia"/>
        </w:rPr>
        <w:t>&gt;</w:t>
      </w:r>
      <w:r>
        <w:rPr>
          <w:rFonts w:hint="eastAsia"/>
        </w:rPr>
        <w:t>，账号管理页面账号的当前状态从“未审核”变为“正常”，账号可以使用；单击</w:t>
      </w:r>
      <w:r>
        <w:rPr>
          <w:rFonts w:hint="eastAsia"/>
        </w:rPr>
        <w:t>&lt;</w:t>
      </w:r>
      <w:r>
        <w:rPr>
          <w:rFonts w:hint="eastAsia"/>
        </w:rPr>
        <w:t>拒绝</w:t>
      </w:r>
      <w:r>
        <w:rPr>
          <w:rFonts w:hint="eastAsia"/>
        </w:rPr>
        <w:t>&gt;</w:t>
      </w:r>
      <w:r>
        <w:rPr>
          <w:rFonts w:hint="eastAsia"/>
        </w:rPr>
        <w:t>，账号管理页面账号的当前状态从“未审核”变为“审核不通过”，账号不可以使用；单击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37970209" wp14:editId="3735D2BC">
            <wp:extent cx="180975" cy="171450"/>
            <wp:effectExtent l="0" t="0" r="9525" b="0"/>
            <wp:docPr id="2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1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，刷新页面；单击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26E24A5E" wp14:editId="524BCA58">
            <wp:extent cx="219075" cy="152400"/>
            <wp:effectExtent l="0" t="0" r="9525" b="0"/>
            <wp:docPr id="2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1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，编辑账号列表</w:t>
      </w:r>
      <w:proofErr w:type="gramStart"/>
      <w:r>
        <w:rPr>
          <w:rFonts w:hint="eastAsia"/>
        </w:rPr>
        <w:t>列展示</w:t>
      </w:r>
      <w:proofErr w:type="gramEnd"/>
      <w:r>
        <w:rPr>
          <w:rFonts w:hint="eastAsia"/>
        </w:rPr>
        <w:t>的内容；单击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409E75C6" wp14:editId="1A1904AC">
            <wp:extent cx="142875" cy="190500"/>
            <wp:effectExtent l="0" t="0" r="9525" b="0"/>
            <wp:docPr id="2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，设置账号列表行高。搜索条件有角色名称、创建者和时间范围。</w:t>
      </w:r>
    </w:p>
    <w:p w14:paraId="05971677" w14:textId="2166BA62" w:rsidR="00CF202B" w:rsidRDefault="00CF202B" w:rsidP="00CF202B">
      <w:r>
        <w:rPr>
          <w:noProof/>
        </w:rPr>
        <w:lastRenderedPageBreak/>
        <w:drawing>
          <wp:inline distT="0" distB="0" distL="114300" distR="114300" wp14:anchorId="1E20DE0A" wp14:editId="4CE5A7E4">
            <wp:extent cx="5274310" cy="2578335"/>
            <wp:effectExtent l="0" t="0" r="2540" b="0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F36F" w14:textId="77777777" w:rsidR="00CF202B" w:rsidRPr="00CF202B" w:rsidRDefault="00CF202B" w:rsidP="00CF202B">
      <w:pPr>
        <w:jc w:val="center"/>
        <w:rPr>
          <w:rFonts w:cs="Arial"/>
          <w:kern w:val="0"/>
          <w:sz w:val="18"/>
          <w:szCs w:val="18"/>
        </w:rPr>
      </w:pPr>
      <w:r w:rsidRPr="00CF202B">
        <w:rPr>
          <w:rFonts w:cs="Arial" w:hint="eastAsia"/>
          <w:kern w:val="0"/>
          <w:sz w:val="18"/>
          <w:szCs w:val="18"/>
        </w:rPr>
        <w:t>图</w:t>
      </w:r>
      <w:r w:rsidRPr="00CF202B">
        <w:rPr>
          <w:rFonts w:cs="Arial" w:hint="eastAsia"/>
          <w:kern w:val="0"/>
          <w:sz w:val="18"/>
          <w:szCs w:val="18"/>
        </w:rPr>
        <w:t xml:space="preserve">8-4-6 </w:t>
      </w:r>
      <w:r w:rsidRPr="00CF202B">
        <w:rPr>
          <w:rFonts w:cs="Arial" w:hint="eastAsia"/>
          <w:kern w:val="0"/>
          <w:sz w:val="18"/>
          <w:szCs w:val="18"/>
        </w:rPr>
        <w:t>账号审核</w:t>
      </w:r>
      <w:r w:rsidRPr="00CF202B">
        <w:rPr>
          <w:rFonts w:cs="Arial" w:hint="eastAsia"/>
          <w:kern w:val="0"/>
          <w:sz w:val="18"/>
          <w:szCs w:val="18"/>
        </w:rPr>
        <w:t>-</w:t>
      </w:r>
      <w:r w:rsidRPr="00CF202B">
        <w:rPr>
          <w:rFonts w:cs="Arial" w:hint="eastAsia"/>
          <w:kern w:val="0"/>
          <w:sz w:val="18"/>
          <w:szCs w:val="18"/>
        </w:rPr>
        <w:t>手动审核</w:t>
      </w:r>
    </w:p>
    <w:p w14:paraId="7D09124C" w14:textId="745C47C1" w:rsidR="00CF202B" w:rsidRDefault="00CF202B" w:rsidP="00CF202B">
      <w:r>
        <w:rPr>
          <w:noProof/>
        </w:rPr>
        <w:drawing>
          <wp:inline distT="0" distB="0" distL="114300" distR="114300" wp14:anchorId="09099F9C" wp14:editId="7F81A3B2">
            <wp:extent cx="5274310" cy="2577010"/>
            <wp:effectExtent l="0" t="0" r="2540" b="0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58CD" w14:textId="77777777" w:rsidR="00CF202B" w:rsidRPr="00CF202B" w:rsidRDefault="00CF202B" w:rsidP="00CF202B">
      <w:pPr>
        <w:jc w:val="center"/>
        <w:rPr>
          <w:rFonts w:cs="Arial"/>
          <w:kern w:val="0"/>
          <w:sz w:val="18"/>
          <w:szCs w:val="18"/>
        </w:rPr>
      </w:pPr>
      <w:r w:rsidRPr="00CF202B">
        <w:rPr>
          <w:rFonts w:cs="Arial" w:hint="eastAsia"/>
          <w:kern w:val="0"/>
          <w:sz w:val="18"/>
          <w:szCs w:val="18"/>
        </w:rPr>
        <w:t>图</w:t>
      </w:r>
      <w:r w:rsidRPr="00CF202B">
        <w:rPr>
          <w:rFonts w:cs="Arial" w:hint="eastAsia"/>
          <w:kern w:val="0"/>
          <w:sz w:val="18"/>
          <w:szCs w:val="18"/>
        </w:rPr>
        <w:t>8-4-7</w:t>
      </w:r>
      <w:r w:rsidRPr="00CF202B">
        <w:rPr>
          <w:rFonts w:cs="Arial" w:hint="eastAsia"/>
          <w:kern w:val="0"/>
          <w:sz w:val="18"/>
          <w:szCs w:val="18"/>
        </w:rPr>
        <w:t>账号审核</w:t>
      </w:r>
      <w:r w:rsidRPr="00CF202B">
        <w:rPr>
          <w:rFonts w:cs="Arial" w:hint="eastAsia"/>
          <w:kern w:val="0"/>
          <w:sz w:val="18"/>
          <w:szCs w:val="18"/>
        </w:rPr>
        <w:t>-</w:t>
      </w:r>
      <w:r w:rsidRPr="00CF202B">
        <w:rPr>
          <w:rFonts w:cs="Arial" w:hint="eastAsia"/>
          <w:kern w:val="0"/>
          <w:sz w:val="18"/>
          <w:szCs w:val="18"/>
        </w:rPr>
        <w:t>自动审核</w:t>
      </w:r>
    </w:p>
    <w:p w14:paraId="1339AE07" w14:textId="7F8024AB" w:rsidR="00CF202B" w:rsidRDefault="00CF202B" w:rsidP="00CF202B">
      <w:pPr>
        <w:pStyle w:val="2"/>
      </w:pPr>
      <w:bookmarkStart w:id="47" w:name="_Toc71884773"/>
      <w:r>
        <w:rPr>
          <w:rFonts w:hint="eastAsia"/>
        </w:rPr>
        <w:t>安全配置</w:t>
      </w:r>
      <w:bookmarkEnd w:id="47"/>
    </w:p>
    <w:p w14:paraId="7EA112B8" w14:textId="77777777" w:rsidR="00CF202B" w:rsidRDefault="00CF202B" w:rsidP="00CF202B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安全配置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8-5-1</w:t>
      </w:r>
      <w:r>
        <w:rPr>
          <w:rFonts w:hint="eastAsia"/>
        </w:rPr>
        <w:t>所示，对系统进行安全配置。</w:t>
      </w:r>
    </w:p>
    <w:p w14:paraId="720BBCA3" w14:textId="57FF2FB9" w:rsidR="00CF202B" w:rsidRDefault="00CF202B" w:rsidP="00CF202B">
      <w:pPr>
        <w:pStyle w:val="afff3"/>
      </w:pPr>
      <w:r>
        <w:lastRenderedPageBreak/>
        <w:drawing>
          <wp:inline distT="0" distB="0" distL="114300" distR="114300" wp14:anchorId="28EFB811" wp14:editId="5757A26E">
            <wp:extent cx="5274310" cy="2571592"/>
            <wp:effectExtent l="0" t="0" r="2540" b="635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CF202B" w14:paraId="6C476692" w14:textId="77777777" w:rsidTr="00F064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2A9A66C" w14:textId="77777777" w:rsidR="00CF202B" w:rsidRDefault="00CF202B" w:rsidP="00CF202B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1621EE1" w14:textId="77777777" w:rsidR="00CF202B" w:rsidRDefault="00CF202B" w:rsidP="00CF202B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CF202B" w14:paraId="19C5CFA4" w14:textId="77777777" w:rsidTr="00F064EC">
        <w:trPr>
          <w:trHeight w:val="274"/>
        </w:trPr>
        <w:tc>
          <w:tcPr>
            <w:tcW w:w="2093" w:type="dxa"/>
          </w:tcPr>
          <w:p w14:paraId="0A36CECD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安全管理方式</w:t>
            </w:r>
          </w:p>
        </w:tc>
        <w:tc>
          <w:tcPr>
            <w:tcW w:w="6938" w:type="dxa"/>
          </w:tcPr>
          <w:p w14:paraId="73A84757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系统登录方式有</w:t>
            </w:r>
            <w:r>
              <w:rPr>
                <w:rFonts w:ascii="Times New Roman" w:hAnsi="Times New Roman"/>
              </w:rPr>
              <w:t>HTTPS</w:t>
            </w:r>
            <w:r>
              <w:rPr>
                <w:rFonts w:hint="eastAsia"/>
              </w:rPr>
              <w:t>和</w:t>
            </w:r>
            <w:r>
              <w:rPr>
                <w:rFonts w:ascii="Times New Roman" w:hAnsi="Times New Roman" w:hint="eastAsia"/>
              </w:rPr>
              <w:t>HTTP</w:t>
            </w:r>
            <w:r>
              <w:rPr>
                <w:rFonts w:hint="eastAsia"/>
              </w:rPr>
              <w:t>两种，默认使用</w:t>
            </w:r>
            <w:r>
              <w:rPr>
                <w:rFonts w:ascii="Times New Roman" w:hAnsi="Times New Roman" w:hint="eastAsia"/>
              </w:rPr>
              <w:t>https</w:t>
            </w:r>
            <w:r>
              <w:rPr>
                <w:rFonts w:hint="eastAsia"/>
              </w:rPr>
              <w:t>安全模式</w:t>
            </w:r>
          </w:p>
        </w:tc>
      </w:tr>
      <w:tr w:rsidR="00CF202B" w14:paraId="78E4516E" w14:textId="77777777" w:rsidTr="00F064EC">
        <w:trPr>
          <w:trHeight w:val="274"/>
        </w:trPr>
        <w:tc>
          <w:tcPr>
            <w:tcW w:w="2093" w:type="dxa"/>
          </w:tcPr>
          <w:p w14:paraId="54BB83F2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动态验证码</w:t>
            </w:r>
          </w:p>
        </w:tc>
        <w:tc>
          <w:tcPr>
            <w:tcW w:w="6938" w:type="dxa"/>
          </w:tcPr>
          <w:p w14:paraId="38C1ABB0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启用后，系统登录时，输入正确的动态验证码是必要条件之一，可以防暴力破解密码</w:t>
            </w:r>
          </w:p>
        </w:tc>
      </w:tr>
      <w:tr w:rsidR="00CF202B" w14:paraId="54CCBB9D" w14:textId="77777777" w:rsidTr="00F064EC">
        <w:trPr>
          <w:trHeight w:val="274"/>
        </w:trPr>
        <w:tc>
          <w:tcPr>
            <w:tcW w:w="2093" w:type="dxa"/>
          </w:tcPr>
          <w:p w14:paraId="6A14E8A3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登录闲时超出</w:t>
            </w:r>
          </w:p>
        </w:tc>
        <w:tc>
          <w:tcPr>
            <w:tcW w:w="6938" w:type="dxa"/>
          </w:tcPr>
          <w:p w14:paraId="3F2DA2D6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配置登录超时时间</w:t>
            </w:r>
          </w:p>
        </w:tc>
      </w:tr>
      <w:tr w:rsidR="00CF202B" w14:paraId="17B2D48C" w14:textId="77777777" w:rsidTr="00F064EC">
        <w:trPr>
          <w:trHeight w:val="284"/>
        </w:trPr>
        <w:tc>
          <w:tcPr>
            <w:tcW w:w="2093" w:type="dxa"/>
          </w:tcPr>
          <w:p w14:paraId="4D466800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登录安全策略</w:t>
            </w:r>
          </w:p>
        </w:tc>
        <w:tc>
          <w:tcPr>
            <w:tcW w:w="6938" w:type="dxa"/>
          </w:tcPr>
          <w:p w14:paraId="2110AC68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启用登录安全策略后，可以防暴力破解密码</w:t>
            </w:r>
          </w:p>
        </w:tc>
      </w:tr>
      <w:tr w:rsidR="00CF202B" w14:paraId="44FC8F41" w14:textId="77777777" w:rsidTr="00F064EC">
        <w:trPr>
          <w:trHeight w:val="284"/>
        </w:trPr>
        <w:tc>
          <w:tcPr>
            <w:tcW w:w="2093" w:type="dxa"/>
          </w:tcPr>
          <w:p w14:paraId="4290AC44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初次登录强制更改密码</w:t>
            </w:r>
          </w:p>
        </w:tc>
        <w:tc>
          <w:tcPr>
            <w:tcW w:w="6938" w:type="dxa"/>
          </w:tcPr>
          <w:p w14:paraId="432D8964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默认启用，增加账号安全</w:t>
            </w:r>
          </w:p>
        </w:tc>
      </w:tr>
      <w:tr w:rsidR="00CF202B" w14:paraId="64610B33" w14:textId="77777777" w:rsidTr="00F064EC">
        <w:trPr>
          <w:trHeight w:val="284"/>
        </w:trPr>
        <w:tc>
          <w:tcPr>
            <w:tcW w:w="2093" w:type="dxa"/>
          </w:tcPr>
          <w:p w14:paraId="281086DC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密码长度要求</w:t>
            </w:r>
          </w:p>
        </w:tc>
        <w:tc>
          <w:tcPr>
            <w:tcW w:w="6938" w:type="dxa"/>
          </w:tcPr>
          <w:p w14:paraId="1D125C06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对登录密码长度要求，建议至少6位</w:t>
            </w:r>
          </w:p>
        </w:tc>
      </w:tr>
      <w:tr w:rsidR="00CF202B" w14:paraId="1604C6F7" w14:textId="77777777" w:rsidTr="00F064EC">
        <w:trPr>
          <w:trHeight w:val="284"/>
        </w:trPr>
        <w:tc>
          <w:tcPr>
            <w:tcW w:w="2093" w:type="dxa"/>
          </w:tcPr>
          <w:p w14:paraId="79F78621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密码复杂度要求</w:t>
            </w:r>
          </w:p>
        </w:tc>
        <w:tc>
          <w:tcPr>
            <w:tcW w:w="6938" w:type="dxa"/>
          </w:tcPr>
          <w:p w14:paraId="27E1A1B1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出于安全考虑，建议包含数字、小写字母、大写字母和特殊字符，设置密码时不满足要求会有提示</w:t>
            </w:r>
          </w:p>
        </w:tc>
      </w:tr>
      <w:tr w:rsidR="00CF202B" w14:paraId="3578F149" w14:textId="77777777" w:rsidTr="00F064EC">
        <w:trPr>
          <w:trHeight w:val="284"/>
        </w:trPr>
        <w:tc>
          <w:tcPr>
            <w:tcW w:w="2093" w:type="dxa"/>
          </w:tcPr>
          <w:p w14:paraId="5051A608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允许登录</w:t>
            </w:r>
            <w:r>
              <w:rPr>
                <w:rFonts w:ascii="Times New Roman" w:hAnsi="Times New Roman" w:hint="eastAsia"/>
              </w:rPr>
              <w:t>IP</w:t>
            </w:r>
            <w:r>
              <w:rPr>
                <w:rFonts w:hint="eastAsia"/>
              </w:rPr>
              <w:t>地址</w:t>
            </w:r>
          </w:p>
        </w:tc>
        <w:tc>
          <w:tcPr>
            <w:tcW w:w="6938" w:type="dxa"/>
          </w:tcPr>
          <w:p w14:paraId="675B5280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设置登录</w:t>
            </w:r>
            <w:r>
              <w:rPr>
                <w:rFonts w:ascii="Times New Roman" w:hAnsi="Times New Roman" w:hint="eastAsia"/>
              </w:rPr>
              <w:t>IP</w:t>
            </w:r>
            <w:r>
              <w:rPr>
                <w:rFonts w:hint="eastAsia"/>
              </w:rPr>
              <w:t>白名单，白名单内的可以登录成功，白名单外的不可以登录</w:t>
            </w:r>
          </w:p>
        </w:tc>
      </w:tr>
      <w:tr w:rsidR="00CF202B" w14:paraId="09AFB332" w14:textId="77777777" w:rsidTr="00F064EC">
        <w:trPr>
          <w:trHeight w:val="284"/>
        </w:trPr>
        <w:tc>
          <w:tcPr>
            <w:tcW w:w="2093" w:type="dxa"/>
          </w:tcPr>
          <w:p w14:paraId="7BCD4FDD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网络权限配置</w:t>
            </w:r>
          </w:p>
        </w:tc>
        <w:tc>
          <w:tcPr>
            <w:tcW w:w="6938" w:type="dxa"/>
          </w:tcPr>
          <w:p w14:paraId="0E7DC308" w14:textId="77777777" w:rsidR="00CF202B" w:rsidRDefault="00CF202B" w:rsidP="00F064EC">
            <w:pPr>
              <w:pStyle w:val="afff8"/>
            </w:pPr>
            <w:r>
              <w:rPr>
                <w:rFonts w:hint="eastAsia"/>
              </w:rPr>
              <w:t>禁止后，关闭</w:t>
            </w:r>
            <w:r>
              <w:rPr>
                <w:rFonts w:ascii="Times New Roman" w:hAnsi="Times New Roman" w:hint="eastAsia"/>
              </w:rPr>
              <w:t>ICMP</w:t>
            </w:r>
            <w:r>
              <w:rPr>
                <w:rFonts w:hint="eastAsia"/>
              </w:rPr>
              <w:t>和</w:t>
            </w:r>
            <w:r>
              <w:rPr>
                <w:rFonts w:ascii="Times New Roman" w:hAnsi="Times New Roman" w:hint="eastAsia"/>
              </w:rPr>
              <w:t>SNMP</w:t>
            </w:r>
            <w:r>
              <w:rPr>
                <w:rFonts w:hint="eastAsia"/>
              </w:rPr>
              <w:t>功能</w:t>
            </w:r>
          </w:p>
        </w:tc>
      </w:tr>
    </w:tbl>
    <w:p w14:paraId="551C8169" w14:textId="77777777" w:rsidR="00CF202B" w:rsidRPr="00CF202B" w:rsidRDefault="00CF202B" w:rsidP="00CF202B">
      <w:pPr>
        <w:jc w:val="center"/>
        <w:rPr>
          <w:rFonts w:cs="Arial"/>
          <w:kern w:val="0"/>
          <w:sz w:val="18"/>
          <w:szCs w:val="18"/>
        </w:rPr>
      </w:pPr>
      <w:r w:rsidRPr="00CF202B">
        <w:rPr>
          <w:rFonts w:cs="Arial" w:hint="eastAsia"/>
          <w:kern w:val="0"/>
          <w:sz w:val="18"/>
          <w:szCs w:val="18"/>
        </w:rPr>
        <w:t>图</w:t>
      </w:r>
      <w:r w:rsidRPr="00CF202B">
        <w:rPr>
          <w:rFonts w:cs="Arial" w:hint="eastAsia"/>
          <w:kern w:val="0"/>
          <w:sz w:val="18"/>
          <w:szCs w:val="18"/>
        </w:rPr>
        <w:t xml:space="preserve">8-5-1 </w:t>
      </w:r>
      <w:r w:rsidRPr="00CF202B">
        <w:rPr>
          <w:rFonts w:cs="Arial" w:hint="eastAsia"/>
          <w:kern w:val="0"/>
          <w:sz w:val="18"/>
          <w:szCs w:val="18"/>
        </w:rPr>
        <w:t>安全配置</w:t>
      </w:r>
    </w:p>
    <w:p w14:paraId="73D6BD45" w14:textId="09455338" w:rsidR="00CF202B" w:rsidRDefault="00F064EC" w:rsidP="00F064EC">
      <w:pPr>
        <w:pStyle w:val="2"/>
      </w:pPr>
      <w:bookmarkStart w:id="48" w:name="_Toc71884774"/>
      <w:r>
        <w:rPr>
          <w:rFonts w:hint="eastAsia"/>
        </w:rPr>
        <w:t>系统维护</w:t>
      </w:r>
      <w:bookmarkEnd w:id="48"/>
    </w:p>
    <w:p w14:paraId="60DCD5AE" w14:textId="77777777" w:rsidR="00F064EC" w:rsidRDefault="00F064EC" w:rsidP="00F064EC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系统维护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8-6-1</w:t>
      </w:r>
      <w:r>
        <w:rPr>
          <w:rFonts w:hint="eastAsia"/>
        </w:rPr>
        <w:t>所示，对系统进行操作维护。单击</w:t>
      </w:r>
      <w:r>
        <w:rPr>
          <w:rFonts w:hint="eastAsia"/>
        </w:rPr>
        <w:t>&lt;</w:t>
      </w:r>
      <w:r>
        <w:rPr>
          <w:rFonts w:hint="eastAsia"/>
        </w:rPr>
        <w:t>重</w:t>
      </w:r>
      <w:proofErr w:type="gramStart"/>
      <w:r>
        <w:rPr>
          <w:rFonts w:hint="eastAsia"/>
        </w:rPr>
        <w:t>启服务</w:t>
      </w:r>
      <w:proofErr w:type="gramEnd"/>
      <w:r>
        <w:rPr>
          <w:rFonts w:hint="eastAsia"/>
        </w:rPr>
        <w:t>&gt;</w:t>
      </w:r>
      <w:r>
        <w:rPr>
          <w:rFonts w:hint="eastAsia"/>
        </w:rPr>
        <w:t>，服务重启；单击</w:t>
      </w:r>
      <w:r>
        <w:rPr>
          <w:rFonts w:hint="eastAsia"/>
        </w:rPr>
        <w:t>&lt;</w:t>
      </w:r>
      <w:r>
        <w:rPr>
          <w:rFonts w:hint="eastAsia"/>
        </w:rPr>
        <w:t>重</w:t>
      </w:r>
      <w:proofErr w:type="gramStart"/>
      <w:r>
        <w:rPr>
          <w:rFonts w:hint="eastAsia"/>
        </w:rPr>
        <w:t>启设备</w:t>
      </w:r>
      <w:proofErr w:type="gramEnd"/>
      <w:r>
        <w:rPr>
          <w:rFonts w:hint="eastAsia"/>
        </w:rPr>
        <w:t>&gt;</w:t>
      </w:r>
      <w:r>
        <w:rPr>
          <w:rFonts w:hint="eastAsia"/>
        </w:rPr>
        <w:t>，设备重启；单击</w:t>
      </w:r>
      <w:r>
        <w:rPr>
          <w:rFonts w:hint="eastAsia"/>
        </w:rPr>
        <w:t>&lt;</w:t>
      </w:r>
      <w:r>
        <w:rPr>
          <w:rFonts w:hint="eastAsia"/>
        </w:rPr>
        <w:t>关闭设备</w:t>
      </w:r>
      <w:r>
        <w:rPr>
          <w:rFonts w:hint="eastAsia"/>
        </w:rPr>
        <w:t>&gt;</w:t>
      </w:r>
      <w:r>
        <w:rPr>
          <w:rFonts w:hint="eastAsia"/>
        </w:rPr>
        <w:t>，设备关机。</w:t>
      </w:r>
    </w:p>
    <w:p w14:paraId="439640C5" w14:textId="60CC0D34" w:rsidR="00F064EC" w:rsidRDefault="00F064EC" w:rsidP="00F064EC">
      <w:r>
        <w:rPr>
          <w:noProof/>
        </w:rPr>
        <w:lastRenderedPageBreak/>
        <w:drawing>
          <wp:inline distT="0" distB="0" distL="114300" distR="114300" wp14:anchorId="32B284F8" wp14:editId="6261E647">
            <wp:extent cx="5274310" cy="2571592"/>
            <wp:effectExtent l="0" t="0" r="2540" b="635"/>
            <wp:docPr id="7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8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F8C3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8-6-1 </w:t>
      </w:r>
      <w:r w:rsidRPr="00F064EC">
        <w:rPr>
          <w:rFonts w:cs="Arial" w:hint="eastAsia"/>
          <w:kern w:val="0"/>
          <w:sz w:val="18"/>
          <w:szCs w:val="18"/>
        </w:rPr>
        <w:t>系统维护</w:t>
      </w:r>
    </w:p>
    <w:p w14:paraId="0F2374D0" w14:textId="339A5EF3" w:rsidR="00F064EC" w:rsidRDefault="00F064EC" w:rsidP="00F064EC">
      <w:pPr>
        <w:pStyle w:val="2"/>
      </w:pPr>
      <w:bookmarkStart w:id="49" w:name="_Toc71884775"/>
      <w:r>
        <w:rPr>
          <w:rFonts w:hint="eastAsia"/>
        </w:rPr>
        <w:t>系统授权</w:t>
      </w:r>
      <w:bookmarkEnd w:id="49"/>
    </w:p>
    <w:p w14:paraId="443960AD" w14:textId="514A1075" w:rsidR="00F064EC" w:rsidRDefault="00F064EC" w:rsidP="00F064EC">
      <w:r>
        <w:rPr>
          <w:noProof/>
        </w:rPr>
        <w:drawing>
          <wp:inline distT="0" distB="0" distL="114300" distR="114300" wp14:anchorId="42CA112A" wp14:editId="6689D8AB">
            <wp:extent cx="5274310" cy="2578335"/>
            <wp:effectExtent l="0" t="0" r="2540" b="0"/>
            <wp:docPr id="7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9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9F48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8-7-1 </w:t>
      </w:r>
      <w:r w:rsidRPr="00F064EC">
        <w:rPr>
          <w:rFonts w:cs="Arial" w:hint="eastAsia"/>
          <w:kern w:val="0"/>
          <w:sz w:val="18"/>
          <w:szCs w:val="18"/>
        </w:rPr>
        <w:t>系统授权</w:t>
      </w:r>
    </w:p>
    <w:p w14:paraId="21662768" w14:textId="57E6DBFD" w:rsidR="00F064EC" w:rsidRDefault="00F064EC" w:rsidP="00F064EC">
      <w:pPr>
        <w:pStyle w:val="2"/>
      </w:pPr>
      <w:bookmarkStart w:id="50" w:name="_Toc71884776"/>
      <w:r>
        <w:rPr>
          <w:rFonts w:hint="eastAsia"/>
        </w:rPr>
        <w:t>操作审计</w:t>
      </w:r>
      <w:bookmarkEnd w:id="50"/>
    </w:p>
    <w:p w14:paraId="5567F9F9" w14:textId="77777777" w:rsidR="00F064EC" w:rsidRDefault="00F064EC" w:rsidP="00F064EC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操作审计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8-8-1</w:t>
      </w:r>
      <w:r>
        <w:rPr>
          <w:rFonts w:hint="eastAsia"/>
        </w:rPr>
        <w:t>所示，可以查看系统操作日志。通过账号、使用人、</w:t>
      </w:r>
      <w:r>
        <w:rPr>
          <w:rFonts w:hint="eastAsia"/>
        </w:rPr>
        <w:t>IP</w:t>
      </w:r>
      <w:r>
        <w:rPr>
          <w:rFonts w:hint="eastAsia"/>
        </w:rPr>
        <w:t>地址、关键字、开始时间或结束时间搜索操作日志。单击</w:t>
      </w:r>
      <w:r>
        <w:rPr>
          <w:rFonts w:hint="eastAsia"/>
        </w:rPr>
        <w:t>&lt;</w:t>
      </w:r>
      <w:r>
        <w:rPr>
          <w:rFonts w:hint="eastAsia"/>
        </w:rPr>
        <w:t>详情</w:t>
      </w:r>
      <w:r>
        <w:rPr>
          <w:rFonts w:hint="eastAsia"/>
        </w:rPr>
        <w:t>&gt;</w:t>
      </w:r>
      <w:r>
        <w:rPr>
          <w:rFonts w:hint="eastAsia"/>
        </w:rPr>
        <w:t>，查看操作日志详情，如图</w:t>
      </w:r>
      <w:r>
        <w:rPr>
          <w:rFonts w:hint="eastAsia"/>
        </w:rPr>
        <w:t>8-8-2</w:t>
      </w:r>
      <w:r>
        <w:rPr>
          <w:rFonts w:hint="eastAsia"/>
        </w:rPr>
        <w:t>所示。单击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10EDB3E8" wp14:editId="0A1B74B8">
            <wp:extent cx="161925" cy="133350"/>
            <wp:effectExtent l="0" t="0" r="9525" b="0"/>
            <wp:docPr id="2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5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图标，刷新页面；单击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5A597B7A" wp14:editId="35E2DFD9">
            <wp:extent cx="152400" cy="171450"/>
            <wp:effectExtent l="0" t="0" r="0" b="0"/>
            <wp:docPr id="3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图标，设置列展示；单击</w:t>
      </w:r>
      <w:r>
        <w:rPr>
          <w:rFonts w:hint="eastAsia"/>
        </w:rPr>
        <w:t>&lt;</w:t>
      </w:r>
      <w:r>
        <w:rPr>
          <w:rFonts w:hint="eastAsia"/>
          <w:noProof/>
        </w:rPr>
        <w:drawing>
          <wp:inline distT="0" distB="0" distL="114300" distR="114300" wp14:anchorId="5BB24A38" wp14:editId="61D61DA2">
            <wp:extent cx="142875" cy="180975"/>
            <wp:effectExtent l="0" t="0" r="9525" b="9525"/>
            <wp:docPr id="3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7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&gt;</w:t>
      </w:r>
      <w:r>
        <w:rPr>
          <w:rFonts w:hint="eastAsia"/>
        </w:rPr>
        <w:t>图标，设置行间距，支持中等、默认和大三种间距。</w:t>
      </w:r>
    </w:p>
    <w:p w14:paraId="4E926089" w14:textId="5D348C4A" w:rsidR="00F064EC" w:rsidRDefault="00F064EC" w:rsidP="00F064EC">
      <w:pPr>
        <w:pStyle w:val="afff3"/>
        <w:ind w:firstLineChars="0" w:firstLine="0"/>
        <w:jc w:val="both"/>
      </w:pPr>
      <w:r>
        <w:lastRenderedPageBreak/>
        <w:drawing>
          <wp:inline distT="0" distB="0" distL="114300" distR="114300" wp14:anchorId="036BA029" wp14:editId="04D79324">
            <wp:extent cx="5274310" cy="2582429"/>
            <wp:effectExtent l="0" t="0" r="2540" b="8890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0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3BA6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8-8-1 </w:t>
      </w:r>
      <w:r w:rsidRPr="00F064EC">
        <w:rPr>
          <w:rFonts w:cs="Arial" w:hint="eastAsia"/>
          <w:kern w:val="0"/>
          <w:sz w:val="18"/>
          <w:szCs w:val="18"/>
        </w:rPr>
        <w:t>操作审计</w:t>
      </w:r>
    </w:p>
    <w:p w14:paraId="43F6E646" w14:textId="4A8DC92F" w:rsidR="00F064EC" w:rsidRDefault="00F064EC" w:rsidP="00F064EC">
      <w:pPr>
        <w:pStyle w:val="afff3"/>
      </w:pPr>
      <w:r>
        <w:drawing>
          <wp:inline distT="0" distB="0" distL="114300" distR="114300" wp14:anchorId="12685398" wp14:editId="475BAF68">
            <wp:extent cx="5067300" cy="2533650"/>
            <wp:effectExtent l="0" t="0" r="0" b="0"/>
            <wp:docPr id="3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4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E601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8-8-2 </w:t>
      </w:r>
      <w:r w:rsidRPr="00F064EC">
        <w:rPr>
          <w:rFonts w:cs="Arial" w:hint="eastAsia"/>
          <w:kern w:val="0"/>
          <w:sz w:val="18"/>
          <w:szCs w:val="18"/>
        </w:rPr>
        <w:t>操作审计详情</w:t>
      </w:r>
    </w:p>
    <w:p w14:paraId="3C6BE39F" w14:textId="4C645A54" w:rsidR="00F064EC" w:rsidRDefault="00F064EC" w:rsidP="00F064EC">
      <w:pPr>
        <w:pStyle w:val="2"/>
      </w:pPr>
      <w:bookmarkStart w:id="51" w:name="_Toc71884777"/>
      <w:r>
        <w:rPr>
          <w:rFonts w:hint="eastAsia"/>
        </w:rPr>
        <w:t>备份恢复</w:t>
      </w:r>
      <w:bookmarkEnd w:id="51"/>
    </w:p>
    <w:p w14:paraId="40EA2A86" w14:textId="3D31AA9F" w:rsidR="00F064EC" w:rsidRDefault="00F064EC" w:rsidP="00F064EC">
      <w:pPr>
        <w:pStyle w:val="3"/>
      </w:pPr>
      <w:bookmarkStart w:id="52" w:name="_Toc71884778"/>
      <w:r>
        <w:rPr>
          <w:rFonts w:hint="eastAsia"/>
        </w:rPr>
        <w:t>审计日志</w:t>
      </w:r>
      <w:bookmarkEnd w:id="52"/>
    </w:p>
    <w:p w14:paraId="73E21FEA" w14:textId="77777777" w:rsidR="00F064EC" w:rsidRDefault="00F064EC" w:rsidP="00F064EC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审计日志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8-9-1</w:t>
      </w:r>
      <w:r>
        <w:rPr>
          <w:rFonts w:hint="eastAsia"/>
        </w:rPr>
        <w:t>所示，支持通过</w:t>
      </w:r>
      <w:r>
        <w:rPr>
          <w:rFonts w:hint="eastAsia"/>
        </w:rPr>
        <w:t>FTP</w:t>
      </w:r>
      <w:r>
        <w:rPr>
          <w:rFonts w:hint="eastAsia"/>
        </w:rPr>
        <w:t>方式进行异地备份和恢复审计日志。单击</w:t>
      </w:r>
      <w:r>
        <w:rPr>
          <w:rFonts w:hint="eastAsia"/>
        </w:rPr>
        <w:t>&lt;</w:t>
      </w:r>
      <w:r>
        <w:rPr>
          <w:rFonts w:hint="eastAsia"/>
        </w:rPr>
        <w:t>异地备份配置</w:t>
      </w:r>
      <w:r>
        <w:rPr>
          <w:rFonts w:hint="eastAsia"/>
        </w:rPr>
        <w:t>&gt;</w:t>
      </w:r>
      <w:r>
        <w:rPr>
          <w:rFonts w:hint="eastAsia"/>
        </w:rPr>
        <w:t>，配置审计日志异地备份，如图</w:t>
      </w:r>
      <w:r>
        <w:rPr>
          <w:rFonts w:hint="eastAsia"/>
        </w:rPr>
        <w:t>8-9-2</w:t>
      </w:r>
      <w:r>
        <w:rPr>
          <w:rFonts w:hint="eastAsia"/>
        </w:rPr>
        <w:t>所示；单击</w:t>
      </w:r>
      <w:r>
        <w:rPr>
          <w:rFonts w:hint="eastAsia"/>
        </w:rPr>
        <w:t>&lt;</w:t>
      </w:r>
      <w:r>
        <w:rPr>
          <w:rFonts w:hint="eastAsia"/>
        </w:rPr>
        <w:t>异地恢复配置</w:t>
      </w:r>
      <w:r>
        <w:rPr>
          <w:rFonts w:hint="eastAsia"/>
        </w:rPr>
        <w:t>&gt;</w:t>
      </w:r>
      <w:r>
        <w:rPr>
          <w:rFonts w:hint="eastAsia"/>
        </w:rPr>
        <w:t>，配置审计日志异地恢复；如图</w:t>
      </w:r>
      <w:r>
        <w:rPr>
          <w:rFonts w:hint="eastAsia"/>
        </w:rPr>
        <w:t>8-9-3</w:t>
      </w:r>
      <w:r>
        <w:rPr>
          <w:rFonts w:hint="eastAsia"/>
        </w:rPr>
        <w:t>所示；选中审计日志备份记录，单击</w:t>
      </w:r>
      <w:r>
        <w:rPr>
          <w:rFonts w:hint="eastAsia"/>
        </w:rPr>
        <w:t>&lt;</w:t>
      </w:r>
      <w:r>
        <w:rPr>
          <w:rFonts w:hint="eastAsia"/>
        </w:rPr>
        <w:t>删除备份</w:t>
      </w:r>
      <w:r>
        <w:rPr>
          <w:rFonts w:hint="eastAsia"/>
        </w:rPr>
        <w:t>&gt;</w:t>
      </w:r>
      <w:r>
        <w:rPr>
          <w:rFonts w:hint="eastAsia"/>
        </w:rPr>
        <w:t>，删除审计日志备份记录。</w:t>
      </w:r>
    </w:p>
    <w:p w14:paraId="356B79CB" w14:textId="213D0F10" w:rsidR="00F064EC" w:rsidRDefault="00F064EC" w:rsidP="00F064EC">
      <w:pPr>
        <w:pStyle w:val="afff3"/>
      </w:pPr>
      <w:r>
        <w:lastRenderedPageBreak/>
        <w:drawing>
          <wp:inline distT="0" distB="0" distL="114300" distR="114300" wp14:anchorId="3276C18C" wp14:editId="534D147B">
            <wp:extent cx="5040972" cy="2463002"/>
            <wp:effectExtent l="0" t="0" r="7620" b="0"/>
            <wp:docPr id="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043056" cy="24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5282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8-9-1 </w:t>
      </w:r>
      <w:r w:rsidRPr="00F064EC">
        <w:rPr>
          <w:rFonts w:cs="Arial" w:hint="eastAsia"/>
          <w:kern w:val="0"/>
          <w:sz w:val="18"/>
          <w:szCs w:val="18"/>
        </w:rPr>
        <w:t>备份恢复</w:t>
      </w:r>
      <w:r w:rsidRPr="00F064EC">
        <w:rPr>
          <w:rFonts w:cs="Arial" w:hint="eastAsia"/>
          <w:kern w:val="0"/>
          <w:sz w:val="18"/>
          <w:szCs w:val="18"/>
        </w:rPr>
        <w:t>-</w:t>
      </w:r>
      <w:r w:rsidRPr="00F064EC">
        <w:rPr>
          <w:rFonts w:cs="Arial" w:hint="eastAsia"/>
          <w:kern w:val="0"/>
          <w:sz w:val="18"/>
          <w:szCs w:val="18"/>
        </w:rPr>
        <w:t>审计日志</w:t>
      </w:r>
    </w:p>
    <w:p w14:paraId="3E779787" w14:textId="024837CA" w:rsidR="00F064EC" w:rsidRDefault="00F064EC" w:rsidP="00F064EC">
      <w:r>
        <w:rPr>
          <w:noProof/>
        </w:rPr>
        <w:drawing>
          <wp:inline distT="0" distB="0" distL="114300" distR="114300" wp14:anchorId="176D7EA9" wp14:editId="1CA80C51">
            <wp:extent cx="5274310" cy="5853308"/>
            <wp:effectExtent l="0" t="0" r="2540" b="0"/>
            <wp:docPr id="3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F064EC" w14:paraId="2871345C" w14:textId="77777777" w:rsidTr="00F064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82652CB" w14:textId="77777777" w:rsidR="00F064EC" w:rsidRDefault="00F064EC" w:rsidP="00F064EC">
            <w:pPr>
              <w:pStyle w:val="afff5"/>
            </w:pPr>
            <w:r>
              <w:rPr>
                <w:rFonts w:hint="eastAsia"/>
              </w:rPr>
              <w:lastRenderedPageBreak/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1432863" w14:textId="77777777" w:rsidR="00F064EC" w:rsidRDefault="00F064EC" w:rsidP="00F064EC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F064EC" w14:paraId="230FD94C" w14:textId="77777777" w:rsidTr="00F064EC">
        <w:trPr>
          <w:trHeight w:val="274"/>
        </w:trPr>
        <w:tc>
          <w:tcPr>
            <w:tcW w:w="2093" w:type="dxa"/>
          </w:tcPr>
          <w:p w14:paraId="19F27176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备份方式</w:t>
            </w:r>
          </w:p>
        </w:tc>
        <w:tc>
          <w:tcPr>
            <w:tcW w:w="6938" w:type="dxa"/>
          </w:tcPr>
          <w:p w14:paraId="04F76CA6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审计日志异地备份方式，目前通过</w:t>
            </w: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方式</w:t>
            </w:r>
          </w:p>
        </w:tc>
      </w:tr>
      <w:tr w:rsidR="00F064EC" w14:paraId="24845442" w14:textId="77777777" w:rsidTr="00F064EC">
        <w:trPr>
          <w:trHeight w:val="274"/>
        </w:trPr>
        <w:tc>
          <w:tcPr>
            <w:tcW w:w="2093" w:type="dxa"/>
          </w:tcPr>
          <w:p w14:paraId="32100CE8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备份模式</w:t>
            </w:r>
          </w:p>
        </w:tc>
        <w:tc>
          <w:tcPr>
            <w:tcW w:w="6938" w:type="dxa"/>
          </w:tcPr>
          <w:p w14:paraId="2CCBE105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审计日志异地备份模式，支持全量和增量两种方式</w:t>
            </w:r>
          </w:p>
        </w:tc>
      </w:tr>
      <w:tr w:rsidR="00F064EC" w14:paraId="53642664" w14:textId="77777777" w:rsidTr="00F064EC">
        <w:trPr>
          <w:trHeight w:val="274"/>
        </w:trPr>
        <w:tc>
          <w:tcPr>
            <w:tcW w:w="2093" w:type="dxa"/>
          </w:tcPr>
          <w:p w14:paraId="03A140D8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备份时间段</w:t>
            </w:r>
          </w:p>
        </w:tc>
        <w:tc>
          <w:tcPr>
            <w:tcW w:w="6938" w:type="dxa"/>
          </w:tcPr>
          <w:p w14:paraId="5C416247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审计日志异地备份时间段</w:t>
            </w:r>
          </w:p>
        </w:tc>
      </w:tr>
      <w:tr w:rsidR="00F064EC" w14:paraId="45D7F9B6" w14:textId="77777777" w:rsidTr="00F064EC">
        <w:trPr>
          <w:trHeight w:val="280"/>
        </w:trPr>
        <w:tc>
          <w:tcPr>
            <w:tcW w:w="2093" w:type="dxa"/>
          </w:tcPr>
          <w:p w14:paraId="4421BA0C" w14:textId="77777777" w:rsidR="00F064EC" w:rsidRDefault="00F064EC" w:rsidP="00F064EC">
            <w:pPr>
              <w:pStyle w:val="afff8"/>
            </w:pPr>
            <w:r>
              <w:rPr>
                <w:rFonts w:ascii="Times New Roman" w:hAnsi="Times New Roman"/>
              </w:rPr>
              <w:t>FTP</w:t>
            </w:r>
            <w:r>
              <w:rPr>
                <w:rFonts w:hint="eastAsia"/>
              </w:rPr>
              <w:t>路径</w:t>
            </w:r>
          </w:p>
        </w:tc>
        <w:tc>
          <w:tcPr>
            <w:tcW w:w="6938" w:type="dxa"/>
          </w:tcPr>
          <w:p w14:paraId="5CEB3187" w14:textId="77777777" w:rsidR="00F064EC" w:rsidRDefault="00F064EC" w:rsidP="00F064EC">
            <w:pPr>
              <w:pStyle w:val="afff8"/>
            </w:pP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路径格式</w:t>
            </w:r>
            <w:r>
              <w:rPr>
                <w:rFonts w:ascii="Times New Roman" w:hAnsi="Times New Roman" w:hint="eastAsia"/>
              </w:rPr>
              <w:t>：</w:t>
            </w:r>
            <w:proofErr w:type="spellStart"/>
            <w:r>
              <w:rPr>
                <w:rFonts w:ascii="Times New Roman" w:hAnsi="Times New Roman" w:hint="eastAsia"/>
              </w:rPr>
              <w:t>ip:port</w:t>
            </w:r>
            <w:proofErr w:type="spellEnd"/>
            <w:r>
              <w:rPr>
                <w:rFonts w:ascii="Times New Roman" w:hAnsi="Times New Roman" w:hint="eastAsia"/>
              </w:rPr>
              <w:t>/path</w:t>
            </w:r>
            <w:r>
              <w:rPr>
                <w:rFonts w:hint="eastAsia"/>
              </w:rPr>
              <w:t>（无中文）</w:t>
            </w:r>
          </w:p>
        </w:tc>
      </w:tr>
      <w:tr w:rsidR="00F064EC" w14:paraId="39EED57F" w14:textId="77777777" w:rsidTr="00F064EC">
        <w:trPr>
          <w:trHeight w:val="284"/>
        </w:trPr>
        <w:tc>
          <w:tcPr>
            <w:tcW w:w="2093" w:type="dxa"/>
          </w:tcPr>
          <w:p w14:paraId="099383A7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用户名</w:t>
            </w:r>
          </w:p>
        </w:tc>
        <w:tc>
          <w:tcPr>
            <w:tcW w:w="6938" w:type="dxa"/>
          </w:tcPr>
          <w:p w14:paraId="7B2E4A8C" w14:textId="77777777" w:rsidR="00F064EC" w:rsidRDefault="00F064EC" w:rsidP="00F064EC">
            <w:pPr>
              <w:pStyle w:val="afff8"/>
            </w:pP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服务器用户名</w:t>
            </w:r>
          </w:p>
        </w:tc>
      </w:tr>
      <w:tr w:rsidR="00F064EC" w14:paraId="182D3C38" w14:textId="77777777" w:rsidTr="00F064EC">
        <w:trPr>
          <w:trHeight w:val="284"/>
        </w:trPr>
        <w:tc>
          <w:tcPr>
            <w:tcW w:w="2093" w:type="dxa"/>
          </w:tcPr>
          <w:p w14:paraId="1A812DB3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密码</w:t>
            </w:r>
          </w:p>
        </w:tc>
        <w:tc>
          <w:tcPr>
            <w:tcW w:w="6938" w:type="dxa"/>
          </w:tcPr>
          <w:p w14:paraId="68C2E738" w14:textId="77777777" w:rsidR="00F064EC" w:rsidRDefault="00F064EC" w:rsidP="00F064EC">
            <w:pPr>
              <w:pStyle w:val="afff8"/>
            </w:pP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服务器密码</w:t>
            </w:r>
          </w:p>
        </w:tc>
      </w:tr>
      <w:tr w:rsidR="00F064EC" w14:paraId="02B05506" w14:textId="77777777" w:rsidTr="00F064EC">
        <w:trPr>
          <w:trHeight w:val="284"/>
        </w:trPr>
        <w:tc>
          <w:tcPr>
            <w:tcW w:w="2093" w:type="dxa"/>
          </w:tcPr>
          <w:p w14:paraId="1A6BE0E6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文件压缩密码</w:t>
            </w:r>
          </w:p>
        </w:tc>
        <w:tc>
          <w:tcPr>
            <w:tcW w:w="6938" w:type="dxa"/>
          </w:tcPr>
          <w:p w14:paraId="379FA601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审计日志文件压缩密码，在上传审计日志恢复时使用</w:t>
            </w:r>
          </w:p>
        </w:tc>
      </w:tr>
      <w:tr w:rsidR="00F064EC" w14:paraId="31B3FC12" w14:textId="77777777" w:rsidTr="00F064EC">
        <w:trPr>
          <w:trHeight w:val="284"/>
        </w:trPr>
        <w:tc>
          <w:tcPr>
            <w:tcW w:w="2093" w:type="dxa"/>
          </w:tcPr>
          <w:p w14:paraId="41BA86CB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备注</w:t>
            </w:r>
          </w:p>
        </w:tc>
        <w:tc>
          <w:tcPr>
            <w:tcW w:w="6938" w:type="dxa"/>
          </w:tcPr>
          <w:p w14:paraId="2BD1FBC2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对此次异地备份配置的注解说明</w:t>
            </w:r>
          </w:p>
        </w:tc>
      </w:tr>
    </w:tbl>
    <w:p w14:paraId="2790F210" w14:textId="22C179AD" w:rsidR="00F064EC" w:rsidRDefault="00F064EC" w:rsidP="00F064EC">
      <w:r>
        <w:rPr>
          <w:noProof/>
        </w:rPr>
        <w:drawing>
          <wp:inline distT="0" distB="0" distL="114300" distR="114300" wp14:anchorId="73B588E4" wp14:editId="15AE6EDC">
            <wp:extent cx="5274310" cy="4124205"/>
            <wp:effectExtent l="0" t="0" r="2540" b="0"/>
            <wp:docPr id="3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7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F064EC" w14:paraId="2DF28E30" w14:textId="77777777" w:rsidTr="00F064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083E3A3" w14:textId="77777777" w:rsidR="00F064EC" w:rsidRDefault="00F064EC" w:rsidP="00F064EC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C09A77" w14:textId="77777777" w:rsidR="00F064EC" w:rsidRDefault="00F064EC" w:rsidP="00F064EC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F064EC" w14:paraId="24777DDB" w14:textId="77777777" w:rsidTr="00F064EC">
        <w:trPr>
          <w:trHeight w:val="274"/>
        </w:trPr>
        <w:tc>
          <w:tcPr>
            <w:tcW w:w="2093" w:type="dxa"/>
          </w:tcPr>
          <w:p w14:paraId="4D45A1CD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备份方式</w:t>
            </w:r>
          </w:p>
        </w:tc>
        <w:tc>
          <w:tcPr>
            <w:tcW w:w="6938" w:type="dxa"/>
          </w:tcPr>
          <w:p w14:paraId="035D1190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审计日志异地恢复方式，目前通过</w:t>
            </w: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方式</w:t>
            </w:r>
          </w:p>
        </w:tc>
      </w:tr>
      <w:tr w:rsidR="00F064EC" w14:paraId="29503C15" w14:textId="77777777" w:rsidTr="00F064EC">
        <w:trPr>
          <w:trHeight w:val="280"/>
        </w:trPr>
        <w:tc>
          <w:tcPr>
            <w:tcW w:w="2093" w:type="dxa"/>
          </w:tcPr>
          <w:p w14:paraId="17240B69" w14:textId="77777777" w:rsidR="00F064EC" w:rsidRDefault="00F064EC" w:rsidP="00F064EC">
            <w:pPr>
              <w:pStyle w:val="afff8"/>
            </w:pP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路径</w:t>
            </w:r>
          </w:p>
        </w:tc>
        <w:tc>
          <w:tcPr>
            <w:tcW w:w="6938" w:type="dxa"/>
          </w:tcPr>
          <w:p w14:paraId="5CD66E3F" w14:textId="77777777" w:rsidR="00F064EC" w:rsidRDefault="00F064EC" w:rsidP="00F064EC">
            <w:pPr>
              <w:pStyle w:val="afff8"/>
            </w:pP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路径格式：</w:t>
            </w:r>
            <w:proofErr w:type="spellStart"/>
            <w:r>
              <w:rPr>
                <w:rFonts w:ascii="Times New Roman" w:hAnsi="Times New Roman" w:hint="eastAsia"/>
              </w:rPr>
              <w:t>ip:port</w:t>
            </w:r>
            <w:proofErr w:type="spellEnd"/>
            <w:r>
              <w:rPr>
                <w:rFonts w:ascii="Times New Roman" w:hAnsi="Times New Roman" w:hint="eastAsia"/>
              </w:rPr>
              <w:t>/path</w:t>
            </w:r>
            <w:r>
              <w:rPr>
                <w:rFonts w:ascii="Times New Roman" w:hAnsi="Times New Roman" w:hint="eastAsia"/>
              </w:rPr>
              <w:t>（无中文）</w:t>
            </w:r>
            <w:r>
              <w:rPr>
                <w:rFonts w:ascii="Times New Roman" w:hAnsi="Times New Roman" w:hint="eastAsia"/>
              </w:rPr>
              <w:t>/filename</w:t>
            </w:r>
          </w:p>
        </w:tc>
      </w:tr>
      <w:tr w:rsidR="00F064EC" w14:paraId="1C2262AA" w14:textId="77777777" w:rsidTr="00F064EC">
        <w:trPr>
          <w:trHeight w:val="284"/>
        </w:trPr>
        <w:tc>
          <w:tcPr>
            <w:tcW w:w="2093" w:type="dxa"/>
          </w:tcPr>
          <w:p w14:paraId="061DB944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lastRenderedPageBreak/>
              <w:t>用户名</w:t>
            </w:r>
          </w:p>
        </w:tc>
        <w:tc>
          <w:tcPr>
            <w:tcW w:w="6938" w:type="dxa"/>
          </w:tcPr>
          <w:p w14:paraId="3D590BB1" w14:textId="77777777" w:rsidR="00F064EC" w:rsidRDefault="00F064EC" w:rsidP="00F064EC">
            <w:pPr>
              <w:pStyle w:val="afff8"/>
            </w:pP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hint="eastAsia"/>
              </w:rPr>
              <w:t>服务器用户名</w:t>
            </w:r>
          </w:p>
        </w:tc>
      </w:tr>
      <w:tr w:rsidR="00F064EC" w14:paraId="72DBF0D5" w14:textId="77777777" w:rsidTr="00F064EC">
        <w:trPr>
          <w:trHeight w:val="284"/>
        </w:trPr>
        <w:tc>
          <w:tcPr>
            <w:tcW w:w="2093" w:type="dxa"/>
          </w:tcPr>
          <w:p w14:paraId="6E2FD3AB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密码</w:t>
            </w:r>
          </w:p>
        </w:tc>
        <w:tc>
          <w:tcPr>
            <w:tcW w:w="6938" w:type="dxa"/>
          </w:tcPr>
          <w:p w14:paraId="3BD84500" w14:textId="77777777" w:rsidR="00F064EC" w:rsidRDefault="00F064EC" w:rsidP="00F064EC">
            <w:pPr>
              <w:pStyle w:val="afff8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FTP</w:t>
            </w:r>
            <w:r>
              <w:rPr>
                <w:rFonts w:ascii="Times New Roman" w:hAnsi="Times New Roman" w:hint="eastAsia"/>
              </w:rPr>
              <w:t>服务器密码</w:t>
            </w:r>
          </w:p>
        </w:tc>
      </w:tr>
      <w:tr w:rsidR="00F064EC" w14:paraId="0F0499D7" w14:textId="77777777" w:rsidTr="00F064EC">
        <w:trPr>
          <w:trHeight w:val="284"/>
        </w:trPr>
        <w:tc>
          <w:tcPr>
            <w:tcW w:w="2093" w:type="dxa"/>
          </w:tcPr>
          <w:p w14:paraId="7AB3016E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文件压缩密码</w:t>
            </w:r>
          </w:p>
        </w:tc>
        <w:tc>
          <w:tcPr>
            <w:tcW w:w="6938" w:type="dxa"/>
          </w:tcPr>
          <w:p w14:paraId="404AC216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审计日志文件压缩密码</w:t>
            </w:r>
          </w:p>
        </w:tc>
      </w:tr>
    </w:tbl>
    <w:p w14:paraId="1B127A9E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8-9-3 </w:t>
      </w:r>
      <w:r w:rsidRPr="00F064EC">
        <w:rPr>
          <w:rFonts w:cs="Arial" w:hint="eastAsia"/>
          <w:kern w:val="0"/>
          <w:sz w:val="18"/>
          <w:szCs w:val="18"/>
        </w:rPr>
        <w:t>审计日志异地恢复配置</w:t>
      </w:r>
    </w:p>
    <w:p w14:paraId="7365B8C3" w14:textId="00955D4F" w:rsidR="00F064EC" w:rsidRDefault="00F064EC" w:rsidP="00F064EC">
      <w:pPr>
        <w:pStyle w:val="3"/>
      </w:pPr>
      <w:bookmarkStart w:id="53" w:name="_Toc71884779"/>
      <w:r>
        <w:rPr>
          <w:rFonts w:hint="eastAsia"/>
        </w:rPr>
        <w:t>配置数据</w:t>
      </w:r>
      <w:bookmarkEnd w:id="53"/>
    </w:p>
    <w:p w14:paraId="7C60DEF7" w14:textId="77777777" w:rsidR="00F064EC" w:rsidRDefault="00F064EC" w:rsidP="00F064EC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审计日志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8-9-4</w:t>
      </w:r>
      <w:r>
        <w:rPr>
          <w:rFonts w:hint="eastAsia"/>
        </w:rPr>
        <w:t>所示，支持通过</w:t>
      </w:r>
      <w:r>
        <w:rPr>
          <w:rFonts w:hint="eastAsia"/>
        </w:rPr>
        <w:t>FTP</w:t>
      </w:r>
      <w:r>
        <w:rPr>
          <w:rFonts w:hint="eastAsia"/>
        </w:rPr>
        <w:t>方式进行异地备份和本地备份配置数据。单击</w:t>
      </w:r>
      <w:r>
        <w:rPr>
          <w:rFonts w:hint="eastAsia"/>
        </w:rPr>
        <w:t>&lt;</w:t>
      </w:r>
      <w:r>
        <w:rPr>
          <w:rFonts w:hint="eastAsia"/>
        </w:rPr>
        <w:t>添加备份</w:t>
      </w:r>
      <w:r>
        <w:rPr>
          <w:rFonts w:hint="eastAsia"/>
        </w:rPr>
        <w:t>&gt;</w:t>
      </w:r>
      <w:r>
        <w:rPr>
          <w:rFonts w:hint="eastAsia"/>
        </w:rPr>
        <w:t>，如图</w:t>
      </w:r>
      <w:r>
        <w:rPr>
          <w:rFonts w:hint="eastAsia"/>
        </w:rPr>
        <w:t>8-9-5</w:t>
      </w:r>
      <w:r>
        <w:rPr>
          <w:rFonts w:hint="eastAsia"/>
        </w:rPr>
        <w:t>所示，进行本地备份数据配置，输入备份备注和文件压缩密码，在恢复备份的时候需要输入文件压缩密码，在图</w:t>
      </w:r>
      <w:r>
        <w:rPr>
          <w:rFonts w:hint="eastAsia"/>
        </w:rPr>
        <w:t>8-9-4</w:t>
      </w:r>
      <w:r>
        <w:rPr>
          <w:rFonts w:hint="eastAsia"/>
        </w:rPr>
        <w:t>中，单击配置数据文件，可以下载到本地；单击</w:t>
      </w:r>
      <w:r>
        <w:rPr>
          <w:rFonts w:hint="eastAsia"/>
        </w:rPr>
        <w:t>&lt;</w:t>
      </w:r>
      <w:r>
        <w:rPr>
          <w:rFonts w:hint="eastAsia"/>
        </w:rPr>
        <w:t>异地备份配置</w:t>
      </w:r>
      <w:r>
        <w:rPr>
          <w:rFonts w:hint="eastAsia"/>
        </w:rPr>
        <w:t>&gt;</w:t>
      </w:r>
      <w:r>
        <w:rPr>
          <w:rFonts w:hint="eastAsia"/>
        </w:rPr>
        <w:t>，配置数据异地备份，如图</w:t>
      </w:r>
      <w:r>
        <w:rPr>
          <w:rFonts w:hint="eastAsia"/>
        </w:rPr>
        <w:t>9-9-6</w:t>
      </w:r>
      <w:r>
        <w:rPr>
          <w:rFonts w:hint="eastAsia"/>
        </w:rPr>
        <w:t>所示；单击</w:t>
      </w:r>
      <w:r>
        <w:rPr>
          <w:rFonts w:hint="eastAsia"/>
        </w:rPr>
        <w:t>&lt;</w:t>
      </w:r>
      <w:r>
        <w:rPr>
          <w:rFonts w:hint="eastAsia"/>
        </w:rPr>
        <w:t>上传备份并恢复</w:t>
      </w:r>
      <w:r>
        <w:rPr>
          <w:rFonts w:hint="eastAsia"/>
        </w:rPr>
        <w:t>&gt;</w:t>
      </w:r>
      <w:r>
        <w:rPr>
          <w:rFonts w:hint="eastAsia"/>
        </w:rPr>
        <w:t>，配置</w:t>
      </w:r>
      <w:proofErr w:type="gramStart"/>
      <w:r>
        <w:rPr>
          <w:rFonts w:hint="eastAsia"/>
        </w:rPr>
        <w:t>数据本地</w:t>
      </w:r>
      <w:proofErr w:type="gramEnd"/>
      <w:r>
        <w:rPr>
          <w:rFonts w:hint="eastAsia"/>
        </w:rPr>
        <w:t>恢复，如图</w:t>
      </w:r>
      <w:r>
        <w:rPr>
          <w:rFonts w:hint="eastAsia"/>
        </w:rPr>
        <w:t>8-9-7</w:t>
      </w:r>
      <w:r>
        <w:rPr>
          <w:rFonts w:hint="eastAsia"/>
        </w:rPr>
        <w:t>所示；选中数据备份记录，单击</w:t>
      </w:r>
      <w:r>
        <w:rPr>
          <w:rFonts w:hint="eastAsia"/>
        </w:rPr>
        <w:t>&lt;</w:t>
      </w:r>
      <w:r>
        <w:rPr>
          <w:rFonts w:hint="eastAsia"/>
        </w:rPr>
        <w:t>删除备份</w:t>
      </w:r>
      <w:r>
        <w:rPr>
          <w:rFonts w:hint="eastAsia"/>
        </w:rPr>
        <w:t>&gt;</w:t>
      </w:r>
      <w:r>
        <w:rPr>
          <w:rFonts w:hint="eastAsia"/>
        </w:rPr>
        <w:t>，删除数据备份记录。</w:t>
      </w:r>
    </w:p>
    <w:p w14:paraId="7D293EF1" w14:textId="1AEB4B17" w:rsidR="00F064EC" w:rsidRDefault="00F064EC" w:rsidP="00F064EC">
      <w:r>
        <w:rPr>
          <w:noProof/>
        </w:rPr>
        <w:drawing>
          <wp:inline distT="0" distB="0" distL="114300" distR="114300" wp14:anchorId="504226CC" wp14:editId="543F4949">
            <wp:extent cx="5274310" cy="2574301"/>
            <wp:effectExtent l="0" t="0" r="2540" b="0"/>
            <wp:docPr id="7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2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9356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8-9-4 </w:t>
      </w:r>
      <w:r w:rsidRPr="00F064EC">
        <w:rPr>
          <w:rFonts w:cs="Arial" w:hint="eastAsia"/>
          <w:kern w:val="0"/>
          <w:sz w:val="18"/>
          <w:szCs w:val="18"/>
        </w:rPr>
        <w:t>配置数据</w:t>
      </w:r>
    </w:p>
    <w:p w14:paraId="4FAC7577" w14:textId="1505A89A" w:rsidR="00F064EC" w:rsidRDefault="00F064EC" w:rsidP="00F064EC">
      <w:r>
        <w:rPr>
          <w:noProof/>
        </w:rPr>
        <w:lastRenderedPageBreak/>
        <w:drawing>
          <wp:inline distT="0" distB="0" distL="114300" distR="114300" wp14:anchorId="686FDDA6" wp14:editId="0BE2C0A8">
            <wp:extent cx="5274310" cy="2472054"/>
            <wp:effectExtent l="0" t="0" r="2540" b="5080"/>
            <wp:docPr id="3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6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D3A7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>8-9-5</w:t>
      </w:r>
      <w:r w:rsidRPr="00F064EC">
        <w:rPr>
          <w:rFonts w:cs="Arial" w:hint="eastAsia"/>
          <w:kern w:val="0"/>
          <w:sz w:val="18"/>
          <w:szCs w:val="18"/>
        </w:rPr>
        <w:t>添加备份</w:t>
      </w:r>
    </w:p>
    <w:p w14:paraId="1521DEEF" w14:textId="04E8AD95" w:rsidR="00F064EC" w:rsidRDefault="00F064EC" w:rsidP="00F064EC">
      <w:r>
        <w:rPr>
          <w:noProof/>
        </w:rPr>
        <w:drawing>
          <wp:inline distT="0" distB="0" distL="114300" distR="114300" wp14:anchorId="46B898DE" wp14:editId="3D266475">
            <wp:extent cx="5274310" cy="4716277"/>
            <wp:effectExtent l="0" t="0" r="2540" b="8255"/>
            <wp:docPr id="3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8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938"/>
      </w:tblGrid>
      <w:tr w:rsidR="00F064EC" w14:paraId="210C58E9" w14:textId="77777777" w:rsidTr="00F064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B9B6EA0" w14:textId="77777777" w:rsidR="00F064EC" w:rsidRDefault="00F064EC" w:rsidP="00F064EC">
            <w:pPr>
              <w:pStyle w:val="afff5"/>
            </w:pPr>
            <w:r>
              <w:rPr>
                <w:rFonts w:hint="eastAsia"/>
              </w:rPr>
              <w:t>字段</w:t>
            </w:r>
          </w:p>
        </w:tc>
        <w:tc>
          <w:tcPr>
            <w:tcW w:w="6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4EFDD5F" w14:textId="77777777" w:rsidR="00F064EC" w:rsidRDefault="00F064EC" w:rsidP="00F064EC">
            <w:pPr>
              <w:pStyle w:val="afff5"/>
            </w:pPr>
            <w:r>
              <w:rPr>
                <w:rFonts w:hint="eastAsia"/>
              </w:rPr>
              <w:t>内容</w:t>
            </w:r>
          </w:p>
        </w:tc>
      </w:tr>
      <w:tr w:rsidR="00F064EC" w14:paraId="597476FE" w14:textId="77777777" w:rsidTr="00F064EC">
        <w:trPr>
          <w:trHeight w:val="274"/>
        </w:trPr>
        <w:tc>
          <w:tcPr>
            <w:tcW w:w="2093" w:type="dxa"/>
          </w:tcPr>
          <w:p w14:paraId="71BB9C7D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备份方式</w:t>
            </w:r>
          </w:p>
        </w:tc>
        <w:tc>
          <w:tcPr>
            <w:tcW w:w="6938" w:type="dxa"/>
          </w:tcPr>
          <w:p w14:paraId="456F49F1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审计配置数据异地备份方式，目前通过FTP方式</w:t>
            </w:r>
          </w:p>
        </w:tc>
      </w:tr>
      <w:tr w:rsidR="00F064EC" w14:paraId="5F973AF4" w14:textId="77777777" w:rsidTr="00F064EC">
        <w:trPr>
          <w:trHeight w:val="280"/>
        </w:trPr>
        <w:tc>
          <w:tcPr>
            <w:tcW w:w="2093" w:type="dxa"/>
          </w:tcPr>
          <w:p w14:paraId="6405E34F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FTP路径</w:t>
            </w:r>
          </w:p>
        </w:tc>
        <w:tc>
          <w:tcPr>
            <w:tcW w:w="6938" w:type="dxa"/>
          </w:tcPr>
          <w:p w14:paraId="50EE4343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FTP路径格式：</w:t>
            </w:r>
            <w:proofErr w:type="spellStart"/>
            <w:r>
              <w:rPr>
                <w:rFonts w:hint="eastAsia"/>
              </w:rPr>
              <w:t>ip:port</w:t>
            </w:r>
            <w:proofErr w:type="spellEnd"/>
            <w:r>
              <w:rPr>
                <w:rFonts w:hint="eastAsia"/>
              </w:rPr>
              <w:t>/path（无中文）</w:t>
            </w:r>
          </w:p>
        </w:tc>
      </w:tr>
      <w:tr w:rsidR="00F064EC" w14:paraId="3F6262E4" w14:textId="77777777" w:rsidTr="00F064EC">
        <w:trPr>
          <w:trHeight w:val="284"/>
        </w:trPr>
        <w:tc>
          <w:tcPr>
            <w:tcW w:w="2093" w:type="dxa"/>
          </w:tcPr>
          <w:p w14:paraId="47BD85C5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lastRenderedPageBreak/>
              <w:t>用户名</w:t>
            </w:r>
          </w:p>
        </w:tc>
        <w:tc>
          <w:tcPr>
            <w:tcW w:w="6938" w:type="dxa"/>
          </w:tcPr>
          <w:p w14:paraId="4CC1BC52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FTP服务器用户名</w:t>
            </w:r>
          </w:p>
        </w:tc>
      </w:tr>
      <w:tr w:rsidR="00F064EC" w14:paraId="5754EF46" w14:textId="77777777" w:rsidTr="00F064EC">
        <w:trPr>
          <w:trHeight w:val="284"/>
        </w:trPr>
        <w:tc>
          <w:tcPr>
            <w:tcW w:w="2093" w:type="dxa"/>
          </w:tcPr>
          <w:p w14:paraId="3C789B25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密码</w:t>
            </w:r>
          </w:p>
        </w:tc>
        <w:tc>
          <w:tcPr>
            <w:tcW w:w="6938" w:type="dxa"/>
          </w:tcPr>
          <w:p w14:paraId="79E4BDDE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FTP服务器密码</w:t>
            </w:r>
          </w:p>
        </w:tc>
      </w:tr>
      <w:tr w:rsidR="00F064EC" w14:paraId="428CF8A4" w14:textId="77777777" w:rsidTr="00F064EC">
        <w:trPr>
          <w:trHeight w:val="284"/>
        </w:trPr>
        <w:tc>
          <w:tcPr>
            <w:tcW w:w="2093" w:type="dxa"/>
          </w:tcPr>
          <w:p w14:paraId="706C338F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文件压缩密码</w:t>
            </w:r>
          </w:p>
        </w:tc>
        <w:tc>
          <w:tcPr>
            <w:tcW w:w="6938" w:type="dxa"/>
          </w:tcPr>
          <w:p w14:paraId="0202DAB5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审计配置数据文件压缩密码</w:t>
            </w:r>
          </w:p>
        </w:tc>
      </w:tr>
      <w:tr w:rsidR="00F064EC" w14:paraId="3C0343FC" w14:textId="77777777" w:rsidTr="00F064EC">
        <w:trPr>
          <w:trHeight w:val="284"/>
        </w:trPr>
        <w:tc>
          <w:tcPr>
            <w:tcW w:w="2093" w:type="dxa"/>
          </w:tcPr>
          <w:p w14:paraId="352B8FD6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备注</w:t>
            </w:r>
          </w:p>
        </w:tc>
        <w:tc>
          <w:tcPr>
            <w:tcW w:w="6938" w:type="dxa"/>
          </w:tcPr>
          <w:p w14:paraId="6339D091" w14:textId="77777777" w:rsidR="00F064EC" w:rsidRDefault="00F064EC" w:rsidP="00F064EC">
            <w:pPr>
              <w:pStyle w:val="afff8"/>
            </w:pPr>
            <w:r>
              <w:rPr>
                <w:rFonts w:hint="eastAsia"/>
              </w:rPr>
              <w:t>对此次异地备份配置的注解说明</w:t>
            </w:r>
          </w:p>
        </w:tc>
      </w:tr>
    </w:tbl>
    <w:p w14:paraId="55ADF24F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>8-9-6</w:t>
      </w:r>
      <w:r w:rsidRPr="00F064EC">
        <w:rPr>
          <w:rFonts w:cs="Arial" w:hint="eastAsia"/>
          <w:kern w:val="0"/>
          <w:sz w:val="18"/>
          <w:szCs w:val="18"/>
        </w:rPr>
        <w:t>数据异地备份配置</w:t>
      </w:r>
    </w:p>
    <w:p w14:paraId="6D57CEC5" w14:textId="315D8830" w:rsidR="00F064EC" w:rsidRDefault="00F064EC" w:rsidP="00F064EC">
      <w:r>
        <w:rPr>
          <w:rFonts w:hint="eastAsia"/>
          <w:noProof/>
        </w:rPr>
        <w:drawing>
          <wp:inline distT="0" distB="0" distL="114300" distR="114300" wp14:anchorId="5F6B4938" wp14:editId="636F6305">
            <wp:extent cx="5274310" cy="2725948"/>
            <wp:effectExtent l="0" t="0" r="2540" b="0"/>
            <wp:docPr id="3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10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4B1D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8-9-7 </w:t>
      </w:r>
      <w:r w:rsidRPr="00F064EC">
        <w:rPr>
          <w:rFonts w:cs="Arial" w:hint="eastAsia"/>
          <w:kern w:val="0"/>
          <w:sz w:val="18"/>
          <w:szCs w:val="18"/>
        </w:rPr>
        <w:t>上传备份并恢复</w:t>
      </w:r>
    </w:p>
    <w:p w14:paraId="6C3E7765" w14:textId="0AFE04D2" w:rsidR="00F064EC" w:rsidRDefault="00F064EC" w:rsidP="00F064EC">
      <w:pPr>
        <w:pStyle w:val="2"/>
      </w:pPr>
      <w:bookmarkStart w:id="54" w:name="_Toc71884780"/>
      <w:r>
        <w:rPr>
          <w:rFonts w:hint="eastAsia"/>
        </w:rPr>
        <w:t>数据清理</w:t>
      </w:r>
      <w:bookmarkEnd w:id="54"/>
    </w:p>
    <w:p w14:paraId="3827FBEC" w14:textId="77777777" w:rsidR="00F064EC" w:rsidRDefault="00F064EC" w:rsidP="00F064EC">
      <w:pPr>
        <w:pStyle w:val="afff4"/>
      </w:pPr>
      <w:r>
        <w:rPr>
          <w:rFonts w:hint="eastAsia"/>
        </w:rPr>
        <w:t>进入</w:t>
      </w:r>
      <w:r>
        <w:rPr>
          <w:rFonts w:hint="eastAsia"/>
        </w:rPr>
        <w:t>[</w:t>
      </w:r>
      <w:r>
        <w:rPr>
          <w:rFonts w:hint="eastAsia"/>
        </w:rPr>
        <w:t>系统</w:t>
      </w:r>
      <w:r>
        <w:rPr>
          <w:rFonts w:hint="eastAsia"/>
        </w:rPr>
        <w:t>-&gt;</w:t>
      </w:r>
      <w:r>
        <w:rPr>
          <w:rFonts w:hint="eastAsia"/>
        </w:rPr>
        <w:t>数据清理</w:t>
      </w:r>
      <w:r>
        <w:rPr>
          <w:rFonts w:hint="eastAsia"/>
        </w:rPr>
        <w:t>]</w:t>
      </w:r>
      <w:r>
        <w:rPr>
          <w:rFonts w:hint="eastAsia"/>
        </w:rPr>
        <w:t>页面，如图</w:t>
      </w:r>
      <w:r>
        <w:rPr>
          <w:rFonts w:hint="eastAsia"/>
        </w:rPr>
        <w:t>8-10-1</w:t>
      </w:r>
      <w:r>
        <w:rPr>
          <w:rFonts w:hint="eastAsia"/>
        </w:rPr>
        <w:t>所示，可以手动或者自动清理备份文件、运行日志和审计日志，释放内存空间。</w:t>
      </w:r>
    </w:p>
    <w:p w14:paraId="70F8666C" w14:textId="77777777" w:rsidR="00F064EC" w:rsidRDefault="00F064EC" w:rsidP="00F064EC">
      <w:pPr>
        <w:pStyle w:val="afff4"/>
      </w:pPr>
      <w:r>
        <w:rPr>
          <w:rFonts w:hint="eastAsia"/>
        </w:rPr>
        <w:t>手动清理：选择日期，清理日期前的本地备份文件、运行日志和审计日志，单击</w:t>
      </w:r>
      <w:r>
        <w:rPr>
          <w:rFonts w:hint="eastAsia"/>
        </w:rPr>
        <w:t>&lt;</w:t>
      </w:r>
      <w:r>
        <w:rPr>
          <w:rFonts w:hint="eastAsia"/>
        </w:rPr>
        <w:t>清理</w:t>
      </w:r>
      <w:r>
        <w:rPr>
          <w:rFonts w:hint="eastAsia"/>
        </w:rPr>
        <w:t>&gt;</w:t>
      </w:r>
      <w:r>
        <w:rPr>
          <w:rFonts w:hint="eastAsia"/>
        </w:rPr>
        <w:t>，立即清理。</w:t>
      </w:r>
    </w:p>
    <w:p w14:paraId="047E2756" w14:textId="77777777" w:rsidR="00F064EC" w:rsidRDefault="00F064EC" w:rsidP="00F064EC">
      <w:pPr>
        <w:pStyle w:val="afff4"/>
      </w:pPr>
      <w:r>
        <w:rPr>
          <w:rFonts w:hint="eastAsia"/>
        </w:rPr>
        <w:t>自动清理：设置超过阈值，超过阈值后，会自动清理日志，</w:t>
      </w:r>
      <w:proofErr w:type="gramStart"/>
      <w:r>
        <w:rPr>
          <w:rFonts w:hint="eastAsia"/>
        </w:rPr>
        <w:t>如果勾选了</w:t>
      </w:r>
      <w:proofErr w:type="gramEnd"/>
      <w:r>
        <w:rPr>
          <w:rFonts w:hint="eastAsia"/>
        </w:rPr>
        <w:t>转储，会转储后再清理，转储配置如图</w:t>
      </w:r>
      <w:r>
        <w:rPr>
          <w:rFonts w:hint="eastAsia"/>
        </w:rPr>
        <w:t>8-10-2</w:t>
      </w:r>
      <w:r>
        <w:rPr>
          <w:rFonts w:hint="eastAsia"/>
        </w:rPr>
        <w:t>所示。设置小于阈值，低于阈值后悔自动停止清理。到了配置的天数后，不管阈值在什么范围，会自动清理审计日志。</w:t>
      </w:r>
    </w:p>
    <w:p w14:paraId="4E0BAC47" w14:textId="6F7E7E09" w:rsidR="00F064EC" w:rsidRDefault="00F064EC" w:rsidP="00F064EC">
      <w:r>
        <w:rPr>
          <w:noProof/>
        </w:rPr>
        <w:lastRenderedPageBreak/>
        <w:drawing>
          <wp:inline distT="0" distB="0" distL="114300" distR="114300" wp14:anchorId="1FEDB46E" wp14:editId="0FBA0C82">
            <wp:extent cx="5274310" cy="2577010"/>
            <wp:effectExtent l="0" t="0" r="2540" b="0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3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09F9" w14:textId="77777777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8-10-1 </w:t>
      </w:r>
      <w:r w:rsidRPr="00F064EC">
        <w:rPr>
          <w:rFonts w:cs="Arial" w:hint="eastAsia"/>
          <w:kern w:val="0"/>
          <w:sz w:val="18"/>
          <w:szCs w:val="18"/>
        </w:rPr>
        <w:t>数据清理</w:t>
      </w:r>
    </w:p>
    <w:p w14:paraId="62B622EB" w14:textId="47B6C126" w:rsidR="00F064EC" w:rsidRDefault="00F064EC" w:rsidP="00F064EC">
      <w:r>
        <w:rPr>
          <w:noProof/>
        </w:rPr>
        <w:drawing>
          <wp:inline distT="0" distB="0" distL="114300" distR="114300" wp14:anchorId="44319A5F" wp14:editId="47CABCB8">
            <wp:extent cx="5274310" cy="4235845"/>
            <wp:effectExtent l="0" t="0" r="2540" b="0"/>
            <wp:docPr id="3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9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B4A2" w14:textId="5B541D9F" w:rsidR="00F064EC" w:rsidRPr="00F064EC" w:rsidRDefault="00F064EC" w:rsidP="00F064EC">
      <w:pPr>
        <w:jc w:val="center"/>
        <w:rPr>
          <w:rFonts w:cs="Arial"/>
          <w:kern w:val="0"/>
          <w:sz w:val="18"/>
          <w:szCs w:val="18"/>
        </w:rPr>
      </w:pPr>
      <w:r w:rsidRPr="00F064EC">
        <w:rPr>
          <w:rFonts w:cs="Arial" w:hint="eastAsia"/>
          <w:kern w:val="0"/>
          <w:sz w:val="18"/>
          <w:szCs w:val="18"/>
        </w:rPr>
        <w:t>图</w:t>
      </w:r>
      <w:r w:rsidRPr="00F064EC">
        <w:rPr>
          <w:rFonts w:cs="Arial" w:hint="eastAsia"/>
          <w:kern w:val="0"/>
          <w:sz w:val="18"/>
          <w:szCs w:val="18"/>
        </w:rPr>
        <w:t xml:space="preserve">8-10-2 </w:t>
      </w:r>
      <w:r w:rsidRPr="00F064EC">
        <w:rPr>
          <w:rFonts w:cs="Arial" w:hint="eastAsia"/>
          <w:kern w:val="0"/>
          <w:sz w:val="18"/>
          <w:szCs w:val="18"/>
        </w:rPr>
        <w:t>转储配置</w:t>
      </w:r>
    </w:p>
    <w:sectPr w:rsidR="00F064EC" w:rsidRPr="00F064EC" w:rsidSect="008903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74E59" w14:textId="77777777" w:rsidR="00EA6BD1" w:rsidRDefault="00EA6BD1" w:rsidP="007238FA">
      <w:pPr>
        <w:spacing w:line="240" w:lineRule="auto"/>
      </w:pPr>
      <w:r>
        <w:separator/>
      </w:r>
    </w:p>
  </w:endnote>
  <w:endnote w:type="continuationSeparator" w:id="0">
    <w:p w14:paraId="6D032C67" w14:textId="77777777" w:rsidR="00EA6BD1" w:rsidRDefault="00EA6BD1" w:rsidP="007238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utura Bk">
    <w:altName w:val="Arial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934199"/>
      <w:docPartObj>
        <w:docPartGallery w:val="Page Numbers (Bottom of Page)"/>
        <w:docPartUnique/>
      </w:docPartObj>
    </w:sdtPr>
    <w:sdtEndPr/>
    <w:sdtContent>
      <w:p w14:paraId="1790E0CA" w14:textId="77777777" w:rsidR="00227BA7" w:rsidRDefault="00227BA7">
        <w:pPr>
          <w:pStyle w:val="ab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96E7CDF" wp14:editId="7EB95F75">
                  <wp:extent cx="5467350" cy="54610"/>
                  <wp:effectExtent l="9525" t="19050" r="9525" b="12065"/>
                  <wp:docPr id="647" name="自选图形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490AA5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自选图形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" fillcolor="black">
                  <w10:anchorlock/>
                </v:shape>
              </w:pict>
            </mc:Fallback>
          </mc:AlternateContent>
        </w:r>
      </w:p>
      <w:p w14:paraId="2C0C5351" w14:textId="2600816C" w:rsidR="00BE29A5" w:rsidRPr="00245DA8" w:rsidRDefault="00227BA7" w:rsidP="00227BA7">
        <w:pPr>
          <w:pStyle w:val="ab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164936" w:rsidRPr="00164936">
          <w:rPr>
            <w:noProof/>
            <w:lang w:val="zh-CN"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F931E" w14:textId="77777777" w:rsidR="00EA6BD1" w:rsidRDefault="00EA6BD1" w:rsidP="007238FA">
      <w:pPr>
        <w:spacing w:line="240" w:lineRule="auto"/>
      </w:pPr>
      <w:r>
        <w:separator/>
      </w:r>
    </w:p>
  </w:footnote>
  <w:footnote w:type="continuationSeparator" w:id="0">
    <w:p w14:paraId="28BEB7F6" w14:textId="77777777" w:rsidR="00EA6BD1" w:rsidRDefault="00EA6BD1" w:rsidP="007238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B4FB" w14:textId="77777777" w:rsidR="001F4477" w:rsidRDefault="00EA6BD1">
    <w:pPr>
      <w:pStyle w:val="a9"/>
    </w:pPr>
    <w:r>
      <w:rPr>
        <w:noProof/>
      </w:rPr>
      <w:pict w14:anchorId="628F4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3153" o:spid="_x0000_s2050" type="#_x0000_t75" alt="" style="position:absolute;left:0;text-align:left;margin-left:0;margin-top:0;width:414.2pt;height:416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水印6_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8378B" w14:textId="35F11829" w:rsidR="00E2338D" w:rsidRPr="00227BA7" w:rsidRDefault="0016635B" w:rsidP="008424AC">
    <w:pPr>
      <w:pStyle w:val="a9"/>
      <w:pBdr>
        <w:bottom w:val="single" w:sz="6" w:space="0" w:color="auto"/>
      </w:pBdr>
      <w:jc w:val="left"/>
      <w:rPr>
        <w:rFonts w:ascii="微软雅黑" w:eastAsia="微软雅黑" w:hAnsi="微软雅黑"/>
      </w:rPr>
    </w:pPr>
    <w:r w:rsidRPr="00227BA7">
      <w:rPr>
        <w:rFonts w:hint="eastAsia"/>
        <w:noProof/>
      </w:rPr>
      <w:drawing>
        <wp:inline distT="0" distB="0" distL="0" distR="0" wp14:anchorId="6AD8FA3E" wp14:editId="21050A72">
          <wp:extent cx="1095375" cy="311491"/>
          <wp:effectExtent l="0" t="0" r="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知道创宇LOGO_02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311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3113" w:rsidRPr="00227BA7">
      <w:rPr>
        <w:rFonts w:hint="eastAsia"/>
      </w:rPr>
      <w:tab/>
    </w:r>
    <w:r w:rsidR="00E43113" w:rsidRPr="00227BA7">
      <w:rPr>
        <w:rFonts w:hint="eastAsia"/>
      </w:rPr>
      <w:tab/>
    </w:r>
    <w:bookmarkStart w:id="0" w:name="OLE_LINK1"/>
    <w:bookmarkStart w:id="1" w:name="OLE_LINK2"/>
    <w:r w:rsidR="00227BA7" w:rsidRPr="00227BA7">
      <w:rPr>
        <w:rFonts w:ascii="微软雅黑" w:eastAsia="微软雅黑" w:hAnsi="微软雅黑" w:hint="eastAsia"/>
      </w:rPr>
      <w:t>北京</w:t>
    </w:r>
    <w:proofErr w:type="gramStart"/>
    <w:r w:rsidR="00227BA7" w:rsidRPr="00227BA7">
      <w:rPr>
        <w:rFonts w:ascii="微软雅黑" w:eastAsia="微软雅黑" w:hAnsi="微软雅黑" w:hint="eastAsia"/>
      </w:rPr>
      <w:t>知道创宇信息技术</w:t>
    </w:r>
    <w:proofErr w:type="gramEnd"/>
    <w:r w:rsidR="00164936">
      <w:rPr>
        <w:rFonts w:ascii="微软雅黑" w:eastAsia="微软雅黑" w:hAnsi="微软雅黑" w:hint="eastAsia"/>
      </w:rPr>
      <w:t>股份</w:t>
    </w:r>
    <w:r w:rsidR="00227BA7" w:rsidRPr="00227BA7">
      <w:rPr>
        <w:rFonts w:ascii="微软雅黑" w:eastAsia="微软雅黑" w:hAnsi="微软雅黑" w:hint="eastAsia"/>
      </w:rPr>
      <w:t>有限公司</w:t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A21B3" w14:textId="77777777" w:rsidR="007516F7" w:rsidRDefault="00EA6BD1" w:rsidP="00AB06F8">
    <w:pPr>
      <w:pStyle w:val="a9"/>
      <w:pBdr>
        <w:bottom w:val="none" w:sz="0" w:space="0" w:color="auto"/>
      </w:pBdr>
      <w:jc w:val="left"/>
    </w:pPr>
    <w:r>
      <w:rPr>
        <w:noProof/>
      </w:rPr>
      <w:pict w14:anchorId="54232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3152" o:spid="_x0000_s2049" type="#_x0000_t75" alt="" style="position:absolute;margin-left:0;margin-top:0;width:414.2pt;height:416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水印6_03" gain="19661f" blacklevel="22938f"/>
          <w10:wrap anchorx="margin" anchory="margin"/>
        </v:shape>
      </w:pict>
    </w:r>
    <w:r w:rsidR="00AB06F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2145"/>
    <w:multiLevelType w:val="hybridMultilevel"/>
    <w:tmpl w:val="2034C9C0"/>
    <w:lvl w:ilvl="0" w:tplc="7F5CEE7C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7EB7A45"/>
    <w:multiLevelType w:val="hybridMultilevel"/>
    <w:tmpl w:val="FF12DF30"/>
    <w:lvl w:ilvl="0" w:tplc="7F5CEE7C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52B3C31"/>
    <w:multiLevelType w:val="multilevel"/>
    <w:tmpl w:val="152B3C31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left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left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6631BF4"/>
    <w:multiLevelType w:val="hybridMultilevel"/>
    <w:tmpl w:val="4080ED50"/>
    <w:lvl w:ilvl="0" w:tplc="7F5CEE7C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DDD2135"/>
    <w:multiLevelType w:val="multilevel"/>
    <w:tmpl w:val="4F664A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321265A"/>
    <w:multiLevelType w:val="multilevel"/>
    <w:tmpl w:val="3321265A"/>
    <w:lvl w:ilvl="0">
      <w:start w:val="1"/>
      <w:numFmt w:val="decimal"/>
      <w:pStyle w:val="a"/>
      <w:lvlText w:val="(%1)"/>
      <w:lvlJc w:val="left"/>
      <w:pPr>
        <w:tabs>
          <w:tab w:val="left" w:pos="0"/>
        </w:tabs>
        <w:ind w:left="0" w:firstLine="482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3B0D17B4"/>
    <w:multiLevelType w:val="multilevel"/>
    <w:tmpl w:val="3B0D17B4"/>
    <w:lvl w:ilvl="0">
      <w:start w:val="1"/>
      <w:numFmt w:val="lowerLetter"/>
      <w:pStyle w:val="a0"/>
      <w:lvlText w:val="(%1)"/>
      <w:lvlJc w:val="left"/>
      <w:pPr>
        <w:tabs>
          <w:tab w:val="left" w:pos="0"/>
        </w:tabs>
        <w:ind w:left="0" w:firstLine="482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3C8A4C66"/>
    <w:multiLevelType w:val="hybridMultilevel"/>
    <w:tmpl w:val="5270FE0C"/>
    <w:lvl w:ilvl="0" w:tplc="7F5CEE7C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EBB3C91"/>
    <w:multiLevelType w:val="multilevel"/>
    <w:tmpl w:val="7764DC86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4622" w:hanging="79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suff w:val="space"/>
      <w:lvlText w:val="%1.%2.%3 "/>
      <w:lvlJc w:val="left"/>
      <w:pPr>
        <w:ind w:left="1049" w:hanging="907"/>
      </w:pPr>
      <w:rPr>
        <w:rFonts w:hint="eastAsia"/>
      </w:rPr>
    </w:lvl>
    <w:lvl w:ilvl="3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>
      <w:start w:val="1"/>
      <w:numFmt w:val="decimal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>
      <w:start w:val="1"/>
      <w:numFmt w:val="decimal"/>
      <w:lvlRestart w:val="1"/>
      <w:pStyle w:val="a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Restart w:val="1"/>
      <w:pStyle w:val="a2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9" w15:restartNumberingAfterBreak="0">
    <w:nsid w:val="3F8B7CDB"/>
    <w:multiLevelType w:val="multilevel"/>
    <w:tmpl w:val="3F8B7CDB"/>
    <w:lvl w:ilvl="0">
      <w:start w:val="1"/>
      <w:numFmt w:val="upperLetter"/>
      <w:suff w:val="nothing"/>
      <w:lvlText w:val="附录%1  "/>
      <w:lvlJc w:val="left"/>
      <w:pPr>
        <w:ind w:left="0" w:firstLine="0"/>
      </w:pPr>
      <w:rPr>
        <w:rFonts w:ascii="Arial" w:eastAsia="宋体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36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suff w:val="space"/>
      <w:lvlText w:val=""/>
      <w:lvlJc w:val="left"/>
      <w:pPr>
        <w:ind w:left="1134" w:hanging="510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none"/>
      <w:lvlRestart w:val="0"/>
      <w:isLgl/>
      <w:suff w:val="space"/>
      <w:lvlText w:val="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none"/>
      <w:lvlRestart w:val="4"/>
      <w:lvlText w:val=""/>
      <w:lvlJc w:val="left"/>
      <w:pPr>
        <w:tabs>
          <w:tab w:val="left" w:pos="1134"/>
        </w:tabs>
        <w:ind w:left="1134" w:hanging="510"/>
      </w:pPr>
      <w:rPr>
        <w:rFonts w:ascii="Arial" w:eastAsia="宋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eastAsia="黑体" w:hAnsi="Arial" w:hint="default"/>
        <w:b w:val="0"/>
        <w:i w:val="0"/>
        <w:color w:val="800000"/>
        <w:sz w:val="24"/>
        <w:szCs w:val="18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黑体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E37518A"/>
    <w:multiLevelType w:val="multilevel"/>
    <w:tmpl w:val="4E37518A"/>
    <w:lvl w:ilvl="0">
      <w:start w:val="1"/>
      <w:numFmt w:val="bullet"/>
      <w:pStyle w:val="ItemList"/>
      <w:lvlText w:val=""/>
      <w:lvlJc w:val="left"/>
      <w:pPr>
        <w:tabs>
          <w:tab w:val="left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left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left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left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left" w:pos="510"/>
        </w:tabs>
        <w:ind w:left="510" w:hanging="226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left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left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left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left" w:pos="323"/>
        </w:tabs>
        <w:ind w:left="323" w:firstLine="920"/>
      </w:pPr>
      <w:rPr>
        <w:rFonts w:hint="default"/>
      </w:rPr>
    </w:lvl>
  </w:abstractNum>
  <w:abstractNum w:abstractNumId="11" w15:restartNumberingAfterBreak="0">
    <w:nsid w:val="4F953A3E"/>
    <w:multiLevelType w:val="hybridMultilevel"/>
    <w:tmpl w:val="248427A0"/>
    <w:lvl w:ilvl="0" w:tplc="7F5CEE7C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57C7ED50"/>
    <w:multiLevelType w:val="multilevel"/>
    <w:tmpl w:val="57C7ED50"/>
    <w:lvl w:ilvl="0">
      <w:start w:val="1"/>
      <w:numFmt w:val="decimal"/>
      <w:pStyle w:val="ItemStepinTable"/>
      <w:lvlText w:val="(%1)"/>
      <w:lvlJc w:val="left"/>
      <w:pPr>
        <w:tabs>
          <w:tab w:val="left" w:pos="397"/>
        </w:tabs>
        <w:ind w:left="397" w:hanging="39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ItemStepinTable-2"/>
      <w:lvlText w:val="%2."/>
      <w:lvlJc w:val="left"/>
      <w:pPr>
        <w:tabs>
          <w:tab w:val="left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13" w15:restartNumberingAfterBreak="0">
    <w:nsid w:val="59FD0C92"/>
    <w:multiLevelType w:val="multilevel"/>
    <w:tmpl w:val="64DA764A"/>
    <w:lvl w:ilvl="0">
      <w:start w:val="1"/>
      <w:numFmt w:val="decimal"/>
      <w:pStyle w:val="10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1"/>
      <w:lvlText w:val="%1.%2."/>
      <w:lvlJc w:val="left"/>
      <w:pPr>
        <w:ind w:left="708" w:hanging="567"/>
      </w:pPr>
      <w:rPr>
        <w:rFonts w:hint="eastAsia"/>
      </w:rPr>
    </w:lvl>
    <w:lvl w:ilvl="2">
      <w:start w:val="1"/>
      <w:numFmt w:val="decimal"/>
      <w:pStyle w:val="30"/>
      <w:lvlText w:val="%1.%2.%3."/>
      <w:lvlJc w:val="left"/>
      <w:pPr>
        <w:ind w:left="24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75797A3E"/>
    <w:multiLevelType w:val="multilevel"/>
    <w:tmpl w:val="0409001F"/>
    <w:styleLink w:val="1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12"/>
  </w:num>
  <w:num w:numId="6">
    <w:abstractNumId w:val="8"/>
  </w:num>
  <w:num w:numId="7">
    <w:abstractNumId w:val="14"/>
  </w:num>
  <w:num w:numId="8">
    <w:abstractNumId w:val="13"/>
  </w:num>
  <w:num w:numId="9">
    <w:abstractNumId w:val="6"/>
  </w:num>
  <w:num w:numId="10">
    <w:abstractNumId w:val="5"/>
  </w:num>
  <w:num w:numId="11">
    <w:abstractNumId w:val="1"/>
  </w:num>
  <w:num w:numId="12">
    <w:abstractNumId w:val="3"/>
  </w:num>
  <w:num w:numId="13">
    <w:abstractNumId w:val="11"/>
  </w:num>
  <w:num w:numId="14">
    <w:abstractNumId w:val="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1" fillcolor="#c9151e" strokecolor="none [3212]">
      <v:fill color="#c9151e" color2="#f8f8f8"/>
      <v:stroke color="none [3212]" weight="1pt"/>
      <v:shadow on="t" color="none [2412]" opacity=".5" offset="6pt,6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664"/>
    <w:rsid w:val="000147F5"/>
    <w:rsid w:val="000230EB"/>
    <w:rsid w:val="00024636"/>
    <w:rsid w:val="00024D04"/>
    <w:rsid w:val="00025ED6"/>
    <w:rsid w:val="00027F07"/>
    <w:rsid w:val="00033A4E"/>
    <w:rsid w:val="000419A3"/>
    <w:rsid w:val="00042728"/>
    <w:rsid w:val="00043C66"/>
    <w:rsid w:val="00051AEC"/>
    <w:rsid w:val="0005300E"/>
    <w:rsid w:val="00054375"/>
    <w:rsid w:val="00061505"/>
    <w:rsid w:val="000623DB"/>
    <w:rsid w:val="00065788"/>
    <w:rsid w:val="00066011"/>
    <w:rsid w:val="000763D8"/>
    <w:rsid w:val="00082429"/>
    <w:rsid w:val="0008483E"/>
    <w:rsid w:val="00085ABE"/>
    <w:rsid w:val="00085CEC"/>
    <w:rsid w:val="00090343"/>
    <w:rsid w:val="00091434"/>
    <w:rsid w:val="000977D3"/>
    <w:rsid w:val="000A2349"/>
    <w:rsid w:val="000A32E1"/>
    <w:rsid w:val="000A56C5"/>
    <w:rsid w:val="000B13E2"/>
    <w:rsid w:val="000B2C7F"/>
    <w:rsid w:val="000B52D0"/>
    <w:rsid w:val="000C4719"/>
    <w:rsid w:val="000C5D0C"/>
    <w:rsid w:val="000D1A3C"/>
    <w:rsid w:val="000D2FA2"/>
    <w:rsid w:val="000D54C1"/>
    <w:rsid w:val="000E28F8"/>
    <w:rsid w:val="000E326C"/>
    <w:rsid w:val="000F1381"/>
    <w:rsid w:val="000F1D29"/>
    <w:rsid w:val="000F1E28"/>
    <w:rsid w:val="000F2F05"/>
    <w:rsid w:val="000F567B"/>
    <w:rsid w:val="001071AD"/>
    <w:rsid w:val="00111E5E"/>
    <w:rsid w:val="00113DD3"/>
    <w:rsid w:val="00117CC4"/>
    <w:rsid w:val="0012580D"/>
    <w:rsid w:val="001441D1"/>
    <w:rsid w:val="001542E3"/>
    <w:rsid w:val="00154ED7"/>
    <w:rsid w:val="001641CF"/>
    <w:rsid w:val="00164936"/>
    <w:rsid w:val="0016635B"/>
    <w:rsid w:val="00166468"/>
    <w:rsid w:val="00171F4B"/>
    <w:rsid w:val="0017766E"/>
    <w:rsid w:val="001822B1"/>
    <w:rsid w:val="00192322"/>
    <w:rsid w:val="00196F96"/>
    <w:rsid w:val="001B1AFE"/>
    <w:rsid w:val="001B2F98"/>
    <w:rsid w:val="001B3C4E"/>
    <w:rsid w:val="001B5A38"/>
    <w:rsid w:val="001B798F"/>
    <w:rsid w:val="001C68E9"/>
    <w:rsid w:val="001F155D"/>
    <w:rsid w:val="001F4477"/>
    <w:rsid w:val="00207AE2"/>
    <w:rsid w:val="00212A50"/>
    <w:rsid w:val="002172CA"/>
    <w:rsid w:val="00227BA7"/>
    <w:rsid w:val="002313C1"/>
    <w:rsid w:val="002352C8"/>
    <w:rsid w:val="00235C54"/>
    <w:rsid w:val="002429BA"/>
    <w:rsid w:val="00245DA8"/>
    <w:rsid w:val="00253727"/>
    <w:rsid w:val="00262048"/>
    <w:rsid w:val="00263155"/>
    <w:rsid w:val="00265D6B"/>
    <w:rsid w:val="002664EC"/>
    <w:rsid w:val="00273D30"/>
    <w:rsid w:val="00280285"/>
    <w:rsid w:val="00280623"/>
    <w:rsid w:val="00281F95"/>
    <w:rsid w:val="0029017B"/>
    <w:rsid w:val="002A294D"/>
    <w:rsid w:val="002A589A"/>
    <w:rsid w:val="002B2091"/>
    <w:rsid w:val="002B2DF8"/>
    <w:rsid w:val="002B2E31"/>
    <w:rsid w:val="002D286C"/>
    <w:rsid w:val="002D2B7B"/>
    <w:rsid w:val="002D483C"/>
    <w:rsid w:val="002E0AC8"/>
    <w:rsid w:val="002E17BB"/>
    <w:rsid w:val="002F00BE"/>
    <w:rsid w:val="002F78F4"/>
    <w:rsid w:val="003040DE"/>
    <w:rsid w:val="0030443C"/>
    <w:rsid w:val="0031275E"/>
    <w:rsid w:val="00317035"/>
    <w:rsid w:val="0032062D"/>
    <w:rsid w:val="00325D1D"/>
    <w:rsid w:val="0033105C"/>
    <w:rsid w:val="00332693"/>
    <w:rsid w:val="00336AC2"/>
    <w:rsid w:val="003432FF"/>
    <w:rsid w:val="00346C13"/>
    <w:rsid w:val="00360389"/>
    <w:rsid w:val="00362B70"/>
    <w:rsid w:val="003661D2"/>
    <w:rsid w:val="00374B2F"/>
    <w:rsid w:val="003803B4"/>
    <w:rsid w:val="0038219F"/>
    <w:rsid w:val="003857EC"/>
    <w:rsid w:val="00390BF0"/>
    <w:rsid w:val="00391092"/>
    <w:rsid w:val="003936B8"/>
    <w:rsid w:val="003A0B66"/>
    <w:rsid w:val="003A302E"/>
    <w:rsid w:val="003A3C1D"/>
    <w:rsid w:val="003A48A0"/>
    <w:rsid w:val="003B0C0C"/>
    <w:rsid w:val="003C07BC"/>
    <w:rsid w:val="003C61D1"/>
    <w:rsid w:val="003D323D"/>
    <w:rsid w:val="003D5F16"/>
    <w:rsid w:val="003D72AE"/>
    <w:rsid w:val="00404FEC"/>
    <w:rsid w:val="00420D84"/>
    <w:rsid w:val="004236FD"/>
    <w:rsid w:val="00424BDF"/>
    <w:rsid w:val="00431AA8"/>
    <w:rsid w:val="004330FF"/>
    <w:rsid w:val="00442E00"/>
    <w:rsid w:val="00442E04"/>
    <w:rsid w:val="00447F3A"/>
    <w:rsid w:val="004513F8"/>
    <w:rsid w:val="00451B33"/>
    <w:rsid w:val="004724F3"/>
    <w:rsid w:val="004814F2"/>
    <w:rsid w:val="00481DE1"/>
    <w:rsid w:val="00484FE1"/>
    <w:rsid w:val="00485664"/>
    <w:rsid w:val="0048624B"/>
    <w:rsid w:val="00492623"/>
    <w:rsid w:val="0049330B"/>
    <w:rsid w:val="004A4E13"/>
    <w:rsid w:val="004B5546"/>
    <w:rsid w:val="004D020A"/>
    <w:rsid w:val="004E0864"/>
    <w:rsid w:val="004E7263"/>
    <w:rsid w:val="0050058F"/>
    <w:rsid w:val="0050312E"/>
    <w:rsid w:val="00503208"/>
    <w:rsid w:val="00504F81"/>
    <w:rsid w:val="00511156"/>
    <w:rsid w:val="00523626"/>
    <w:rsid w:val="00532958"/>
    <w:rsid w:val="005337EC"/>
    <w:rsid w:val="00535569"/>
    <w:rsid w:val="00543C34"/>
    <w:rsid w:val="00543E7A"/>
    <w:rsid w:val="00546EFC"/>
    <w:rsid w:val="005477FE"/>
    <w:rsid w:val="00555D84"/>
    <w:rsid w:val="0057220C"/>
    <w:rsid w:val="005B00D1"/>
    <w:rsid w:val="005B5740"/>
    <w:rsid w:val="005C5A31"/>
    <w:rsid w:val="005D677A"/>
    <w:rsid w:val="005E2374"/>
    <w:rsid w:val="005E34AA"/>
    <w:rsid w:val="005E40DA"/>
    <w:rsid w:val="005E422C"/>
    <w:rsid w:val="005E78EC"/>
    <w:rsid w:val="005F62A0"/>
    <w:rsid w:val="00601109"/>
    <w:rsid w:val="006018BE"/>
    <w:rsid w:val="00603428"/>
    <w:rsid w:val="00603C97"/>
    <w:rsid w:val="00604798"/>
    <w:rsid w:val="00607C22"/>
    <w:rsid w:val="00627189"/>
    <w:rsid w:val="00631049"/>
    <w:rsid w:val="006323F7"/>
    <w:rsid w:val="00641737"/>
    <w:rsid w:val="0064235A"/>
    <w:rsid w:val="00660590"/>
    <w:rsid w:val="00663282"/>
    <w:rsid w:val="00672E57"/>
    <w:rsid w:val="00680ECD"/>
    <w:rsid w:val="00681DCE"/>
    <w:rsid w:val="00696704"/>
    <w:rsid w:val="006A315F"/>
    <w:rsid w:val="006B3918"/>
    <w:rsid w:val="006B4419"/>
    <w:rsid w:val="006B677F"/>
    <w:rsid w:val="006B69D4"/>
    <w:rsid w:val="006D29B9"/>
    <w:rsid w:val="006D39EE"/>
    <w:rsid w:val="006D7EBE"/>
    <w:rsid w:val="006E0CA9"/>
    <w:rsid w:val="006E2B9F"/>
    <w:rsid w:val="006F160A"/>
    <w:rsid w:val="0070567E"/>
    <w:rsid w:val="0071302F"/>
    <w:rsid w:val="00716C5A"/>
    <w:rsid w:val="00716C8F"/>
    <w:rsid w:val="00717827"/>
    <w:rsid w:val="00721DE5"/>
    <w:rsid w:val="00722AB4"/>
    <w:rsid w:val="007238FA"/>
    <w:rsid w:val="00725728"/>
    <w:rsid w:val="00727373"/>
    <w:rsid w:val="00735447"/>
    <w:rsid w:val="0073691D"/>
    <w:rsid w:val="00740490"/>
    <w:rsid w:val="00743D62"/>
    <w:rsid w:val="0074529A"/>
    <w:rsid w:val="0074773C"/>
    <w:rsid w:val="007516F7"/>
    <w:rsid w:val="0078328E"/>
    <w:rsid w:val="0078385A"/>
    <w:rsid w:val="00785335"/>
    <w:rsid w:val="00792898"/>
    <w:rsid w:val="007A32AE"/>
    <w:rsid w:val="007A445E"/>
    <w:rsid w:val="007A791A"/>
    <w:rsid w:val="007B5463"/>
    <w:rsid w:val="007D7A4F"/>
    <w:rsid w:val="007E1597"/>
    <w:rsid w:val="007E4398"/>
    <w:rsid w:val="007E5F0F"/>
    <w:rsid w:val="007F0F96"/>
    <w:rsid w:val="007F2CDB"/>
    <w:rsid w:val="00802E87"/>
    <w:rsid w:val="00807266"/>
    <w:rsid w:val="00812C55"/>
    <w:rsid w:val="0081306F"/>
    <w:rsid w:val="00813F1D"/>
    <w:rsid w:val="00815A66"/>
    <w:rsid w:val="00815BCA"/>
    <w:rsid w:val="00824EFC"/>
    <w:rsid w:val="00840791"/>
    <w:rsid w:val="008424AC"/>
    <w:rsid w:val="00843481"/>
    <w:rsid w:val="00844DD9"/>
    <w:rsid w:val="008454AC"/>
    <w:rsid w:val="00845E19"/>
    <w:rsid w:val="008470C0"/>
    <w:rsid w:val="00857730"/>
    <w:rsid w:val="008623FE"/>
    <w:rsid w:val="00863449"/>
    <w:rsid w:val="00864552"/>
    <w:rsid w:val="00867F7D"/>
    <w:rsid w:val="00870D27"/>
    <w:rsid w:val="00880C14"/>
    <w:rsid w:val="00890384"/>
    <w:rsid w:val="0089348F"/>
    <w:rsid w:val="00895CE7"/>
    <w:rsid w:val="008A2083"/>
    <w:rsid w:val="008A25E9"/>
    <w:rsid w:val="008A4C2A"/>
    <w:rsid w:val="008A7931"/>
    <w:rsid w:val="008B6781"/>
    <w:rsid w:val="008D1389"/>
    <w:rsid w:val="008D2A71"/>
    <w:rsid w:val="008D4FB8"/>
    <w:rsid w:val="008D5180"/>
    <w:rsid w:val="008D71CA"/>
    <w:rsid w:val="008E1280"/>
    <w:rsid w:val="008E63F8"/>
    <w:rsid w:val="00917C23"/>
    <w:rsid w:val="0093101A"/>
    <w:rsid w:val="009339B0"/>
    <w:rsid w:val="00935D57"/>
    <w:rsid w:val="009429F6"/>
    <w:rsid w:val="00942D69"/>
    <w:rsid w:val="00951AD0"/>
    <w:rsid w:val="009572EC"/>
    <w:rsid w:val="0097096C"/>
    <w:rsid w:val="00982503"/>
    <w:rsid w:val="00983336"/>
    <w:rsid w:val="00983BA7"/>
    <w:rsid w:val="009908E4"/>
    <w:rsid w:val="009973E3"/>
    <w:rsid w:val="009A328E"/>
    <w:rsid w:val="009B1F81"/>
    <w:rsid w:val="009B6D82"/>
    <w:rsid w:val="009B7519"/>
    <w:rsid w:val="009C4318"/>
    <w:rsid w:val="009C4D58"/>
    <w:rsid w:val="009C5906"/>
    <w:rsid w:val="009D5187"/>
    <w:rsid w:val="009D62BB"/>
    <w:rsid w:val="009E3EFD"/>
    <w:rsid w:val="009F49A2"/>
    <w:rsid w:val="009F7BA5"/>
    <w:rsid w:val="00A05B35"/>
    <w:rsid w:val="00A10127"/>
    <w:rsid w:val="00A12D44"/>
    <w:rsid w:val="00A31F31"/>
    <w:rsid w:val="00A3229B"/>
    <w:rsid w:val="00A37B9D"/>
    <w:rsid w:val="00A432BA"/>
    <w:rsid w:val="00A53E37"/>
    <w:rsid w:val="00A55DF0"/>
    <w:rsid w:val="00A57450"/>
    <w:rsid w:val="00A60C88"/>
    <w:rsid w:val="00A6145F"/>
    <w:rsid w:val="00A764D2"/>
    <w:rsid w:val="00A77BDF"/>
    <w:rsid w:val="00A77F46"/>
    <w:rsid w:val="00A90D45"/>
    <w:rsid w:val="00AA1157"/>
    <w:rsid w:val="00AA7238"/>
    <w:rsid w:val="00AB06F8"/>
    <w:rsid w:val="00AB19C5"/>
    <w:rsid w:val="00AB6004"/>
    <w:rsid w:val="00AC09A5"/>
    <w:rsid w:val="00AC2160"/>
    <w:rsid w:val="00AC4F18"/>
    <w:rsid w:val="00AC5B0C"/>
    <w:rsid w:val="00AC6AEC"/>
    <w:rsid w:val="00AD6082"/>
    <w:rsid w:val="00AE0369"/>
    <w:rsid w:val="00AE0CB9"/>
    <w:rsid w:val="00AF5957"/>
    <w:rsid w:val="00B002E5"/>
    <w:rsid w:val="00B21B79"/>
    <w:rsid w:val="00B37D9A"/>
    <w:rsid w:val="00B4416B"/>
    <w:rsid w:val="00B51758"/>
    <w:rsid w:val="00B63912"/>
    <w:rsid w:val="00B640BA"/>
    <w:rsid w:val="00B6564C"/>
    <w:rsid w:val="00B72559"/>
    <w:rsid w:val="00B73085"/>
    <w:rsid w:val="00B74B34"/>
    <w:rsid w:val="00B80F3A"/>
    <w:rsid w:val="00B90771"/>
    <w:rsid w:val="00B979F3"/>
    <w:rsid w:val="00BA6735"/>
    <w:rsid w:val="00BA7C55"/>
    <w:rsid w:val="00BC0F0B"/>
    <w:rsid w:val="00BC4295"/>
    <w:rsid w:val="00BD1226"/>
    <w:rsid w:val="00BD2EAF"/>
    <w:rsid w:val="00BD5D0D"/>
    <w:rsid w:val="00BD7C19"/>
    <w:rsid w:val="00BE2476"/>
    <w:rsid w:val="00BE29A5"/>
    <w:rsid w:val="00BF0194"/>
    <w:rsid w:val="00BF10ED"/>
    <w:rsid w:val="00C03406"/>
    <w:rsid w:val="00C1374F"/>
    <w:rsid w:val="00C14CCE"/>
    <w:rsid w:val="00C22CE2"/>
    <w:rsid w:val="00C23883"/>
    <w:rsid w:val="00C24FD6"/>
    <w:rsid w:val="00C26B9C"/>
    <w:rsid w:val="00C3521D"/>
    <w:rsid w:val="00C45DE9"/>
    <w:rsid w:val="00C53755"/>
    <w:rsid w:val="00C54119"/>
    <w:rsid w:val="00C569E6"/>
    <w:rsid w:val="00C60C5D"/>
    <w:rsid w:val="00C67D03"/>
    <w:rsid w:val="00C801B8"/>
    <w:rsid w:val="00C8081B"/>
    <w:rsid w:val="00C84BA7"/>
    <w:rsid w:val="00C87FAB"/>
    <w:rsid w:val="00C91F9F"/>
    <w:rsid w:val="00C92BB0"/>
    <w:rsid w:val="00C95041"/>
    <w:rsid w:val="00C96722"/>
    <w:rsid w:val="00CA51EB"/>
    <w:rsid w:val="00CA710D"/>
    <w:rsid w:val="00CB22AD"/>
    <w:rsid w:val="00CC0A58"/>
    <w:rsid w:val="00CC6056"/>
    <w:rsid w:val="00CD2532"/>
    <w:rsid w:val="00CD7F3E"/>
    <w:rsid w:val="00CF07FC"/>
    <w:rsid w:val="00CF1BFC"/>
    <w:rsid w:val="00CF202B"/>
    <w:rsid w:val="00D1106C"/>
    <w:rsid w:val="00D14783"/>
    <w:rsid w:val="00D226D3"/>
    <w:rsid w:val="00D30A14"/>
    <w:rsid w:val="00D4536C"/>
    <w:rsid w:val="00D522BE"/>
    <w:rsid w:val="00D638D3"/>
    <w:rsid w:val="00D63FBF"/>
    <w:rsid w:val="00D64B5D"/>
    <w:rsid w:val="00D67101"/>
    <w:rsid w:val="00D70AA3"/>
    <w:rsid w:val="00D71366"/>
    <w:rsid w:val="00D82397"/>
    <w:rsid w:val="00D83222"/>
    <w:rsid w:val="00D85C88"/>
    <w:rsid w:val="00D93C35"/>
    <w:rsid w:val="00D949D0"/>
    <w:rsid w:val="00D94D06"/>
    <w:rsid w:val="00DB190B"/>
    <w:rsid w:val="00DB1E30"/>
    <w:rsid w:val="00DB3C8B"/>
    <w:rsid w:val="00DC0025"/>
    <w:rsid w:val="00DC4655"/>
    <w:rsid w:val="00DD1219"/>
    <w:rsid w:val="00DE29E1"/>
    <w:rsid w:val="00DF1500"/>
    <w:rsid w:val="00DF279D"/>
    <w:rsid w:val="00DF4CFF"/>
    <w:rsid w:val="00DF4E52"/>
    <w:rsid w:val="00DF7487"/>
    <w:rsid w:val="00E2338D"/>
    <w:rsid w:val="00E2442B"/>
    <w:rsid w:val="00E30E9E"/>
    <w:rsid w:val="00E3590C"/>
    <w:rsid w:val="00E43113"/>
    <w:rsid w:val="00E47498"/>
    <w:rsid w:val="00E62900"/>
    <w:rsid w:val="00E63DAA"/>
    <w:rsid w:val="00E656EC"/>
    <w:rsid w:val="00E7299A"/>
    <w:rsid w:val="00E7478A"/>
    <w:rsid w:val="00E84BB4"/>
    <w:rsid w:val="00E93FDA"/>
    <w:rsid w:val="00E961B6"/>
    <w:rsid w:val="00EA6BD1"/>
    <w:rsid w:val="00EB5F93"/>
    <w:rsid w:val="00EC34D6"/>
    <w:rsid w:val="00EC7F8E"/>
    <w:rsid w:val="00ED1417"/>
    <w:rsid w:val="00ED7C05"/>
    <w:rsid w:val="00EE117E"/>
    <w:rsid w:val="00EE11D2"/>
    <w:rsid w:val="00EE3C29"/>
    <w:rsid w:val="00EF1BE2"/>
    <w:rsid w:val="00EF395D"/>
    <w:rsid w:val="00EF4D9A"/>
    <w:rsid w:val="00F048AF"/>
    <w:rsid w:val="00F064EC"/>
    <w:rsid w:val="00F23D7C"/>
    <w:rsid w:val="00F25926"/>
    <w:rsid w:val="00F30635"/>
    <w:rsid w:val="00F3662D"/>
    <w:rsid w:val="00F407ED"/>
    <w:rsid w:val="00F41710"/>
    <w:rsid w:val="00F4534A"/>
    <w:rsid w:val="00F5010A"/>
    <w:rsid w:val="00F5504B"/>
    <w:rsid w:val="00F64FF9"/>
    <w:rsid w:val="00F70C5C"/>
    <w:rsid w:val="00F754B6"/>
    <w:rsid w:val="00F80238"/>
    <w:rsid w:val="00F93E47"/>
    <w:rsid w:val="00FB0767"/>
    <w:rsid w:val="00FB1038"/>
    <w:rsid w:val="00FC28B4"/>
    <w:rsid w:val="00FC3A8B"/>
    <w:rsid w:val="00FC5D70"/>
    <w:rsid w:val="00FC7733"/>
    <w:rsid w:val="00FD1616"/>
    <w:rsid w:val="00FD1779"/>
    <w:rsid w:val="00FD1D87"/>
    <w:rsid w:val="00FE0262"/>
    <w:rsid w:val="00FE3A6B"/>
    <w:rsid w:val="00FF2EBC"/>
    <w:rsid w:val="00FF46F2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#c9151e" strokecolor="none [3212]">
      <v:fill color="#c9151e" color2="#f8f8f8"/>
      <v:stroke color="none [3212]" weight="1pt"/>
      <v:shadow on="t" color="none [2412]" opacity=".5" offset="6pt,6pt"/>
    </o:shapedefaults>
    <o:shapelayout v:ext="edit">
      <o:idmap v:ext="edit" data="1"/>
    </o:shapelayout>
  </w:shapeDefaults>
  <w:decimalSymbol w:val="."/>
  <w:listSeparator w:val=","/>
  <w14:docId w14:val="41FD0DC7"/>
  <w15:docId w15:val="{60D3F90D-84DE-4BA8-AF2B-D8C123FD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0A56C5"/>
    <w:pPr>
      <w:widowControl w:val="0"/>
      <w:spacing w:line="360" w:lineRule="auto"/>
      <w:jc w:val="both"/>
    </w:pPr>
    <w:rPr>
      <w:rFonts w:ascii="Arial" w:eastAsia="宋体" w:hAnsi="Arial"/>
      <w:sz w:val="24"/>
    </w:rPr>
  </w:style>
  <w:style w:type="paragraph" w:styleId="1">
    <w:name w:val="heading 1"/>
    <w:aliases w:val="标题 1（知道创宇）"/>
    <w:basedOn w:val="a3"/>
    <w:next w:val="a3"/>
    <w:link w:val="12"/>
    <w:uiPriority w:val="9"/>
    <w:qFormat/>
    <w:rsid w:val="00F93E47"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Cs/>
      <w:kern w:val="44"/>
      <w:sz w:val="44"/>
      <w:szCs w:val="44"/>
    </w:rPr>
  </w:style>
  <w:style w:type="paragraph" w:styleId="2">
    <w:name w:val="heading 2"/>
    <w:aliases w:val="标题 2（知道创宇）"/>
    <w:basedOn w:val="a3"/>
    <w:next w:val="a3"/>
    <w:link w:val="22"/>
    <w:uiPriority w:val="9"/>
    <w:unhideWhenUsed/>
    <w:qFormat/>
    <w:rsid w:val="0063104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aliases w:val="（知道创宇）"/>
    <w:basedOn w:val="a3"/>
    <w:next w:val="a3"/>
    <w:link w:val="31"/>
    <w:uiPriority w:val="9"/>
    <w:unhideWhenUsed/>
    <w:qFormat/>
    <w:rsid w:val="0063104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Cs/>
      <w:sz w:val="32"/>
      <w:szCs w:val="32"/>
    </w:rPr>
  </w:style>
  <w:style w:type="paragraph" w:styleId="4">
    <w:name w:val="heading 4"/>
    <w:aliases w:val="标题 4 Char Char,heading 4 Char Char,标题 4 Char Char Char,标题 4 Char1,标题 4 Char Char Char Char,标题 4 Char Char1 Char,标题 41,标题 4 Char Char Char1"/>
    <w:basedOn w:val="a3"/>
    <w:next w:val="a3"/>
    <w:link w:val="40"/>
    <w:uiPriority w:val="9"/>
    <w:unhideWhenUsed/>
    <w:qFormat/>
    <w:rsid w:val="009D5187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3"/>
    <w:next w:val="a3"/>
    <w:link w:val="50"/>
    <w:uiPriority w:val="99"/>
    <w:unhideWhenUsed/>
    <w:qFormat/>
    <w:rsid w:val="009D518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3"/>
    <w:next w:val="a3"/>
    <w:link w:val="60"/>
    <w:uiPriority w:val="99"/>
    <w:unhideWhenUsed/>
    <w:qFormat/>
    <w:rsid w:val="009D5187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3"/>
    <w:next w:val="a3"/>
    <w:link w:val="70"/>
    <w:uiPriority w:val="99"/>
    <w:unhideWhenUsed/>
    <w:qFormat/>
    <w:rsid w:val="009D5187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3"/>
    <w:next w:val="a3"/>
    <w:link w:val="80"/>
    <w:uiPriority w:val="99"/>
    <w:unhideWhenUsed/>
    <w:qFormat/>
    <w:rsid w:val="009D5187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3"/>
    <w:next w:val="a3"/>
    <w:link w:val="90"/>
    <w:uiPriority w:val="99"/>
    <w:unhideWhenUsed/>
    <w:qFormat/>
    <w:rsid w:val="009D5187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qFormat/>
    <w:rsid w:val="00807266"/>
    <w:pPr>
      <w:spacing w:line="240" w:lineRule="auto"/>
    </w:pPr>
    <w:rPr>
      <w:sz w:val="18"/>
      <w:szCs w:val="18"/>
    </w:rPr>
  </w:style>
  <w:style w:type="character" w:customStyle="1" w:styleId="a8">
    <w:name w:val="批注框文本 字符"/>
    <w:basedOn w:val="a4"/>
    <w:link w:val="a7"/>
    <w:uiPriority w:val="99"/>
    <w:semiHidden/>
    <w:rsid w:val="00807266"/>
    <w:rPr>
      <w:sz w:val="18"/>
      <w:szCs w:val="18"/>
    </w:rPr>
  </w:style>
  <w:style w:type="paragraph" w:customStyle="1" w:styleId="CharCharChar">
    <w:name w:val="Char Char Char"/>
    <w:basedOn w:val="a3"/>
    <w:rsid w:val="00785335"/>
    <w:pPr>
      <w:spacing w:line="240" w:lineRule="auto"/>
    </w:pPr>
    <w:rPr>
      <w:rFonts w:ascii="Tahoma" w:hAnsi="Tahoma" w:cs="Times New Roman"/>
      <w:szCs w:val="20"/>
    </w:rPr>
  </w:style>
  <w:style w:type="character" w:customStyle="1" w:styleId="12">
    <w:name w:val="标题 1 字符"/>
    <w:aliases w:val="标题 1（知道创宇） 字符"/>
    <w:basedOn w:val="a4"/>
    <w:link w:val="1"/>
    <w:uiPriority w:val="9"/>
    <w:rsid w:val="00F93E47"/>
    <w:rPr>
      <w:rFonts w:ascii="Arial" w:eastAsia="黑体" w:hAnsi="Arial"/>
      <w:bCs/>
      <w:kern w:val="44"/>
      <w:sz w:val="44"/>
      <w:szCs w:val="44"/>
    </w:rPr>
  </w:style>
  <w:style w:type="paragraph" w:styleId="TOC">
    <w:name w:val="TOC Heading"/>
    <w:basedOn w:val="1"/>
    <w:next w:val="a3"/>
    <w:uiPriority w:val="39"/>
    <w:unhideWhenUsed/>
    <w:qFormat/>
    <w:rsid w:val="007A445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9">
    <w:name w:val="header"/>
    <w:basedOn w:val="a3"/>
    <w:link w:val="aa"/>
    <w:uiPriority w:val="99"/>
    <w:unhideWhenUsed/>
    <w:qFormat/>
    <w:rsid w:val="007238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a">
    <w:name w:val="页眉 字符"/>
    <w:basedOn w:val="a4"/>
    <w:link w:val="a9"/>
    <w:uiPriority w:val="99"/>
    <w:qFormat/>
    <w:rsid w:val="007238FA"/>
    <w:rPr>
      <w:rFonts w:ascii="Arial" w:eastAsia="宋体" w:hAnsi="Arial"/>
      <w:sz w:val="18"/>
      <w:szCs w:val="18"/>
    </w:rPr>
  </w:style>
  <w:style w:type="paragraph" w:styleId="ab">
    <w:name w:val="footer"/>
    <w:basedOn w:val="a3"/>
    <w:link w:val="ac"/>
    <w:uiPriority w:val="99"/>
    <w:unhideWhenUsed/>
    <w:qFormat/>
    <w:rsid w:val="007238F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c">
    <w:name w:val="页脚 字符"/>
    <w:basedOn w:val="a4"/>
    <w:link w:val="ab"/>
    <w:uiPriority w:val="99"/>
    <w:qFormat/>
    <w:rsid w:val="007238FA"/>
    <w:rPr>
      <w:rFonts w:ascii="Arial" w:eastAsia="宋体" w:hAnsi="Arial"/>
      <w:sz w:val="18"/>
      <w:szCs w:val="18"/>
    </w:rPr>
  </w:style>
  <w:style w:type="paragraph" w:styleId="ad">
    <w:name w:val="No Spacing"/>
    <w:link w:val="ae"/>
    <w:uiPriority w:val="1"/>
    <w:qFormat/>
    <w:rsid w:val="000B2C7F"/>
    <w:rPr>
      <w:kern w:val="0"/>
      <w:sz w:val="22"/>
    </w:rPr>
  </w:style>
  <w:style w:type="character" w:customStyle="1" w:styleId="ae">
    <w:name w:val="无间隔 字符"/>
    <w:basedOn w:val="a4"/>
    <w:link w:val="ad"/>
    <w:uiPriority w:val="1"/>
    <w:rsid w:val="000B2C7F"/>
    <w:rPr>
      <w:kern w:val="0"/>
      <w:sz w:val="22"/>
    </w:rPr>
  </w:style>
  <w:style w:type="paragraph" w:styleId="af">
    <w:name w:val="endnote text"/>
    <w:basedOn w:val="a3"/>
    <w:link w:val="af0"/>
    <w:uiPriority w:val="99"/>
    <w:semiHidden/>
    <w:unhideWhenUsed/>
    <w:rsid w:val="006018BE"/>
    <w:pPr>
      <w:snapToGrid w:val="0"/>
      <w:jc w:val="left"/>
    </w:pPr>
  </w:style>
  <w:style w:type="character" w:customStyle="1" w:styleId="af0">
    <w:name w:val="尾注文本 字符"/>
    <w:basedOn w:val="a4"/>
    <w:link w:val="af"/>
    <w:uiPriority w:val="99"/>
    <w:semiHidden/>
    <w:rsid w:val="006018BE"/>
    <w:rPr>
      <w:rFonts w:ascii="Arial" w:eastAsia="宋体" w:hAnsi="Arial"/>
      <w:sz w:val="24"/>
    </w:rPr>
  </w:style>
  <w:style w:type="character" w:styleId="af1">
    <w:name w:val="endnote reference"/>
    <w:basedOn w:val="a4"/>
    <w:uiPriority w:val="99"/>
    <w:semiHidden/>
    <w:unhideWhenUsed/>
    <w:rsid w:val="006018BE"/>
    <w:rPr>
      <w:vertAlign w:val="superscript"/>
    </w:rPr>
  </w:style>
  <w:style w:type="character" w:styleId="af2">
    <w:name w:val="annotation reference"/>
    <w:basedOn w:val="a4"/>
    <w:unhideWhenUsed/>
    <w:qFormat/>
    <w:rsid w:val="006018BE"/>
    <w:rPr>
      <w:sz w:val="21"/>
      <w:szCs w:val="21"/>
    </w:rPr>
  </w:style>
  <w:style w:type="paragraph" w:styleId="af3">
    <w:name w:val="annotation text"/>
    <w:basedOn w:val="a3"/>
    <w:link w:val="af4"/>
    <w:unhideWhenUsed/>
    <w:qFormat/>
    <w:rsid w:val="006018BE"/>
    <w:pPr>
      <w:jc w:val="left"/>
    </w:pPr>
  </w:style>
  <w:style w:type="character" w:customStyle="1" w:styleId="af4">
    <w:name w:val="批注文字 字符"/>
    <w:basedOn w:val="a4"/>
    <w:link w:val="af3"/>
    <w:qFormat/>
    <w:rsid w:val="006018BE"/>
    <w:rPr>
      <w:rFonts w:ascii="Arial" w:eastAsia="宋体" w:hAnsi="Arial"/>
      <w:sz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qFormat/>
    <w:rsid w:val="006018BE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6018BE"/>
    <w:rPr>
      <w:rFonts w:ascii="Arial" w:eastAsia="宋体" w:hAnsi="Arial"/>
      <w:b/>
      <w:bCs/>
      <w:sz w:val="24"/>
    </w:rPr>
  </w:style>
  <w:style w:type="paragraph" w:styleId="af7">
    <w:name w:val="Document Map"/>
    <w:basedOn w:val="a3"/>
    <w:link w:val="af8"/>
    <w:uiPriority w:val="99"/>
    <w:semiHidden/>
    <w:unhideWhenUsed/>
    <w:qFormat/>
    <w:rsid w:val="00D522BE"/>
    <w:rPr>
      <w:rFonts w:ascii="宋体"/>
      <w:sz w:val="18"/>
      <w:szCs w:val="18"/>
    </w:rPr>
  </w:style>
  <w:style w:type="character" w:customStyle="1" w:styleId="af8">
    <w:name w:val="文档结构图 字符"/>
    <w:basedOn w:val="a4"/>
    <w:link w:val="af7"/>
    <w:uiPriority w:val="99"/>
    <w:semiHidden/>
    <w:rsid w:val="00D522BE"/>
    <w:rPr>
      <w:rFonts w:ascii="宋体" w:eastAsia="宋体" w:hAnsi="Arial"/>
      <w:sz w:val="18"/>
      <w:szCs w:val="18"/>
    </w:rPr>
  </w:style>
  <w:style w:type="character" w:customStyle="1" w:styleId="22">
    <w:name w:val="标题 2 字符"/>
    <w:aliases w:val="标题 2（知道创宇） 字符"/>
    <w:basedOn w:val="a4"/>
    <w:link w:val="2"/>
    <w:uiPriority w:val="9"/>
    <w:qFormat/>
    <w:rsid w:val="00631049"/>
    <w:rPr>
      <w:rFonts w:ascii="Arial" w:eastAsia="黑体" w:hAnsi="Arial" w:cstheme="majorBidi"/>
      <w:bCs/>
      <w:sz w:val="32"/>
      <w:szCs w:val="32"/>
    </w:rPr>
  </w:style>
  <w:style w:type="character" w:customStyle="1" w:styleId="31">
    <w:name w:val="标题 3 字符"/>
    <w:aliases w:val="（知道创宇） 字符"/>
    <w:basedOn w:val="a4"/>
    <w:link w:val="3"/>
    <w:uiPriority w:val="9"/>
    <w:rsid w:val="00631049"/>
    <w:rPr>
      <w:rFonts w:ascii="Arial" w:eastAsia="黑体" w:hAnsi="Arial"/>
      <w:bCs/>
      <w:sz w:val="32"/>
      <w:szCs w:val="32"/>
    </w:rPr>
  </w:style>
  <w:style w:type="character" w:customStyle="1" w:styleId="40">
    <w:name w:val="标题 4 字符"/>
    <w:aliases w:val="标题 4 Char Char 字符,heading 4 Char Char 字符,标题 4 Char Char Char 字符,标题 4 Char1 字符,标题 4 Char Char Char Char 字符,标题 4 Char Char1 Char 字符,标题 41 字符,标题 4 Char Char Char1 字符"/>
    <w:basedOn w:val="a4"/>
    <w:link w:val="4"/>
    <w:uiPriority w:val="9"/>
    <w:qFormat/>
    <w:rsid w:val="009D518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4"/>
    <w:link w:val="5"/>
    <w:uiPriority w:val="99"/>
    <w:qFormat/>
    <w:rsid w:val="009D5187"/>
    <w:rPr>
      <w:rFonts w:ascii="Arial" w:eastAsia="宋体" w:hAnsi="Arial"/>
      <w:b/>
      <w:bCs/>
      <w:sz w:val="28"/>
      <w:szCs w:val="28"/>
    </w:rPr>
  </w:style>
  <w:style w:type="character" w:customStyle="1" w:styleId="60">
    <w:name w:val="标题 6 字符"/>
    <w:basedOn w:val="a4"/>
    <w:link w:val="6"/>
    <w:uiPriority w:val="99"/>
    <w:rsid w:val="009D518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4"/>
    <w:link w:val="7"/>
    <w:uiPriority w:val="99"/>
    <w:qFormat/>
    <w:rsid w:val="009D5187"/>
    <w:rPr>
      <w:rFonts w:ascii="Arial" w:eastAsia="宋体" w:hAnsi="Arial"/>
      <w:b/>
      <w:bCs/>
      <w:sz w:val="24"/>
      <w:szCs w:val="24"/>
    </w:rPr>
  </w:style>
  <w:style w:type="character" w:customStyle="1" w:styleId="80">
    <w:name w:val="标题 8 字符"/>
    <w:basedOn w:val="a4"/>
    <w:link w:val="8"/>
    <w:uiPriority w:val="99"/>
    <w:qFormat/>
    <w:rsid w:val="009D5187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4"/>
    <w:link w:val="9"/>
    <w:uiPriority w:val="99"/>
    <w:qFormat/>
    <w:rsid w:val="009D5187"/>
    <w:rPr>
      <w:rFonts w:asciiTheme="majorHAnsi" w:eastAsiaTheme="majorEastAsia" w:hAnsiTheme="majorHAnsi" w:cstheme="majorBidi"/>
      <w:szCs w:val="21"/>
    </w:rPr>
  </w:style>
  <w:style w:type="paragraph" w:styleId="af9">
    <w:name w:val="List Paragraph"/>
    <w:aliases w:val="List Paragraph11,lp1,List Paragraph2"/>
    <w:basedOn w:val="a3"/>
    <w:link w:val="afa"/>
    <w:uiPriority w:val="34"/>
    <w:qFormat/>
    <w:rsid w:val="00792898"/>
    <w:pPr>
      <w:ind w:firstLineChars="200" w:firstLine="420"/>
    </w:pPr>
  </w:style>
  <w:style w:type="paragraph" w:styleId="TOC1">
    <w:name w:val="toc 1"/>
    <w:basedOn w:val="a3"/>
    <w:next w:val="a3"/>
    <w:autoRedefine/>
    <w:uiPriority w:val="39"/>
    <w:unhideWhenUsed/>
    <w:qFormat/>
    <w:rsid w:val="00E3590C"/>
    <w:pPr>
      <w:tabs>
        <w:tab w:val="left" w:pos="420"/>
        <w:tab w:val="right" w:leader="dot" w:pos="8296"/>
      </w:tabs>
    </w:pPr>
    <w:rPr>
      <w:rFonts w:eastAsia="黑体"/>
      <w:noProof/>
      <w:sz w:val="28"/>
    </w:rPr>
  </w:style>
  <w:style w:type="paragraph" w:styleId="TOC2">
    <w:name w:val="toc 2"/>
    <w:basedOn w:val="a3"/>
    <w:next w:val="a3"/>
    <w:autoRedefine/>
    <w:uiPriority w:val="39"/>
    <w:unhideWhenUsed/>
    <w:qFormat/>
    <w:rsid w:val="00982503"/>
    <w:pPr>
      <w:tabs>
        <w:tab w:val="left" w:pos="930"/>
        <w:tab w:val="right" w:leader="middleDot" w:pos="8296"/>
      </w:tabs>
      <w:spacing w:line="240" w:lineRule="auto"/>
      <w:ind w:leftChars="200" w:left="480"/>
    </w:pPr>
  </w:style>
  <w:style w:type="paragraph" w:styleId="TOC3">
    <w:name w:val="toc 3"/>
    <w:basedOn w:val="a3"/>
    <w:next w:val="a3"/>
    <w:autoRedefine/>
    <w:uiPriority w:val="39"/>
    <w:unhideWhenUsed/>
    <w:qFormat/>
    <w:rsid w:val="00982503"/>
    <w:pPr>
      <w:tabs>
        <w:tab w:val="left" w:pos="567"/>
        <w:tab w:val="right" w:leader="middleDot" w:pos="8296"/>
      </w:tabs>
      <w:spacing w:line="240" w:lineRule="auto"/>
      <w:ind w:leftChars="400" w:left="960"/>
    </w:pPr>
  </w:style>
  <w:style w:type="character" w:styleId="afb">
    <w:name w:val="Hyperlink"/>
    <w:basedOn w:val="a4"/>
    <w:uiPriority w:val="99"/>
    <w:unhideWhenUsed/>
    <w:qFormat/>
    <w:rsid w:val="008A4C2A"/>
    <w:rPr>
      <w:color w:val="0000FF" w:themeColor="hyperlink"/>
      <w:u w:val="single"/>
    </w:rPr>
  </w:style>
  <w:style w:type="paragraph" w:styleId="afc">
    <w:name w:val="footnote text"/>
    <w:basedOn w:val="a3"/>
    <w:link w:val="afd"/>
    <w:uiPriority w:val="99"/>
    <w:semiHidden/>
    <w:unhideWhenUsed/>
    <w:rsid w:val="00F4534A"/>
    <w:pPr>
      <w:snapToGrid w:val="0"/>
      <w:jc w:val="left"/>
    </w:pPr>
    <w:rPr>
      <w:sz w:val="18"/>
      <w:szCs w:val="18"/>
    </w:rPr>
  </w:style>
  <w:style w:type="character" w:customStyle="1" w:styleId="afd">
    <w:name w:val="脚注文本 字符"/>
    <w:basedOn w:val="a4"/>
    <w:link w:val="afc"/>
    <w:uiPriority w:val="99"/>
    <w:semiHidden/>
    <w:rsid w:val="00F4534A"/>
    <w:rPr>
      <w:rFonts w:ascii="Arial" w:eastAsia="宋体" w:hAnsi="Arial"/>
      <w:sz w:val="18"/>
      <w:szCs w:val="18"/>
    </w:rPr>
  </w:style>
  <w:style w:type="character" w:styleId="afe">
    <w:name w:val="footnote reference"/>
    <w:basedOn w:val="a4"/>
    <w:uiPriority w:val="99"/>
    <w:semiHidden/>
    <w:unhideWhenUsed/>
    <w:rsid w:val="00F4534A"/>
    <w:rPr>
      <w:vertAlign w:val="superscript"/>
    </w:rPr>
  </w:style>
  <w:style w:type="paragraph" w:styleId="aff">
    <w:name w:val="caption"/>
    <w:basedOn w:val="a3"/>
    <w:next w:val="a3"/>
    <w:uiPriority w:val="99"/>
    <w:unhideWhenUsed/>
    <w:qFormat/>
    <w:rsid w:val="00C87FAB"/>
    <w:rPr>
      <w:rFonts w:asciiTheme="majorHAnsi" w:eastAsia="黑体" w:hAnsiTheme="majorHAnsi" w:cstheme="majorBidi"/>
      <w:sz w:val="20"/>
      <w:szCs w:val="20"/>
    </w:rPr>
  </w:style>
  <w:style w:type="paragraph" w:styleId="aff0">
    <w:name w:val="table of figures"/>
    <w:basedOn w:val="a3"/>
    <w:next w:val="a3"/>
    <w:uiPriority w:val="99"/>
    <w:unhideWhenUsed/>
    <w:rsid w:val="00C87FAB"/>
    <w:pPr>
      <w:ind w:leftChars="200" w:left="200" w:hangingChars="200" w:hanging="200"/>
    </w:pPr>
  </w:style>
  <w:style w:type="character" w:customStyle="1" w:styleId="tablink">
    <w:name w:val="tablink"/>
    <w:basedOn w:val="a4"/>
    <w:rsid w:val="000E326C"/>
  </w:style>
  <w:style w:type="table" w:styleId="aff1">
    <w:name w:val="Table Grid"/>
    <w:basedOn w:val="a5"/>
    <w:uiPriority w:val="59"/>
    <w:qFormat/>
    <w:rsid w:val="003910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Revision"/>
    <w:hidden/>
    <w:uiPriority w:val="99"/>
    <w:semiHidden/>
    <w:rsid w:val="0074773C"/>
    <w:rPr>
      <w:rFonts w:ascii="Arial" w:eastAsia="宋体" w:hAnsi="Arial"/>
      <w:sz w:val="24"/>
    </w:rPr>
  </w:style>
  <w:style w:type="character" w:styleId="aff3">
    <w:name w:val="Emphasis"/>
    <w:basedOn w:val="a4"/>
    <w:uiPriority w:val="20"/>
    <w:qFormat/>
    <w:rsid w:val="008B6781"/>
    <w:rPr>
      <w:i/>
      <w:iCs/>
    </w:rPr>
  </w:style>
  <w:style w:type="paragraph" w:styleId="aff4">
    <w:name w:val="Date"/>
    <w:basedOn w:val="a3"/>
    <w:next w:val="a3"/>
    <w:link w:val="aff5"/>
    <w:uiPriority w:val="99"/>
    <w:unhideWhenUsed/>
    <w:rsid w:val="00EF1BE2"/>
    <w:pPr>
      <w:spacing w:line="240" w:lineRule="auto"/>
      <w:ind w:leftChars="2500" w:left="100"/>
    </w:pPr>
    <w:rPr>
      <w:rFonts w:ascii="Calibri" w:hAnsi="Calibri" w:cs="Times New Roman"/>
      <w:sz w:val="21"/>
    </w:rPr>
  </w:style>
  <w:style w:type="character" w:customStyle="1" w:styleId="aff5">
    <w:name w:val="日期 字符"/>
    <w:basedOn w:val="a4"/>
    <w:link w:val="aff4"/>
    <w:uiPriority w:val="99"/>
    <w:rsid w:val="00EF1BE2"/>
    <w:rPr>
      <w:rFonts w:ascii="Calibri" w:eastAsia="宋体" w:hAnsi="Calibri" w:cs="Times New Roman"/>
    </w:rPr>
  </w:style>
  <w:style w:type="paragraph" w:customStyle="1" w:styleId="13">
    <w:name w:val="列出段落1"/>
    <w:basedOn w:val="a3"/>
    <w:uiPriority w:val="34"/>
    <w:qFormat/>
    <w:rsid w:val="00EF1BE2"/>
    <w:pPr>
      <w:spacing w:line="240" w:lineRule="auto"/>
      <w:ind w:firstLineChars="200" w:firstLine="420"/>
    </w:pPr>
    <w:rPr>
      <w:rFonts w:ascii="Calibri" w:hAnsi="Calibri" w:cs="Times New Roman"/>
      <w:sz w:val="21"/>
    </w:rPr>
  </w:style>
  <w:style w:type="paragraph" w:customStyle="1" w:styleId="TOC10">
    <w:name w:val="TOC 标题1"/>
    <w:basedOn w:val="1"/>
    <w:next w:val="a3"/>
    <w:uiPriority w:val="39"/>
    <w:unhideWhenUsed/>
    <w:qFormat/>
    <w:rsid w:val="00EF1BE2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eastAsia="宋体" w:hAnsi="Cambria" w:cs="Times New Roman"/>
      <w:b/>
      <w:color w:val="365F90"/>
      <w:kern w:val="0"/>
      <w:sz w:val="28"/>
      <w:szCs w:val="28"/>
    </w:rPr>
  </w:style>
  <w:style w:type="character" w:customStyle="1" w:styleId="14">
    <w:name w:val="书籍标题1"/>
    <w:uiPriority w:val="33"/>
    <w:qFormat/>
    <w:rsid w:val="00EF1BE2"/>
    <w:rPr>
      <w:b/>
      <w:bCs/>
      <w:smallCaps/>
      <w:spacing w:val="5"/>
    </w:rPr>
  </w:style>
  <w:style w:type="paragraph" w:customStyle="1" w:styleId="p0">
    <w:name w:val="p0"/>
    <w:basedOn w:val="a3"/>
    <w:rsid w:val="0070567E"/>
    <w:pPr>
      <w:spacing w:before="100" w:beforeAutospacing="1" w:after="100" w:afterAutospacing="1"/>
      <w:ind w:firstLineChars="200" w:firstLine="420"/>
    </w:pPr>
    <w:rPr>
      <w:rFonts w:ascii="Calibri" w:hAnsi="Calibri" w:cs="Times New Roman"/>
      <w:sz w:val="21"/>
      <w:szCs w:val="20"/>
    </w:rPr>
  </w:style>
  <w:style w:type="character" w:customStyle="1" w:styleId="afa">
    <w:name w:val="列表段落 字符"/>
    <w:aliases w:val="List Paragraph11 字符,lp1 字符,List Paragraph2 字符"/>
    <w:link w:val="af9"/>
    <w:uiPriority w:val="34"/>
    <w:rsid w:val="0070567E"/>
    <w:rPr>
      <w:rFonts w:ascii="Arial" w:eastAsia="宋体" w:hAnsi="Arial"/>
      <w:sz w:val="24"/>
    </w:rPr>
  </w:style>
  <w:style w:type="paragraph" w:styleId="TOC8">
    <w:name w:val="toc 8"/>
    <w:basedOn w:val="a3"/>
    <w:next w:val="a3"/>
    <w:autoRedefine/>
    <w:uiPriority w:val="39"/>
    <w:unhideWhenUsed/>
    <w:qFormat/>
    <w:rsid w:val="00504F81"/>
    <w:pPr>
      <w:ind w:leftChars="1400" w:left="2940"/>
    </w:pPr>
  </w:style>
  <w:style w:type="paragraph" w:styleId="TOC7">
    <w:name w:val="toc 7"/>
    <w:basedOn w:val="a3"/>
    <w:next w:val="a3"/>
    <w:uiPriority w:val="39"/>
    <w:qFormat/>
    <w:rsid w:val="00504F81"/>
    <w:pPr>
      <w:widowControl/>
      <w:spacing w:before="40" w:after="40" w:line="240" w:lineRule="auto"/>
      <w:ind w:left="2520"/>
    </w:pPr>
    <w:rPr>
      <w:rFonts w:cs="Arial"/>
      <w:sz w:val="21"/>
      <w:szCs w:val="20"/>
    </w:rPr>
  </w:style>
  <w:style w:type="paragraph" w:styleId="TOC5">
    <w:name w:val="toc 5"/>
    <w:basedOn w:val="a3"/>
    <w:next w:val="a3"/>
    <w:uiPriority w:val="39"/>
    <w:qFormat/>
    <w:rsid w:val="00504F81"/>
    <w:pPr>
      <w:widowControl/>
      <w:spacing w:before="40" w:after="40" w:line="240" w:lineRule="auto"/>
      <w:ind w:left="1680"/>
    </w:pPr>
    <w:rPr>
      <w:rFonts w:cs="Arial"/>
      <w:sz w:val="21"/>
      <w:szCs w:val="20"/>
    </w:rPr>
  </w:style>
  <w:style w:type="paragraph" w:styleId="TOC4">
    <w:name w:val="toc 4"/>
    <w:basedOn w:val="a3"/>
    <w:next w:val="a3"/>
    <w:uiPriority w:val="39"/>
    <w:qFormat/>
    <w:rsid w:val="00504F81"/>
    <w:pPr>
      <w:widowControl/>
      <w:spacing w:before="40" w:after="40" w:line="240" w:lineRule="auto"/>
      <w:ind w:left="1260"/>
    </w:pPr>
    <w:rPr>
      <w:rFonts w:cs="Arial"/>
      <w:sz w:val="21"/>
      <w:szCs w:val="20"/>
    </w:rPr>
  </w:style>
  <w:style w:type="paragraph" w:styleId="TOC6">
    <w:name w:val="toc 6"/>
    <w:basedOn w:val="a3"/>
    <w:next w:val="a3"/>
    <w:uiPriority w:val="39"/>
    <w:qFormat/>
    <w:rsid w:val="00504F81"/>
    <w:pPr>
      <w:widowControl/>
      <w:spacing w:before="40" w:after="40" w:line="240" w:lineRule="auto"/>
      <w:ind w:left="2100"/>
    </w:pPr>
    <w:rPr>
      <w:rFonts w:cs="Arial"/>
      <w:sz w:val="21"/>
      <w:szCs w:val="20"/>
    </w:rPr>
  </w:style>
  <w:style w:type="paragraph" w:styleId="TOC9">
    <w:name w:val="toc 9"/>
    <w:basedOn w:val="a3"/>
    <w:next w:val="a3"/>
    <w:uiPriority w:val="39"/>
    <w:qFormat/>
    <w:rsid w:val="00504F81"/>
    <w:pPr>
      <w:widowControl/>
      <w:spacing w:before="40" w:after="40" w:line="240" w:lineRule="auto"/>
      <w:ind w:left="3360"/>
    </w:pPr>
    <w:rPr>
      <w:rFonts w:cs="Arial"/>
      <w:sz w:val="21"/>
      <w:szCs w:val="20"/>
    </w:rPr>
  </w:style>
  <w:style w:type="character" w:styleId="aff6">
    <w:name w:val="FollowedHyperlink"/>
    <w:basedOn w:val="a4"/>
    <w:uiPriority w:val="99"/>
    <w:qFormat/>
    <w:rsid w:val="00504F81"/>
    <w:rPr>
      <w:color w:val="800080"/>
      <w:u w:val="single"/>
    </w:rPr>
  </w:style>
  <w:style w:type="paragraph" w:customStyle="1" w:styleId="INFeature">
    <w:name w:val="IN Feature"/>
    <w:next w:val="a3"/>
    <w:qFormat/>
    <w:rsid w:val="00504F81"/>
    <w:pPr>
      <w:keepNext/>
      <w:keepLines/>
      <w:numPr>
        <w:ilvl w:val="7"/>
        <w:numId w:val="2"/>
      </w:numPr>
      <w:spacing w:before="240" w:after="240"/>
      <w:outlineLvl w:val="7"/>
    </w:pPr>
    <w:rPr>
      <w:rFonts w:ascii="Arial" w:eastAsia="黑体" w:hAnsi="Arial" w:cs="Arial"/>
      <w:b/>
      <w:bCs/>
      <w:sz w:val="20"/>
      <w:szCs w:val="20"/>
    </w:rPr>
  </w:style>
  <w:style w:type="paragraph" w:customStyle="1" w:styleId="aff7">
    <w:name w:val="封页文档副标题（知道创宇）"/>
    <w:basedOn w:val="a3"/>
    <w:uiPriority w:val="99"/>
    <w:qFormat/>
    <w:rsid w:val="00504F81"/>
    <w:pPr>
      <w:widowControl/>
      <w:spacing w:before="40" w:after="40"/>
      <w:jc w:val="center"/>
    </w:pPr>
    <w:rPr>
      <w:rFonts w:ascii="黑体" w:eastAsia="黑体" w:hAnsi="黑体" w:cs="微软雅黑"/>
      <w:bCs/>
      <w:sz w:val="44"/>
      <w:szCs w:val="44"/>
    </w:rPr>
  </w:style>
  <w:style w:type="paragraph" w:customStyle="1" w:styleId="20">
    <w:name w:val="附录标题2"/>
    <w:qFormat/>
    <w:rsid w:val="00504F81"/>
    <w:pPr>
      <w:numPr>
        <w:ilvl w:val="1"/>
        <w:numId w:val="3"/>
      </w:numPr>
      <w:snapToGrid w:val="0"/>
      <w:spacing w:before="240" w:after="240"/>
      <w:outlineLvl w:val="1"/>
    </w:pPr>
    <w:rPr>
      <w:rFonts w:ascii="Arial" w:eastAsia="黑体" w:hAnsi="Arial" w:cs="Arial"/>
      <w:bCs/>
      <w:color w:val="800000"/>
      <w:kern w:val="0"/>
      <w:sz w:val="30"/>
      <w:szCs w:val="44"/>
    </w:rPr>
  </w:style>
  <w:style w:type="paragraph" w:customStyle="1" w:styleId="FigureText">
    <w:name w:val="Figure Text"/>
    <w:link w:val="FigureTextChar"/>
    <w:qFormat/>
    <w:rsid w:val="00504F81"/>
    <w:pPr>
      <w:widowControl w:val="0"/>
      <w:autoSpaceDE w:val="0"/>
      <w:autoSpaceDN w:val="0"/>
      <w:snapToGrid w:val="0"/>
    </w:pPr>
    <w:rPr>
      <w:rFonts w:ascii="Arial" w:eastAsia="楷体_GB2312" w:hAnsi="Arial" w:cs="Arial Narrow"/>
      <w:kern w:val="0"/>
      <w:sz w:val="18"/>
      <w:szCs w:val="20"/>
    </w:rPr>
  </w:style>
  <w:style w:type="paragraph" w:customStyle="1" w:styleId="-">
    <w:name w:val="知道创宇-图表描述"/>
    <w:link w:val="-0"/>
    <w:qFormat/>
    <w:rsid w:val="00504F81"/>
    <w:pPr>
      <w:keepNext/>
      <w:keepLines/>
      <w:tabs>
        <w:tab w:val="left" w:pos="0"/>
      </w:tabs>
      <w:spacing w:before="80" w:after="80"/>
      <w:ind w:left="1134" w:hanging="510"/>
    </w:pPr>
    <w:rPr>
      <w:rFonts w:ascii="Arial" w:eastAsia="黑体" w:hAnsi="Arial" w:cs="Arial Narrow"/>
      <w:kern w:val="0"/>
      <w:szCs w:val="20"/>
    </w:rPr>
  </w:style>
  <w:style w:type="paragraph" w:customStyle="1" w:styleId="TableHeading">
    <w:name w:val="Table Heading"/>
    <w:link w:val="TableHeadingChar"/>
    <w:qFormat/>
    <w:rsid w:val="00504F81"/>
    <w:pPr>
      <w:keepNext/>
      <w:spacing w:before="80" w:after="80"/>
      <w:jc w:val="center"/>
    </w:pPr>
    <w:rPr>
      <w:rFonts w:ascii="Arial" w:eastAsia="黑体" w:hAnsi="Arial" w:cs="Arial Narrow"/>
      <w:bCs/>
      <w:kern w:val="0"/>
      <w:sz w:val="18"/>
      <w:szCs w:val="20"/>
    </w:rPr>
  </w:style>
  <w:style w:type="character" w:customStyle="1" w:styleId="TableHeadingChar">
    <w:name w:val="Table Heading Char"/>
    <w:link w:val="TableHeading"/>
    <w:qFormat/>
    <w:rsid w:val="00504F81"/>
    <w:rPr>
      <w:rFonts w:ascii="Arial" w:eastAsia="黑体" w:hAnsi="Arial" w:cs="Arial Narrow"/>
      <w:bCs/>
      <w:kern w:val="0"/>
      <w:sz w:val="18"/>
      <w:szCs w:val="20"/>
    </w:rPr>
  </w:style>
  <w:style w:type="paragraph" w:customStyle="1" w:styleId="TableText">
    <w:name w:val="Table Text"/>
    <w:link w:val="TableTextChar"/>
    <w:qFormat/>
    <w:rsid w:val="00504F81"/>
    <w:pPr>
      <w:autoSpaceDE w:val="0"/>
      <w:autoSpaceDN w:val="0"/>
      <w:spacing w:before="80" w:after="80"/>
      <w:textAlignment w:val="bottom"/>
    </w:pPr>
    <w:rPr>
      <w:rFonts w:ascii="Arial" w:eastAsia="宋体" w:hAnsi="Arial" w:cs="Arial Narrow"/>
      <w:kern w:val="0"/>
      <w:sz w:val="18"/>
      <w:szCs w:val="18"/>
    </w:rPr>
  </w:style>
  <w:style w:type="character" w:customStyle="1" w:styleId="TableTextChar">
    <w:name w:val="Table Text Char"/>
    <w:basedOn w:val="a4"/>
    <w:link w:val="TableText"/>
    <w:qFormat/>
    <w:rsid w:val="00504F81"/>
    <w:rPr>
      <w:rFonts w:ascii="Arial" w:eastAsia="宋体" w:hAnsi="Arial" w:cs="Arial Narrow"/>
      <w:kern w:val="0"/>
      <w:sz w:val="18"/>
      <w:szCs w:val="18"/>
    </w:rPr>
  </w:style>
  <w:style w:type="paragraph" w:customStyle="1" w:styleId="aff8">
    <w:name w:val="插图描述（知道创宇）"/>
    <w:next w:val="a3"/>
    <w:link w:val="aff9"/>
    <w:qFormat/>
    <w:rsid w:val="00504F81"/>
    <w:pPr>
      <w:keepNext/>
      <w:keepLines/>
      <w:tabs>
        <w:tab w:val="left" w:pos="0"/>
      </w:tabs>
      <w:spacing w:before="80" w:after="80"/>
      <w:ind w:firstLine="624"/>
      <w:jc w:val="center"/>
    </w:pPr>
    <w:rPr>
      <w:rFonts w:ascii="Arial" w:eastAsia="黑体" w:hAnsi="Arial" w:cs="Arial Narrow"/>
      <w:kern w:val="0"/>
      <w:szCs w:val="20"/>
    </w:rPr>
  </w:style>
  <w:style w:type="character" w:customStyle="1" w:styleId="NotesHeadingCharChar">
    <w:name w:val="Notes Heading Char Char"/>
    <w:basedOn w:val="a4"/>
    <w:link w:val="NotesHeading"/>
    <w:qFormat/>
    <w:rsid w:val="00504F81"/>
    <w:rPr>
      <w:rFonts w:ascii="Arial" w:hAnsi="Arial" w:cs="Arial"/>
      <w:lang w:eastAsia="en-US"/>
    </w:rPr>
  </w:style>
  <w:style w:type="paragraph" w:customStyle="1" w:styleId="NotesHeading">
    <w:name w:val="Notes Heading"/>
    <w:next w:val="NotesText"/>
    <w:link w:val="NotesHeadingCharChar"/>
    <w:qFormat/>
    <w:rsid w:val="00504F81"/>
    <w:pPr>
      <w:keepLines/>
      <w:pBdr>
        <w:top w:val="single" w:sz="8" w:space="1" w:color="auto"/>
      </w:pBdr>
      <w:spacing w:before="40" w:after="40"/>
      <w:ind w:left="624"/>
    </w:pPr>
    <w:rPr>
      <w:rFonts w:ascii="Arial" w:hAnsi="Arial" w:cs="Arial"/>
      <w:lang w:eastAsia="en-US"/>
    </w:rPr>
  </w:style>
  <w:style w:type="paragraph" w:customStyle="1" w:styleId="NotesText">
    <w:name w:val="Notes Text"/>
    <w:link w:val="NotesTextCharChar"/>
    <w:qFormat/>
    <w:rsid w:val="00504F81"/>
    <w:pPr>
      <w:pBdr>
        <w:bottom w:val="single" w:sz="8" w:space="1" w:color="auto"/>
      </w:pBdr>
      <w:spacing w:before="40" w:after="40"/>
      <w:ind w:left="624"/>
    </w:pPr>
    <w:rPr>
      <w:rFonts w:ascii="Arial" w:eastAsia="楷体_GB2312" w:hAnsi="Arial" w:cs="Arial"/>
      <w:kern w:val="0"/>
      <w:szCs w:val="20"/>
      <w:lang w:eastAsia="en-US"/>
    </w:rPr>
  </w:style>
  <w:style w:type="character" w:customStyle="1" w:styleId="NotesTextCharChar">
    <w:name w:val="Notes Text Char Char"/>
    <w:basedOn w:val="a4"/>
    <w:link w:val="NotesText"/>
    <w:qFormat/>
    <w:rsid w:val="00504F81"/>
    <w:rPr>
      <w:rFonts w:ascii="Arial" w:eastAsia="楷体_GB2312" w:hAnsi="Arial" w:cs="Arial"/>
      <w:kern w:val="0"/>
      <w:szCs w:val="20"/>
      <w:lang w:eastAsia="en-US"/>
    </w:rPr>
  </w:style>
  <w:style w:type="paragraph" w:customStyle="1" w:styleId="TerminalDisplay">
    <w:name w:val="Terminal Display"/>
    <w:link w:val="TerminalDisplayChar"/>
    <w:qFormat/>
    <w:rsid w:val="00504F81"/>
    <w:pPr>
      <w:spacing w:before="40" w:after="40" w:line="240" w:lineRule="exact"/>
      <w:ind w:left="624"/>
    </w:pPr>
    <w:rPr>
      <w:rFonts w:ascii="Courier New" w:eastAsia="宋体" w:hAnsi="Courier New" w:cs="Courier New"/>
      <w:kern w:val="0"/>
      <w:sz w:val="17"/>
      <w:szCs w:val="17"/>
    </w:rPr>
  </w:style>
  <w:style w:type="paragraph" w:customStyle="1" w:styleId="Figure">
    <w:name w:val="Figure"/>
    <w:next w:val="a3"/>
    <w:link w:val="FigureChar"/>
    <w:qFormat/>
    <w:rsid w:val="00504F81"/>
    <w:pPr>
      <w:keepNext/>
      <w:spacing w:before="40" w:after="40"/>
      <w:ind w:left="624"/>
    </w:pPr>
    <w:rPr>
      <w:rFonts w:ascii="Arial" w:eastAsia="宋体" w:hAnsi="Arial" w:cs="Arial"/>
      <w:szCs w:val="20"/>
    </w:rPr>
  </w:style>
  <w:style w:type="character" w:customStyle="1" w:styleId="FigureChar">
    <w:name w:val="Figure Char"/>
    <w:basedOn w:val="a4"/>
    <w:link w:val="Figure"/>
    <w:qFormat/>
    <w:rsid w:val="00504F81"/>
    <w:rPr>
      <w:rFonts w:ascii="Arial" w:eastAsia="宋体" w:hAnsi="Arial" w:cs="Arial"/>
      <w:szCs w:val="20"/>
    </w:rPr>
  </w:style>
  <w:style w:type="paragraph" w:customStyle="1" w:styleId="INVoice">
    <w:name w:val="IN Voice"/>
    <w:semiHidden/>
    <w:qFormat/>
    <w:rsid w:val="00504F81"/>
    <w:pPr>
      <w:spacing w:before="20" w:after="20"/>
    </w:pPr>
    <w:rPr>
      <w:rFonts w:ascii="Arial Narrow" w:eastAsia="宋体" w:hAnsi="Arial Narrow" w:cs="Arial"/>
      <w:bCs/>
      <w:kern w:val="0"/>
      <w:sz w:val="15"/>
      <w:szCs w:val="15"/>
    </w:rPr>
  </w:style>
  <w:style w:type="paragraph" w:customStyle="1" w:styleId="TerminalDisplayinTable">
    <w:name w:val="Terminal Display in Table"/>
    <w:qFormat/>
    <w:rsid w:val="00504F81"/>
    <w:rPr>
      <w:rFonts w:ascii="Courier New" w:eastAsia="宋体" w:hAnsi="Courier New" w:cs="Courier New"/>
      <w:kern w:val="0"/>
      <w:sz w:val="17"/>
      <w:szCs w:val="17"/>
    </w:rPr>
  </w:style>
  <w:style w:type="character" w:customStyle="1" w:styleId="TerminalDisplayshading">
    <w:name w:val="Terminal Display shading"/>
    <w:basedOn w:val="a4"/>
    <w:qFormat/>
    <w:rsid w:val="00504F81"/>
    <w:rPr>
      <w:rFonts w:ascii="Courier New" w:hAnsi="Courier New"/>
      <w:sz w:val="17"/>
      <w:shd w:val="clear" w:color="auto" w:fill="D9D9D9"/>
    </w:rPr>
  </w:style>
  <w:style w:type="table" w:customStyle="1" w:styleId="Table">
    <w:name w:val="Table"/>
    <w:basedOn w:val="aff1"/>
    <w:uiPriority w:val="99"/>
    <w:qFormat/>
    <w:rsid w:val="00504F81"/>
    <w:pPr>
      <w:widowControl w:val="0"/>
      <w:spacing w:before="80" w:after="80"/>
    </w:pPr>
    <w:rPr>
      <w:rFonts w:ascii="Arial" w:eastAsia="宋体" w:hAnsi="Arial" w:cs="Times New Roman"/>
      <w:kern w:val="0"/>
      <w:sz w:val="18"/>
      <w:szCs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temStep">
    <w:name w:val="Item Step"/>
    <w:basedOn w:val="a3"/>
    <w:link w:val="ItemStepChar"/>
    <w:qFormat/>
    <w:rsid w:val="00504F81"/>
    <w:pPr>
      <w:widowControl/>
      <w:tabs>
        <w:tab w:val="left" w:pos="0"/>
        <w:tab w:val="left" w:pos="1134"/>
      </w:tabs>
      <w:spacing w:before="40" w:after="40" w:line="240" w:lineRule="auto"/>
      <w:ind w:left="1134" w:hanging="510"/>
      <w:jc w:val="left"/>
      <w:outlineLvl w:val="6"/>
    </w:pPr>
    <w:rPr>
      <w:rFonts w:cs="Times New Roman"/>
      <w:kern w:val="0"/>
      <w:sz w:val="21"/>
      <w:szCs w:val="24"/>
      <w:lang w:eastAsia="en-US"/>
    </w:rPr>
  </w:style>
  <w:style w:type="paragraph" w:customStyle="1" w:styleId="ItemListinTable2">
    <w:name w:val="Item List in Table_2"/>
    <w:basedOn w:val="a3"/>
    <w:semiHidden/>
    <w:qFormat/>
    <w:rsid w:val="00504F81"/>
    <w:pPr>
      <w:widowControl/>
      <w:numPr>
        <w:ilvl w:val="4"/>
        <w:numId w:val="4"/>
      </w:numPr>
      <w:spacing w:before="80" w:after="80" w:line="240" w:lineRule="auto"/>
      <w:ind w:left="511" w:hanging="227"/>
      <w:jc w:val="left"/>
    </w:pPr>
    <w:rPr>
      <w:rFonts w:cs="Arial"/>
      <w:sz w:val="18"/>
      <w:szCs w:val="18"/>
      <w:lang w:eastAsia="en-US"/>
    </w:rPr>
  </w:style>
  <w:style w:type="paragraph" w:customStyle="1" w:styleId="ItemStepinTable">
    <w:name w:val="Item Step in Table"/>
    <w:qFormat/>
    <w:rsid w:val="00504F81"/>
    <w:pPr>
      <w:numPr>
        <w:numId w:val="5"/>
      </w:numPr>
      <w:spacing w:before="40" w:after="40"/>
    </w:pPr>
    <w:rPr>
      <w:rFonts w:ascii="Arial" w:eastAsia="宋体" w:hAnsi="Arial" w:cs="Arial"/>
      <w:kern w:val="0"/>
      <w:sz w:val="18"/>
      <w:szCs w:val="18"/>
    </w:rPr>
  </w:style>
  <w:style w:type="paragraph" w:customStyle="1" w:styleId="ItemStepinTable-2">
    <w:name w:val="Item Step in Table-2"/>
    <w:semiHidden/>
    <w:qFormat/>
    <w:rsid w:val="00504F81"/>
    <w:pPr>
      <w:numPr>
        <w:ilvl w:val="1"/>
        <w:numId w:val="5"/>
      </w:numPr>
      <w:spacing w:before="40" w:after="40"/>
    </w:pPr>
    <w:rPr>
      <w:rFonts w:ascii="Arial" w:eastAsia="宋体" w:hAnsi="Arial" w:cs="Arial"/>
      <w:kern w:val="0"/>
      <w:sz w:val="18"/>
      <w:szCs w:val="18"/>
    </w:rPr>
  </w:style>
  <w:style w:type="paragraph" w:customStyle="1" w:styleId="ItemList">
    <w:name w:val="Item List"/>
    <w:basedOn w:val="a3"/>
    <w:link w:val="ItemListCharChar"/>
    <w:qFormat/>
    <w:rsid w:val="00504F81"/>
    <w:pPr>
      <w:widowControl/>
      <w:numPr>
        <w:numId w:val="4"/>
      </w:numPr>
      <w:spacing w:before="40" w:after="40" w:line="240" w:lineRule="auto"/>
      <w:jc w:val="left"/>
    </w:pPr>
    <w:rPr>
      <w:rFonts w:cs="Arial"/>
      <w:sz w:val="21"/>
      <w:szCs w:val="20"/>
      <w:lang w:eastAsia="en-US"/>
    </w:rPr>
  </w:style>
  <w:style w:type="character" w:customStyle="1" w:styleId="ItemListCharChar">
    <w:name w:val="Item List Char Char"/>
    <w:basedOn w:val="a4"/>
    <w:link w:val="ItemList"/>
    <w:qFormat/>
    <w:rsid w:val="00504F81"/>
    <w:rPr>
      <w:rFonts w:ascii="Arial" w:eastAsia="宋体" w:hAnsi="Arial" w:cs="Arial"/>
      <w:szCs w:val="20"/>
      <w:lang w:eastAsia="en-US"/>
    </w:rPr>
  </w:style>
  <w:style w:type="paragraph" w:customStyle="1" w:styleId="ItemList2">
    <w:name w:val="Item List_2"/>
    <w:basedOn w:val="ItemList"/>
    <w:qFormat/>
    <w:rsid w:val="00504F81"/>
    <w:pPr>
      <w:numPr>
        <w:ilvl w:val="1"/>
      </w:numPr>
      <w:tabs>
        <w:tab w:val="clear" w:pos="1418"/>
      </w:tabs>
      <w:ind w:left="840" w:hanging="420"/>
    </w:pPr>
  </w:style>
  <w:style w:type="paragraph" w:customStyle="1" w:styleId="ItemIndent1">
    <w:name w:val="Item Indent_1"/>
    <w:basedOn w:val="a3"/>
    <w:semiHidden/>
    <w:qFormat/>
    <w:rsid w:val="00504F81"/>
    <w:pPr>
      <w:widowControl/>
      <w:spacing w:before="40" w:after="40" w:line="240" w:lineRule="auto"/>
      <w:ind w:left="1134"/>
      <w:jc w:val="left"/>
    </w:pPr>
    <w:rPr>
      <w:rFonts w:cs="Arial"/>
      <w:color w:val="000000"/>
      <w:kern w:val="0"/>
      <w:sz w:val="21"/>
      <w:szCs w:val="20"/>
      <w:lang w:eastAsia="en-US"/>
    </w:rPr>
  </w:style>
  <w:style w:type="paragraph" w:customStyle="1" w:styleId="ItemIndent2">
    <w:name w:val="Item Indent_2"/>
    <w:basedOn w:val="a3"/>
    <w:semiHidden/>
    <w:qFormat/>
    <w:rsid w:val="00504F81"/>
    <w:pPr>
      <w:widowControl/>
      <w:spacing w:before="40" w:after="40" w:line="240" w:lineRule="auto"/>
      <w:ind w:left="1418"/>
      <w:jc w:val="left"/>
    </w:pPr>
    <w:rPr>
      <w:rFonts w:cs="Arial"/>
      <w:color w:val="000000"/>
      <w:kern w:val="0"/>
      <w:sz w:val="21"/>
      <w:szCs w:val="20"/>
      <w:lang w:eastAsia="en-US"/>
    </w:rPr>
  </w:style>
  <w:style w:type="character" w:customStyle="1" w:styleId="FigureTextChar">
    <w:name w:val="Figure Text Char"/>
    <w:basedOn w:val="a4"/>
    <w:link w:val="FigureText"/>
    <w:qFormat/>
    <w:rsid w:val="00504F81"/>
    <w:rPr>
      <w:rFonts w:ascii="Arial" w:eastAsia="楷体_GB2312" w:hAnsi="Arial" w:cs="Arial Narrow"/>
      <w:kern w:val="0"/>
      <w:sz w:val="18"/>
      <w:szCs w:val="20"/>
    </w:rPr>
  </w:style>
  <w:style w:type="paragraph" w:customStyle="1" w:styleId="ItemList3">
    <w:name w:val="Item List_3"/>
    <w:basedOn w:val="ItemList2"/>
    <w:semiHidden/>
    <w:qFormat/>
    <w:rsid w:val="00504F81"/>
    <w:pPr>
      <w:numPr>
        <w:ilvl w:val="2"/>
      </w:numPr>
      <w:tabs>
        <w:tab w:val="clear" w:pos="1701"/>
      </w:tabs>
      <w:ind w:left="1260" w:hanging="420"/>
    </w:pPr>
  </w:style>
  <w:style w:type="paragraph" w:customStyle="1" w:styleId="ItemIndent3">
    <w:name w:val="Item Indent_3"/>
    <w:basedOn w:val="a3"/>
    <w:semiHidden/>
    <w:qFormat/>
    <w:rsid w:val="00504F81"/>
    <w:pPr>
      <w:widowControl/>
      <w:spacing w:before="80" w:after="40" w:line="240" w:lineRule="auto"/>
      <w:ind w:left="1956"/>
      <w:jc w:val="left"/>
    </w:pPr>
    <w:rPr>
      <w:rFonts w:cs="Arial"/>
      <w:color w:val="000000"/>
      <w:kern w:val="0"/>
      <w:sz w:val="21"/>
      <w:szCs w:val="20"/>
      <w:lang w:eastAsia="en-US"/>
    </w:rPr>
  </w:style>
  <w:style w:type="paragraph" w:customStyle="1" w:styleId="ItemListinTable">
    <w:name w:val="Item List in Table"/>
    <w:basedOn w:val="a3"/>
    <w:link w:val="ItemListinTableCharChar"/>
    <w:qFormat/>
    <w:rsid w:val="00504F81"/>
    <w:pPr>
      <w:widowControl/>
      <w:numPr>
        <w:ilvl w:val="3"/>
        <w:numId w:val="4"/>
      </w:numPr>
      <w:spacing w:before="80" w:after="80" w:line="240" w:lineRule="auto"/>
      <w:jc w:val="left"/>
    </w:pPr>
    <w:rPr>
      <w:rFonts w:cs="Arial"/>
      <w:sz w:val="18"/>
      <w:szCs w:val="18"/>
      <w:lang w:eastAsia="en-US"/>
    </w:rPr>
  </w:style>
  <w:style w:type="character" w:customStyle="1" w:styleId="ItemListinTableCharChar">
    <w:name w:val="Item List in Table Char Char"/>
    <w:basedOn w:val="a4"/>
    <w:link w:val="ItemListinTable"/>
    <w:qFormat/>
    <w:rsid w:val="00504F81"/>
    <w:rPr>
      <w:rFonts w:ascii="Arial" w:eastAsia="宋体" w:hAnsi="Arial" w:cs="Arial"/>
      <w:sz w:val="18"/>
      <w:szCs w:val="18"/>
      <w:lang w:eastAsia="en-US"/>
    </w:rPr>
  </w:style>
  <w:style w:type="paragraph" w:customStyle="1" w:styleId="NotesTextList">
    <w:name w:val="Notes Text List"/>
    <w:basedOn w:val="ItemListinTable"/>
    <w:link w:val="NotesTextListCharChar"/>
    <w:qFormat/>
    <w:rsid w:val="00504F81"/>
    <w:pPr>
      <w:pBdr>
        <w:bottom w:val="single" w:sz="8" w:space="1" w:color="auto"/>
      </w:pBdr>
      <w:ind w:left="908"/>
    </w:pPr>
    <w:rPr>
      <w:rFonts w:eastAsia="楷体_GB2312"/>
      <w:szCs w:val="20"/>
    </w:rPr>
  </w:style>
  <w:style w:type="character" w:customStyle="1" w:styleId="NotesTextListCharChar">
    <w:name w:val="Notes Text List Char Char"/>
    <w:basedOn w:val="ItemListinTableCharChar"/>
    <w:link w:val="NotesTextList"/>
    <w:qFormat/>
    <w:rsid w:val="00504F81"/>
    <w:rPr>
      <w:rFonts w:ascii="Arial" w:eastAsia="楷体_GB2312" w:hAnsi="Arial" w:cs="Arial"/>
      <w:sz w:val="18"/>
      <w:szCs w:val="20"/>
      <w:lang w:eastAsia="en-US"/>
    </w:rPr>
  </w:style>
  <w:style w:type="table" w:customStyle="1" w:styleId="FigureTable">
    <w:name w:val="Figure Table"/>
    <w:basedOn w:val="aff1"/>
    <w:qFormat/>
    <w:rsid w:val="00504F81"/>
    <w:pPr>
      <w:spacing w:before="40" w:line="240" w:lineRule="exact"/>
    </w:pPr>
    <w:rPr>
      <w:rFonts w:ascii="Futura Bk" w:eastAsia="宋体" w:hAnsi="Futura Bk" w:cs="Times New Roman"/>
      <w:kern w:val="0"/>
      <w:sz w:val="18"/>
      <w:szCs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paragraph" w:customStyle="1" w:styleId="Itemstep3">
    <w:name w:val="Item step_3"/>
    <w:basedOn w:val="a3"/>
    <w:semiHidden/>
    <w:qFormat/>
    <w:rsid w:val="00504F81"/>
    <w:pPr>
      <w:widowControl/>
      <w:tabs>
        <w:tab w:val="left" w:pos="1955"/>
      </w:tabs>
      <w:spacing w:before="80" w:after="40" w:line="240" w:lineRule="exact"/>
      <w:ind w:left="1956" w:hanging="312"/>
      <w:jc w:val="left"/>
      <w:outlineLvl w:val="8"/>
    </w:pPr>
    <w:rPr>
      <w:rFonts w:cs="Times New Roman"/>
      <w:color w:val="000000"/>
      <w:kern w:val="0"/>
      <w:sz w:val="21"/>
      <w:szCs w:val="16"/>
      <w:lang w:eastAsia="en-US"/>
    </w:rPr>
  </w:style>
  <w:style w:type="paragraph" w:customStyle="1" w:styleId="NotesTextinTable">
    <w:name w:val="Notes Text in Table"/>
    <w:qFormat/>
    <w:rsid w:val="00504F81"/>
    <w:pPr>
      <w:keepLines/>
      <w:spacing w:before="80" w:after="80"/>
    </w:pPr>
    <w:rPr>
      <w:rFonts w:ascii="Arial" w:eastAsia="楷体_GB2312" w:hAnsi="Arial" w:cs="Arial"/>
      <w:kern w:val="0"/>
      <w:sz w:val="18"/>
      <w:szCs w:val="18"/>
    </w:rPr>
  </w:style>
  <w:style w:type="paragraph" w:customStyle="1" w:styleId="NotesHeadinginTable">
    <w:name w:val="Notes Heading in Table"/>
    <w:next w:val="NotesTextinTable"/>
    <w:qFormat/>
    <w:rsid w:val="00504F81"/>
    <w:pPr>
      <w:keepNext/>
      <w:spacing w:before="80" w:after="80"/>
    </w:pPr>
    <w:rPr>
      <w:rFonts w:ascii="Arial" w:eastAsia="宋体" w:hAnsi="Arial" w:cs="Arial"/>
      <w:kern w:val="0"/>
      <w:sz w:val="18"/>
      <w:szCs w:val="18"/>
    </w:rPr>
  </w:style>
  <w:style w:type="paragraph" w:customStyle="1" w:styleId="affa">
    <w:name w:val="图样式"/>
    <w:basedOn w:val="a3"/>
    <w:semiHidden/>
    <w:qFormat/>
    <w:rsid w:val="00504F81"/>
    <w:pPr>
      <w:keepNext/>
      <w:widowControl/>
      <w:autoSpaceDE w:val="0"/>
      <w:autoSpaceDN w:val="0"/>
      <w:adjustRightInd w:val="0"/>
      <w:spacing w:before="40" w:after="40"/>
      <w:jc w:val="center"/>
    </w:pPr>
    <w:rPr>
      <w:rFonts w:ascii="Times New Roman" w:hAnsi="Times New Roman" w:cs="Times New Roman"/>
      <w:sz w:val="21"/>
      <w:szCs w:val="20"/>
    </w:rPr>
  </w:style>
  <w:style w:type="paragraph" w:customStyle="1" w:styleId="NotesTextListinTable">
    <w:name w:val="Notes Text List in Table"/>
    <w:qFormat/>
    <w:rsid w:val="00504F81"/>
    <w:pPr>
      <w:numPr>
        <w:ilvl w:val="5"/>
        <w:numId w:val="4"/>
      </w:numPr>
      <w:spacing w:before="80" w:after="80"/>
    </w:pPr>
    <w:rPr>
      <w:rFonts w:ascii="Arial" w:eastAsia="楷体_GB2312" w:hAnsi="Arial" w:cs="楷体_GB2312"/>
      <w:kern w:val="0"/>
      <w:sz w:val="18"/>
      <w:szCs w:val="18"/>
    </w:rPr>
  </w:style>
  <w:style w:type="paragraph" w:customStyle="1" w:styleId="affb">
    <w:name w:val="封面文档标题（知道创宇）"/>
    <w:basedOn w:val="a3"/>
    <w:qFormat/>
    <w:rsid w:val="00504F81"/>
    <w:pPr>
      <w:widowControl/>
      <w:snapToGrid w:val="0"/>
      <w:spacing w:before="600" w:after="200" w:line="240" w:lineRule="auto"/>
      <w:jc w:val="center"/>
    </w:pPr>
    <w:rPr>
      <w:rFonts w:eastAsia="黑体" w:cs="Arial"/>
      <w:bCs/>
      <w:kern w:val="0"/>
      <w:sz w:val="52"/>
      <w:szCs w:val="52"/>
    </w:rPr>
  </w:style>
  <w:style w:type="paragraph" w:customStyle="1" w:styleId="affc">
    <w:name w:val="封面公司名称"/>
    <w:basedOn w:val="a3"/>
    <w:semiHidden/>
    <w:qFormat/>
    <w:rsid w:val="00504F81"/>
    <w:pPr>
      <w:widowControl/>
      <w:snapToGrid w:val="0"/>
      <w:spacing w:before="120" w:line="240" w:lineRule="auto"/>
      <w:jc w:val="center"/>
    </w:pPr>
    <w:rPr>
      <w:rFonts w:eastAsia="楷体_GB2312" w:cs="Arial"/>
      <w:kern w:val="0"/>
      <w:szCs w:val="32"/>
    </w:rPr>
  </w:style>
  <w:style w:type="paragraph" w:customStyle="1" w:styleId="affd">
    <w:name w:val="文档说明（知道创宇）"/>
    <w:basedOn w:val="a3"/>
    <w:qFormat/>
    <w:rsid w:val="00504F81"/>
    <w:pPr>
      <w:widowControl/>
      <w:snapToGrid w:val="0"/>
      <w:spacing w:before="300" w:after="150" w:line="240" w:lineRule="auto"/>
      <w:jc w:val="center"/>
    </w:pPr>
    <w:rPr>
      <w:rFonts w:ascii="黑体" w:eastAsia="黑体" w:hAnsi="Times New Roman" w:cs="黑体"/>
      <w:kern w:val="0"/>
      <w:sz w:val="36"/>
      <w:szCs w:val="30"/>
    </w:rPr>
  </w:style>
  <w:style w:type="paragraph" w:customStyle="1" w:styleId="TerminalDisplayinTableIndent1">
    <w:name w:val="Terminal Display in Table Indent_1"/>
    <w:basedOn w:val="TerminalDisplay"/>
    <w:qFormat/>
    <w:rsid w:val="00504F81"/>
    <w:pPr>
      <w:ind w:left="397"/>
    </w:pPr>
  </w:style>
  <w:style w:type="paragraph" w:customStyle="1" w:styleId="affe">
    <w:name w:val="摘要"/>
    <w:basedOn w:val="a3"/>
    <w:qFormat/>
    <w:rsid w:val="00504F81"/>
    <w:pPr>
      <w:widowControl/>
      <w:tabs>
        <w:tab w:val="left" w:pos="851"/>
      </w:tabs>
      <w:snapToGrid w:val="0"/>
      <w:spacing w:before="80" w:after="80" w:line="240" w:lineRule="auto"/>
    </w:pPr>
    <w:rPr>
      <w:rFonts w:eastAsia="楷体_GB2312" w:cs="Arial"/>
      <w:kern w:val="0"/>
      <w:sz w:val="21"/>
      <w:szCs w:val="21"/>
    </w:rPr>
  </w:style>
  <w:style w:type="character" w:customStyle="1" w:styleId="ItemStepChar">
    <w:name w:val="Item Step Char"/>
    <w:basedOn w:val="a4"/>
    <w:link w:val="ItemStep"/>
    <w:qFormat/>
    <w:rsid w:val="00504F81"/>
    <w:rPr>
      <w:rFonts w:ascii="Arial" w:eastAsia="宋体" w:hAnsi="Arial" w:cs="Times New Roman"/>
      <w:kern w:val="0"/>
      <w:szCs w:val="24"/>
      <w:lang w:eastAsia="en-US"/>
    </w:rPr>
  </w:style>
  <w:style w:type="character" w:customStyle="1" w:styleId="-0">
    <w:name w:val="知道创宇-图表描述 字符"/>
    <w:basedOn w:val="a4"/>
    <w:link w:val="-"/>
    <w:qFormat/>
    <w:rsid w:val="00504F81"/>
    <w:rPr>
      <w:rFonts w:ascii="Arial" w:eastAsia="黑体" w:hAnsi="Arial" w:cs="Arial Narrow"/>
      <w:kern w:val="0"/>
      <w:szCs w:val="20"/>
    </w:rPr>
  </w:style>
  <w:style w:type="paragraph" w:customStyle="1" w:styleId="Copyright">
    <w:name w:val="Copyright"/>
    <w:qFormat/>
    <w:rsid w:val="00504F81"/>
    <w:pPr>
      <w:spacing w:line="240" w:lineRule="exact"/>
    </w:pPr>
    <w:rPr>
      <w:rFonts w:ascii="Arial" w:eastAsia="宋体" w:hAnsi="Arial" w:cs="Arial"/>
      <w:sz w:val="16"/>
      <w:szCs w:val="14"/>
    </w:rPr>
  </w:style>
  <w:style w:type="character" w:customStyle="1" w:styleId="TerminalDisplayChar">
    <w:name w:val="Terminal Display Char"/>
    <w:basedOn w:val="a4"/>
    <w:link w:val="TerminalDisplay"/>
    <w:qFormat/>
    <w:rsid w:val="00504F81"/>
    <w:rPr>
      <w:rFonts w:ascii="Courier New" w:eastAsia="宋体" w:hAnsi="Courier New" w:cs="Courier New"/>
      <w:kern w:val="0"/>
      <w:sz w:val="17"/>
      <w:szCs w:val="17"/>
    </w:rPr>
  </w:style>
  <w:style w:type="character" w:customStyle="1" w:styleId="aff9">
    <w:name w:val="插图描述（知道创宇） 字符"/>
    <w:basedOn w:val="a4"/>
    <w:link w:val="aff8"/>
    <w:qFormat/>
    <w:rsid w:val="00504F81"/>
    <w:rPr>
      <w:rFonts w:ascii="Arial" w:eastAsia="黑体" w:hAnsi="Arial" w:cs="Arial Narrow"/>
      <w:kern w:val="0"/>
      <w:szCs w:val="20"/>
    </w:rPr>
  </w:style>
  <w:style w:type="paragraph" w:customStyle="1" w:styleId="afff">
    <w:name w:val="测试项目编号"/>
    <w:next w:val="afff0"/>
    <w:qFormat/>
    <w:rsid w:val="00504F81"/>
    <w:pPr>
      <w:keepNext/>
      <w:keepLines/>
      <w:tabs>
        <w:tab w:val="left" w:pos="0"/>
      </w:tabs>
      <w:snapToGrid w:val="0"/>
      <w:spacing w:before="240" w:after="240"/>
      <w:outlineLvl w:val="2"/>
    </w:pPr>
    <w:rPr>
      <w:rFonts w:ascii="Futura Bk" w:eastAsia="黑体" w:hAnsi="Futura Bk" w:cs="Arial"/>
      <w:bCs/>
      <w:color w:val="0070C0"/>
      <w:kern w:val="0"/>
      <w:sz w:val="24"/>
      <w:szCs w:val="36"/>
    </w:rPr>
  </w:style>
  <w:style w:type="paragraph" w:customStyle="1" w:styleId="afff0">
    <w:name w:val="测试子项目编号"/>
    <w:next w:val="a3"/>
    <w:qFormat/>
    <w:rsid w:val="00504F81"/>
    <w:pPr>
      <w:keepNext/>
      <w:keepLines/>
      <w:tabs>
        <w:tab w:val="left" w:pos="0"/>
      </w:tabs>
      <w:spacing w:before="80" w:after="80"/>
      <w:ind w:left="426"/>
      <w:outlineLvl w:val="2"/>
    </w:pPr>
    <w:rPr>
      <w:rFonts w:ascii="Futura Bk" w:eastAsia="黑体" w:hAnsi="Futura Bk" w:cs="Arial"/>
      <w:bCs/>
      <w:kern w:val="0"/>
    </w:rPr>
  </w:style>
  <w:style w:type="paragraph" w:customStyle="1" w:styleId="Version">
    <w:name w:val="Version"/>
    <w:basedOn w:val="a3"/>
    <w:link w:val="VersionCharChar"/>
    <w:qFormat/>
    <w:rsid w:val="00504F81"/>
    <w:pPr>
      <w:spacing w:line="240" w:lineRule="exact"/>
      <w:jc w:val="left"/>
    </w:pPr>
    <w:rPr>
      <w:rFonts w:ascii="Futura Bk" w:hAnsi="Futura Bk" w:cs="Arial"/>
      <w:kern w:val="0"/>
      <w:sz w:val="16"/>
      <w:szCs w:val="16"/>
      <w:lang w:eastAsia="en-US"/>
    </w:rPr>
  </w:style>
  <w:style w:type="character" w:customStyle="1" w:styleId="VersionCharChar">
    <w:name w:val="Version Char Char"/>
    <w:basedOn w:val="a4"/>
    <w:link w:val="Version"/>
    <w:qFormat/>
    <w:rsid w:val="00504F81"/>
    <w:rPr>
      <w:rFonts w:ascii="Futura Bk" w:eastAsia="宋体" w:hAnsi="Futura Bk" w:cs="Arial"/>
      <w:kern w:val="0"/>
      <w:sz w:val="16"/>
      <w:szCs w:val="16"/>
      <w:lang w:eastAsia="en-US"/>
    </w:rPr>
  </w:style>
  <w:style w:type="paragraph" w:styleId="afff1">
    <w:name w:val="Body Text"/>
    <w:basedOn w:val="a3"/>
    <w:link w:val="afff2"/>
    <w:uiPriority w:val="99"/>
    <w:semiHidden/>
    <w:unhideWhenUsed/>
    <w:rsid w:val="00504F81"/>
    <w:pPr>
      <w:widowControl/>
      <w:spacing w:before="40" w:after="120" w:line="240" w:lineRule="auto"/>
      <w:ind w:left="624"/>
    </w:pPr>
    <w:rPr>
      <w:rFonts w:cs="Arial"/>
      <w:sz w:val="21"/>
      <w:szCs w:val="20"/>
    </w:rPr>
  </w:style>
  <w:style w:type="character" w:customStyle="1" w:styleId="afff2">
    <w:name w:val="正文文本 字符"/>
    <w:basedOn w:val="a4"/>
    <w:link w:val="afff1"/>
    <w:uiPriority w:val="99"/>
    <w:semiHidden/>
    <w:rsid w:val="00504F81"/>
    <w:rPr>
      <w:rFonts w:ascii="Arial" w:eastAsia="宋体" w:hAnsi="Arial" w:cs="Arial"/>
      <w:szCs w:val="20"/>
    </w:rPr>
  </w:style>
  <w:style w:type="paragraph" w:customStyle="1" w:styleId="afff3">
    <w:name w:val="图片居中（知道创宇）"/>
    <w:basedOn w:val="afff4"/>
    <w:qFormat/>
    <w:rsid w:val="00890384"/>
    <w:pPr>
      <w:jc w:val="center"/>
    </w:pPr>
    <w:rPr>
      <w:noProof/>
    </w:rPr>
  </w:style>
  <w:style w:type="paragraph" w:customStyle="1" w:styleId="afff5">
    <w:name w:val="表头样式（知道创宇）"/>
    <w:basedOn w:val="a3"/>
    <w:qFormat/>
    <w:rsid w:val="00492623"/>
    <w:pPr>
      <w:snapToGrid w:val="0"/>
      <w:spacing w:line="276" w:lineRule="auto"/>
      <w:jc w:val="center"/>
    </w:pPr>
    <w:rPr>
      <w:rFonts w:ascii="黑体" w:eastAsia="黑体" w:hAnsi="黑体"/>
      <w:color w:val="000000"/>
      <w:szCs w:val="24"/>
    </w:rPr>
  </w:style>
  <w:style w:type="numbering" w:customStyle="1" w:styleId="15">
    <w:name w:val="无列表1"/>
    <w:next w:val="a6"/>
    <w:uiPriority w:val="99"/>
    <w:semiHidden/>
    <w:unhideWhenUsed/>
    <w:rsid w:val="00504F81"/>
  </w:style>
  <w:style w:type="paragraph" w:customStyle="1" w:styleId="a1">
    <w:name w:val="插图标注（知道创宇）"/>
    <w:next w:val="a3"/>
    <w:rsid w:val="00890384"/>
    <w:pPr>
      <w:numPr>
        <w:ilvl w:val="6"/>
        <w:numId w:val="6"/>
      </w:numPr>
      <w:spacing w:after="156"/>
      <w:jc w:val="center"/>
    </w:pPr>
    <w:rPr>
      <w:rFonts w:ascii="Arial" w:eastAsia="宋体" w:hAnsi="Arial" w:cs="Arial"/>
      <w:kern w:val="0"/>
      <w:sz w:val="18"/>
      <w:szCs w:val="18"/>
    </w:rPr>
  </w:style>
  <w:style w:type="paragraph" w:customStyle="1" w:styleId="a2">
    <w:name w:val="表格标注（知道创宇）"/>
    <w:basedOn w:val="a1"/>
    <w:next w:val="a3"/>
    <w:rsid w:val="00504F81"/>
    <w:pPr>
      <w:numPr>
        <w:ilvl w:val="7"/>
      </w:numPr>
    </w:pPr>
  </w:style>
  <w:style w:type="numbering" w:customStyle="1" w:styleId="11">
    <w:name w:val="样式1"/>
    <w:uiPriority w:val="99"/>
    <w:rsid w:val="006B677F"/>
    <w:pPr>
      <w:numPr>
        <w:numId w:val="7"/>
      </w:numPr>
    </w:pPr>
  </w:style>
  <w:style w:type="paragraph" w:customStyle="1" w:styleId="10">
    <w:name w:val="编号1"/>
    <w:basedOn w:val="1"/>
    <w:next w:val="21"/>
    <w:link w:val="1Char"/>
    <w:qFormat/>
    <w:rsid w:val="006B677F"/>
    <w:pPr>
      <w:numPr>
        <w:numId w:val="8"/>
      </w:numPr>
      <w:spacing w:beforeLines="20" w:before="20" w:afterLines="20" w:after="20"/>
    </w:pPr>
    <w:rPr>
      <w:rFonts w:eastAsia="宋体"/>
      <w:sz w:val="30"/>
    </w:rPr>
  </w:style>
  <w:style w:type="paragraph" w:customStyle="1" w:styleId="21">
    <w:name w:val="编号2"/>
    <w:basedOn w:val="2"/>
    <w:next w:val="30"/>
    <w:link w:val="2Char"/>
    <w:qFormat/>
    <w:rsid w:val="006B677F"/>
    <w:pPr>
      <w:numPr>
        <w:numId w:val="8"/>
      </w:numPr>
      <w:spacing w:before="10" w:after="5" w:line="240" w:lineRule="auto"/>
    </w:pPr>
    <w:rPr>
      <w:rFonts w:asciiTheme="majorHAnsi" w:eastAsiaTheme="majorEastAsia" w:hAnsiTheme="majorHAnsi"/>
      <w:kern w:val="44"/>
      <w:sz w:val="24"/>
    </w:rPr>
  </w:style>
  <w:style w:type="character" w:customStyle="1" w:styleId="1Char">
    <w:name w:val="编号1 Char"/>
    <w:basedOn w:val="afa"/>
    <w:link w:val="10"/>
    <w:rsid w:val="006B677F"/>
    <w:rPr>
      <w:rFonts w:ascii="Arial" w:eastAsia="宋体" w:hAnsi="Arial"/>
      <w:bCs/>
      <w:kern w:val="44"/>
      <w:sz w:val="30"/>
      <w:szCs w:val="44"/>
    </w:rPr>
  </w:style>
  <w:style w:type="paragraph" w:customStyle="1" w:styleId="30">
    <w:name w:val="编号3"/>
    <w:basedOn w:val="3"/>
    <w:next w:val="a3"/>
    <w:link w:val="3Char"/>
    <w:qFormat/>
    <w:rsid w:val="006B677F"/>
    <w:pPr>
      <w:numPr>
        <w:numId w:val="8"/>
      </w:numPr>
      <w:spacing w:before="62" w:after="62"/>
    </w:pPr>
    <w:rPr>
      <w:rFonts w:asciiTheme="majorHAnsi" w:eastAsiaTheme="majorEastAsia" w:hAnsiTheme="majorHAnsi" w:cstheme="majorBidi"/>
      <w:kern w:val="44"/>
      <w:sz w:val="24"/>
    </w:rPr>
  </w:style>
  <w:style w:type="character" w:customStyle="1" w:styleId="2Char">
    <w:name w:val="编号2 Char"/>
    <w:basedOn w:val="1Char"/>
    <w:link w:val="21"/>
    <w:rsid w:val="006B677F"/>
    <w:rPr>
      <w:rFonts w:asciiTheme="majorHAnsi" w:eastAsiaTheme="majorEastAsia" w:hAnsiTheme="majorHAnsi" w:cstheme="majorBidi"/>
      <w:bCs/>
      <w:kern w:val="44"/>
      <w:sz w:val="24"/>
      <w:szCs w:val="32"/>
    </w:rPr>
  </w:style>
  <w:style w:type="character" w:customStyle="1" w:styleId="3Char">
    <w:name w:val="编号3 Char"/>
    <w:basedOn w:val="2Char"/>
    <w:link w:val="30"/>
    <w:rsid w:val="006B677F"/>
    <w:rPr>
      <w:rFonts w:asciiTheme="majorHAnsi" w:eastAsiaTheme="majorEastAsia" w:hAnsiTheme="majorHAnsi" w:cstheme="majorBidi"/>
      <w:bCs/>
      <w:kern w:val="44"/>
      <w:sz w:val="24"/>
      <w:szCs w:val="32"/>
    </w:rPr>
  </w:style>
  <w:style w:type="paragraph" w:customStyle="1" w:styleId="afff4">
    <w:name w:val="正文首行缩进（知道创宇）"/>
    <w:basedOn w:val="a3"/>
    <w:qFormat/>
    <w:rsid w:val="00890384"/>
    <w:pPr>
      <w:ind w:firstLineChars="200" w:firstLine="420"/>
    </w:pPr>
    <w:rPr>
      <w:sz w:val="21"/>
      <w:szCs w:val="21"/>
    </w:rPr>
  </w:style>
  <w:style w:type="character" w:customStyle="1" w:styleId="afff6">
    <w:name w:val="标题 字符"/>
    <w:link w:val="afff7"/>
    <w:uiPriority w:val="10"/>
    <w:rsid w:val="006B677F"/>
    <w:rPr>
      <w:rFonts w:ascii="Calibri Light" w:eastAsia="微软雅黑" w:hAnsi="Calibri Light"/>
      <w:b/>
      <w:bCs/>
      <w:szCs w:val="32"/>
    </w:rPr>
  </w:style>
  <w:style w:type="paragraph" w:styleId="afff7">
    <w:name w:val="Title"/>
    <w:basedOn w:val="a3"/>
    <w:next w:val="a3"/>
    <w:link w:val="afff6"/>
    <w:uiPriority w:val="10"/>
    <w:qFormat/>
    <w:rsid w:val="006B677F"/>
    <w:pPr>
      <w:spacing w:before="240" w:after="60" w:line="240" w:lineRule="auto"/>
      <w:jc w:val="left"/>
      <w:outlineLvl w:val="0"/>
    </w:pPr>
    <w:rPr>
      <w:rFonts w:ascii="Calibri Light" w:eastAsia="微软雅黑" w:hAnsi="Calibri Light"/>
      <w:b/>
      <w:bCs/>
      <w:sz w:val="21"/>
      <w:szCs w:val="32"/>
    </w:rPr>
  </w:style>
  <w:style w:type="character" w:customStyle="1" w:styleId="16">
    <w:name w:val="标题 字符1"/>
    <w:basedOn w:val="a4"/>
    <w:uiPriority w:val="10"/>
    <w:rsid w:val="006B677F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0">
    <w:name w:val="列出段落11"/>
    <w:basedOn w:val="a3"/>
    <w:uiPriority w:val="34"/>
    <w:qFormat/>
    <w:rsid w:val="006B677F"/>
    <w:pPr>
      <w:spacing w:line="240" w:lineRule="auto"/>
      <w:ind w:firstLineChars="200" w:firstLine="420"/>
    </w:pPr>
    <w:rPr>
      <w:rFonts w:ascii="Calibri" w:eastAsia="微软雅黑" w:hAnsi="Calibri" w:cs="Times New Roman"/>
      <w:sz w:val="21"/>
    </w:rPr>
  </w:style>
  <w:style w:type="paragraph" w:customStyle="1" w:styleId="afff8">
    <w:name w:val="表内容（知道创宇）"/>
    <w:basedOn w:val="a3"/>
    <w:qFormat/>
    <w:rsid w:val="00431AA8"/>
    <w:pPr>
      <w:snapToGrid w:val="0"/>
      <w:jc w:val="left"/>
    </w:pPr>
    <w:rPr>
      <w:rFonts w:asciiTheme="minorEastAsia" w:eastAsiaTheme="minorEastAsia" w:hAnsiTheme="minorEastAsia"/>
      <w:color w:val="000000"/>
      <w:sz w:val="21"/>
      <w:szCs w:val="21"/>
    </w:rPr>
  </w:style>
  <w:style w:type="character" w:styleId="afff9">
    <w:name w:val="Unresolved Mention"/>
    <w:basedOn w:val="a4"/>
    <w:uiPriority w:val="99"/>
    <w:semiHidden/>
    <w:unhideWhenUsed/>
    <w:rsid w:val="00E656EC"/>
    <w:rPr>
      <w:color w:val="605E5C"/>
      <w:shd w:val="clear" w:color="auto" w:fill="E1DFDD"/>
    </w:rPr>
  </w:style>
  <w:style w:type="paragraph" w:styleId="afffa">
    <w:name w:val="Subtitle"/>
    <w:basedOn w:val="a3"/>
    <w:next w:val="a3"/>
    <w:link w:val="afffb"/>
    <w:uiPriority w:val="11"/>
    <w:qFormat/>
    <w:rsid w:val="00420D84"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afffb">
    <w:name w:val="副标题 字符"/>
    <w:basedOn w:val="a4"/>
    <w:link w:val="afffa"/>
    <w:uiPriority w:val="11"/>
    <w:rsid w:val="00420D84"/>
    <w:rPr>
      <w:b/>
      <w:bCs/>
      <w:kern w:val="28"/>
      <w:sz w:val="32"/>
      <w:szCs w:val="32"/>
    </w:rPr>
  </w:style>
  <w:style w:type="paragraph" w:customStyle="1" w:styleId="a0">
    <w:name w:val="正文三级项目列"/>
    <w:basedOn w:val="a3"/>
    <w:qFormat/>
    <w:rsid w:val="00844DD9"/>
    <w:pPr>
      <w:numPr>
        <w:numId w:val="9"/>
      </w:numPr>
      <w:tabs>
        <w:tab w:val="left" w:pos="840"/>
      </w:tabs>
      <w:ind w:firstLine="0"/>
      <w:jc w:val="left"/>
    </w:pPr>
    <w:rPr>
      <w:rFonts w:ascii="Times New Roman" w:hAnsi="Times New Roman"/>
      <w:szCs w:val="21"/>
    </w:rPr>
  </w:style>
  <w:style w:type="paragraph" w:customStyle="1" w:styleId="a">
    <w:name w:val="正文一级项目列"/>
    <w:basedOn w:val="a3"/>
    <w:qFormat/>
    <w:rsid w:val="00844DD9"/>
    <w:pPr>
      <w:numPr>
        <w:numId w:val="10"/>
      </w:numPr>
      <w:tabs>
        <w:tab w:val="left" w:pos="840"/>
      </w:tabs>
      <w:ind w:firstLine="0"/>
      <w:jc w:val="left"/>
    </w:pPr>
    <w:rPr>
      <w:rFonts w:ascii="Times New Roman" w:hAnsi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20809">
          <w:marLeft w:val="158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313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3803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440">
          <w:marLeft w:val="158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523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2906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7181">
          <w:marLeft w:val="158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94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2248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259">
          <w:marLeft w:val="158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741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4076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15088">
          <w:marLeft w:val="158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7857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5631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366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506">
          <w:marLeft w:val="158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316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2638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7789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348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473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3853">
          <w:marLeft w:val="31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5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7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82800">
                              <w:marLeft w:val="0"/>
                              <w:marRight w:val="0"/>
                              <w:marTop w:val="16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1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07" Type="http://schemas.openxmlformats.org/officeDocument/2006/relationships/image" Target="media/image98.pn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wmf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w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header" Target="header2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4AAD-1771-426E-A0B5-C0845D37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66</Pages>
  <Words>3100</Words>
  <Characters>17675</Characters>
  <Application>Microsoft Office Word</Application>
  <DocSecurity>0</DocSecurity>
  <Lines>147</Lines>
  <Paragraphs>41</Paragraphs>
  <ScaleCrop>false</ScaleCrop>
  <Company>legendsec</Company>
  <LinksUpToDate>false</LinksUpToDate>
  <CharactersWithSpaces>20734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王宇</dc:creator>
  <cp:lastModifiedBy>辛 宇</cp:lastModifiedBy>
  <cp:revision>15</cp:revision>
  <cp:lastPrinted>2011-01-13T04:35:00Z</cp:lastPrinted>
  <dcterms:created xsi:type="dcterms:W3CDTF">2021-01-14T08:55:00Z</dcterms:created>
  <dcterms:modified xsi:type="dcterms:W3CDTF">2021-05-14T03:38:00Z</dcterms:modified>
</cp:coreProperties>
</file>