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2A2FC" w14:textId="77777777" w:rsidR="002807CE" w:rsidRDefault="002807CE">
      <w:pPr>
        <w:ind w:left="480" w:firstLineChars="0" w:firstLine="0"/>
      </w:pPr>
    </w:p>
    <w:p w14:paraId="441370CB" w14:textId="77777777" w:rsidR="002807CE" w:rsidRDefault="002807CE">
      <w:pPr>
        <w:rPr>
          <w:rFonts w:ascii="宋体" w:hAnsi="宋体"/>
        </w:rPr>
      </w:pPr>
    </w:p>
    <w:p w14:paraId="38DAEE05" w14:textId="77777777" w:rsidR="002807CE" w:rsidRDefault="0016768E">
      <w:pPr>
        <w:widowControl/>
        <w:spacing w:line="240" w:lineRule="auto"/>
        <w:ind w:firstLineChars="0" w:firstLine="0"/>
        <w:jc w:val="center"/>
      </w:pPr>
      <w:r>
        <w:rPr>
          <w:noProof/>
        </w:rPr>
        <w:drawing>
          <wp:inline distT="0" distB="0" distL="0" distR="0" wp14:anchorId="7A120805" wp14:editId="20CA9C42">
            <wp:extent cx="1987550" cy="878840"/>
            <wp:effectExtent l="0" t="0" r="0" b="0"/>
            <wp:docPr id="2" name="图片 2" descr="C:\Users\everfort\Desktop\logo规范\玖玖盾logo.png玖玖盾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everfort\Desktop\logo规范\玖玖盾logo.png玖玖盾logo"/>
                    <pic:cNvPicPr>
                      <a:picLocks noChangeAspect="1" noChangeArrowheads="1"/>
                    </pic:cNvPicPr>
                  </pic:nvPicPr>
                  <pic:blipFill>
                    <a:blip r:embed="rId9"/>
                    <a:srcRect/>
                    <a:stretch>
                      <a:fillRect/>
                    </a:stretch>
                  </pic:blipFill>
                  <pic:spPr>
                    <a:xfrm>
                      <a:off x="0" y="0"/>
                      <a:ext cx="2022289" cy="878840"/>
                    </a:xfrm>
                    <a:prstGeom prst="rect">
                      <a:avLst/>
                    </a:prstGeom>
                    <a:noFill/>
                    <a:ln>
                      <a:noFill/>
                    </a:ln>
                  </pic:spPr>
                </pic:pic>
              </a:graphicData>
            </a:graphic>
          </wp:inline>
        </w:drawing>
      </w:r>
    </w:p>
    <w:p w14:paraId="41E9FA3A" w14:textId="77777777" w:rsidR="002807CE" w:rsidRDefault="002807CE">
      <w:pPr>
        <w:widowControl/>
        <w:spacing w:line="240" w:lineRule="auto"/>
        <w:ind w:firstLineChars="0" w:firstLine="0"/>
      </w:pPr>
    </w:p>
    <w:p w14:paraId="483156B1" w14:textId="77777777" w:rsidR="002807CE" w:rsidRDefault="002807CE">
      <w:pPr>
        <w:widowControl/>
        <w:spacing w:line="240" w:lineRule="auto"/>
        <w:ind w:firstLineChars="0" w:firstLine="0"/>
      </w:pPr>
    </w:p>
    <w:p w14:paraId="27D7930D" w14:textId="77777777" w:rsidR="002807CE" w:rsidRDefault="002807CE">
      <w:pPr>
        <w:widowControl/>
        <w:spacing w:line="240" w:lineRule="auto"/>
        <w:ind w:firstLineChars="0" w:firstLine="0"/>
      </w:pPr>
    </w:p>
    <w:p w14:paraId="14312FE5" w14:textId="77777777" w:rsidR="002807CE" w:rsidRDefault="002807CE">
      <w:pPr>
        <w:widowControl/>
        <w:spacing w:line="240" w:lineRule="auto"/>
        <w:ind w:firstLineChars="0" w:firstLine="0"/>
      </w:pPr>
    </w:p>
    <w:p w14:paraId="3E071352" w14:textId="77777777" w:rsidR="002807CE" w:rsidRDefault="002807CE">
      <w:pPr>
        <w:widowControl/>
        <w:spacing w:line="240" w:lineRule="auto"/>
        <w:ind w:firstLineChars="0" w:firstLine="0"/>
      </w:pPr>
    </w:p>
    <w:p w14:paraId="307D144C" w14:textId="77777777" w:rsidR="002807CE" w:rsidRDefault="002807CE">
      <w:pPr>
        <w:widowControl/>
        <w:spacing w:line="240" w:lineRule="auto"/>
        <w:ind w:firstLineChars="0" w:firstLine="0"/>
      </w:pPr>
    </w:p>
    <w:p w14:paraId="4980637A" w14:textId="77777777" w:rsidR="002807CE" w:rsidRDefault="002807CE">
      <w:pPr>
        <w:widowControl/>
        <w:spacing w:line="240" w:lineRule="auto"/>
        <w:ind w:firstLineChars="0" w:firstLine="0"/>
      </w:pPr>
    </w:p>
    <w:p w14:paraId="5D751E2E" w14:textId="77777777" w:rsidR="002807CE" w:rsidRDefault="002807CE">
      <w:pPr>
        <w:widowControl/>
        <w:spacing w:line="240" w:lineRule="auto"/>
        <w:ind w:firstLineChars="0" w:firstLine="0"/>
      </w:pPr>
    </w:p>
    <w:p w14:paraId="7113A2E6" w14:textId="77777777" w:rsidR="002807CE" w:rsidRDefault="002807CE">
      <w:pPr>
        <w:widowControl/>
        <w:spacing w:line="240" w:lineRule="auto"/>
        <w:ind w:firstLineChars="0" w:firstLine="0"/>
      </w:pPr>
    </w:p>
    <w:p w14:paraId="195D49BE" w14:textId="77777777" w:rsidR="002807CE" w:rsidRPr="00725DE9" w:rsidRDefault="0016768E" w:rsidP="00725DE9">
      <w:pPr>
        <w:ind w:firstLine="883"/>
        <w:jc w:val="center"/>
        <w:rPr>
          <w:b/>
          <w:bCs/>
          <w:sz w:val="44"/>
          <w:szCs w:val="44"/>
        </w:rPr>
      </w:pPr>
      <w:r w:rsidRPr="00725DE9">
        <w:rPr>
          <w:rFonts w:hint="eastAsia"/>
          <w:b/>
          <w:bCs/>
          <w:sz w:val="44"/>
          <w:szCs w:val="44"/>
        </w:rPr>
        <w:t>玖玖盾数据库防火墙系统</w:t>
      </w:r>
    </w:p>
    <w:p w14:paraId="2AE2BEFD" w14:textId="77777777" w:rsidR="002807CE" w:rsidRPr="00725DE9" w:rsidRDefault="0016768E" w:rsidP="00725DE9">
      <w:pPr>
        <w:ind w:firstLine="883"/>
        <w:jc w:val="center"/>
        <w:rPr>
          <w:b/>
          <w:bCs/>
          <w:sz w:val="44"/>
          <w:szCs w:val="44"/>
        </w:rPr>
      </w:pPr>
      <w:r w:rsidRPr="00725DE9">
        <w:rPr>
          <w:rFonts w:hint="eastAsia"/>
          <w:b/>
          <w:bCs/>
          <w:sz w:val="44"/>
          <w:szCs w:val="44"/>
        </w:rPr>
        <w:t>V3.0</w:t>
      </w:r>
      <w:bookmarkStart w:id="0" w:name="_Toc57821819"/>
      <w:bookmarkStart w:id="1" w:name="_Toc57821764"/>
      <w:bookmarkStart w:id="2" w:name="_Toc57821878"/>
    </w:p>
    <w:p w14:paraId="57C5B5E4" w14:textId="77777777" w:rsidR="002807CE" w:rsidRPr="00725DE9" w:rsidRDefault="0016768E" w:rsidP="00725DE9">
      <w:pPr>
        <w:ind w:firstLine="883"/>
        <w:jc w:val="center"/>
        <w:rPr>
          <w:b/>
          <w:bCs/>
          <w:sz w:val="44"/>
          <w:szCs w:val="44"/>
        </w:rPr>
      </w:pPr>
      <w:r w:rsidRPr="00725DE9">
        <w:rPr>
          <w:rFonts w:hint="eastAsia"/>
          <w:b/>
          <w:bCs/>
          <w:sz w:val="44"/>
          <w:szCs w:val="44"/>
        </w:rPr>
        <w:t>用户使用手册</w:t>
      </w:r>
      <w:bookmarkEnd w:id="0"/>
      <w:bookmarkEnd w:id="1"/>
      <w:bookmarkEnd w:id="2"/>
    </w:p>
    <w:p w14:paraId="56DFDEB1" w14:textId="77777777" w:rsidR="002807CE" w:rsidRDefault="002807CE">
      <w:pPr>
        <w:widowControl/>
        <w:spacing w:line="240" w:lineRule="auto"/>
        <w:ind w:firstLineChars="0" w:firstLine="0"/>
      </w:pPr>
    </w:p>
    <w:p w14:paraId="656F1799" w14:textId="77777777" w:rsidR="002807CE" w:rsidRDefault="002807CE">
      <w:pPr>
        <w:widowControl/>
        <w:spacing w:line="240" w:lineRule="auto"/>
        <w:ind w:firstLineChars="0" w:firstLine="0"/>
      </w:pPr>
    </w:p>
    <w:p w14:paraId="71E9269D" w14:textId="77777777" w:rsidR="002807CE" w:rsidRDefault="002807CE">
      <w:pPr>
        <w:widowControl/>
        <w:spacing w:line="240" w:lineRule="auto"/>
        <w:ind w:firstLineChars="0" w:firstLine="0"/>
      </w:pPr>
    </w:p>
    <w:p w14:paraId="187B53AB" w14:textId="77777777" w:rsidR="002807CE" w:rsidRDefault="002807CE">
      <w:pPr>
        <w:widowControl/>
        <w:spacing w:line="240" w:lineRule="auto"/>
        <w:ind w:firstLineChars="0" w:firstLine="0"/>
      </w:pPr>
    </w:p>
    <w:p w14:paraId="4E4579B2" w14:textId="77777777" w:rsidR="002807CE" w:rsidRDefault="002807CE">
      <w:pPr>
        <w:widowControl/>
        <w:spacing w:line="240" w:lineRule="auto"/>
        <w:ind w:firstLineChars="0" w:firstLine="0"/>
      </w:pPr>
    </w:p>
    <w:p w14:paraId="5A5A92CE" w14:textId="77777777" w:rsidR="002807CE" w:rsidRDefault="002807CE">
      <w:pPr>
        <w:widowControl/>
        <w:spacing w:line="240" w:lineRule="auto"/>
        <w:ind w:firstLineChars="0" w:firstLine="0"/>
      </w:pPr>
    </w:p>
    <w:p w14:paraId="5FBECD50" w14:textId="77777777" w:rsidR="002807CE" w:rsidRDefault="002807CE">
      <w:pPr>
        <w:widowControl/>
        <w:spacing w:line="240" w:lineRule="auto"/>
        <w:ind w:firstLineChars="0" w:firstLine="0"/>
      </w:pPr>
    </w:p>
    <w:p w14:paraId="35D76628" w14:textId="77777777" w:rsidR="002807CE" w:rsidRDefault="002807CE">
      <w:pPr>
        <w:widowControl/>
        <w:spacing w:line="240" w:lineRule="auto"/>
        <w:ind w:firstLineChars="0" w:firstLine="0"/>
      </w:pPr>
    </w:p>
    <w:p w14:paraId="2376DC2F" w14:textId="77777777" w:rsidR="002807CE" w:rsidRDefault="002807CE">
      <w:pPr>
        <w:widowControl/>
        <w:spacing w:line="240" w:lineRule="auto"/>
        <w:ind w:firstLineChars="0" w:firstLine="0"/>
      </w:pPr>
    </w:p>
    <w:p w14:paraId="21E9ADC6" w14:textId="77777777" w:rsidR="002807CE" w:rsidRDefault="002807CE">
      <w:pPr>
        <w:widowControl/>
        <w:spacing w:line="240" w:lineRule="auto"/>
        <w:ind w:firstLineChars="0" w:firstLine="0"/>
      </w:pPr>
    </w:p>
    <w:p w14:paraId="1CBC4F56" w14:textId="77777777" w:rsidR="002807CE" w:rsidRDefault="002807CE">
      <w:pPr>
        <w:widowControl/>
        <w:spacing w:line="240" w:lineRule="auto"/>
        <w:ind w:firstLineChars="0" w:firstLine="0"/>
      </w:pPr>
    </w:p>
    <w:p w14:paraId="49043113" w14:textId="7A0D9DCA" w:rsidR="002807CE" w:rsidRDefault="002807CE" w:rsidP="003064C2">
      <w:pPr>
        <w:pStyle w:val="afb"/>
        <w:jc w:val="left"/>
        <w:rPr>
          <w:sz w:val="32"/>
          <w:szCs w:val="18"/>
        </w:rPr>
      </w:pPr>
    </w:p>
    <w:p w14:paraId="4555B51B" w14:textId="77777777" w:rsidR="002807CE" w:rsidRDefault="0016768E" w:rsidP="003064C2">
      <w:pPr>
        <w:jc w:val="center"/>
      </w:pPr>
      <w:bookmarkStart w:id="3" w:name="_Toc57821766"/>
      <w:bookmarkStart w:id="4" w:name="_Toc57821880"/>
      <w:bookmarkStart w:id="5" w:name="_Toc57821821"/>
      <w:r>
        <w:rPr>
          <w:rFonts w:hint="eastAsia"/>
        </w:rPr>
        <w:t>2</w:t>
      </w:r>
      <w:r>
        <w:t>02</w:t>
      </w:r>
      <w:r>
        <w:rPr>
          <w:rFonts w:hint="eastAsia"/>
        </w:rPr>
        <w:t>1</w:t>
      </w:r>
      <w:r>
        <w:rPr>
          <w:rFonts w:hint="eastAsia"/>
        </w:rPr>
        <w:t>年</w:t>
      </w:r>
      <w:r>
        <w:t>3</w:t>
      </w:r>
      <w:bookmarkEnd w:id="3"/>
      <w:bookmarkEnd w:id="4"/>
      <w:bookmarkEnd w:id="5"/>
      <w:r w:rsidR="003064C2">
        <w:rPr>
          <w:rFonts w:hint="eastAsia"/>
        </w:rPr>
        <w:t>月</w:t>
      </w:r>
    </w:p>
    <w:p w14:paraId="5FFF9AA1" w14:textId="77777777" w:rsidR="003064C2" w:rsidRDefault="003064C2" w:rsidP="003064C2">
      <w:pPr>
        <w:jc w:val="center"/>
      </w:pPr>
    </w:p>
    <w:p w14:paraId="3DF48263" w14:textId="7FFE75F1" w:rsidR="003064C2" w:rsidRPr="003064C2" w:rsidRDefault="003064C2" w:rsidP="003064C2">
      <w:pPr>
        <w:sectPr w:rsidR="003064C2" w:rsidRPr="003064C2">
          <w:headerReference w:type="even" r:id="rId10"/>
          <w:headerReference w:type="default" r:id="rId11"/>
          <w:footerReference w:type="even" r:id="rId12"/>
          <w:footerReference w:type="default" r:id="rId13"/>
          <w:headerReference w:type="first" r:id="rId14"/>
          <w:pgSz w:w="11906" w:h="16838"/>
          <w:pgMar w:top="1440" w:right="1287" w:bottom="1440" w:left="1287" w:header="851" w:footer="992" w:gutter="0"/>
          <w:cols w:space="425"/>
          <w:titlePg/>
          <w:docGrid w:type="lines" w:linePitch="326"/>
        </w:sectPr>
      </w:pPr>
    </w:p>
    <w:p w14:paraId="37903C0D" w14:textId="77777777" w:rsidR="00725DE9" w:rsidRDefault="0016768E">
      <w:pPr>
        <w:ind w:firstLine="643"/>
        <w:jc w:val="center"/>
        <w:rPr>
          <w:noProof/>
        </w:rPr>
      </w:pPr>
      <w:r>
        <w:rPr>
          <w:rFonts w:ascii="黑体" w:eastAsia="黑体" w:hAnsi="黑体" w:hint="eastAsia"/>
          <w:b/>
          <w:bCs/>
          <w:sz w:val="32"/>
          <w:szCs w:val="32"/>
        </w:rPr>
        <w:lastRenderedPageBreak/>
        <w:t xml:space="preserve">目 </w:t>
      </w:r>
      <w:r>
        <w:rPr>
          <w:rFonts w:ascii="黑体" w:eastAsia="黑体" w:hAnsi="黑体"/>
          <w:b/>
          <w:bCs/>
          <w:sz w:val="32"/>
          <w:szCs w:val="32"/>
        </w:rPr>
        <w:t xml:space="preserve"> </w:t>
      </w:r>
      <w:r>
        <w:rPr>
          <w:rFonts w:ascii="黑体" w:eastAsia="黑体" w:hAnsi="黑体" w:hint="eastAsia"/>
          <w:b/>
          <w:bCs/>
          <w:sz w:val="32"/>
          <w:szCs w:val="32"/>
        </w:rPr>
        <w:t>录</w:t>
      </w:r>
      <w:r>
        <w:rPr>
          <w:rFonts w:ascii="黑体" w:eastAsia="黑体" w:hAnsi="黑体"/>
          <w:b/>
          <w:bCs/>
          <w:sz w:val="32"/>
          <w:szCs w:val="32"/>
        </w:rPr>
        <w:fldChar w:fldCharType="begin"/>
      </w:r>
      <w:r>
        <w:rPr>
          <w:rFonts w:ascii="黑体" w:eastAsia="黑体" w:hAnsi="黑体"/>
          <w:b/>
          <w:bCs/>
          <w:sz w:val="32"/>
          <w:szCs w:val="32"/>
        </w:rPr>
        <w:instrText xml:space="preserve"> </w:instrText>
      </w:r>
      <w:r>
        <w:rPr>
          <w:rFonts w:ascii="黑体" w:eastAsia="黑体" w:hAnsi="黑体" w:hint="eastAsia"/>
          <w:b/>
          <w:bCs/>
          <w:sz w:val="32"/>
          <w:szCs w:val="32"/>
        </w:rPr>
        <w:instrText>TOC \o "1-3" \h \z \u</w:instrText>
      </w:r>
      <w:r>
        <w:rPr>
          <w:rFonts w:ascii="黑体" w:eastAsia="黑体" w:hAnsi="黑体"/>
          <w:b/>
          <w:bCs/>
          <w:sz w:val="32"/>
          <w:szCs w:val="32"/>
        </w:rPr>
        <w:instrText xml:space="preserve"> </w:instrText>
      </w:r>
      <w:r>
        <w:rPr>
          <w:rFonts w:ascii="黑体" w:eastAsia="黑体" w:hAnsi="黑体"/>
          <w:b/>
          <w:bCs/>
          <w:sz w:val="32"/>
          <w:szCs w:val="32"/>
        </w:rPr>
        <w:fldChar w:fldCharType="separate"/>
      </w:r>
    </w:p>
    <w:p w14:paraId="335C9830" w14:textId="61BF7B6E" w:rsidR="00725DE9" w:rsidRDefault="002B3E18">
      <w:pPr>
        <w:pStyle w:val="TOC1"/>
        <w:spacing w:before="156" w:after="156"/>
        <w:rPr>
          <w:rFonts w:asciiTheme="minorHAnsi" w:eastAsiaTheme="minorEastAsia" w:hAnsiTheme="minorHAnsi"/>
          <w:noProof/>
          <w:sz w:val="21"/>
          <w:szCs w:val="22"/>
        </w:rPr>
      </w:pPr>
      <w:hyperlink w:anchor="_Toc72866941" w:history="1">
        <w:r w:rsidR="00725DE9" w:rsidRPr="00A02624">
          <w:rPr>
            <w:rStyle w:val="af6"/>
            <w:rFonts w:ascii="宋体" w:eastAsia="宋体" w:hAnsi="宋体"/>
            <w:noProof/>
          </w:rPr>
          <w:t>一.</w:t>
        </w:r>
        <w:r w:rsidR="00725DE9">
          <w:rPr>
            <w:rFonts w:asciiTheme="minorHAnsi" w:eastAsiaTheme="minorEastAsia" w:hAnsiTheme="minorHAnsi"/>
            <w:noProof/>
            <w:sz w:val="21"/>
            <w:szCs w:val="22"/>
          </w:rPr>
          <w:tab/>
        </w:r>
        <w:r w:rsidR="00725DE9" w:rsidRPr="00A02624">
          <w:rPr>
            <w:rStyle w:val="af6"/>
            <w:rFonts w:ascii="宋体" w:eastAsia="宋体" w:hAnsi="宋体"/>
            <w:noProof/>
          </w:rPr>
          <w:t>华为云操作步骤</w:t>
        </w:r>
        <w:r w:rsidR="00725DE9">
          <w:rPr>
            <w:noProof/>
            <w:webHidden/>
          </w:rPr>
          <w:tab/>
        </w:r>
        <w:r w:rsidR="00725DE9">
          <w:rPr>
            <w:noProof/>
            <w:webHidden/>
          </w:rPr>
          <w:fldChar w:fldCharType="begin"/>
        </w:r>
        <w:r w:rsidR="00725DE9">
          <w:rPr>
            <w:noProof/>
            <w:webHidden/>
          </w:rPr>
          <w:instrText xml:space="preserve"> PAGEREF _Toc72866941 \h </w:instrText>
        </w:r>
        <w:r w:rsidR="00725DE9">
          <w:rPr>
            <w:noProof/>
            <w:webHidden/>
          </w:rPr>
        </w:r>
        <w:r w:rsidR="00725DE9">
          <w:rPr>
            <w:noProof/>
            <w:webHidden/>
          </w:rPr>
          <w:fldChar w:fldCharType="separate"/>
        </w:r>
        <w:r w:rsidR="00725DE9">
          <w:rPr>
            <w:noProof/>
            <w:webHidden/>
          </w:rPr>
          <w:t>3</w:t>
        </w:r>
        <w:r w:rsidR="00725DE9">
          <w:rPr>
            <w:noProof/>
            <w:webHidden/>
          </w:rPr>
          <w:fldChar w:fldCharType="end"/>
        </w:r>
      </w:hyperlink>
    </w:p>
    <w:p w14:paraId="02473EA3" w14:textId="0B565894" w:rsidR="00725DE9" w:rsidRDefault="002B3E18">
      <w:pPr>
        <w:pStyle w:val="TOC1"/>
        <w:spacing w:before="156" w:after="156"/>
        <w:rPr>
          <w:rFonts w:asciiTheme="minorHAnsi" w:eastAsiaTheme="minorEastAsia" w:hAnsiTheme="minorHAnsi"/>
          <w:noProof/>
          <w:sz w:val="21"/>
          <w:szCs w:val="22"/>
        </w:rPr>
      </w:pPr>
      <w:hyperlink w:anchor="_Toc72866942" w:history="1">
        <w:r w:rsidR="00725DE9" w:rsidRPr="00A02624">
          <w:rPr>
            <w:rStyle w:val="af6"/>
            <w:noProof/>
          </w:rPr>
          <w:t>二.</w:t>
        </w:r>
        <w:r w:rsidR="00725DE9">
          <w:rPr>
            <w:rFonts w:asciiTheme="minorHAnsi" w:eastAsiaTheme="minorEastAsia" w:hAnsiTheme="minorHAnsi"/>
            <w:noProof/>
            <w:sz w:val="21"/>
            <w:szCs w:val="22"/>
          </w:rPr>
          <w:tab/>
        </w:r>
        <w:r w:rsidR="00725DE9" w:rsidRPr="00A02624">
          <w:rPr>
            <w:rStyle w:val="af6"/>
            <w:noProof/>
          </w:rPr>
          <w:t>系统概述</w:t>
        </w:r>
        <w:r w:rsidR="00725DE9">
          <w:rPr>
            <w:noProof/>
            <w:webHidden/>
          </w:rPr>
          <w:tab/>
        </w:r>
        <w:r w:rsidR="00725DE9">
          <w:rPr>
            <w:noProof/>
            <w:webHidden/>
          </w:rPr>
          <w:fldChar w:fldCharType="begin"/>
        </w:r>
        <w:r w:rsidR="00725DE9">
          <w:rPr>
            <w:noProof/>
            <w:webHidden/>
          </w:rPr>
          <w:instrText xml:space="preserve"> PAGEREF _Toc72866942 \h </w:instrText>
        </w:r>
        <w:r w:rsidR="00725DE9">
          <w:rPr>
            <w:noProof/>
            <w:webHidden/>
          </w:rPr>
        </w:r>
        <w:r w:rsidR="00725DE9">
          <w:rPr>
            <w:noProof/>
            <w:webHidden/>
          </w:rPr>
          <w:fldChar w:fldCharType="separate"/>
        </w:r>
        <w:r w:rsidR="00725DE9">
          <w:rPr>
            <w:noProof/>
            <w:webHidden/>
          </w:rPr>
          <w:t>6</w:t>
        </w:r>
        <w:r w:rsidR="00725DE9">
          <w:rPr>
            <w:noProof/>
            <w:webHidden/>
          </w:rPr>
          <w:fldChar w:fldCharType="end"/>
        </w:r>
      </w:hyperlink>
    </w:p>
    <w:p w14:paraId="023A947D" w14:textId="353D51D4" w:rsidR="00725DE9" w:rsidRDefault="002B3E18">
      <w:pPr>
        <w:pStyle w:val="TOC2"/>
        <w:rPr>
          <w:rFonts w:asciiTheme="minorHAnsi" w:eastAsiaTheme="minorEastAsia" w:hAnsiTheme="minorHAnsi" w:cstheme="minorBidi"/>
          <w:noProof/>
          <w:sz w:val="21"/>
          <w:szCs w:val="22"/>
        </w:rPr>
      </w:pPr>
      <w:hyperlink w:anchor="_Toc72866943" w:history="1">
        <w:r w:rsidR="00725DE9" w:rsidRPr="00A02624">
          <w:rPr>
            <w:rStyle w:val="af6"/>
            <w:noProof/>
          </w:rPr>
          <w:t>1.</w:t>
        </w:r>
        <w:r w:rsidR="00725DE9">
          <w:rPr>
            <w:rFonts w:asciiTheme="minorHAnsi" w:eastAsiaTheme="minorEastAsia" w:hAnsiTheme="minorHAnsi" w:cstheme="minorBidi"/>
            <w:noProof/>
            <w:sz w:val="21"/>
            <w:szCs w:val="22"/>
          </w:rPr>
          <w:tab/>
        </w:r>
        <w:r w:rsidR="00725DE9" w:rsidRPr="00A02624">
          <w:rPr>
            <w:rStyle w:val="af6"/>
            <w:noProof/>
          </w:rPr>
          <w:t>简介</w:t>
        </w:r>
        <w:r w:rsidR="00725DE9">
          <w:rPr>
            <w:noProof/>
            <w:webHidden/>
          </w:rPr>
          <w:tab/>
        </w:r>
        <w:r w:rsidR="00725DE9">
          <w:rPr>
            <w:noProof/>
            <w:webHidden/>
          </w:rPr>
          <w:fldChar w:fldCharType="begin"/>
        </w:r>
        <w:r w:rsidR="00725DE9">
          <w:rPr>
            <w:noProof/>
            <w:webHidden/>
          </w:rPr>
          <w:instrText xml:space="preserve"> PAGEREF _Toc72866943 \h </w:instrText>
        </w:r>
        <w:r w:rsidR="00725DE9">
          <w:rPr>
            <w:noProof/>
            <w:webHidden/>
          </w:rPr>
        </w:r>
        <w:r w:rsidR="00725DE9">
          <w:rPr>
            <w:noProof/>
            <w:webHidden/>
          </w:rPr>
          <w:fldChar w:fldCharType="separate"/>
        </w:r>
        <w:r w:rsidR="00725DE9">
          <w:rPr>
            <w:noProof/>
            <w:webHidden/>
          </w:rPr>
          <w:t>6</w:t>
        </w:r>
        <w:r w:rsidR="00725DE9">
          <w:rPr>
            <w:noProof/>
            <w:webHidden/>
          </w:rPr>
          <w:fldChar w:fldCharType="end"/>
        </w:r>
      </w:hyperlink>
    </w:p>
    <w:p w14:paraId="1C5F2567" w14:textId="02F9D734" w:rsidR="00725DE9" w:rsidRDefault="002B3E18">
      <w:pPr>
        <w:pStyle w:val="TOC2"/>
        <w:rPr>
          <w:rFonts w:asciiTheme="minorHAnsi" w:eastAsiaTheme="minorEastAsia" w:hAnsiTheme="minorHAnsi" w:cstheme="minorBidi"/>
          <w:noProof/>
          <w:sz w:val="21"/>
          <w:szCs w:val="22"/>
        </w:rPr>
      </w:pPr>
      <w:hyperlink w:anchor="_Toc72866944" w:history="1">
        <w:r w:rsidR="00725DE9" w:rsidRPr="00A02624">
          <w:rPr>
            <w:rStyle w:val="af6"/>
            <w:noProof/>
          </w:rPr>
          <w:t>2.</w:t>
        </w:r>
        <w:r w:rsidR="00725DE9">
          <w:rPr>
            <w:rFonts w:asciiTheme="minorHAnsi" w:eastAsiaTheme="minorEastAsia" w:hAnsiTheme="minorHAnsi" w:cstheme="minorBidi"/>
            <w:noProof/>
            <w:sz w:val="21"/>
            <w:szCs w:val="22"/>
          </w:rPr>
          <w:tab/>
        </w:r>
        <w:r w:rsidR="00725DE9" w:rsidRPr="00A02624">
          <w:rPr>
            <w:rStyle w:val="af6"/>
            <w:noProof/>
          </w:rPr>
          <w:t>关键性特点简介</w:t>
        </w:r>
        <w:r w:rsidR="00725DE9">
          <w:rPr>
            <w:noProof/>
            <w:webHidden/>
          </w:rPr>
          <w:tab/>
        </w:r>
        <w:r w:rsidR="00725DE9">
          <w:rPr>
            <w:noProof/>
            <w:webHidden/>
          </w:rPr>
          <w:fldChar w:fldCharType="begin"/>
        </w:r>
        <w:r w:rsidR="00725DE9">
          <w:rPr>
            <w:noProof/>
            <w:webHidden/>
          </w:rPr>
          <w:instrText xml:space="preserve"> PAGEREF _Toc72866944 \h </w:instrText>
        </w:r>
        <w:r w:rsidR="00725DE9">
          <w:rPr>
            <w:noProof/>
            <w:webHidden/>
          </w:rPr>
        </w:r>
        <w:r w:rsidR="00725DE9">
          <w:rPr>
            <w:noProof/>
            <w:webHidden/>
          </w:rPr>
          <w:fldChar w:fldCharType="separate"/>
        </w:r>
        <w:r w:rsidR="00725DE9">
          <w:rPr>
            <w:noProof/>
            <w:webHidden/>
          </w:rPr>
          <w:t>7</w:t>
        </w:r>
        <w:r w:rsidR="00725DE9">
          <w:rPr>
            <w:noProof/>
            <w:webHidden/>
          </w:rPr>
          <w:fldChar w:fldCharType="end"/>
        </w:r>
      </w:hyperlink>
    </w:p>
    <w:p w14:paraId="092AAE6B" w14:textId="6917976D" w:rsidR="00725DE9" w:rsidRDefault="002B3E18">
      <w:pPr>
        <w:pStyle w:val="TOC2"/>
        <w:rPr>
          <w:rFonts w:asciiTheme="minorHAnsi" w:eastAsiaTheme="minorEastAsia" w:hAnsiTheme="minorHAnsi" w:cstheme="minorBidi"/>
          <w:noProof/>
          <w:sz w:val="21"/>
          <w:szCs w:val="22"/>
        </w:rPr>
      </w:pPr>
      <w:hyperlink w:anchor="_Toc72866945" w:history="1">
        <w:r w:rsidR="00725DE9" w:rsidRPr="00A02624">
          <w:rPr>
            <w:rStyle w:val="af6"/>
            <w:noProof/>
          </w:rPr>
          <w:t>3.</w:t>
        </w:r>
        <w:r w:rsidR="00725DE9">
          <w:rPr>
            <w:rFonts w:asciiTheme="minorHAnsi" w:eastAsiaTheme="minorEastAsia" w:hAnsiTheme="minorHAnsi" w:cstheme="minorBidi"/>
            <w:noProof/>
            <w:sz w:val="21"/>
            <w:szCs w:val="22"/>
          </w:rPr>
          <w:tab/>
        </w:r>
        <w:r w:rsidR="00725DE9" w:rsidRPr="00A02624">
          <w:rPr>
            <w:rStyle w:val="af6"/>
            <w:noProof/>
          </w:rPr>
          <w:t>使用限制和约束</w:t>
        </w:r>
        <w:r w:rsidR="00725DE9">
          <w:rPr>
            <w:noProof/>
            <w:webHidden/>
          </w:rPr>
          <w:tab/>
        </w:r>
        <w:r w:rsidR="00725DE9">
          <w:rPr>
            <w:noProof/>
            <w:webHidden/>
          </w:rPr>
          <w:fldChar w:fldCharType="begin"/>
        </w:r>
        <w:r w:rsidR="00725DE9">
          <w:rPr>
            <w:noProof/>
            <w:webHidden/>
          </w:rPr>
          <w:instrText xml:space="preserve"> PAGEREF _Toc72866945 \h </w:instrText>
        </w:r>
        <w:r w:rsidR="00725DE9">
          <w:rPr>
            <w:noProof/>
            <w:webHidden/>
          </w:rPr>
        </w:r>
        <w:r w:rsidR="00725DE9">
          <w:rPr>
            <w:noProof/>
            <w:webHidden/>
          </w:rPr>
          <w:fldChar w:fldCharType="separate"/>
        </w:r>
        <w:r w:rsidR="00725DE9">
          <w:rPr>
            <w:noProof/>
            <w:webHidden/>
          </w:rPr>
          <w:t>8</w:t>
        </w:r>
        <w:r w:rsidR="00725DE9">
          <w:rPr>
            <w:noProof/>
            <w:webHidden/>
          </w:rPr>
          <w:fldChar w:fldCharType="end"/>
        </w:r>
      </w:hyperlink>
    </w:p>
    <w:p w14:paraId="4571EE13" w14:textId="7AFF5F42" w:rsidR="00725DE9" w:rsidRDefault="002B3E18">
      <w:pPr>
        <w:pStyle w:val="TOC1"/>
        <w:spacing w:before="156" w:after="156"/>
        <w:rPr>
          <w:rFonts w:asciiTheme="minorHAnsi" w:eastAsiaTheme="minorEastAsia" w:hAnsiTheme="minorHAnsi"/>
          <w:noProof/>
          <w:sz w:val="21"/>
          <w:szCs w:val="22"/>
        </w:rPr>
      </w:pPr>
      <w:hyperlink w:anchor="_Toc72866946" w:history="1">
        <w:r w:rsidR="00725DE9" w:rsidRPr="00A02624">
          <w:rPr>
            <w:rStyle w:val="af6"/>
            <w:rFonts w:ascii="宋体" w:eastAsia="宋体" w:hAnsi="宋体"/>
            <w:noProof/>
          </w:rPr>
          <w:t>三.</w:t>
        </w:r>
        <w:r w:rsidR="00725DE9">
          <w:rPr>
            <w:rFonts w:asciiTheme="minorHAnsi" w:eastAsiaTheme="minorEastAsia" w:hAnsiTheme="minorHAnsi"/>
            <w:noProof/>
            <w:sz w:val="21"/>
            <w:szCs w:val="22"/>
          </w:rPr>
          <w:tab/>
        </w:r>
        <w:r w:rsidR="00725DE9" w:rsidRPr="00A02624">
          <w:rPr>
            <w:rStyle w:val="af6"/>
            <w:rFonts w:ascii="宋体" w:eastAsia="宋体" w:hAnsi="宋体"/>
            <w:noProof/>
          </w:rPr>
          <w:t>操作指导</w:t>
        </w:r>
        <w:r w:rsidR="00725DE9">
          <w:rPr>
            <w:noProof/>
            <w:webHidden/>
          </w:rPr>
          <w:tab/>
        </w:r>
        <w:r w:rsidR="00725DE9">
          <w:rPr>
            <w:noProof/>
            <w:webHidden/>
          </w:rPr>
          <w:fldChar w:fldCharType="begin"/>
        </w:r>
        <w:r w:rsidR="00725DE9">
          <w:rPr>
            <w:noProof/>
            <w:webHidden/>
          </w:rPr>
          <w:instrText xml:space="preserve"> PAGEREF _Toc72866946 \h </w:instrText>
        </w:r>
        <w:r w:rsidR="00725DE9">
          <w:rPr>
            <w:noProof/>
            <w:webHidden/>
          </w:rPr>
        </w:r>
        <w:r w:rsidR="00725DE9">
          <w:rPr>
            <w:noProof/>
            <w:webHidden/>
          </w:rPr>
          <w:fldChar w:fldCharType="separate"/>
        </w:r>
        <w:r w:rsidR="00725DE9">
          <w:rPr>
            <w:noProof/>
            <w:webHidden/>
          </w:rPr>
          <w:t>8</w:t>
        </w:r>
        <w:r w:rsidR="00725DE9">
          <w:rPr>
            <w:noProof/>
            <w:webHidden/>
          </w:rPr>
          <w:fldChar w:fldCharType="end"/>
        </w:r>
      </w:hyperlink>
    </w:p>
    <w:p w14:paraId="3EC73960" w14:textId="2ED4C219" w:rsidR="00725DE9" w:rsidRDefault="002B3E18">
      <w:pPr>
        <w:pStyle w:val="TOC2"/>
        <w:rPr>
          <w:rFonts w:asciiTheme="minorHAnsi" w:eastAsiaTheme="minorEastAsia" w:hAnsiTheme="minorHAnsi" w:cstheme="minorBidi"/>
          <w:noProof/>
          <w:sz w:val="21"/>
          <w:szCs w:val="22"/>
        </w:rPr>
      </w:pPr>
      <w:hyperlink w:anchor="_Toc72866947" w:history="1">
        <w:r w:rsidR="00725DE9" w:rsidRPr="00A02624">
          <w:rPr>
            <w:rStyle w:val="af6"/>
            <w:noProof/>
          </w:rPr>
          <w:t>1.</w:t>
        </w:r>
        <w:r w:rsidR="00725DE9">
          <w:rPr>
            <w:rFonts w:asciiTheme="minorHAnsi" w:eastAsiaTheme="minorEastAsia" w:hAnsiTheme="minorHAnsi" w:cstheme="minorBidi"/>
            <w:noProof/>
            <w:sz w:val="21"/>
            <w:szCs w:val="22"/>
          </w:rPr>
          <w:tab/>
        </w:r>
        <w:r w:rsidR="00725DE9" w:rsidRPr="00A02624">
          <w:rPr>
            <w:rStyle w:val="af6"/>
            <w:noProof/>
          </w:rPr>
          <w:t>系统管理</w:t>
        </w:r>
        <w:r w:rsidR="00725DE9">
          <w:rPr>
            <w:noProof/>
            <w:webHidden/>
          </w:rPr>
          <w:tab/>
        </w:r>
        <w:r w:rsidR="00725DE9">
          <w:rPr>
            <w:noProof/>
            <w:webHidden/>
          </w:rPr>
          <w:fldChar w:fldCharType="begin"/>
        </w:r>
        <w:r w:rsidR="00725DE9">
          <w:rPr>
            <w:noProof/>
            <w:webHidden/>
          </w:rPr>
          <w:instrText xml:space="preserve"> PAGEREF _Toc72866947 \h </w:instrText>
        </w:r>
        <w:r w:rsidR="00725DE9">
          <w:rPr>
            <w:noProof/>
            <w:webHidden/>
          </w:rPr>
        </w:r>
        <w:r w:rsidR="00725DE9">
          <w:rPr>
            <w:noProof/>
            <w:webHidden/>
          </w:rPr>
          <w:fldChar w:fldCharType="separate"/>
        </w:r>
        <w:r w:rsidR="00725DE9">
          <w:rPr>
            <w:noProof/>
            <w:webHidden/>
          </w:rPr>
          <w:t>8</w:t>
        </w:r>
        <w:r w:rsidR="00725DE9">
          <w:rPr>
            <w:noProof/>
            <w:webHidden/>
          </w:rPr>
          <w:fldChar w:fldCharType="end"/>
        </w:r>
      </w:hyperlink>
    </w:p>
    <w:p w14:paraId="7BF0F5FB" w14:textId="7886746A" w:rsidR="00725DE9" w:rsidRDefault="002B3E18">
      <w:pPr>
        <w:pStyle w:val="TOC2"/>
        <w:rPr>
          <w:rFonts w:asciiTheme="minorHAnsi" w:eastAsiaTheme="minorEastAsia" w:hAnsiTheme="minorHAnsi" w:cstheme="minorBidi"/>
          <w:noProof/>
          <w:sz w:val="21"/>
          <w:szCs w:val="22"/>
        </w:rPr>
      </w:pPr>
      <w:hyperlink w:anchor="_Toc72866948" w:history="1">
        <w:r w:rsidR="00725DE9" w:rsidRPr="00A02624">
          <w:rPr>
            <w:rStyle w:val="af6"/>
            <w:noProof/>
          </w:rPr>
          <w:t>2.</w:t>
        </w:r>
        <w:r w:rsidR="00725DE9">
          <w:rPr>
            <w:rFonts w:asciiTheme="minorHAnsi" w:eastAsiaTheme="minorEastAsia" w:hAnsiTheme="minorHAnsi" w:cstheme="minorBidi"/>
            <w:noProof/>
            <w:sz w:val="21"/>
            <w:szCs w:val="22"/>
          </w:rPr>
          <w:tab/>
        </w:r>
        <w:r w:rsidR="00725DE9" w:rsidRPr="00A02624">
          <w:rPr>
            <w:rStyle w:val="af6"/>
            <w:noProof/>
          </w:rPr>
          <w:t>操作指南</w:t>
        </w:r>
        <w:r w:rsidR="00725DE9">
          <w:rPr>
            <w:noProof/>
            <w:webHidden/>
          </w:rPr>
          <w:tab/>
        </w:r>
        <w:r w:rsidR="00725DE9">
          <w:rPr>
            <w:noProof/>
            <w:webHidden/>
          </w:rPr>
          <w:fldChar w:fldCharType="begin"/>
        </w:r>
        <w:r w:rsidR="00725DE9">
          <w:rPr>
            <w:noProof/>
            <w:webHidden/>
          </w:rPr>
          <w:instrText xml:space="preserve"> PAGEREF _Toc72866948 \h </w:instrText>
        </w:r>
        <w:r w:rsidR="00725DE9">
          <w:rPr>
            <w:noProof/>
            <w:webHidden/>
          </w:rPr>
        </w:r>
        <w:r w:rsidR="00725DE9">
          <w:rPr>
            <w:noProof/>
            <w:webHidden/>
          </w:rPr>
          <w:fldChar w:fldCharType="separate"/>
        </w:r>
        <w:r w:rsidR="00725DE9">
          <w:rPr>
            <w:noProof/>
            <w:webHidden/>
          </w:rPr>
          <w:t>8</w:t>
        </w:r>
        <w:r w:rsidR="00725DE9">
          <w:rPr>
            <w:noProof/>
            <w:webHidden/>
          </w:rPr>
          <w:fldChar w:fldCharType="end"/>
        </w:r>
      </w:hyperlink>
    </w:p>
    <w:p w14:paraId="6619A3C7" w14:textId="2A31D56F" w:rsidR="00725DE9" w:rsidRDefault="002B3E18">
      <w:pPr>
        <w:pStyle w:val="TOC2"/>
        <w:rPr>
          <w:rFonts w:asciiTheme="minorHAnsi" w:eastAsiaTheme="minorEastAsia" w:hAnsiTheme="minorHAnsi" w:cstheme="minorBidi"/>
          <w:noProof/>
          <w:sz w:val="21"/>
          <w:szCs w:val="22"/>
        </w:rPr>
      </w:pPr>
      <w:hyperlink w:anchor="_Toc72866949" w:history="1">
        <w:r w:rsidR="00725DE9" w:rsidRPr="00A02624">
          <w:rPr>
            <w:rStyle w:val="af6"/>
            <w:noProof/>
          </w:rPr>
          <w:t>安全防护类</w:t>
        </w:r>
        <w:r w:rsidR="00725DE9">
          <w:rPr>
            <w:noProof/>
            <w:webHidden/>
          </w:rPr>
          <w:tab/>
        </w:r>
        <w:r w:rsidR="00725DE9">
          <w:rPr>
            <w:noProof/>
            <w:webHidden/>
          </w:rPr>
          <w:fldChar w:fldCharType="begin"/>
        </w:r>
        <w:r w:rsidR="00725DE9">
          <w:rPr>
            <w:noProof/>
            <w:webHidden/>
          </w:rPr>
          <w:instrText xml:space="preserve"> PAGEREF _Toc72866949 \h </w:instrText>
        </w:r>
        <w:r w:rsidR="00725DE9">
          <w:rPr>
            <w:noProof/>
            <w:webHidden/>
          </w:rPr>
        </w:r>
        <w:r w:rsidR="00725DE9">
          <w:rPr>
            <w:noProof/>
            <w:webHidden/>
          </w:rPr>
          <w:fldChar w:fldCharType="separate"/>
        </w:r>
        <w:r w:rsidR="00725DE9">
          <w:rPr>
            <w:noProof/>
            <w:webHidden/>
          </w:rPr>
          <w:t>9</w:t>
        </w:r>
        <w:r w:rsidR="00725DE9">
          <w:rPr>
            <w:noProof/>
            <w:webHidden/>
          </w:rPr>
          <w:fldChar w:fldCharType="end"/>
        </w:r>
      </w:hyperlink>
    </w:p>
    <w:p w14:paraId="00AD0468" w14:textId="7B200B4B" w:rsidR="00725DE9" w:rsidRDefault="002B3E18">
      <w:pPr>
        <w:pStyle w:val="TOC3"/>
        <w:tabs>
          <w:tab w:val="left" w:pos="1680"/>
        </w:tabs>
        <w:ind w:left="960"/>
        <w:rPr>
          <w:rFonts w:asciiTheme="minorHAnsi" w:eastAsiaTheme="minorEastAsia" w:hAnsiTheme="minorHAnsi" w:cstheme="minorBidi"/>
          <w:noProof/>
          <w:sz w:val="21"/>
          <w:szCs w:val="22"/>
        </w:rPr>
      </w:pPr>
      <w:hyperlink w:anchor="_Toc72866950" w:history="1">
        <w:r w:rsidR="00725DE9" w:rsidRPr="00A02624">
          <w:rPr>
            <w:rStyle w:val="af6"/>
            <w:rFonts w:ascii="宋体" w:hAnsi="宋体"/>
            <w:noProof/>
          </w:rPr>
          <w:t>2.1.</w:t>
        </w:r>
        <w:r w:rsidR="00725DE9">
          <w:rPr>
            <w:rFonts w:asciiTheme="minorHAnsi" w:eastAsiaTheme="minorEastAsia" w:hAnsiTheme="minorHAnsi" w:cstheme="minorBidi"/>
            <w:noProof/>
            <w:sz w:val="21"/>
            <w:szCs w:val="22"/>
          </w:rPr>
          <w:tab/>
        </w:r>
        <w:r w:rsidR="00725DE9" w:rsidRPr="00A02624">
          <w:rPr>
            <w:rStyle w:val="af6"/>
            <w:rFonts w:ascii="宋体" w:hAnsi="宋体"/>
            <w:noProof/>
          </w:rPr>
          <w:t>资产管理</w:t>
        </w:r>
        <w:r w:rsidR="00725DE9">
          <w:rPr>
            <w:noProof/>
            <w:webHidden/>
          </w:rPr>
          <w:tab/>
        </w:r>
        <w:r w:rsidR="00725DE9">
          <w:rPr>
            <w:noProof/>
            <w:webHidden/>
          </w:rPr>
          <w:fldChar w:fldCharType="begin"/>
        </w:r>
        <w:r w:rsidR="00725DE9">
          <w:rPr>
            <w:noProof/>
            <w:webHidden/>
          </w:rPr>
          <w:instrText xml:space="preserve"> PAGEREF _Toc72866950 \h </w:instrText>
        </w:r>
        <w:r w:rsidR="00725DE9">
          <w:rPr>
            <w:noProof/>
            <w:webHidden/>
          </w:rPr>
        </w:r>
        <w:r w:rsidR="00725DE9">
          <w:rPr>
            <w:noProof/>
            <w:webHidden/>
          </w:rPr>
          <w:fldChar w:fldCharType="separate"/>
        </w:r>
        <w:r w:rsidR="00725DE9">
          <w:rPr>
            <w:noProof/>
            <w:webHidden/>
          </w:rPr>
          <w:t>9</w:t>
        </w:r>
        <w:r w:rsidR="00725DE9">
          <w:rPr>
            <w:noProof/>
            <w:webHidden/>
          </w:rPr>
          <w:fldChar w:fldCharType="end"/>
        </w:r>
      </w:hyperlink>
    </w:p>
    <w:p w14:paraId="088EA79B" w14:textId="48F11419" w:rsidR="00725DE9" w:rsidRDefault="002B3E18">
      <w:pPr>
        <w:pStyle w:val="TOC3"/>
        <w:tabs>
          <w:tab w:val="left" w:pos="1680"/>
        </w:tabs>
        <w:ind w:left="960"/>
        <w:rPr>
          <w:rFonts w:asciiTheme="minorHAnsi" w:eastAsiaTheme="minorEastAsia" w:hAnsiTheme="minorHAnsi" w:cstheme="minorBidi"/>
          <w:noProof/>
          <w:sz w:val="21"/>
          <w:szCs w:val="22"/>
        </w:rPr>
      </w:pPr>
      <w:hyperlink w:anchor="_Toc72866951" w:history="1">
        <w:r w:rsidR="00725DE9" w:rsidRPr="00A02624">
          <w:rPr>
            <w:rStyle w:val="af6"/>
            <w:rFonts w:ascii="宋体" w:hAnsi="宋体"/>
            <w:noProof/>
          </w:rPr>
          <w:t>2.2.</w:t>
        </w:r>
        <w:r w:rsidR="00725DE9">
          <w:rPr>
            <w:rFonts w:asciiTheme="minorHAnsi" w:eastAsiaTheme="minorEastAsia" w:hAnsiTheme="minorHAnsi" w:cstheme="minorBidi"/>
            <w:noProof/>
            <w:sz w:val="21"/>
            <w:szCs w:val="22"/>
          </w:rPr>
          <w:tab/>
        </w:r>
        <w:r w:rsidR="00725DE9" w:rsidRPr="00A02624">
          <w:rPr>
            <w:rStyle w:val="af6"/>
            <w:rFonts w:ascii="宋体" w:hAnsi="宋体"/>
            <w:noProof/>
          </w:rPr>
          <w:t>策略防护</w:t>
        </w:r>
        <w:r w:rsidR="00725DE9">
          <w:rPr>
            <w:noProof/>
            <w:webHidden/>
          </w:rPr>
          <w:tab/>
        </w:r>
        <w:r w:rsidR="00725DE9">
          <w:rPr>
            <w:noProof/>
            <w:webHidden/>
          </w:rPr>
          <w:fldChar w:fldCharType="begin"/>
        </w:r>
        <w:r w:rsidR="00725DE9">
          <w:rPr>
            <w:noProof/>
            <w:webHidden/>
          </w:rPr>
          <w:instrText xml:space="preserve"> PAGEREF _Toc72866951 \h </w:instrText>
        </w:r>
        <w:r w:rsidR="00725DE9">
          <w:rPr>
            <w:noProof/>
            <w:webHidden/>
          </w:rPr>
        </w:r>
        <w:r w:rsidR="00725DE9">
          <w:rPr>
            <w:noProof/>
            <w:webHidden/>
          </w:rPr>
          <w:fldChar w:fldCharType="separate"/>
        </w:r>
        <w:r w:rsidR="00725DE9">
          <w:rPr>
            <w:noProof/>
            <w:webHidden/>
          </w:rPr>
          <w:t>11</w:t>
        </w:r>
        <w:r w:rsidR="00725DE9">
          <w:rPr>
            <w:noProof/>
            <w:webHidden/>
          </w:rPr>
          <w:fldChar w:fldCharType="end"/>
        </w:r>
      </w:hyperlink>
    </w:p>
    <w:p w14:paraId="63C0A406" w14:textId="318451DA" w:rsidR="00725DE9" w:rsidRDefault="002B3E18">
      <w:pPr>
        <w:pStyle w:val="TOC3"/>
        <w:tabs>
          <w:tab w:val="left" w:pos="1680"/>
        </w:tabs>
        <w:ind w:left="960"/>
        <w:rPr>
          <w:rFonts w:asciiTheme="minorHAnsi" w:eastAsiaTheme="minorEastAsia" w:hAnsiTheme="minorHAnsi" w:cstheme="minorBidi"/>
          <w:noProof/>
          <w:sz w:val="21"/>
          <w:szCs w:val="22"/>
        </w:rPr>
      </w:pPr>
      <w:hyperlink w:anchor="_Toc72866952" w:history="1">
        <w:r w:rsidR="00725DE9" w:rsidRPr="00A02624">
          <w:rPr>
            <w:rStyle w:val="af6"/>
            <w:rFonts w:ascii="宋体" w:hAnsi="宋体"/>
            <w:noProof/>
          </w:rPr>
          <w:t>2.3.</w:t>
        </w:r>
        <w:r w:rsidR="00725DE9">
          <w:rPr>
            <w:rFonts w:asciiTheme="minorHAnsi" w:eastAsiaTheme="minorEastAsia" w:hAnsiTheme="minorHAnsi" w:cstheme="minorBidi"/>
            <w:noProof/>
            <w:sz w:val="21"/>
            <w:szCs w:val="22"/>
          </w:rPr>
          <w:tab/>
        </w:r>
        <w:r w:rsidR="00725DE9" w:rsidRPr="00A02624">
          <w:rPr>
            <w:rStyle w:val="af6"/>
            <w:rFonts w:ascii="宋体" w:hAnsi="宋体"/>
            <w:noProof/>
          </w:rPr>
          <w:t>日志检索</w:t>
        </w:r>
        <w:r w:rsidR="00725DE9">
          <w:rPr>
            <w:noProof/>
            <w:webHidden/>
          </w:rPr>
          <w:tab/>
        </w:r>
        <w:r w:rsidR="00725DE9">
          <w:rPr>
            <w:noProof/>
            <w:webHidden/>
          </w:rPr>
          <w:fldChar w:fldCharType="begin"/>
        </w:r>
        <w:r w:rsidR="00725DE9">
          <w:rPr>
            <w:noProof/>
            <w:webHidden/>
          </w:rPr>
          <w:instrText xml:space="preserve"> PAGEREF _Toc72866952 \h </w:instrText>
        </w:r>
        <w:r w:rsidR="00725DE9">
          <w:rPr>
            <w:noProof/>
            <w:webHidden/>
          </w:rPr>
        </w:r>
        <w:r w:rsidR="00725DE9">
          <w:rPr>
            <w:noProof/>
            <w:webHidden/>
          </w:rPr>
          <w:fldChar w:fldCharType="separate"/>
        </w:r>
        <w:r w:rsidR="00725DE9">
          <w:rPr>
            <w:noProof/>
            <w:webHidden/>
          </w:rPr>
          <w:t>32</w:t>
        </w:r>
        <w:r w:rsidR="00725DE9">
          <w:rPr>
            <w:noProof/>
            <w:webHidden/>
          </w:rPr>
          <w:fldChar w:fldCharType="end"/>
        </w:r>
      </w:hyperlink>
    </w:p>
    <w:p w14:paraId="706160CB" w14:textId="01F74540" w:rsidR="00725DE9" w:rsidRDefault="002B3E18">
      <w:pPr>
        <w:pStyle w:val="TOC3"/>
        <w:tabs>
          <w:tab w:val="left" w:pos="1680"/>
        </w:tabs>
        <w:ind w:left="960"/>
        <w:rPr>
          <w:rFonts w:asciiTheme="minorHAnsi" w:eastAsiaTheme="minorEastAsia" w:hAnsiTheme="minorHAnsi" w:cstheme="minorBidi"/>
          <w:noProof/>
          <w:sz w:val="21"/>
          <w:szCs w:val="22"/>
        </w:rPr>
      </w:pPr>
      <w:hyperlink w:anchor="_Toc72866953" w:history="1">
        <w:r w:rsidR="00725DE9" w:rsidRPr="00A02624">
          <w:rPr>
            <w:rStyle w:val="af6"/>
            <w:rFonts w:ascii="宋体" w:hAnsi="宋体"/>
            <w:noProof/>
          </w:rPr>
          <w:t>2.4.</w:t>
        </w:r>
        <w:r w:rsidR="00725DE9">
          <w:rPr>
            <w:rFonts w:asciiTheme="minorHAnsi" w:eastAsiaTheme="minorEastAsia" w:hAnsiTheme="minorHAnsi" w:cstheme="minorBidi"/>
            <w:noProof/>
            <w:sz w:val="21"/>
            <w:szCs w:val="22"/>
          </w:rPr>
          <w:tab/>
        </w:r>
        <w:r w:rsidR="00725DE9" w:rsidRPr="00A02624">
          <w:rPr>
            <w:rStyle w:val="af6"/>
            <w:rFonts w:ascii="宋体" w:hAnsi="宋体"/>
            <w:noProof/>
          </w:rPr>
          <w:t>风险管控</w:t>
        </w:r>
        <w:r w:rsidR="00725DE9">
          <w:rPr>
            <w:noProof/>
            <w:webHidden/>
          </w:rPr>
          <w:tab/>
        </w:r>
        <w:r w:rsidR="00725DE9">
          <w:rPr>
            <w:noProof/>
            <w:webHidden/>
          </w:rPr>
          <w:fldChar w:fldCharType="begin"/>
        </w:r>
        <w:r w:rsidR="00725DE9">
          <w:rPr>
            <w:noProof/>
            <w:webHidden/>
          </w:rPr>
          <w:instrText xml:space="preserve"> PAGEREF _Toc72866953 \h </w:instrText>
        </w:r>
        <w:r w:rsidR="00725DE9">
          <w:rPr>
            <w:noProof/>
            <w:webHidden/>
          </w:rPr>
        </w:r>
        <w:r w:rsidR="00725DE9">
          <w:rPr>
            <w:noProof/>
            <w:webHidden/>
          </w:rPr>
          <w:fldChar w:fldCharType="separate"/>
        </w:r>
        <w:r w:rsidR="00725DE9">
          <w:rPr>
            <w:noProof/>
            <w:webHidden/>
          </w:rPr>
          <w:t>34</w:t>
        </w:r>
        <w:r w:rsidR="00725DE9">
          <w:rPr>
            <w:noProof/>
            <w:webHidden/>
          </w:rPr>
          <w:fldChar w:fldCharType="end"/>
        </w:r>
      </w:hyperlink>
    </w:p>
    <w:p w14:paraId="62CB2F66" w14:textId="2690373C" w:rsidR="00725DE9" w:rsidRDefault="002B3E18">
      <w:pPr>
        <w:pStyle w:val="TOC3"/>
        <w:tabs>
          <w:tab w:val="left" w:pos="1680"/>
        </w:tabs>
        <w:ind w:left="960"/>
        <w:rPr>
          <w:rFonts w:asciiTheme="minorHAnsi" w:eastAsiaTheme="minorEastAsia" w:hAnsiTheme="minorHAnsi" w:cstheme="minorBidi"/>
          <w:noProof/>
          <w:sz w:val="21"/>
          <w:szCs w:val="22"/>
        </w:rPr>
      </w:pPr>
      <w:hyperlink w:anchor="_Toc72866954" w:history="1">
        <w:r w:rsidR="00725DE9" w:rsidRPr="00A02624">
          <w:rPr>
            <w:rStyle w:val="af6"/>
            <w:rFonts w:ascii="宋体" w:hAnsi="宋体"/>
            <w:noProof/>
          </w:rPr>
          <w:t>2.5.</w:t>
        </w:r>
        <w:r w:rsidR="00725DE9">
          <w:rPr>
            <w:rFonts w:asciiTheme="minorHAnsi" w:eastAsiaTheme="minorEastAsia" w:hAnsiTheme="minorHAnsi" w:cstheme="minorBidi"/>
            <w:noProof/>
            <w:sz w:val="21"/>
            <w:szCs w:val="22"/>
          </w:rPr>
          <w:tab/>
        </w:r>
        <w:r w:rsidR="00725DE9" w:rsidRPr="00A02624">
          <w:rPr>
            <w:rStyle w:val="af6"/>
            <w:rFonts w:ascii="宋体" w:hAnsi="宋体"/>
            <w:noProof/>
          </w:rPr>
          <w:t>报表分析</w:t>
        </w:r>
        <w:r w:rsidR="00725DE9">
          <w:rPr>
            <w:noProof/>
            <w:webHidden/>
          </w:rPr>
          <w:tab/>
        </w:r>
        <w:r w:rsidR="00725DE9">
          <w:rPr>
            <w:noProof/>
            <w:webHidden/>
          </w:rPr>
          <w:fldChar w:fldCharType="begin"/>
        </w:r>
        <w:r w:rsidR="00725DE9">
          <w:rPr>
            <w:noProof/>
            <w:webHidden/>
          </w:rPr>
          <w:instrText xml:space="preserve"> PAGEREF _Toc72866954 \h </w:instrText>
        </w:r>
        <w:r w:rsidR="00725DE9">
          <w:rPr>
            <w:noProof/>
            <w:webHidden/>
          </w:rPr>
        </w:r>
        <w:r w:rsidR="00725DE9">
          <w:rPr>
            <w:noProof/>
            <w:webHidden/>
          </w:rPr>
          <w:fldChar w:fldCharType="separate"/>
        </w:r>
        <w:r w:rsidR="00725DE9">
          <w:rPr>
            <w:noProof/>
            <w:webHidden/>
          </w:rPr>
          <w:t>39</w:t>
        </w:r>
        <w:r w:rsidR="00725DE9">
          <w:rPr>
            <w:noProof/>
            <w:webHidden/>
          </w:rPr>
          <w:fldChar w:fldCharType="end"/>
        </w:r>
      </w:hyperlink>
    </w:p>
    <w:p w14:paraId="27E64C60" w14:textId="40ADB2B2" w:rsidR="00725DE9" w:rsidRDefault="002B3E18">
      <w:pPr>
        <w:pStyle w:val="TOC2"/>
        <w:rPr>
          <w:rFonts w:asciiTheme="minorHAnsi" w:eastAsiaTheme="minorEastAsia" w:hAnsiTheme="minorHAnsi" w:cstheme="minorBidi"/>
          <w:noProof/>
          <w:sz w:val="21"/>
          <w:szCs w:val="22"/>
        </w:rPr>
      </w:pPr>
      <w:hyperlink w:anchor="_Toc72866955" w:history="1">
        <w:r w:rsidR="00725DE9" w:rsidRPr="00A02624">
          <w:rPr>
            <w:rStyle w:val="af6"/>
            <w:noProof/>
          </w:rPr>
          <w:t>系统管理类</w:t>
        </w:r>
        <w:r w:rsidR="00725DE9">
          <w:rPr>
            <w:noProof/>
            <w:webHidden/>
          </w:rPr>
          <w:tab/>
        </w:r>
        <w:r w:rsidR="00725DE9">
          <w:rPr>
            <w:noProof/>
            <w:webHidden/>
          </w:rPr>
          <w:fldChar w:fldCharType="begin"/>
        </w:r>
        <w:r w:rsidR="00725DE9">
          <w:rPr>
            <w:noProof/>
            <w:webHidden/>
          </w:rPr>
          <w:instrText xml:space="preserve"> PAGEREF _Toc72866955 \h </w:instrText>
        </w:r>
        <w:r w:rsidR="00725DE9">
          <w:rPr>
            <w:noProof/>
            <w:webHidden/>
          </w:rPr>
        </w:r>
        <w:r w:rsidR="00725DE9">
          <w:rPr>
            <w:noProof/>
            <w:webHidden/>
          </w:rPr>
          <w:fldChar w:fldCharType="separate"/>
        </w:r>
        <w:r w:rsidR="00725DE9">
          <w:rPr>
            <w:noProof/>
            <w:webHidden/>
          </w:rPr>
          <w:t>41</w:t>
        </w:r>
        <w:r w:rsidR="00725DE9">
          <w:rPr>
            <w:noProof/>
            <w:webHidden/>
          </w:rPr>
          <w:fldChar w:fldCharType="end"/>
        </w:r>
      </w:hyperlink>
    </w:p>
    <w:p w14:paraId="490CBD11" w14:textId="57CDBA54" w:rsidR="00725DE9" w:rsidRDefault="002B3E18">
      <w:pPr>
        <w:pStyle w:val="TOC3"/>
        <w:tabs>
          <w:tab w:val="left" w:pos="1680"/>
        </w:tabs>
        <w:ind w:left="960"/>
        <w:rPr>
          <w:rFonts w:asciiTheme="minorHAnsi" w:eastAsiaTheme="minorEastAsia" w:hAnsiTheme="minorHAnsi" w:cstheme="minorBidi"/>
          <w:noProof/>
          <w:sz w:val="21"/>
          <w:szCs w:val="22"/>
        </w:rPr>
      </w:pPr>
      <w:hyperlink w:anchor="_Toc72866956" w:history="1">
        <w:r w:rsidR="00725DE9" w:rsidRPr="00A02624">
          <w:rPr>
            <w:rStyle w:val="af6"/>
            <w:rFonts w:ascii="宋体" w:hAnsi="宋体"/>
            <w:noProof/>
          </w:rPr>
          <w:t>2.6.</w:t>
        </w:r>
        <w:r w:rsidR="00725DE9">
          <w:rPr>
            <w:rFonts w:asciiTheme="minorHAnsi" w:eastAsiaTheme="minorEastAsia" w:hAnsiTheme="minorHAnsi" w:cstheme="minorBidi"/>
            <w:noProof/>
            <w:sz w:val="21"/>
            <w:szCs w:val="22"/>
          </w:rPr>
          <w:tab/>
        </w:r>
        <w:r w:rsidR="00725DE9" w:rsidRPr="00A02624">
          <w:rPr>
            <w:rStyle w:val="af6"/>
            <w:rFonts w:ascii="宋体" w:hAnsi="宋体"/>
            <w:noProof/>
          </w:rPr>
          <w:t>设备管理</w:t>
        </w:r>
        <w:r w:rsidR="00725DE9">
          <w:rPr>
            <w:noProof/>
            <w:webHidden/>
          </w:rPr>
          <w:tab/>
        </w:r>
        <w:r w:rsidR="00725DE9">
          <w:rPr>
            <w:noProof/>
            <w:webHidden/>
          </w:rPr>
          <w:fldChar w:fldCharType="begin"/>
        </w:r>
        <w:r w:rsidR="00725DE9">
          <w:rPr>
            <w:noProof/>
            <w:webHidden/>
          </w:rPr>
          <w:instrText xml:space="preserve"> PAGEREF _Toc72866956 \h </w:instrText>
        </w:r>
        <w:r w:rsidR="00725DE9">
          <w:rPr>
            <w:noProof/>
            <w:webHidden/>
          </w:rPr>
        </w:r>
        <w:r w:rsidR="00725DE9">
          <w:rPr>
            <w:noProof/>
            <w:webHidden/>
          </w:rPr>
          <w:fldChar w:fldCharType="separate"/>
        </w:r>
        <w:r w:rsidR="00725DE9">
          <w:rPr>
            <w:noProof/>
            <w:webHidden/>
          </w:rPr>
          <w:t>41</w:t>
        </w:r>
        <w:r w:rsidR="00725DE9">
          <w:rPr>
            <w:noProof/>
            <w:webHidden/>
          </w:rPr>
          <w:fldChar w:fldCharType="end"/>
        </w:r>
      </w:hyperlink>
    </w:p>
    <w:p w14:paraId="08BE05E1" w14:textId="361186FA" w:rsidR="00725DE9" w:rsidRDefault="002B3E18">
      <w:pPr>
        <w:pStyle w:val="TOC3"/>
        <w:tabs>
          <w:tab w:val="left" w:pos="1680"/>
        </w:tabs>
        <w:ind w:left="960"/>
        <w:rPr>
          <w:rFonts w:asciiTheme="minorHAnsi" w:eastAsiaTheme="minorEastAsia" w:hAnsiTheme="minorHAnsi" w:cstheme="minorBidi"/>
          <w:noProof/>
          <w:sz w:val="21"/>
          <w:szCs w:val="22"/>
        </w:rPr>
      </w:pPr>
      <w:hyperlink w:anchor="_Toc72866957" w:history="1">
        <w:r w:rsidR="00725DE9" w:rsidRPr="00A02624">
          <w:rPr>
            <w:rStyle w:val="af6"/>
            <w:rFonts w:ascii="宋体" w:hAnsi="宋体"/>
            <w:noProof/>
          </w:rPr>
          <w:t>2.7.</w:t>
        </w:r>
        <w:r w:rsidR="00725DE9">
          <w:rPr>
            <w:rFonts w:asciiTheme="minorHAnsi" w:eastAsiaTheme="minorEastAsia" w:hAnsiTheme="minorHAnsi" w:cstheme="minorBidi"/>
            <w:noProof/>
            <w:sz w:val="21"/>
            <w:szCs w:val="22"/>
          </w:rPr>
          <w:tab/>
        </w:r>
        <w:r w:rsidR="00725DE9" w:rsidRPr="00A02624">
          <w:rPr>
            <w:rStyle w:val="af6"/>
            <w:rFonts w:ascii="宋体" w:hAnsi="宋体"/>
            <w:noProof/>
          </w:rPr>
          <w:t>日志管理</w:t>
        </w:r>
        <w:r w:rsidR="00725DE9">
          <w:rPr>
            <w:noProof/>
            <w:webHidden/>
          </w:rPr>
          <w:tab/>
        </w:r>
        <w:r w:rsidR="00725DE9">
          <w:rPr>
            <w:noProof/>
            <w:webHidden/>
          </w:rPr>
          <w:fldChar w:fldCharType="begin"/>
        </w:r>
        <w:r w:rsidR="00725DE9">
          <w:rPr>
            <w:noProof/>
            <w:webHidden/>
          </w:rPr>
          <w:instrText xml:space="preserve"> PAGEREF _Toc72866957 \h </w:instrText>
        </w:r>
        <w:r w:rsidR="00725DE9">
          <w:rPr>
            <w:noProof/>
            <w:webHidden/>
          </w:rPr>
        </w:r>
        <w:r w:rsidR="00725DE9">
          <w:rPr>
            <w:noProof/>
            <w:webHidden/>
          </w:rPr>
          <w:fldChar w:fldCharType="separate"/>
        </w:r>
        <w:r w:rsidR="00725DE9">
          <w:rPr>
            <w:noProof/>
            <w:webHidden/>
          </w:rPr>
          <w:t>47</w:t>
        </w:r>
        <w:r w:rsidR="00725DE9">
          <w:rPr>
            <w:noProof/>
            <w:webHidden/>
          </w:rPr>
          <w:fldChar w:fldCharType="end"/>
        </w:r>
      </w:hyperlink>
    </w:p>
    <w:p w14:paraId="7CF42DE6" w14:textId="35276E03" w:rsidR="00725DE9" w:rsidRDefault="002B3E18">
      <w:pPr>
        <w:pStyle w:val="TOC3"/>
        <w:tabs>
          <w:tab w:val="left" w:pos="1680"/>
        </w:tabs>
        <w:ind w:left="960"/>
        <w:rPr>
          <w:rFonts w:asciiTheme="minorHAnsi" w:eastAsiaTheme="minorEastAsia" w:hAnsiTheme="minorHAnsi" w:cstheme="minorBidi"/>
          <w:noProof/>
          <w:sz w:val="21"/>
          <w:szCs w:val="22"/>
        </w:rPr>
      </w:pPr>
      <w:hyperlink w:anchor="_Toc72866958" w:history="1">
        <w:r w:rsidR="00725DE9" w:rsidRPr="00A02624">
          <w:rPr>
            <w:rStyle w:val="af6"/>
            <w:rFonts w:ascii="宋体" w:hAnsi="宋体"/>
            <w:noProof/>
          </w:rPr>
          <w:t>2.8.</w:t>
        </w:r>
        <w:r w:rsidR="00725DE9">
          <w:rPr>
            <w:rFonts w:asciiTheme="minorHAnsi" w:eastAsiaTheme="minorEastAsia" w:hAnsiTheme="minorHAnsi" w:cstheme="minorBidi"/>
            <w:noProof/>
            <w:sz w:val="21"/>
            <w:szCs w:val="22"/>
          </w:rPr>
          <w:tab/>
        </w:r>
        <w:r w:rsidR="00725DE9" w:rsidRPr="00A02624">
          <w:rPr>
            <w:rStyle w:val="af6"/>
            <w:rFonts w:ascii="宋体" w:hAnsi="宋体"/>
            <w:noProof/>
          </w:rPr>
          <w:t>用户管理</w:t>
        </w:r>
        <w:r w:rsidR="00725DE9">
          <w:rPr>
            <w:noProof/>
            <w:webHidden/>
          </w:rPr>
          <w:tab/>
        </w:r>
        <w:r w:rsidR="00725DE9">
          <w:rPr>
            <w:noProof/>
            <w:webHidden/>
          </w:rPr>
          <w:fldChar w:fldCharType="begin"/>
        </w:r>
        <w:r w:rsidR="00725DE9">
          <w:rPr>
            <w:noProof/>
            <w:webHidden/>
          </w:rPr>
          <w:instrText xml:space="preserve"> PAGEREF _Toc72866958 \h </w:instrText>
        </w:r>
        <w:r w:rsidR="00725DE9">
          <w:rPr>
            <w:noProof/>
            <w:webHidden/>
          </w:rPr>
        </w:r>
        <w:r w:rsidR="00725DE9">
          <w:rPr>
            <w:noProof/>
            <w:webHidden/>
          </w:rPr>
          <w:fldChar w:fldCharType="separate"/>
        </w:r>
        <w:r w:rsidR="00725DE9">
          <w:rPr>
            <w:noProof/>
            <w:webHidden/>
          </w:rPr>
          <w:t>48</w:t>
        </w:r>
        <w:r w:rsidR="00725DE9">
          <w:rPr>
            <w:noProof/>
            <w:webHidden/>
          </w:rPr>
          <w:fldChar w:fldCharType="end"/>
        </w:r>
      </w:hyperlink>
    </w:p>
    <w:p w14:paraId="3E91D45B" w14:textId="2FC532A4" w:rsidR="00725DE9" w:rsidRDefault="002B3E18">
      <w:pPr>
        <w:pStyle w:val="TOC2"/>
        <w:rPr>
          <w:rFonts w:asciiTheme="minorHAnsi" w:eastAsiaTheme="minorEastAsia" w:hAnsiTheme="minorHAnsi" w:cstheme="minorBidi"/>
          <w:noProof/>
          <w:sz w:val="21"/>
          <w:szCs w:val="22"/>
        </w:rPr>
      </w:pPr>
      <w:hyperlink w:anchor="_Toc72866959" w:history="1">
        <w:r w:rsidR="00725DE9" w:rsidRPr="00A02624">
          <w:rPr>
            <w:rStyle w:val="af6"/>
            <w:noProof/>
          </w:rPr>
          <w:t>系统审计类</w:t>
        </w:r>
        <w:r w:rsidR="00725DE9">
          <w:rPr>
            <w:noProof/>
            <w:webHidden/>
          </w:rPr>
          <w:tab/>
        </w:r>
        <w:r w:rsidR="00725DE9">
          <w:rPr>
            <w:noProof/>
            <w:webHidden/>
          </w:rPr>
          <w:fldChar w:fldCharType="begin"/>
        </w:r>
        <w:r w:rsidR="00725DE9">
          <w:rPr>
            <w:noProof/>
            <w:webHidden/>
          </w:rPr>
          <w:instrText xml:space="preserve"> PAGEREF _Toc72866959 \h </w:instrText>
        </w:r>
        <w:r w:rsidR="00725DE9">
          <w:rPr>
            <w:noProof/>
            <w:webHidden/>
          </w:rPr>
        </w:r>
        <w:r w:rsidR="00725DE9">
          <w:rPr>
            <w:noProof/>
            <w:webHidden/>
          </w:rPr>
          <w:fldChar w:fldCharType="separate"/>
        </w:r>
        <w:r w:rsidR="00725DE9">
          <w:rPr>
            <w:noProof/>
            <w:webHidden/>
          </w:rPr>
          <w:t>52</w:t>
        </w:r>
        <w:r w:rsidR="00725DE9">
          <w:rPr>
            <w:noProof/>
            <w:webHidden/>
          </w:rPr>
          <w:fldChar w:fldCharType="end"/>
        </w:r>
      </w:hyperlink>
    </w:p>
    <w:p w14:paraId="7B8C6E03" w14:textId="6A9F6E79" w:rsidR="00725DE9" w:rsidRDefault="002B3E18">
      <w:pPr>
        <w:pStyle w:val="TOC3"/>
        <w:tabs>
          <w:tab w:val="left" w:pos="1680"/>
        </w:tabs>
        <w:ind w:left="960"/>
        <w:rPr>
          <w:rFonts w:asciiTheme="minorHAnsi" w:eastAsiaTheme="minorEastAsia" w:hAnsiTheme="minorHAnsi" w:cstheme="minorBidi"/>
          <w:noProof/>
          <w:sz w:val="21"/>
          <w:szCs w:val="22"/>
        </w:rPr>
      </w:pPr>
      <w:hyperlink w:anchor="_Toc72866960" w:history="1">
        <w:r w:rsidR="00725DE9" w:rsidRPr="00A02624">
          <w:rPr>
            <w:rStyle w:val="af6"/>
            <w:rFonts w:ascii="宋体" w:hAnsi="宋体"/>
            <w:noProof/>
          </w:rPr>
          <w:t>2.9.</w:t>
        </w:r>
        <w:r w:rsidR="00725DE9">
          <w:rPr>
            <w:rFonts w:asciiTheme="minorHAnsi" w:eastAsiaTheme="minorEastAsia" w:hAnsiTheme="minorHAnsi" w:cstheme="minorBidi"/>
            <w:noProof/>
            <w:sz w:val="21"/>
            <w:szCs w:val="22"/>
          </w:rPr>
          <w:tab/>
        </w:r>
        <w:r w:rsidR="00725DE9" w:rsidRPr="00A02624">
          <w:rPr>
            <w:rStyle w:val="af6"/>
            <w:rFonts w:ascii="宋体" w:hAnsi="宋体"/>
            <w:noProof/>
          </w:rPr>
          <w:t>操作审计</w:t>
        </w:r>
        <w:r w:rsidR="00725DE9">
          <w:rPr>
            <w:noProof/>
            <w:webHidden/>
          </w:rPr>
          <w:tab/>
        </w:r>
        <w:r w:rsidR="00725DE9">
          <w:rPr>
            <w:noProof/>
            <w:webHidden/>
          </w:rPr>
          <w:fldChar w:fldCharType="begin"/>
        </w:r>
        <w:r w:rsidR="00725DE9">
          <w:rPr>
            <w:noProof/>
            <w:webHidden/>
          </w:rPr>
          <w:instrText xml:space="preserve"> PAGEREF _Toc72866960 \h </w:instrText>
        </w:r>
        <w:r w:rsidR="00725DE9">
          <w:rPr>
            <w:noProof/>
            <w:webHidden/>
          </w:rPr>
        </w:r>
        <w:r w:rsidR="00725DE9">
          <w:rPr>
            <w:noProof/>
            <w:webHidden/>
          </w:rPr>
          <w:fldChar w:fldCharType="separate"/>
        </w:r>
        <w:r w:rsidR="00725DE9">
          <w:rPr>
            <w:noProof/>
            <w:webHidden/>
          </w:rPr>
          <w:t>52</w:t>
        </w:r>
        <w:r w:rsidR="00725DE9">
          <w:rPr>
            <w:noProof/>
            <w:webHidden/>
          </w:rPr>
          <w:fldChar w:fldCharType="end"/>
        </w:r>
      </w:hyperlink>
    </w:p>
    <w:p w14:paraId="556569D1" w14:textId="0276E3FA" w:rsidR="00725DE9" w:rsidRDefault="002B3E18">
      <w:pPr>
        <w:pStyle w:val="TOC2"/>
        <w:rPr>
          <w:rFonts w:asciiTheme="minorHAnsi" w:eastAsiaTheme="minorEastAsia" w:hAnsiTheme="minorHAnsi" w:cstheme="minorBidi"/>
          <w:noProof/>
          <w:sz w:val="21"/>
          <w:szCs w:val="22"/>
        </w:rPr>
      </w:pPr>
      <w:hyperlink w:anchor="_Toc72866961" w:history="1">
        <w:r w:rsidR="00725DE9" w:rsidRPr="00A02624">
          <w:rPr>
            <w:rStyle w:val="af6"/>
            <w:noProof/>
          </w:rPr>
          <w:t>3.</w:t>
        </w:r>
        <w:r w:rsidR="00725DE9">
          <w:rPr>
            <w:rFonts w:asciiTheme="minorHAnsi" w:eastAsiaTheme="minorEastAsia" w:hAnsiTheme="minorHAnsi" w:cstheme="minorBidi"/>
            <w:noProof/>
            <w:sz w:val="21"/>
            <w:szCs w:val="22"/>
          </w:rPr>
          <w:tab/>
        </w:r>
        <w:r w:rsidR="00725DE9" w:rsidRPr="00A02624">
          <w:rPr>
            <w:rStyle w:val="af6"/>
            <w:noProof/>
          </w:rPr>
          <w:t>系统常用操作</w:t>
        </w:r>
        <w:r w:rsidR="00725DE9">
          <w:rPr>
            <w:noProof/>
            <w:webHidden/>
          </w:rPr>
          <w:tab/>
        </w:r>
        <w:r w:rsidR="00725DE9">
          <w:rPr>
            <w:noProof/>
            <w:webHidden/>
          </w:rPr>
          <w:fldChar w:fldCharType="begin"/>
        </w:r>
        <w:r w:rsidR="00725DE9">
          <w:rPr>
            <w:noProof/>
            <w:webHidden/>
          </w:rPr>
          <w:instrText xml:space="preserve"> PAGEREF _Toc72866961 \h </w:instrText>
        </w:r>
        <w:r w:rsidR="00725DE9">
          <w:rPr>
            <w:noProof/>
            <w:webHidden/>
          </w:rPr>
        </w:r>
        <w:r w:rsidR="00725DE9">
          <w:rPr>
            <w:noProof/>
            <w:webHidden/>
          </w:rPr>
          <w:fldChar w:fldCharType="separate"/>
        </w:r>
        <w:r w:rsidR="00725DE9">
          <w:rPr>
            <w:noProof/>
            <w:webHidden/>
          </w:rPr>
          <w:t>53</w:t>
        </w:r>
        <w:r w:rsidR="00725DE9">
          <w:rPr>
            <w:noProof/>
            <w:webHidden/>
          </w:rPr>
          <w:fldChar w:fldCharType="end"/>
        </w:r>
      </w:hyperlink>
    </w:p>
    <w:p w14:paraId="2E99532A" w14:textId="3B13AA70" w:rsidR="00725DE9" w:rsidRDefault="002B3E18">
      <w:pPr>
        <w:pStyle w:val="TOC3"/>
        <w:tabs>
          <w:tab w:val="left" w:pos="1680"/>
        </w:tabs>
        <w:ind w:left="960"/>
        <w:rPr>
          <w:rFonts w:asciiTheme="minorHAnsi" w:eastAsiaTheme="minorEastAsia" w:hAnsiTheme="minorHAnsi" w:cstheme="minorBidi"/>
          <w:noProof/>
          <w:sz w:val="21"/>
          <w:szCs w:val="22"/>
        </w:rPr>
      </w:pPr>
      <w:hyperlink w:anchor="_Toc72866962" w:history="1">
        <w:r w:rsidR="00725DE9" w:rsidRPr="00A02624">
          <w:rPr>
            <w:rStyle w:val="af6"/>
            <w:rFonts w:ascii="宋体" w:hAnsi="宋体"/>
            <w:noProof/>
          </w:rPr>
          <w:t>3.1.</w:t>
        </w:r>
        <w:r w:rsidR="00725DE9">
          <w:rPr>
            <w:rFonts w:asciiTheme="minorHAnsi" w:eastAsiaTheme="minorEastAsia" w:hAnsiTheme="minorHAnsi" w:cstheme="minorBidi"/>
            <w:noProof/>
            <w:sz w:val="21"/>
            <w:szCs w:val="22"/>
          </w:rPr>
          <w:tab/>
        </w:r>
        <w:r w:rsidR="00725DE9" w:rsidRPr="00A02624">
          <w:rPr>
            <w:rStyle w:val="af6"/>
            <w:rFonts w:ascii="宋体" w:hAnsi="宋体"/>
            <w:noProof/>
          </w:rPr>
          <w:t>业务启动</w:t>
        </w:r>
        <w:r w:rsidR="00725DE9">
          <w:rPr>
            <w:noProof/>
            <w:webHidden/>
          </w:rPr>
          <w:tab/>
        </w:r>
        <w:r w:rsidR="00725DE9">
          <w:rPr>
            <w:noProof/>
            <w:webHidden/>
          </w:rPr>
          <w:fldChar w:fldCharType="begin"/>
        </w:r>
        <w:r w:rsidR="00725DE9">
          <w:rPr>
            <w:noProof/>
            <w:webHidden/>
          </w:rPr>
          <w:instrText xml:space="preserve"> PAGEREF _Toc72866962 \h </w:instrText>
        </w:r>
        <w:r w:rsidR="00725DE9">
          <w:rPr>
            <w:noProof/>
            <w:webHidden/>
          </w:rPr>
        </w:r>
        <w:r w:rsidR="00725DE9">
          <w:rPr>
            <w:noProof/>
            <w:webHidden/>
          </w:rPr>
          <w:fldChar w:fldCharType="separate"/>
        </w:r>
        <w:r w:rsidR="00725DE9">
          <w:rPr>
            <w:noProof/>
            <w:webHidden/>
          </w:rPr>
          <w:t>53</w:t>
        </w:r>
        <w:r w:rsidR="00725DE9">
          <w:rPr>
            <w:noProof/>
            <w:webHidden/>
          </w:rPr>
          <w:fldChar w:fldCharType="end"/>
        </w:r>
      </w:hyperlink>
    </w:p>
    <w:p w14:paraId="4B183CBC" w14:textId="7C55EFE0" w:rsidR="00725DE9" w:rsidRDefault="002B3E18">
      <w:pPr>
        <w:pStyle w:val="TOC3"/>
        <w:tabs>
          <w:tab w:val="left" w:pos="1680"/>
        </w:tabs>
        <w:ind w:left="960"/>
        <w:rPr>
          <w:rFonts w:asciiTheme="minorHAnsi" w:eastAsiaTheme="minorEastAsia" w:hAnsiTheme="minorHAnsi" w:cstheme="minorBidi"/>
          <w:noProof/>
          <w:sz w:val="21"/>
          <w:szCs w:val="22"/>
        </w:rPr>
      </w:pPr>
      <w:hyperlink w:anchor="_Toc72866963" w:history="1">
        <w:r w:rsidR="00725DE9" w:rsidRPr="00A02624">
          <w:rPr>
            <w:rStyle w:val="af6"/>
            <w:rFonts w:ascii="宋体" w:hAnsi="宋体"/>
            <w:noProof/>
          </w:rPr>
          <w:t>3.2.</w:t>
        </w:r>
        <w:r w:rsidR="00725DE9">
          <w:rPr>
            <w:rFonts w:asciiTheme="minorHAnsi" w:eastAsiaTheme="minorEastAsia" w:hAnsiTheme="minorHAnsi" w:cstheme="minorBidi"/>
            <w:noProof/>
            <w:sz w:val="21"/>
            <w:szCs w:val="22"/>
          </w:rPr>
          <w:tab/>
        </w:r>
        <w:r w:rsidR="00725DE9" w:rsidRPr="00A02624">
          <w:rPr>
            <w:rStyle w:val="af6"/>
            <w:rFonts w:ascii="宋体" w:hAnsi="宋体"/>
            <w:noProof/>
          </w:rPr>
          <w:t>业务停止</w:t>
        </w:r>
        <w:r w:rsidR="00725DE9">
          <w:rPr>
            <w:noProof/>
            <w:webHidden/>
          </w:rPr>
          <w:tab/>
        </w:r>
        <w:r w:rsidR="00725DE9">
          <w:rPr>
            <w:noProof/>
            <w:webHidden/>
          </w:rPr>
          <w:fldChar w:fldCharType="begin"/>
        </w:r>
        <w:r w:rsidR="00725DE9">
          <w:rPr>
            <w:noProof/>
            <w:webHidden/>
          </w:rPr>
          <w:instrText xml:space="preserve"> PAGEREF _Toc72866963 \h </w:instrText>
        </w:r>
        <w:r w:rsidR="00725DE9">
          <w:rPr>
            <w:noProof/>
            <w:webHidden/>
          </w:rPr>
        </w:r>
        <w:r w:rsidR="00725DE9">
          <w:rPr>
            <w:noProof/>
            <w:webHidden/>
          </w:rPr>
          <w:fldChar w:fldCharType="separate"/>
        </w:r>
        <w:r w:rsidR="00725DE9">
          <w:rPr>
            <w:noProof/>
            <w:webHidden/>
          </w:rPr>
          <w:t>53</w:t>
        </w:r>
        <w:r w:rsidR="00725DE9">
          <w:rPr>
            <w:noProof/>
            <w:webHidden/>
          </w:rPr>
          <w:fldChar w:fldCharType="end"/>
        </w:r>
      </w:hyperlink>
    </w:p>
    <w:p w14:paraId="7BDEE743" w14:textId="7663B4AA" w:rsidR="00725DE9" w:rsidRDefault="002B3E18">
      <w:pPr>
        <w:pStyle w:val="TOC3"/>
        <w:tabs>
          <w:tab w:val="left" w:pos="1680"/>
        </w:tabs>
        <w:ind w:left="960"/>
        <w:rPr>
          <w:rFonts w:asciiTheme="minorHAnsi" w:eastAsiaTheme="minorEastAsia" w:hAnsiTheme="minorHAnsi" w:cstheme="minorBidi"/>
          <w:noProof/>
          <w:sz w:val="21"/>
          <w:szCs w:val="22"/>
        </w:rPr>
      </w:pPr>
      <w:hyperlink w:anchor="_Toc72866964" w:history="1">
        <w:r w:rsidR="00725DE9" w:rsidRPr="00A02624">
          <w:rPr>
            <w:rStyle w:val="af6"/>
            <w:rFonts w:ascii="宋体" w:hAnsi="宋体"/>
            <w:noProof/>
          </w:rPr>
          <w:t>3.3.</w:t>
        </w:r>
        <w:r w:rsidR="00725DE9">
          <w:rPr>
            <w:rFonts w:asciiTheme="minorHAnsi" w:eastAsiaTheme="minorEastAsia" w:hAnsiTheme="minorHAnsi" w:cstheme="minorBidi"/>
            <w:noProof/>
            <w:sz w:val="21"/>
            <w:szCs w:val="22"/>
          </w:rPr>
          <w:tab/>
        </w:r>
        <w:r w:rsidR="00725DE9" w:rsidRPr="00A02624">
          <w:rPr>
            <w:rStyle w:val="af6"/>
            <w:rFonts w:ascii="宋体" w:hAnsi="宋体"/>
            <w:noProof/>
          </w:rPr>
          <w:t>上电断电</w:t>
        </w:r>
        <w:r w:rsidR="00725DE9">
          <w:rPr>
            <w:noProof/>
            <w:webHidden/>
          </w:rPr>
          <w:tab/>
        </w:r>
        <w:r w:rsidR="00725DE9">
          <w:rPr>
            <w:noProof/>
            <w:webHidden/>
          </w:rPr>
          <w:fldChar w:fldCharType="begin"/>
        </w:r>
        <w:r w:rsidR="00725DE9">
          <w:rPr>
            <w:noProof/>
            <w:webHidden/>
          </w:rPr>
          <w:instrText xml:space="preserve"> PAGEREF _Toc72866964 \h </w:instrText>
        </w:r>
        <w:r w:rsidR="00725DE9">
          <w:rPr>
            <w:noProof/>
            <w:webHidden/>
          </w:rPr>
        </w:r>
        <w:r w:rsidR="00725DE9">
          <w:rPr>
            <w:noProof/>
            <w:webHidden/>
          </w:rPr>
          <w:fldChar w:fldCharType="separate"/>
        </w:r>
        <w:r w:rsidR="00725DE9">
          <w:rPr>
            <w:noProof/>
            <w:webHidden/>
          </w:rPr>
          <w:t>53</w:t>
        </w:r>
        <w:r w:rsidR="00725DE9">
          <w:rPr>
            <w:noProof/>
            <w:webHidden/>
          </w:rPr>
          <w:fldChar w:fldCharType="end"/>
        </w:r>
      </w:hyperlink>
    </w:p>
    <w:p w14:paraId="315AF5EB" w14:textId="576C60CF" w:rsidR="00725DE9" w:rsidRDefault="002B3E18">
      <w:pPr>
        <w:pStyle w:val="TOC2"/>
        <w:rPr>
          <w:rFonts w:asciiTheme="minorHAnsi" w:eastAsiaTheme="minorEastAsia" w:hAnsiTheme="minorHAnsi" w:cstheme="minorBidi"/>
          <w:noProof/>
          <w:sz w:val="21"/>
          <w:szCs w:val="22"/>
        </w:rPr>
      </w:pPr>
      <w:hyperlink w:anchor="_Toc72866965" w:history="1">
        <w:r w:rsidR="00725DE9" w:rsidRPr="00A02624">
          <w:rPr>
            <w:rStyle w:val="af6"/>
            <w:noProof/>
          </w:rPr>
          <w:t>4.</w:t>
        </w:r>
        <w:r w:rsidR="00725DE9">
          <w:rPr>
            <w:rFonts w:asciiTheme="minorHAnsi" w:eastAsiaTheme="minorEastAsia" w:hAnsiTheme="minorHAnsi" w:cstheme="minorBidi"/>
            <w:noProof/>
            <w:sz w:val="21"/>
            <w:szCs w:val="22"/>
          </w:rPr>
          <w:tab/>
        </w:r>
        <w:r w:rsidR="00725DE9" w:rsidRPr="00A02624">
          <w:rPr>
            <w:rStyle w:val="af6"/>
            <w:noProof/>
          </w:rPr>
          <w:t>快速入门</w:t>
        </w:r>
        <w:r w:rsidR="00725DE9">
          <w:rPr>
            <w:noProof/>
            <w:webHidden/>
          </w:rPr>
          <w:tab/>
        </w:r>
        <w:r w:rsidR="00725DE9">
          <w:rPr>
            <w:noProof/>
            <w:webHidden/>
          </w:rPr>
          <w:fldChar w:fldCharType="begin"/>
        </w:r>
        <w:r w:rsidR="00725DE9">
          <w:rPr>
            <w:noProof/>
            <w:webHidden/>
          </w:rPr>
          <w:instrText xml:space="preserve"> PAGEREF _Toc72866965 \h </w:instrText>
        </w:r>
        <w:r w:rsidR="00725DE9">
          <w:rPr>
            <w:noProof/>
            <w:webHidden/>
          </w:rPr>
        </w:r>
        <w:r w:rsidR="00725DE9">
          <w:rPr>
            <w:noProof/>
            <w:webHidden/>
          </w:rPr>
          <w:fldChar w:fldCharType="separate"/>
        </w:r>
        <w:r w:rsidR="00725DE9">
          <w:rPr>
            <w:noProof/>
            <w:webHidden/>
          </w:rPr>
          <w:t>53</w:t>
        </w:r>
        <w:r w:rsidR="00725DE9">
          <w:rPr>
            <w:noProof/>
            <w:webHidden/>
          </w:rPr>
          <w:fldChar w:fldCharType="end"/>
        </w:r>
      </w:hyperlink>
    </w:p>
    <w:p w14:paraId="674728DA" w14:textId="77777777" w:rsidR="002807CE" w:rsidRDefault="0016768E">
      <w:pPr>
        <w:rPr>
          <w:rFonts w:ascii="宋体" w:hAnsi="宋体"/>
        </w:rPr>
      </w:pPr>
      <w:r>
        <w:rPr>
          <w:rFonts w:ascii="宋体" w:hAnsi="宋体"/>
        </w:rPr>
        <w:lastRenderedPageBreak/>
        <w:fldChar w:fldCharType="end"/>
      </w:r>
    </w:p>
    <w:p w14:paraId="2FF719C6" w14:textId="77777777" w:rsidR="002807CE" w:rsidRDefault="0016768E">
      <w:pPr>
        <w:widowControl/>
        <w:spacing w:line="240" w:lineRule="auto"/>
        <w:ind w:firstLineChars="0" w:firstLine="0"/>
        <w:rPr>
          <w:rFonts w:ascii="宋体" w:hAnsi="宋体"/>
        </w:rPr>
      </w:pPr>
      <w:r>
        <w:rPr>
          <w:rFonts w:ascii="宋体" w:hAnsi="宋体"/>
        </w:rPr>
        <w:br w:type="page"/>
      </w:r>
    </w:p>
    <w:p w14:paraId="35A48DF5" w14:textId="77777777" w:rsidR="002807CE" w:rsidRDefault="002807CE">
      <w:pPr>
        <w:rPr>
          <w:rFonts w:ascii="宋体" w:hAnsi="宋体"/>
        </w:rPr>
      </w:pPr>
    </w:p>
    <w:p w14:paraId="04E6BF5B" w14:textId="43839E85" w:rsidR="002807CE" w:rsidRDefault="00394D8B">
      <w:pPr>
        <w:pStyle w:val="1"/>
        <w:rPr>
          <w:rFonts w:ascii="宋体" w:eastAsia="宋体" w:hAnsi="宋体"/>
        </w:rPr>
      </w:pPr>
      <w:bookmarkStart w:id="8" w:name="_Toc72866941"/>
      <w:r>
        <w:rPr>
          <w:rFonts w:ascii="宋体" w:eastAsia="宋体" w:hAnsi="宋体" w:hint="eastAsia"/>
        </w:rPr>
        <w:t>华为云操作步骤</w:t>
      </w:r>
      <w:bookmarkEnd w:id="8"/>
    </w:p>
    <w:p w14:paraId="573B640F" w14:textId="77777777" w:rsidR="004509D8" w:rsidRDefault="004509D8" w:rsidP="004509D8">
      <w:r>
        <w:rPr>
          <w:rFonts w:hint="eastAsia"/>
        </w:rPr>
        <w:t>1</w:t>
      </w:r>
      <w:r>
        <w:t>.</w:t>
      </w:r>
      <w:r>
        <w:rPr>
          <w:rFonts w:hint="eastAsia"/>
        </w:rPr>
        <w:t>购买防火墙镜像或云服务器</w:t>
      </w:r>
    </w:p>
    <w:p w14:paraId="1C7A7D1A" w14:textId="77777777" w:rsidR="004509D8" w:rsidRDefault="004509D8" w:rsidP="004509D8">
      <w:r>
        <w:rPr>
          <w:noProof/>
        </w:rPr>
        <w:drawing>
          <wp:inline distT="0" distB="0" distL="0" distR="0" wp14:anchorId="4992553E" wp14:editId="0DDD0165">
            <wp:extent cx="5274310" cy="3743960"/>
            <wp:effectExtent l="0" t="0" r="254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743960"/>
                    </a:xfrm>
                    <a:prstGeom prst="rect">
                      <a:avLst/>
                    </a:prstGeom>
                    <a:noFill/>
                    <a:ln>
                      <a:noFill/>
                    </a:ln>
                  </pic:spPr>
                </pic:pic>
              </a:graphicData>
            </a:graphic>
          </wp:inline>
        </w:drawing>
      </w:r>
    </w:p>
    <w:p w14:paraId="221E0645" w14:textId="77777777" w:rsidR="004509D8" w:rsidRDefault="004509D8" w:rsidP="004509D8"/>
    <w:p w14:paraId="74E344E7" w14:textId="77777777" w:rsidR="004509D8" w:rsidRDefault="004509D8" w:rsidP="004509D8">
      <w:r>
        <w:rPr>
          <w:rFonts w:hint="eastAsia"/>
        </w:rPr>
        <w:t>2</w:t>
      </w:r>
      <w:r>
        <w:t>.</w:t>
      </w:r>
      <w:r>
        <w:rPr>
          <w:rFonts w:hint="eastAsia"/>
        </w:rPr>
        <w:t>安全组注意端口放行</w:t>
      </w:r>
    </w:p>
    <w:p w14:paraId="4DD748D4" w14:textId="77777777" w:rsidR="004509D8" w:rsidRDefault="004509D8" w:rsidP="004509D8">
      <w:r>
        <w:rPr>
          <w:noProof/>
        </w:rPr>
        <w:lastRenderedPageBreak/>
        <w:drawing>
          <wp:inline distT="0" distB="0" distL="0" distR="0" wp14:anchorId="728B394F" wp14:editId="62227FB0">
            <wp:extent cx="5274310" cy="337375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373755"/>
                    </a:xfrm>
                    <a:prstGeom prst="rect">
                      <a:avLst/>
                    </a:prstGeom>
                    <a:noFill/>
                    <a:ln>
                      <a:noFill/>
                    </a:ln>
                  </pic:spPr>
                </pic:pic>
              </a:graphicData>
            </a:graphic>
          </wp:inline>
        </w:drawing>
      </w:r>
    </w:p>
    <w:p w14:paraId="5711D10B" w14:textId="77777777" w:rsidR="004509D8" w:rsidRDefault="004509D8" w:rsidP="004509D8"/>
    <w:p w14:paraId="618D7FA4" w14:textId="77777777" w:rsidR="004509D8" w:rsidRDefault="004509D8" w:rsidP="004509D8">
      <w:r>
        <w:rPr>
          <w:rFonts w:hint="eastAsia"/>
        </w:rPr>
        <w:t>3</w:t>
      </w:r>
      <w:r>
        <w:t>.</w:t>
      </w:r>
      <w:r>
        <w:rPr>
          <w:rFonts w:hint="eastAsia"/>
        </w:rPr>
        <w:t>设置云服务器的账号密码</w:t>
      </w:r>
    </w:p>
    <w:p w14:paraId="0C669EF5" w14:textId="77777777" w:rsidR="004509D8" w:rsidRDefault="004509D8" w:rsidP="004509D8">
      <w:r>
        <w:rPr>
          <w:noProof/>
        </w:rPr>
        <w:drawing>
          <wp:inline distT="0" distB="0" distL="0" distR="0" wp14:anchorId="608963AB" wp14:editId="11C18412">
            <wp:extent cx="5274310" cy="2430780"/>
            <wp:effectExtent l="0" t="0" r="254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430780"/>
                    </a:xfrm>
                    <a:prstGeom prst="rect">
                      <a:avLst/>
                    </a:prstGeom>
                    <a:noFill/>
                    <a:ln>
                      <a:noFill/>
                    </a:ln>
                  </pic:spPr>
                </pic:pic>
              </a:graphicData>
            </a:graphic>
          </wp:inline>
        </w:drawing>
      </w:r>
    </w:p>
    <w:p w14:paraId="57ECD174" w14:textId="77777777" w:rsidR="004509D8" w:rsidRDefault="004509D8" w:rsidP="004509D8"/>
    <w:p w14:paraId="332C2EAD" w14:textId="77777777" w:rsidR="004509D8" w:rsidRDefault="004509D8" w:rsidP="004509D8">
      <w:r>
        <w:rPr>
          <w:rFonts w:hint="eastAsia"/>
        </w:rPr>
        <w:t>4</w:t>
      </w:r>
      <w:r>
        <w:t>.</w:t>
      </w:r>
      <w:r>
        <w:rPr>
          <w:rFonts w:hint="eastAsia"/>
        </w:rPr>
        <w:t>购买完成后，在控制台处选择远程登录</w:t>
      </w:r>
      <w:r>
        <w:rPr>
          <w:rFonts w:hint="eastAsia"/>
        </w:rPr>
        <w:t>-</w:t>
      </w:r>
      <w:r>
        <w:t>VNC</w:t>
      </w:r>
      <w:r>
        <w:rPr>
          <w:rFonts w:hint="eastAsia"/>
        </w:rPr>
        <w:t>登录</w:t>
      </w:r>
    </w:p>
    <w:p w14:paraId="41076D07" w14:textId="77777777" w:rsidR="004509D8" w:rsidRDefault="004509D8" w:rsidP="004509D8">
      <w:r>
        <w:rPr>
          <w:noProof/>
        </w:rPr>
        <w:lastRenderedPageBreak/>
        <w:drawing>
          <wp:inline distT="0" distB="0" distL="0" distR="0" wp14:anchorId="47F45E10" wp14:editId="04C95625">
            <wp:extent cx="5274310" cy="2128520"/>
            <wp:effectExtent l="0" t="0" r="254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128520"/>
                    </a:xfrm>
                    <a:prstGeom prst="rect">
                      <a:avLst/>
                    </a:prstGeom>
                    <a:noFill/>
                    <a:ln>
                      <a:noFill/>
                    </a:ln>
                  </pic:spPr>
                </pic:pic>
              </a:graphicData>
            </a:graphic>
          </wp:inline>
        </w:drawing>
      </w:r>
    </w:p>
    <w:p w14:paraId="54EE78A3" w14:textId="77777777" w:rsidR="004509D8" w:rsidRDefault="004509D8" w:rsidP="004509D8"/>
    <w:p w14:paraId="5B96EFE9" w14:textId="6908159F" w:rsidR="004509D8" w:rsidRDefault="004509D8" w:rsidP="004509D8">
      <w:pPr>
        <w:rPr>
          <w:rFonts w:ascii="宋体" w:hAnsi="宋体"/>
        </w:rPr>
      </w:pPr>
      <w:r>
        <w:rPr>
          <w:rFonts w:hint="eastAsia"/>
        </w:rPr>
        <w:t>5</w:t>
      </w:r>
      <w:r>
        <w:t>.</w:t>
      </w:r>
      <w:r w:rsidR="00CE2C46">
        <w:rPr>
          <w:rFonts w:ascii="宋体" w:hAnsi="宋体" w:hint="eastAsia"/>
        </w:rPr>
        <w:t>新建用户（可跳过）</w:t>
      </w:r>
    </w:p>
    <w:p w14:paraId="789265C9" w14:textId="6E2BB3A0" w:rsidR="00CE2C46" w:rsidRDefault="00CE2C46" w:rsidP="004509D8">
      <w:pPr>
        <w:rPr>
          <w:rFonts w:ascii="宋体" w:hAnsi="宋体"/>
        </w:rPr>
      </w:pPr>
      <w:r>
        <w:rPr>
          <w:rFonts w:ascii="宋体" w:hAnsi="宋体" w:hint="eastAsia"/>
        </w:rPr>
        <w:t>因镜像禁止使用root用户通过ssh访问，如有远程登录需要，可通过一般用户登录后，再切换root用户。</w:t>
      </w:r>
    </w:p>
    <w:p w14:paraId="28E38554" w14:textId="6753F4C5" w:rsidR="00CE2C46" w:rsidRDefault="00CE2C46" w:rsidP="004509D8">
      <w:pPr>
        <w:rPr>
          <w:rFonts w:ascii="宋体" w:hAnsi="宋体"/>
        </w:rPr>
      </w:pPr>
      <w:r>
        <w:rPr>
          <w:rFonts w:ascii="宋体" w:hAnsi="宋体" w:hint="eastAsia"/>
        </w:rPr>
        <w:t>相关命令如下：</w:t>
      </w:r>
    </w:p>
    <w:p w14:paraId="2D718346" w14:textId="33DAA80A" w:rsidR="00CE2C46" w:rsidRPr="00CE2C46" w:rsidRDefault="00CE2C46" w:rsidP="00CE2C46">
      <w:pPr>
        <w:widowControl/>
        <w:spacing w:line="240" w:lineRule="auto"/>
        <w:ind w:firstLineChars="0"/>
        <w:rPr>
          <w:rFonts w:ascii="Source Code Pro" w:hAnsi="Source Code Pro" w:cs="宋体"/>
          <w:color w:val="383A42"/>
          <w:kern w:val="0"/>
          <w:sz w:val="21"/>
        </w:rPr>
      </w:pPr>
      <w:r w:rsidRPr="00CE2C46">
        <w:rPr>
          <w:rFonts w:ascii="Source Code Pro" w:hAnsi="Source Code Pro" w:cs="宋体"/>
          <w:color w:val="383A42"/>
          <w:kern w:val="0"/>
          <w:sz w:val="21"/>
        </w:rPr>
        <w:t>Adduser</w:t>
      </w:r>
      <w:r>
        <w:rPr>
          <w:rFonts w:ascii="Source Code Pro" w:hAnsi="Source Code Pro" w:cs="宋体"/>
          <w:color w:val="383A42"/>
          <w:kern w:val="0"/>
          <w:sz w:val="21"/>
        </w:rPr>
        <w:t xml:space="preserve"> </w:t>
      </w:r>
      <w:r w:rsidRPr="00CE2C46">
        <w:rPr>
          <w:rFonts w:ascii="Source Code Pro" w:hAnsi="Source Code Pro" w:cs="宋体"/>
          <w:color w:val="383A42"/>
          <w:kern w:val="0"/>
          <w:sz w:val="21"/>
        </w:rPr>
        <w:t xml:space="preserve">sirius           </w:t>
      </w:r>
      <w:r w:rsidRPr="00CE2C46">
        <w:rPr>
          <w:rFonts w:ascii="Source Code Pro" w:hAnsi="Source Code Pro" w:cs="宋体"/>
          <w:i/>
          <w:iCs/>
          <w:color w:val="A0A1A7"/>
          <w:kern w:val="0"/>
          <w:sz w:val="21"/>
        </w:rPr>
        <w:t>//</w:t>
      </w:r>
      <w:r w:rsidRPr="00CE2C46">
        <w:rPr>
          <w:rFonts w:ascii="Source Code Pro" w:hAnsi="Source Code Pro" w:cs="宋体"/>
          <w:i/>
          <w:iCs/>
          <w:color w:val="A0A1A7"/>
          <w:kern w:val="0"/>
          <w:sz w:val="21"/>
        </w:rPr>
        <w:t>添加一个新用户，名字叫</w:t>
      </w:r>
      <w:r w:rsidRPr="00CE2C46">
        <w:rPr>
          <w:rFonts w:ascii="Source Code Pro" w:hAnsi="Source Code Pro" w:cs="宋体"/>
          <w:i/>
          <w:iCs/>
          <w:color w:val="A0A1A7"/>
          <w:kern w:val="0"/>
          <w:sz w:val="21"/>
        </w:rPr>
        <w:t>Sirius</w:t>
      </w:r>
    </w:p>
    <w:p w14:paraId="76C5EB6B" w14:textId="17F6C3D0" w:rsidR="00CE2C46" w:rsidRPr="00CE2C46" w:rsidRDefault="00CE2C46" w:rsidP="00CE2C46">
      <w:pPr>
        <w:widowControl/>
        <w:spacing w:line="240" w:lineRule="auto"/>
        <w:ind w:firstLineChars="0"/>
        <w:rPr>
          <w:rFonts w:ascii="Source Code Pro" w:hAnsi="Source Code Pro" w:cs="宋体"/>
          <w:color w:val="383A42"/>
          <w:kern w:val="0"/>
          <w:sz w:val="21"/>
        </w:rPr>
      </w:pPr>
      <w:r w:rsidRPr="00CE2C46">
        <w:rPr>
          <w:rFonts w:ascii="Source Code Pro" w:hAnsi="Source Code Pro" w:cs="宋体"/>
          <w:color w:val="383A42"/>
          <w:kern w:val="0"/>
          <w:sz w:val="21"/>
        </w:rPr>
        <w:t>passwd</w:t>
      </w:r>
      <w:r>
        <w:rPr>
          <w:rFonts w:ascii="Source Code Pro" w:hAnsi="Source Code Pro" w:cs="宋体"/>
          <w:color w:val="383A42"/>
          <w:kern w:val="0"/>
          <w:sz w:val="21"/>
        </w:rPr>
        <w:t xml:space="preserve"> </w:t>
      </w:r>
      <w:r w:rsidRPr="00CE2C46">
        <w:rPr>
          <w:rFonts w:ascii="Source Code Pro" w:hAnsi="Source Code Pro" w:cs="宋体"/>
          <w:color w:val="383A42"/>
          <w:kern w:val="0"/>
          <w:sz w:val="21"/>
        </w:rPr>
        <w:t xml:space="preserve">sirius            </w:t>
      </w:r>
      <w:r w:rsidRPr="00CE2C46">
        <w:rPr>
          <w:rFonts w:ascii="Source Code Pro" w:hAnsi="Source Code Pro" w:cs="宋体"/>
          <w:i/>
          <w:iCs/>
          <w:color w:val="A0A1A7"/>
          <w:kern w:val="0"/>
          <w:sz w:val="21"/>
        </w:rPr>
        <w:t>//</w:t>
      </w:r>
      <w:r w:rsidRPr="00CE2C46">
        <w:rPr>
          <w:rFonts w:ascii="Source Code Pro" w:hAnsi="Source Code Pro" w:cs="宋体"/>
          <w:i/>
          <w:iCs/>
          <w:color w:val="A0A1A7"/>
          <w:kern w:val="0"/>
          <w:sz w:val="21"/>
        </w:rPr>
        <w:t>设置用户密码</w:t>
      </w:r>
    </w:p>
    <w:p w14:paraId="1AE20C79" w14:textId="71A772C1" w:rsidR="00CE2C46" w:rsidRDefault="00CE2C46" w:rsidP="004509D8">
      <w:pPr>
        <w:rPr>
          <w:rFonts w:ascii="宋体" w:hAnsi="宋体"/>
        </w:rPr>
      </w:pPr>
      <w:r>
        <w:rPr>
          <w:rFonts w:ascii="宋体" w:hAnsi="宋体" w:hint="eastAsia"/>
        </w:rPr>
        <w:t>su</w:t>
      </w:r>
      <w:r>
        <w:rPr>
          <w:rFonts w:ascii="宋体" w:hAnsi="宋体"/>
        </w:rPr>
        <w:t xml:space="preserve"> root</w:t>
      </w:r>
      <w:r w:rsidRPr="00CE2C46">
        <w:rPr>
          <w:rFonts w:ascii="Source Code Pro" w:hAnsi="Source Code Pro" w:cs="宋体"/>
          <w:color w:val="383A42"/>
          <w:kern w:val="0"/>
          <w:sz w:val="21"/>
        </w:rPr>
        <w:t xml:space="preserve">            </w:t>
      </w:r>
      <w:r w:rsidRPr="00CE2C46">
        <w:rPr>
          <w:rFonts w:ascii="Source Code Pro" w:hAnsi="Source Code Pro" w:cs="宋体"/>
          <w:i/>
          <w:iCs/>
          <w:color w:val="A0A1A7"/>
          <w:kern w:val="0"/>
          <w:sz w:val="21"/>
        </w:rPr>
        <w:t>//</w:t>
      </w:r>
      <w:r>
        <w:rPr>
          <w:rFonts w:ascii="Source Code Pro" w:hAnsi="Source Code Pro" w:cs="宋体" w:hint="eastAsia"/>
          <w:i/>
          <w:iCs/>
          <w:color w:val="A0A1A7"/>
          <w:kern w:val="0"/>
          <w:sz w:val="21"/>
        </w:rPr>
        <w:t>切换</w:t>
      </w:r>
      <w:r>
        <w:rPr>
          <w:rFonts w:ascii="Source Code Pro" w:hAnsi="Source Code Pro" w:cs="宋体" w:hint="eastAsia"/>
          <w:i/>
          <w:iCs/>
          <w:color w:val="A0A1A7"/>
          <w:kern w:val="0"/>
          <w:sz w:val="21"/>
        </w:rPr>
        <w:t>root</w:t>
      </w:r>
      <w:r>
        <w:rPr>
          <w:rFonts w:ascii="Source Code Pro" w:hAnsi="Source Code Pro" w:cs="宋体" w:hint="eastAsia"/>
          <w:i/>
          <w:iCs/>
          <w:color w:val="A0A1A7"/>
          <w:kern w:val="0"/>
          <w:sz w:val="21"/>
        </w:rPr>
        <w:t>用户</w:t>
      </w:r>
    </w:p>
    <w:p w14:paraId="2ACE6FB8" w14:textId="53A39923" w:rsidR="004509D8" w:rsidRDefault="004509D8" w:rsidP="004509D8"/>
    <w:p w14:paraId="4636C4DB" w14:textId="0EDFD1F3" w:rsidR="00C6129E" w:rsidRDefault="00C6129E" w:rsidP="004509D8">
      <w:r>
        <w:rPr>
          <w:rFonts w:hint="eastAsia"/>
        </w:rPr>
        <w:t>6</w:t>
      </w:r>
      <w:r>
        <w:t>.</w:t>
      </w:r>
      <w:r>
        <w:rPr>
          <w:rFonts w:hint="eastAsia"/>
        </w:rPr>
        <w:t>重启</w:t>
      </w:r>
      <w:r>
        <w:rPr>
          <w:rFonts w:hint="eastAsia"/>
        </w:rPr>
        <w:t>N</w:t>
      </w:r>
      <w:r>
        <w:t>etworkManager</w:t>
      </w:r>
      <w:r>
        <w:rPr>
          <w:rFonts w:hint="eastAsia"/>
        </w:rPr>
        <w:t>服务</w:t>
      </w:r>
    </w:p>
    <w:p w14:paraId="02E776D7" w14:textId="1E4CC90B" w:rsidR="00C6129E" w:rsidRDefault="00C6129E" w:rsidP="004509D8">
      <w:r>
        <w:t xml:space="preserve">systemctl restart </w:t>
      </w:r>
      <w:r>
        <w:rPr>
          <w:rFonts w:hint="eastAsia"/>
        </w:rPr>
        <w:t>N</w:t>
      </w:r>
      <w:r>
        <w:t>etworkManager</w:t>
      </w:r>
    </w:p>
    <w:p w14:paraId="18A1488C" w14:textId="77777777" w:rsidR="00C6129E" w:rsidRDefault="00C6129E" w:rsidP="004509D8">
      <w:pPr>
        <w:rPr>
          <w:rFonts w:hint="eastAsia"/>
        </w:rPr>
      </w:pPr>
    </w:p>
    <w:p w14:paraId="4CA0B98A" w14:textId="5F2295DD" w:rsidR="004509D8" w:rsidRDefault="00C6129E" w:rsidP="004509D8">
      <w:r>
        <w:t>7</w:t>
      </w:r>
      <w:r w:rsidR="004509D8">
        <w:t>.</w:t>
      </w:r>
      <w:r w:rsidR="004509D8">
        <w:rPr>
          <w:rFonts w:hint="eastAsia"/>
        </w:rPr>
        <w:t>通过</w:t>
      </w:r>
      <w:hyperlink r:id="rId19" w:history="1">
        <w:r w:rsidR="004509D8" w:rsidRPr="003D2C6F">
          <w:rPr>
            <w:rStyle w:val="af6"/>
            <w:rFonts w:hint="eastAsia"/>
          </w:rPr>
          <w:t>h</w:t>
        </w:r>
        <w:r w:rsidR="004509D8" w:rsidRPr="003D2C6F">
          <w:rPr>
            <w:rStyle w:val="af6"/>
          </w:rPr>
          <w:t>ttps://ip</w:t>
        </w:r>
      </w:hyperlink>
      <w:r w:rsidR="004509D8">
        <w:rPr>
          <w:rFonts w:hint="eastAsia"/>
        </w:rPr>
        <w:t>访问系统</w:t>
      </w:r>
    </w:p>
    <w:p w14:paraId="4CFAB8DA" w14:textId="77777777" w:rsidR="004509D8" w:rsidRDefault="004509D8" w:rsidP="004509D8">
      <w:r>
        <w:rPr>
          <w:noProof/>
        </w:rPr>
        <w:drawing>
          <wp:inline distT="0" distB="0" distL="0" distR="0" wp14:anchorId="26479AFB" wp14:editId="24114595">
            <wp:extent cx="5274310" cy="273050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730500"/>
                    </a:xfrm>
                    <a:prstGeom prst="rect">
                      <a:avLst/>
                    </a:prstGeom>
                  </pic:spPr>
                </pic:pic>
              </a:graphicData>
            </a:graphic>
          </wp:inline>
        </w:drawing>
      </w:r>
    </w:p>
    <w:p w14:paraId="5D0F1FC9" w14:textId="20677E7C" w:rsidR="00394D8B" w:rsidRDefault="00394D8B" w:rsidP="00394D8B"/>
    <w:p w14:paraId="2B65343A" w14:textId="77777777" w:rsidR="00394D8B" w:rsidRPr="00394D8B" w:rsidRDefault="00394D8B" w:rsidP="00394D8B"/>
    <w:p w14:paraId="0AACA429" w14:textId="668CC2A7" w:rsidR="00394D8B" w:rsidRPr="00394D8B" w:rsidRDefault="00394D8B" w:rsidP="00394D8B">
      <w:pPr>
        <w:pStyle w:val="1"/>
      </w:pPr>
      <w:bookmarkStart w:id="9" w:name="_Toc72866942"/>
      <w:r>
        <w:rPr>
          <w:rFonts w:hint="eastAsia"/>
        </w:rPr>
        <w:t>系统概述</w:t>
      </w:r>
      <w:bookmarkEnd w:id="9"/>
    </w:p>
    <w:p w14:paraId="2347C740" w14:textId="77777777" w:rsidR="002807CE" w:rsidRDefault="0016768E">
      <w:pPr>
        <w:pStyle w:val="2"/>
        <w:rPr>
          <w:rFonts w:ascii="宋体" w:eastAsia="宋体" w:hAnsi="宋体"/>
        </w:rPr>
      </w:pPr>
      <w:bookmarkStart w:id="10" w:name="_Toc57821823"/>
      <w:bookmarkStart w:id="11" w:name="_Toc57821768"/>
      <w:bookmarkStart w:id="12" w:name="_Toc72866943"/>
      <w:r>
        <w:rPr>
          <w:rFonts w:ascii="宋体" w:eastAsia="宋体" w:hAnsi="宋体" w:hint="eastAsia"/>
        </w:rPr>
        <w:t>简介</w:t>
      </w:r>
      <w:bookmarkEnd w:id="10"/>
      <w:bookmarkEnd w:id="11"/>
      <w:bookmarkEnd w:id="12"/>
    </w:p>
    <w:p w14:paraId="13B396C7" w14:textId="77777777" w:rsidR="002807CE" w:rsidRDefault="0016768E">
      <w:pPr>
        <w:rPr>
          <w:rFonts w:ascii="宋体" w:hAnsi="宋体"/>
        </w:rPr>
      </w:pPr>
      <w:r>
        <w:rPr>
          <w:rFonts w:ascii="宋体" w:hAnsi="宋体" w:hint="eastAsia"/>
        </w:rPr>
        <w:t>玖玖盾数据库防火墙系统，是由玖玖盾数据科技有限公司开发的具有完全自主知识产权的数据库防护产品。能够对数据库所面临的风险进行多方位的评估，以直路或旁路方式部署在数据库之前，隔离应用于运维环境。采用透明网桥的形式对数据库的所有访问行为进行监控分析，并根据策略阻断未授权、高危操作。</w:t>
      </w:r>
    </w:p>
    <w:p w14:paraId="6BAC106E" w14:textId="77777777" w:rsidR="002807CE" w:rsidRDefault="0016768E">
      <w:pPr>
        <w:rPr>
          <w:rFonts w:ascii="宋体" w:hAnsi="宋体"/>
        </w:rPr>
      </w:pPr>
      <w:r>
        <w:rPr>
          <w:rFonts w:ascii="宋体" w:hAnsi="宋体" w:hint="eastAsia"/>
        </w:rPr>
        <w:t>玖玖盾数据库防火墙主要适用场景大体分为三部分：</w:t>
      </w:r>
    </w:p>
    <w:p w14:paraId="42FF3862" w14:textId="77777777" w:rsidR="002807CE" w:rsidRDefault="0016768E">
      <w:pPr>
        <w:ind w:firstLineChars="100" w:firstLine="240"/>
        <w:rPr>
          <w:rFonts w:ascii="宋体" w:hAnsi="宋体"/>
        </w:rPr>
      </w:pPr>
      <w:r>
        <w:rPr>
          <w:rFonts w:ascii="宋体" w:hAnsi="宋体"/>
        </w:rPr>
        <w:t>1、应对黑客攻击，拦截多种类型的攻击场景，如：SQL注入攻击、数据库漏洞攻击、拖库、撞库等。</w:t>
      </w:r>
    </w:p>
    <w:p w14:paraId="5422DB25" w14:textId="77777777" w:rsidR="002807CE" w:rsidRDefault="0016768E">
      <w:pPr>
        <w:ind w:firstLineChars="100" w:firstLine="240"/>
        <w:rPr>
          <w:rFonts w:ascii="宋体" w:hAnsi="宋体"/>
        </w:rPr>
      </w:pPr>
      <w:r>
        <w:rPr>
          <w:rFonts w:ascii="宋体" w:hAnsi="宋体"/>
        </w:rPr>
        <w:t>2、数据库高权限管控场景，主要针对数据库访问操作进行细粒度的访问控制和限制，阻止不同操作行为的风险。</w:t>
      </w:r>
    </w:p>
    <w:p w14:paraId="583E0896" w14:textId="77777777" w:rsidR="002807CE" w:rsidRDefault="0016768E">
      <w:pPr>
        <w:ind w:firstLineChars="100" w:firstLine="240"/>
        <w:rPr>
          <w:rFonts w:ascii="宋体" w:hAnsi="宋体"/>
        </w:rPr>
      </w:pPr>
      <w:r>
        <w:rPr>
          <w:rFonts w:ascii="宋体" w:hAnsi="宋体"/>
        </w:rPr>
        <w:t>3、运维风险管控场景：运维内部经常发生删库、批量数据操作和数据库高危操作等，管控运维内部人员的危险行为。</w:t>
      </w:r>
    </w:p>
    <w:p w14:paraId="5EDC3CC7" w14:textId="77777777" w:rsidR="002807CE" w:rsidRDefault="002807CE">
      <w:pPr>
        <w:rPr>
          <w:rFonts w:ascii="宋体" w:hAnsi="宋体"/>
        </w:rPr>
      </w:pPr>
    </w:p>
    <w:p w14:paraId="421499C6" w14:textId="77777777" w:rsidR="002807CE" w:rsidRDefault="0016768E">
      <w:pPr>
        <w:pStyle w:val="2"/>
        <w:rPr>
          <w:rFonts w:ascii="宋体" w:eastAsia="宋体" w:hAnsi="宋体"/>
        </w:rPr>
      </w:pPr>
      <w:bookmarkStart w:id="13" w:name="_Toc57821824"/>
      <w:bookmarkStart w:id="14" w:name="_Toc57821769"/>
      <w:bookmarkStart w:id="15" w:name="_Toc72866944"/>
      <w:r>
        <w:rPr>
          <w:rFonts w:ascii="宋体" w:eastAsia="宋体" w:hAnsi="宋体" w:hint="eastAsia"/>
        </w:rPr>
        <w:t>关键性特点简介</w:t>
      </w:r>
      <w:bookmarkEnd w:id="13"/>
      <w:bookmarkEnd w:id="14"/>
      <w:bookmarkEnd w:id="15"/>
    </w:p>
    <w:p w14:paraId="2B5C27F5" w14:textId="77777777" w:rsidR="002807CE" w:rsidRDefault="0016768E">
      <w:pPr>
        <w:rPr>
          <w:rFonts w:ascii="宋体" w:hAnsi="宋体"/>
        </w:rPr>
      </w:pPr>
      <w:r>
        <w:rPr>
          <w:rFonts w:ascii="宋体" w:hAnsi="宋体"/>
        </w:rPr>
        <w:t>1.独立访问控制</w:t>
      </w:r>
    </w:p>
    <w:p w14:paraId="0975B27B" w14:textId="77777777" w:rsidR="002807CE" w:rsidRDefault="0016768E">
      <w:pPr>
        <w:rPr>
          <w:rFonts w:ascii="宋体" w:hAnsi="宋体"/>
        </w:rPr>
      </w:pPr>
      <w:r>
        <w:rPr>
          <w:rFonts w:ascii="宋体" w:hAnsi="宋体" w:hint="eastAsia"/>
        </w:rPr>
        <w:t>玖玖盾数据库防火墙通过接管数据库访问，并针对</w:t>
      </w:r>
      <w:r>
        <w:rPr>
          <w:rFonts w:ascii="宋体" w:hAnsi="宋体"/>
        </w:rPr>
        <w:t>SQL协议进行解析，实现独立于数据库权限体系之外的访问控制功能。支持添加内置和自定义访问控制规则、支持经典的黑白名单以及基于机器学习的智能动态基线机制。</w:t>
      </w:r>
    </w:p>
    <w:p w14:paraId="034CCF4F" w14:textId="77777777" w:rsidR="002807CE" w:rsidRDefault="0016768E">
      <w:pPr>
        <w:rPr>
          <w:rFonts w:ascii="宋体" w:hAnsi="宋体"/>
        </w:rPr>
      </w:pPr>
      <w:r>
        <w:rPr>
          <w:rFonts w:ascii="宋体" w:hAnsi="宋体"/>
        </w:rPr>
        <w:t>2.SQL注入攻击防御</w:t>
      </w:r>
    </w:p>
    <w:p w14:paraId="34B9CD23" w14:textId="77777777" w:rsidR="002807CE" w:rsidRDefault="0016768E">
      <w:pPr>
        <w:rPr>
          <w:rFonts w:ascii="宋体" w:hAnsi="宋体"/>
        </w:rPr>
      </w:pPr>
      <w:r>
        <w:rPr>
          <w:rFonts w:ascii="宋体" w:hAnsi="宋体" w:hint="eastAsia"/>
        </w:rPr>
        <w:t>玖玖盾数据库防火墙通过分析</w:t>
      </w:r>
      <w:r>
        <w:rPr>
          <w:rFonts w:ascii="宋体" w:hAnsi="宋体"/>
        </w:rPr>
        <w:t>SQL语法来识别SQL注入攻击的不同特征，同时构建SQL注入特征库，对外来SQL注入攻击进行特征库匹配。同时基于</w:t>
      </w:r>
      <w:r>
        <w:rPr>
          <w:rFonts w:ascii="宋体" w:hAnsi="宋体" w:hint="eastAsia"/>
        </w:rPr>
        <w:t>玖玖盾数据</w:t>
      </w:r>
      <w:r>
        <w:rPr>
          <w:rFonts w:ascii="宋体" w:hAnsi="宋体"/>
        </w:rPr>
        <w:t>独有的SQL序列智能检测发明专利，快速有效的对SQL注入攻击进行拦截阻断。支持sqlmap攻击防御。</w:t>
      </w:r>
    </w:p>
    <w:p w14:paraId="56FF7D79" w14:textId="77777777" w:rsidR="002807CE" w:rsidRDefault="0016768E">
      <w:pPr>
        <w:rPr>
          <w:rFonts w:ascii="宋体" w:hAnsi="宋体"/>
        </w:rPr>
      </w:pPr>
      <w:r>
        <w:rPr>
          <w:rFonts w:ascii="宋体" w:hAnsi="宋体"/>
        </w:rPr>
        <w:t>3.漏洞攻击防护</w:t>
      </w:r>
    </w:p>
    <w:p w14:paraId="227D7FEC" w14:textId="77777777" w:rsidR="002807CE" w:rsidRDefault="0016768E">
      <w:pPr>
        <w:rPr>
          <w:rFonts w:ascii="宋体" w:hAnsi="宋体"/>
        </w:rPr>
      </w:pPr>
      <w:r>
        <w:rPr>
          <w:rFonts w:ascii="宋体" w:hAnsi="宋体" w:hint="eastAsia"/>
        </w:rPr>
        <w:lastRenderedPageBreak/>
        <w:t>基于传统数据库补丁升级带来的业务影响，玖玖盾数据库防火墙有针对性的开发虚拟补丁功能。通过内置缓冲区溢出、拒绝服务等多种数据库虚拟补丁规则，涵盖数十种数据库类型，在数据库外层构建漏洞攻击的专项防护，有效规避数据库被攻击的风险。</w:t>
      </w:r>
    </w:p>
    <w:p w14:paraId="43A148F7" w14:textId="77777777" w:rsidR="002807CE" w:rsidRDefault="0016768E">
      <w:pPr>
        <w:rPr>
          <w:rFonts w:ascii="宋体" w:hAnsi="宋体"/>
        </w:rPr>
      </w:pPr>
      <w:r>
        <w:rPr>
          <w:rFonts w:ascii="宋体" w:hAnsi="宋体"/>
        </w:rPr>
        <w:t>4.风险检测与处置</w:t>
      </w:r>
    </w:p>
    <w:p w14:paraId="1D790978" w14:textId="77777777" w:rsidR="002807CE" w:rsidRDefault="0016768E">
      <w:pPr>
        <w:rPr>
          <w:rFonts w:ascii="宋体" w:hAnsi="宋体"/>
        </w:rPr>
      </w:pPr>
      <w:r>
        <w:rPr>
          <w:rFonts w:ascii="宋体" w:hAnsi="宋体" w:hint="eastAsia"/>
        </w:rPr>
        <w:t>玖玖盾数据库防火墙对识别的风险访问行为记录高风险告警日志，并进行阻断。告警信息根据匹配的策略进行分类后统计汇总。对于系统产生的误报警，可以分别进行处理，提高防护策略的精确性，支持告警日志外发：</w:t>
      </w:r>
      <w:r>
        <w:rPr>
          <w:rFonts w:ascii="宋体" w:hAnsi="宋体"/>
        </w:rPr>
        <w:t>SYSLOG、SNMP。</w:t>
      </w:r>
    </w:p>
    <w:p w14:paraId="476CFCFC" w14:textId="77777777" w:rsidR="002807CE" w:rsidRDefault="0016768E">
      <w:pPr>
        <w:rPr>
          <w:rFonts w:ascii="宋体" w:hAnsi="宋体"/>
        </w:rPr>
      </w:pPr>
      <w:r>
        <w:rPr>
          <w:rFonts w:ascii="宋体" w:hAnsi="宋体"/>
        </w:rPr>
        <w:t>5.全面日志审计</w:t>
      </w:r>
    </w:p>
    <w:p w14:paraId="3B3238D2" w14:textId="77777777" w:rsidR="002807CE" w:rsidRDefault="0016768E">
      <w:pPr>
        <w:rPr>
          <w:rFonts w:ascii="宋体" w:hAnsi="宋体"/>
        </w:rPr>
      </w:pPr>
      <w:r>
        <w:rPr>
          <w:rFonts w:ascii="宋体" w:hAnsi="宋体" w:hint="eastAsia"/>
        </w:rPr>
        <w:t>玖玖盾数据库防火墙能够对访问数据库的行为进行详细的特征识别，包括：数据库用户名、源应用程序名、</w:t>
      </w:r>
      <w:r>
        <w:rPr>
          <w:rFonts w:ascii="宋体" w:hAnsi="宋体"/>
        </w:rPr>
        <w:t>IP地址、请求的数据库、表、执行的语句，风险等级等信息。并提供灵活的查询分析功能。</w:t>
      </w:r>
    </w:p>
    <w:p w14:paraId="10BAB200" w14:textId="77777777" w:rsidR="002807CE" w:rsidRDefault="0016768E">
      <w:pPr>
        <w:pStyle w:val="2"/>
        <w:rPr>
          <w:rFonts w:ascii="宋体" w:eastAsia="宋体" w:hAnsi="宋体"/>
        </w:rPr>
      </w:pPr>
      <w:bookmarkStart w:id="16" w:name="_Toc57821825"/>
      <w:bookmarkStart w:id="17" w:name="_Toc57821770"/>
      <w:bookmarkStart w:id="18" w:name="_Toc72866945"/>
      <w:r>
        <w:rPr>
          <w:rFonts w:ascii="宋体" w:eastAsia="宋体" w:hAnsi="宋体" w:hint="eastAsia"/>
        </w:rPr>
        <w:t>使用限制和约束</w:t>
      </w:r>
      <w:bookmarkEnd w:id="16"/>
      <w:bookmarkEnd w:id="17"/>
      <w:bookmarkEnd w:id="18"/>
    </w:p>
    <w:p w14:paraId="654B5814" w14:textId="77777777" w:rsidR="002807CE" w:rsidRDefault="0016768E">
      <w:pPr>
        <w:pStyle w:val="af7"/>
        <w:numPr>
          <w:ilvl w:val="0"/>
          <w:numId w:val="5"/>
        </w:numPr>
        <w:ind w:firstLineChars="0"/>
        <w:rPr>
          <w:rFonts w:ascii="宋体" w:hAnsi="宋体"/>
        </w:rPr>
      </w:pPr>
      <w:r>
        <w:rPr>
          <w:rFonts w:ascii="宋体" w:hAnsi="宋体" w:hint="eastAsia"/>
        </w:rPr>
        <w:t>切勿自行更换操作系统</w:t>
      </w:r>
    </w:p>
    <w:p w14:paraId="167EEC4E" w14:textId="77777777" w:rsidR="002807CE" w:rsidRDefault="0016768E">
      <w:pPr>
        <w:pStyle w:val="af7"/>
        <w:numPr>
          <w:ilvl w:val="0"/>
          <w:numId w:val="5"/>
        </w:numPr>
        <w:ind w:firstLineChars="0"/>
        <w:rPr>
          <w:rFonts w:ascii="宋体" w:hAnsi="宋体"/>
        </w:rPr>
      </w:pPr>
      <w:r>
        <w:rPr>
          <w:rFonts w:ascii="宋体" w:hAnsi="宋体" w:hint="eastAsia"/>
        </w:rPr>
        <w:t>切勿随意卸载数据库防火墙软件</w:t>
      </w:r>
    </w:p>
    <w:p w14:paraId="1E3C3B8A" w14:textId="77777777" w:rsidR="002807CE" w:rsidRDefault="0016768E">
      <w:pPr>
        <w:pStyle w:val="af7"/>
        <w:numPr>
          <w:ilvl w:val="0"/>
          <w:numId w:val="5"/>
        </w:numPr>
        <w:ind w:firstLineChars="0"/>
        <w:rPr>
          <w:rFonts w:ascii="宋体" w:hAnsi="宋体"/>
        </w:rPr>
      </w:pPr>
      <w:r>
        <w:rPr>
          <w:rFonts w:ascii="宋体" w:hAnsi="宋体" w:hint="eastAsia"/>
        </w:rPr>
        <w:t>切勿任意登录到系统后台对系统文件进行修改</w:t>
      </w:r>
    </w:p>
    <w:p w14:paraId="07C4D063" w14:textId="77777777" w:rsidR="002807CE" w:rsidRDefault="0016768E">
      <w:pPr>
        <w:pStyle w:val="af7"/>
        <w:numPr>
          <w:ilvl w:val="0"/>
          <w:numId w:val="5"/>
        </w:numPr>
        <w:ind w:firstLineChars="0"/>
        <w:rPr>
          <w:rFonts w:ascii="宋体" w:hAnsi="宋体"/>
        </w:rPr>
      </w:pPr>
      <w:r>
        <w:rPr>
          <w:rFonts w:ascii="宋体" w:hAnsi="宋体" w:hint="eastAsia"/>
        </w:rPr>
        <w:t>不建议在服务器系统安装杀毒软件</w:t>
      </w:r>
    </w:p>
    <w:p w14:paraId="247B22BC" w14:textId="77777777" w:rsidR="002807CE" w:rsidRDefault="0016768E">
      <w:pPr>
        <w:pStyle w:val="af7"/>
        <w:numPr>
          <w:ilvl w:val="0"/>
          <w:numId w:val="5"/>
        </w:numPr>
        <w:ind w:firstLineChars="0"/>
        <w:rPr>
          <w:rFonts w:ascii="宋体" w:hAnsi="宋体"/>
        </w:rPr>
      </w:pPr>
      <w:r>
        <w:rPr>
          <w:rFonts w:ascii="宋体" w:hAnsi="宋体" w:hint="eastAsia"/>
        </w:rPr>
        <w:t>不建议在服务端使用第三方缓存工具，例如SuperCache等软件，这可能导致服务异常出现一系列异常状况</w:t>
      </w:r>
    </w:p>
    <w:p w14:paraId="22F045B0" w14:textId="77777777" w:rsidR="002807CE" w:rsidRDefault="0016768E">
      <w:pPr>
        <w:pStyle w:val="1"/>
        <w:rPr>
          <w:rFonts w:ascii="宋体" w:eastAsia="宋体" w:hAnsi="宋体"/>
        </w:rPr>
      </w:pPr>
      <w:bookmarkStart w:id="19" w:name="_Toc57821826"/>
      <w:bookmarkStart w:id="20" w:name="_Toc57821771"/>
      <w:bookmarkStart w:id="21" w:name="_Toc72866946"/>
      <w:r>
        <w:rPr>
          <w:rFonts w:ascii="宋体" w:eastAsia="宋体" w:hAnsi="宋体" w:hint="eastAsia"/>
        </w:rPr>
        <w:t>操作指导</w:t>
      </w:r>
      <w:bookmarkEnd w:id="19"/>
      <w:bookmarkEnd w:id="20"/>
      <w:bookmarkEnd w:id="21"/>
    </w:p>
    <w:p w14:paraId="76AE3E09" w14:textId="77777777" w:rsidR="002807CE" w:rsidRDefault="0016768E">
      <w:pPr>
        <w:pStyle w:val="2"/>
        <w:rPr>
          <w:rFonts w:ascii="宋体" w:eastAsia="宋体" w:hAnsi="宋体"/>
        </w:rPr>
      </w:pPr>
      <w:bookmarkStart w:id="22" w:name="_Toc57821772"/>
      <w:bookmarkStart w:id="23" w:name="_Toc57821827"/>
      <w:bookmarkStart w:id="24" w:name="_Toc72866947"/>
      <w:r>
        <w:rPr>
          <w:rFonts w:ascii="宋体" w:eastAsia="宋体" w:hAnsi="宋体" w:hint="eastAsia"/>
        </w:rPr>
        <w:t>系统管理</w:t>
      </w:r>
      <w:bookmarkEnd w:id="22"/>
      <w:bookmarkEnd w:id="23"/>
      <w:bookmarkEnd w:id="24"/>
    </w:p>
    <w:p w14:paraId="158EDBF4" w14:textId="77777777" w:rsidR="002807CE" w:rsidRDefault="0016768E">
      <w:pPr>
        <w:rPr>
          <w:rFonts w:ascii="宋体" w:hAnsi="宋体"/>
        </w:rPr>
      </w:pPr>
      <w:r>
        <w:rPr>
          <w:rFonts w:ascii="宋体" w:hAnsi="宋体" w:hint="eastAsia"/>
        </w:rPr>
        <w:t>数据库防火墙系统采用</w:t>
      </w:r>
      <w:r>
        <w:rPr>
          <w:rFonts w:ascii="宋体" w:hAnsi="宋体"/>
        </w:rPr>
        <w:t>B/S</w:t>
      </w:r>
      <w:r>
        <w:rPr>
          <w:rFonts w:ascii="宋体" w:hAnsi="宋体" w:hint="eastAsia"/>
        </w:rPr>
        <w:t>架构，通过浏览器对系统进行管理。系统默认管理U</w:t>
      </w:r>
      <w:r>
        <w:rPr>
          <w:rFonts w:ascii="宋体" w:hAnsi="宋体"/>
        </w:rPr>
        <w:t>RL</w:t>
      </w:r>
      <w:r>
        <w:rPr>
          <w:rFonts w:ascii="宋体" w:hAnsi="宋体" w:hint="eastAsia"/>
        </w:rPr>
        <w:t>为</w:t>
      </w:r>
      <w:hyperlink r:id="rId21" w:history="1">
        <w:r>
          <w:rPr>
            <w:rStyle w:val="af6"/>
            <w:rFonts w:ascii="宋体" w:hAnsi="宋体"/>
          </w:rPr>
          <w:t>ht</w:t>
        </w:r>
        <w:r>
          <w:rPr>
            <w:rStyle w:val="af6"/>
            <w:rFonts w:ascii="宋体" w:hAnsi="宋体" w:hint="eastAsia"/>
          </w:rPr>
          <w:t>t</w:t>
        </w:r>
        <w:r>
          <w:rPr>
            <w:rStyle w:val="af6"/>
            <w:rFonts w:ascii="宋体" w:hAnsi="宋体"/>
          </w:rPr>
          <w:t>ps</w:t>
        </w:r>
        <w:r>
          <w:rPr>
            <w:rStyle w:val="af6"/>
            <w:rFonts w:ascii="宋体" w:hAnsi="宋体" w:hint="eastAsia"/>
          </w:rPr>
          <w:t>:</w:t>
        </w:r>
        <w:r>
          <w:rPr>
            <w:rStyle w:val="af6"/>
            <w:rFonts w:ascii="宋体" w:hAnsi="宋体"/>
          </w:rPr>
          <w:t>//19.168.0.254</w:t>
        </w:r>
      </w:hyperlink>
      <w:r>
        <w:rPr>
          <w:rFonts w:ascii="宋体" w:hAnsi="宋体" w:hint="eastAsia"/>
        </w:rPr>
        <w:t>。</w:t>
      </w:r>
    </w:p>
    <w:p w14:paraId="2498DCB6" w14:textId="77777777" w:rsidR="002807CE" w:rsidRDefault="0016768E">
      <w:pPr>
        <w:rPr>
          <w:rFonts w:ascii="宋体" w:hAnsi="宋体"/>
        </w:rPr>
      </w:pPr>
      <w:r>
        <w:rPr>
          <w:rFonts w:ascii="宋体" w:hAnsi="宋体" w:hint="eastAsia"/>
        </w:rPr>
        <w:t>数据库防火墙系统W</w:t>
      </w:r>
      <w:r>
        <w:rPr>
          <w:rFonts w:ascii="宋体" w:hAnsi="宋体"/>
        </w:rPr>
        <w:t>EB</w:t>
      </w:r>
      <w:r>
        <w:rPr>
          <w:rFonts w:ascii="宋体" w:hAnsi="宋体" w:hint="eastAsia"/>
        </w:rPr>
        <w:t>页面基于三权分立原则设计，具有三个不同权限的管理员，分别负责不同的功能配置，具体权限分配如下表：</w:t>
      </w:r>
    </w:p>
    <w:tbl>
      <w:tblPr>
        <w:tblStyle w:val="af4"/>
        <w:tblW w:w="8296" w:type="dxa"/>
        <w:jc w:val="center"/>
        <w:tblLayout w:type="fixed"/>
        <w:tblLook w:val="04A0" w:firstRow="1" w:lastRow="0" w:firstColumn="1" w:lastColumn="0" w:noHBand="0" w:noVBand="1"/>
      </w:tblPr>
      <w:tblGrid>
        <w:gridCol w:w="1271"/>
        <w:gridCol w:w="1843"/>
        <w:gridCol w:w="1276"/>
        <w:gridCol w:w="3906"/>
      </w:tblGrid>
      <w:tr w:rsidR="002807CE" w14:paraId="4966E3CE" w14:textId="77777777">
        <w:trPr>
          <w:jc w:val="center"/>
        </w:trPr>
        <w:tc>
          <w:tcPr>
            <w:tcW w:w="1271" w:type="dxa"/>
            <w:shd w:val="clear" w:color="auto" w:fill="DAE3F3" w:themeFill="accent1" w:themeFillTint="32"/>
          </w:tcPr>
          <w:p w14:paraId="1757E705" w14:textId="77777777" w:rsidR="002807CE" w:rsidRDefault="0016768E">
            <w:pPr>
              <w:pStyle w:val="tx"/>
            </w:pPr>
            <w:r>
              <w:rPr>
                <w:rFonts w:hint="eastAsia"/>
              </w:rPr>
              <w:t>用户名</w:t>
            </w:r>
          </w:p>
        </w:tc>
        <w:tc>
          <w:tcPr>
            <w:tcW w:w="1843" w:type="dxa"/>
            <w:shd w:val="clear" w:color="auto" w:fill="DAE3F3" w:themeFill="accent1" w:themeFillTint="32"/>
          </w:tcPr>
          <w:p w14:paraId="2246676F" w14:textId="77777777" w:rsidR="002807CE" w:rsidRDefault="0016768E">
            <w:pPr>
              <w:pStyle w:val="tx"/>
            </w:pPr>
            <w:r>
              <w:rPr>
                <w:rFonts w:hint="eastAsia"/>
              </w:rPr>
              <w:t>缺省密码</w:t>
            </w:r>
          </w:p>
        </w:tc>
        <w:tc>
          <w:tcPr>
            <w:tcW w:w="1276" w:type="dxa"/>
            <w:shd w:val="clear" w:color="auto" w:fill="DAE3F3" w:themeFill="accent1" w:themeFillTint="32"/>
          </w:tcPr>
          <w:p w14:paraId="01FAE525" w14:textId="77777777" w:rsidR="002807CE" w:rsidRDefault="0016768E">
            <w:pPr>
              <w:pStyle w:val="tx"/>
            </w:pPr>
            <w:r>
              <w:rPr>
                <w:rFonts w:hint="eastAsia"/>
              </w:rPr>
              <w:t>角色</w:t>
            </w:r>
          </w:p>
        </w:tc>
        <w:tc>
          <w:tcPr>
            <w:tcW w:w="3906" w:type="dxa"/>
            <w:shd w:val="clear" w:color="auto" w:fill="DAE3F3" w:themeFill="accent1" w:themeFillTint="32"/>
          </w:tcPr>
          <w:p w14:paraId="11356B6D" w14:textId="77777777" w:rsidR="002807CE" w:rsidRDefault="0016768E">
            <w:pPr>
              <w:pStyle w:val="tx"/>
            </w:pPr>
            <w:r>
              <w:rPr>
                <w:rFonts w:hint="eastAsia"/>
              </w:rPr>
              <w:t>负责功能模块</w:t>
            </w:r>
          </w:p>
        </w:tc>
      </w:tr>
      <w:tr w:rsidR="002807CE" w14:paraId="42BB688A" w14:textId="77777777">
        <w:trPr>
          <w:trHeight w:val="1759"/>
          <w:jc w:val="center"/>
        </w:trPr>
        <w:tc>
          <w:tcPr>
            <w:tcW w:w="1271" w:type="dxa"/>
            <w:vAlign w:val="center"/>
          </w:tcPr>
          <w:p w14:paraId="0B3E30F4" w14:textId="77777777" w:rsidR="002807CE" w:rsidRDefault="0016768E">
            <w:pPr>
              <w:pStyle w:val="tx"/>
              <w:rPr>
                <w:b/>
                <w:sz w:val="20"/>
                <w:szCs w:val="20"/>
              </w:rPr>
            </w:pPr>
            <w:r>
              <w:rPr>
                <w:rFonts w:hint="eastAsia"/>
                <w:b/>
                <w:sz w:val="20"/>
                <w:szCs w:val="20"/>
              </w:rPr>
              <w:lastRenderedPageBreak/>
              <w:t>sysadmin</w:t>
            </w:r>
          </w:p>
        </w:tc>
        <w:tc>
          <w:tcPr>
            <w:tcW w:w="1843" w:type="dxa"/>
            <w:vAlign w:val="center"/>
          </w:tcPr>
          <w:p w14:paraId="6BE8AF52" w14:textId="77777777" w:rsidR="002807CE" w:rsidRDefault="0016768E">
            <w:pPr>
              <w:pStyle w:val="tx"/>
              <w:rPr>
                <w:sz w:val="20"/>
                <w:szCs w:val="20"/>
              </w:rPr>
            </w:pPr>
            <w:r>
              <w:rPr>
                <w:rFonts w:hint="eastAsia"/>
                <w:sz w:val="20"/>
                <w:szCs w:val="20"/>
              </w:rPr>
              <w:t>everfort</w:t>
            </w:r>
            <w:r>
              <w:rPr>
                <w:sz w:val="20"/>
                <w:szCs w:val="20"/>
              </w:rPr>
              <w:t>123</w:t>
            </w:r>
          </w:p>
        </w:tc>
        <w:tc>
          <w:tcPr>
            <w:tcW w:w="1276" w:type="dxa"/>
            <w:vAlign w:val="center"/>
          </w:tcPr>
          <w:p w14:paraId="589ABCD9" w14:textId="77777777" w:rsidR="002807CE" w:rsidRDefault="0016768E">
            <w:pPr>
              <w:pStyle w:val="tx"/>
              <w:rPr>
                <w:sz w:val="20"/>
                <w:szCs w:val="20"/>
              </w:rPr>
            </w:pPr>
            <w:r>
              <w:rPr>
                <w:rFonts w:hint="eastAsia"/>
                <w:sz w:val="20"/>
                <w:szCs w:val="20"/>
              </w:rPr>
              <w:t>系统管理员</w:t>
            </w:r>
          </w:p>
        </w:tc>
        <w:tc>
          <w:tcPr>
            <w:tcW w:w="3906" w:type="dxa"/>
            <w:vAlign w:val="center"/>
          </w:tcPr>
          <w:p w14:paraId="434BA593" w14:textId="77777777" w:rsidR="002807CE" w:rsidRDefault="0016768E">
            <w:pPr>
              <w:pStyle w:val="tx"/>
              <w:rPr>
                <w:sz w:val="20"/>
                <w:szCs w:val="20"/>
              </w:rPr>
            </w:pPr>
            <w:r>
              <w:rPr>
                <w:sz w:val="20"/>
                <w:szCs w:val="20"/>
              </w:rPr>
              <w:t>1</w:t>
            </w:r>
            <w:r>
              <w:rPr>
                <w:rFonts w:hint="eastAsia"/>
                <w:sz w:val="20"/>
                <w:szCs w:val="20"/>
              </w:rPr>
              <w:t>、首页</w:t>
            </w:r>
          </w:p>
          <w:p w14:paraId="481BE2F3" w14:textId="77777777" w:rsidR="002807CE" w:rsidRDefault="0016768E">
            <w:pPr>
              <w:pStyle w:val="tx"/>
              <w:rPr>
                <w:sz w:val="20"/>
                <w:szCs w:val="20"/>
              </w:rPr>
            </w:pPr>
            <w:r>
              <w:rPr>
                <w:rFonts w:hint="eastAsia"/>
                <w:sz w:val="20"/>
                <w:szCs w:val="20"/>
              </w:rPr>
              <w:t>2</w:t>
            </w:r>
            <w:r>
              <w:rPr>
                <w:rFonts w:hint="eastAsia"/>
                <w:sz w:val="20"/>
                <w:szCs w:val="20"/>
              </w:rPr>
              <w:t>、资产管理</w:t>
            </w:r>
          </w:p>
          <w:p w14:paraId="70DE695A" w14:textId="77777777" w:rsidR="002807CE" w:rsidRDefault="0016768E">
            <w:pPr>
              <w:pStyle w:val="tx"/>
              <w:rPr>
                <w:sz w:val="20"/>
                <w:szCs w:val="20"/>
              </w:rPr>
            </w:pPr>
            <w:r>
              <w:rPr>
                <w:rFonts w:hint="eastAsia"/>
                <w:sz w:val="20"/>
                <w:szCs w:val="20"/>
              </w:rPr>
              <w:t>3</w:t>
            </w:r>
            <w:r>
              <w:rPr>
                <w:rFonts w:hint="eastAsia"/>
                <w:sz w:val="20"/>
                <w:szCs w:val="20"/>
              </w:rPr>
              <w:t>、策略防护</w:t>
            </w:r>
          </w:p>
          <w:p w14:paraId="1F7CA32C" w14:textId="77777777" w:rsidR="002807CE" w:rsidRDefault="0016768E">
            <w:pPr>
              <w:pStyle w:val="tx"/>
              <w:rPr>
                <w:sz w:val="20"/>
                <w:szCs w:val="20"/>
              </w:rPr>
            </w:pPr>
            <w:r>
              <w:rPr>
                <w:rFonts w:hint="eastAsia"/>
                <w:sz w:val="20"/>
                <w:szCs w:val="20"/>
              </w:rPr>
              <w:t>4</w:t>
            </w:r>
            <w:r>
              <w:rPr>
                <w:rFonts w:hint="eastAsia"/>
                <w:sz w:val="20"/>
                <w:szCs w:val="20"/>
              </w:rPr>
              <w:t>、日志检索</w:t>
            </w:r>
          </w:p>
          <w:p w14:paraId="0B8CA408" w14:textId="77777777" w:rsidR="002807CE" w:rsidRDefault="0016768E">
            <w:pPr>
              <w:pStyle w:val="tx"/>
              <w:rPr>
                <w:sz w:val="20"/>
                <w:szCs w:val="20"/>
              </w:rPr>
            </w:pPr>
            <w:r>
              <w:rPr>
                <w:rFonts w:hint="eastAsia"/>
                <w:sz w:val="20"/>
                <w:szCs w:val="20"/>
              </w:rPr>
              <w:t>5</w:t>
            </w:r>
            <w:r>
              <w:rPr>
                <w:rFonts w:hint="eastAsia"/>
                <w:sz w:val="20"/>
                <w:szCs w:val="20"/>
              </w:rPr>
              <w:t>、风险管控</w:t>
            </w:r>
          </w:p>
          <w:p w14:paraId="2D7D809A" w14:textId="77777777" w:rsidR="002807CE" w:rsidRDefault="0016768E">
            <w:pPr>
              <w:pStyle w:val="tx"/>
              <w:rPr>
                <w:sz w:val="20"/>
                <w:szCs w:val="20"/>
              </w:rPr>
            </w:pPr>
            <w:r>
              <w:rPr>
                <w:rFonts w:hint="eastAsia"/>
                <w:sz w:val="20"/>
                <w:szCs w:val="20"/>
              </w:rPr>
              <w:t>6</w:t>
            </w:r>
            <w:r>
              <w:rPr>
                <w:rFonts w:hint="eastAsia"/>
                <w:sz w:val="20"/>
                <w:szCs w:val="20"/>
              </w:rPr>
              <w:t>、报表分析</w:t>
            </w:r>
            <w:r>
              <w:rPr>
                <w:sz w:val="20"/>
                <w:szCs w:val="20"/>
              </w:rPr>
              <w:t xml:space="preserve"> </w:t>
            </w:r>
          </w:p>
        </w:tc>
      </w:tr>
      <w:tr w:rsidR="002807CE" w14:paraId="3967ED47" w14:textId="77777777">
        <w:trPr>
          <w:trHeight w:val="956"/>
          <w:jc w:val="center"/>
        </w:trPr>
        <w:tc>
          <w:tcPr>
            <w:tcW w:w="1271" w:type="dxa"/>
            <w:vAlign w:val="center"/>
          </w:tcPr>
          <w:p w14:paraId="2AA652BF" w14:textId="77777777" w:rsidR="002807CE" w:rsidRDefault="0016768E">
            <w:pPr>
              <w:pStyle w:val="tx"/>
              <w:rPr>
                <w:b/>
                <w:sz w:val="20"/>
                <w:szCs w:val="20"/>
              </w:rPr>
            </w:pPr>
            <w:r>
              <w:rPr>
                <w:rFonts w:hint="eastAsia"/>
                <w:b/>
                <w:sz w:val="20"/>
                <w:szCs w:val="20"/>
              </w:rPr>
              <w:t>secadmin</w:t>
            </w:r>
          </w:p>
        </w:tc>
        <w:tc>
          <w:tcPr>
            <w:tcW w:w="1843" w:type="dxa"/>
            <w:vAlign w:val="center"/>
          </w:tcPr>
          <w:p w14:paraId="49C13058" w14:textId="77777777" w:rsidR="002807CE" w:rsidRDefault="0016768E">
            <w:pPr>
              <w:pStyle w:val="tx"/>
              <w:rPr>
                <w:sz w:val="20"/>
                <w:szCs w:val="20"/>
              </w:rPr>
            </w:pPr>
            <w:r>
              <w:rPr>
                <w:rFonts w:hint="eastAsia"/>
                <w:sz w:val="20"/>
                <w:szCs w:val="20"/>
              </w:rPr>
              <w:t>everfort</w:t>
            </w:r>
            <w:r>
              <w:rPr>
                <w:sz w:val="20"/>
                <w:szCs w:val="20"/>
              </w:rPr>
              <w:t>123</w:t>
            </w:r>
          </w:p>
        </w:tc>
        <w:tc>
          <w:tcPr>
            <w:tcW w:w="1276" w:type="dxa"/>
            <w:vAlign w:val="center"/>
          </w:tcPr>
          <w:p w14:paraId="13687A56" w14:textId="77777777" w:rsidR="002807CE" w:rsidRDefault="0016768E">
            <w:pPr>
              <w:pStyle w:val="tx"/>
              <w:rPr>
                <w:sz w:val="20"/>
                <w:szCs w:val="20"/>
              </w:rPr>
            </w:pPr>
            <w:r>
              <w:rPr>
                <w:rFonts w:hint="eastAsia"/>
                <w:sz w:val="20"/>
                <w:szCs w:val="20"/>
              </w:rPr>
              <w:t>安全管理员</w:t>
            </w:r>
          </w:p>
        </w:tc>
        <w:tc>
          <w:tcPr>
            <w:tcW w:w="3906" w:type="dxa"/>
          </w:tcPr>
          <w:p w14:paraId="2A29EAF8" w14:textId="77777777" w:rsidR="002807CE" w:rsidRDefault="0016768E">
            <w:pPr>
              <w:pStyle w:val="tx"/>
              <w:rPr>
                <w:sz w:val="20"/>
                <w:szCs w:val="20"/>
              </w:rPr>
            </w:pPr>
            <w:r>
              <w:rPr>
                <w:rFonts w:hint="eastAsia"/>
                <w:sz w:val="20"/>
                <w:szCs w:val="20"/>
              </w:rPr>
              <w:t>1</w:t>
            </w:r>
            <w:r>
              <w:rPr>
                <w:rFonts w:hint="eastAsia"/>
                <w:sz w:val="20"/>
                <w:szCs w:val="20"/>
              </w:rPr>
              <w:t>、设备管理</w:t>
            </w:r>
          </w:p>
          <w:p w14:paraId="2527E8A3" w14:textId="77777777" w:rsidR="002807CE" w:rsidRDefault="0016768E">
            <w:pPr>
              <w:pStyle w:val="tx"/>
              <w:rPr>
                <w:sz w:val="20"/>
                <w:szCs w:val="20"/>
              </w:rPr>
            </w:pPr>
            <w:r>
              <w:rPr>
                <w:rFonts w:hint="eastAsia"/>
                <w:sz w:val="20"/>
                <w:szCs w:val="20"/>
              </w:rPr>
              <w:t>2</w:t>
            </w:r>
            <w:r>
              <w:rPr>
                <w:rFonts w:hint="eastAsia"/>
                <w:sz w:val="20"/>
                <w:szCs w:val="20"/>
              </w:rPr>
              <w:t>、日志管理</w:t>
            </w:r>
          </w:p>
          <w:p w14:paraId="07148611" w14:textId="77777777" w:rsidR="002807CE" w:rsidRDefault="0016768E">
            <w:pPr>
              <w:pStyle w:val="tx"/>
              <w:rPr>
                <w:sz w:val="20"/>
                <w:szCs w:val="20"/>
              </w:rPr>
            </w:pPr>
            <w:r>
              <w:rPr>
                <w:rFonts w:hint="eastAsia"/>
                <w:sz w:val="20"/>
                <w:szCs w:val="20"/>
              </w:rPr>
              <w:t>3</w:t>
            </w:r>
            <w:r>
              <w:rPr>
                <w:rFonts w:hint="eastAsia"/>
                <w:sz w:val="20"/>
                <w:szCs w:val="20"/>
              </w:rPr>
              <w:t>、用户管理</w:t>
            </w:r>
          </w:p>
        </w:tc>
      </w:tr>
      <w:tr w:rsidR="002807CE" w14:paraId="599C4E14" w14:textId="77777777">
        <w:trPr>
          <w:jc w:val="center"/>
        </w:trPr>
        <w:tc>
          <w:tcPr>
            <w:tcW w:w="1271" w:type="dxa"/>
            <w:vAlign w:val="center"/>
          </w:tcPr>
          <w:p w14:paraId="630691FC" w14:textId="77777777" w:rsidR="002807CE" w:rsidRDefault="0016768E">
            <w:pPr>
              <w:pStyle w:val="tx"/>
              <w:rPr>
                <w:b/>
                <w:sz w:val="20"/>
                <w:szCs w:val="20"/>
              </w:rPr>
            </w:pPr>
            <w:r>
              <w:rPr>
                <w:rFonts w:hint="eastAsia"/>
                <w:b/>
                <w:sz w:val="20"/>
                <w:szCs w:val="20"/>
              </w:rPr>
              <w:t>audadmin</w:t>
            </w:r>
          </w:p>
        </w:tc>
        <w:tc>
          <w:tcPr>
            <w:tcW w:w="1843" w:type="dxa"/>
            <w:vAlign w:val="center"/>
          </w:tcPr>
          <w:p w14:paraId="0E1B5E8C" w14:textId="77777777" w:rsidR="002807CE" w:rsidRDefault="0016768E">
            <w:pPr>
              <w:pStyle w:val="tx"/>
              <w:rPr>
                <w:sz w:val="20"/>
                <w:szCs w:val="20"/>
              </w:rPr>
            </w:pPr>
            <w:r>
              <w:rPr>
                <w:rFonts w:hint="eastAsia"/>
                <w:sz w:val="20"/>
                <w:szCs w:val="20"/>
              </w:rPr>
              <w:t>everfort</w:t>
            </w:r>
            <w:r>
              <w:rPr>
                <w:sz w:val="20"/>
                <w:szCs w:val="20"/>
              </w:rPr>
              <w:t>123</w:t>
            </w:r>
          </w:p>
        </w:tc>
        <w:tc>
          <w:tcPr>
            <w:tcW w:w="1276" w:type="dxa"/>
            <w:vAlign w:val="center"/>
          </w:tcPr>
          <w:p w14:paraId="4B06C6D9" w14:textId="77777777" w:rsidR="002807CE" w:rsidRDefault="0016768E">
            <w:pPr>
              <w:pStyle w:val="tx"/>
              <w:rPr>
                <w:sz w:val="20"/>
                <w:szCs w:val="20"/>
              </w:rPr>
            </w:pPr>
            <w:r>
              <w:rPr>
                <w:rFonts w:hint="eastAsia"/>
                <w:sz w:val="20"/>
                <w:szCs w:val="20"/>
              </w:rPr>
              <w:t>审计管理员</w:t>
            </w:r>
          </w:p>
        </w:tc>
        <w:tc>
          <w:tcPr>
            <w:tcW w:w="3906" w:type="dxa"/>
          </w:tcPr>
          <w:p w14:paraId="5E075031" w14:textId="77777777" w:rsidR="002807CE" w:rsidRDefault="0016768E">
            <w:pPr>
              <w:pStyle w:val="tx"/>
              <w:rPr>
                <w:sz w:val="20"/>
                <w:szCs w:val="20"/>
              </w:rPr>
            </w:pPr>
            <w:r>
              <w:rPr>
                <w:rFonts w:hint="eastAsia"/>
                <w:sz w:val="20"/>
                <w:szCs w:val="20"/>
              </w:rPr>
              <w:t>1</w:t>
            </w:r>
            <w:r>
              <w:rPr>
                <w:rFonts w:hint="eastAsia"/>
                <w:sz w:val="20"/>
                <w:szCs w:val="20"/>
              </w:rPr>
              <w:t>、操作审计</w:t>
            </w:r>
            <w:r>
              <w:rPr>
                <w:sz w:val="20"/>
                <w:szCs w:val="20"/>
              </w:rPr>
              <w:t xml:space="preserve"> </w:t>
            </w:r>
          </w:p>
        </w:tc>
      </w:tr>
    </w:tbl>
    <w:p w14:paraId="5C6C2CC8" w14:textId="77777777" w:rsidR="002807CE" w:rsidRDefault="002807CE">
      <w:pPr>
        <w:ind w:firstLineChars="0" w:firstLine="0"/>
        <w:rPr>
          <w:rFonts w:ascii="宋体" w:hAnsi="宋体"/>
        </w:rPr>
      </w:pPr>
    </w:p>
    <w:p w14:paraId="3CFED47D" w14:textId="77777777" w:rsidR="002807CE" w:rsidRDefault="0016768E">
      <w:pPr>
        <w:pStyle w:val="2"/>
        <w:rPr>
          <w:rFonts w:ascii="宋体" w:eastAsia="宋体" w:hAnsi="宋体"/>
        </w:rPr>
      </w:pPr>
      <w:bookmarkStart w:id="25" w:name="_Toc57821828"/>
      <w:bookmarkStart w:id="26" w:name="_Toc57821773"/>
      <w:bookmarkStart w:id="27" w:name="_Toc72866948"/>
      <w:r>
        <w:rPr>
          <w:rFonts w:ascii="宋体" w:eastAsia="宋体" w:hAnsi="宋体" w:hint="eastAsia"/>
        </w:rPr>
        <w:t>操作指南</w:t>
      </w:r>
      <w:bookmarkEnd w:id="25"/>
      <w:bookmarkEnd w:id="26"/>
      <w:bookmarkEnd w:id="27"/>
    </w:p>
    <w:p w14:paraId="172AA577" w14:textId="77777777" w:rsidR="002807CE" w:rsidRDefault="0016768E">
      <w:pPr>
        <w:rPr>
          <w:rFonts w:ascii="宋体" w:hAnsi="宋体"/>
        </w:rPr>
      </w:pPr>
      <w:r>
        <w:rPr>
          <w:rFonts w:ascii="宋体" w:hAnsi="宋体" w:hint="eastAsia"/>
        </w:rPr>
        <w:t>数据库防火墙系统的主要功能分为三大类：安全防护、系统管理、系统审计。三大类别的功能分别对应三个管理员sysadmin、secadmin、audadmin。配置安全防护类功能需要使用sysadmin用户，配置系统管理类功能需要使用secadmin用户，配置系统审计功能需要使用audadmin用户。</w:t>
      </w:r>
    </w:p>
    <w:p w14:paraId="5A1A88D7" w14:textId="77777777" w:rsidR="002807CE" w:rsidRDefault="0016768E">
      <w:pPr>
        <w:rPr>
          <w:rFonts w:ascii="宋体" w:hAnsi="宋体"/>
        </w:rPr>
      </w:pPr>
      <w:r>
        <w:rPr>
          <w:rFonts w:ascii="宋体" w:hAnsi="宋体" w:hint="eastAsia"/>
        </w:rPr>
        <w:t>系统管理类的主要功能项有：首页、资产管理、策略</w:t>
      </w:r>
      <w:r>
        <w:rPr>
          <w:rFonts w:ascii="宋体" w:hAnsi="宋体"/>
        </w:rPr>
        <w:t>防护</w:t>
      </w:r>
      <w:r>
        <w:rPr>
          <w:rFonts w:ascii="宋体" w:hAnsi="宋体" w:hint="eastAsia"/>
        </w:rPr>
        <w:t>、</w:t>
      </w:r>
      <w:r>
        <w:rPr>
          <w:rFonts w:ascii="宋体" w:hAnsi="宋体"/>
        </w:rPr>
        <w:t>日志检索</w:t>
      </w:r>
      <w:r>
        <w:rPr>
          <w:rFonts w:ascii="宋体" w:hAnsi="宋体" w:hint="eastAsia"/>
        </w:rPr>
        <w:t>、</w:t>
      </w:r>
      <w:r>
        <w:rPr>
          <w:rFonts w:ascii="宋体" w:hAnsi="宋体"/>
        </w:rPr>
        <w:t>风险</w:t>
      </w:r>
      <w:r>
        <w:rPr>
          <w:rFonts w:ascii="宋体" w:hAnsi="宋体" w:hint="eastAsia"/>
        </w:rPr>
        <w:t>管控、报表分析。其中策略防护包括：策略设置、客户端过滤语句白名单、自定义策略、智能防护基线、虚拟补丁；风险管控包括：风险扫描、风险管理、风险发送；报表分析包括：报表配置、报表查看。</w:t>
      </w:r>
    </w:p>
    <w:p w14:paraId="47008C4D" w14:textId="77777777" w:rsidR="002807CE" w:rsidRDefault="0016768E">
      <w:pPr>
        <w:rPr>
          <w:rFonts w:ascii="宋体" w:hAnsi="宋体"/>
        </w:rPr>
      </w:pPr>
      <w:r>
        <w:rPr>
          <w:rFonts w:ascii="宋体" w:hAnsi="宋体" w:hint="eastAsia"/>
        </w:rPr>
        <w:t>安全管理类的主要功能项有：设备管理、日志管理、用户管理。其中设备管理包括基础设置、时间配置、网卡配置、设备维护、升级恢复、高可用配置、服务配置；日志管理包括日志配置、备份还原；用户管理包括角色管理、账号管理、账号审核、安全配置。</w:t>
      </w:r>
    </w:p>
    <w:p w14:paraId="7B134AE6" w14:textId="77777777" w:rsidR="002807CE" w:rsidRDefault="0016768E">
      <w:pPr>
        <w:rPr>
          <w:rFonts w:ascii="宋体" w:hAnsi="宋体"/>
        </w:rPr>
      </w:pPr>
      <w:r>
        <w:rPr>
          <w:rFonts w:ascii="宋体" w:hAnsi="宋体" w:hint="eastAsia"/>
        </w:rPr>
        <w:t>系统审计类主要功能项有：操作审计。</w:t>
      </w:r>
    </w:p>
    <w:p w14:paraId="2E2D4D18" w14:textId="77777777" w:rsidR="002807CE" w:rsidRDefault="0016768E">
      <w:pPr>
        <w:pStyle w:val="2"/>
        <w:numPr>
          <w:ilvl w:val="0"/>
          <w:numId w:val="0"/>
        </w:numPr>
        <w:ind w:left="576" w:hanging="576"/>
        <w:rPr>
          <w:rFonts w:ascii="宋体" w:eastAsia="宋体" w:hAnsi="宋体"/>
        </w:rPr>
      </w:pPr>
      <w:bookmarkStart w:id="28" w:name="_Toc57821774"/>
      <w:bookmarkStart w:id="29" w:name="_Toc57821829"/>
      <w:bookmarkStart w:id="30" w:name="_Toc72866949"/>
      <w:r>
        <w:rPr>
          <w:rFonts w:ascii="宋体" w:eastAsia="宋体" w:hAnsi="宋体" w:hint="eastAsia"/>
        </w:rPr>
        <w:t>安全防护类</w:t>
      </w:r>
      <w:bookmarkEnd w:id="28"/>
      <w:bookmarkEnd w:id="29"/>
      <w:bookmarkEnd w:id="30"/>
    </w:p>
    <w:p w14:paraId="1AF36F28" w14:textId="77777777" w:rsidR="002807CE" w:rsidRDefault="0016768E">
      <w:pPr>
        <w:rPr>
          <w:rFonts w:ascii="宋体" w:hAnsi="宋体"/>
        </w:rPr>
      </w:pPr>
      <w:r>
        <w:rPr>
          <w:rFonts w:ascii="宋体" w:hAnsi="宋体" w:hint="eastAsia"/>
        </w:rPr>
        <w:t>使用sysadmin登录系统，可以对以下功能进行配置与管理。</w:t>
      </w:r>
    </w:p>
    <w:p w14:paraId="07FC186B" w14:textId="77777777" w:rsidR="002807CE" w:rsidRDefault="0016768E">
      <w:pPr>
        <w:pStyle w:val="3"/>
        <w:rPr>
          <w:rFonts w:ascii="宋体" w:eastAsia="宋体" w:hAnsi="宋体"/>
        </w:rPr>
      </w:pPr>
      <w:bookmarkStart w:id="31" w:name="_Toc57821830"/>
      <w:bookmarkStart w:id="32" w:name="_Toc57821775"/>
      <w:bookmarkStart w:id="33" w:name="_Toc72866950"/>
      <w:r>
        <w:rPr>
          <w:rFonts w:ascii="宋体" w:eastAsia="宋体" w:hAnsi="宋体" w:hint="eastAsia"/>
        </w:rPr>
        <w:t>资产管理</w:t>
      </w:r>
      <w:bookmarkEnd w:id="31"/>
      <w:bookmarkEnd w:id="32"/>
      <w:bookmarkEnd w:id="33"/>
    </w:p>
    <w:p w14:paraId="6D416DE7" w14:textId="77777777" w:rsidR="002807CE" w:rsidRDefault="0016768E">
      <w:pPr>
        <w:pStyle w:val="4"/>
        <w:rPr>
          <w:rFonts w:ascii="宋体" w:eastAsia="宋体" w:hAnsi="宋体"/>
        </w:rPr>
      </w:pPr>
      <w:r>
        <w:rPr>
          <w:rFonts w:ascii="宋体" w:eastAsia="宋体" w:hAnsi="宋体" w:hint="eastAsia"/>
        </w:rPr>
        <w:t>资产配置</w:t>
      </w:r>
    </w:p>
    <w:p w14:paraId="02221721"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70DE0927" w14:textId="77777777" w:rsidR="002807CE" w:rsidRDefault="0016768E">
      <w:pPr>
        <w:rPr>
          <w:rFonts w:ascii="宋体" w:hAnsi="宋体"/>
        </w:rPr>
      </w:pPr>
      <w:r>
        <w:rPr>
          <w:rFonts w:ascii="宋体" w:hAnsi="宋体" w:hint="eastAsia"/>
        </w:rPr>
        <w:lastRenderedPageBreak/>
        <w:t>1、被防护的资产I</w:t>
      </w:r>
      <w:r>
        <w:rPr>
          <w:rFonts w:ascii="宋体" w:hAnsi="宋体"/>
        </w:rPr>
        <w:t>P</w:t>
      </w:r>
      <w:r>
        <w:rPr>
          <w:rFonts w:ascii="宋体" w:hAnsi="宋体" w:hint="eastAsia"/>
        </w:rPr>
        <w:t>地址、端口号、资产类型、数据库账号、数据库密码、数据库名/实例名；</w:t>
      </w:r>
    </w:p>
    <w:p w14:paraId="111217E8" w14:textId="77777777" w:rsidR="002807CE" w:rsidRDefault="0016768E">
      <w:pPr>
        <w:rPr>
          <w:rFonts w:ascii="宋体" w:hAnsi="宋体"/>
        </w:rPr>
      </w:pPr>
      <w:r>
        <w:rPr>
          <w:rFonts w:ascii="宋体" w:hAnsi="宋体" w:hint="eastAsia"/>
        </w:rPr>
        <w:t>2、已经配置好的数据来源。</w:t>
      </w:r>
    </w:p>
    <w:p w14:paraId="7E2BD7B3"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72FEE59C" w14:textId="77777777" w:rsidR="002807CE" w:rsidRDefault="0016768E">
      <w:pPr>
        <w:pStyle w:val="af7"/>
        <w:numPr>
          <w:ilvl w:val="0"/>
          <w:numId w:val="7"/>
        </w:numPr>
        <w:ind w:firstLineChars="0"/>
        <w:rPr>
          <w:rFonts w:ascii="宋体" w:hAnsi="宋体"/>
        </w:rPr>
      </w:pPr>
      <w:r>
        <w:rPr>
          <w:rFonts w:ascii="宋体" w:hAnsi="宋体" w:hint="eastAsia"/>
        </w:rPr>
        <w:t>进入“资产管理”页面，单击“添加”，在弹出的对话框中输入资产名称、资产I</w:t>
      </w:r>
      <w:r>
        <w:rPr>
          <w:rFonts w:ascii="宋体" w:hAnsi="宋体"/>
        </w:rPr>
        <w:t>P</w:t>
      </w:r>
      <w:r>
        <w:rPr>
          <w:rFonts w:ascii="宋体" w:hAnsi="宋体" w:hint="eastAsia"/>
        </w:rPr>
        <w:t>地址、端口号、资产类型、数据库账号、数据库密码、数据库名/实例名、资产节点IP、端口、域名等；选择数据库防火墙部署模式（如选择代理部署，需填写端口号9000-10000之间），单击“确定”，完成本次操作；</w:t>
      </w:r>
    </w:p>
    <w:p w14:paraId="37BB8DFB" w14:textId="77777777" w:rsidR="002807CE" w:rsidRDefault="0016768E">
      <w:pPr>
        <w:pStyle w:val="af7"/>
        <w:ind w:left="840" w:firstLineChars="0" w:firstLine="0"/>
        <w:rPr>
          <w:rFonts w:ascii="宋体" w:hAnsi="宋体"/>
        </w:rPr>
      </w:pPr>
      <w:r>
        <w:rPr>
          <w:noProof/>
        </w:rPr>
        <w:drawing>
          <wp:inline distT="0" distB="0" distL="0" distR="0" wp14:anchorId="17D94DF2" wp14:editId="068FF8B6">
            <wp:extent cx="4640580" cy="2525395"/>
            <wp:effectExtent l="0" t="0" r="762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4652466" cy="2531803"/>
                    </a:xfrm>
                    <a:prstGeom prst="rect">
                      <a:avLst/>
                    </a:prstGeom>
                  </pic:spPr>
                </pic:pic>
              </a:graphicData>
            </a:graphic>
          </wp:inline>
        </w:drawing>
      </w:r>
    </w:p>
    <w:p w14:paraId="314296D9" w14:textId="77777777" w:rsidR="002807CE" w:rsidRDefault="0016768E">
      <w:pPr>
        <w:rPr>
          <w:rFonts w:ascii="宋体" w:hAnsi="宋体"/>
        </w:rPr>
      </w:pPr>
      <w:r>
        <w:rPr>
          <w:rFonts w:ascii="宋体" w:hAnsi="宋体"/>
        </w:rPr>
        <w:t>2</w:t>
      </w:r>
      <w:r>
        <w:rPr>
          <w:rFonts w:ascii="宋体" w:hAnsi="宋体" w:hint="eastAsia"/>
        </w:rPr>
        <w:t>、检查保护状态是否开启；</w:t>
      </w:r>
    </w:p>
    <w:p w14:paraId="62A1D34E" w14:textId="77777777" w:rsidR="002807CE" w:rsidRDefault="0016768E">
      <w:pPr>
        <w:rPr>
          <w:rFonts w:ascii="宋体" w:hAnsi="宋体"/>
          <w:color w:val="FF0000"/>
        </w:rPr>
      </w:pPr>
      <w:r>
        <w:rPr>
          <w:rFonts w:ascii="宋体" w:hAnsi="宋体" w:hint="eastAsia"/>
        </w:rPr>
        <w:t>3、通过高级配置项可对已添加资产配置双向审计功能、模糊化日志功能、堡垒机联动功能和TLS加密通信配置。</w:t>
      </w:r>
      <w:r>
        <w:rPr>
          <w:rFonts w:ascii="宋体" w:hAnsi="宋体" w:hint="eastAsia"/>
          <w:color w:val="FF0000"/>
        </w:rPr>
        <w:t>注：该TLS加密通信配置仅限于oracle资产。</w:t>
      </w:r>
    </w:p>
    <w:p w14:paraId="75343452" w14:textId="77777777" w:rsidR="002807CE" w:rsidRDefault="0016768E">
      <w:pPr>
        <w:rPr>
          <w:rFonts w:ascii="宋体" w:hAnsi="宋体"/>
        </w:rPr>
      </w:pPr>
      <w:r>
        <w:rPr>
          <w:noProof/>
        </w:rPr>
        <w:lastRenderedPageBreak/>
        <w:drawing>
          <wp:inline distT="0" distB="0" distL="0" distR="0" wp14:anchorId="5C450FA5" wp14:editId="60760940">
            <wp:extent cx="4241165" cy="3872865"/>
            <wp:effectExtent l="0" t="0" r="698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4245332" cy="3876817"/>
                    </a:xfrm>
                    <a:prstGeom prst="rect">
                      <a:avLst/>
                    </a:prstGeom>
                  </pic:spPr>
                </pic:pic>
              </a:graphicData>
            </a:graphic>
          </wp:inline>
        </w:drawing>
      </w:r>
    </w:p>
    <w:p w14:paraId="6EC81796" w14:textId="77777777" w:rsidR="002807CE" w:rsidRDefault="0016768E">
      <w:pPr>
        <w:pStyle w:val="4"/>
        <w:rPr>
          <w:rFonts w:ascii="宋体" w:eastAsia="宋体" w:hAnsi="宋体"/>
        </w:rPr>
      </w:pPr>
      <w:r>
        <w:rPr>
          <w:rFonts w:ascii="宋体" w:eastAsia="宋体" w:hAnsi="宋体" w:hint="eastAsia"/>
        </w:rPr>
        <w:t>TLS加密通讯配置</w:t>
      </w:r>
    </w:p>
    <w:p w14:paraId="0D3DC19E"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15398213" w14:textId="77777777" w:rsidR="002807CE" w:rsidRDefault="0016768E">
      <w:pPr>
        <w:rPr>
          <w:rFonts w:ascii="宋体" w:hAnsi="宋体"/>
        </w:rPr>
      </w:pPr>
      <w:r>
        <w:rPr>
          <w:rFonts w:ascii="宋体" w:hAnsi="宋体" w:hint="eastAsia"/>
        </w:rPr>
        <w:t>数据源访问经过TLS加密保护。</w:t>
      </w:r>
    </w:p>
    <w:p w14:paraId="5A3FC4CE"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5B6DEBA0" w14:textId="77777777" w:rsidR="002807CE" w:rsidRDefault="0016768E">
      <w:pPr>
        <w:rPr>
          <w:rFonts w:ascii="宋体" w:hAnsi="宋体"/>
        </w:rPr>
      </w:pPr>
      <w:r>
        <w:rPr>
          <w:rFonts w:ascii="宋体" w:hAnsi="宋体" w:hint="eastAsia"/>
        </w:rPr>
        <w:t>1、进入“资产管理-TLS加密通讯配置”页面</w:t>
      </w:r>
      <w:r>
        <w:rPr>
          <w:rFonts w:ascii="宋体" w:hAnsi="宋体"/>
        </w:rPr>
        <w:t xml:space="preserve"> </w:t>
      </w:r>
    </w:p>
    <w:p w14:paraId="22F53C55" w14:textId="77777777" w:rsidR="002807CE" w:rsidRDefault="0016768E">
      <w:pPr>
        <w:rPr>
          <w:rFonts w:ascii="宋体" w:hAnsi="宋体"/>
        </w:rPr>
      </w:pPr>
      <w:r>
        <w:rPr>
          <w:rFonts w:ascii="宋体" w:hAnsi="宋体"/>
        </w:rPr>
        <w:t>2</w:t>
      </w:r>
      <w:r>
        <w:rPr>
          <w:rFonts w:ascii="宋体" w:hAnsi="宋体" w:hint="eastAsia"/>
        </w:rPr>
        <w:t>、按页面提示逐一输入TLS相关信息；</w:t>
      </w:r>
    </w:p>
    <w:p w14:paraId="35184F3D" w14:textId="77777777" w:rsidR="002807CE" w:rsidRDefault="0016768E">
      <w:pPr>
        <w:rPr>
          <w:rFonts w:ascii="宋体" w:hAnsi="宋体"/>
        </w:rPr>
      </w:pPr>
      <w:r>
        <w:rPr>
          <w:rFonts w:ascii="宋体" w:hAnsi="宋体" w:hint="eastAsia"/>
        </w:rPr>
        <w:t>3、点击“保存”按钮完成配置。</w:t>
      </w:r>
    </w:p>
    <w:p w14:paraId="00A4A025" w14:textId="77777777" w:rsidR="002807CE" w:rsidRDefault="0016768E">
      <w:pPr>
        <w:rPr>
          <w:rFonts w:ascii="宋体" w:hAnsi="宋体"/>
        </w:rPr>
      </w:pPr>
      <w:r>
        <w:rPr>
          <w:noProof/>
        </w:rPr>
        <w:lastRenderedPageBreak/>
        <w:drawing>
          <wp:inline distT="0" distB="0" distL="0" distR="0" wp14:anchorId="2B4DD410" wp14:editId="63CD2E4C">
            <wp:extent cx="3987800" cy="376110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3993657" cy="3766231"/>
                    </a:xfrm>
                    <a:prstGeom prst="rect">
                      <a:avLst/>
                    </a:prstGeom>
                  </pic:spPr>
                </pic:pic>
              </a:graphicData>
            </a:graphic>
          </wp:inline>
        </w:drawing>
      </w:r>
    </w:p>
    <w:p w14:paraId="46A05BC5" w14:textId="77777777" w:rsidR="002807CE" w:rsidRDefault="0016768E">
      <w:pPr>
        <w:pStyle w:val="3"/>
        <w:rPr>
          <w:rFonts w:ascii="宋体" w:eastAsia="宋体" w:hAnsi="宋体"/>
        </w:rPr>
      </w:pPr>
      <w:bookmarkStart w:id="34" w:name="_Toc57821831"/>
      <w:bookmarkStart w:id="35" w:name="_Toc57821776"/>
      <w:bookmarkStart w:id="36" w:name="_Toc72866951"/>
      <w:r>
        <w:rPr>
          <w:rFonts w:ascii="宋体" w:eastAsia="宋体" w:hAnsi="宋体" w:hint="eastAsia"/>
        </w:rPr>
        <w:t>策略防护</w:t>
      </w:r>
      <w:bookmarkEnd w:id="34"/>
      <w:bookmarkEnd w:id="35"/>
      <w:bookmarkEnd w:id="36"/>
    </w:p>
    <w:p w14:paraId="10ED747B" w14:textId="77777777" w:rsidR="002807CE" w:rsidRDefault="0016768E">
      <w:pPr>
        <w:pStyle w:val="4"/>
        <w:rPr>
          <w:rFonts w:ascii="宋体" w:eastAsia="宋体" w:hAnsi="宋体"/>
        </w:rPr>
      </w:pPr>
      <w:r>
        <w:rPr>
          <w:rFonts w:ascii="宋体" w:eastAsia="宋体" w:hAnsi="宋体" w:hint="eastAsia"/>
        </w:rPr>
        <w:t>策略设置-基本配置</w:t>
      </w:r>
    </w:p>
    <w:p w14:paraId="009A3E72"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385A51E3" w14:textId="77777777" w:rsidR="002807CE" w:rsidRDefault="0016768E">
      <w:pPr>
        <w:rPr>
          <w:rFonts w:ascii="宋体" w:hAnsi="宋体"/>
        </w:rPr>
      </w:pPr>
      <w:r>
        <w:rPr>
          <w:rFonts w:ascii="宋体" w:hAnsi="宋体" w:hint="eastAsia"/>
        </w:rPr>
        <w:t>1、已添加需要防护的资产</w:t>
      </w:r>
    </w:p>
    <w:p w14:paraId="7C044D53" w14:textId="77777777" w:rsidR="002807CE" w:rsidRDefault="0016768E">
      <w:pPr>
        <w:rPr>
          <w:rFonts w:ascii="宋体" w:hAnsi="宋体"/>
        </w:rPr>
      </w:pPr>
      <w:r>
        <w:rPr>
          <w:rFonts w:ascii="宋体" w:hAnsi="宋体" w:hint="eastAsia"/>
        </w:rPr>
        <w:t>2、已配置防护规则（自定义策略、智能防护基线、虚拟补丁）</w:t>
      </w:r>
    </w:p>
    <w:p w14:paraId="4C1768FB"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39233A87" w14:textId="77777777" w:rsidR="002807CE" w:rsidRDefault="0016768E">
      <w:pPr>
        <w:pStyle w:val="af7"/>
        <w:numPr>
          <w:ilvl w:val="0"/>
          <w:numId w:val="8"/>
        </w:numPr>
        <w:ind w:firstLineChars="0"/>
        <w:rPr>
          <w:rFonts w:ascii="宋体" w:hAnsi="宋体"/>
        </w:rPr>
      </w:pPr>
      <w:r>
        <w:rPr>
          <w:rFonts w:ascii="宋体" w:hAnsi="宋体" w:hint="eastAsia"/>
        </w:rPr>
        <w:t>进入“基本配置”页面，选择需要策略防护的资产</w:t>
      </w:r>
    </w:p>
    <w:p w14:paraId="1789229D" w14:textId="77777777" w:rsidR="002807CE" w:rsidRDefault="0016768E">
      <w:pPr>
        <w:pStyle w:val="af7"/>
        <w:numPr>
          <w:ilvl w:val="0"/>
          <w:numId w:val="8"/>
        </w:numPr>
        <w:ind w:firstLineChars="0"/>
        <w:rPr>
          <w:rFonts w:ascii="宋体" w:hAnsi="宋体"/>
        </w:rPr>
      </w:pPr>
      <w:r>
        <w:rPr>
          <w:rFonts w:ascii="宋体" w:hAnsi="宋体" w:hint="eastAsia"/>
        </w:rPr>
        <w:t>勾选已配置防护规则相对应的策略；</w:t>
      </w:r>
    </w:p>
    <w:p w14:paraId="0301A526" w14:textId="77777777" w:rsidR="002807CE" w:rsidRDefault="0016768E">
      <w:pPr>
        <w:pStyle w:val="af7"/>
        <w:ind w:left="780" w:firstLineChars="0" w:firstLine="0"/>
        <w:rPr>
          <w:rFonts w:ascii="宋体" w:hAnsi="宋体"/>
        </w:rPr>
      </w:pPr>
      <w:r>
        <w:rPr>
          <w:rFonts w:ascii="宋体" w:hAnsi="宋体"/>
          <w:noProof/>
        </w:rPr>
        <w:lastRenderedPageBreak/>
        <w:drawing>
          <wp:inline distT="0" distB="0" distL="0" distR="0" wp14:anchorId="5175F432" wp14:editId="35261328">
            <wp:extent cx="5274310" cy="2348865"/>
            <wp:effectExtent l="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5"/>
                    <a:stretch>
                      <a:fillRect/>
                    </a:stretch>
                  </pic:blipFill>
                  <pic:spPr>
                    <a:xfrm>
                      <a:off x="0" y="0"/>
                      <a:ext cx="5274310" cy="2348865"/>
                    </a:xfrm>
                    <a:prstGeom prst="rect">
                      <a:avLst/>
                    </a:prstGeom>
                  </pic:spPr>
                </pic:pic>
              </a:graphicData>
            </a:graphic>
          </wp:inline>
        </w:drawing>
      </w:r>
    </w:p>
    <w:p w14:paraId="71295A8C" w14:textId="77777777" w:rsidR="002807CE" w:rsidRDefault="0016768E">
      <w:pPr>
        <w:pStyle w:val="af7"/>
        <w:numPr>
          <w:ilvl w:val="0"/>
          <w:numId w:val="8"/>
        </w:numPr>
        <w:ind w:firstLineChars="0"/>
        <w:rPr>
          <w:rFonts w:ascii="宋体" w:hAnsi="宋体"/>
        </w:rPr>
      </w:pPr>
      <w:r>
        <w:rPr>
          <w:rFonts w:ascii="宋体" w:hAnsi="宋体" w:hint="eastAsia"/>
        </w:rPr>
        <w:t>点击勾选策略后的编辑按钮，进入规则选择页面；</w:t>
      </w:r>
    </w:p>
    <w:p w14:paraId="5A83B275" w14:textId="77777777" w:rsidR="002807CE" w:rsidRDefault="0016768E">
      <w:pPr>
        <w:pStyle w:val="af7"/>
        <w:ind w:left="780" w:firstLineChars="0" w:firstLine="0"/>
        <w:rPr>
          <w:rFonts w:ascii="宋体" w:hAnsi="宋体"/>
        </w:rPr>
      </w:pPr>
      <w:r>
        <w:rPr>
          <w:rFonts w:ascii="宋体" w:hAnsi="宋体"/>
          <w:noProof/>
        </w:rPr>
        <w:drawing>
          <wp:inline distT="0" distB="0" distL="0" distR="0" wp14:anchorId="10B9BC14" wp14:editId="4070F6E0">
            <wp:extent cx="3689350" cy="2542540"/>
            <wp:effectExtent l="0" t="0" r="635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26"/>
                    <a:stretch>
                      <a:fillRect/>
                    </a:stretch>
                  </pic:blipFill>
                  <pic:spPr>
                    <a:xfrm>
                      <a:off x="0" y="0"/>
                      <a:ext cx="3719943" cy="2563836"/>
                    </a:xfrm>
                    <a:prstGeom prst="rect">
                      <a:avLst/>
                    </a:prstGeom>
                  </pic:spPr>
                </pic:pic>
              </a:graphicData>
            </a:graphic>
          </wp:inline>
        </w:drawing>
      </w:r>
    </w:p>
    <w:p w14:paraId="09621E2E" w14:textId="77777777" w:rsidR="002807CE" w:rsidRDefault="0016768E">
      <w:pPr>
        <w:rPr>
          <w:rFonts w:ascii="宋体" w:hAnsi="宋体"/>
        </w:rPr>
      </w:pPr>
      <w:r>
        <w:rPr>
          <w:rFonts w:ascii="宋体" w:hAnsi="宋体" w:hint="eastAsia"/>
        </w:rPr>
        <w:t>4、勾选已配置的防护规则或选择该策略属性，点击“确定”按钮；</w:t>
      </w:r>
    </w:p>
    <w:p w14:paraId="142C7EDD" w14:textId="77777777" w:rsidR="002807CE" w:rsidRDefault="0016768E">
      <w:pPr>
        <w:rPr>
          <w:rFonts w:ascii="宋体" w:hAnsi="宋体"/>
        </w:rPr>
      </w:pPr>
      <w:r>
        <w:rPr>
          <w:rFonts w:ascii="宋体" w:hAnsi="宋体" w:hint="eastAsia"/>
        </w:rPr>
        <w:t>5、点击“基本配置”页面的“策略应用”按钮使策略生效。</w:t>
      </w:r>
    </w:p>
    <w:p w14:paraId="0A0BA7F3" w14:textId="77777777" w:rsidR="002807CE" w:rsidRDefault="0016768E">
      <w:pPr>
        <w:pStyle w:val="4"/>
        <w:rPr>
          <w:rFonts w:ascii="宋体" w:eastAsia="宋体" w:hAnsi="宋体"/>
        </w:rPr>
      </w:pPr>
      <w:r>
        <w:rPr>
          <w:rFonts w:ascii="宋体" w:eastAsia="宋体" w:hAnsi="宋体" w:hint="eastAsia"/>
        </w:rPr>
        <w:t>策略设置-集合配置</w:t>
      </w:r>
    </w:p>
    <w:p w14:paraId="7C36C993" w14:textId="77777777" w:rsidR="002807CE" w:rsidRDefault="0016768E">
      <w:pPr>
        <w:pStyle w:val="5"/>
        <w:rPr>
          <w:rFonts w:ascii="宋体" w:eastAsia="宋体" w:hAnsi="宋体"/>
        </w:rPr>
      </w:pPr>
      <w:r>
        <w:rPr>
          <w:rFonts w:ascii="宋体" w:eastAsia="宋体" w:hAnsi="宋体" w:hint="eastAsia"/>
        </w:rPr>
        <w:t>I</w:t>
      </w:r>
      <w:r>
        <w:rPr>
          <w:rFonts w:ascii="宋体" w:eastAsia="宋体" w:hAnsi="宋体"/>
        </w:rPr>
        <w:t>P</w:t>
      </w:r>
      <w:r>
        <w:rPr>
          <w:rFonts w:ascii="宋体" w:eastAsia="宋体" w:hAnsi="宋体" w:hint="eastAsia"/>
        </w:rPr>
        <w:t>集</w:t>
      </w:r>
    </w:p>
    <w:p w14:paraId="5CE0045C"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19143649" w14:textId="77777777" w:rsidR="002807CE" w:rsidRDefault="0016768E">
      <w:pPr>
        <w:rPr>
          <w:rFonts w:ascii="宋体" w:hAnsi="宋体"/>
        </w:rPr>
      </w:pPr>
      <w:r>
        <w:rPr>
          <w:rFonts w:ascii="宋体" w:hAnsi="宋体" w:hint="eastAsia"/>
        </w:rPr>
        <w:t>已知访问的客户端I</w:t>
      </w:r>
      <w:r>
        <w:rPr>
          <w:rFonts w:ascii="宋体" w:hAnsi="宋体"/>
        </w:rPr>
        <w:t>P</w:t>
      </w:r>
      <w:r>
        <w:rPr>
          <w:rFonts w:ascii="宋体" w:hAnsi="宋体" w:hint="eastAsia"/>
        </w:rPr>
        <w:t>地址或客户端IP地址段</w:t>
      </w:r>
    </w:p>
    <w:p w14:paraId="37734179"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5BA38636" w14:textId="77777777" w:rsidR="002807CE" w:rsidRDefault="0016768E">
      <w:pPr>
        <w:rPr>
          <w:rFonts w:ascii="宋体" w:hAnsi="宋体"/>
        </w:rPr>
      </w:pPr>
      <w:r>
        <w:rPr>
          <w:rFonts w:ascii="宋体" w:hAnsi="宋体" w:hint="eastAsia"/>
        </w:rPr>
        <w:t>1、进入“集合配置”页面；</w:t>
      </w:r>
    </w:p>
    <w:p w14:paraId="2B60BBDB" w14:textId="77777777" w:rsidR="002807CE" w:rsidRDefault="0016768E">
      <w:pPr>
        <w:rPr>
          <w:rFonts w:ascii="宋体" w:hAnsi="宋体"/>
        </w:rPr>
      </w:pPr>
      <w:r>
        <w:rPr>
          <w:rFonts w:ascii="宋体" w:hAnsi="宋体" w:hint="eastAsia"/>
        </w:rPr>
        <w:t>2、单击“I</w:t>
      </w:r>
      <w:r>
        <w:rPr>
          <w:rFonts w:ascii="宋体" w:hAnsi="宋体"/>
        </w:rPr>
        <w:t>P</w:t>
      </w:r>
      <w:r>
        <w:rPr>
          <w:rFonts w:ascii="宋体" w:hAnsi="宋体" w:hint="eastAsia"/>
        </w:rPr>
        <w:t>集”，单击“添加”按钮；</w:t>
      </w:r>
    </w:p>
    <w:p w14:paraId="39138C29" w14:textId="77777777" w:rsidR="002807CE" w:rsidRDefault="0016768E">
      <w:pPr>
        <w:rPr>
          <w:rFonts w:ascii="宋体" w:hAnsi="宋体"/>
        </w:rPr>
      </w:pPr>
      <w:r>
        <w:rPr>
          <w:rFonts w:ascii="宋体" w:hAnsi="宋体"/>
          <w:noProof/>
        </w:rPr>
        <w:lastRenderedPageBreak/>
        <w:drawing>
          <wp:inline distT="0" distB="0" distL="0" distR="0" wp14:anchorId="48BBBE46" wp14:editId="657F6788">
            <wp:extent cx="5274310" cy="1408430"/>
            <wp:effectExtent l="0" t="0" r="2540" b="127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27"/>
                    <a:stretch>
                      <a:fillRect/>
                    </a:stretch>
                  </pic:blipFill>
                  <pic:spPr>
                    <a:xfrm>
                      <a:off x="0" y="0"/>
                      <a:ext cx="5274310" cy="1408430"/>
                    </a:xfrm>
                    <a:prstGeom prst="rect">
                      <a:avLst/>
                    </a:prstGeom>
                  </pic:spPr>
                </pic:pic>
              </a:graphicData>
            </a:graphic>
          </wp:inline>
        </w:drawing>
      </w:r>
    </w:p>
    <w:p w14:paraId="3DF4E54D" w14:textId="77777777" w:rsidR="002807CE" w:rsidRDefault="0016768E">
      <w:pPr>
        <w:rPr>
          <w:rFonts w:ascii="宋体" w:hAnsi="宋体"/>
        </w:rPr>
      </w:pPr>
      <w:r>
        <w:rPr>
          <w:rFonts w:ascii="宋体" w:hAnsi="宋体" w:hint="eastAsia"/>
        </w:rPr>
        <w:t>3、在弹出的对话框中输入“开始I</w:t>
      </w:r>
      <w:r>
        <w:rPr>
          <w:rFonts w:ascii="宋体" w:hAnsi="宋体"/>
        </w:rPr>
        <w:t>P</w:t>
      </w:r>
      <w:r>
        <w:rPr>
          <w:rFonts w:ascii="宋体" w:hAnsi="宋体" w:hint="eastAsia"/>
        </w:rPr>
        <w:t>”、“结束I</w:t>
      </w:r>
      <w:r>
        <w:rPr>
          <w:rFonts w:ascii="宋体" w:hAnsi="宋体"/>
        </w:rPr>
        <w:t>P</w:t>
      </w:r>
      <w:r>
        <w:rPr>
          <w:rFonts w:ascii="宋体" w:hAnsi="宋体" w:hint="eastAsia"/>
        </w:rPr>
        <w:t>”，单击“确定”按钮。</w:t>
      </w:r>
    </w:p>
    <w:p w14:paraId="770D7DBB" w14:textId="77777777" w:rsidR="002807CE" w:rsidRDefault="0016768E">
      <w:pPr>
        <w:jc w:val="center"/>
        <w:rPr>
          <w:rFonts w:ascii="宋体" w:hAnsi="宋体"/>
        </w:rPr>
      </w:pPr>
      <w:r>
        <w:rPr>
          <w:rFonts w:ascii="宋体" w:hAnsi="宋体"/>
          <w:noProof/>
        </w:rPr>
        <w:drawing>
          <wp:inline distT="0" distB="0" distL="0" distR="0" wp14:anchorId="63B3C005" wp14:editId="01DA6413">
            <wp:extent cx="5143500" cy="2428875"/>
            <wp:effectExtent l="0" t="0" r="0" b="952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28"/>
                    <a:stretch>
                      <a:fillRect/>
                    </a:stretch>
                  </pic:blipFill>
                  <pic:spPr>
                    <a:xfrm>
                      <a:off x="0" y="0"/>
                      <a:ext cx="5143500" cy="2428875"/>
                    </a:xfrm>
                    <a:prstGeom prst="rect">
                      <a:avLst/>
                    </a:prstGeom>
                  </pic:spPr>
                </pic:pic>
              </a:graphicData>
            </a:graphic>
          </wp:inline>
        </w:drawing>
      </w:r>
    </w:p>
    <w:p w14:paraId="5B9D6911" w14:textId="77777777" w:rsidR="002807CE" w:rsidRDefault="0016768E">
      <w:pPr>
        <w:pStyle w:val="5"/>
        <w:rPr>
          <w:rFonts w:ascii="宋体" w:eastAsia="宋体" w:hAnsi="宋体"/>
        </w:rPr>
      </w:pPr>
      <w:r>
        <w:rPr>
          <w:rFonts w:ascii="宋体" w:eastAsia="宋体" w:hAnsi="宋体" w:hint="eastAsia"/>
        </w:rPr>
        <w:t>源应用程序集</w:t>
      </w:r>
    </w:p>
    <w:p w14:paraId="40D48E03"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3558E4F4" w14:textId="77777777" w:rsidR="002807CE" w:rsidRDefault="0016768E">
      <w:pPr>
        <w:rPr>
          <w:rFonts w:ascii="宋体" w:hAnsi="宋体"/>
        </w:rPr>
      </w:pPr>
      <w:r>
        <w:rPr>
          <w:rFonts w:ascii="宋体" w:hAnsi="宋体" w:hint="eastAsia"/>
        </w:rPr>
        <w:t>已知访问资产的客户端名称。</w:t>
      </w:r>
    </w:p>
    <w:p w14:paraId="2E5432A4"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6F279AC9" w14:textId="77777777" w:rsidR="002807CE" w:rsidRDefault="0016768E">
      <w:pPr>
        <w:rPr>
          <w:rFonts w:ascii="宋体" w:hAnsi="宋体"/>
        </w:rPr>
      </w:pPr>
      <w:r>
        <w:rPr>
          <w:rFonts w:ascii="宋体" w:hAnsi="宋体" w:hint="eastAsia"/>
        </w:rPr>
        <w:t>1、进入“集合配置”页面；</w:t>
      </w:r>
    </w:p>
    <w:p w14:paraId="5D6A0FB9" w14:textId="77777777" w:rsidR="002807CE" w:rsidRDefault="0016768E">
      <w:pPr>
        <w:rPr>
          <w:rFonts w:ascii="宋体" w:hAnsi="宋体"/>
        </w:rPr>
      </w:pPr>
      <w:r>
        <w:rPr>
          <w:rFonts w:ascii="宋体" w:hAnsi="宋体" w:hint="eastAsia"/>
        </w:rPr>
        <w:t>2、单击“源应用程序集”，单击“添加”按钮；</w:t>
      </w:r>
    </w:p>
    <w:p w14:paraId="48EA0C0A" w14:textId="77777777" w:rsidR="002807CE" w:rsidRDefault="0016768E">
      <w:pPr>
        <w:rPr>
          <w:rFonts w:ascii="宋体" w:hAnsi="宋体"/>
        </w:rPr>
      </w:pPr>
      <w:r>
        <w:rPr>
          <w:rFonts w:ascii="宋体" w:hAnsi="宋体"/>
          <w:noProof/>
        </w:rPr>
        <w:drawing>
          <wp:inline distT="0" distB="0" distL="0" distR="0" wp14:anchorId="323DE1BA" wp14:editId="0B097897">
            <wp:extent cx="5274310" cy="1172210"/>
            <wp:effectExtent l="0" t="0" r="2540" b="889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29"/>
                    <a:stretch>
                      <a:fillRect/>
                    </a:stretch>
                  </pic:blipFill>
                  <pic:spPr>
                    <a:xfrm>
                      <a:off x="0" y="0"/>
                      <a:ext cx="5274310" cy="1172210"/>
                    </a:xfrm>
                    <a:prstGeom prst="rect">
                      <a:avLst/>
                    </a:prstGeom>
                  </pic:spPr>
                </pic:pic>
              </a:graphicData>
            </a:graphic>
          </wp:inline>
        </w:drawing>
      </w:r>
    </w:p>
    <w:p w14:paraId="55DCC1AF" w14:textId="77777777" w:rsidR="002807CE" w:rsidRDefault="0016768E">
      <w:pPr>
        <w:rPr>
          <w:rFonts w:ascii="宋体" w:hAnsi="宋体"/>
        </w:rPr>
      </w:pPr>
      <w:r>
        <w:rPr>
          <w:rFonts w:ascii="宋体" w:hAnsi="宋体" w:hint="eastAsia"/>
        </w:rPr>
        <w:t>3、在弹出的对话框中输入“应用程序名称”，单击“确定”按钮。</w:t>
      </w:r>
    </w:p>
    <w:p w14:paraId="10FF3F8D" w14:textId="77777777" w:rsidR="002807CE" w:rsidRDefault="0016768E">
      <w:pPr>
        <w:jc w:val="center"/>
        <w:rPr>
          <w:rFonts w:ascii="宋体" w:hAnsi="宋体"/>
        </w:rPr>
      </w:pPr>
      <w:r>
        <w:rPr>
          <w:rFonts w:ascii="宋体" w:hAnsi="宋体"/>
          <w:noProof/>
        </w:rPr>
        <w:lastRenderedPageBreak/>
        <w:drawing>
          <wp:inline distT="0" distB="0" distL="0" distR="0" wp14:anchorId="0563DF13" wp14:editId="63718171">
            <wp:extent cx="5133975" cy="1885950"/>
            <wp:effectExtent l="0" t="0" r="9525"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30"/>
                    <a:stretch>
                      <a:fillRect/>
                    </a:stretch>
                  </pic:blipFill>
                  <pic:spPr>
                    <a:xfrm>
                      <a:off x="0" y="0"/>
                      <a:ext cx="5133975" cy="1885950"/>
                    </a:xfrm>
                    <a:prstGeom prst="rect">
                      <a:avLst/>
                    </a:prstGeom>
                  </pic:spPr>
                </pic:pic>
              </a:graphicData>
            </a:graphic>
          </wp:inline>
        </w:drawing>
      </w:r>
    </w:p>
    <w:p w14:paraId="2B35CA0F" w14:textId="77777777" w:rsidR="002807CE" w:rsidRDefault="0016768E">
      <w:pPr>
        <w:pStyle w:val="5"/>
        <w:rPr>
          <w:rFonts w:ascii="宋体" w:eastAsia="宋体" w:hAnsi="宋体"/>
        </w:rPr>
      </w:pPr>
      <w:r>
        <w:rPr>
          <w:rFonts w:ascii="宋体" w:eastAsia="宋体" w:hAnsi="宋体" w:hint="eastAsia"/>
        </w:rPr>
        <w:t>操作系统用户集</w:t>
      </w:r>
    </w:p>
    <w:p w14:paraId="49956004"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029146A2" w14:textId="77777777" w:rsidR="002807CE" w:rsidRDefault="0016768E">
      <w:pPr>
        <w:rPr>
          <w:rFonts w:ascii="宋体" w:hAnsi="宋体"/>
        </w:rPr>
      </w:pPr>
      <w:r>
        <w:rPr>
          <w:rFonts w:ascii="宋体" w:hAnsi="宋体" w:hint="eastAsia"/>
        </w:rPr>
        <w:t>已知的访问资产的操作系统用户名。</w:t>
      </w:r>
    </w:p>
    <w:p w14:paraId="1A4F6BC7"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73E66A3D" w14:textId="77777777" w:rsidR="002807CE" w:rsidRDefault="0016768E">
      <w:pPr>
        <w:rPr>
          <w:rFonts w:ascii="宋体" w:hAnsi="宋体"/>
        </w:rPr>
      </w:pPr>
      <w:r>
        <w:rPr>
          <w:rFonts w:ascii="宋体" w:hAnsi="宋体" w:hint="eastAsia"/>
        </w:rPr>
        <w:t>1、进入“集合配置”页面；</w:t>
      </w:r>
    </w:p>
    <w:p w14:paraId="698698CC" w14:textId="77777777" w:rsidR="002807CE" w:rsidRDefault="0016768E">
      <w:pPr>
        <w:rPr>
          <w:rFonts w:ascii="宋体" w:hAnsi="宋体"/>
        </w:rPr>
      </w:pPr>
      <w:r>
        <w:rPr>
          <w:rFonts w:ascii="宋体" w:hAnsi="宋体" w:hint="eastAsia"/>
        </w:rPr>
        <w:t>2、单击“操作系统用户集”，单击“添加”按钮；</w:t>
      </w:r>
    </w:p>
    <w:p w14:paraId="6BA0C703" w14:textId="77777777" w:rsidR="002807CE" w:rsidRDefault="0016768E">
      <w:pPr>
        <w:rPr>
          <w:rFonts w:ascii="宋体" w:hAnsi="宋体"/>
        </w:rPr>
      </w:pPr>
      <w:r>
        <w:rPr>
          <w:rFonts w:ascii="宋体" w:hAnsi="宋体"/>
          <w:noProof/>
        </w:rPr>
        <w:drawing>
          <wp:inline distT="0" distB="0" distL="0" distR="0" wp14:anchorId="147FA5F8" wp14:editId="000ECD60">
            <wp:extent cx="5274310" cy="1189355"/>
            <wp:effectExtent l="0" t="0" r="254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31"/>
                    <a:stretch>
                      <a:fillRect/>
                    </a:stretch>
                  </pic:blipFill>
                  <pic:spPr>
                    <a:xfrm>
                      <a:off x="0" y="0"/>
                      <a:ext cx="5274310" cy="1189355"/>
                    </a:xfrm>
                    <a:prstGeom prst="rect">
                      <a:avLst/>
                    </a:prstGeom>
                  </pic:spPr>
                </pic:pic>
              </a:graphicData>
            </a:graphic>
          </wp:inline>
        </w:drawing>
      </w:r>
    </w:p>
    <w:p w14:paraId="11FFB66E" w14:textId="77777777" w:rsidR="002807CE" w:rsidRDefault="0016768E">
      <w:pPr>
        <w:rPr>
          <w:rFonts w:ascii="宋体" w:hAnsi="宋体"/>
        </w:rPr>
      </w:pPr>
      <w:r>
        <w:rPr>
          <w:rFonts w:ascii="宋体" w:hAnsi="宋体" w:hint="eastAsia"/>
        </w:rPr>
        <w:t>3、在弹出的对话框中输入用户名，单击“确定”。</w:t>
      </w:r>
    </w:p>
    <w:p w14:paraId="1A0642A6" w14:textId="77777777" w:rsidR="002807CE" w:rsidRDefault="0016768E">
      <w:pPr>
        <w:jc w:val="center"/>
        <w:rPr>
          <w:rFonts w:ascii="宋体" w:hAnsi="宋体"/>
        </w:rPr>
      </w:pPr>
      <w:r>
        <w:rPr>
          <w:rFonts w:ascii="宋体" w:hAnsi="宋体"/>
          <w:noProof/>
        </w:rPr>
        <w:drawing>
          <wp:inline distT="0" distB="0" distL="0" distR="0" wp14:anchorId="52E98AC7" wp14:editId="647DE941">
            <wp:extent cx="5143500" cy="18859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32"/>
                    <a:stretch>
                      <a:fillRect/>
                    </a:stretch>
                  </pic:blipFill>
                  <pic:spPr>
                    <a:xfrm>
                      <a:off x="0" y="0"/>
                      <a:ext cx="5143500" cy="1885950"/>
                    </a:xfrm>
                    <a:prstGeom prst="rect">
                      <a:avLst/>
                    </a:prstGeom>
                  </pic:spPr>
                </pic:pic>
              </a:graphicData>
            </a:graphic>
          </wp:inline>
        </w:drawing>
      </w:r>
    </w:p>
    <w:p w14:paraId="7D37A5FB" w14:textId="77777777" w:rsidR="002807CE" w:rsidRDefault="0016768E">
      <w:pPr>
        <w:pStyle w:val="5"/>
        <w:rPr>
          <w:rFonts w:ascii="宋体" w:eastAsia="宋体" w:hAnsi="宋体"/>
        </w:rPr>
      </w:pPr>
      <w:r>
        <w:rPr>
          <w:rFonts w:ascii="宋体" w:eastAsia="宋体" w:hAnsi="宋体" w:hint="eastAsia"/>
        </w:rPr>
        <w:t>操作系统主机集</w:t>
      </w:r>
    </w:p>
    <w:p w14:paraId="5AE7798E"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7D2F21A9" w14:textId="77777777" w:rsidR="002807CE" w:rsidRDefault="0016768E">
      <w:pPr>
        <w:rPr>
          <w:rFonts w:ascii="宋体" w:hAnsi="宋体"/>
        </w:rPr>
      </w:pPr>
      <w:r>
        <w:rPr>
          <w:rFonts w:ascii="宋体" w:hAnsi="宋体" w:hint="eastAsia"/>
        </w:rPr>
        <w:t>已知的访问资产的主机名</w:t>
      </w:r>
    </w:p>
    <w:p w14:paraId="142B51E0"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lastRenderedPageBreak/>
        <w:t>操作步骤</w:t>
      </w:r>
    </w:p>
    <w:p w14:paraId="5CF0AD0E" w14:textId="77777777" w:rsidR="002807CE" w:rsidRDefault="0016768E">
      <w:pPr>
        <w:rPr>
          <w:rFonts w:ascii="宋体" w:hAnsi="宋体"/>
        </w:rPr>
      </w:pPr>
      <w:r>
        <w:rPr>
          <w:rFonts w:ascii="宋体" w:hAnsi="宋体" w:hint="eastAsia"/>
        </w:rPr>
        <w:t>1、进入“集合配置”页面；</w:t>
      </w:r>
    </w:p>
    <w:p w14:paraId="182BD226" w14:textId="77777777" w:rsidR="002807CE" w:rsidRDefault="0016768E">
      <w:pPr>
        <w:rPr>
          <w:rFonts w:ascii="宋体" w:hAnsi="宋体"/>
        </w:rPr>
      </w:pPr>
      <w:r>
        <w:rPr>
          <w:rFonts w:ascii="宋体" w:hAnsi="宋体" w:hint="eastAsia"/>
        </w:rPr>
        <w:t>2、单击“操作系统主机集”，单击“添加”按钮；</w:t>
      </w:r>
    </w:p>
    <w:p w14:paraId="6429AA09" w14:textId="77777777" w:rsidR="002807CE" w:rsidRDefault="0016768E">
      <w:pPr>
        <w:rPr>
          <w:rFonts w:ascii="宋体" w:hAnsi="宋体"/>
        </w:rPr>
      </w:pPr>
      <w:r>
        <w:rPr>
          <w:rFonts w:ascii="宋体" w:hAnsi="宋体"/>
          <w:noProof/>
        </w:rPr>
        <w:drawing>
          <wp:inline distT="0" distB="0" distL="0" distR="0" wp14:anchorId="4D6A5ED8" wp14:editId="04C56475">
            <wp:extent cx="5274310" cy="1117600"/>
            <wp:effectExtent l="0" t="0" r="2540" b="635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33"/>
                    <a:stretch>
                      <a:fillRect/>
                    </a:stretch>
                  </pic:blipFill>
                  <pic:spPr>
                    <a:xfrm>
                      <a:off x="0" y="0"/>
                      <a:ext cx="5274310" cy="1117600"/>
                    </a:xfrm>
                    <a:prstGeom prst="rect">
                      <a:avLst/>
                    </a:prstGeom>
                  </pic:spPr>
                </pic:pic>
              </a:graphicData>
            </a:graphic>
          </wp:inline>
        </w:drawing>
      </w:r>
    </w:p>
    <w:p w14:paraId="2D6CF7E2" w14:textId="77777777" w:rsidR="002807CE" w:rsidRDefault="0016768E">
      <w:pPr>
        <w:rPr>
          <w:rFonts w:ascii="宋体" w:hAnsi="宋体"/>
        </w:rPr>
      </w:pPr>
      <w:r>
        <w:rPr>
          <w:rFonts w:ascii="宋体" w:hAnsi="宋体" w:hint="eastAsia"/>
        </w:rPr>
        <w:t>3、在弹出的对话框中输入主机名，单击“确定”按钮。</w:t>
      </w:r>
    </w:p>
    <w:p w14:paraId="486E600F" w14:textId="77777777" w:rsidR="002807CE" w:rsidRDefault="0016768E">
      <w:pPr>
        <w:jc w:val="center"/>
        <w:rPr>
          <w:rFonts w:ascii="宋体" w:hAnsi="宋体"/>
        </w:rPr>
      </w:pPr>
      <w:r>
        <w:rPr>
          <w:rFonts w:ascii="宋体" w:hAnsi="宋体"/>
          <w:noProof/>
        </w:rPr>
        <w:drawing>
          <wp:inline distT="0" distB="0" distL="0" distR="0" wp14:anchorId="23AB83C5" wp14:editId="05EAD6F0">
            <wp:extent cx="5143500" cy="186690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34"/>
                    <a:stretch>
                      <a:fillRect/>
                    </a:stretch>
                  </pic:blipFill>
                  <pic:spPr>
                    <a:xfrm>
                      <a:off x="0" y="0"/>
                      <a:ext cx="5143500" cy="1866900"/>
                    </a:xfrm>
                    <a:prstGeom prst="rect">
                      <a:avLst/>
                    </a:prstGeom>
                  </pic:spPr>
                </pic:pic>
              </a:graphicData>
            </a:graphic>
          </wp:inline>
        </w:drawing>
      </w:r>
    </w:p>
    <w:p w14:paraId="4D67F9D0" w14:textId="77777777" w:rsidR="002807CE" w:rsidRDefault="0016768E">
      <w:pPr>
        <w:pStyle w:val="5"/>
        <w:rPr>
          <w:rFonts w:ascii="宋体" w:eastAsia="宋体" w:hAnsi="宋体"/>
        </w:rPr>
      </w:pPr>
      <w:r>
        <w:rPr>
          <w:rFonts w:ascii="宋体" w:eastAsia="宋体" w:hAnsi="宋体" w:hint="eastAsia"/>
        </w:rPr>
        <w:t>数据库用户集</w:t>
      </w:r>
    </w:p>
    <w:p w14:paraId="28E77CA7"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53A5CF36" w14:textId="77777777" w:rsidR="002807CE" w:rsidRDefault="0016768E">
      <w:pPr>
        <w:pStyle w:val="af8"/>
        <w:ind w:firstLineChars="200" w:firstLine="420"/>
        <w:rPr>
          <w:rFonts w:ascii="宋体" w:eastAsia="宋体" w:hAnsi="宋体"/>
        </w:rPr>
      </w:pPr>
      <w:r>
        <w:rPr>
          <w:rFonts w:ascii="宋体" w:eastAsia="宋体" w:hAnsi="宋体" w:hint="eastAsia"/>
        </w:rPr>
        <w:t>已知的资产用户名</w:t>
      </w:r>
    </w:p>
    <w:p w14:paraId="1B0B1B78"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14297DB3" w14:textId="77777777" w:rsidR="002807CE" w:rsidRDefault="0016768E">
      <w:pPr>
        <w:rPr>
          <w:rFonts w:ascii="宋体" w:hAnsi="宋体"/>
        </w:rPr>
      </w:pPr>
      <w:r>
        <w:rPr>
          <w:rFonts w:ascii="宋体" w:hAnsi="宋体" w:hint="eastAsia"/>
        </w:rPr>
        <w:t>1、进入“集合配置”页面；</w:t>
      </w:r>
    </w:p>
    <w:p w14:paraId="16C7EADC" w14:textId="77777777" w:rsidR="002807CE" w:rsidRDefault="0016768E">
      <w:pPr>
        <w:rPr>
          <w:rFonts w:ascii="宋体" w:hAnsi="宋体"/>
        </w:rPr>
      </w:pPr>
      <w:r>
        <w:rPr>
          <w:rFonts w:ascii="宋体" w:hAnsi="宋体" w:hint="eastAsia"/>
        </w:rPr>
        <w:t>2、单击“数据库用户集”，单击“添加”按钮；</w:t>
      </w:r>
    </w:p>
    <w:p w14:paraId="0E89C18F" w14:textId="77777777" w:rsidR="002807CE" w:rsidRDefault="0016768E">
      <w:pPr>
        <w:rPr>
          <w:rFonts w:ascii="宋体" w:hAnsi="宋体"/>
        </w:rPr>
      </w:pPr>
      <w:r>
        <w:rPr>
          <w:rFonts w:ascii="宋体" w:hAnsi="宋体"/>
          <w:noProof/>
        </w:rPr>
        <w:drawing>
          <wp:inline distT="0" distB="0" distL="0" distR="0" wp14:anchorId="1D447BC6" wp14:editId="674D1273">
            <wp:extent cx="5274310" cy="1286510"/>
            <wp:effectExtent l="0" t="0" r="2540" b="889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35"/>
                    <a:stretch>
                      <a:fillRect/>
                    </a:stretch>
                  </pic:blipFill>
                  <pic:spPr>
                    <a:xfrm>
                      <a:off x="0" y="0"/>
                      <a:ext cx="5274310" cy="1286510"/>
                    </a:xfrm>
                    <a:prstGeom prst="rect">
                      <a:avLst/>
                    </a:prstGeom>
                  </pic:spPr>
                </pic:pic>
              </a:graphicData>
            </a:graphic>
          </wp:inline>
        </w:drawing>
      </w:r>
    </w:p>
    <w:p w14:paraId="55D330F0" w14:textId="77777777" w:rsidR="002807CE" w:rsidRDefault="0016768E">
      <w:pPr>
        <w:rPr>
          <w:rFonts w:ascii="宋体" w:hAnsi="宋体"/>
        </w:rPr>
      </w:pPr>
      <w:r>
        <w:rPr>
          <w:rFonts w:ascii="宋体" w:hAnsi="宋体" w:hint="eastAsia"/>
        </w:rPr>
        <w:t>3、在弹出的对话框中输入数据库用户名，单击确定。</w:t>
      </w:r>
    </w:p>
    <w:p w14:paraId="2209448D" w14:textId="77777777" w:rsidR="002807CE" w:rsidRDefault="0016768E">
      <w:pPr>
        <w:jc w:val="center"/>
        <w:rPr>
          <w:rFonts w:ascii="宋体" w:hAnsi="宋体"/>
        </w:rPr>
      </w:pPr>
      <w:r>
        <w:rPr>
          <w:rFonts w:ascii="宋体" w:hAnsi="宋体"/>
          <w:noProof/>
        </w:rPr>
        <w:lastRenderedPageBreak/>
        <w:drawing>
          <wp:inline distT="0" distB="0" distL="0" distR="0" wp14:anchorId="12C9B679" wp14:editId="5F69FAA0">
            <wp:extent cx="5076825" cy="1809750"/>
            <wp:effectExtent l="0" t="0" r="9525"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36"/>
                    <a:stretch>
                      <a:fillRect/>
                    </a:stretch>
                  </pic:blipFill>
                  <pic:spPr>
                    <a:xfrm>
                      <a:off x="0" y="0"/>
                      <a:ext cx="5076825" cy="1809750"/>
                    </a:xfrm>
                    <a:prstGeom prst="rect">
                      <a:avLst/>
                    </a:prstGeom>
                  </pic:spPr>
                </pic:pic>
              </a:graphicData>
            </a:graphic>
          </wp:inline>
        </w:drawing>
      </w:r>
    </w:p>
    <w:p w14:paraId="58979523" w14:textId="77777777" w:rsidR="002807CE" w:rsidRDefault="0016768E">
      <w:pPr>
        <w:pStyle w:val="5"/>
        <w:rPr>
          <w:rFonts w:ascii="宋体" w:eastAsia="宋体" w:hAnsi="宋体"/>
        </w:rPr>
      </w:pPr>
      <w:r>
        <w:rPr>
          <w:rFonts w:ascii="宋体" w:eastAsia="宋体" w:hAnsi="宋体" w:hint="eastAsia"/>
        </w:rPr>
        <w:t>表组</w:t>
      </w:r>
    </w:p>
    <w:p w14:paraId="4A41373B"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42F0B244" w14:textId="77777777" w:rsidR="002807CE" w:rsidRDefault="0016768E">
      <w:pPr>
        <w:rPr>
          <w:rFonts w:ascii="宋体" w:hAnsi="宋体"/>
        </w:rPr>
      </w:pPr>
      <w:r>
        <w:rPr>
          <w:rFonts w:ascii="宋体" w:hAnsi="宋体" w:hint="eastAsia"/>
        </w:rPr>
        <w:t>已知的表名称。</w:t>
      </w:r>
    </w:p>
    <w:p w14:paraId="26F3C0C2"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70369516" w14:textId="77777777" w:rsidR="002807CE" w:rsidRDefault="0016768E">
      <w:pPr>
        <w:rPr>
          <w:rFonts w:ascii="宋体" w:hAnsi="宋体"/>
        </w:rPr>
      </w:pPr>
      <w:r>
        <w:rPr>
          <w:rFonts w:ascii="宋体" w:hAnsi="宋体" w:hint="eastAsia"/>
        </w:rPr>
        <w:t>1、进入“集合配置”页面；</w:t>
      </w:r>
    </w:p>
    <w:p w14:paraId="7902592F" w14:textId="77777777" w:rsidR="002807CE" w:rsidRDefault="0016768E">
      <w:pPr>
        <w:rPr>
          <w:rFonts w:ascii="宋体" w:hAnsi="宋体"/>
        </w:rPr>
      </w:pPr>
      <w:r>
        <w:rPr>
          <w:rFonts w:ascii="宋体" w:hAnsi="宋体" w:hint="eastAsia"/>
        </w:rPr>
        <w:t>2、单击“表组集”，单击“添加”按钮；</w:t>
      </w:r>
    </w:p>
    <w:p w14:paraId="6A246B5D" w14:textId="77777777" w:rsidR="002807CE" w:rsidRDefault="0016768E">
      <w:pPr>
        <w:rPr>
          <w:rFonts w:ascii="宋体" w:hAnsi="宋体"/>
        </w:rPr>
      </w:pPr>
      <w:r>
        <w:rPr>
          <w:rFonts w:ascii="宋体" w:hAnsi="宋体"/>
          <w:noProof/>
        </w:rPr>
        <w:drawing>
          <wp:inline distT="0" distB="0" distL="0" distR="0" wp14:anchorId="7FC0AE94" wp14:editId="1DF65788">
            <wp:extent cx="5274310" cy="1276985"/>
            <wp:effectExtent l="0" t="0" r="254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37"/>
                    <a:stretch>
                      <a:fillRect/>
                    </a:stretch>
                  </pic:blipFill>
                  <pic:spPr>
                    <a:xfrm>
                      <a:off x="0" y="0"/>
                      <a:ext cx="5274310" cy="1276985"/>
                    </a:xfrm>
                    <a:prstGeom prst="rect">
                      <a:avLst/>
                    </a:prstGeom>
                  </pic:spPr>
                </pic:pic>
              </a:graphicData>
            </a:graphic>
          </wp:inline>
        </w:drawing>
      </w:r>
    </w:p>
    <w:p w14:paraId="1237C267" w14:textId="77777777" w:rsidR="002807CE" w:rsidRDefault="0016768E">
      <w:pPr>
        <w:rPr>
          <w:rFonts w:ascii="宋体" w:hAnsi="宋体"/>
        </w:rPr>
      </w:pPr>
      <w:r>
        <w:rPr>
          <w:rFonts w:ascii="宋体" w:hAnsi="宋体" w:hint="eastAsia"/>
        </w:rPr>
        <w:t>3、在弹出的对话框中输入表组名称，单击“确定”按钮；</w:t>
      </w:r>
    </w:p>
    <w:p w14:paraId="0029A750" w14:textId="77777777" w:rsidR="002807CE" w:rsidRDefault="0016768E">
      <w:pPr>
        <w:jc w:val="center"/>
        <w:rPr>
          <w:rFonts w:ascii="宋体" w:hAnsi="宋体"/>
        </w:rPr>
      </w:pPr>
      <w:r>
        <w:rPr>
          <w:rFonts w:ascii="宋体" w:hAnsi="宋体"/>
          <w:noProof/>
        </w:rPr>
        <w:drawing>
          <wp:inline distT="0" distB="0" distL="0" distR="0" wp14:anchorId="0E88C850" wp14:editId="3079589D">
            <wp:extent cx="5191125" cy="1933575"/>
            <wp:effectExtent l="0" t="0" r="9525" b="952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38"/>
                    <a:stretch>
                      <a:fillRect/>
                    </a:stretch>
                  </pic:blipFill>
                  <pic:spPr>
                    <a:xfrm>
                      <a:off x="0" y="0"/>
                      <a:ext cx="5191125" cy="1933575"/>
                    </a:xfrm>
                    <a:prstGeom prst="rect">
                      <a:avLst/>
                    </a:prstGeom>
                  </pic:spPr>
                </pic:pic>
              </a:graphicData>
            </a:graphic>
          </wp:inline>
        </w:drawing>
      </w:r>
    </w:p>
    <w:p w14:paraId="59045CE3" w14:textId="77777777" w:rsidR="002807CE" w:rsidRDefault="002807CE">
      <w:pPr>
        <w:jc w:val="center"/>
        <w:rPr>
          <w:rFonts w:ascii="宋体" w:hAnsi="宋体"/>
        </w:rPr>
      </w:pPr>
    </w:p>
    <w:p w14:paraId="176C4C7B" w14:textId="77777777" w:rsidR="002807CE" w:rsidRDefault="0016768E">
      <w:pPr>
        <w:pStyle w:val="5"/>
        <w:rPr>
          <w:rFonts w:ascii="宋体" w:eastAsia="宋体" w:hAnsi="宋体"/>
        </w:rPr>
      </w:pPr>
      <w:r>
        <w:rPr>
          <w:rFonts w:ascii="宋体" w:eastAsia="宋体" w:hAnsi="宋体" w:hint="eastAsia"/>
        </w:rPr>
        <w:t>数据库列集</w:t>
      </w:r>
    </w:p>
    <w:p w14:paraId="30BECEA5"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230A601E" w14:textId="77777777" w:rsidR="002807CE" w:rsidRDefault="0016768E">
      <w:pPr>
        <w:rPr>
          <w:rFonts w:ascii="宋体" w:hAnsi="宋体"/>
        </w:rPr>
      </w:pPr>
      <w:r>
        <w:rPr>
          <w:rFonts w:ascii="宋体" w:hAnsi="宋体" w:hint="eastAsia"/>
        </w:rPr>
        <w:lastRenderedPageBreak/>
        <w:t>已知的列名称。</w:t>
      </w:r>
    </w:p>
    <w:p w14:paraId="60162002"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4BD6E702" w14:textId="77777777" w:rsidR="002807CE" w:rsidRDefault="0016768E">
      <w:pPr>
        <w:rPr>
          <w:rFonts w:ascii="宋体" w:hAnsi="宋体"/>
        </w:rPr>
      </w:pPr>
      <w:r>
        <w:rPr>
          <w:rFonts w:ascii="宋体" w:hAnsi="宋体" w:hint="eastAsia"/>
        </w:rPr>
        <w:t>1、进入“集合配置”页面；</w:t>
      </w:r>
    </w:p>
    <w:p w14:paraId="0E69225A" w14:textId="77777777" w:rsidR="002807CE" w:rsidRDefault="0016768E">
      <w:pPr>
        <w:rPr>
          <w:rFonts w:ascii="宋体" w:hAnsi="宋体"/>
        </w:rPr>
      </w:pPr>
      <w:r>
        <w:rPr>
          <w:rFonts w:ascii="宋体" w:hAnsi="宋体" w:hint="eastAsia"/>
        </w:rPr>
        <w:t>2、单击“数据库列集”，单击“添加”按钮；</w:t>
      </w:r>
    </w:p>
    <w:p w14:paraId="72579C60" w14:textId="77777777" w:rsidR="002807CE" w:rsidRDefault="0016768E">
      <w:pPr>
        <w:rPr>
          <w:rFonts w:ascii="宋体" w:hAnsi="宋体"/>
        </w:rPr>
      </w:pPr>
      <w:r>
        <w:rPr>
          <w:rFonts w:ascii="宋体" w:hAnsi="宋体"/>
          <w:noProof/>
        </w:rPr>
        <w:drawing>
          <wp:inline distT="0" distB="0" distL="0" distR="0" wp14:anchorId="3A4957AD" wp14:editId="2AB55D1E">
            <wp:extent cx="5274310" cy="1257935"/>
            <wp:effectExtent l="0" t="0" r="254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39"/>
                    <a:stretch>
                      <a:fillRect/>
                    </a:stretch>
                  </pic:blipFill>
                  <pic:spPr>
                    <a:xfrm>
                      <a:off x="0" y="0"/>
                      <a:ext cx="5274310" cy="1257935"/>
                    </a:xfrm>
                    <a:prstGeom prst="rect">
                      <a:avLst/>
                    </a:prstGeom>
                  </pic:spPr>
                </pic:pic>
              </a:graphicData>
            </a:graphic>
          </wp:inline>
        </w:drawing>
      </w:r>
    </w:p>
    <w:p w14:paraId="26170C3B" w14:textId="77777777" w:rsidR="002807CE" w:rsidRDefault="0016768E">
      <w:pPr>
        <w:rPr>
          <w:rFonts w:ascii="宋体" w:hAnsi="宋体"/>
        </w:rPr>
      </w:pPr>
      <w:r>
        <w:rPr>
          <w:rFonts w:ascii="宋体" w:hAnsi="宋体" w:hint="eastAsia"/>
        </w:rPr>
        <w:t>3、在弹出的对话框中输入列名，单击“确定”按钮。</w:t>
      </w:r>
    </w:p>
    <w:p w14:paraId="5D3D08ED" w14:textId="77777777" w:rsidR="002807CE" w:rsidRDefault="0016768E">
      <w:pPr>
        <w:jc w:val="center"/>
        <w:rPr>
          <w:rFonts w:ascii="宋体" w:hAnsi="宋体"/>
        </w:rPr>
      </w:pPr>
      <w:r>
        <w:rPr>
          <w:rFonts w:ascii="宋体" w:hAnsi="宋体"/>
          <w:noProof/>
        </w:rPr>
        <w:drawing>
          <wp:inline distT="0" distB="0" distL="0" distR="0" wp14:anchorId="0AC21680" wp14:editId="52E5F4BB">
            <wp:extent cx="5257800" cy="1914525"/>
            <wp:effectExtent l="0" t="0" r="0" b="952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40"/>
                    <a:stretch>
                      <a:fillRect/>
                    </a:stretch>
                  </pic:blipFill>
                  <pic:spPr>
                    <a:xfrm>
                      <a:off x="0" y="0"/>
                      <a:ext cx="5257800" cy="1914525"/>
                    </a:xfrm>
                    <a:prstGeom prst="rect">
                      <a:avLst/>
                    </a:prstGeom>
                  </pic:spPr>
                </pic:pic>
              </a:graphicData>
            </a:graphic>
          </wp:inline>
        </w:drawing>
      </w:r>
    </w:p>
    <w:p w14:paraId="098C4F9B" w14:textId="77777777" w:rsidR="002807CE" w:rsidRDefault="002807CE">
      <w:pPr>
        <w:rPr>
          <w:rFonts w:ascii="宋体" w:hAnsi="宋体"/>
        </w:rPr>
      </w:pPr>
    </w:p>
    <w:p w14:paraId="66D6A92D" w14:textId="77777777" w:rsidR="002807CE" w:rsidRDefault="0016768E">
      <w:pPr>
        <w:pStyle w:val="5"/>
        <w:rPr>
          <w:rFonts w:ascii="宋体" w:eastAsia="宋体" w:hAnsi="宋体"/>
        </w:rPr>
      </w:pPr>
      <w:r>
        <w:rPr>
          <w:rFonts w:ascii="宋体" w:eastAsia="宋体" w:hAnsi="宋体" w:hint="eastAsia"/>
        </w:rPr>
        <w:t>数据库Schema集</w:t>
      </w:r>
    </w:p>
    <w:p w14:paraId="54250235"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2AD28372" w14:textId="77777777" w:rsidR="002807CE" w:rsidRDefault="0016768E">
      <w:pPr>
        <w:rPr>
          <w:rFonts w:ascii="宋体" w:hAnsi="宋体"/>
        </w:rPr>
      </w:pPr>
      <w:r>
        <w:rPr>
          <w:rFonts w:ascii="宋体" w:hAnsi="宋体" w:hint="eastAsia"/>
        </w:rPr>
        <w:t>已知的数据库实例名、用户名。</w:t>
      </w:r>
    </w:p>
    <w:p w14:paraId="69097E3C"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2C3CAB20" w14:textId="77777777" w:rsidR="002807CE" w:rsidRDefault="0016768E">
      <w:pPr>
        <w:rPr>
          <w:rFonts w:ascii="宋体" w:hAnsi="宋体"/>
        </w:rPr>
      </w:pPr>
      <w:r>
        <w:rPr>
          <w:rFonts w:ascii="宋体" w:hAnsi="宋体" w:hint="eastAsia"/>
        </w:rPr>
        <w:t>1、进入“集合配置”页面；</w:t>
      </w:r>
    </w:p>
    <w:p w14:paraId="2E7DB09C" w14:textId="77777777" w:rsidR="002807CE" w:rsidRDefault="0016768E">
      <w:pPr>
        <w:rPr>
          <w:rFonts w:ascii="宋体" w:hAnsi="宋体"/>
        </w:rPr>
      </w:pPr>
      <w:r>
        <w:rPr>
          <w:rFonts w:ascii="宋体" w:hAnsi="宋体" w:hint="eastAsia"/>
        </w:rPr>
        <w:t>2、单击“数据库schema集”，单击“添加”按钮；</w:t>
      </w:r>
    </w:p>
    <w:p w14:paraId="26ED1D2D" w14:textId="77777777" w:rsidR="002807CE" w:rsidRDefault="0016768E">
      <w:pPr>
        <w:rPr>
          <w:rFonts w:ascii="宋体" w:hAnsi="宋体"/>
        </w:rPr>
      </w:pPr>
      <w:r>
        <w:rPr>
          <w:rFonts w:ascii="宋体" w:hAnsi="宋体"/>
          <w:noProof/>
        </w:rPr>
        <w:drawing>
          <wp:inline distT="0" distB="0" distL="0" distR="0" wp14:anchorId="5AEA87AB" wp14:editId="72638DE0">
            <wp:extent cx="5274310" cy="1115060"/>
            <wp:effectExtent l="0" t="0" r="2540" b="889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41"/>
                    <a:stretch>
                      <a:fillRect/>
                    </a:stretch>
                  </pic:blipFill>
                  <pic:spPr>
                    <a:xfrm>
                      <a:off x="0" y="0"/>
                      <a:ext cx="5274310" cy="1115060"/>
                    </a:xfrm>
                    <a:prstGeom prst="rect">
                      <a:avLst/>
                    </a:prstGeom>
                  </pic:spPr>
                </pic:pic>
              </a:graphicData>
            </a:graphic>
          </wp:inline>
        </w:drawing>
      </w:r>
    </w:p>
    <w:p w14:paraId="71850C47" w14:textId="77777777" w:rsidR="002807CE" w:rsidRDefault="0016768E">
      <w:pPr>
        <w:rPr>
          <w:rFonts w:ascii="宋体" w:hAnsi="宋体"/>
        </w:rPr>
      </w:pPr>
      <w:r>
        <w:rPr>
          <w:rFonts w:ascii="宋体" w:hAnsi="宋体" w:hint="eastAsia"/>
        </w:rPr>
        <w:t>3、在弹出的对话框中数据库实例名、数据库用户，单击“确定”按钮。</w:t>
      </w:r>
    </w:p>
    <w:p w14:paraId="18350432" w14:textId="77777777" w:rsidR="002807CE" w:rsidRDefault="0016768E">
      <w:pPr>
        <w:jc w:val="center"/>
        <w:rPr>
          <w:rFonts w:ascii="宋体" w:hAnsi="宋体"/>
        </w:rPr>
      </w:pPr>
      <w:r>
        <w:rPr>
          <w:rFonts w:ascii="宋体" w:hAnsi="宋体"/>
          <w:noProof/>
        </w:rPr>
        <w:lastRenderedPageBreak/>
        <w:drawing>
          <wp:inline distT="0" distB="0" distL="0" distR="0" wp14:anchorId="7046B3A6" wp14:editId="6366C916">
            <wp:extent cx="5191125" cy="2476500"/>
            <wp:effectExtent l="0" t="0" r="9525"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42"/>
                    <a:stretch>
                      <a:fillRect/>
                    </a:stretch>
                  </pic:blipFill>
                  <pic:spPr>
                    <a:xfrm>
                      <a:off x="0" y="0"/>
                      <a:ext cx="5191125" cy="2476500"/>
                    </a:xfrm>
                    <a:prstGeom prst="rect">
                      <a:avLst/>
                    </a:prstGeom>
                  </pic:spPr>
                </pic:pic>
              </a:graphicData>
            </a:graphic>
          </wp:inline>
        </w:drawing>
      </w:r>
    </w:p>
    <w:p w14:paraId="44EEA424" w14:textId="77777777" w:rsidR="002807CE" w:rsidRDefault="0016768E">
      <w:pPr>
        <w:pStyle w:val="5"/>
        <w:rPr>
          <w:rFonts w:ascii="宋体" w:eastAsia="宋体" w:hAnsi="宋体"/>
        </w:rPr>
      </w:pPr>
      <w:r>
        <w:rPr>
          <w:rFonts w:ascii="宋体" w:eastAsia="宋体" w:hAnsi="宋体" w:hint="eastAsia"/>
        </w:rPr>
        <w:t>敏感数据集</w:t>
      </w:r>
    </w:p>
    <w:p w14:paraId="121BD8D7"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515A68D3" w14:textId="77777777" w:rsidR="002807CE" w:rsidRDefault="0016768E">
      <w:pPr>
        <w:pStyle w:val="af8"/>
        <w:ind w:firstLineChars="200" w:firstLine="420"/>
        <w:rPr>
          <w:rFonts w:ascii="宋体" w:eastAsia="宋体" w:hAnsi="宋体"/>
        </w:rPr>
      </w:pPr>
      <w:r>
        <w:rPr>
          <w:rFonts w:ascii="宋体" w:eastAsia="宋体" w:hAnsi="宋体" w:hint="eastAsia"/>
        </w:rPr>
        <w:t>已知的敏感表名。</w:t>
      </w:r>
    </w:p>
    <w:p w14:paraId="147453C0"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4DBDB235" w14:textId="77777777" w:rsidR="002807CE" w:rsidRDefault="0016768E">
      <w:pPr>
        <w:rPr>
          <w:rFonts w:ascii="宋体" w:hAnsi="宋体"/>
        </w:rPr>
      </w:pPr>
      <w:r>
        <w:rPr>
          <w:rFonts w:ascii="宋体" w:hAnsi="宋体" w:hint="eastAsia"/>
        </w:rPr>
        <w:t>1、进入“集合配置”页面；</w:t>
      </w:r>
    </w:p>
    <w:p w14:paraId="016A83B5" w14:textId="77777777" w:rsidR="002807CE" w:rsidRDefault="0016768E">
      <w:pPr>
        <w:rPr>
          <w:rFonts w:ascii="宋体" w:hAnsi="宋体"/>
        </w:rPr>
      </w:pPr>
      <w:r>
        <w:rPr>
          <w:rFonts w:ascii="宋体" w:hAnsi="宋体" w:hint="eastAsia"/>
        </w:rPr>
        <w:t>2、单击“敏感数据集”，单击“添加”按钮；</w:t>
      </w:r>
    </w:p>
    <w:p w14:paraId="6E4B722B" w14:textId="77777777" w:rsidR="002807CE" w:rsidRDefault="0016768E">
      <w:pPr>
        <w:rPr>
          <w:rFonts w:ascii="宋体" w:hAnsi="宋体"/>
        </w:rPr>
      </w:pPr>
      <w:r>
        <w:rPr>
          <w:rFonts w:ascii="宋体" w:hAnsi="宋体"/>
          <w:noProof/>
        </w:rPr>
        <w:drawing>
          <wp:inline distT="0" distB="0" distL="0" distR="0" wp14:anchorId="793D2C7A" wp14:editId="3AE03C35">
            <wp:extent cx="5274310" cy="1276350"/>
            <wp:effectExtent l="0" t="0" r="254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43"/>
                    <a:stretch>
                      <a:fillRect/>
                    </a:stretch>
                  </pic:blipFill>
                  <pic:spPr>
                    <a:xfrm>
                      <a:off x="0" y="0"/>
                      <a:ext cx="5274310" cy="1276350"/>
                    </a:xfrm>
                    <a:prstGeom prst="rect">
                      <a:avLst/>
                    </a:prstGeom>
                  </pic:spPr>
                </pic:pic>
              </a:graphicData>
            </a:graphic>
          </wp:inline>
        </w:drawing>
      </w:r>
    </w:p>
    <w:p w14:paraId="5F67DD65" w14:textId="77777777" w:rsidR="002807CE" w:rsidRDefault="0016768E">
      <w:pPr>
        <w:rPr>
          <w:rFonts w:ascii="宋体" w:hAnsi="宋体"/>
        </w:rPr>
      </w:pPr>
      <w:r>
        <w:rPr>
          <w:rFonts w:ascii="宋体" w:hAnsi="宋体" w:hint="eastAsia"/>
        </w:rPr>
        <w:t>3、在弹出的对话框中输入敏感表集名称，单击“确定”按钮；</w:t>
      </w:r>
    </w:p>
    <w:p w14:paraId="2EA56826" w14:textId="77777777" w:rsidR="002807CE" w:rsidRDefault="0016768E">
      <w:pPr>
        <w:jc w:val="center"/>
        <w:rPr>
          <w:rFonts w:ascii="宋体" w:hAnsi="宋体"/>
        </w:rPr>
      </w:pPr>
      <w:r>
        <w:rPr>
          <w:rFonts w:ascii="宋体" w:hAnsi="宋体"/>
          <w:noProof/>
        </w:rPr>
        <w:drawing>
          <wp:inline distT="0" distB="0" distL="0" distR="0" wp14:anchorId="477288B5" wp14:editId="0FF35E39">
            <wp:extent cx="5200650" cy="1952625"/>
            <wp:effectExtent l="0" t="0" r="0"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44"/>
                    <a:stretch>
                      <a:fillRect/>
                    </a:stretch>
                  </pic:blipFill>
                  <pic:spPr>
                    <a:xfrm>
                      <a:off x="0" y="0"/>
                      <a:ext cx="5200650" cy="1952625"/>
                    </a:xfrm>
                    <a:prstGeom prst="rect">
                      <a:avLst/>
                    </a:prstGeom>
                  </pic:spPr>
                </pic:pic>
              </a:graphicData>
            </a:graphic>
          </wp:inline>
        </w:drawing>
      </w:r>
    </w:p>
    <w:p w14:paraId="1A994855" w14:textId="77777777" w:rsidR="002807CE" w:rsidRDefault="0016768E">
      <w:pPr>
        <w:rPr>
          <w:rFonts w:ascii="宋体" w:hAnsi="宋体"/>
        </w:rPr>
      </w:pPr>
      <w:r>
        <w:rPr>
          <w:rFonts w:ascii="宋体" w:hAnsi="宋体" w:hint="eastAsia"/>
        </w:rPr>
        <w:t>4、单击已经添加的敏感集名称，单击“添加”按钮。添加敏感数据；</w:t>
      </w:r>
    </w:p>
    <w:p w14:paraId="0578A625" w14:textId="77777777" w:rsidR="002807CE" w:rsidRDefault="0016768E">
      <w:pPr>
        <w:rPr>
          <w:rFonts w:ascii="宋体" w:hAnsi="宋体"/>
        </w:rPr>
      </w:pPr>
      <w:r>
        <w:rPr>
          <w:rFonts w:ascii="宋体" w:hAnsi="宋体"/>
          <w:noProof/>
        </w:rPr>
        <w:lastRenderedPageBreak/>
        <w:drawing>
          <wp:inline distT="0" distB="0" distL="0" distR="0" wp14:anchorId="06727BB7" wp14:editId="7100C823">
            <wp:extent cx="4114800" cy="116205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45"/>
                    <a:stretch>
                      <a:fillRect/>
                    </a:stretch>
                  </pic:blipFill>
                  <pic:spPr>
                    <a:xfrm>
                      <a:off x="0" y="0"/>
                      <a:ext cx="4114800" cy="1162050"/>
                    </a:xfrm>
                    <a:prstGeom prst="rect">
                      <a:avLst/>
                    </a:prstGeom>
                  </pic:spPr>
                </pic:pic>
              </a:graphicData>
            </a:graphic>
          </wp:inline>
        </w:drawing>
      </w:r>
    </w:p>
    <w:p w14:paraId="008A94F0" w14:textId="77777777" w:rsidR="002807CE" w:rsidRDefault="002807CE">
      <w:pPr>
        <w:jc w:val="center"/>
        <w:rPr>
          <w:rFonts w:ascii="宋体" w:hAnsi="宋体"/>
        </w:rPr>
      </w:pPr>
    </w:p>
    <w:p w14:paraId="5F807734" w14:textId="77777777" w:rsidR="002807CE" w:rsidRDefault="0016768E">
      <w:pPr>
        <w:pStyle w:val="5"/>
        <w:rPr>
          <w:rFonts w:ascii="宋体" w:eastAsia="宋体" w:hAnsi="宋体"/>
        </w:rPr>
      </w:pPr>
      <w:r>
        <w:rPr>
          <w:rFonts w:ascii="宋体" w:eastAsia="宋体" w:hAnsi="宋体" w:hint="eastAsia"/>
        </w:rPr>
        <w:t>查询组集</w:t>
      </w:r>
    </w:p>
    <w:p w14:paraId="5E69F2B0"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2190255A" w14:textId="77777777" w:rsidR="002807CE" w:rsidRDefault="0016768E">
      <w:pPr>
        <w:ind w:firstLine="482"/>
        <w:rPr>
          <w:rFonts w:ascii="宋体" w:hAnsi="宋体"/>
          <w:b/>
          <w:szCs w:val="24"/>
        </w:rPr>
      </w:pPr>
      <w:r>
        <w:rPr>
          <w:rFonts w:ascii="宋体" w:hAnsi="宋体" w:hint="eastAsia"/>
          <w:b/>
          <w:szCs w:val="24"/>
        </w:rPr>
        <w:t>已知的表、操作。</w:t>
      </w:r>
    </w:p>
    <w:p w14:paraId="31F5B840"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3AAA3ED3" w14:textId="77777777" w:rsidR="002807CE" w:rsidRDefault="0016768E">
      <w:pPr>
        <w:rPr>
          <w:rFonts w:ascii="宋体" w:hAnsi="宋体"/>
        </w:rPr>
      </w:pPr>
      <w:r>
        <w:rPr>
          <w:rFonts w:ascii="宋体" w:hAnsi="宋体" w:hint="eastAsia"/>
        </w:rPr>
        <w:t>1、进入“集合配置”页面；</w:t>
      </w:r>
    </w:p>
    <w:p w14:paraId="3038FABF" w14:textId="77777777" w:rsidR="002807CE" w:rsidRDefault="0016768E">
      <w:pPr>
        <w:rPr>
          <w:rFonts w:ascii="宋体" w:hAnsi="宋体"/>
        </w:rPr>
      </w:pPr>
      <w:r>
        <w:rPr>
          <w:rFonts w:ascii="宋体" w:hAnsi="宋体" w:hint="eastAsia"/>
        </w:rPr>
        <w:t>2、单击“查询组集”，单击“添加”按钮；</w:t>
      </w:r>
    </w:p>
    <w:p w14:paraId="14F83FEA" w14:textId="77777777" w:rsidR="002807CE" w:rsidRDefault="0016768E">
      <w:pPr>
        <w:rPr>
          <w:rFonts w:ascii="宋体" w:hAnsi="宋体"/>
        </w:rPr>
      </w:pPr>
      <w:r>
        <w:rPr>
          <w:rFonts w:ascii="宋体" w:hAnsi="宋体"/>
          <w:noProof/>
        </w:rPr>
        <w:drawing>
          <wp:inline distT="0" distB="0" distL="0" distR="0" wp14:anchorId="460ACA72" wp14:editId="27054843">
            <wp:extent cx="5274310" cy="1245870"/>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46"/>
                    <a:stretch>
                      <a:fillRect/>
                    </a:stretch>
                  </pic:blipFill>
                  <pic:spPr>
                    <a:xfrm>
                      <a:off x="0" y="0"/>
                      <a:ext cx="5274310" cy="1245870"/>
                    </a:xfrm>
                    <a:prstGeom prst="rect">
                      <a:avLst/>
                    </a:prstGeom>
                  </pic:spPr>
                </pic:pic>
              </a:graphicData>
            </a:graphic>
          </wp:inline>
        </w:drawing>
      </w:r>
    </w:p>
    <w:p w14:paraId="12B8B546" w14:textId="77777777" w:rsidR="002807CE" w:rsidRDefault="0016768E">
      <w:pPr>
        <w:rPr>
          <w:rFonts w:ascii="宋体" w:hAnsi="宋体"/>
        </w:rPr>
      </w:pPr>
      <w:r>
        <w:rPr>
          <w:rFonts w:ascii="宋体" w:hAnsi="宋体"/>
        </w:rPr>
        <w:t>3</w:t>
      </w:r>
      <w:r>
        <w:rPr>
          <w:rFonts w:ascii="宋体" w:hAnsi="宋体" w:hint="eastAsia"/>
        </w:rPr>
        <w:t>、在弹出的对话框中选择“资产类型”，输入S</w:t>
      </w:r>
      <w:r>
        <w:rPr>
          <w:rFonts w:ascii="宋体" w:hAnsi="宋体"/>
        </w:rPr>
        <w:t>QL</w:t>
      </w:r>
      <w:r>
        <w:rPr>
          <w:rFonts w:ascii="宋体" w:hAnsi="宋体" w:hint="eastAsia"/>
        </w:rPr>
        <w:t>语句，单击“确定”按钮。</w:t>
      </w:r>
    </w:p>
    <w:p w14:paraId="530EF9EC" w14:textId="77777777" w:rsidR="002807CE" w:rsidRDefault="0016768E">
      <w:pPr>
        <w:jc w:val="center"/>
        <w:rPr>
          <w:rFonts w:ascii="宋体" w:hAnsi="宋体"/>
        </w:rPr>
      </w:pPr>
      <w:r>
        <w:rPr>
          <w:rFonts w:ascii="宋体" w:hAnsi="宋体"/>
          <w:noProof/>
        </w:rPr>
        <w:drawing>
          <wp:inline distT="0" distB="0" distL="0" distR="0" wp14:anchorId="10B20BCF" wp14:editId="197BB308">
            <wp:extent cx="5172075" cy="2438400"/>
            <wp:effectExtent l="0" t="0" r="9525"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47"/>
                    <a:stretch>
                      <a:fillRect/>
                    </a:stretch>
                  </pic:blipFill>
                  <pic:spPr>
                    <a:xfrm>
                      <a:off x="0" y="0"/>
                      <a:ext cx="5172075" cy="2438400"/>
                    </a:xfrm>
                    <a:prstGeom prst="rect">
                      <a:avLst/>
                    </a:prstGeom>
                  </pic:spPr>
                </pic:pic>
              </a:graphicData>
            </a:graphic>
          </wp:inline>
        </w:drawing>
      </w:r>
    </w:p>
    <w:p w14:paraId="0096B51F" w14:textId="77777777" w:rsidR="002807CE" w:rsidRDefault="0016768E">
      <w:pPr>
        <w:pStyle w:val="5"/>
        <w:rPr>
          <w:rFonts w:ascii="宋体" w:eastAsia="宋体" w:hAnsi="宋体"/>
        </w:rPr>
      </w:pPr>
      <w:r>
        <w:rPr>
          <w:rFonts w:ascii="宋体" w:eastAsia="宋体" w:hAnsi="宋体" w:hint="eastAsia"/>
        </w:rPr>
        <w:lastRenderedPageBreak/>
        <w:t>用户组集</w:t>
      </w:r>
    </w:p>
    <w:p w14:paraId="30AF0655"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4592BAD4" w14:textId="77777777" w:rsidR="002807CE" w:rsidRDefault="0016768E">
      <w:pPr>
        <w:rPr>
          <w:rFonts w:ascii="宋体" w:hAnsi="宋体"/>
        </w:rPr>
      </w:pPr>
      <w:r>
        <w:rPr>
          <w:rFonts w:ascii="宋体" w:hAnsi="宋体" w:hint="eastAsia"/>
        </w:rPr>
        <w:t>已知的资产用户。</w:t>
      </w:r>
    </w:p>
    <w:p w14:paraId="29163517"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53FF7BE3" w14:textId="77777777" w:rsidR="002807CE" w:rsidRDefault="0016768E">
      <w:pPr>
        <w:rPr>
          <w:rFonts w:ascii="宋体" w:hAnsi="宋体"/>
        </w:rPr>
      </w:pPr>
      <w:r>
        <w:rPr>
          <w:rFonts w:ascii="宋体" w:hAnsi="宋体" w:hint="eastAsia"/>
        </w:rPr>
        <w:t>1、进入“集合配置”页面；</w:t>
      </w:r>
    </w:p>
    <w:p w14:paraId="0B4086B7" w14:textId="77777777" w:rsidR="002807CE" w:rsidRDefault="0016768E">
      <w:pPr>
        <w:rPr>
          <w:rFonts w:ascii="宋体" w:hAnsi="宋体"/>
        </w:rPr>
      </w:pPr>
      <w:r>
        <w:rPr>
          <w:rFonts w:ascii="宋体" w:hAnsi="宋体" w:hint="eastAsia"/>
        </w:rPr>
        <w:t>2、单击“用户集”，单击“添加”按钮；</w:t>
      </w:r>
    </w:p>
    <w:p w14:paraId="457CC663" w14:textId="77777777" w:rsidR="002807CE" w:rsidRDefault="0016768E">
      <w:pPr>
        <w:rPr>
          <w:rFonts w:ascii="宋体" w:hAnsi="宋体"/>
        </w:rPr>
      </w:pPr>
      <w:r>
        <w:rPr>
          <w:rFonts w:ascii="宋体" w:hAnsi="宋体"/>
          <w:noProof/>
        </w:rPr>
        <w:drawing>
          <wp:inline distT="0" distB="0" distL="0" distR="0" wp14:anchorId="3990018A" wp14:editId="6497D77C">
            <wp:extent cx="5274310" cy="1247775"/>
            <wp:effectExtent l="0" t="0" r="2540" b="952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48"/>
                    <a:stretch>
                      <a:fillRect/>
                    </a:stretch>
                  </pic:blipFill>
                  <pic:spPr>
                    <a:xfrm>
                      <a:off x="0" y="0"/>
                      <a:ext cx="5274310" cy="1247775"/>
                    </a:xfrm>
                    <a:prstGeom prst="rect">
                      <a:avLst/>
                    </a:prstGeom>
                  </pic:spPr>
                </pic:pic>
              </a:graphicData>
            </a:graphic>
          </wp:inline>
        </w:drawing>
      </w:r>
    </w:p>
    <w:p w14:paraId="5ED3AEBC" w14:textId="77777777" w:rsidR="002807CE" w:rsidRDefault="0016768E">
      <w:pPr>
        <w:pStyle w:val="af7"/>
        <w:numPr>
          <w:ilvl w:val="0"/>
          <w:numId w:val="8"/>
        </w:numPr>
        <w:ind w:firstLineChars="0"/>
        <w:rPr>
          <w:rFonts w:ascii="宋体" w:hAnsi="宋体"/>
        </w:rPr>
      </w:pPr>
      <w:r>
        <w:rPr>
          <w:rFonts w:ascii="宋体" w:hAnsi="宋体" w:hint="eastAsia"/>
        </w:rPr>
        <w:t>在弹出的对话框中输入用户组名称，单击“确定”按钮。</w:t>
      </w:r>
    </w:p>
    <w:p w14:paraId="79E35C47" w14:textId="77777777" w:rsidR="002807CE" w:rsidRDefault="0016768E">
      <w:pPr>
        <w:jc w:val="center"/>
        <w:rPr>
          <w:rFonts w:ascii="宋体" w:hAnsi="宋体"/>
        </w:rPr>
      </w:pPr>
      <w:r>
        <w:rPr>
          <w:rFonts w:ascii="宋体" w:hAnsi="宋体"/>
          <w:noProof/>
        </w:rPr>
        <w:drawing>
          <wp:inline distT="0" distB="0" distL="0" distR="0" wp14:anchorId="30328D69" wp14:editId="1E67B510">
            <wp:extent cx="5248275" cy="1943100"/>
            <wp:effectExtent l="0" t="0" r="9525"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9"/>
                    <a:stretch>
                      <a:fillRect/>
                    </a:stretch>
                  </pic:blipFill>
                  <pic:spPr>
                    <a:xfrm>
                      <a:off x="0" y="0"/>
                      <a:ext cx="5248275" cy="1943100"/>
                    </a:xfrm>
                    <a:prstGeom prst="rect">
                      <a:avLst/>
                    </a:prstGeom>
                  </pic:spPr>
                </pic:pic>
              </a:graphicData>
            </a:graphic>
          </wp:inline>
        </w:drawing>
      </w:r>
    </w:p>
    <w:p w14:paraId="225804E8" w14:textId="77777777" w:rsidR="002807CE" w:rsidRDefault="0016768E">
      <w:pPr>
        <w:ind w:left="420"/>
        <w:rPr>
          <w:rFonts w:ascii="宋体" w:hAnsi="宋体"/>
        </w:rPr>
      </w:pPr>
      <w:r>
        <w:rPr>
          <w:rFonts w:ascii="宋体" w:hAnsi="宋体" w:hint="eastAsia"/>
        </w:rPr>
        <w:t>4、单击已添加的用户组集名称，添加数据库用户：</w:t>
      </w:r>
    </w:p>
    <w:p w14:paraId="25C10E87" w14:textId="77777777" w:rsidR="002807CE" w:rsidRDefault="0016768E">
      <w:pPr>
        <w:ind w:left="420"/>
        <w:rPr>
          <w:rFonts w:ascii="宋体" w:hAnsi="宋体"/>
        </w:rPr>
      </w:pPr>
      <w:r>
        <w:rPr>
          <w:rFonts w:ascii="宋体" w:hAnsi="宋体"/>
          <w:noProof/>
        </w:rPr>
        <w:drawing>
          <wp:inline distT="0" distB="0" distL="0" distR="0" wp14:anchorId="0B99D7F8" wp14:editId="27FEFE91">
            <wp:extent cx="4219575" cy="1314450"/>
            <wp:effectExtent l="0" t="0" r="9525"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50"/>
                    <a:stretch>
                      <a:fillRect/>
                    </a:stretch>
                  </pic:blipFill>
                  <pic:spPr>
                    <a:xfrm>
                      <a:off x="0" y="0"/>
                      <a:ext cx="4219575" cy="1314450"/>
                    </a:xfrm>
                    <a:prstGeom prst="rect">
                      <a:avLst/>
                    </a:prstGeom>
                  </pic:spPr>
                </pic:pic>
              </a:graphicData>
            </a:graphic>
          </wp:inline>
        </w:drawing>
      </w:r>
    </w:p>
    <w:p w14:paraId="7A570723" w14:textId="77777777" w:rsidR="002807CE" w:rsidRDefault="0016768E">
      <w:pPr>
        <w:pStyle w:val="5"/>
        <w:rPr>
          <w:rFonts w:ascii="宋体" w:eastAsia="宋体" w:hAnsi="宋体"/>
        </w:rPr>
      </w:pPr>
      <w:r>
        <w:rPr>
          <w:rFonts w:ascii="宋体" w:eastAsia="宋体" w:hAnsi="宋体" w:hint="eastAsia"/>
        </w:rPr>
        <w:t>应用客户端IP集</w:t>
      </w:r>
    </w:p>
    <w:p w14:paraId="77B9CF75"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2E58C48D" w14:textId="77777777" w:rsidR="002807CE" w:rsidRDefault="0016768E">
      <w:pPr>
        <w:rPr>
          <w:rFonts w:ascii="宋体" w:hAnsi="宋体"/>
        </w:rPr>
      </w:pPr>
      <w:r>
        <w:rPr>
          <w:rFonts w:ascii="宋体" w:hAnsi="宋体" w:hint="eastAsia"/>
        </w:rPr>
        <w:t>已知访问的应用系统客户端I</w:t>
      </w:r>
      <w:r>
        <w:rPr>
          <w:rFonts w:ascii="宋体" w:hAnsi="宋体"/>
        </w:rPr>
        <w:t>P</w:t>
      </w:r>
      <w:r>
        <w:rPr>
          <w:rFonts w:ascii="宋体" w:hAnsi="宋体" w:hint="eastAsia"/>
        </w:rPr>
        <w:t>地址或应用系统客户端IP地址段</w:t>
      </w:r>
    </w:p>
    <w:p w14:paraId="1E79113E"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25973DF5" w14:textId="77777777" w:rsidR="002807CE" w:rsidRDefault="0016768E">
      <w:pPr>
        <w:rPr>
          <w:rFonts w:ascii="宋体" w:hAnsi="宋体"/>
        </w:rPr>
      </w:pPr>
      <w:r>
        <w:rPr>
          <w:rFonts w:ascii="宋体" w:hAnsi="宋体" w:hint="eastAsia"/>
        </w:rPr>
        <w:lastRenderedPageBreak/>
        <w:t>1、进入“集合配置”页面；</w:t>
      </w:r>
    </w:p>
    <w:p w14:paraId="3630AFF4" w14:textId="77777777" w:rsidR="002807CE" w:rsidRDefault="0016768E">
      <w:pPr>
        <w:rPr>
          <w:rFonts w:ascii="宋体" w:hAnsi="宋体"/>
        </w:rPr>
      </w:pPr>
      <w:r>
        <w:rPr>
          <w:rFonts w:ascii="宋体" w:hAnsi="宋体" w:hint="eastAsia"/>
        </w:rPr>
        <w:t>2、单击“应用客户端I</w:t>
      </w:r>
      <w:r>
        <w:rPr>
          <w:rFonts w:ascii="宋体" w:hAnsi="宋体"/>
        </w:rPr>
        <w:t>P</w:t>
      </w:r>
      <w:r>
        <w:rPr>
          <w:rFonts w:ascii="宋体" w:hAnsi="宋体" w:hint="eastAsia"/>
        </w:rPr>
        <w:t>集”，单击“添加”按钮；</w:t>
      </w:r>
    </w:p>
    <w:p w14:paraId="04DAF637" w14:textId="77777777" w:rsidR="002807CE" w:rsidRDefault="0016768E">
      <w:pPr>
        <w:rPr>
          <w:rFonts w:ascii="宋体" w:hAnsi="宋体"/>
        </w:rPr>
      </w:pPr>
      <w:r>
        <w:rPr>
          <w:rFonts w:ascii="宋体" w:hAnsi="宋体"/>
          <w:noProof/>
        </w:rPr>
        <w:drawing>
          <wp:inline distT="0" distB="0" distL="0" distR="0" wp14:anchorId="7C78C05D" wp14:editId="3F7898C3">
            <wp:extent cx="5274310" cy="1059180"/>
            <wp:effectExtent l="0" t="0" r="2540" b="762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51"/>
                    <a:stretch>
                      <a:fillRect/>
                    </a:stretch>
                  </pic:blipFill>
                  <pic:spPr>
                    <a:xfrm>
                      <a:off x="0" y="0"/>
                      <a:ext cx="5274310" cy="1059180"/>
                    </a:xfrm>
                    <a:prstGeom prst="rect">
                      <a:avLst/>
                    </a:prstGeom>
                  </pic:spPr>
                </pic:pic>
              </a:graphicData>
            </a:graphic>
          </wp:inline>
        </w:drawing>
      </w:r>
    </w:p>
    <w:p w14:paraId="5F2455E6" w14:textId="77777777" w:rsidR="002807CE" w:rsidRDefault="0016768E">
      <w:pPr>
        <w:rPr>
          <w:rFonts w:ascii="宋体" w:hAnsi="宋体"/>
        </w:rPr>
      </w:pPr>
      <w:r>
        <w:rPr>
          <w:rFonts w:ascii="宋体" w:hAnsi="宋体" w:hint="eastAsia"/>
        </w:rPr>
        <w:t>3、在弹出的对话框中输入“开始I</w:t>
      </w:r>
      <w:r>
        <w:rPr>
          <w:rFonts w:ascii="宋体" w:hAnsi="宋体"/>
        </w:rPr>
        <w:t>P</w:t>
      </w:r>
      <w:r>
        <w:rPr>
          <w:rFonts w:ascii="宋体" w:hAnsi="宋体" w:hint="eastAsia"/>
        </w:rPr>
        <w:t>”、“结束I</w:t>
      </w:r>
      <w:r>
        <w:rPr>
          <w:rFonts w:ascii="宋体" w:hAnsi="宋体"/>
        </w:rPr>
        <w:t>P</w:t>
      </w:r>
      <w:r>
        <w:rPr>
          <w:rFonts w:ascii="宋体" w:hAnsi="宋体" w:hint="eastAsia"/>
        </w:rPr>
        <w:t>”，单击“确定”按钮。</w:t>
      </w:r>
    </w:p>
    <w:p w14:paraId="1000420F" w14:textId="77777777" w:rsidR="002807CE" w:rsidRDefault="0016768E">
      <w:pPr>
        <w:ind w:left="420"/>
        <w:rPr>
          <w:rFonts w:ascii="宋体" w:hAnsi="宋体"/>
        </w:rPr>
      </w:pPr>
      <w:r>
        <w:rPr>
          <w:rFonts w:ascii="宋体" w:hAnsi="宋体"/>
          <w:noProof/>
        </w:rPr>
        <w:drawing>
          <wp:inline distT="0" distB="0" distL="0" distR="0" wp14:anchorId="108936C0" wp14:editId="7B062948">
            <wp:extent cx="5200650" cy="2476500"/>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52"/>
                    <a:stretch>
                      <a:fillRect/>
                    </a:stretch>
                  </pic:blipFill>
                  <pic:spPr>
                    <a:xfrm>
                      <a:off x="0" y="0"/>
                      <a:ext cx="5200650" cy="2476500"/>
                    </a:xfrm>
                    <a:prstGeom prst="rect">
                      <a:avLst/>
                    </a:prstGeom>
                  </pic:spPr>
                </pic:pic>
              </a:graphicData>
            </a:graphic>
          </wp:inline>
        </w:drawing>
      </w:r>
    </w:p>
    <w:p w14:paraId="74F2E355" w14:textId="77777777" w:rsidR="002807CE" w:rsidRDefault="0016768E">
      <w:pPr>
        <w:pStyle w:val="5"/>
        <w:rPr>
          <w:rFonts w:ascii="宋体" w:eastAsia="宋体" w:hAnsi="宋体"/>
        </w:rPr>
      </w:pPr>
      <w:r>
        <w:rPr>
          <w:rFonts w:ascii="宋体" w:eastAsia="宋体" w:hAnsi="宋体" w:hint="eastAsia"/>
        </w:rPr>
        <w:t>应用用户集</w:t>
      </w:r>
    </w:p>
    <w:p w14:paraId="25082253"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44199A1A" w14:textId="77777777" w:rsidR="002807CE" w:rsidRDefault="0016768E">
      <w:pPr>
        <w:rPr>
          <w:rFonts w:ascii="宋体" w:hAnsi="宋体"/>
        </w:rPr>
      </w:pPr>
      <w:r>
        <w:rPr>
          <w:rFonts w:ascii="宋体" w:hAnsi="宋体" w:hint="eastAsia"/>
        </w:rPr>
        <w:t>已知访问的应用用户</w:t>
      </w:r>
    </w:p>
    <w:p w14:paraId="2539AA05"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303C3BBD" w14:textId="77777777" w:rsidR="002807CE" w:rsidRDefault="0016768E">
      <w:pPr>
        <w:rPr>
          <w:rFonts w:ascii="宋体" w:hAnsi="宋体"/>
        </w:rPr>
      </w:pPr>
      <w:r>
        <w:rPr>
          <w:rFonts w:ascii="宋体" w:hAnsi="宋体" w:hint="eastAsia"/>
        </w:rPr>
        <w:t>1、进入“集合配置”页面；</w:t>
      </w:r>
    </w:p>
    <w:p w14:paraId="11CC84CD" w14:textId="77777777" w:rsidR="002807CE" w:rsidRDefault="0016768E">
      <w:pPr>
        <w:rPr>
          <w:rFonts w:ascii="宋体" w:hAnsi="宋体"/>
        </w:rPr>
      </w:pPr>
      <w:r>
        <w:rPr>
          <w:rFonts w:ascii="宋体" w:hAnsi="宋体" w:hint="eastAsia"/>
        </w:rPr>
        <w:t>2、单击“应用用户集”，单击“添加”按钮；</w:t>
      </w:r>
    </w:p>
    <w:p w14:paraId="6E0F565B" w14:textId="77777777" w:rsidR="002807CE" w:rsidRDefault="0016768E">
      <w:pPr>
        <w:rPr>
          <w:rFonts w:ascii="宋体" w:hAnsi="宋体"/>
        </w:rPr>
      </w:pPr>
      <w:r>
        <w:rPr>
          <w:rFonts w:ascii="宋体" w:hAnsi="宋体"/>
          <w:noProof/>
        </w:rPr>
        <w:drawing>
          <wp:inline distT="0" distB="0" distL="0" distR="0" wp14:anchorId="366A9E93" wp14:editId="33524B24">
            <wp:extent cx="5274310" cy="1285875"/>
            <wp:effectExtent l="0" t="0" r="254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3"/>
                    <a:stretch>
                      <a:fillRect/>
                    </a:stretch>
                  </pic:blipFill>
                  <pic:spPr>
                    <a:xfrm>
                      <a:off x="0" y="0"/>
                      <a:ext cx="5274310" cy="1285875"/>
                    </a:xfrm>
                    <a:prstGeom prst="rect">
                      <a:avLst/>
                    </a:prstGeom>
                  </pic:spPr>
                </pic:pic>
              </a:graphicData>
            </a:graphic>
          </wp:inline>
        </w:drawing>
      </w:r>
    </w:p>
    <w:p w14:paraId="5D70CF80" w14:textId="77777777" w:rsidR="002807CE" w:rsidRDefault="0016768E">
      <w:pPr>
        <w:rPr>
          <w:rFonts w:ascii="宋体" w:hAnsi="宋体"/>
        </w:rPr>
      </w:pPr>
      <w:r>
        <w:rPr>
          <w:rFonts w:ascii="宋体" w:hAnsi="宋体" w:hint="eastAsia"/>
        </w:rPr>
        <w:t>3、在弹出的对话框中输入应用用户名称，单击“确定”按钮。</w:t>
      </w:r>
    </w:p>
    <w:p w14:paraId="4BD557D0" w14:textId="77777777" w:rsidR="002807CE" w:rsidRDefault="0016768E">
      <w:pPr>
        <w:ind w:left="420"/>
        <w:rPr>
          <w:rFonts w:ascii="宋体" w:hAnsi="宋体"/>
        </w:rPr>
      </w:pPr>
      <w:r>
        <w:rPr>
          <w:rFonts w:ascii="宋体" w:hAnsi="宋体"/>
          <w:noProof/>
        </w:rPr>
        <w:lastRenderedPageBreak/>
        <w:drawing>
          <wp:inline distT="0" distB="0" distL="0" distR="0" wp14:anchorId="77196078" wp14:editId="2396C4DF">
            <wp:extent cx="5229225" cy="1971675"/>
            <wp:effectExtent l="0" t="0" r="9525"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54"/>
                    <a:stretch>
                      <a:fillRect/>
                    </a:stretch>
                  </pic:blipFill>
                  <pic:spPr>
                    <a:xfrm>
                      <a:off x="0" y="0"/>
                      <a:ext cx="5229225" cy="1971675"/>
                    </a:xfrm>
                    <a:prstGeom prst="rect">
                      <a:avLst/>
                    </a:prstGeom>
                  </pic:spPr>
                </pic:pic>
              </a:graphicData>
            </a:graphic>
          </wp:inline>
        </w:drawing>
      </w:r>
    </w:p>
    <w:p w14:paraId="52969922" w14:textId="77777777" w:rsidR="002807CE" w:rsidRDefault="0016768E">
      <w:pPr>
        <w:pStyle w:val="5"/>
        <w:rPr>
          <w:rFonts w:ascii="宋体" w:eastAsia="宋体" w:hAnsi="宋体"/>
        </w:rPr>
      </w:pPr>
      <w:r>
        <w:rPr>
          <w:rFonts w:ascii="宋体" w:eastAsia="宋体" w:hAnsi="宋体" w:hint="eastAsia"/>
        </w:rPr>
        <w:t>应用用户组集</w:t>
      </w:r>
    </w:p>
    <w:p w14:paraId="767D8DA2"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49AF695A" w14:textId="77777777" w:rsidR="002807CE" w:rsidRDefault="0016768E">
      <w:pPr>
        <w:rPr>
          <w:rFonts w:ascii="宋体" w:hAnsi="宋体"/>
        </w:rPr>
      </w:pPr>
      <w:r>
        <w:rPr>
          <w:rFonts w:ascii="宋体" w:hAnsi="宋体" w:hint="eastAsia"/>
        </w:rPr>
        <w:t>已知的应用用户。</w:t>
      </w:r>
    </w:p>
    <w:p w14:paraId="696971F1"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0D451900" w14:textId="77777777" w:rsidR="002807CE" w:rsidRDefault="0016768E">
      <w:pPr>
        <w:rPr>
          <w:rFonts w:ascii="宋体" w:hAnsi="宋体"/>
        </w:rPr>
      </w:pPr>
      <w:r>
        <w:rPr>
          <w:rFonts w:ascii="宋体" w:hAnsi="宋体" w:hint="eastAsia"/>
        </w:rPr>
        <w:t>1、进入“集合配置”页面；</w:t>
      </w:r>
    </w:p>
    <w:p w14:paraId="2EDCBE70" w14:textId="77777777" w:rsidR="002807CE" w:rsidRDefault="0016768E">
      <w:pPr>
        <w:pStyle w:val="af7"/>
        <w:numPr>
          <w:ilvl w:val="0"/>
          <w:numId w:val="9"/>
        </w:numPr>
        <w:ind w:firstLineChars="0"/>
        <w:rPr>
          <w:rFonts w:ascii="宋体" w:hAnsi="宋体"/>
        </w:rPr>
      </w:pPr>
      <w:r>
        <w:rPr>
          <w:rFonts w:ascii="宋体" w:hAnsi="宋体" w:hint="eastAsia"/>
        </w:rPr>
        <w:t>单击“应用用户组集”，单击“添加”按钮；</w:t>
      </w:r>
    </w:p>
    <w:p w14:paraId="65829352" w14:textId="77777777" w:rsidR="002807CE" w:rsidRDefault="0016768E">
      <w:pPr>
        <w:rPr>
          <w:rFonts w:ascii="宋体" w:hAnsi="宋体"/>
        </w:rPr>
      </w:pPr>
      <w:r>
        <w:rPr>
          <w:rFonts w:ascii="宋体" w:hAnsi="宋体"/>
          <w:noProof/>
        </w:rPr>
        <w:drawing>
          <wp:inline distT="0" distB="0" distL="0" distR="0" wp14:anchorId="6A0B5A6D" wp14:editId="5099095F">
            <wp:extent cx="5274310" cy="1247775"/>
            <wp:effectExtent l="0" t="0" r="254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5"/>
                    <a:stretch>
                      <a:fillRect/>
                    </a:stretch>
                  </pic:blipFill>
                  <pic:spPr>
                    <a:xfrm>
                      <a:off x="0" y="0"/>
                      <a:ext cx="5274310" cy="1247775"/>
                    </a:xfrm>
                    <a:prstGeom prst="rect">
                      <a:avLst/>
                    </a:prstGeom>
                  </pic:spPr>
                </pic:pic>
              </a:graphicData>
            </a:graphic>
          </wp:inline>
        </w:drawing>
      </w:r>
    </w:p>
    <w:p w14:paraId="5D5A9950" w14:textId="77777777" w:rsidR="002807CE" w:rsidRDefault="0016768E">
      <w:pPr>
        <w:rPr>
          <w:rFonts w:ascii="宋体" w:hAnsi="宋体"/>
        </w:rPr>
      </w:pPr>
      <w:r>
        <w:rPr>
          <w:rFonts w:ascii="宋体" w:hAnsi="宋体" w:hint="eastAsia"/>
        </w:rPr>
        <w:t>3、在弹出的对话框中输入应用用户组名称，单击“确定”按钮。</w:t>
      </w:r>
    </w:p>
    <w:p w14:paraId="77B87ACF" w14:textId="77777777" w:rsidR="002807CE" w:rsidRDefault="0016768E">
      <w:pPr>
        <w:jc w:val="center"/>
        <w:rPr>
          <w:rFonts w:ascii="宋体" w:hAnsi="宋体"/>
        </w:rPr>
      </w:pPr>
      <w:r>
        <w:rPr>
          <w:rFonts w:ascii="宋体" w:hAnsi="宋体"/>
          <w:noProof/>
        </w:rPr>
        <w:drawing>
          <wp:inline distT="0" distB="0" distL="0" distR="0" wp14:anchorId="1A09726E" wp14:editId="7777B588">
            <wp:extent cx="5248275" cy="1943100"/>
            <wp:effectExtent l="0" t="0" r="9525"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9"/>
                    <a:stretch>
                      <a:fillRect/>
                    </a:stretch>
                  </pic:blipFill>
                  <pic:spPr>
                    <a:xfrm>
                      <a:off x="0" y="0"/>
                      <a:ext cx="5248275" cy="1943100"/>
                    </a:xfrm>
                    <a:prstGeom prst="rect">
                      <a:avLst/>
                    </a:prstGeom>
                  </pic:spPr>
                </pic:pic>
              </a:graphicData>
            </a:graphic>
          </wp:inline>
        </w:drawing>
      </w:r>
    </w:p>
    <w:p w14:paraId="7B4C54DA" w14:textId="77777777" w:rsidR="002807CE" w:rsidRDefault="0016768E">
      <w:pPr>
        <w:ind w:left="420"/>
        <w:rPr>
          <w:rFonts w:ascii="宋体" w:hAnsi="宋体"/>
        </w:rPr>
      </w:pPr>
      <w:r>
        <w:rPr>
          <w:rFonts w:ascii="宋体" w:hAnsi="宋体" w:hint="eastAsia"/>
        </w:rPr>
        <w:t>4、单击已添加的应用用户组集名称，添加数据库用户：</w:t>
      </w:r>
    </w:p>
    <w:p w14:paraId="3A602090" w14:textId="77777777" w:rsidR="002807CE" w:rsidRDefault="0016768E">
      <w:pPr>
        <w:ind w:left="420"/>
        <w:rPr>
          <w:rFonts w:ascii="宋体" w:hAnsi="宋体"/>
        </w:rPr>
      </w:pPr>
      <w:r>
        <w:rPr>
          <w:rFonts w:ascii="宋体" w:hAnsi="宋体"/>
          <w:noProof/>
        </w:rPr>
        <w:lastRenderedPageBreak/>
        <w:drawing>
          <wp:inline distT="0" distB="0" distL="0" distR="0" wp14:anchorId="467C1EDD" wp14:editId="22B8D2E3">
            <wp:extent cx="4000500" cy="962025"/>
            <wp:effectExtent l="0" t="0" r="0"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6"/>
                    <a:stretch>
                      <a:fillRect/>
                    </a:stretch>
                  </pic:blipFill>
                  <pic:spPr>
                    <a:xfrm>
                      <a:off x="0" y="0"/>
                      <a:ext cx="4000500" cy="962025"/>
                    </a:xfrm>
                    <a:prstGeom prst="rect">
                      <a:avLst/>
                    </a:prstGeom>
                  </pic:spPr>
                </pic:pic>
              </a:graphicData>
            </a:graphic>
          </wp:inline>
        </w:drawing>
      </w:r>
    </w:p>
    <w:p w14:paraId="14CE0769" w14:textId="77777777" w:rsidR="002807CE" w:rsidRDefault="0016768E">
      <w:pPr>
        <w:pStyle w:val="5"/>
        <w:rPr>
          <w:rFonts w:ascii="宋体" w:eastAsia="宋体" w:hAnsi="宋体"/>
        </w:rPr>
      </w:pPr>
      <w:r>
        <w:rPr>
          <w:rFonts w:ascii="宋体" w:eastAsia="宋体" w:hAnsi="宋体" w:hint="eastAsia"/>
        </w:rPr>
        <w:t>时间组集</w:t>
      </w:r>
    </w:p>
    <w:p w14:paraId="3EFF0B7B"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59683A56" w14:textId="77777777" w:rsidR="002807CE" w:rsidRDefault="0016768E">
      <w:pPr>
        <w:rPr>
          <w:rFonts w:ascii="宋体" w:hAnsi="宋体"/>
        </w:rPr>
      </w:pPr>
      <w:r>
        <w:rPr>
          <w:rFonts w:ascii="宋体" w:hAnsi="宋体" w:hint="eastAsia"/>
        </w:rPr>
        <w:t>已知所需的时间段</w:t>
      </w:r>
    </w:p>
    <w:p w14:paraId="0E92C81E"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3013D654" w14:textId="77777777" w:rsidR="002807CE" w:rsidRDefault="0016768E">
      <w:pPr>
        <w:rPr>
          <w:rFonts w:ascii="宋体" w:hAnsi="宋体"/>
        </w:rPr>
      </w:pPr>
      <w:r>
        <w:rPr>
          <w:rFonts w:ascii="宋体" w:hAnsi="宋体" w:hint="eastAsia"/>
        </w:rPr>
        <w:t>1、进入“集合配置”页面；</w:t>
      </w:r>
    </w:p>
    <w:p w14:paraId="04122D89" w14:textId="77777777" w:rsidR="002807CE" w:rsidRDefault="0016768E">
      <w:pPr>
        <w:rPr>
          <w:rFonts w:ascii="宋体" w:hAnsi="宋体"/>
        </w:rPr>
      </w:pPr>
      <w:r>
        <w:rPr>
          <w:rFonts w:ascii="宋体" w:hAnsi="宋体" w:hint="eastAsia"/>
        </w:rPr>
        <w:t>2、单击“时间组集”，单击“添加”按钮；</w:t>
      </w:r>
    </w:p>
    <w:p w14:paraId="48698C27" w14:textId="77777777" w:rsidR="002807CE" w:rsidRDefault="0016768E">
      <w:pPr>
        <w:rPr>
          <w:rFonts w:ascii="宋体" w:hAnsi="宋体"/>
        </w:rPr>
      </w:pPr>
      <w:r>
        <w:rPr>
          <w:rFonts w:ascii="宋体" w:hAnsi="宋体"/>
          <w:noProof/>
        </w:rPr>
        <w:drawing>
          <wp:inline distT="0" distB="0" distL="0" distR="0" wp14:anchorId="277F16B3" wp14:editId="51968866">
            <wp:extent cx="5274310" cy="1235075"/>
            <wp:effectExtent l="0" t="0" r="2540" b="317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7"/>
                    <a:stretch>
                      <a:fillRect/>
                    </a:stretch>
                  </pic:blipFill>
                  <pic:spPr>
                    <a:xfrm>
                      <a:off x="0" y="0"/>
                      <a:ext cx="5274310" cy="1235075"/>
                    </a:xfrm>
                    <a:prstGeom prst="rect">
                      <a:avLst/>
                    </a:prstGeom>
                  </pic:spPr>
                </pic:pic>
              </a:graphicData>
            </a:graphic>
          </wp:inline>
        </w:drawing>
      </w:r>
    </w:p>
    <w:p w14:paraId="14329487" w14:textId="77777777" w:rsidR="002807CE" w:rsidRDefault="0016768E">
      <w:pPr>
        <w:pStyle w:val="af7"/>
        <w:numPr>
          <w:ilvl w:val="0"/>
          <w:numId w:val="9"/>
        </w:numPr>
        <w:ind w:firstLineChars="0"/>
        <w:rPr>
          <w:rFonts w:ascii="宋体" w:hAnsi="宋体"/>
        </w:rPr>
      </w:pPr>
      <w:r>
        <w:rPr>
          <w:rFonts w:ascii="宋体" w:hAnsi="宋体" w:hint="eastAsia"/>
        </w:rPr>
        <w:t>在弹出的对话框中配置所需的时间段，单击“确定”按钮。</w:t>
      </w:r>
    </w:p>
    <w:p w14:paraId="7378C925" w14:textId="77777777" w:rsidR="002807CE" w:rsidRDefault="002807CE">
      <w:pPr>
        <w:rPr>
          <w:rFonts w:ascii="宋体" w:hAnsi="宋体"/>
        </w:rPr>
      </w:pPr>
    </w:p>
    <w:p w14:paraId="7BC982EE" w14:textId="77777777" w:rsidR="002807CE" w:rsidRDefault="0016768E">
      <w:pPr>
        <w:ind w:left="420"/>
        <w:rPr>
          <w:rFonts w:ascii="宋体" w:hAnsi="宋体"/>
        </w:rPr>
      </w:pPr>
      <w:r>
        <w:rPr>
          <w:rFonts w:ascii="宋体" w:hAnsi="宋体"/>
          <w:noProof/>
        </w:rPr>
        <w:drawing>
          <wp:inline distT="0" distB="0" distL="0" distR="0" wp14:anchorId="16FB93D0" wp14:editId="4C625579">
            <wp:extent cx="5200650" cy="30099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8"/>
                    <a:stretch>
                      <a:fillRect/>
                    </a:stretch>
                  </pic:blipFill>
                  <pic:spPr>
                    <a:xfrm>
                      <a:off x="0" y="0"/>
                      <a:ext cx="5200650" cy="3009900"/>
                    </a:xfrm>
                    <a:prstGeom prst="rect">
                      <a:avLst/>
                    </a:prstGeom>
                  </pic:spPr>
                </pic:pic>
              </a:graphicData>
            </a:graphic>
          </wp:inline>
        </w:drawing>
      </w:r>
    </w:p>
    <w:p w14:paraId="7CB0D347" w14:textId="77777777" w:rsidR="002807CE" w:rsidRDefault="0016768E">
      <w:pPr>
        <w:pStyle w:val="4"/>
        <w:rPr>
          <w:rFonts w:ascii="宋体" w:eastAsia="宋体" w:hAnsi="宋体"/>
        </w:rPr>
      </w:pPr>
      <w:r>
        <w:rPr>
          <w:rFonts w:ascii="宋体" w:eastAsia="宋体" w:hAnsi="宋体" w:hint="eastAsia"/>
        </w:rPr>
        <w:lastRenderedPageBreak/>
        <w:t>超级白名单</w:t>
      </w:r>
    </w:p>
    <w:p w14:paraId="26A63D83"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529281A9" w14:textId="77777777" w:rsidR="002807CE" w:rsidRDefault="0016768E">
      <w:pPr>
        <w:rPr>
          <w:rFonts w:ascii="宋体" w:hAnsi="宋体"/>
        </w:rPr>
      </w:pPr>
      <w:r>
        <w:rPr>
          <w:rFonts w:ascii="宋体" w:hAnsi="宋体" w:hint="eastAsia"/>
        </w:rPr>
        <w:t>访问数据库的客户端工具；需过滤的客户端语句。</w:t>
      </w:r>
    </w:p>
    <w:p w14:paraId="59851DA4"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62CEEFF9" w14:textId="77777777" w:rsidR="002807CE" w:rsidRDefault="0016768E">
      <w:pPr>
        <w:rPr>
          <w:rFonts w:ascii="宋体" w:hAnsi="宋体"/>
        </w:rPr>
      </w:pPr>
      <w:r>
        <w:rPr>
          <w:rFonts w:ascii="宋体" w:hAnsi="宋体" w:hint="eastAsia"/>
        </w:rPr>
        <w:t>1、进入“超级白名单”页面；</w:t>
      </w:r>
    </w:p>
    <w:p w14:paraId="37D903AA" w14:textId="77777777" w:rsidR="002807CE" w:rsidRDefault="0016768E">
      <w:pPr>
        <w:rPr>
          <w:rFonts w:ascii="宋体" w:hAnsi="宋体"/>
        </w:rPr>
      </w:pPr>
      <w:r>
        <w:rPr>
          <w:rFonts w:ascii="宋体" w:hAnsi="宋体" w:hint="eastAsia"/>
        </w:rPr>
        <w:t>2、单击“添加”按钮；</w:t>
      </w:r>
    </w:p>
    <w:p w14:paraId="1B6E734B" w14:textId="77777777" w:rsidR="002807CE" w:rsidRDefault="0016768E">
      <w:pPr>
        <w:rPr>
          <w:rFonts w:ascii="宋体" w:hAnsi="宋体"/>
        </w:rPr>
      </w:pPr>
      <w:r>
        <w:rPr>
          <w:rFonts w:ascii="宋体" w:hAnsi="宋体" w:hint="eastAsia"/>
        </w:rPr>
        <w:t>3、弹出添加提示窗，根据页面提示信息填写需要过滤的语句信息。</w:t>
      </w:r>
    </w:p>
    <w:p w14:paraId="7749B240" w14:textId="77777777" w:rsidR="002807CE" w:rsidRDefault="0016768E">
      <w:pPr>
        <w:rPr>
          <w:rFonts w:ascii="宋体" w:hAnsi="宋体"/>
        </w:rPr>
      </w:pPr>
      <w:r>
        <w:rPr>
          <w:rFonts w:ascii="宋体" w:hAnsi="宋体"/>
          <w:noProof/>
        </w:rPr>
        <w:drawing>
          <wp:inline distT="0" distB="0" distL="0" distR="0" wp14:anchorId="7375E4A9" wp14:editId="0CD22235">
            <wp:extent cx="3760470" cy="3133725"/>
            <wp:effectExtent l="0" t="0" r="0" b="952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9"/>
                    <a:stretch>
                      <a:fillRect/>
                    </a:stretch>
                  </pic:blipFill>
                  <pic:spPr>
                    <a:xfrm>
                      <a:off x="0" y="0"/>
                      <a:ext cx="3776582" cy="3147152"/>
                    </a:xfrm>
                    <a:prstGeom prst="rect">
                      <a:avLst/>
                    </a:prstGeom>
                  </pic:spPr>
                </pic:pic>
              </a:graphicData>
            </a:graphic>
          </wp:inline>
        </w:drawing>
      </w:r>
    </w:p>
    <w:p w14:paraId="61482F51" w14:textId="77777777" w:rsidR="002807CE" w:rsidRDefault="0016768E">
      <w:pPr>
        <w:pStyle w:val="af7"/>
        <w:numPr>
          <w:ilvl w:val="0"/>
          <w:numId w:val="9"/>
        </w:numPr>
        <w:ind w:firstLineChars="0"/>
        <w:rPr>
          <w:rFonts w:ascii="宋体" w:hAnsi="宋体"/>
        </w:rPr>
      </w:pPr>
      <w:r>
        <w:rPr>
          <w:rFonts w:ascii="宋体" w:hAnsi="宋体" w:hint="eastAsia"/>
        </w:rPr>
        <w:t>添加完成后可对列表中的语句信息进行编辑和删除操作。</w:t>
      </w:r>
    </w:p>
    <w:p w14:paraId="294C3030" w14:textId="77777777" w:rsidR="002807CE" w:rsidRDefault="0016768E">
      <w:pPr>
        <w:pStyle w:val="4"/>
        <w:rPr>
          <w:rFonts w:ascii="宋体" w:eastAsia="宋体" w:hAnsi="宋体"/>
        </w:rPr>
      </w:pPr>
      <w:r>
        <w:rPr>
          <w:rFonts w:ascii="宋体" w:eastAsia="宋体" w:hAnsi="宋体" w:hint="eastAsia"/>
        </w:rPr>
        <w:t>自定义策略</w:t>
      </w:r>
    </w:p>
    <w:p w14:paraId="6AE15B48" w14:textId="77777777" w:rsidR="002807CE" w:rsidRDefault="0016768E">
      <w:pPr>
        <w:pStyle w:val="5"/>
        <w:rPr>
          <w:rFonts w:ascii="宋体" w:eastAsia="宋体" w:hAnsi="宋体"/>
        </w:rPr>
      </w:pPr>
      <w:r>
        <w:rPr>
          <w:rFonts w:ascii="宋体" w:eastAsia="宋体" w:hAnsi="宋体" w:hint="eastAsia"/>
        </w:rPr>
        <w:t>添加策略与规则</w:t>
      </w:r>
    </w:p>
    <w:p w14:paraId="6277BBAF"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26682362" w14:textId="77777777" w:rsidR="002807CE" w:rsidRDefault="0016768E">
      <w:pPr>
        <w:rPr>
          <w:rFonts w:ascii="宋体" w:hAnsi="宋体"/>
        </w:rPr>
      </w:pPr>
      <w:r>
        <w:rPr>
          <w:rFonts w:ascii="宋体" w:hAnsi="宋体" w:hint="eastAsia"/>
        </w:rPr>
        <w:t>用户对数据库访问控制的实际需求</w:t>
      </w:r>
    </w:p>
    <w:p w14:paraId="04223548"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2F62B3FE" w14:textId="77777777" w:rsidR="002807CE" w:rsidRDefault="0016768E">
      <w:pPr>
        <w:rPr>
          <w:rFonts w:ascii="宋体" w:hAnsi="宋体"/>
        </w:rPr>
      </w:pPr>
      <w:r>
        <w:rPr>
          <w:rFonts w:ascii="宋体" w:hAnsi="宋体" w:hint="eastAsia"/>
        </w:rPr>
        <w:t>1、进入“自定义策略”页面；</w:t>
      </w:r>
    </w:p>
    <w:p w14:paraId="789FF0E2" w14:textId="77777777" w:rsidR="002807CE" w:rsidRDefault="0016768E">
      <w:pPr>
        <w:rPr>
          <w:rFonts w:ascii="宋体" w:hAnsi="宋体"/>
        </w:rPr>
      </w:pPr>
      <w:r>
        <w:rPr>
          <w:rFonts w:ascii="宋体" w:hAnsi="宋体" w:hint="eastAsia"/>
        </w:rPr>
        <w:t>2、单击“SQL策略-添加策略”按钮；</w:t>
      </w:r>
    </w:p>
    <w:p w14:paraId="2AE91799" w14:textId="77777777" w:rsidR="002807CE" w:rsidRDefault="0016768E">
      <w:pPr>
        <w:rPr>
          <w:rFonts w:ascii="宋体" w:hAnsi="宋体"/>
        </w:rPr>
      </w:pPr>
      <w:r>
        <w:rPr>
          <w:rFonts w:ascii="宋体" w:hAnsi="宋体" w:hint="eastAsia"/>
        </w:rPr>
        <w:t>3、弹出添加提示窗，填写策略名称，默认选择新建。</w:t>
      </w:r>
    </w:p>
    <w:p w14:paraId="4B3B080C" w14:textId="77777777" w:rsidR="002807CE" w:rsidRDefault="0016768E">
      <w:pPr>
        <w:rPr>
          <w:rFonts w:ascii="宋体" w:hAnsi="宋体"/>
        </w:rPr>
      </w:pPr>
      <w:r>
        <w:rPr>
          <w:rFonts w:ascii="宋体" w:hAnsi="宋体"/>
          <w:noProof/>
        </w:rPr>
        <w:lastRenderedPageBreak/>
        <w:drawing>
          <wp:inline distT="0" distB="0" distL="0" distR="0" wp14:anchorId="7476F3A3" wp14:editId="126DB0C0">
            <wp:extent cx="4514850" cy="215455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60"/>
                    <a:stretch>
                      <a:fillRect/>
                    </a:stretch>
                  </pic:blipFill>
                  <pic:spPr>
                    <a:xfrm>
                      <a:off x="0" y="0"/>
                      <a:ext cx="4548286" cy="2170585"/>
                    </a:xfrm>
                    <a:prstGeom prst="rect">
                      <a:avLst/>
                    </a:prstGeom>
                  </pic:spPr>
                </pic:pic>
              </a:graphicData>
            </a:graphic>
          </wp:inline>
        </w:drawing>
      </w:r>
    </w:p>
    <w:p w14:paraId="32B0886E" w14:textId="77777777" w:rsidR="002807CE" w:rsidRDefault="0016768E">
      <w:pPr>
        <w:rPr>
          <w:rFonts w:ascii="宋体" w:hAnsi="宋体"/>
        </w:rPr>
      </w:pPr>
      <w:r>
        <w:rPr>
          <w:rFonts w:ascii="宋体" w:hAnsi="宋体" w:hint="eastAsia"/>
        </w:rPr>
        <w:t>4、单击“确定”按钮，在页面左侧策略栏中显示新增的策略name</w:t>
      </w:r>
    </w:p>
    <w:p w14:paraId="396EB628" w14:textId="77777777" w:rsidR="002807CE" w:rsidRDefault="0016768E">
      <w:pPr>
        <w:rPr>
          <w:rFonts w:ascii="宋体" w:hAnsi="宋体"/>
        </w:rPr>
      </w:pPr>
      <w:r>
        <w:rPr>
          <w:rFonts w:ascii="宋体" w:hAnsi="宋体"/>
          <w:noProof/>
        </w:rPr>
        <w:drawing>
          <wp:inline distT="0" distB="0" distL="0" distR="0" wp14:anchorId="15226508" wp14:editId="638AAEFC">
            <wp:extent cx="2504440" cy="3256915"/>
            <wp:effectExtent l="0" t="0" r="0" b="63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61"/>
                    <a:stretch>
                      <a:fillRect/>
                    </a:stretch>
                  </pic:blipFill>
                  <pic:spPr>
                    <a:xfrm>
                      <a:off x="0" y="0"/>
                      <a:ext cx="2516602" cy="3272996"/>
                    </a:xfrm>
                    <a:prstGeom prst="rect">
                      <a:avLst/>
                    </a:prstGeom>
                  </pic:spPr>
                </pic:pic>
              </a:graphicData>
            </a:graphic>
          </wp:inline>
        </w:drawing>
      </w:r>
    </w:p>
    <w:p w14:paraId="674F0055" w14:textId="77777777" w:rsidR="002807CE" w:rsidRDefault="0016768E">
      <w:pPr>
        <w:pStyle w:val="af7"/>
        <w:numPr>
          <w:ilvl w:val="0"/>
          <w:numId w:val="9"/>
        </w:numPr>
        <w:ind w:firstLineChars="0"/>
        <w:rPr>
          <w:rFonts w:ascii="宋体" w:hAnsi="宋体"/>
        </w:rPr>
      </w:pPr>
      <w:r>
        <w:rPr>
          <w:rFonts w:ascii="宋体" w:hAnsi="宋体" w:hint="eastAsia"/>
        </w:rPr>
        <w:t>点击name策略中的添加图标，添加防护规则。</w:t>
      </w:r>
    </w:p>
    <w:p w14:paraId="5CCCBAFB" w14:textId="77777777" w:rsidR="002807CE" w:rsidRDefault="0016768E">
      <w:pPr>
        <w:rPr>
          <w:rFonts w:ascii="宋体" w:hAnsi="宋体"/>
        </w:rPr>
      </w:pPr>
      <w:r>
        <w:rPr>
          <w:rFonts w:ascii="宋体" w:hAnsi="宋体"/>
        </w:rPr>
        <w:t xml:space="preserve">        </w:t>
      </w:r>
      <w:r>
        <w:rPr>
          <w:rFonts w:ascii="宋体" w:hAnsi="宋体"/>
          <w:noProof/>
        </w:rPr>
        <w:drawing>
          <wp:inline distT="0" distB="0" distL="0" distR="0" wp14:anchorId="5A67D389" wp14:editId="5C2B0E60">
            <wp:extent cx="2838450" cy="3238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62"/>
                    <a:stretch>
                      <a:fillRect/>
                    </a:stretch>
                  </pic:blipFill>
                  <pic:spPr>
                    <a:xfrm>
                      <a:off x="0" y="0"/>
                      <a:ext cx="2838450" cy="323850"/>
                    </a:xfrm>
                    <a:prstGeom prst="rect">
                      <a:avLst/>
                    </a:prstGeom>
                  </pic:spPr>
                </pic:pic>
              </a:graphicData>
            </a:graphic>
          </wp:inline>
        </w:drawing>
      </w:r>
    </w:p>
    <w:p w14:paraId="352E23EC" w14:textId="77777777" w:rsidR="002807CE" w:rsidRDefault="0016768E">
      <w:pPr>
        <w:pStyle w:val="af7"/>
        <w:numPr>
          <w:ilvl w:val="0"/>
          <w:numId w:val="9"/>
        </w:numPr>
        <w:ind w:firstLineChars="0"/>
        <w:rPr>
          <w:rFonts w:ascii="宋体" w:hAnsi="宋体"/>
        </w:rPr>
      </w:pPr>
      <w:r>
        <w:rPr>
          <w:rFonts w:ascii="宋体" w:hAnsi="宋体" w:hint="eastAsia"/>
        </w:rPr>
        <w:t>弹出添加提示窗，填写规则名称，规则防护类型为黑名单、白名单、优先级、默认。四种防护类型的优先级由高到低。</w:t>
      </w:r>
    </w:p>
    <w:p w14:paraId="4624EE6C" w14:textId="77777777" w:rsidR="002807CE" w:rsidRDefault="0016768E">
      <w:pPr>
        <w:pStyle w:val="af7"/>
        <w:ind w:left="780" w:firstLineChars="0" w:firstLine="0"/>
        <w:rPr>
          <w:rFonts w:ascii="宋体" w:hAnsi="宋体"/>
        </w:rPr>
      </w:pPr>
      <w:r>
        <w:rPr>
          <w:rFonts w:ascii="宋体" w:hAnsi="宋体"/>
          <w:noProof/>
        </w:rPr>
        <w:lastRenderedPageBreak/>
        <w:drawing>
          <wp:inline distT="0" distB="0" distL="0" distR="0" wp14:anchorId="7AD37062" wp14:editId="1C8B54F1">
            <wp:extent cx="4189730" cy="2190750"/>
            <wp:effectExtent l="0" t="0" r="127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63"/>
                    <a:stretch>
                      <a:fillRect/>
                    </a:stretch>
                  </pic:blipFill>
                  <pic:spPr>
                    <a:xfrm>
                      <a:off x="0" y="0"/>
                      <a:ext cx="4217590" cy="2205175"/>
                    </a:xfrm>
                    <a:prstGeom prst="rect">
                      <a:avLst/>
                    </a:prstGeom>
                  </pic:spPr>
                </pic:pic>
              </a:graphicData>
            </a:graphic>
          </wp:inline>
        </w:drawing>
      </w:r>
    </w:p>
    <w:p w14:paraId="11DB8F56" w14:textId="77777777" w:rsidR="002807CE" w:rsidRDefault="0016768E">
      <w:pPr>
        <w:pStyle w:val="af7"/>
        <w:numPr>
          <w:ilvl w:val="0"/>
          <w:numId w:val="9"/>
        </w:numPr>
        <w:ind w:firstLineChars="0"/>
        <w:rPr>
          <w:rFonts w:ascii="宋体" w:hAnsi="宋体"/>
        </w:rPr>
      </w:pPr>
      <w:r>
        <w:rPr>
          <w:rFonts w:ascii="宋体" w:hAnsi="宋体" w:hint="eastAsia"/>
        </w:rPr>
        <w:t>单击“确定”按钮，在页面左侧策略栏中显示新增的规则</w:t>
      </w:r>
    </w:p>
    <w:p w14:paraId="2F169183" w14:textId="77777777" w:rsidR="002807CE" w:rsidRDefault="0016768E">
      <w:pPr>
        <w:pStyle w:val="af7"/>
        <w:ind w:left="780" w:firstLineChars="0" w:firstLine="0"/>
        <w:rPr>
          <w:rFonts w:ascii="宋体" w:hAnsi="宋体"/>
        </w:rPr>
      </w:pPr>
      <w:r>
        <w:rPr>
          <w:rFonts w:ascii="宋体" w:hAnsi="宋体"/>
          <w:noProof/>
        </w:rPr>
        <w:drawing>
          <wp:inline distT="0" distB="0" distL="0" distR="0" wp14:anchorId="28466669" wp14:editId="2FD3A136">
            <wp:extent cx="3267075" cy="2047875"/>
            <wp:effectExtent l="0" t="0" r="9525" b="952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64"/>
                    <a:stretch>
                      <a:fillRect/>
                    </a:stretch>
                  </pic:blipFill>
                  <pic:spPr>
                    <a:xfrm>
                      <a:off x="0" y="0"/>
                      <a:ext cx="3267075" cy="2047875"/>
                    </a:xfrm>
                    <a:prstGeom prst="rect">
                      <a:avLst/>
                    </a:prstGeom>
                  </pic:spPr>
                </pic:pic>
              </a:graphicData>
            </a:graphic>
          </wp:inline>
        </w:drawing>
      </w:r>
    </w:p>
    <w:p w14:paraId="0FD91C12" w14:textId="77777777" w:rsidR="002807CE" w:rsidRDefault="0016768E">
      <w:pPr>
        <w:rPr>
          <w:rFonts w:ascii="宋体" w:hAnsi="宋体"/>
          <w:color w:val="FF0000"/>
        </w:rPr>
      </w:pPr>
      <w:r>
        <w:rPr>
          <w:rFonts w:ascii="宋体" w:hAnsi="宋体" w:hint="eastAsia"/>
        </w:rPr>
        <w:t xml:space="preserve"> </w:t>
      </w:r>
      <w:r>
        <w:rPr>
          <w:rFonts w:ascii="宋体" w:hAnsi="宋体"/>
        </w:rPr>
        <w:t xml:space="preserve">    </w:t>
      </w:r>
      <w:r>
        <w:rPr>
          <w:rFonts w:ascii="宋体" w:hAnsi="宋体" w:hint="eastAsia"/>
          <w:color w:val="FF0000"/>
        </w:rPr>
        <w:t>说明：</w:t>
      </w:r>
    </w:p>
    <w:p w14:paraId="17168AF9" w14:textId="77777777" w:rsidR="002807CE" w:rsidRDefault="0016768E">
      <w:pPr>
        <w:pStyle w:val="af7"/>
        <w:numPr>
          <w:ilvl w:val="0"/>
          <w:numId w:val="10"/>
        </w:numPr>
        <w:ind w:firstLineChars="0"/>
        <w:rPr>
          <w:rFonts w:ascii="宋体" w:hAnsi="宋体"/>
          <w:color w:val="FF0000"/>
        </w:rPr>
      </w:pPr>
      <w:r>
        <w:rPr>
          <w:rFonts w:ascii="宋体" w:hAnsi="宋体" w:hint="eastAsia"/>
          <w:color w:val="FF0000"/>
        </w:rPr>
        <w:t>优先级规则之间可通过上移或下移图标进行规则优先级调整。</w:t>
      </w:r>
    </w:p>
    <w:p w14:paraId="56DE4148" w14:textId="77777777" w:rsidR="002807CE" w:rsidRDefault="0016768E">
      <w:pPr>
        <w:pStyle w:val="af7"/>
        <w:numPr>
          <w:ilvl w:val="0"/>
          <w:numId w:val="10"/>
        </w:numPr>
        <w:ind w:firstLineChars="0"/>
        <w:rPr>
          <w:rFonts w:ascii="宋体" w:hAnsi="宋体"/>
          <w:color w:val="FF0000"/>
        </w:rPr>
      </w:pPr>
      <w:r>
        <w:rPr>
          <w:rFonts w:ascii="宋体" w:hAnsi="宋体" w:hint="eastAsia"/>
          <w:color w:val="FF0000"/>
        </w:rPr>
        <w:t>点击“自定义策略-hbase策略”进入hbase策略配置，配置方式同“SQL策略”配置。</w:t>
      </w:r>
    </w:p>
    <w:p w14:paraId="277B444B" w14:textId="77777777" w:rsidR="002807CE" w:rsidRDefault="0016768E">
      <w:pPr>
        <w:pStyle w:val="5"/>
        <w:rPr>
          <w:rFonts w:ascii="宋体" w:eastAsia="宋体" w:hAnsi="宋体"/>
        </w:rPr>
      </w:pPr>
      <w:r>
        <w:rPr>
          <w:rFonts w:ascii="宋体" w:eastAsia="宋体" w:hAnsi="宋体" w:hint="eastAsia"/>
        </w:rPr>
        <w:t>配置防护规则</w:t>
      </w:r>
    </w:p>
    <w:p w14:paraId="3EF7C29E"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41F20B47" w14:textId="77777777" w:rsidR="002807CE" w:rsidRDefault="0016768E">
      <w:pPr>
        <w:rPr>
          <w:rFonts w:ascii="宋体" w:hAnsi="宋体"/>
        </w:rPr>
      </w:pPr>
      <w:r>
        <w:rPr>
          <w:rFonts w:ascii="宋体" w:hAnsi="宋体" w:hint="eastAsia"/>
        </w:rPr>
        <w:t>已添加的策略和策略中的防护规则</w:t>
      </w:r>
    </w:p>
    <w:p w14:paraId="7DA78180"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1E1FFC1F" w14:textId="77777777" w:rsidR="002807CE" w:rsidRDefault="0016768E">
      <w:pPr>
        <w:rPr>
          <w:rFonts w:ascii="宋体" w:hAnsi="宋体"/>
        </w:rPr>
      </w:pPr>
      <w:r>
        <w:rPr>
          <w:rFonts w:ascii="宋体" w:hAnsi="宋体" w:hint="eastAsia"/>
        </w:rPr>
        <w:t>1、进入“自定义策略-SQL策略”页面；</w:t>
      </w:r>
    </w:p>
    <w:p w14:paraId="4C17E509" w14:textId="77777777" w:rsidR="002807CE" w:rsidRDefault="0016768E">
      <w:pPr>
        <w:rPr>
          <w:rFonts w:ascii="宋体" w:hAnsi="宋体"/>
        </w:rPr>
      </w:pPr>
      <w:r>
        <w:rPr>
          <w:rFonts w:ascii="宋体" w:hAnsi="宋体" w:hint="eastAsia"/>
        </w:rPr>
        <w:t>2、单击展开已添加的策略；</w:t>
      </w:r>
    </w:p>
    <w:p w14:paraId="4BBA77D0" w14:textId="77777777" w:rsidR="002807CE" w:rsidRDefault="0016768E">
      <w:pPr>
        <w:rPr>
          <w:rFonts w:ascii="宋体" w:hAnsi="宋体"/>
        </w:rPr>
      </w:pPr>
      <w:r>
        <w:rPr>
          <w:rFonts w:ascii="宋体" w:hAnsi="宋体" w:hint="eastAsia"/>
        </w:rPr>
        <w:t>3、单击选择该策略下需要配置的防护规则，显示具体的配置项</w:t>
      </w:r>
    </w:p>
    <w:p w14:paraId="4B9355D5" w14:textId="77777777" w:rsidR="002807CE" w:rsidRDefault="0016768E">
      <w:pPr>
        <w:rPr>
          <w:rFonts w:ascii="宋体" w:hAnsi="宋体"/>
        </w:rPr>
      </w:pPr>
      <w:r>
        <w:rPr>
          <w:rFonts w:ascii="宋体" w:hAnsi="宋体"/>
          <w:noProof/>
        </w:rPr>
        <w:lastRenderedPageBreak/>
        <w:drawing>
          <wp:inline distT="0" distB="0" distL="0" distR="0" wp14:anchorId="64DC7100" wp14:editId="77E80BC7">
            <wp:extent cx="4754880" cy="2807335"/>
            <wp:effectExtent l="0" t="0" r="762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65"/>
                    <a:stretch>
                      <a:fillRect/>
                    </a:stretch>
                  </pic:blipFill>
                  <pic:spPr>
                    <a:xfrm>
                      <a:off x="0" y="0"/>
                      <a:ext cx="4772900" cy="2818573"/>
                    </a:xfrm>
                    <a:prstGeom prst="rect">
                      <a:avLst/>
                    </a:prstGeom>
                  </pic:spPr>
                </pic:pic>
              </a:graphicData>
            </a:graphic>
          </wp:inline>
        </w:drawing>
      </w:r>
    </w:p>
    <w:p w14:paraId="6E509C1A" w14:textId="77777777" w:rsidR="002807CE" w:rsidRDefault="0016768E">
      <w:pPr>
        <w:rPr>
          <w:rFonts w:ascii="宋体" w:hAnsi="宋体"/>
        </w:rPr>
      </w:pPr>
      <w:r>
        <w:rPr>
          <w:rFonts w:ascii="宋体" w:hAnsi="宋体"/>
          <w:noProof/>
        </w:rPr>
        <w:drawing>
          <wp:inline distT="0" distB="0" distL="0" distR="0" wp14:anchorId="1C18B806" wp14:editId="7B5872DA">
            <wp:extent cx="4555490" cy="101092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66"/>
                    <a:stretch>
                      <a:fillRect/>
                    </a:stretch>
                  </pic:blipFill>
                  <pic:spPr>
                    <a:xfrm>
                      <a:off x="0" y="0"/>
                      <a:ext cx="4606634" cy="1022155"/>
                    </a:xfrm>
                    <a:prstGeom prst="rect">
                      <a:avLst/>
                    </a:prstGeom>
                  </pic:spPr>
                </pic:pic>
              </a:graphicData>
            </a:graphic>
          </wp:inline>
        </w:drawing>
      </w:r>
    </w:p>
    <w:p w14:paraId="2581757A" w14:textId="77777777" w:rsidR="002807CE" w:rsidRDefault="0016768E">
      <w:pPr>
        <w:pStyle w:val="af7"/>
        <w:numPr>
          <w:ilvl w:val="0"/>
          <w:numId w:val="8"/>
        </w:numPr>
        <w:ind w:firstLineChars="0"/>
        <w:rPr>
          <w:rFonts w:ascii="宋体" w:hAnsi="宋体"/>
        </w:rPr>
      </w:pPr>
      <w:r>
        <w:rPr>
          <w:rFonts w:ascii="宋体" w:hAnsi="宋体" w:hint="eastAsia"/>
        </w:rPr>
        <w:t>用户可根据具体的防护需求根据页面配置规则进行定义配置。</w:t>
      </w:r>
    </w:p>
    <w:p w14:paraId="72848FAD" w14:textId="77777777" w:rsidR="002807CE" w:rsidRDefault="0016768E">
      <w:pPr>
        <w:rPr>
          <w:rFonts w:ascii="宋体" w:hAnsi="宋体"/>
          <w:color w:val="FF0000"/>
        </w:rPr>
      </w:pPr>
      <w:r>
        <w:rPr>
          <w:rFonts w:ascii="宋体" w:hAnsi="宋体" w:hint="eastAsia"/>
          <w:color w:val="FF0000"/>
        </w:rPr>
        <w:t>说明：</w:t>
      </w:r>
    </w:p>
    <w:p w14:paraId="6288CF30" w14:textId="77777777" w:rsidR="002807CE" w:rsidRDefault="0016768E">
      <w:pPr>
        <w:ind w:firstLineChars="0"/>
        <w:rPr>
          <w:rFonts w:ascii="宋体" w:hAnsi="宋体"/>
          <w:color w:val="FF0000"/>
        </w:rPr>
      </w:pPr>
      <w:r>
        <w:rPr>
          <w:rFonts w:ascii="宋体" w:hAnsi="宋体" w:hint="eastAsia"/>
          <w:color w:val="FF0000"/>
        </w:rPr>
        <w:t>点击“自定义策略-hbase策略”进入hbase策略配置，防护规则配置方式同“SQL策略”配置。</w:t>
      </w:r>
    </w:p>
    <w:p w14:paraId="358161A5" w14:textId="77777777" w:rsidR="002807CE" w:rsidRDefault="002807CE">
      <w:pPr>
        <w:ind w:left="420" w:firstLineChars="0" w:firstLine="0"/>
        <w:rPr>
          <w:rFonts w:ascii="宋体" w:hAnsi="宋体"/>
        </w:rPr>
      </w:pPr>
    </w:p>
    <w:p w14:paraId="3F8BBE6C" w14:textId="77777777" w:rsidR="002807CE" w:rsidRDefault="0016768E">
      <w:pPr>
        <w:pStyle w:val="4"/>
        <w:rPr>
          <w:rFonts w:ascii="宋体" w:eastAsia="宋体" w:hAnsi="宋体"/>
        </w:rPr>
      </w:pPr>
      <w:r>
        <w:rPr>
          <w:rFonts w:ascii="宋体" w:eastAsia="宋体" w:hAnsi="宋体" w:hint="eastAsia"/>
        </w:rPr>
        <w:t>智能防护基线</w:t>
      </w:r>
    </w:p>
    <w:p w14:paraId="6F151A03" w14:textId="77777777" w:rsidR="002807CE" w:rsidRDefault="0016768E">
      <w:pPr>
        <w:pStyle w:val="5"/>
        <w:rPr>
          <w:rFonts w:ascii="宋体" w:eastAsia="宋体" w:hAnsi="宋体"/>
        </w:rPr>
      </w:pPr>
      <w:r>
        <w:rPr>
          <w:rFonts w:ascii="宋体" w:eastAsia="宋体" w:hAnsi="宋体" w:hint="eastAsia"/>
        </w:rPr>
        <w:t>基线管理</w:t>
      </w:r>
    </w:p>
    <w:p w14:paraId="1793CAB2"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1BD3CDD5" w14:textId="77777777" w:rsidR="002807CE" w:rsidRDefault="0016768E">
      <w:pPr>
        <w:rPr>
          <w:rFonts w:ascii="宋体" w:hAnsi="宋体"/>
        </w:rPr>
      </w:pPr>
      <w:r>
        <w:rPr>
          <w:rFonts w:ascii="宋体" w:hAnsi="宋体" w:hint="eastAsia"/>
        </w:rPr>
        <w:t>已选择的需要学习的资产</w:t>
      </w:r>
    </w:p>
    <w:p w14:paraId="278C1C94"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45311615" w14:textId="77777777" w:rsidR="002807CE" w:rsidRDefault="0016768E">
      <w:pPr>
        <w:rPr>
          <w:rFonts w:ascii="宋体" w:hAnsi="宋体"/>
        </w:rPr>
      </w:pPr>
      <w:r>
        <w:rPr>
          <w:rFonts w:ascii="宋体" w:hAnsi="宋体" w:hint="eastAsia"/>
        </w:rPr>
        <w:t>1、进入“基线管理”页面；</w:t>
      </w:r>
    </w:p>
    <w:p w14:paraId="072905F0" w14:textId="77777777" w:rsidR="002807CE" w:rsidRDefault="0016768E">
      <w:pPr>
        <w:rPr>
          <w:rFonts w:ascii="宋体" w:hAnsi="宋体"/>
        </w:rPr>
      </w:pPr>
      <w:r>
        <w:rPr>
          <w:rFonts w:ascii="宋体" w:hAnsi="宋体" w:hint="eastAsia"/>
        </w:rPr>
        <w:t>2、单击学习设置选择启用基线学习，勾选“用户关联名ip”；</w:t>
      </w:r>
    </w:p>
    <w:p w14:paraId="4BD587A7" w14:textId="77777777" w:rsidR="002807CE" w:rsidRDefault="0016768E">
      <w:pPr>
        <w:rPr>
          <w:rFonts w:ascii="宋体" w:hAnsi="宋体"/>
        </w:rPr>
      </w:pPr>
      <w:r>
        <w:rPr>
          <w:rFonts w:ascii="宋体" w:hAnsi="宋体" w:hint="eastAsia"/>
        </w:rPr>
        <w:t>3、单击应用，开始学习数据库操作</w:t>
      </w:r>
    </w:p>
    <w:p w14:paraId="59C1E5BC" w14:textId="77777777" w:rsidR="002807CE" w:rsidRDefault="0016768E">
      <w:pPr>
        <w:rPr>
          <w:rFonts w:ascii="宋体" w:hAnsi="宋体"/>
        </w:rPr>
      </w:pPr>
      <w:r>
        <w:rPr>
          <w:noProof/>
        </w:rPr>
        <w:lastRenderedPageBreak/>
        <w:drawing>
          <wp:inline distT="0" distB="0" distL="0" distR="0" wp14:anchorId="0B3B09A3" wp14:editId="72ED702E">
            <wp:extent cx="5274310" cy="2510790"/>
            <wp:effectExtent l="0" t="0" r="25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7"/>
                    <a:stretch>
                      <a:fillRect/>
                    </a:stretch>
                  </pic:blipFill>
                  <pic:spPr>
                    <a:xfrm>
                      <a:off x="0" y="0"/>
                      <a:ext cx="5274310" cy="2510790"/>
                    </a:xfrm>
                    <a:prstGeom prst="rect">
                      <a:avLst/>
                    </a:prstGeom>
                  </pic:spPr>
                </pic:pic>
              </a:graphicData>
            </a:graphic>
          </wp:inline>
        </w:drawing>
      </w:r>
    </w:p>
    <w:p w14:paraId="7E9755DA" w14:textId="77777777" w:rsidR="002807CE" w:rsidRDefault="0016768E">
      <w:pPr>
        <w:pStyle w:val="5"/>
        <w:rPr>
          <w:rFonts w:ascii="宋体" w:eastAsia="宋体" w:hAnsi="宋体"/>
        </w:rPr>
      </w:pPr>
      <w:r>
        <w:rPr>
          <w:rFonts w:ascii="宋体" w:eastAsia="宋体" w:hAnsi="宋体" w:hint="eastAsia"/>
        </w:rPr>
        <w:t>基线内容</w:t>
      </w:r>
    </w:p>
    <w:p w14:paraId="0EC5965E"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4D264587" w14:textId="77777777" w:rsidR="002807CE" w:rsidRDefault="0016768E">
      <w:pPr>
        <w:rPr>
          <w:rFonts w:ascii="宋体" w:hAnsi="宋体"/>
        </w:rPr>
      </w:pPr>
      <w:r>
        <w:rPr>
          <w:rFonts w:ascii="宋体" w:hAnsi="宋体" w:hint="eastAsia"/>
        </w:rPr>
        <w:t>选择要查看的资产，并该资产已进行智能学习。</w:t>
      </w:r>
    </w:p>
    <w:p w14:paraId="50461A6B"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2C705490" w14:textId="77777777" w:rsidR="002807CE" w:rsidRDefault="0016768E">
      <w:pPr>
        <w:rPr>
          <w:rFonts w:ascii="宋体" w:hAnsi="宋体"/>
        </w:rPr>
      </w:pPr>
      <w:r>
        <w:rPr>
          <w:rFonts w:ascii="宋体" w:hAnsi="宋体" w:hint="eastAsia"/>
        </w:rPr>
        <w:t>1、进入“基线内容”页面；</w:t>
      </w:r>
    </w:p>
    <w:p w14:paraId="6C68DC0C" w14:textId="77777777" w:rsidR="002807CE" w:rsidRDefault="0016768E">
      <w:pPr>
        <w:rPr>
          <w:rFonts w:ascii="宋体" w:hAnsi="宋体"/>
        </w:rPr>
      </w:pPr>
      <w:r>
        <w:rPr>
          <w:rFonts w:ascii="宋体" w:hAnsi="宋体" w:hint="eastAsia"/>
        </w:rPr>
        <w:t>2、选择当前需要查看的资产，点击用户行为信息列表中的学习基线</w:t>
      </w:r>
    </w:p>
    <w:p w14:paraId="0DCE99FF" w14:textId="77777777" w:rsidR="002807CE" w:rsidRDefault="0016768E">
      <w:pPr>
        <w:rPr>
          <w:rFonts w:ascii="宋体" w:hAnsi="宋体"/>
        </w:rPr>
      </w:pPr>
      <w:r>
        <w:rPr>
          <w:rFonts w:ascii="宋体" w:hAnsi="宋体" w:hint="eastAsia"/>
        </w:rPr>
        <w:t>3、在下方的“基础信息”、“基本操作信息”、“其他操作信息”中可查看学习内容的详情</w:t>
      </w:r>
    </w:p>
    <w:p w14:paraId="49F672D3" w14:textId="77777777" w:rsidR="002807CE" w:rsidRDefault="0016768E">
      <w:pPr>
        <w:rPr>
          <w:rFonts w:ascii="宋体" w:hAnsi="宋体"/>
        </w:rPr>
      </w:pPr>
      <w:r>
        <w:rPr>
          <w:rFonts w:ascii="宋体" w:hAnsi="宋体"/>
          <w:noProof/>
        </w:rPr>
        <w:drawing>
          <wp:inline distT="0" distB="0" distL="0" distR="0" wp14:anchorId="19F576DF" wp14:editId="78DDFAB0">
            <wp:extent cx="5274310" cy="2499995"/>
            <wp:effectExtent l="0" t="0" r="254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68"/>
                    <a:srcRect t="5746"/>
                    <a:stretch>
                      <a:fillRect/>
                    </a:stretch>
                  </pic:blipFill>
                  <pic:spPr>
                    <a:xfrm>
                      <a:off x="0" y="0"/>
                      <a:ext cx="5274310" cy="2499995"/>
                    </a:xfrm>
                    <a:prstGeom prst="rect">
                      <a:avLst/>
                    </a:prstGeom>
                    <a:ln>
                      <a:noFill/>
                    </a:ln>
                  </pic:spPr>
                </pic:pic>
              </a:graphicData>
            </a:graphic>
          </wp:inline>
        </w:drawing>
      </w:r>
    </w:p>
    <w:p w14:paraId="0E9FE26B" w14:textId="77777777" w:rsidR="002807CE" w:rsidRDefault="0016768E">
      <w:pPr>
        <w:rPr>
          <w:rFonts w:ascii="宋体" w:hAnsi="宋体"/>
        </w:rPr>
      </w:pPr>
      <w:r>
        <w:rPr>
          <w:rFonts w:ascii="宋体" w:hAnsi="宋体"/>
          <w:noProof/>
        </w:rPr>
        <w:lastRenderedPageBreak/>
        <w:drawing>
          <wp:inline distT="0" distB="0" distL="0" distR="0" wp14:anchorId="76E71C2F" wp14:editId="1B3126CB">
            <wp:extent cx="5274310" cy="2499995"/>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69"/>
                    <a:srcRect t="6083"/>
                    <a:stretch>
                      <a:fillRect/>
                    </a:stretch>
                  </pic:blipFill>
                  <pic:spPr>
                    <a:xfrm>
                      <a:off x="0" y="0"/>
                      <a:ext cx="5274310" cy="2499995"/>
                    </a:xfrm>
                    <a:prstGeom prst="rect">
                      <a:avLst/>
                    </a:prstGeom>
                    <a:ln>
                      <a:noFill/>
                    </a:ln>
                  </pic:spPr>
                </pic:pic>
              </a:graphicData>
            </a:graphic>
          </wp:inline>
        </w:drawing>
      </w:r>
    </w:p>
    <w:p w14:paraId="26BDED94" w14:textId="77777777" w:rsidR="002807CE" w:rsidRDefault="0016768E">
      <w:pPr>
        <w:rPr>
          <w:rFonts w:ascii="宋体" w:hAnsi="宋体"/>
        </w:rPr>
      </w:pPr>
      <w:r>
        <w:rPr>
          <w:rFonts w:ascii="宋体" w:hAnsi="宋体"/>
          <w:noProof/>
        </w:rPr>
        <w:drawing>
          <wp:inline distT="0" distB="0" distL="0" distR="0" wp14:anchorId="47AA0CFE" wp14:editId="61C13E8B">
            <wp:extent cx="5274310" cy="2509520"/>
            <wp:effectExtent l="0" t="0" r="2540" b="508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70"/>
                    <a:srcRect t="5725"/>
                    <a:stretch>
                      <a:fillRect/>
                    </a:stretch>
                  </pic:blipFill>
                  <pic:spPr>
                    <a:xfrm>
                      <a:off x="0" y="0"/>
                      <a:ext cx="5274310" cy="2509520"/>
                    </a:xfrm>
                    <a:prstGeom prst="rect">
                      <a:avLst/>
                    </a:prstGeom>
                    <a:ln>
                      <a:noFill/>
                    </a:ln>
                  </pic:spPr>
                </pic:pic>
              </a:graphicData>
            </a:graphic>
          </wp:inline>
        </w:drawing>
      </w:r>
    </w:p>
    <w:p w14:paraId="5F4FFDE9" w14:textId="77777777" w:rsidR="002807CE" w:rsidRDefault="0016768E">
      <w:pPr>
        <w:pStyle w:val="5"/>
        <w:rPr>
          <w:rFonts w:ascii="宋体" w:eastAsia="宋体" w:hAnsi="宋体"/>
        </w:rPr>
      </w:pPr>
      <w:r>
        <w:rPr>
          <w:rFonts w:ascii="宋体" w:eastAsia="宋体" w:hAnsi="宋体" w:hint="eastAsia"/>
        </w:rPr>
        <w:t>基线补充</w:t>
      </w:r>
    </w:p>
    <w:p w14:paraId="1ACCC7DC"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3D1C1232" w14:textId="77777777" w:rsidR="002807CE" w:rsidRDefault="0016768E">
      <w:pPr>
        <w:rPr>
          <w:rFonts w:ascii="宋体" w:hAnsi="宋体"/>
        </w:rPr>
      </w:pPr>
      <w:r>
        <w:rPr>
          <w:rFonts w:ascii="宋体" w:hAnsi="宋体" w:hint="eastAsia"/>
        </w:rPr>
        <w:t>选择要进行策略配置的资产。</w:t>
      </w:r>
    </w:p>
    <w:p w14:paraId="78F2E8BE"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19D7C666" w14:textId="77777777" w:rsidR="002807CE" w:rsidRDefault="0016768E">
      <w:pPr>
        <w:rPr>
          <w:rFonts w:ascii="宋体" w:hAnsi="宋体"/>
        </w:rPr>
      </w:pPr>
      <w:r>
        <w:rPr>
          <w:rFonts w:ascii="宋体" w:hAnsi="宋体" w:hint="eastAsia"/>
        </w:rPr>
        <w:t>1、进入“基线补充”页面；</w:t>
      </w:r>
    </w:p>
    <w:p w14:paraId="05E2F6D3" w14:textId="77777777" w:rsidR="002807CE" w:rsidRDefault="0016768E">
      <w:pPr>
        <w:rPr>
          <w:rFonts w:ascii="宋体" w:hAnsi="宋体"/>
        </w:rPr>
      </w:pPr>
      <w:r>
        <w:rPr>
          <w:rFonts w:ascii="宋体" w:hAnsi="宋体" w:hint="eastAsia"/>
        </w:rPr>
        <w:t>2、选择当前需要自定义策略配置的资产</w:t>
      </w:r>
    </w:p>
    <w:p w14:paraId="6F239FDE" w14:textId="77777777" w:rsidR="002807CE" w:rsidRDefault="0016768E">
      <w:pPr>
        <w:rPr>
          <w:rFonts w:ascii="宋体" w:hAnsi="宋体"/>
        </w:rPr>
      </w:pPr>
      <w:r>
        <w:rPr>
          <w:rFonts w:ascii="宋体" w:hAnsi="宋体" w:hint="eastAsia"/>
        </w:rPr>
        <w:t>3、根据需要选择相应策略字段，并进行启用/停用、告警级别、通过/阻断、记录方式等详细配置</w:t>
      </w:r>
    </w:p>
    <w:p w14:paraId="44B8EFB9" w14:textId="77777777" w:rsidR="002807CE" w:rsidRDefault="0016768E">
      <w:pPr>
        <w:rPr>
          <w:rFonts w:ascii="宋体" w:hAnsi="宋体"/>
        </w:rPr>
      </w:pPr>
      <w:r>
        <w:rPr>
          <w:rFonts w:ascii="宋体" w:hAnsi="宋体" w:hint="eastAsia"/>
        </w:rPr>
        <w:t>4、点击保存。</w:t>
      </w:r>
    </w:p>
    <w:p w14:paraId="05D17197" w14:textId="77777777" w:rsidR="002807CE" w:rsidRDefault="0016768E">
      <w:pPr>
        <w:rPr>
          <w:rFonts w:ascii="宋体" w:hAnsi="宋体"/>
        </w:rPr>
      </w:pPr>
      <w:r>
        <w:rPr>
          <w:rFonts w:ascii="宋体" w:hAnsi="宋体"/>
          <w:noProof/>
        </w:rPr>
        <w:lastRenderedPageBreak/>
        <w:drawing>
          <wp:inline distT="0" distB="0" distL="0" distR="0" wp14:anchorId="4D894545" wp14:editId="26333BB0">
            <wp:extent cx="5274310" cy="2490470"/>
            <wp:effectExtent l="0" t="0" r="254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71"/>
                    <a:srcRect t="6441"/>
                    <a:stretch>
                      <a:fillRect/>
                    </a:stretch>
                  </pic:blipFill>
                  <pic:spPr>
                    <a:xfrm>
                      <a:off x="0" y="0"/>
                      <a:ext cx="5274310" cy="2490470"/>
                    </a:xfrm>
                    <a:prstGeom prst="rect">
                      <a:avLst/>
                    </a:prstGeom>
                    <a:ln>
                      <a:noFill/>
                    </a:ln>
                  </pic:spPr>
                </pic:pic>
              </a:graphicData>
            </a:graphic>
          </wp:inline>
        </w:drawing>
      </w:r>
    </w:p>
    <w:p w14:paraId="4EFF581D" w14:textId="77777777" w:rsidR="002807CE" w:rsidRDefault="0016768E">
      <w:pPr>
        <w:ind w:left="480" w:firstLineChars="0" w:firstLine="0"/>
        <w:rPr>
          <w:rFonts w:ascii="宋体" w:hAnsi="宋体"/>
          <w:color w:val="FF0000"/>
        </w:rPr>
      </w:pPr>
      <w:r>
        <w:rPr>
          <w:rFonts w:ascii="宋体" w:hAnsi="宋体" w:hint="eastAsia"/>
          <w:color w:val="FF0000"/>
        </w:rPr>
        <w:t>说明：该版本hbase资产暂不支持智能防护基线规则</w:t>
      </w:r>
    </w:p>
    <w:p w14:paraId="34E43B75" w14:textId="77777777" w:rsidR="002807CE" w:rsidRDefault="0016768E">
      <w:pPr>
        <w:pStyle w:val="4"/>
        <w:rPr>
          <w:rFonts w:ascii="宋体" w:eastAsia="宋体" w:hAnsi="宋体"/>
        </w:rPr>
      </w:pPr>
      <w:r>
        <w:rPr>
          <w:rFonts w:ascii="宋体" w:eastAsia="宋体" w:hAnsi="宋体" w:hint="eastAsia"/>
        </w:rPr>
        <w:t>虚拟补丁</w:t>
      </w:r>
    </w:p>
    <w:p w14:paraId="32C9D910" w14:textId="77777777" w:rsidR="002807CE" w:rsidRDefault="0016768E">
      <w:pPr>
        <w:pStyle w:val="5"/>
        <w:rPr>
          <w:rFonts w:ascii="宋体" w:eastAsia="宋体" w:hAnsi="宋体"/>
        </w:rPr>
      </w:pPr>
      <w:r>
        <w:rPr>
          <w:rFonts w:ascii="宋体" w:eastAsia="宋体" w:hAnsi="宋体" w:hint="eastAsia"/>
        </w:rPr>
        <w:t>虚拟补丁规则</w:t>
      </w:r>
    </w:p>
    <w:p w14:paraId="04990153"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7CD47DB4" w14:textId="77777777" w:rsidR="002807CE" w:rsidRDefault="0016768E">
      <w:pPr>
        <w:rPr>
          <w:rFonts w:ascii="宋体" w:hAnsi="宋体"/>
        </w:rPr>
      </w:pPr>
      <w:r>
        <w:rPr>
          <w:rFonts w:ascii="宋体" w:hAnsi="宋体" w:hint="eastAsia"/>
        </w:rPr>
        <w:t>选择要进行虚拟补丁防护的资产。</w:t>
      </w:r>
    </w:p>
    <w:p w14:paraId="7EE75733"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0C0946A0" w14:textId="77777777" w:rsidR="002807CE" w:rsidRDefault="0016768E">
      <w:pPr>
        <w:rPr>
          <w:rFonts w:ascii="宋体" w:hAnsi="宋体"/>
        </w:rPr>
      </w:pPr>
      <w:r>
        <w:rPr>
          <w:rFonts w:ascii="宋体" w:hAnsi="宋体" w:hint="eastAsia"/>
        </w:rPr>
        <w:t>1、进入“虚拟补丁-虚拟补丁规则”页面；</w:t>
      </w:r>
    </w:p>
    <w:p w14:paraId="5AE72EC8" w14:textId="77777777" w:rsidR="002807CE" w:rsidRDefault="0016768E">
      <w:pPr>
        <w:rPr>
          <w:rFonts w:ascii="宋体" w:hAnsi="宋体"/>
        </w:rPr>
      </w:pPr>
      <w:r>
        <w:rPr>
          <w:rFonts w:ascii="宋体" w:hAnsi="宋体" w:hint="eastAsia"/>
        </w:rPr>
        <w:t>2、查找需要配置的虚拟补丁策略</w:t>
      </w:r>
    </w:p>
    <w:p w14:paraId="71FA9382" w14:textId="77777777" w:rsidR="002807CE" w:rsidRDefault="0016768E">
      <w:pPr>
        <w:rPr>
          <w:rFonts w:ascii="宋体" w:hAnsi="宋体"/>
        </w:rPr>
      </w:pPr>
      <w:r>
        <w:rPr>
          <w:rFonts w:ascii="宋体" w:hAnsi="宋体" w:hint="eastAsia"/>
        </w:rPr>
        <w:t>3、点击该策略进行编辑</w:t>
      </w:r>
    </w:p>
    <w:p w14:paraId="34F9CECC" w14:textId="77777777" w:rsidR="002807CE" w:rsidRDefault="0016768E">
      <w:pPr>
        <w:rPr>
          <w:rFonts w:ascii="宋体" w:hAnsi="宋体"/>
        </w:rPr>
      </w:pPr>
      <w:r>
        <w:rPr>
          <w:rFonts w:ascii="宋体" w:hAnsi="宋体"/>
          <w:noProof/>
        </w:rPr>
        <w:lastRenderedPageBreak/>
        <w:drawing>
          <wp:inline distT="0" distB="0" distL="0" distR="0" wp14:anchorId="16859DB1" wp14:editId="1EFF3F1B">
            <wp:extent cx="4314825" cy="507682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72"/>
                    <a:stretch>
                      <a:fillRect/>
                    </a:stretch>
                  </pic:blipFill>
                  <pic:spPr>
                    <a:xfrm>
                      <a:off x="0" y="0"/>
                      <a:ext cx="4318738" cy="5081793"/>
                    </a:xfrm>
                    <a:prstGeom prst="rect">
                      <a:avLst/>
                    </a:prstGeom>
                  </pic:spPr>
                </pic:pic>
              </a:graphicData>
            </a:graphic>
          </wp:inline>
        </w:drawing>
      </w:r>
    </w:p>
    <w:p w14:paraId="6E7F4997" w14:textId="77777777" w:rsidR="002807CE" w:rsidRDefault="0016768E">
      <w:pPr>
        <w:pStyle w:val="af7"/>
        <w:numPr>
          <w:ilvl w:val="0"/>
          <w:numId w:val="10"/>
        </w:numPr>
        <w:ind w:firstLineChars="0"/>
        <w:rPr>
          <w:rFonts w:ascii="宋体" w:hAnsi="宋体"/>
        </w:rPr>
      </w:pPr>
      <w:r>
        <w:rPr>
          <w:rFonts w:ascii="宋体" w:hAnsi="宋体" w:hint="eastAsia"/>
        </w:rPr>
        <w:t>点击确定进行保存。</w:t>
      </w:r>
    </w:p>
    <w:p w14:paraId="24370BC3" w14:textId="77777777" w:rsidR="002807CE" w:rsidRDefault="0016768E">
      <w:pPr>
        <w:ind w:left="480" w:firstLineChars="0" w:firstLine="0"/>
        <w:rPr>
          <w:rFonts w:ascii="宋体" w:hAnsi="宋体"/>
          <w:color w:val="FF0000"/>
        </w:rPr>
      </w:pPr>
      <w:r>
        <w:rPr>
          <w:rFonts w:ascii="宋体" w:hAnsi="宋体" w:hint="eastAsia"/>
          <w:color w:val="FF0000"/>
        </w:rPr>
        <w:t>说明：该版本hbase资产暂不支持虚拟补丁规则</w:t>
      </w:r>
    </w:p>
    <w:p w14:paraId="6ECAEC83" w14:textId="77777777" w:rsidR="002807CE" w:rsidRDefault="0016768E">
      <w:pPr>
        <w:pStyle w:val="5"/>
        <w:rPr>
          <w:rFonts w:ascii="宋体" w:eastAsia="宋体" w:hAnsi="宋体"/>
        </w:rPr>
      </w:pPr>
      <w:r>
        <w:rPr>
          <w:rFonts w:ascii="宋体" w:eastAsia="宋体" w:hAnsi="宋体" w:hint="eastAsia"/>
        </w:rPr>
        <w:t>虚拟补丁规则例外</w:t>
      </w:r>
    </w:p>
    <w:p w14:paraId="79E05206"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2DB7BAE0" w14:textId="77777777" w:rsidR="002807CE" w:rsidRDefault="0016768E">
      <w:pPr>
        <w:rPr>
          <w:rFonts w:ascii="宋体" w:hAnsi="宋体"/>
        </w:rPr>
      </w:pPr>
      <w:r>
        <w:rPr>
          <w:rFonts w:ascii="宋体" w:hAnsi="宋体" w:hint="eastAsia"/>
        </w:rPr>
        <w:t>已在风险管控-风险管理中存在触发虚拟补丁策略的告警信息，并加入虚拟补丁规则例外</w:t>
      </w:r>
    </w:p>
    <w:p w14:paraId="7C88DF3D"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29E92C62" w14:textId="77777777" w:rsidR="002807CE" w:rsidRDefault="0016768E">
      <w:pPr>
        <w:rPr>
          <w:rFonts w:ascii="宋体" w:hAnsi="宋体"/>
        </w:rPr>
      </w:pPr>
      <w:r>
        <w:rPr>
          <w:rFonts w:ascii="宋体" w:hAnsi="宋体" w:hint="eastAsia"/>
        </w:rPr>
        <w:t>1、进入“虚拟补丁-虚拟补丁规则例外”页面；</w:t>
      </w:r>
    </w:p>
    <w:p w14:paraId="715883F0" w14:textId="77777777" w:rsidR="002807CE" w:rsidRDefault="0016768E">
      <w:pPr>
        <w:rPr>
          <w:rFonts w:ascii="宋体" w:hAnsi="宋体"/>
        </w:rPr>
      </w:pPr>
      <w:r>
        <w:rPr>
          <w:rFonts w:ascii="宋体" w:hAnsi="宋体" w:hint="eastAsia"/>
        </w:rPr>
        <w:t>2、查看已加入的虚拟补丁例外规则</w:t>
      </w:r>
    </w:p>
    <w:p w14:paraId="6BCA944F" w14:textId="77777777" w:rsidR="002807CE" w:rsidRDefault="0016768E">
      <w:pPr>
        <w:rPr>
          <w:rFonts w:ascii="宋体" w:hAnsi="宋体"/>
        </w:rPr>
      </w:pPr>
      <w:r>
        <w:rPr>
          <w:rFonts w:ascii="宋体" w:hAnsi="宋体" w:hint="eastAsia"/>
        </w:rPr>
        <w:t>3、点击详情进行可对该规则进行删除操作</w:t>
      </w:r>
    </w:p>
    <w:p w14:paraId="55A879EF" w14:textId="77777777" w:rsidR="002807CE" w:rsidRDefault="0016768E">
      <w:pPr>
        <w:rPr>
          <w:rFonts w:ascii="宋体" w:hAnsi="宋体"/>
        </w:rPr>
      </w:pPr>
      <w:r>
        <w:rPr>
          <w:noProof/>
        </w:rPr>
        <w:lastRenderedPageBreak/>
        <w:drawing>
          <wp:inline distT="0" distB="0" distL="0" distR="0" wp14:anchorId="4124C44D" wp14:editId="3A8BA17A">
            <wp:extent cx="5274310" cy="250952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3"/>
                    <a:stretch>
                      <a:fillRect/>
                    </a:stretch>
                  </pic:blipFill>
                  <pic:spPr>
                    <a:xfrm>
                      <a:off x="0" y="0"/>
                      <a:ext cx="5274310" cy="2509520"/>
                    </a:xfrm>
                    <a:prstGeom prst="rect">
                      <a:avLst/>
                    </a:prstGeom>
                  </pic:spPr>
                </pic:pic>
              </a:graphicData>
            </a:graphic>
          </wp:inline>
        </w:drawing>
      </w:r>
    </w:p>
    <w:p w14:paraId="3B5A9A92" w14:textId="77777777" w:rsidR="002807CE" w:rsidRDefault="002807CE">
      <w:pPr>
        <w:rPr>
          <w:rFonts w:ascii="宋体" w:hAnsi="宋体"/>
        </w:rPr>
      </w:pPr>
    </w:p>
    <w:p w14:paraId="1DE8973A" w14:textId="77777777" w:rsidR="002807CE" w:rsidRDefault="0016768E">
      <w:pPr>
        <w:pStyle w:val="3"/>
        <w:rPr>
          <w:rFonts w:ascii="宋体" w:eastAsia="宋体" w:hAnsi="宋体"/>
        </w:rPr>
      </w:pPr>
      <w:bookmarkStart w:id="37" w:name="_Toc57821777"/>
      <w:bookmarkStart w:id="38" w:name="_Toc57821832"/>
      <w:bookmarkStart w:id="39" w:name="_Toc72866952"/>
      <w:r>
        <w:rPr>
          <w:rFonts w:ascii="宋体" w:eastAsia="宋体" w:hAnsi="宋体" w:hint="eastAsia"/>
        </w:rPr>
        <w:t>日志检索</w:t>
      </w:r>
      <w:bookmarkEnd w:id="37"/>
      <w:bookmarkEnd w:id="38"/>
      <w:bookmarkEnd w:id="39"/>
    </w:p>
    <w:p w14:paraId="7EFE4AC8" w14:textId="77777777" w:rsidR="002807CE" w:rsidRDefault="0016768E">
      <w:pPr>
        <w:pStyle w:val="4"/>
        <w:rPr>
          <w:rFonts w:ascii="宋体" w:eastAsia="宋体" w:hAnsi="宋体"/>
        </w:rPr>
      </w:pPr>
      <w:r>
        <w:rPr>
          <w:rFonts w:ascii="宋体" w:eastAsia="宋体" w:hAnsi="宋体" w:hint="eastAsia"/>
        </w:rPr>
        <w:t>最新日志</w:t>
      </w:r>
    </w:p>
    <w:p w14:paraId="7C87DC21"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0314D966" w14:textId="77777777" w:rsidR="002807CE" w:rsidRDefault="0016768E">
      <w:pPr>
        <w:rPr>
          <w:rFonts w:ascii="宋体" w:hAnsi="宋体"/>
        </w:rPr>
      </w:pPr>
      <w:r>
        <w:rPr>
          <w:rFonts w:ascii="宋体" w:hAnsi="宋体" w:hint="eastAsia"/>
        </w:rPr>
        <w:t>已与数据库连接正常</w:t>
      </w:r>
    </w:p>
    <w:p w14:paraId="51E4D7D3"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53389537" w14:textId="77777777" w:rsidR="002807CE" w:rsidRDefault="0016768E">
      <w:pPr>
        <w:rPr>
          <w:rFonts w:ascii="宋体" w:hAnsi="宋体"/>
        </w:rPr>
      </w:pPr>
      <w:r>
        <w:rPr>
          <w:rFonts w:ascii="宋体" w:hAnsi="宋体" w:hint="eastAsia"/>
        </w:rPr>
        <w:t>1、进入“日志检索-SQL日志-最新日志”页面；</w:t>
      </w:r>
    </w:p>
    <w:p w14:paraId="3CC14E79" w14:textId="77777777" w:rsidR="002807CE" w:rsidRDefault="0016768E">
      <w:pPr>
        <w:rPr>
          <w:rFonts w:ascii="宋体" w:hAnsi="宋体"/>
        </w:rPr>
      </w:pPr>
      <w:r>
        <w:rPr>
          <w:rFonts w:ascii="宋体" w:hAnsi="宋体" w:hint="eastAsia"/>
        </w:rPr>
        <w:t>2、查看已审计到的数据库操作日志</w:t>
      </w:r>
    </w:p>
    <w:p w14:paraId="5EEC5C96" w14:textId="77777777" w:rsidR="002807CE" w:rsidRDefault="0016768E">
      <w:pPr>
        <w:rPr>
          <w:rFonts w:ascii="宋体" w:hAnsi="宋体"/>
        </w:rPr>
      </w:pPr>
      <w:r>
        <w:rPr>
          <w:rFonts w:ascii="宋体" w:hAnsi="宋体" w:hint="eastAsia"/>
        </w:rPr>
        <w:t>3、点击详情可查看该日志详细信息</w:t>
      </w:r>
    </w:p>
    <w:p w14:paraId="2CA8BE29" w14:textId="77777777" w:rsidR="002807CE" w:rsidRDefault="0016768E">
      <w:pPr>
        <w:rPr>
          <w:rFonts w:ascii="宋体" w:hAnsi="宋体"/>
        </w:rPr>
      </w:pPr>
      <w:r>
        <w:rPr>
          <w:rFonts w:ascii="宋体" w:hAnsi="宋体"/>
          <w:noProof/>
        </w:rPr>
        <w:drawing>
          <wp:inline distT="0" distB="0" distL="0" distR="0" wp14:anchorId="19BEA78E" wp14:editId="422EAB15">
            <wp:extent cx="5274310" cy="2519045"/>
            <wp:effectExtent l="0" t="0" r="254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74"/>
                    <a:srcRect t="5368"/>
                    <a:stretch>
                      <a:fillRect/>
                    </a:stretch>
                  </pic:blipFill>
                  <pic:spPr>
                    <a:xfrm>
                      <a:off x="0" y="0"/>
                      <a:ext cx="5274310" cy="2519045"/>
                    </a:xfrm>
                    <a:prstGeom prst="rect">
                      <a:avLst/>
                    </a:prstGeom>
                    <a:ln>
                      <a:noFill/>
                    </a:ln>
                  </pic:spPr>
                </pic:pic>
              </a:graphicData>
            </a:graphic>
          </wp:inline>
        </w:drawing>
      </w:r>
    </w:p>
    <w:p w14:paraId="6093F24D" w14:textId="77777777" w:rsidR="002807CE" w:rsidRDefault="0016768E">
      <w:pPr>
        <w:ind w:firstLineChars="300" w:firstLine="720"/>
        <w:rPr>
          <w:rFonts w:ascii="宋体" w:hAnsi="宋体"/>
        </w:rPr>
      </w:pPr>
      <w:r>
        <w:rPr>
          <w:rFonts w:ascii="宋体" w:hAnsi="宋体" w:hint="eastAsia"/>
        </w:rPr>
        <w:t>4、点击回访可查看该日志的会话和操作记录</w:t>
      </w:r>
    </w:p>
    <w:p w14:paraId="26C351C9" w14:textId="77777777" w:rsidR="002807CE" w:rsidRDefault="0016768E">
      <w:pPr>
        <w:ind w:firstLineChars="300" w:firstLine="720"/>
        <w:rPr>
          <w:rFonts w:ascii="宋体" w:hAnsi="宋体"/>
        </w:rPr>
      </w:pPr>
      <w:r>
        <w:rPr>
          <w:rFonts w:ascii="宋体" w:hAnsi="宋体"/>
          <w:noProof/>
        </w:rPr>
        <w:lastRenderedPageBreak/>
        <w:drawing>
          <wp:inline distT="0" distB="0" distL="0" distR="0" wp14:anchorId="13661CD3" wp14:editId="4F6C761C">
            <wp:extent cx="5274310" cy="4843780"/>
            <wp:effectExtent l="0" t="0" r="254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75"/>
                    <a:stretch>
                      <a:fillRect/>
                    </a:stretch>
                  </pic:blipFill>
                  <pic:spPr>
                    <a:xfrm>
                      <a:off x="0" y="0"/>
                      <a:ext cx="5274310" cy="4843780"/>
                    </a:xfrm>
                    <a:prstGeom prst="rect">
                      <a:avLst/>
                    </a:prstGeom>
                  </pic:spPr>
                </pic:pic>
              </a:graphicData>
            </a:graphic>
          </wp:inline>
        </w:drawing>
      </w:r>
    </w:p>
    <w:p w14:paraId="2E254F62" w14:textId="77777777" w:rsidR="002807CE" w:rsidRDefault="0016768E">
      <w:pPr>
        <w:pStyle w:val="4"/>
        <w:rPr>
          <w:rFonts w:ascii="宋体" w:eastAsia="宋体" w:hAnsi="宋体"/>
        </w:rPr>
      </w:pPr>
      <w:r>
        <w:rPr>
          <w:rFonts w:ascii="宋体" w:eastAsia="宋体" w:hAnsi="宋体" w:hint="eastAsia"/>
        </w:rPr>
        <w:t>检索列表</w:t>
      </w:r>
    </w:p>
    <w:p w14:paraId="68632164"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3E04DB69" w14:textId="77777777" w:rsidR="002807CE" w:rsidRDefault="0016768E">
      <w:pPr>
        <w:rPr>
          <w:rFonts w:ascii="宋体" w:hAnsi="宋体"/>
        </w:rPr>
      </w:pPr>
      <w:r>
        <w:rPr>
          <w:rFonts w:ascii="宋体" w:hAnsi="宋体" w:hint="eastAsia"/>
        </w:rPr>
        <w:t>已产生审计日志</w:t>
      </w:r>
    </w:p>
    <w:p w14:paraId="5B621C11"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5DDB989B" w14:textId="77777777" w:rsidR="002807CE" w:rsidRDefault="0016768E">
      <w:pPr>
        <w:rPr>
          <w:rFonts w:ascii="宋体" w:hAnsi="宋体"/>
        </w:rPr>
      </w:pPr>
      <w:r>
        <w:rPr>
          <w:rFonts w:ascii="宋体" w:hAnsi="宋体" w:hint="eastAsia"/>
        </w:rPr>
        <w:t>1、进入“日志检索-检索列表”页面；</w:t>
      </w:r>
    </w:p>
    <w:p w14:paraId="4C7A69BE" w14:textId="77777777" w:rsidR="002807CE" w:rsidRDefault="0016768E">
      <w:pPr>
        <w:rPr>
          <w:rFonts w:ascii="宋体" w:hAnsi="宋体"/>
        </w:rPr>
      </w:pPr>
      <w:r>
        <w:rPr>
          <w:rFonts w:ascii="宋体" w:hAnsi="宋体" w:hint="eastAsia"/>
        </w:rPr>
        <w:t>2、点击高级检索功能，自定义检索条件进行配置</w:t>
      </w:r>
    </w:p>
    <w:p w14:paraId="0F378C65" w14:textId="77777777" w:rsidR="002807CE" w:rsidRDefault="0016768E">
      <w:pPr>
        <w:rPr>
          <w:rFonts w:ascii="宋体" w:hAnsi="宋体"/>
        </w:rPr>
      </w:pPr>
      <w:r>
        <w:rPr>
          <w:rFonts w:ascii="宋体" w:hAnsi="宋体" w:hint="eastAsia"/>
        </w:rPr>
        <w:t>3、点击收藏按钮，对当前检索条件设置进行标签收藏</w:t>
      </w:r>
    </w:p>
    <w:p w14:paraId="6111C785" w14:textId="77777777" w:rsidR="002807CE" w:rsidRDefault="0016768E">
      <w:pPr>
        <w:rPr>
          <w:rFonts w:ascii="宋体" w:hAnsi="宋体"/>
        </w:rPr>
      </w:pPr>
      <w:r>
        <w:rPr>
          <w:rFonts w:ascii="宋体" w:hAnsi="宋体"/>
          <w:noProof/>
        </w:rPr>
        <w:drawing>
          <wp:inline distT="0" distB="0" distL="0" distR="0" wp14:anchorId="0EFBF780" wp14:editId="7352AF7B">
            <wp:extent cx="2066925" cy="619125"/>
            <wp:effectExtent l="0" t="0" r="9525" b="952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76"/>
                    <a:stretch>
                      <a:fillRect/>
                    </a:stretch>
                  </pic:blipFill>
                  <pic:spPr>
                    <a:xfrm>
                      <a:off x="0" y="0"/>
                      <a:ext cx="2066925" cy="619125"/>
                    </a:xfrm>
                    <a:prstGeom prst="rect">
                      <a:avLst/>
                    </a:prstGeom>
                  </pic:spPr>
                </pic:pic>
              </a:graphicData>
            </a:graphic>
          </wp:inline>
        </w:drawing>
      </w:r>
    </w:p>
    <w:p w14:paraId="02202870" w14:textId="77777777" w:rsidR="002807CE" w:rsidRDefault="0016768E">
      <w:pPr>
        <w:rPr>
          <w:rFonts w:ascii="宋体" w:hAnsi="宋体"/>
        </w:rPr>
      </w:pPr>
      <w:r>
        <w:rPr>
          <w:rFonts w:ascii="宋体" w:hAnsi="宋体" w:hint="eastAsia"/>
        </w:rPr>
        <w:t>3、点击查询可看到检索结果</w:t>
      </w:r>
    </w:p>
    <w:p w14:paraId="26BC127A" w14:textId="77777777" w:rsidR="002807CE" w:rsidRDefault="0016768E">
      <w:pPr>
        <w:rPr>
          <w:rFonts w:ascii="宋体" w:hAnsi="宋体"/>
        </w:rPr>
      </w:pPr>
      <w:r>
        <w:rPr>
          <w:rFonts w:ascii="宋体" w:hAnsi="宋体"/>
          <w:noProof/>
        </w:rPr>
        <w:lastRenderedPageBreak/>
        <w:drawing>
          <wp:inline distT="0" distB="0" distL="0" distR="0" wp14:anchorId="4622F48C" wp14:editId="460C8A3B">
            <wp:extent cx="5274310" cy="2499995"/>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77"/>
                    <a:srcRect t="6083"/>
                    <a:stretch>
                      <a:fillRect/>
                    </a:stretch>
                  </pic:blipFill>
                  <pic:spPr>
                    <a:xfrm>
                      <a:off x="0" y="0"/>
                      <a:ext cx="5274310" cy="2499995"/>
                    </a:xfrm>
                    <a:prstGeom prst="rect">
                      <a:avLst/>
                    </a:prstGeom>
                    <a:ln>
                      <a:noFill/>
                    </a:ln>
                  </pic:spPr>
                </pic:pic>
              </a:graphicData>
            </a:graphic>
          </wp:inline>
        </w:drawing>
      </w:r>
    </w:p>
    <w:p w14:paraId="181D983C" w14:textId="77777777" w:rsidR="002807CE" w:rsidRDefault="0016768E">
      <w:pPr>
        <w:rPr>
          <w:rFonts w:ascii="宋体" w:hAnsi="宋体"/>
          <w:color w:val="FF0000"/>
        </w:rPr>
      </w:pPr>
      <w:r>
        <w:rPr>
          <w:rFonts w:ascii="宋体" w:hAnsi="宋体" w:hint="eastAsia"/>
          <w:color w:val="FF0000"/>
        </w:rPr>
        <w:t>说明：如需查看hbase资产相关业务日志，需进入“日志检索-HBASE日志-最新日志/检索列表”页面进行查看和检索</w:t>
      </w:r>
    </w:p>
    <w:p w14:paraId="4265EBF8" w14:textId="77777777" w:rsidR="002807CE" w:rsidRDefault="0016768E">
      <w:pPr>
        <w:pStyle w:val="3"/>
        <w:rPr>
          <w:rFonts w:ascii="宋体" w:eastAsia="宋体" w:hAnsi="宋体"/>
        </w:rPr>
      </w:pPr>
      <w:bookmarkStart w:id="40" w:name="_Toc57821833"/>
      <w:bookmarkStart w:id="41" w:name="_Toc57821778"/>
      <w:bookmarkStart w:id="42" w:name="_Toc72866953"/>
      <w:r>
        <w:rPr>
          <w:rFonts w:ascii="宋体" w:eastAsia="宋体" w:hAnsi="宋体" w:hint="eastAsia"/>
        </w:rPr>
        <w:t>风险管控</w:t>
      </w:r>
      <w:bookmarkEnd w:id="40"/>
      <w:bookmarkEnd w:id="41"/>
      <w:bookmarkEnd w:id="42"/>
    </w:p>
    <w:p w14:paraId="5B1A6F72" w14:textId="77777777" w:rsidR="002807CE" w:rsidRDefault="0016768E">
      <w:pPr>
        <w:pStyle w:val="4"/>
        <w:rPr>
          <w:rFonts w:ascii="宋体" w:eastAsia="宋体" w:hAnsi="宋体"/>
        </w:rPr>
      </w:pPr>
      <w:r>
        <w:rPr>
          <w:rFonts w:ascii="宋体" w:eastAsia="宋体" w:hAnsi="宋体" w:hint="eastAsia"/>
        </w:rPr>
        <w:t>风险扫描</w:t>
      </w:r>
    </w:p>
    <w:p w14:paraId="203246E7"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43D6C144" w14:textId="77777777" w:rsidR="002807CE" w:rsidRDefault="0016768E">
      <w:pPr>
        <w:rPr>
          <w:rFonts w:ascii="宋体" w:hAnsi="宋体"/>
        </w:rPr>
      </w:pPr>
      <w:r>
        <w:rPr>
          <w:rFonts w:ascii="宋体" w:hAnsi="宋体" w:hint="eastAsia"/>
        </w:rPr>
        <w:t>已正确填写数据库（oracle、mssql、sybase）的登录信息并保证测试连接正常</w:t>
      </w:r>
    </w:p>
    <w:p w14:paraId="20C13422"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2EF9BB71" w14:textId="77777777" w:rsidR="002807CE" w:rsidRDefault="0016768E">
      <w:pPr>
        <w:rPr>
          <w:rFonts w:ascii="宋体" w:hAnsi="宋体"/>
        </w:rPr>
      </w:pPr>
      <w:r>
        <w:rPr>
          <w:rFonts w:ascii="宋体" w:hAnsi="宋体" w:hint="eastAsia"/>
        </w:rPr>
        <w:t>1、进入“风险管控-风险扫描”页面；</w:t>
      </w:r>
    </w:p>
    <w:p w14:paraId="3D98B5A4" w14:textId="77777777" w:rsidR="002807CE" w:rsidRDefault="0016768E">
      <w:pPr>
        <w:rPr>
          <w:rFonts w:ascii="宋体" w:hAnsi="宋体"/>
        </w:rPr>
      </w:pPr>
      <w:r>
        <w:rPr>
          <w:rFonts w:ascii="宋体" w:hAnsi="宋体" w:hint="eastAsia"/>
        </w:rPr>
        <w:t>2、点击添加风险扫描按钮，进行资产选择</w:t>
      </w:r>
    </w:p>
    <w:p w14:paraId="267D3B62" w14:textId="77777777" w:rsidR="002807CE" w:rsidRDefault="0016768E">
      <w:pPr>
        <w:rPr>
          <w:rFonts w:ascii="宋体" w:hAnsi="宋体"/>
        </w:rPr>
      </w:pPr>
      <w:r>
        <w:rPr>
          <w:rFonts w:ascii="宋体" w:hAnsi="宋体"/>
          <w:noProof/>
        </w:rPr>
        <w:drawing>
          <wp:inline distT="0" distB="0" distL="0" distR="0" wp14:anchorId="6A1FDE6F" wp14:editId="63A542D5">
            <wp:extent cx="5191125" cy="1962150"/>
            <wp:effectExtent l="0" t="0" r="9525"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78"/>
                    <a:stretch>
                      <a:fillRect/>
                    </a:stretch>
                  </pic:blipFill>
                  <pic:spPr>
                    <a:xfrm>
                      <a:off x="0" y="0"/>
                      <a:ext cx="5191125" cy="1962150"/>
                    </a:xfrm>
                    <a:prstGeom prst="rect">
                      <a:avLst/>
                    </a:prstGeom>
                  </pic:spPr>
                </pic:pic>
              </a:graphicData>
            </a:graphic>
          </wp:inline>
        </w:drawing>
      </w:r>
    </w:p>
    <w:p w14:paraId="2D5BDA2C" w14:textId="77777777" w:rsidR="002807CE" w:rsidRDefault="0016768E">
      <w:pPr>
        <w:rPr>
          <w:rFonts w:ascii="宋体" w:hAnsi="宋体"/>
        </w:rPr>
      </w:pPr>
      <w:r>
        <w:rPr>
          <w:rFonts w:ascii="宋体" w:hAnsi="宋体" w:hint="eastAsia"/>
        </w:rPr>
        <w:t>3、点击确定按钮，添加完成</w:t>
      </w:r>
    </w:p>
    <w:p w14:paraId="37CD8CF9" w14:textId="77777777" w:rsidR="002807CE" w:rsidRDefault="0016768E">
      <w:pPr>
        <w:rPr>
          <w:rFonts w:ascii="宋体" w:hAnsi="宋体"/>
        </w:rPr>
      </w:pPr>
      <w:r>
        <w:rPr>
          <w:rFonts w:ascii="宋体" w:hAnsi="宋体"/>
          <w:noProof/>
        </w:rPr>
        <w:lastRenderedPageBreak/>
        <w:drawing>
          <wp:inline distT="0" distB="0" distL="0" distR="0" wp14:anchorId="5601BE8B" wp14:editId="1BF7BA2F">
            <wp:extent cx="5274310" cy="2499995"/>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79"/>
                    <a:srcRect t="6083"/>
                    <a:stretch>
                      <a:fillRect/>
                    </a:stretch>
                  </pic:blipFill>
                  <pic:spPr>
                    <a:xfrm>
                      <a:off x="0" y="0"/>
                      <a:ext cx="5274310" cy="2499995"/>
                    </a:xfrm>
                    <a:prstGeom prst="rect">
                      <a:avLst/>
                    </a:prstGeom>
                    <a:ln>
                      <a:noFill/>
                    </a:ln>
                  </pic:spPr>
                </pic:pic>
              </a:graphicData>
            </a:graphic>
          </wp:inline>
        </w:drawing>
      </w:r>
    </w:p>
    <w:p w14:paraId="63A5EEC4" w14:textId="77777777" w:rsidR="002807CE" w:rsidRDefault="0016768E">
      <w:pPr>
        <w:pStyle w:val="af7"/>
        <w:numPr>
          <w:ilvl w:val="0"/>
          <w:numId w:val="11"/>
        </w:numPr>
        <w:ind w:firstLineChars="0"/>
        <w:rPr>
          <w:rFonts w:ascii="宋体" w:hAnsi="宋体"/>
        </w:rPr>
      </w:pPr>
      <w:r>
        <w:rPr>
          <w:rFonts w:ascii="宋体" w:hAnsi="宋体" w:hint="eastAsia"/>
        </w:rPr>
        <w:t>对已添加资产进行风险扫描策略配置，点击添加策略进行配置。</w:t>
      </w:r>
    </w:p>
    <w:p w14:paraId="6FC5CBE3" w14:textId="77777777" w:rsidR="002807CE" w:rsidRDefault="0016768E">
      <w:pPr>
        <w:rPr>
          <w:rFonts w:ascii="宋体" w:hAnsi="宋体"/>
        </w:rPr>
      </w:pPr>
      <w:r>
        <w:rPr>
          <w:rFonts w:ascii="宋体" w:hAnsi="宋体"/>
          <w:noProof/>
        </w:rPr>
        <w:drawing>
          <wp:inline distT="0" distB="0" distL="0" distR="0" wp14:anchorId="09AE4ED5" wp14:editId="7F12E5DE">
            <wp:extent cx="3590925" cy="5785485"/>
            <wp:effectExtent l="0" t="0" r="0" b="571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80"/>
                    <a:stretch>
                      <a:fillRect/>
                    </a:stretch>
                  </pic:blipFill>
                  <pic:spPr>
                    <a:xfrm>
                      <a:off x="0" y="0"/>
                      <a:ext cx="3604831" cy="5808512"/>
                    </a:xfrm>
                    <a:prstGeom prst="rect">
                      <a:avLst/>
                    </a:prstGeom>
                  </pic:spPr>
                </pic:pic>
              </a:graphicData>
            </a:graphic>
          </wp:inline>
        </w:drawing>
      </w:r>
    </w:p>
    <w:p w14:paraId="122BB8E1" w14:textId="77777777" w:rsidR="002807CE" w:rsidRDefault="0016768E">
      <w:pPr>
        <w:rPr>
          <w:rFonts w:ascii="宋体" w:hAnsi="宋体"/>
        </w:rPr>
      </w:pPr>
      <w:r>
        <w:rPr>
          <w:rFonts w:ascii="宋体" w:hAnsi="宋体" w:hint="eastAsia"/>
        </w:rPr>
        <w:lastRenderedPageBreak/>
        <w:t>5、点击风险扫描按钮，在弹出框中选择扫描资产和策略，点击开始扫描</w:t>
      </w:r>
    </w:p>
    <w:p w14:paraId="32605B7E" w14:textId="77777777" w:rsidR="002807CE" w:rsidRDefault="0016768E">
      <w:pPr>
        <w:rPr>
          <w:rFonts w:ascii="宋体" w:hAnsi="宋体"/>
        </w:rPr>
      </w:pPr>
      <w:r>
        <w:rPr>
          <w:rFonts w:ascii="宋体" w:hAnsi="宋体" w:hint="eastAsia"/>
        </w:rPr>
        <w:t xml:space="preserve"> </w:t>
      </w:r>
      <w:r>
        <w:rPr>
          <w:rFonts w:ascii="宋体" w:hAnsi="宋体"/>
        </w:rPr>
        <w:t xml:space="preserve">   </w:t>
      </w:r>
      <w:r>
        <w:rPr>
          <w:rFonts w:ascii="宋体" w:hAnsi="宋体"/>
          <w:noProof/>
        </w:rPr>
        <w:drawing>
          <wp:inline distT="0" distB="0" distL="0" distR="0" wp14:anchorId="13096119" wp14:editId="69DEC1D7">
            <wp:extent cx="5210175" cy="6867525"/>
            <wp:effectExtent l="0" t="0" r="9525" b="952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81"/>
                    <a:stretch>
                      <a:fillRect/>
                    </a:stretch>
                  </pic:blipFill>
                  <pic:spPr>
                    <a:xfrm>
                      <a:off x="0" y="0"/>
                      <a:ext cx="5210175" cy="6867525"/>
                    </a:xfrm>
                    <a:prstGeom prst="rect">
                      <a:avLst/>
                    </a:prstGeom>
                  </pic:spPr>
                </pic:pic>
              </a:graphicData>
            </a:graphic>
          </wp:inline>
        </w:drawing>
      </w:r>
    </w:p>
    <w:p w14:paraId="35A2BCC0" w14:textId="77777777" w:rsidR="002807CE" w:rsidRDefault="0016768E">
      <w:pPr>
        <w:rPr>
          <w:rFonts w:ascii="宋体" w:hAnsi="宋体"/>
        </w:rPr>
      </w:pPr>
      <w:r>
        <w:rPr>
          <w:rFonts w:ascii="宋体" w:hAnsi="宋体" w:hint="eastAsia"/>
        </w:rPr>
        <w:t>6、点击弱口令检测按钮，对当前选择的资产进行弱口令检测</w:t>
      </w:r>
    </w:p>
    <w:p w14:paraId="3F2FF2A2" w14:textId="77777777" w:rsidR="002807CE" w:rsidRDefault="0016768E">
      <w:pPr>
        <w:rPr>
          <w:rFonts w:ascii="宋体" w:hAnsi="宋体"/>
        </w:rPr>
      </w:pPr>
      <w:r>
        <w:rPr>
          <w:rFonts w:ascii="宋体" w:hAnsi="宋体"/>
          <w:noProof/>
        </w:rPr>
        <w:lastRenderedPageBreak/>
        <w:drawing>
          <wp:inline distT="0" distB="0" distL="0" distR="0" wp14:anchorId="21BF3311" wp14:editId="3F16E479">
            <wp:extent cx="4191000" cy="3923665"/>
            <wp:effectExtent l="0" t="0" r="0" b="63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82"/>
                    <a:stretch>
                      <a:fillRect/>
                    </a:stretch>
                  </pic:blipFill>
                  <pic:spPr>
                    <a:xfrm>
                      <a:off x="0" y="0"/>
                      <a:ext cx="4197296" cy="3929709"/>
                    </a:xfrm>
                    <a:prstGeom prst="rect">
                      <a:avLst/>
                    </a:prstGeom>
                  </pic:spPr>
                </pic:pic>
              </a:graphicData>
            </a:graphic>
          </wp:inline>
        </w:drawing>
      </w:r>
    </w:p>
    <w:p w14:paraId="2D7C055F" w14:textId="77777777" w:rsidR="002807CE" w:rsidRDefault="0016768E">
      <w:pPr>
        <w:rPr>
          <w:rFonts w:ascii="宋体" w:hAnsi="宋体"/>
        </w:rPr>
      </w:pPr>
      <w:r>
        <w:rPr>
          <w:rFonts w:ascii="宋体" w:hAnsi="宋体" w:hint="eastAsia"/>
        </w:rPr>
        <w:t>7、点击风险报告进入页面，列表中显示出生成的风险扫描报告，点击详情进行报告查看，并可以导出报表</w:t>
      </w:r>
    </w:p>
    <w:p w14:paraId="09E6E329" w14:textId="77777777" w:rsidR="002807CE" w:rsidRDefault="0016768E">
      <w:pPr>
        <w:rPr>
          <w:rFonts w:ascii="宋体" w:hAnsi="宋体"/>
        </w:rPr>
      </w:pPr>
      <w:r>
        <w:rPr>
          <w:rFonts w:ascii="宋体" w:hAnsi="宋体"/>
          <w:noProof/>
        </w:rPr>
        <w:drawing>
          <wp:inline distT="0" distB="0" distL="0" distR="0" wp14:anchorId="6C47D2DE" wp14:editId="1A71717B">
            <wp:extent cx="4419600" cy="402399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83"/>
                    <a:stretch>
                      <a:fillRect/>
                    </a:stretch>
                  </pic:blipFill>
                  <pic:spPr>
                    <a:xfrm>
                      <a:off x="0" y="0"/>
                      <a:ext cx="4424725" cy="4028918"/>
                    </a:xfrm>
                    <a:prstGeom prst="rect">
                      <a:avLst/>
                    </a:prstGeom>
                  </pic:spPr>
                </pic:pic>
              </a:graphicData>
            </a:graphic>
          </wp:inline>
        </w:drawing>
      </w:r>
    </w:p>
    <w:p w14:paraId="79A5409B" w14:textId="77777777" w:rsidR="002807CE" w:rsidRDefault="0016768E">
      <w:pPr>
        <w:pStyle w:val="4"/>
        <w:rPr>
          <w:rFonts w:ascii="宋体" w:eastAsia="宋体" w:hAnsi="宋体"/>
        </w:rPr>
      </w:pPr>
      <w:r>
        <w:rPr>
          <w:rFonts w:ascii="宋体" w:eastAsia="宋体" w:hAnsi="宋体" w:hint="eastAsia"/>
        </w:rPr>
        <w:lastRenderedPageBreak/>
        <w:t>风险管理</w:t>
      </w:r>
    </w:p>
    <w:p w14:paraId="53AC7AA9"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1AEA8515" w14:textId="77777777" w:rsidR="002807CE" w:rsidRDefault="0016768E">
      <w:pPr>
        <w:rPr>
          <w:rFonts w:ascii="宋体" w:hAnsi="宋体"/>
        </w:rPr>
      </w:pPr>
      <w:r>
        <w:rPr>
          <w:rFonts w:ascii="宋体" w:hAnsi="宋体" w:hint="eastAsia"/>
        </w:rPr>
        <w:t>已产生风险告警信息</w:t>
      </w:r>
    </w:p>
    <w:p w14:paraId="32002862"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4B1A0274" w14:textId="77777777" w:rsidR="002807CE" w:rsidRDefault="0016768E">
      <w:pPr>
        <w:rPr>
          <w:rFonts w:ascii="宋体" w:hAnsi="宋体"/>
        </w:rPr>
      </w:pPr>
      <w:r>
        <w:rPr>
          <w:rFonts w:ascii="宋体" w:hAnsi="宋体" w:hint="eastAsia"/>
        </w:rPr>
        <w:t>1、进入“风险管控-风险管理”页面；</w:t>
      </w:r>
    </w:p>
    <w:p w14:paraId="3FDD0797" w14:textId="77777777" w:rsidR="002807CE" w:rsidRDefault="0016768E">
      <w:pPr>
        <w:rPr>
          <w:rFonts w:ascii="宋体" w:hAnsi="宋体"/>
        </w:rPr>
      </w:pPr>
      <w:r>
        <w:rPr>
          <w:rFonts w:ascii="宋体" w:hAnsi="宋体" w:hint="eastAsia"/>
        </w:rPr>
        <w:t>2、点击时间范围进行风险告警检索</w:t>
      </w:r>
    </w:p>
    <w:p w14:paraId="1D78F177" w14:textId="77777777" w:rsidR="002807CE" w:rsidRDefault="0016768E">
      <w:pPr>
        <w:rPr>
          <w:rFonts w:ascii="宋体" w:hAnsi="宋体"/>
        </w:rPr>
      </w:pPr>
      <w:r>
        <w:rPr>
          <w:rFonts w:ascii="宋体" w:hAnsi="宋体" w:hint="eastAsia"/>
        </w:rPr>
        <w:t>3、选中告警，可进行详情查看和回放查看（同日志检索-最新日志功能）</w:t>
      </w:r>
    </w:p>
    <w:p w14:paraId="43D43241" w14:textId="77777777" w:rsidR="002807CE" w:rsidRDefault="0016768E">
      <w:pPr>
        <w:rPr>
          <w:rFonts w:ascii="宋体" w:hAnsi="宋体"/>
        </w:rPr>
      </w:pPr>
      <w:r>
        <w:rPr>
          <w:rFonts w:ascii="宋体" w:hAnsi="宋体" w:hint="eastAsia"/>
        </w:rPr>
        <w:t>4、可对选中的风险告警进行加入基线或加入虚拟补丁规则例外</w:t>
      </w:r>
    </w:p>
    <w:p w14:paraId="3E98C127" w14:textId="77777777" w:rsidR="002807CE" w:rsidRDefault="0016768E">
      <w:pPr>
        <w:rPr>
          <w:rFonts w:ascii="宋体" w:hAnsi="宋体"/>
        </w:rPr>
      </w:pPr>
      <w:r>
        <w:rPr>
          <w:rFonts w:ascii="宋体" w:hAnsi="宋体"/>
          <w:noProof/>
        </w:rPr>
        <w:drawing>
          <wp:inline distT="0" distB="0" distL="0" distR="0" wp14:anchorId="0D1B45A4" wp14:editId="6A4B62C4">
            <wp:extent cx="5274310" cy="2499995"/>
            <wp:effectExtent l="0" t="0" r="254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84"/>
                    <a:srcRect t="6083"/>
                    <a:stretch>
                      <a:fillRect/>
                    </a:stretch>
                  </pic:blipFill>
                  <pic:spPr>
                    <a:xfrm>
                      <a:off x="0" y="0"/>
                      <a:ext cx="5274310" cy="2499995"/>
                    </a:xfrm>
                    <a:prstGeom prst="rect">
                      <a:avLst/>
                    </a:prstGeom>
                    <a:ln>
                      <a:noFill/>
                    </a:ln>
                  </pic:spPr>
                </pic:pic>
              </a:graphicData>
            </a:graphic>
          </wp:inline>
        </w:drawing>
      </w:r>
    </w:p>
    <w:p w14:paraId="0536D155" w14:textId="77777777" w:rsidR="002807CE" w:rsidRDefault="002807CE">
      <w:pPr>
        <w:rPr>
          <w:rFonts w:ascii="宋体" w:hAnsi="宋体"/>
        </w:rPr>
      </w:pPr>
    </w:p>
    <w:p w14:paraId="23096D64" w14:textId="77777777" w:rsidR="002807CE" w:rsidRDefault="0016768E">
      <w:pPr>
        <w:pStyle w:val="4"/>
        <w:rPr>
          <w:rFonts w:ascii="宋体" w:eastAsia="宋体" w:hAnsi="宋体"/>
        </w:rPr>
      </w:pPr>
      <w:r>
        <w:rPr>
          <w:rFonts w:ascii="宋体" w:eastAsia="宋体" w:hAnsi="宋体" w:hint="eastAsia"/>
        </w:rPr>
        <w:t>风险发送</w:t>
      </w:r>
    </w:p>
    <w:p w14:paraId="3BB6620E"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5EDC8CEC" w14:textId="77777777" w:rsidR="002807CE" w:rsidRDefault="0016768E">
      <w:pPr>
        <w:rPr>
          <w:rFonts w:ascii="宋体" w:hAnsi="宋体"/>
        </w:rPr>
      </w:pPr>
      <w:r>
        <w:rPr>
          <w:rFonts w:ascii="宋体" w:hAnsi="宋体" w:hint="eastAsia"/>
        </w:rPr>
        <w:t>已产生风险告警信息</w:t>
      </w:r>
    </w:p>
    <w:p w14:paraId="4E1731C5"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6ADD2BF4" w14:textId="77777777" w:rsidR="002807CE" w:rsidRDefault="0016768E">
      <w:pPr>
        <w:rPr>
          <w:rFonts w:ascii="宋体" w:hAnsi="宋体"/>
        </w:rPr>
      </w:pPr>
      <w:r>
        <w:rPr>
          <w:rFonts w:ascii="宋体" w:hAnsi="宋体" w:hint="eastAsia"/>
        </w:rPr>
        <w:t>1、进入“风险管控-风险发送”页面；</w:t>
      </w:r>
    </w:p>
    <w:p w14:paraId="41EC243B" w14:textId="77777777" w:rsidR="002807CE" w:rsidRDefault="0016768E">
      <w:pPr>
        <w:rPr>
          <w:rFonts w:ascii="宋体" w:hAnsi="宋体"/>
        </w:rPr>
      </w:pPr>
      <w:r>
        <w:rPr>
          <w:rFonts w:ascii="宋体" w:hAnsi="宋体" w:hint="eastAsia"/>
        </w:rPr>
        <w:t>2、根据需要进行告警类型配置（FTP、EMAIL、SYSLOG、SNMP）</w:t>
      </w:r>
    </w:p>
    <w:p w14:paraId="1B36B730" w14:textId="77777777" w:rsidR="002807CE" w:rsidRDefault="0016768E">
      <w:pPr>
        <w:rPr>
          <w:rFonts w:ascii="宋体" w:hAnsi="宋体"/>
        </w:rPr>
      </w:pPr>
      <w:r>
        <w:rPr>
          <w:rFonts w:ascii="宋体" w:hAnsi="宋体" w:hint="eastAsia"/>
        </w:rPr>
        <w:t>3、点击添加按钮，基于告警类型配置告警发送详情</w:t>
      </w:r>
    </w:p>
    <w:p w14:paraId="1D1E786B" w14:textId="77777777" w:rsidR="002807CE" w:rsidRDefault="0016768E">
      <w:pPr>
        <w:rPr>
          <w:rFonts w:ascii="宋体" w:hAnsi="宋体"/>
        </w:rPr>
      </w:pPr>
      <w:r>
        <w:rPr>
          <w:rFonts w:ascii="宋体" w:hAnsi="宋体"/>
          <w:noProof/>
        </w:rPr>
        <w:lastRenderedPageBreak/>
        <w:drawing>
          <wp:inline distT="0" distB="0" distL="0" distR="0" wp14:anchorId="6918F043" wp14:editId="7CC62C3A">
            <wp:extent cx="5191125" cy="3629025"/>
            <wp:effectExtent l="0" t="0" r="9525" b="952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85"/>
                    <a:stretch>
                      <a:fillRect/>
                    </a:stretch>
                  </pic:blipFill>
                  <pic:spPr>
                    <a:xfrm>
                      <a:off x="0" y="0"/>
                      <a:ext cx="5191125" cy="3629025"/>
                    </a:xfrm>
                    <a:prstGeom prst="rect">
                      <a:avLst/>
                    </a:prstGeom>
                  </pic:spPr>
                </pic:pic>
              </a:graphicData>
            </a:graphic>
          </wp:inline>
        </w:drawing>
      </w:r>
    </w:p>
    <w:p w14:paraId="34FE5B64" w14:textId="77777777" w:rsidR="002807CE" w:rsidRDefault="0016768E">
      <w:pPr>
        <w:rPr>
          <w:rFonts w:ascii="宋体" w:hAnsi="宋体"/>
        </w:rPr>
      </w:pPr>
      <w:r>
        <w:rPr>
          <w:rFonts w:ascii="宋体" w:hAnsi="宋体" w:hint="eastAsia"/>
        </w:rPr>
        <w:t>4、点击确定按钮在在告警配置列表中显示告警发送信息</w:t>
      </w:r>
    </w:p>
    <w:p w14:paraId="1D04DFDA" w14:textId="77777777" w:rsidR="002807CE" w:rsidRDefault="0016768E">
      <w:pPr>
        <w:rPr>
          <w:rFonts w:ascii="宋体" w:hAnsi="宋体"/>
        </w:rPr>
      </w:pPr>
      <w:r>
        <w:rPr>
          <w:rFonts w:ascii="宋体" w:hAnsi="宋体"/>
          <w:noProof/>
        </w:rPr>
        <w:drawing>
          <wp:inline distT="0" distB="0" distL="0" distR="0" wp14:anchorId="599BB0DE" wp14:editId="44DD21F8">
            <wp:extent cx="5274310" cy="2509520"/>
            <wp:effectExtent l="0" t="0" r="2540" b="508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86"/>
                    <a:srcRect t="5725"/>
                    <a:stretch>
                      <a:fillRect/>
                    </a:stretch>
                  </pic:blipFill>
                  <pic:spPr>
                    <a:xfrm>
                      <a:off x="0" y="0"/>
                      <a:ext cx="5274310" cy="2509520"/>
                    </a:xfrm>
                    <a:prstGeom prst="rect">
                      <a:avLst/>
                    </a:prstGeom>
                    <a:ln>
                      <a:noFill/>
                    </a:ln>
                  </pic:spPr>
                </pic:pic>
              </a:graphicData>
            </a:graphic>
          </wp:inline>
        </w:drawing>
      </w:r>
    </w:p>
    <w:p w14:paraId="5F0C5D79" w14:textId="77777777" w:rsidR="002807CE" w:rsidRDefault="002807CE">
      <w:pPr>
        <w:rPr>
          <w:rFonts w:ascii="宋体" w:hAnsi="宋体"/>
        </w:rPr>
      </w:pPr>
    </w:p>
    <w:p w14:paraId="786ADC65" w14:textId="77777777" w:rsidR="002807CE" w:rsidRDefault="0016768E">
      <w:pPr>
        <w:pStyle w:val="3"/>
        <w:rPr>
          <w:rFonts w:ascii="宋体" w:eastAsia="宋体" w:hAnsi="宋体"/>
        </w:rPr>
      </w:pPr>
      <w:bookmarkStart w:id="43" w:name="_Toc57821779"/>
      <w:bookmarkStart w:id="44" w:name="_Toc57821834"/>
      <w:bookmarkStart w:id="45" w:name="_Toc72866954"/>
      <w:r>
        <w:rPr>
          <w:rFonts w:ascii="宋体" w:eastAsia="宋体" w:hAnsi="宋体" w:hint="eastAsia"/>
        </w:rPr>
        <w:t>报表分析</w:t>
      </w:r>
      <w:bookmarkEnd w:id="43"/>
      <w:bookmarkEnd w:id="44"/>
      <w:bookmarkEnd w:id="45"/>
    </w:p>
    <w:p w14:paraId="36960F0B" w14:textId="77777777" w:rsidR="002807CE" w:rsidRDefault="0016768E">
      <w:pPr>
        <w:pStyle w:val="4"/>
        <w:rPr>
          <w:rFonts w:ascii="宋体" w:eastAsia="宋体" w:hAnsi="宋体"/>
        </w:rPr>
      </w:pPr>
      <w:r>
        <w:rPr>
          <w:rFonts w:ascii="宋体" w:eastAsia="宋体" w:hAnsi="宋体" w:hint="eastAsia"/>
        </w:rPr>
        <w:t>报表配置</w:t>
      </w:r>
    </w:p>
    <w:p w14:paraId="35CBF8AE"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6D100353" w14:textId="77777777" w:rsidR="002807CE" w:rsidRDefault="0016768E">
      <w:pPr>
        <w:rPr>
          <w:rFonts w:ascii="宋体" w:hAnsi="宋体"/>
        </w:rPr>
      </w:pPr>
      <w:r>
        <w:rPr>
          <w:rFonts w:ascii="宋体" w:hAnsi="宋体" w:hint="eastAsia"/>
        </w:rPr>
        <w:t>已产生日志或风险告警等信息</w:t>
      </w:r>
    </w:p>
    <w:p w14:paraId="1A5C785F"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688299AB" w14:textId="77777777" w:rsidR="002807CE" w:rsidRDefault="0016768E">
      <w:pPr>
        <w:rPr>
          <w:rFonts w:ascii="宋体" w:hAnsi="宋体"/>
        </w:rPr>
      </w:pPr>
      <w:r>
        <w:rPr>
          <w:rFonts w:ascii="宋体" w:hAnsi="宋体" w:hint="eastAsia"/>
        </w:rPr>
        <w:lastRenderedPageBreak/>
        <w:t>1、进入“报表分析-报表配置”页面；</w:t>
      </w:r>
    </w:p>
    <w:p w14:paraId="754E280F" w14:textId="77777777" w:rsidR="002807CE" w:rsidRDefault="0016768E">
      <w:pPr>
        <w:rPr>
          <w:rFonts w:ascii="宋体" w:hAnsi="宋体"/>
        </w:rPr>
      </w:pPr>
      <w:r>
        <w:rPr>
          <w:rFonts w:ascii="宋体" w:hAnsi="宋体" w:hint="eastAsia"/>
        </w:rPr>
        <w:t>2、点击添加进行报表模板选择</w:t>
      </w:r>
    </w:p>
    <w:p w14:paraId="5263B9B7" w14:textId="77777777" w:rsidR="002807CE" w:rsidRDefault="0016768E">
      <w:pPr>
        <w:rPr>
          <w:rFonts w:ascii="宋体" w:hAnsi="宋体"/>
        </w:rPr>
      </w:pPr>
      <w:r>
        <w:rPr>
          <w:rFonts w:ascii="宋体" w:hAnsi="宋体"/>
          <w:noProof/>
        </w:rPr>
        <w:drawing>
          <wp:inline distT="0" distB="0" distL="0" distR="0" wp14:anchorId="726D0174" wp14:editId="5ADDC197">
            <wp:extent cx="5274310" cy="4281170"/>
            <wp:effectExtent l="0" t="0" r="2540" b="508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87"/>
                    <a:stretch>
                      <a:fillRect/>
                    </a:stretch>
                  </pic:blipFill>
                  <pic:spPr>
                    <a:xfrm>
                      <a:off x="0" y="0"/>
                      <a:ext cx="5274310" cy="4281170"/>
                    </a:xfrm>
                    <a:prstGeom prst="rect">
                      <a:avLst/>
                    </a:prstGeom>
                  </pic:spPr>
                </pic:pic>
              </a:graphicData>
            </a:graphic>
          </wp:inline>
        </w:drawing>
      </w:r>
    </w:p>
    <w:p w14:paraId="56D87B78" w14:textId="77777777" w:rsidR="002807CE" w:rsidRDefault="002807CE">
      <w:pPr>
        <w:rPr>
          <w:rFonts w:ascii="宋体" w:hAnsi="宋体"/>
        </w:rPr>
      </w:pPr>
    </w:p>
    <w:p w14:paraId="4A058A34" w14:textId="77777777" w:rsidR="002807CE" w:rsidRDefault="0016768E">
      <w:pPr>
        <w:rPr>
          <w:rFonts w:ascii="宋体" w:hAnsi="宋体"/>
        </w:rPr>
      </w:pPr>
      <w:r>
        <w:rPr>
          <w:rFonts w:ascii="宋体" w:hAnsi="宋体" w:hint="eastAsia"/>
        </w:rPr>
        <w:t>3、点击确定可在报表列表里查看已添加的报表信息，可对报表进行编辑、报表生成、定时发送、删除等操作。</w:t>
      </w:r>
    </w:p>
    <w:p w14:paraId="5193BE0A" w14:textId="77777777" w:rsidR="002807CE" w:rsidRDefault="0016768E">
      <w:pPr>
        <w:rPr>
          <w:rFonts w:ascii="宋体" w:hAnsi="宋体"/>
        </w:rPr>
      </w:pPr>
      <w:r>
        <w:rPr>
          <w:rFonts w:ascii="宋体" w:hAnsi="宋体" w:hint="eastAsia"/>
        </w:rPr>
        <w:t xml:space="preserve"> </w:t>
      </w:r>
      <w:r>
        <w:rPr>
          <w:rFonts w:ascii="宋体" w:hAnsi="宋体"/>
        </w:rPr>
        <w:t xml:space="preserve">    </w:t>
      </w:r>
      <w:r>
        <w:rPr>
          <w:rFonts w:ascii="宋体" w:hAnsi="宋体"/>
          <w:noProof/>
        </w:rPr>
        <w:drawing>
          <wp:inline distT="0" distB="0" distL="0" distR="0" wp14:anchorId="0858A0D7" wp14:editId="4B1F098F">
            <wp:extent cx="5274310" cy="2509520"/>
            <wp:effectExtent l="0" t="0" r="2540" b="508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88"/>
                    <a:srcRect t="5725"/>
                    <a:stretch>
                      <a:fillRect/>
                    </a:stretch>
                  </pic:blipFill>
                  <pic:spPr>
                    <a:xfrm>
                      <a:off x="0" y="0"/>
                      <a:ext cx="5274310" cy="2509520"/>
                    </a:xfrm>
                    <a:prstGeom prst="rect">
                      <a:avLst/>
                    </a:prstGeom>
                    <a:ln>
                      <a:noFill/>
                    </a:ln>
                  </pic:spPr>
                </pic:pic>
              </a:graphicData>
            </a:graphic>
          </wp:inline>
        </w:drawing>
      </w:r>
    </w:p>
    <w:p w14:paraId="2BEE549C" w14:textId="77777777" w:rsidR="002807CE" w:rsidRDefault="0016768E">
      <w:pPr>
        <w:pStyle w:val="4"/>
        <w:rPr>
          <w:rFonts w:ascii="宋体" w:eastAsia="宋体" w:hAnsi="宋体"/>
        </w:rPr>
      </w:pPr>
      <w:r>
        <w:rPr>
          <w:rFonts w:ascii="宋体" w:eastAsia="宋体" w:hAnsi="宋体" w:hint="eastAsia"/>
        </w:rPr>
        <w:lastRenderedPageBreak/>
        <w:t>报表查看</w:t>
      </w:r>
    </w:p>
    <w:p w14:paraId="7130A961"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准备工作</w:t>
      </w:r>
    </w:p>
    <w:p w14:paraId="72DEDDBB" w14:textId="77777777" w:rsidR="002807CE" w:rsidRDefault="0016768E">
      <w:pPr>
        <w:rPr>
          <w:rFonts w:ascii="宋体" w:hAnsi="宋体"/>
        </w:rPr>
      </w:pPr>
      <w:r>
        <w:rPr>
          <w:rFonts w:ascii="宋体" w:hAnsi="宋体" w:hint="eastAsia"/>
        </w:rPr>
        <w:t>已配置完成报表模板</w:t>
      </w:r>
    </w:p>
    <w:p w14:paraId="6AED338F"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28DFF30E" w14:textId="77777777" w:rsidR="002807CE" w:rsidRDefault="0016768E">
      <w:pPr>
        <w:pStyle w:val="af7"/>
        <w:numPr>
          <w:ilvl w:val="0"/>
          <w:numId w:val="12"/>
        </w:numPr>
        <w:ind w:firstLineChars="0"/>
        <w:rPr>
          <w:rFonts w:ascii="宋体" w:hAnsi="宋体"/>
        </w:rPr>
      </w:pPr>
      <w:r>
        <w:rPr>
          <w:rFonts w:ascii="宋体" w:hAnsi="宋体" w:hint="eastAsia"/>
        </w:rPr>
        <w:t>进入“报表分析-报表查看”页面；</w:t>
      </w:r>
    </w:p>
    <w:p w14:paraId="327C2E89" w14:textId="77777777" w:rsidR="002807CE" w:rsidRDefault="0016768E">
      <w:pPr>
        <w:pStyle w:val="af7"/>
        <w:numPr>
          <w:ilvl w:val="0"/>
          <w:numId w:val="12"/>
        </w:numPr>
        <w:ind w:firstLineChars="0"/>
        <w:rPr>
          <w:rFonts w:ascii="宋体" w:hAnsi="宋体"/>
        </w:rPr>
      </w:pPr>
      <w:r>
        <w:rPr>
          <w:rFonts w:ascii="宋体" w:hAnsi="宋体" w:hint="eastAsia"/>
        </w:rPr>
        <w:t>可通过资产类型选项进行报表检索</w:t>
      </w:r>
    </w:p>
    <w:p w14:paraId="61121E6D" w14:textId="77777777" w:rsidR="002807CE" w:rsidRDefault="0016768E">
      <w:pPr>
        <w:rPr>
          <w:rFonts w:ascii="宋体" w:hAnsi="宋体"/>
        </w:rPr>
      </w:pPr>
      <w:r>
        <w:rPr>
          <w:rFonts w:ascii="宋体" w:hAnsi="宋体" w:hint="eastAsia"/>
        </w:rPr>
        <w:t>3、可在报表列表中看到已生成的报表信息，根据需要进行报表发送、报表下载和删除等操作</w:t>
      </w:r>
    </w:p>
    <w:p w14:paraId="0F262194" w14:textId="77777777" w:rsidR="002807CE" w:rsidRDefault="0016768E">
      <w:pPr>
        <w:rPr>
          <w:rFonts w:ascii="宋体" w:hAnsi="宋体"/>
        </w:rPr>
      </w:pPr>
      <w:r>
        <w:rPr>
          <w:rFonts w:ascii="宋体" w:hAnsi="宋体"/>
          <w:noProof/>
        </w:rPr>
        <w:drawing>
          <wp:inline distT="0" distB="0" distL="0" distR="0" wp14:anchorId="00BE884C" wp14:editId="287F7AD1">
            <wp:extent cx="5274310" cy="2499995"/>
            <wp:effectExtent l="0" t="0" r="254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89"/>
                    <a:srcRect t="6083"/>
                    <a:stretch>
                      <a:fillRect/>
                    </a:stretch>
                  </pic:blipFill>
                  <pic:spPr>
                    <a:xfrm>
                      <a:off x="0" y="0"/>
                      <a:ext cx="5274310" cy="2499995"/>
                    </a:xfrm>
                    <a:prstGeom prst="rect">
                      <a:avLst/>
                    </a:prstGeom>
                    <a:ln>
                      <a:noFill/>
                    </a:ln>
                  </pic:spPr>
                </pic:pic>
              </a:graphicData>
            </a:graphic>
          </wp:inline>
        </w:drawing>
      </w:r>
    </w:p>
    <w:p w14:paraId="44E2E669" w14:textId="77777777" w:rsidR="002807CE" w:rsidRDefault="0016768E">
      <w:pPr>
        <w:pStyle w:val="2"/>
        <w:numPr>
          <w:ilvl w:val="0"/>
          <w:numId w:val="0"/>
        </w:numPr>
        <w:ind w:left="576" w:hanging="576"/>
        <w:rPr>
          <w:rFonts w:ascii="宋体" w:eastAsia="宋体" w:hAnsi="宋体"/>
        </w:rPr>
      </w:pPr>
      <w:bookmarkStart w:id="46" w:name="_Toc57821835"/>
      <w:bookmarkStart w:id="47" w:name="_Toc57821780"/>
      <w:bookmarkStart w:id="48" w:name="_Toc72866955"/>
      <w:r>
        <w:rPr>
          <w:rFonts w:ascii="宋体" w:eastAsia="宋体" w:hAnsi="宋体" w:hint="eastAsia"/>
        </w:rPr>
        <w:t>系统管理类</w:t>
      </w:r>
      <w:bookmarkEnd w:id="46"/>
      <w:bookmarkEnd w:id="47"/>
      <w:bookmarkEnd w:id="48"/>
    </w:p>
    <w:p w14:paraId="4FAE1419" w14:textId="77777777" w:rsidR="002807CE" w:rsidRDefault="0016768E">
      <w:pPr>
        <w:rPr>
          <w:rFonts w:ascii="宋体" w:hAnsi="宋体"/>
        </w:rPr>
      </w:pPr>
      <w:r>
        <w:rPr>
          <w:rFonts w:ascii="宋体" w:hAnsi="宋体" w:hint="eastAsia"/>
        </w:rPr>
        <w:t>使用secadmin用户登录系统，可以对以下功能进行配置与管理。</w:t>
      </w:r>
    </w:p>
    <w:p w14:paraId="6445E7A2" w14:textId="77777777" w:rsidR="002807CE" w:rsidRDefault="0016768E">
      <w:pPr>
        <w:pStyle w:val="3"/>
        <w:rPr>
          <w:rFonts w:ascii="宋体" w:eastAsia="宋体" w:hAnsi="宋体"/>
        </w:rPr>
      </w:pPr>
      <w:bookmarkStart w:id="49" w:name="_Toc57821781"/>
      <w:bookmarkStart w:id="50" w:name="_Toc57821836"/>
      <w:bookmarkStart w:id="51" w:name="_Toc72866956"/>
      <w:r>
        <w:rPr>
          <w:rFonts w:ascii="宋体" w:eastAsia="宋体" w:hAnsi="宋体" w:hint="eastAsia"/>
        </w:rPr>
        <w:t>设备管理</w:t>
      </w:r>
      <w:bookmarkEnd w:id="49"/>
      <w:bookmarkEnd w:id="50"/>
      <w:bookmarkEnd w:id="51"/>
    </w:p>
    <w:p w14:paraId="68D428E9" w14:textId="77777777" w:rsidR="002807CE" w:rsidRDefault="0016768E">
      <w:pPr>
        <w:pStyle w:val="4"/>
        <w:rPr>
          <w:rFonts w:ascii="宋体" w:eastAsia="宋体" w:hAnsi="宋体"/>
        </w:rPr>
      </w:pPr>
      <w:r>
        <w:rPr>
          <w:rFonts w:ascii="宋体" w:eastAsia="宋体" w:hAnsi="宋体" w:hint="eastAsia"/>
        </w:rPr>
        <w:t>基础信息</w:t>
      </w:r>
    </w:p>
    <w:p w14:paraId="2E326489"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5E47B934" w14:textId="77777777" w:rsidR="002807CE" w:rsidRDefault="0016768E">
      <w:pPr>
        <w:rPr>
          <w:rFonts w:ascii="宋体" w:hAnsi="宋体"/>
        </w:rPr>
      </w:pPr>
      <w:r>
        <w:rPr>
          <w:rFonts w:ascii="宋体" w:hAnsi="宋体"/>
        </w:rPr>
        <w:t>1、</w:t>
      </w:r>
      <w:r>
        <w:rPr>
          <w:rFonts w:ascii="宋体" w:hAnsi="宋体"/>
        </w:rPr>
        <w:tab/>
        <w:t>进入“</w:t>
      </w:r>
      <w:r>
        <w:rPr>
          <w:rFonts w:ascii="宋体" w:hAnsi="宋体" w:hint="eastAsia"/>
        </w:rPr>
        <w:t>设备</w:t>
      </w:r>
      <w:r>
        <w:rPr>
          <w:rFonts w:ascii="宋体" w:hAnsi="宋体"/>
        </w:rPr>
        <w:t>管理-</w:t>
      </w:r>
      <w:r>
        <w:rPr>
          <w:rFonts w:ascii="宋体" w:hAnsi="宋体" w:hint="eastAsia"/>
        </w:rPr>
        <w:t>基础设置</w:t>
      </w:r>
      <w:r>
        <w:rPr>
          <w:rFonts w:ascii="宋体" w:hAnsi="宋体"/>
        </w:rPr>
        <w:t>”页面</w:t>
      </w:r>
    </w:p>
    <w:p w14:paraId="0098ED24" w14:textId="77777777" w:rsidR="002807CE" w:rsidRDefault="0016768E">
      <w:pPr>
        <w:rPr>
          <w:rFonts w:ascii="宋体" w:hAnsi="宋体"/>
        </w:rPr>
      </w:pPr>
      <w:r>
        <w:rPr>
          <w:rFonts w:ascii="宋体" w:hAnsi="宋体"/>
        </w:rPr>
        <w:t>2、</w:t>
      </w:r>
      <w:r>
        <w:rPr>
          <w:rFonts w:ascii="宋体" w:hAnsi="宋体"/>
        </w:rPr>
        <w:tab/>
      </w:r>
      <w:r>
        <w:rPr>
          <w:rFonts w:ascii="宋体" w:hAnsi="宋体" w:hint="eastAsia"/>
        </w:rPr>
        <w:t>单击产品信息进入该页面，显示当前产品信息，可进行授权和系统时间设定操作。</w:t>
      </w:r>
    </w:p>
    <w:p w14:paraId="05CE2B1D" w14:textId="77777777" w:rsidR="002807CE" w:rsidRDefault="0016768E">
      <w:pPr>
        <w:rPr>
          <w:rFonts w:ascii="宋体" w:hAnsi="宋体"/>
        </w:rPr>
      </w:pPr>
      <w:r>
        <w:rPr>
          <w:rFonts w:ascii="宋体" w:hAnsi="宋体"/>
          <w:noProof/>
        </w:rPr>
        <w:lastRenderedPageBreak/>
        <w:drawing>
          <wp:inline distT="0" distB="0" distL="0" distR="0" wp14:anchorId="3D97680A" wp14:editId="747F0AE1">
            <wp:extent cx="5274310" cy="2499995"/>
            <wp:effectExtent l="0" t="0" r="254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90"/>
                    <a:srcRect t="6083"/>
                    <a:stretch>
                      <a:fillRect/>
                    </a:stretch>
                  </pic:blipFill>
                  <pic:spPr>
                    <a:xfrm>
                      <a:off x="0" y="0"/>
                      <a:ext cx="5274310" cy="2499995"/>
                    </a:xfrm>
                    <a:prstGeom prst="rect">
                      <a:avLst/>
                    </a:prstGeom>
                    <a:ln>
                      <a:noFill/>
                    </a:ln>
                  </pic:spPr>
                </pic:pic>
              </a:graphicData>
            </a:graphic>
          </wp:inline>
        </w:drawing>
      </w:r>
    </w:p>
    <w:p w14:paraId="5158B161" w14:textId="77777777" w:rsidR="002807CE" w:rsidRDefault="002807CE">
      <w:pPr>
        <w:rPr>
          <w:rFonts w:ascii="宋体" w:hAnsi="宋体"/>
        </w:rPr>
      </w:pPr>
    </w:p>
    <w:p w14:paraId="5299C444" w14:textId="77777777" w:rsidR="002807CE" w:rsidRDefault="0016768E">
      <w:pPr>
        <w:pStyle w:val="4"/>
        <w:rPr>
          <w:rFonts w:ascii="宋体" w:eastAsia="宋体" w:hAnsi="宋体"/>
        </w:rPr>
      </w:pPr>
      <w:r>
        <w:rPr>
          <w:rFonts w:ascii="宋体" w:eastAsia="宋体" w:hAnsi="宋体" w:hint="eastAsia"/>
        </w:rPr>
        <w:t>时间设置</w:t>
      </w:r>
    </w:p>
    <w:p w14:paraId="700B401D"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7AA78973" w14:textId="77777777" w:rsidR="002807CE" w:rsidRDefault="0016768E">
      <w:pPr>
        <w:rPr>
          <w:rFonts w:ascii="宋体" w:hAnsi="宋体"/>
        </w:rPr>
      </w:pPr>
      <w:r>
        <w:rPr>
          <w:rFonts w:ascii="宋体" w:hAnsi="宋体" w:hint="eastAsia"/>
        </w:rPr>
        <w:t>1、进入”设备管理-时间配置”页面；</w:t>
      </w:r>
    </w:p>
    <w:p w14:paraId="0850F6CB" w14:textId="77777777" w:rsidR="002807CE" w:rsidRDefault="0016768E">
      <w:pPr>
        <w:rPr>
          <w:rFonts w:ascii="宋体" w:hAnsi="宋体"/>
        </w:rPr>
      </w:pPr>
      <w:r>
        <w:rPr>
          <w:rFonts w:ascii="宋体" w:hAnsi="宋体" w:hint="eastAsia"/>
        </w:rPr>
        <w:t>2、单击</w:t>
      </w:r>
      <w:r>
        <w:rPr>
          <w:rFonts w:ascii="宋体" w:hAnsi="宋体"/>
          <w:noProof/>
        </w:rPr>
        <w:drawing>
          <wp:inline distT="0" distB="0" distL="0" distR="0" wp14:anchorId="48D14795" wp14:editId="1FB4040F">
            <wp:extent cx="2543175" cy="4095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1"/>
                    <a:stretch>
                      <a:fillRect/>
                    </a:stretch>
                  </pic:blipFill>
                  <pic:spPr>
                    <a:xfrm>
                      <a:off x="0" y="0"/>
                      <a:ext cx="2543175" cy="409575"/>
                    </a:xfrm>
                    <a:prstGeom prst="rect">
                      <a:avLst/>
                    </a:prstGeom>
                  </pic:spPr>
                </pic:pic>
              </a:graphicData>
            </a:graphic>
          </wp:inline>
        </w:drawing>
      </w:r>
      <w:r>
        <w:rPr>
          <w:rFonts w:ascii="宋体" w:hAnsi="宋体" w:hint="eastAsia"/>
        </w:rPr>
        <w:t>按钮，在弹出的下拉框内调整时间值，确定后，单击“更新”按钮。</w:t>
      </w:r>
    </w:p>
    <w:p w14:paraId="25188085" w14:textId="77777777" w:rsidR="002807CE" w:rsidRDefault="0016768E">
      <w:pPr>
        <w:rPr>
          <w:rFonts w:ascii="宋体" w:hAnsi="宋体"/>
        </w:rPr>
      </w:pPr>
      <w:r>
        <w:rPr>
          <w:rFonts w:ascii="宋体" w:hAnsi="宋体" w:hint="eastAsia"/>
        </w:rPr>
        <w:t>3、在主服务器、备服务器分别输入N</w:t>
      </w:r>
      <w:r>
        <w:rPr>
          <w:rFonts w:ascii="宋体" w:hAnsi="宋体"/>
        </w:rPr>
        <w:t>TP</w:t>
      </w:r>
      <w:r>
        <w:rPr>
          <w:rFonts w:ascii="宋体" w:hAnsi="宋体" w:hint="eastAsia"/>
        </w:rPr>
        <w:t>服务器的地址；</w:t>
      </w:r>
    </w:p>
    <w:p w14:paraId="38073FB0" w14:textId="77777777" w:rsidR="002807CE" w:rsidRDefault="0016768E">
      <w:pPr>
        <w:rPr>
          <w:rFonts w:ascii="宋体" w:hAnsi="宋体"/>
        </w:rPr>
      </w:pPr>
      <w:r>
        <w:rPr>
          <w:rFonts w:ascii="宋体" w:hAnsi="宋体" w:hint="eastAsia"/>
        </w:rPr>
        <w:t>4、单击“同步”按钮，系统自动与输入的N</w:t>
      </w:r>
      <w:r>
        <w:rPr>
          <w:rFonts w:ascii="宋体" w:hAnsi="宋体"/>
        </w:rPr>
        <w:t>TP</w:t>
      </w:r>
      <w:r>
        <w:rPr>
          <w:rFonts w:ascii="宋体" w:hAnsi="宋体" w:hint="eastAsia"/>
        </w:rPr>
        <w:t>服务器进行时间同步；</w:t>
      </w:r>
    </w:p>
    <w:p w14:paraId="092326D2" w14:textId="77777777" w:rsidR="002807CE" w:rsidRDefault="0016768E">
      <w:pPr>
        <w:rPr>
          <w:rFonts w:ascii="宋体" w:hAnsi="宋体"/>
        </w:rPr>
      </w:pPr>
      <w:r>
        <w:rPr>
          <w:rFonts w:ascii="宋体" w:hAnsi="宋体" w:hint="eastAsia"/>
        </w:rPr>
        <w:t>5、同步完成后，勾选“自动同步”，单击保存。系统即可自动与N</w:t>
      </w:r>
      <w:r>
        <w:rPr>
          <w:rFonts w:ascii="宋体" w:hAnsi="宋体"/>
        </w:rPr>
        <w:t>TP</w:t>
      </w:r>
      <w:r>
        <w:rPr>
          <w:rFonts w:ascii="宋体" w:hAnsi="宋体" w:hint="eastAsia"/>
        </w:rPr>
        <w:t>服务器进行同步。</w:t>
      </w:r>
    </w:p>
    <w:p w14:paraId="2494FEA3" w14:textId="77777777" w:rsidR="002807CE" w:rsidRDefault="0016768E">
      <w:pPr>
        <w:rPr>
          <w:rFonts w:ascii="宋体" w:hAnsi="宋体"/>
        </w:rPr>
      </w:pPr>
      <w:r>
        <w:rPr>
          <w:rFonts w:ascii="宋体" w:hAnsi="宋体"/>
          <w:noProof/>
        </w:rPr>
        <w:drawing>
          <wp:inline distT="0" distB="0" distL="0" distR="0" wp14:anchorId="580C80A0" wp14:editId="72AF5768">
            <wp:extent cx="5274310" cy="2499995"/>
            <wp:effectExtent l="0" t="0" r="254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92"/>
                    <a:srcRect t="6083"/>
                    <a:stretch>
                      <a:fillRect/>
                    </a:stretch>
                  </pic:blipFill>
                  <pic:spPr>
                    <a:xfrm>
                      <a:off x="0" y="0"/>
                      <a:ext cx="5274310" cy="2499995"/>
                    </a:xfrm>
                    <a:prstGeom prst="rect">
                      <a:avLst/>
                    </a:prstGeom>
                    <a:ln>
                      <a:noFill/>
                    </a:ln>
                  </pic:spPr>
                </pic:pic>
              </a:graphicData>
            </a:graphic>
          </wp:inline>
        </w:drawing>
      </w:r>
    </w:p>
    <w:p w14:paraId="02F97D79" w14:textId="77777777" w:rsidR="002807CE" w:rsidRDefault="0016768E">
      <w:pPr>
        <w:pStyle w:val="4"/>
        <w:rPr>
          <w:rFonts w:ascii="宋体" w:eastAsia="宋体" w:hAnsi="宋体"/>
        </w:rPr>
      </w:pPr>
      <w:r>
        <w:rPr>
          <w:rFonts w:ascii="宋体" w:eastAsia="宋体" w:hAnsi="宋体" w:hint="eastAsia"/>
        </w:rPr>
        <w:lastRenderedPageBreak/>
        <w:t>网卡设置</w:t>
      </w:r>
    </w:p>
    <w:p w14:paraId="384F3EA9"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5323999C" w14:textId="77777777" w:rsidR="002807CE" w:rsidRDefault="0016768E">
      <w:pPr>
        <w:rPr>
          <w:rFonts w:ascii="宋体" w:hAnsi="宋体"/>
        </w:rPr>
      </w:pPr>
      <w:r>
        <w:rPr>
          <w:rFonts w:ascii="宋体" w:hAnsi="宋体" w:hint="eastAsia"/>
        </w:rPr>
        <w:t>1、进入”设备管理-网卡配置”页面；</w:t>
      </w:r>
    </w:p>
    <w:p w14:paraId="17C8D9B4" w14:textId="77777777" w:rsidR="002807CE" w:rsidRDefault="0016768E">
      <w:r>
        <w:rPr>
          <w:rFonts w:ascii="宋体" w:hAnsi="宋体" w:hint="eastAsia"/>
        </w:rPr>
        <w:t>2、可查看当前网卡连接状态和详细信息。</w:t>
      </w:r>
    </w:p>
    <w:p w14:paraId="0F5494AD" w14:textId="77777777" w:rsidR="002807CE" w:rsidRDefault="0016768E">
      <w:pPr>
        <w:rPr>
          <w:rFonts w:ascii="宋体" w:hAnsi="宋体"/>
        </w:rPr>
      </w:pPr>
      <w:r>
        <w:rPr>
          <w:noProof/>
        </w:rPr>
        <w:drawing>
          <wp:inline distT="0" distB="0" distL="0" distR="0" wp14:anchorId="4BB93674" wp14:editId="1B6ADBC8">
            <wp:extent cx="4777105" cy="2661920"/>
            <wp:effectExtent l="0" t="0" r="444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3"/>
                    <a:srcRect l="9427"/>
                    <a:stretch>
                      <a:fillRect/>
                    </a:stretch>
                  </pic:blipFill>
                  <pic:spPr>
                    <a:xfrm>
                      <a:off x="0" y="0"/>
                      <a:ext cx="4777105" cy="2661920"/>
                    </a:xfrm>
                    <a:prstGeom prst="rect">
                      <a:avLst/>
                    </a:prstGeom>
                  </pic:spPr>
                </pic:pic>
              </a:graphicData>
            </a:graphic>
          </wp:inline>
        </w:drawing>
      </w:r>
    </w:p>
    <w:p w14:paraId="3AD872DC" w14:textId="77777777" w:rsidR="002807CE" w:rsidRDefault="0016768E">
      <w:pPr>
        <w:rPr>
          <w:rFonts w:ascii="宋体" w:hAnsi="宋体"/>
        </w:rPr>
      </w:pPr>
      <w:r>
        <w:rPr>
          <w:rFonts w:ascii="宋体" w:hAnsi="宋体" w:hint="eastAsia"/>
        </w:rPr>
        <w:t>3、点击桥接模式接口配置，对桥接的网口进行桥接配置</w:t>
      </w:r>
    </w:p>
    <w:p w14:paraId="1CBB3CBD" w14:textId="77777777" w:rsidR="002807CE" w:rsidRDefault="0016768E">
      <w:pPr>
        <w:rPr>
          <w:rFonts w:ascii="宋体" w:hAnsi="宋体"/>
        </w:rPr>
      </w:pPr>
      <w:r>
        <w:rPr>
          <w:rFonts w:ascii="宋体" w:hAnsi="宋体"/>
          <w:noProof/>
        </w:rPr>
        <w:drawing>
          <wp:inline distT="0" distB="0" distL="0" distR="0" wp14:anchorId="6D7E40C0" wp14:editId="1F86EF54">
            <wp:extent cx="5274310" cy="1219835"/>
            <wp:effectExtent l="0" t="0" r="254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94"/>
                    <a:stretch>
                      <a:fillRect/>
                    </a:stretch>
                  </pic:blipFill>
                  <pic:spPr>
                    <a:xfrm>
                      <a:off x="0" y="0"/>
                      <a:ext cx="5274310" cy="1219835"/>
                    </a:xfrm>
                    <a:prstGeom prst="rect">
                      <a:avLst/>
                    </a:prstGeom>
                  </pic:spPr>
                </pic:pic>
              </a:graphicData>
            </a:graphic>
          </wp:inline>
        </w:drawing>
      </w:r>
    </w:p>
    <w:p w14:paraId="5615D7D4" w14:textId="77777777" w:rsidR="002807CE" w:rsidRDefault="0016768E">
      <w:pPr>
        <w:rPr>
          <w:rFonts w:ascii="宋体" w:hAnsi="宋体"/>
        </w:rPr>
      </w:pPr>
      <w:r>
        <w:rPr>
          <w:rFonts w:ascii="宋体" w:hAnsi="宋体" w:hint="eastAsia"/>
        </w:rPr>
        <w:t>4、点击路由模式接口配置，对路由网口进行配置</w:t>
      </w:r>
    </w:p>
    <w:p w14:paraId="1F05D08F" w14:textId="77777777" w:rsidR="002807CE" w:rsidRDefault="0016768E">
      <w:pPr>
        <w:rPr>
          <w:rFonts w:ascii="宋体" w:hAnsi="宋体"/>
        </w:rPr>
      </w:pPr>
      <w:r>
        <w:rPr>
          <w:rFonts w:ascii="宋体" w:hAnsi="宋体"/>
          <w:noProof/>
        </w:rPr>
        <w:drawing>
          <wp:inline distT="0" distB="0" distL="0" distR="0" wp14:anchorId="16981A72" wp14:editId="643B5257">
            <wp:extent cx="5274310" cy="1226185"/>
            <wp:effectExtent l="0" t="0" r="254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95"/>
                    <a:stretch>
                      <a:fillRect/>
                    </a:stretch>
                  </pic:blipFill>
                  <pic:spPr>
                    <a:xfrm>
                      <a:off x="0" y="0"/>
                      <a:ext cx="5274310" cy="1226185"/>
                    </a:xfrm>
                    <a:prstGeom prst="rect">
                      <a:avLst/>
                    </a:prstGeom>
                  </pic:spPr>
                </pic:pic>
              </a:graphicData>
            </a:graphic>
          </wp:inline>
        </w:drawing>
      </w:r>
    </w:p>
    <w:p w14:paraId="3D1ED10C" w14:textId="77777777" w:rsidR="002807CE" w:rsidRDefault="0016768E">
      <w:pPr>
        <w:pStyle w:val="af7"/>
        <w:numPr>
          <w:ilvl w:val="0"/>
          <w:numId w:val="11"/>
        </w:numPr>
        <w:ind w:firstLineChars="0"/>
        <w:rPr>
          <w:rFonts w:ascii="宋体" w:hAnsi="宋体"/>
        </w:rPr>
      </w:pPr>
      <w:r>
        <w:rPr>
          <w:rFonts w:ascii="宋体" w:hAnsi="宋体" w:hint="eastAsia"/>
        </w:rPr>
        <w:t>点击旁路模式接口配置，对旁路镜像网口进行配置</w:t>
      </w:r>
    </w:p>
    <w:p w14:paraId="62467DB1" w14:textId="77777777" w:rsidR="002807CE" w:rsidRDefault="0016768E">
      <w:pPr>
        <w:pStyle w:val="af7"/>
        <w:ind w:left="780" w:firstLineChars="0" w:firstLine="0"/>
        <w:rPr>
          <w:rFonts w:ascii="宋体" w:hAnsi="宋体"/>
        </w:rPr>
      </w:pPr>
      <w:r>
        <w:rPr>
          <w:rFonts w:ascii="宋体" w:hAnsi="宋体"/>
          <w:noProof/>
        </w:rPr>
        <w:lastRenderedPageBreak/>
        <w:drawing>
          <wp:inline distT="0" distB="0" distL="0" distR="0" wp14:anchorId="52D2C605" wp14:editId="7B0395AA">
            <wp:extent cx="5274310" cy="12261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5"/>
                    <a:stretch>
                      <a:fillRect/>
                    </a:stretch>
                  </pic:blipFill>
                  <pic:spPr>
                    <a:xfrm>
                      <a:off x="0" y="0"/>
                      <a:ext cx="5274310" cy="1226185"/>
                    </a:xfrm>
                    <a:prstGeom prst="rect">
                      <a:avLst/>
                    </a:prstGeom>
                  </pic:spPr>
                </pic:pic>
              </a:graphicData>
            </a:graphic>
          </wp:inline>
        </w:drawing>
      </w:r>
    </w:p>
    <w:p w14:paraId="4550E251" w14:textId="77777777" w:rsidR="002807CE" w:rsidRDefault="0016768E">
      <w:pPr>
        <w:pStyle w:val="af7"/>
        <w:numPr>
          <w:ilvl w:val="0"/>
          <w:numId w:val="11"/>
        </w:numPr>
        <w:ind w:firstLineChars="0"/>
        <w:rPr>
          <w:rFonts w:ascii="宋体" w:hAnsi="宋体"/>
        </w:rPr>
      </w:pPr>
      <w:r>
        <w:rPr>
          <w:rFonts w:ascii="宋体" w:hAnsi="宋体" w:hint="eastAsia"/>
        </w:rPr>
        <w:t>点击桥接代理模式接口配置，对桥接网口进行配置</w:t>
      </w:r>
    </w:p>
    <w:p w14:paraId="4B07104C" w14:textId="77777777" w:rsidR="002807CE" w:rsidRDefault="0016768E">
      <w:pPr>
        <w:pStyle w:val="af7"/>
        <w:ind w:left="780" w:firstLineChars="0" w:firstLine="0"/>
        <w:rPr>
          <w:rFonts w:ascii="宋体" w:hAnsi="宋体"/>
        </w:rPr>
      </w:pPr>
      <w:r>
        <w:rPr>
          <w:noProof/>
        </w:rPr>
        <w:drawing>
          <wp:inline distT="0" distB="0" distL="0" distR="0" wp14:anchorId="53919185" wp14:editId="1288716A">
            <wp:extent cx="5274310" cy="120967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6"/>
                    <a:stretch>
                      <a:fillRect/>
                    </a:stretch>
                  </pic:blipFill>
                  <pic:spPr>
                    <a:xfrm>
                      <a:off x="0" y="0"/>
                      <a:ext cx="5274310" cy="1209675"/>
                    </a:xfrm>
                    <a:prstGeom prst="rect">
                      <a:avLst/>
                    </a:prstGeom>
                  </pic:spPr>
                </pic:pic>
              </a:graphicData>
            </a:graphic>
          </wp:inline>
        </w:drawing>
      </w:r>
    </w:p>
    <w:p w14:paraId="69090966" w14:textId="77777777" w:rsidR="002807CE" w:rsidRDefault="0016768E">
      <w:pPr>
        <w:pStyle w:val="4"/>
        <w:rPr>
          <w:rFonts w:ascii="宋体" w:eastAsia="宋体" w:hAnsi="宋体"/>
        </w:rPr>
      </w:pPr>
      <w:r>
        <w:rPr>
          <w:rFonts w:ascii="宋体" w:eastAsia="宋体" w:hAnsi="宋体" w:hint="eastAsia"/>
        </w:rPr>
        <w:t>设备维护</w:t>
      </w:r>
    </w:p>
    <w:p w14:paraId="1ABA8D6F"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01D0AD13" w14:textId="77777777" w:rsidR="002807CE" w:rsidRDefault="0016768E">
      <w:pPr>
        <w:rPr>
          <w:rFonts w:ascii="宋体" w:hAnsi="宋体"/>
        </w:rPr>
      </w:pPr>
      <w:r>
        <w:rPr>
          <w:rFonts w:ascii="宋体" w:hAnsi="宋体" w:hint="eastAsia"/>
        </w:rPr>
        <w:t>1、进入”设备管理-设备维护”页面；</w:t>
      </w:r>
    </w:p>
    <w:p w14:paraId="3D8C6BE6" w14:textId="77777777" w:rsidR="002807CE" w:rsidRDefault="0016768E">
      <w:pPr>
        <w:rPr>
          <w:rFonts w:ascii="宋体" w:hAnsi="宋体"/>
        </w:rPr>
      </w:pPr>
      <w:r>
        <w:rPr>
          <w:rFonts w:ascii="宋体" w:hAnsi="宋体" w:hint="eastAsia"/>
        </w:rPr>
        <w:t>2、点击重启设备按钮对设备进行重启。</w:t>
      </w:r>
    </w:p>
    <w:p w14:paraId="4F1420A9" w14:textId="77777777" w:rsidR="002807CE" w:rsidRDefault="0016768E">
      <w:pPr>
        <w:rPr>
          <w:rFonts w:ascii="宋体" w:hAnsi="宋体"/>
        </w:rPr>
      </w:pPr>
      <w:r>
        <w:rPr>
          <w:rFonts w:ascii="宋体" w:hAnsi="宋体" w:hint="eastAsia"/>
        </w:rPr>
        <w:t>3、点击关闭设备按钮对设备进行关闭。</w:t>
      </w:r>
    </w:p>
    <w:p w14:paraId="5235D686" w14:textId="77777777" w:rsidR="002807CE" w:rsidRDefault="0016768E">
      <w:pPr>
        <w:rPr>
          <w:rFonts w:ascii="宋体" w:hAnsi="宋体"/>
        </w:rPr>
      </w:pPr>
      <w:r>
        <w:rPr>
          <w:rFonts w:ascii="宋体" w:hAnsi="宋体"/>
          <w:noProof/>
        </w:rPr>
        <w:drawing>
          <wp:inline distT="0" distB="0" distL="0" distR="0" wp14:anchorId="177397AC" wp14:editId="488E62BF">
            <wp:extent cx="5274310" cy="2509520"/>
            <wp:effectExtent l="0" t="0" r="2540" b="508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97"/>
                    <a:srcRect t="5725"/>
                    <a:stretch>
                      <a:fillRect/>
                    </a:stretch>
                  </pic:blipFill>
                  <pic:spPr>
                    <a:xfrm>
                      <a:off x="0" y="0"/>
                      <a:ext cx="5274310" cy="2509520"/>
                    </a:xfrm>
                    <a:prstGeom prst="rect">
                      <a:avLst/>
                    </a:prstGeom>
                    <a:ln>
                      <a:noFill/>
                    </a:ln>
                  </pic:spPr>
                </pic:pic>
              </a:graphicData>
            </a:graphic>
          </wp:inline>
        </w:drawing>
      </w:r>
    </w:p>
    <w:p w14:paraId="7673B86E" w14:textId="77777777" w:rsidR="002807CE" w:rsidRDefault="0016768E">
      <w:pPr>
        <w:pStyle w:val="4"/>
        <w:rPr>
          <w:rFonts w:ascii="宋体" w:eastAsia="宋体" w:hAnsi="宋体"/>
        </w:rPr>
      </w:pPr>
      <w:r>
        <w:rPr>
          <w:rFonts w:ascii="宋体" w:eastAsia="宋体" w:hAnsi="宋体" w:hint="eastAsia"/>
        </w:rPr>
        <w:t>升级恢复</w:t>
      </w:r>
    </w:p>
    <w:p w14:paraId="5077476D"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0AFBF6FE" w14:textId="77777777" w:rsidR="002807CE" w:rsidRDefault="0016768E">
      <w:pPr>
        <w:rPr>
          <w:rFonts w:ascii="宋体" w:hAnsi="宋体"/>
        </w:rPr>
      </w:pPr>
      <w:r>
        <w:rPr>
          <w:rFonts w:ascii="宋体" w:hAnsi="宋体" w:hint="eastAsia"/>
        </w:rPr>
        <w:t>1、进入”设备管理-升级维护”页面；</w:t>
      </w:r>
    </w:p>
    <w:p w14:paraId="7F3F324E" w14:textId="77777777" w:rsidR="002807CE" w:rsidRDefault="0016768E">
      <w:pPr>
        <w:rPr>
          <w:rFonts w:ascii="宋体" w:hAnsi="宋体"/>
        </w:rPr>
      </w:pPr>
      <w:r>
        <w:rPr>
          <w:rFonts w:ascii="宋体" w:hAnsi="宋体" w:hint="eastAsia"/>
        </w:rPr>
        <w:t>2、点击手动导入升级按钮选择升级文件进行升级。</w:t>
      </w:r>
    </w:p>
    <w:p w14:paraId="3679D7D7" w14:textId="77777777" w:rsidR="002807CE" w:rsidRDefault="0016768E">
      <w:pPr>
        <w:rPr>
          <w:rFonts w:ascii="宋体" w:hAnsi="宋体"/>
        </w:rPr>
      </w:pPr>
      <w:r>
        <w:rPr>
          <w:rFonts w:ascii="宋体" w:hAnsi="宋体"/>
          <w:noProof/>
        </w:rPr>
        <w:lastRenderedPageBreak/>
        <w:drawing>
          <wp:inline distT="0" distB="0" distL="0" distR="0" wp14:anchorId="196F1B3F" wp14:editId="5674FBE7">
            <wp:extent cx="5274310" cy="1777365"/>
            <wp:effectExtent l="0" t="0" r="254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98"/>
                    <a:stretch>
                      <a:fillRect/>
                    </a:stretch>
                  </pic:blipFill>
                  <pic:spPr>
                    <a:xfrm>
                      <a:off x="0" y="0"/>
                      <a:ext cx="5274310" cy="1777365"/>
                    </a:xfrm>
                    <a:prstGeom prst="rect">
                      <a:avLst/>
                    </a:prstGeom>
                  </pic:spPr>
                </pic:pic>
              </a:graphicData>
            </a:graphic>
          </wp:inline>
        </w:drawing>
      </w:r>
    </w:p>
    <w:p w14:paraId="7B5A3688" w14:textId="77777777" w:rsidR="002807CE" w:rsidRDefault="0016768E">
      <w:pPr>
        <w:rPr>
          <w:rFonts w:ascii="宋体" w:hAnsi="宋体"/>
        </w:rPr>
      </w:pPr>
      <w:r>
        <w:rPr>
          <w:rFonts w:ascii="宋体" w:hAnsi="宋体" w:hint="eastAsia"/>
        </w:rPr>
        <w:t>3、点击恢复出厂设置按钮对系统进行恢复出厂设置。</w:t>
      </w:r>
    </w:p>
    <w:p w14:paraId="4EEB0108" w14:textId="77777777" w:rsidR="002807CE" w:rsidRDefault="0016768E">
      <w:pPr>
        <w:rPr>
          <w:rFonts w:ascii="宋体" w:hAnsi="宋体"/>
        </w:rPr>
      </w:pPr>
      <w:r>
        <w:rPr>
          <w:rFonts w:ascii="宋体" w:hAnsi="宋体"/>
          <w:noProof/>
        </w:rPr>
        <w:drawing>
          <wp:inline distT="0" distB="0" distL="0" distR="0" wp14:anchorId="60F0B9B6" wp14:editId="0E11716F">
            <wp:extent cx="3676650" cy="1476375"/>
            <wp:effectExtent l="0" t="0" r="0"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99"/>
                    <a:stretch>
                      <a:fillRect/>
                    </a:stretch>
                  </pic:blipFill>
                  <pic:spPr>
                    <a:xfrm>
                      <a:off x="0" y="0"/>
                      <a:ext cx="3676650" cy="1476375"/>
                    </a:xfrm>
                    <a:prstGeom prst="rect">
                      <a:avLst/>
                    </a:prstGeom>
                  </pic:spPr>
                </pic:pic>
              </a:graphicData>
            </a:graphic>
          </wp:inline>
        </w:drawing>
      </w:r>
    </w:p>
    <w:p w14:paraId="2893730A" w14:textId="77777777" w:rsidR="002807CE" w:rsidRDefault="002807CE">
      <w:pPr>
        <w:rPr>
          <w:rFonts w:ascii="宋体" w:hAnsi="宋体"/>
        </w:rPr>
      </w:pPr>
    </w:p>
    <w:p w14:paraId="3BB10606" w14:textId="77777777" w:rsidR="002807CE" w:rsidRDefault="0016768E">
      <w:pPr>
        <w:pStyle w:val="4"/>
        <w:rPr>
          <w:rFonts w:ascii="宋体" w:eastAsia="宋体" w:hAnsi="宋体"/>
        </w:rPr>
      </w:pPr>
      <w:r>
        <w:rPr>
          <w:rFonts w:ascii="宋体" w:eastAsia="宋体" w:hAnsi="宋体" w:hint="eastAsia"/>
        </w:rPr>
        <w:t>高可用配置</w:t>
      </w:r>
    </w:p>
    <w:p w14:paraId="1140E149"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010F5D7A" w14:textId="77777777" w:rsidR="002807CE" w:rsidRDefault="0016768E">
      <w:pPr>
        <w:rPr>
          <w:rFonts w:ascii="宋体" w:hAnsi="宋体"/>
        </w:rPr>
      </w:pPr>
      <w:r>
        <w:rPr>
          <w:rFonts w:ascii="宋体" w:hAnsi="宋体" w:hint="eastAsia"/>
        </w:rPr>
        <w:t>1、进入”设备管理-高可用配置”页面；</w:t>
      </w:r>
    </w:p>
    <w:p w14:paraId="4581CE63" w14:textId="77777777" w:rsidR="002807CE" w:rsidRDefault="0016768E">
      <w:pPr>
        <w:rPr>
          <w:rFonts w:ascii="宋体" w:hAnsi="宋体"/>
        </w:rPr>
      </w:pPr>
      <w:r>
        <w:rPr>
          <w:rFonts w:ascii="宋体" w:hAnsi="宋体" w:hint="eastAsia"/>
        </w:rPr>
        <w:t>2、根据页面提示信息配置双机热备部署。</w:t>
      </w:r>
    </w:p>
    <w:p w14:paraId="1FD7873B" w14:textId="77777777" w:rsidR="002807CE" w:rsidRDefault="0016768E">
      <w:pPr>
        <w:rPr>
          <w:rFonts w:ascii="宋体" w:hAnsi="宋体"/>
        </w:rPr>
      </w:pPr>
      <w:r>
        <w:rPr>
          <w:rFonts w:ascii="宋体" w:hAnsi="宋体"/>
          <w:noProof/>
        </w:rPr>
        <w:drawing>
          <wp:inline distT="0" distB="0" distL="0" distR="0" wp14:anchorId="4E395B88" wp14:editId="097950B1">
            <wp:extent cx="5274310" cy="809625"/>
            <wp:effectExtent l="0" t="0" r="2540" b="952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100"/>
                    <a:stretch>
                      <a:fillRect/>
                    </a:stretch>
                  </pic:blipFill>
                  <pic:spPr>
                    <a:xfrm>
                      <a:off x="0" y="0"/>
                      <a:ext cx="5274310" cy="809625"/>
                    </a:xfrm>
                    <a:prstGeom prst="rect">
                      <a:avLst/>
                    </a:prstGeom>
                  </pic:spPr>
                </pic:pic>
              </a:graphicData>
            </a:graphic>
          </wp:inline>
        </w:drawing>
      </w:r>
    </w:p>
    <w:p w14:paraId="2A6BAA84" w14:textId="77777777" w:rsidR="002807CE" w:rsidRDefault="0016768E">
      <w:pPr>
        <w:rPr>
          <w:rFonts w:ascii="宋体" w:hAnsi="宋体"/>
        </w:rPr>
      </w:pPr>
      <w:r>
        <w:rPr>
          <w:rFonts w:ascii="宋体" w:hAnsi="宋体" w:hint="eastAsia"/>
        </w:rPr>
        <w:t>3、根据页面提示信息配置负载均衡部署</w:t>
      </w:r>
    </w:p>
    <w:p w14:paraId="7F7959C0" w14:textId="77777777" w:rsidR="002807CE" w:rsidRDefault="0016768E">
      <w:pPr>
        <w:rPr>
          <w:rFonts w:ascii="宋体" w:hAnsi="宋体"/>
        </w:rPr>
      </w:pPr>
      <w:r>
        <w:rPr>
          <w:rFonts w:ascii="宋体" w:hAnsi="宋体"/>
          <w:noProof/>
        </w:rPr>
        <w:lastRenderedPageBreak/>
        <w:drawing>
          <wp:inline distT="0" distB="0" distL="0" distR="0" wp14:anchorId="0E195971" wp14:editId="7D88EDEF">
            <wp:extent cx="5200650" cy="3057525"/>
            <wp:effectExtent l="0" t="0" r="0" b="952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101"/>
                    <a:stretch>
                      <a:fillRect/>
                    </a:stretch>
                  </pic:blipFill>
                  <pic:spPr>
                    <a:xfrm>
                      <a:off x="0" y="0"/>
                      <a:ext cx="5200650" cy="3057525"/>
                    </a:xfrm>
                    <a:prstGeom prst="rect">
                      <a:avLst/>
                    </a:prstGeom>
                  </pic:spPr>
                </pic:pic>
              </a:graphicData>
            </a:graphic>
          </wp:inline>
        </w:drawing>
      </w:r>
    </w:p>
    <w:p w14:paraId="6D7505BF" w14:textId="77777777" w:rsidR="002807CE" w:rsidRDefault="0016768E">
      <w:pPr>
        <w:pStyle w:val="4"/>
        <w:rPr>
          <w:rFonts w:ascii="宋体" w:eastAsia="宋体" w:hAnsi="宋体"/>
        </w:rPr>
      </w:pPr>
      <w:r>
        <w:rPr>
          <w:rFonts w:ascii="宋体" w:eastAsia="宋体" w:hAnsi="宋体" w:hint="eastAsia"/>
        </w:rPr>
        <w:t>服务配置</w:t>
      </w:r>
    </w:p>
    <w:p w14:paraId="3D6A58EA"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33E1CB78" w14:textId="77777777" w:rsidR="002807CE" w:rsidRDefault="0016768E">
      <w:pPr>
        <w:rPr>
          <w:rFonts w:ascii="宋体" w:hAnsi="宋体"/>
        </w:rPr>
      </w:pPr>
      <w:r>
        <w:rPr>
          <w:rFonts w:ascii="宋体" w:hAnsi="宋体" w:hint="eastAsia"/>
        </w:rPr>
        <w:t>1、进入”设备管理-服务配置”页面；</w:t>
      </w:r>
    </w:p>
    <w:p w14:paraId="784798DA" w14:textId="77777777" w:rsidR="002807CE" w:rsidRDefault="0016768E">
      <w:pPr>
        <w:rPr>
          <w:rFonts w:ascii="宋体" w:hAnsi="宋体"/>
        </w:rPr>
      </w:pPr>
      <w:r>
        <w:rPr>
          <w:rFonts w:ascii="宋体" w:hAnsi="宋体" w:hint="eastAsia"/>
        </w:rPr>
        <w:t>2、根据页面提示信息配置DNS配置、WEB配置、SSH配置。</w:t>
      </w:r>
    </w:p>
    <w:p w14:paraId="6DBFD05D" w14:textId="77777777" w:rsidR="002807CE" w:rsidRDefault="0016768E">
      <w:pPr>
        <w:rPr>
          <w:rFonts w:ascii="宋体" w:hAnsi="宋体"/>
        </w:rPr>
      </w:pPr>
      <w:r>
        <w:rPr>
          <w:rFonts w:ascii="宋体" w:hAnsi="宋体"/>
          <w:noProof/>
        </w:rPr>
        <w:drawing>
          <wp:inline distT="0" distB="0" distL="0" distR="0" wp14:anchorId="091CD846" wp14:editId="32A19F04">
            <wp:extent cx="5274310" cy="2490470"/>
            <wp:effectExtent l="0" t="0" r="2540" b="508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102"/>
                    <a:srcRect t="6441"/>
                    <a:stretch>
                      <a:fillRect/>
                    </a:stretch>
                  </pic:blipFill>
                  <pic:spPr>
                    <a:xfrm>
                      <a:off x="0" y="0"/>
                      <a:ext cx="5274310" cy="2490470"/>
                    </a:xfrm>
                    <a:prstGeom prst="rect">
                      <a:avLst/>
                    </a:prstGeom>
                    <a:ln>
                      <a:noFill/>
                    </a:ln>
                  </pic:spPr>
                </pic:pic>
              </a:graphicData>
            </a:graphic>
          </wp:inline>
        </w:drawing>
      </w:r>
    </w:p>
    <w:p w14:paraId="72A972A6" w14:textId="77777777" w:rsidR="002807CE" w:rsidRDefault="002807CE">
      <w:pPr>
        <w:rPr>
          <w:rFonts w:ascii="宋体" w:hAnsi="宋体"/>
        </w:rPr>
      </w:pPr>
    </w:p>
    <w:p w14:paraId="69A035AD" w14:textId="77777777" w:rsidR="002807CE" w:rsidRDefault="002807CE">
      <w:pPr>
        <w:rPr>
          <w:rFonts w:ascii="宋体" w:hAnsi="宋体"/>
        </w:rPr>
      </w:pPr>
    </w:p>
    <w:p w14:paraId="423812ED" w14:textId="77777777" w:rsidR="002807CE" w:rsidRDefault="002807CE">
      <w:pPr>
        <w:rPr>
          <w:rFonts w:ascii="宋体" w:hAnsi="宋体"/>
        </w:rPr>
      </w:pPr>
    </w:p>
    <w:p w14:paraId="7C3AE935" w14:textId="77777777" w:rsidR="002807CE" w:rsidRDefault="0016768E">
      <w:pPr>
        <w:pStyle w:val="3"/>
        <w:rPr>
          <w:rFonts w:ascii="宋体" w:eastAsia="宋体" w:hAnsi="宋体"/>
        </w:rPr>
      </w:pPr>
      <w:bookmarkStart w:id="52" w:name="_Toc57821782"/>
      <w:bookmarkStart w:id="53" w:name="_Toc57821837"/>
      <w:bookmarkStart w:id="54" w:name="_Toc72866957"/>
      <w:r>
        <w:rPr>
          <w:rFonts w:ascii="宋体" w:eastAsia="宋体" w:hAnsi="宋体" w:hint="eastAsia"/>
        </w:rPr>
        <w:lastRenderedPageBreak/>
        <w:t>日志管理</w:t>
      </w:r>
      <w:bookmarkEnd w:id="52"/>
      <w:bookmarkEnd w:id="53"/>
      <w:bookmarkEnd w:id="54"/>
    </w:p>
    <w:p w14:paraId="7B1191A8" w14:textId="77777777" w:rsidR="002807CE" w:rsidRDefault="0016768E">
      <w:pPr>
        <w:pStyle w:val="4"/>
        <w:rPr>
          <w:rFonts w:ascii="宋体" w:eastAsia="宋体" w:hAnsi="宋体"/>
        </w:rPr>
      </w:pPr>
      <w:r>
        <w:rPr>
          <w:rFonts w:ascii="宋体" w:eastAsia="宋体" w:hAnsi="宋体" w:hint="eastAsia"/>
        </w:rPr>
        <w:t>日志配置</w:t>
      </w:r>
    </w:p>
    <w:p w14:paraId="6C0DE086" w14:textId="77777777" w:rsidR="002807CE" w:rsidRDefault="0016768E">
      <w:pPr>
        <w:pStyle w:val="af7"/>
        <w:numPr>
          <w:ilvl w:val="0"/>
          <w:numId w:val="13"/>
        </w:numPr>
        <w:ind w:firstLineChars="0"/>
        <w:rPr>
          <w:rFonts w:ascii="宋体" w:hAnsi="宋体"/>
          <w:b/>
          <w:bCs/>
          <w:szCs w:val="24"/>
        </w:rPr>
      </w:pPr>
      <w:r>
        <w:rPr>
          <w:rFonts w:ascii="宋体" w:hAnsi="宋体" w:hint="eastAsia"/>
          <w:b/>
          <w:bCs/>
          <w:szCs w:val="24"/>
        </w:rPr>
        <w:t>操作步骤</w:t>
      </w:r>
    </w:p>
    <w:p w14:paraId="6B6B76AE" w14:textId="77777777" w:rsidR="002807CE" w:rsidRDefault="0016768E">
      <w:pPr>
        <w:rPr>
          <w:rFonts w:ascii="宋体" w:hAnsi="宋体"/>
        </w:rPr>
      </w:pPr>
      <w:r>
        <w:rPr>
          <w:rFonts w:ascii="宋体" w:hAnsi="宋体" w:hint="eastAsia"/>
        </w:rPr>
        <w:t>1、进入“日志管理-日志配置”页面</w:t>
      </w:r>
    </w:p>
    <w:p w14:paraId="14B4D0BF" w14:textId="77777777" w:rsidR="002807CE" w:rsidRDefault="0016768E">
      <w:pPr>
        <w:rPr>
          <w:rFonts w:ascii="宋体" w:hAnsi="宋体"/>
        </w:rPr>
      </w:pPr>
      <w:r>
        <w:rPr>
          <w:rFonts w:ascii="宋体" w:hAnsi="宋体" w:hint="eastAsia"/>
        </w:rPr>
        <w:t>2、进行集中管理地址设定。</w:t>
      </w:r>
    </w:p>
    <w:p w14:paraId="77B8F9A3" w14:textId="77777777" w:rsidR="002807CE" w:rsidRDefault="0016768E">
      <w:pPr>
        <w:rPr>
          <w:rFonts w:ascii="宋体" w:hAnsi="宋体"/>
        </w:rPr>
      </w:pPr>
      <w:r>
        <w:rPr>
          <w:rFonts w:ascii="宋体" w:hAnsi="宋体" w:hint="eastAsia"/>
        </w:rPr>
        <w:t>3、可对日志保存时间进行配置，并根据需要清除业务日志</w:t>
      </w:r>
    </w:p>
    <w:p w14:paraId="0E4DE2A5" w14:textId="77777777" w:rsidR="002807CE" w:rsidRDefault="0016768E">
      <w:pPr>
        <w:rPr>
          <w:rFonts w:ascii="宋体" w:hAnsi="宋体"/>
        </w:rPr>
      </w:pPr>
      <w:r>
        <w:rPr>
          <w:rFonts w:ascii="宋体" w:hAnsi="宋体"/>
          <w:noProof/>
        </w:rPr>
        <w:drawing>
          <wp:inline distT="0" distB="0" distL="0" distR="0" wp14:anchorId="7D5E2F05" wp14:editId="213ED977">
            <wp:extent cx="5274310" cy="2499995"/>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03"/>
                    <a:srcRect t="6083"/>
                    <a:stretch>
                      <a:fillRect/>
                    </a:stretch>
                  </pic:blipFill>
                  <pic:spPr>
                    <a:xfrm>
                      <a:off x="0" y="0"/>
                      <a:ext cx="5274310" cy="2499995"/>
                    </a:xfrm>
                    <a:prstGeom prst="rect">
                      <a:avLst/>
                    </a:prstGeom>
                    <a:ln>
                      <a:noFill/>
                    </a:ln>
                  </pic:spPr>
                </pic:pic>
              </a:graphicData>
            </a:graphic>
          </wp:inline>
        </w:drawing>
      </w:r>
    </w:p>
    <w:p w14:paraId="5CFC944E" w14:textId="77777777" w:rsidR="002807CE" w:rsidRDefault="0016768E">
      <w:pPr>
        <w:pStyle w:val="4"/>
        <w:rPr>
          <w:rFonts w:ascii="宋体" w:eastAsia="宋体" w:hAnsi="宋体"/>
        </w:rPr>
      </w:pPr>
      <w:r>
        <w:rPr>
          <w:rFonts w:ascii="宋体" w:eastAsia="宋体" w:hAnsi="宋体" w:hint="eastAsia"/>
        </w:rPr>
        <w:t>备份还原</w:t>
      </w:r>
    </w:p>
    <w:p w14:paraId="60D24F4C" w14:textId="77777777" w:rsidR="002807CE" w:rsidRDefault="0016768E">
      <w:pPr>
        <w:pStyle w:val="af7"/>
        <w:numPr>
          <w:ilvl w:val="0"/>
          <w:numId w:val="13"/>
        </w:numPr>
        <w:ind w:firstLineChars="0"/>
        <w:rPr>
          <w:rFonts w:ascii="宋体" w:hAnsi="宋体"/>
          <w:b/>
          <w:bCs/>
          <w:szCs w:val="24"/>
        </w:rPr>
      </w:pPr>
      <w:r>
        <w:rPr>
          <w:rFonts w:ascii="宋体" w:hAnsi="宋体" w:hint="eastAsia"/>
          <w:b/>
          <w:bCs/>
          <w:szCs w:val="24"/>
        </w:rPr>
        <w:t>操作步骤</w:t>
      </w:r>
    </w:p>
    <w:p w14:paraId="7F390413" w14:textId="77777777" w:rsidR="002807CE" w:rsidRDefault="0016768E">
      <w:pPr>
        <w:rPr>
          <w:rFonts w:ascii="宋体" w:hAnsi="宋体"/>
        </w:rPr>
      </w:pPr>
      <w:r>
        <w:rPr>
          <w:rFonts w:ascii="宋体" w:hAnsi="宋体" w:hint="eastAsia"/>
        </w:rPr>
        <w:t>1、进入“日志管理-备份配置”页面</w:t>
      </w:r>
    </w:p>
    <w:p w14:paraId="495E5B91" w14:textId="77777777" w:rsidR="002807CE" w:rsidRDefault="0016768E">
      <w:pPr>
        <w:rPr>
          <w:rFonts w:ascii="宋体" w:hAnsi="宋体"/>
        </w:rPr>
      </w:pPr>
      <w:r>
        <w:rPr>
          <w:rFonts w:ascii="宋体" w:hAnsi="宋体" w:hint="eastAsia"/>
        </w:rPr>
        <w:t>2、根据需要对备份方式进行选择-自动备份、手动备份、远程备份</w:t>
      </w:r>
    </w:p>
    <w:p w14:paraId="43EB9D85" w14:textId="77777777" w:rsidR="002807CE" w:rsidRDefault="0016768E">
      <w:pPr>
        <w:rPr>
          <w:rFonts w:ascii="宋体" w:hAnsi="宋体"/>
        </w:rPr>
      </w:pPr>
      <w:r>
        <w:rPr>
          <w:rFonts w:ascii="宋体" w:hAnsi="宋体"/>
          <w:noProof/>
        </w:rPr>
        <w:drawing>
          <wp:inline distT="0" distB="0" distL="0" distR="0" wp14:anchorId="03296D72" wp14:editId="67585F44">
            <wp:extent cx="5274310" cy="1427480"/>
            <wp:effectExtent l="0" t="0" r="2540" b="127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104"/>
                    <a:stretch>
                      <a:fillRect/>
                    </a:stretch>
                  </pic:blipFill>
                  <pic:spPr>
                    <a:xfrm>
                      <a:off x="0" y="0"/>
                      <a:ext cx="5274310" cy="1427480"/>
                    </a:xfrm>
                    <a:prstGeom prst="rect">
                      <a:avLst/>
                    </a:prstGeom>
                  </pic:spPr>
                </pic:pic>
              </a:graphicData>
            </a:graphic>
          </wp:inline>
        </w:drawing>
      </w:r>
    </w:p>
    <w:p w14:paraId="4106DAF9" w14:textId="77777777" w:rsidR="002807CE" w:rsidRDefault="0016768E">
      <w:pPr>
        <w:rPr>
          <w:rFonts w:ascii="宋体" w:hAnsi="宋体"/>
        </w:rPr>
      </w:pPr>
      <w:r>
        <w:rPr>
          <w:rFonts w:ascii="宋体" w:hAnsi="宋体"/>
          <w:noProof/>
        </w:rPr>
        <w:drawing>
          <wp:inline distT="0" distB="0" distL="0" distR="0" wp14:anchorId="444B9E07" wp14:editId="23FA59B9">
            <wp:extent cx="5274310" cy="875030"/>
            <wp:effectExtent l="0" t="0" r="2540" b="127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105"/>
                    <a:stretch>
                      <a:fillRect/>
                    </a:stretch>
                  </pic:blipFill>
                  <pic:spPr>
                    <a:xfrm>
                      <a:off x="0" y="0"/>
                      <a:ext cx="5274310" cy="875030"/>
                    </a:xfrm>
                    <a:prstGeom prst="rect">
                      <a:avLst/>
                    </a:prstGeom>
                  </pic:spPr>
                </pic:pic>
              </a:graphicData>
            </a:graphic>
          </wp:inline>
        </w:drawing>
      </w:r>
    </w:p>
    <w:p w14:paraId="3F0B4C43" w14:textId="77777777" w:rsidR="002807CE" w:rsidRDefault="0016768E">
      <w:pPr>
        <w:rPr>
          <w:rFonts w:ascii="宋体" w:hAnsi="宋体"/>
        </w:rPr>
      </w:pPr>
      <w:r>
        <w:rPr>
          <w:rFonts w:ascii="宋体" w:hAnsi="宋体"/>
          <w:noProof/>
        </w:rPr>
        <w:lastRenderedPageBreak/>
        <w:drawing>
          <wp:inline distT="0" distB="0" distL="0" distR="0" wp14:anchorId="5650C641" wp14:editId="73D2805B">
            <wp:extent cx="5274310" cy="3557905"/>
            <wp:effectExtent l="0" t="0" r="2540" b="444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106"/>
                    <a:stretch>
                      <a:fillRect/>
                    </a:stretch>
                  </pic:blipFill>
                  <pic:spPr>
                    <a:xfrm>
                      <a:off x="0" y="0"/>
                      <a:ext cx="5274310" cy="3557905"/>
                    </a:xfrm>
                    <a:prstGeom prst="rect">
                      <a:avLst/>
                    </a:prstGeom>
                  </pic:spPr>
                </pic:pic>
              </a:graphicData>
            </a:graphic>
          </wp:inline>
        </w:drawing>
      </w:r>
    </w:p>
    <w:p w14:paraId="2F797CF5" w14:textId="77777777" w:rsidR="002807CE" w:rsidRDefault="0016768E">
      <w:pPr>
        <w:rPr>
          <w:rFonts w:ascii="宋体" w:hAnsi="宋体"/>
        </w:rPr>
      </w:pPr>
      <w:r>
        <w:rPr>
          <w:rFonts w:ascii="宋体" w:hAnsi="宋体" w:hint="eastAsia"/>
        </w:rPr>
        <w:t>3、在备份列表中可对备份文件进行备份上传、备份还原和删除等操作</w:t>
      </w:r>
    </w:p>
    <w:p w14:paraId="62BB9BF1" w14:textId="77777777" w:rsidR="002807CE" w:rsidRDefault="0016768E">
      <w:pPr>
        <w:rPr>
          <w:rFonts w:ascii="宋体" w:hAnsi="宋体"/>
        </w:rPr>
      </w:pPr>
      <w:r>
        <w:rPr>
          <w:rFonts w:ascii="宋体" w:hAnsi="宋体"/>
          <w:noProof/>
        </w:rPr>
        <w:drawing>
          <wp:inline distT="0" distB="0" distL="0" distR="0" wp14:anchorId="6D930D9B" wp14:editId="3D7DD88A">
            <wp:extent cx="5274310" cy="560705"/>
            <wp:effectExtent l="0" t="0" r="254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107"/>
                    <a:stretch>
                      <a:fillRect/>
                    </a:stretch>
                  </pic:blipFill>
                  <pic:spPr>
                    <a:xfrm>
                      <a:off x="0" y="0"/>
                      <a:ext cx="5274310" cy="560705"/>
                    </a:xfrm>
                    <a:prstGeom prst="rect">
                      <a:avLst/>
                    </a:prstGeom>
                  </pic:spPr>
                </pic:pic>
              </a:graphicData>
            </a:graphic>
          </wp:inline>
        </w:drawing>
      </w:r>
    </w:p>
    <w:p w14:paraId="525A5DB1" w14:textId="77777777" w:rsidR="002807CE" w:rsidRDefault="002807CE">
      <w:pPr>
        <w:rPr>
          <w:rFonts w:ascii="宋体" w:hAnsi="宋体"/>
        </w:rPr>
      </w:pPr>
    </w:p>
    <w:p w14:paraId="6FC933C7" w14:textId="77777777" w:rsidR="002807CE" w:rsidRDefault="0016768E">
      <w:pPr>
        <w:pStyle w:val="3"/>
        <w:rPr>
          <w:rFonts w:ascii="宋体" w:eastAsia="宋体" w:hAnsi="宋体"/>
        </w:rPr>
      </w:pPr>
      <w:bookmarkStart w:id="55" w:name="_Toc57821838"/>
      <w:bookmarkStart w:id="56" w:name="_Toc57821783"/>
      <w:bookmarkStart w:id="57" w:name="_Toc72866958"/>
      <w:r>
        <w:rPr>
          <w:rFonts w:ascii="宋体" w:eastAsia="宋体" w:hAnsi="宋体" w:hint="eastAsia"/>
        </w:rPr>
        <w:t>用户管理</w:t>
      </w:r>
      <w:bookmarkEnd w:id="55"/>
      <w:bookmarkEnd w:id="56"/>
      <w:bookmarkEnd w:id="57"/>
    </w:p>
    <w:p w14:paraId="14D44963" w14:textId="77777777" w:rsidR="002807CE" w:rsidRDefault="0016768E">
      <w:pPr>
        <w:pStyle w:val="4"/>
        <w:rPr>
          <w:rFonts w:ascii="宋体" w:eastAsia="宋体" w:hAnsi="宋体"/>
        </w:rPr>
      </w:pPr>
      <w:r>
        <w:rPr>
          <w:rFonts w:ascii="宋体" w:eastAsia="宋体" w:hAnsi="宋体" w:hint="eastAsia"/>
        </w:rPr>
        <w:t>角色管理</w:t>
      </w:r>
    </w:p>
    <w:p w14:paraId="2F102A9D" w14:textId="77777777" w:rsidR="002807CE" w:rsidRDefault="0016768E">
      <w:pPr>
        <w:pStyle w:val="af7"/>
        <w:numPr>
          <w:ilvl w:val="0"/>
          <w:numId w:val="13"/>
        </w:numPr>
        <w:ind w:firstLineChars="0"/>
        <w:rPr>
          <w:rFonts w:ascii="宋体" w:hAnsi="宋体"/>
          <w:b/>
          <w:bCs/>
          <w:szCs w:val="24"/>
        </w:rPr>
      </w:pPr>
      <w:r>
        <w:rPr>
          <w:rFonts w:ascii="宋体" w:hAnsi="宋体" w:hint="eastAsia"/>
          <w:b/>
          <w:bCs/>
          <w:szCs w:val="24"/>
        </w:rPr>
        <w:t>操作步骤</w:t>
      </w:r>
    </w:p>
    <w:p w14:paraId="1A3FA619" w14:textId="77777777" w:rsidR="002807CE" w:rsidRDefault="0016768E">
      <w:pPr>
        <w:rPr>
          <w:rFonts w:ascii="宋体" w:hAnsi="宋体"/>
        </w:rPr>
      </w:pPr>
      <w:r>
        <w:rPr>
          <w:rFonts w:ascii="宋体" w:hAnsi="宋体" w:hint="eastAsia"/>
        </w:rPr>
        <w:t>1、进入“用户管理-角色管理”页面</w:t>
      </w:r>
    </w:p>
    <w:p w14:paraId="16D3D77D" w14:textId="77777777" w:rsidR="002807CE" w:rsidRDefault="0016768E">
      <w:pPr>
        <w:rPr>
          <w:rFonts w:ascii="宋体" w:hAnsi="宋体"/>
        </w:rPr>
      </w:pPr>
      <w:r>
        <w:rPr>
          <w:rFonts w:ascii="宋体" w:hAnsi="宋体" w:hint="eastAsia"/>
        </w:rPr>
        <w:t>2、根据角色名称、创建者、时间进行角色检索</w:t>
      </w:r>
    </w:p>
    <w:p w14:paraId="57FE980C" w14:textId="77777777" w:rsidR="002807CE" w:rsidRDefault="0016768E">
      <w:pPr>
        <w:rPr>
          <w:rFonts w:ascii="宋体" w:hAnsi="宋体"/>
        </w:rPr>
      </w:pPr>
      <w:r>
        <w:rPr>
          <w:rFonts w:ascii="宋体" w:hAnsi="宋体"/>
          <w:noProof/>
        </w:rPr>
        <w:lastRenderedPageBreak/>
        <w:drawing>
          <wp:inline distT="0" distB="0" distL="0" distR="0" wp14:anchorId="1FE8E8E5" wp14:editId="453B6CF6">
            <wp:extent cx="5274310" cy="2490470"/>
            <wp:effectExtent l="0" t="0" r="2540" b="508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108"/>
                    <a:srcRect t="6441"/>
                    <a:stretch>
                      <a:fillRect/>
                    </a:stretch>
                  </pic:blipFill>
                  <pic:spPr>
                    <a:xfrm>
                      <a:off x="0" y="0"/>
                      <a:ext cx="5274310" cy="2490470"/>
                    </a:xfrm>
                    <a:prstGeom prst="rect">
                      <a:avLst/>
                    </a:prstGeom>
                    <a:ln>
                      <a:noFill/>
                    </a:ln>
                  </pic:spPr>
                </pic:pic>
              </a:graphicData>
            </a:graphic>
          </wp:inline>
        </w:drawing>
      </w:r>
    </w:p>
    <w:p w14:paraId="5D1BE2B1" w14:textId="77777777" w:rsidR="002807CE" w:rsidRDefault="0016768E">
      <w:pPr>
        <w:rPr>
          <w:rFonts w:ascii="宋体" w:hAnsi="宋体"/>
        </w:rPr>
      </w:pPr>
      <w:r>
        <w:rPr>
          <w:rFonts w:ascii="宋体" w:hAnsi="宋体" w:hint="eastAsia"/>
        </w:rPr>
        <w:t>3、点击创建角色对用户角色进行创建，管理员可对新建角色进行模块授权配置</w:t>
      </w:r>
    </w:p>
    <w:p w14:paraId="11D49471" w14:textId="77777777" w:rsidR="002807CE" w:rsidRDefault="0016768E">
      <w:pPr>
        <w:rPr>
          <w:rFonts w:ascii="宋体" w:hAnsi="宋体"/>
        </w:rPr>
      </w:pPr>
      <w:r>
        <w:rPr>
          <w:rFonts w:ascii="宋体" w:hAnsi="宋体"/>
          <w:noProof/>
        </w:rPr>
        <w:drawing>
          <wp:inline distT="0" distB="0" distL="0" distR="0" wp14:anchorId="13CFF60E" wp14:editId="2C1F4503">
            <wp:extent cx="4020820" cy="4735830"/>
            <wp:effectExtent l="0" t="0" r="0" b="762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109"/>
                    <a:stretch>
                      <a:fillRect/>
                    </a:stretch>
                  </pic:blipFill>
                  <pic:spPr>
                    <a:xfrm>
                      <a:off x="0" y="0"/>
                      <a:ext cx="4023932" cy="4739480"/>
                    </a:xfrm>
                    <a:prstGeom prst="rect">
                      <a:avLst/>
                    </a:prstGeom>
                  </pic:spPr>
                </pic:pic>
              </a:graphicData>
            </a:graphic>
          </wp:inline>
        </w:drawing>
      </w:r>
    </w:p>
    <w:p w14:paraId="234F7B5C" w14:textId="77777777" w:rsidR="002807CE" w:rsidRDefault="0016768E">
      <w:pPr>
        <w:rPr>
          <w:rFonts w:ascii="宋体" w:hAnsi="宋体"/>
        </w:rPr>
      </w:pPr>
      <w:r>
        <w:rPr>
          <w:rFonts w:ascii="宋体" w:hAnsi="宋体" w:hint="eastAsia"/>
        </w:rPr>
        <w:t>4、点击删除角色对新建角色进行删除</w:t>
      </w:r>
    </w:p>
    <w:p w14:paraId="3B3C36C3" w14:textId="77777777" w:rsidR="002807CE" w:rsidRDefault="0016768E">
      <w:pPr>
        <w:pStyle w:val="4"/>
        <w:rPr>
          <w:rFonts w:ascii="宋体" w:eastAsia="宋体" w:hAnsi="宋体"/>
        </w:rPr>
      </w:pPr>
      <w:r>
        <w:rPr>
          <w:rFonts w:ascii="宋体" w:eastAsia="宋体" w:hAnsi="宋体" w:hint="eastAsia"/>
        </w:rPr>
        <w:lastRenderedPageBreak/>
        <w:t>账号管理</w:t>
      </w:r>
    </w:p>
    <w:p w14:paraId="100DB57A" w14:textId="77777777" w:rsidR="002807CE" w:rsidRDefault="0016768E">
      <w:pPr>
        <w:pStyle w:val="af7"/>
        <w:numPr>
          <w:ilvl w:val="0"/>
          <w:numId w:val="13"/>
        </w:numPr>
        <w:ind w:firstLineChars="0"/>
        <w:rPr>
          <w:rFonts w:ascii="宋体" w:hAnsi="宋体"/>
          <w:b/>
          <w:bCs/>
          <w:szCs w:val="24"/>
        </w:rPr>
      </w:pPr>
      <w:r>
        <w:rPr>
          <w:rFonts w:ascii="宋体" w:hAnsi="宋体" w:hint="eastAsia"/>
          <w:b/>
          <w:bCs/>
          <w:szCs w:val="24"/>
        </w:rPr>
        <w:t>操作步骤</w:t>
      </w:r>
    </w:p>
    <w:p w14:paraId="78F7CC9A" w14:textId="77777777" w:rsidR="002807CE" w:rsidRDefault="0016768E">
      <w:pPr>
        <w:rPr>
          <w:rFonts w:ascii="宋体" w:hAnsi="宋体"/>
        </w:rPr>
      </w:pPr>
      <w:r>
        <w:rPr>
          <w:rFonts w:ascii="宋体" w:hAnsi="宋体" w:hint="eastAsia"/>
        </w:rPr>
        <w:t>1、进入“用户管理-账号管理”页面</w:t>
      </w:r>
    </w:p>
    <w:p w14:paraId="5571347E" w14:textId="77777777" w:rsidR="002807CE" w:rsidRDefault="0016768E">
      <w:pPr>
        <w:rPr>
          <w:rFonts w:ascii="宋体" w:hAnsi="宋体"/>
        </w:rPr>
      </w:pPr>
      <w:r>
        <w:rPr>
          <w:rFonts w:ascii="宋体" w:hAnsi="宋体" w:hint="eastAsia"/>
        </w:rPr>
        <w:t>2、根据账号名称、角色、使用人、时间进行角色检索</w:t>
      </w:r>
    </w:p>
    <w:p w14:paraId="72F7AC0C" w14:textId="77777777" w:rsidR="002807CE" w:rsidRDefault="0016768E">
      <w:pPr>
        <w:rPr>
          <w:rFonts w:ascii="宋体" w:hAnsi="宋体"/>
        </w:rPr>
      </w:pPr>
      <w:r>
        <w:rPr>
          <w:rFonts w:ascii="宋体" w:hAnsi="宋体"/>
          <w:noProof/>
        </w:rPr>
        <w:drawing>
          <wp:inline distT="0" distB="0" distL="0" distR="0" wp14:anchorId="46A75A55" wp14:editId="1D414B58">
            <wp:extent cx="5274310" cy="2499995"/>
            <wp:effectExtent l="0" t="0" r="254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110"/>
                    <a:srcRect t="6083"/>
                    <a:stretch>
                      <a:fillRect/>
                    </a:stretch>
                  </pic:blipFill>
                  <pic:spPr>
                    <a:xfrm>
                      <a:off x="0" y="0"/>
                      <a:ext cx="5274310" cy="2499995"/>
                    </a:xfrm>
                    <a:prstGeom prst="rect">
                      <a:avLst/>
                    </a:prstGeom>
                    <a:ln>
                      <a:noFill/>
                    </a:ln>
                  </pic:spPr>
                </pic:pic>
              </a:graphicData>
            </a:graphic>
          </wp:inline>
        </w:drawing>
      </w:r>
    </w:p>
    <w:p w14:paraId="2290463E" w14:textId="77777777" w:rsidR="002807CE" w:rsidRDefault="0016768E">
      <w:pPr>
        <w:rPr>
          <w:rFonts w:ascii="宋体" w:hAnsi="宋体"/>
        </w:rPr>
      </w:pPr>
      <w:r>
        <w:rPr>
          <w:rFonts w:ascii="宋体" w:hAnsi="宋体" w:hint="eastAsia"/>
        </w:rPr>
        <w:t>3、点击创建账号对用户账号进行创建，管理员可根据提示窗信息对新建账号进行配置</w:t>
      </w:r>
    </w:p>
    <w:p w14:paraId="13E371FF" w14:textId="77777777" w:rsidR="002807CE" w:rsidRDefault="0016768E">
      <w:pPr>
        <w:rPr>
          <w:rFonts w:ascii="宋体" w:hAnsi="宋体"/>
        </w:rPr>
      </w:pPr>
      <w:r>
        <w:rPr>
          <w:rFonts w:ascii="宋体" w:hAnsi="宋体"/>
          <w:noProof/>
        </w:rPr>
        <w:drawing>
          <wp:inline distT="0" distB="0" distL="0" distR="0" wp14:anchorId="6CF427FD" wp14:editId="6DAEF783">
            <wp:extent cx="3782060" cy="4010025"/>
            <wp:effectExtent l="0" t="0" r="889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111"/>
                    <a:stretch>
                      <a:fillRect/>
                    </a:stretch>
                  </pic:blipFill>
                  <pic:spPr>
                    <a:xfrm>
                      <a:off x="0" y="0"/>
                      <a:ext cx="3802799" cy="4031382"/>
                    </a:xfrm>
                    <a:prstGeom prst="rect">
                      <a:avLst/>
                    </a:prstGeom>
                  </pic:spPr>
                </pic:pic>
              </a:graphicData>
            </a:graphic>
          </wp:inline>
        </w:drawing>
      </w:r>
    </w:p>
    <w:p w14:paraId="17990354" w14:textId="77777777" w:rsidR="002807CE" w:rsidRDefault="0016768E">
      <w:pPr>
        <w:pStyle w:val="af7"/>
        <w:numPr>
          <w:ilvl w:val="0"/>
          <w:numId w:val="12"/>
        </w:numPr>
        <w:ind w:firstLineChars="0"/>
        <w:rPr>
          <w:rFonts w:ascii="宋体" w:hAnsi="宋体"/>
        </w:rPr>
      </w:pPr>
      <w:r>
        <w:rPr>
          <w:rFonts w:ascii="宋体" w:hAnsi="宋体" w:hint="eastAsia"/>
        </w:rPr>
        <w:lastRenderedPageBreak/>
        <w:t>可对新建账号进行删除和初始化密码操作</w:t>
      </w:r>
    </w:p>
    <w:p w14:paraId="64217020" w14:textId="77777777" w:rsidR="002807CE" w:rsidRDefault="0016768E">
      <w:pPr>
        <w:pStyle w:val="4"/>
        <w:rPr>
          <w:rFonts w:ascii="宋体" w:eastAsia="宋体" w:hAnsi="宋体"/>
        </w:rPr>
      </w:pPr>
      <w:r>
        <w:rPr>
          <w:rFonts w:ascii="宋体" w:eastAsia="宋体" w:hAnsi="宋体" w:hint="eastAsia"/>
        </w:rPr>
        <w:t>账号审核</w:t>
      </w:r>
    </w:p>
    <w:p w14:paraId="71D767D2" w14:textId="77777777" w:rsidR="002807CE" w:rsidRDefault="0016768E">
      <w:pPr>
        <w:pStyle w:val="af7"/>
        <w:numPr>
          <w:ilvl w:val="0"/>
          <w:numId w:val="13"/>
        </w:numPr>
        <w:ind w:firstLineChars="0"/>
        <w:rPr>
          <w:rFonts w:ascii="宋体" w:hAnsi="宋体"/>
          <w:b/>
          <w:bCs/>
          <w:szCs w:val="24"/>
        </w:rPr>
      </w:pPr>
      <w:r>
        <w:rPr>
          <w:rFonts w:ascii="宋体" w:hAnsi="宋体" w:hint="eastAsia"/>
          <w:b/>
          <w:bCs/>
          <w:szCs w:val="24"/>
        </w:rPr>
        <w:t>操作步骤</w:t>
      </w:r>
    </w:p>
    <w:p w14:paraId="6FB6C837" w14:textId="77777777" w:rsidR="002807CE" w:rsidRDefault="0016768E">
      <w:pPr>
        <w:rPr>
          <w:rFonts w:ascii="宋体" w:hAnsi="宋体"/>
        </w:rPr>
      </w:pPr>
      <w:r>
        <w:rPr>
          <w:rFonts w:ascii="宋体" w:hAnsi="宋体" w:hint="eastAsia"/>
        </w:rPr>
        <w:t>1、进入“用户管理-账号审核”页面</w:t>
      </w:r>
    </w:p>
    <w:p w14:paraId="522BD998" w14:textId="77777777" w:rsidR="002807CE" w:rsidRDefault="0016768E">
      <w:pPr>
        <w:rPr>
          <w:rFonts w:ascii="宋体" w:hAnsi="宋体"/>
        </w:rPr>
      </w:pPr>
      <w:r>
        <w:rPr>
          <w:rFonts w:ascii="宋体" w:hAnsi="宋体" w:hint="eastAsia"/>
        </w:rPr>
        <w:t>2、点击手动审核进入该页面，在账号列表中看到已新建账号</w:t>
      </w:r>
    </w:p>
    <w:p w14:paraId="7747808B" w14:textId="77777777" w:rsidR="002807CE" w:rsidRDefault="0016768E">
      <w:pPr>
        <w:rPr>
          <w:rFonts w:ascii="宋体" w:hAnsi="宋体"/>
        </w:rPr>
      </w:pPr>
      <w:r>
        <w:rPr>
          <w:rFonts w:ascii="宋体" w:hAnsi="宋体" w:hint="eastAsia"/>
        </w:rPr>
        <w:t>3、选中该账号，点击通过或拒绝对账号进行手动审核。</w:t>
      </w:r>
    </w:p>
    <w:p w14:paraId="0D1B5D05" w14:textId="77777777" w:rsidR="002807CE" w:rsidRDefault="0016768E">
      <w:pPr>
        <w:rPr>
          <w:rFonts w:ascii="宋体" w:hAnsi="宋体"/>
        </w:rPr>
      </w:pPr>
      <w:r>
        <w:rPr>
          <w:rFonts w:ascii="宋体" w:hAnsi="宋体"/>
          <w:noProof/>
        </w:rPr>
        <w:drawing>
          <wp:inline distT="0" distB="0" distL="0" distR="0" wp14:anchorId="6C5A5E4A" wp14:editId="61E026E8">
            <wp:extent cx="5274310" cy="2490470"/>
            <wp:effectExtent l="0" t="0" r="2540" b="508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112"/>
                    <a:srcRect t="6441"/>
                    <a:stretch>
                      <a:fillRect/>
                    </a:stretch>
                  </pic:blipFill>
                  <pic:spPr>
                    <a:xfrm>
                      <a:off x="0" y="0"/>
                      <a:ext cx="5274310" cy="2490470"/>
                    </a:xfrm>
                    <a:prstGeom prst="rect">
                      <a:avLst/>
                    </a:prstGeom>
                    <a:ln>
                      <a:noFill/>
                    </a:ln>
                  </pic:spPr>
                </pic:pic>
              </a:graphicData>
            </a:graphic>
          </wp:inline>
        </w:drawing>
      </w:r>
    </w:p>
    <w:p w14:paraId="6DCC3A7E" w14:textId="77777777" w:rsidR="002807CE" w:rsidRDefault="0016768E">
      <w:pPr>
        <w:rPr>
          <w:rFonts w:ascii="宋体" w:hAnsi="宋体"/>
        </w:rPr>
      </w:pPr>
      <w:r>
        <w:rPr>
          <w:rFonts w:ascii="宋体" w:hAnsi="宋体" w:hint="eastAsia"/>
        </w:rPr>
        <w:t>4、点击自动审核进入该页面，选中需要自动审核的账号</w:t>
      </w:r>
    </w:p>
    <w:p w14:paraId="4EECDE05" w14:textId="77777777" w:rsidR="002807CE" w:rsidRDefault="0016768E">
      <w:pPr>
        <w:rPr>
          <w:rFonts w:ascii="宋体" w:hAnsi="宋体"/>
        </w:rPr>
      </w:pPr>
      <w:r>
        <w:rPr>
          <w:rFonts w:ascii="宋体" w:hAnsi="宋体" w:hint="eastAsia"/>
        </w:rPr>
        <w:t>5、点击自动审核或撤销自动审核对账号进行自动审核功能</w:t>
      </w:r>
    </w:p>
    <w:p w14:paraId="700E5588" w14:textId="77777777" w:rsidR="002807CE" w:rsidRDefault="0016768E">
      <w:pPr>
        <w:rPr>
          <w:rFonts w:ascii="宋体" w:hAnsi="宋体"/>
        </w:rPr>
      </w:pPr>
      <w:r>
        <w:rPr>
          <w:rFonts w:ascii="宋体" w:hAnsi="宋体"/>
          <w:noProof/>
        </w:rPr>
        <w:drawing>
          <wp:inline distT="0" distB="0" distL="0" distR="0" wp14:anchorId="6F416D04" wp14:editId="3C003162">
            <wp:extent cx="5274310" cy="2519045"/>
            <wp:effectExtent l="0" t="0" r="254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113"/>
                    <a:srcRect t="5368"/>
                    <a:stretch>
                      <a:fillRect/>
                    </a:stretch>
                  </pic:blipFill>
                  <pic:spPr>
                    <a:xfrm>
                      <a:off x="0" y="0"/>
                      <a:ext cx="5274310" cy="2519045"/>
                    </a:xfrm>
                    <a:prstGeom prst="rect">
                      <a:avLst/>
                    </a:prstGeom>
                    <a:ln>
                      <a:noFill/>
                    </a:ln>
                  </pic:spPr>
                </pic:pic>
              </a:graphicData>
            </a:graphic>
          </wp:inline>
        </w:drawing>
      </w:r>
    </w:p>
    <w:p w14:paraId="70F43BF0" w14:textId="77777777" w:rsidR="002807CE" w:rsidRDefault="0016768E">
      <w:pPr>
        <w:pStyle w:val="4"/>
        <w:rPr>
          <w:rFonts w:ascii="宋体" w:eastAsia="宋体" w:hAnsi="宋体"/>
        </w:rPr>
      </w:pPr>
      <w:r>
        <w:rPr>
          <w:rFonts w:ascii="宋体" w:eastAsia="宋体" w:hAnsi="宋体" w:hint="eastAsia"/>
        </w:rPr>
        <w:t>安全配置</w:t>
      </w:r>
    </w:p>
    <w:p w14:paraId="64AC5800" w14:textId="77777777" w:rsidR="002807CE" w:rsidRDefault="0016768E">
      <w:pPr>
        <w:pStyle w:val="af7"/>
        <w:numPr>
          <w:ilvl w:val="0"/>
          <w:numId w:val="13"/>
        </w:numPr>
        <w:ind w:firstLineChars="0"/>
        <w:rPr>
          <w:rFonts w:ascii="宋体" w:hAnsi="宋体"/>
          <w:b/>
          <w:bCs/>
          <w:szCs w:val="24"/>
        </w:rPr>
      </w:pPr>
      <w:r>
        <w:rPr>
          <w:rFonts w:ascii="宋体" w:hAnsi="宋体" w:hint="eastAsia"/>
          <w:b/>
          <w:bCs/>
          <w:szCs w:val="24"/>
        </w:rPr>
        <w:t>操作步骤</w:t>
      </w:r>
    </w:p>
    <w:p w14:paraId="42B8F4E8" w14:textId="77777777" w:rsidR="002807CE" w:rsidRDefault="0016768E">
      <w:pPr>
        <w:rPr>
          <w:rFonts w:ascii="宋体" w:hAnsi="宋体"/>
        </w:rPr>
      </w:pPr>
      <w:r>
        <w:rPr>
          <w:rFonts w:ascii="宋体" w:hAnsi="宋体" w:hint="eastAsia"/>
        </w:rPr>
        <w:lastRenderedPageBreak/>
        <w:t>1、进入“用户管理-安全配置”页面</w:t>
      </w:r>
    </w:p>
    <w:p w14:paraId="4C983A41" w14:textId="77777777" w:rsidR="002807CE" w:rsidRDefault="0016768E">
      <w:pPr>
        <w:rPr>
          <w:rFonts w:ascii="宋体" w:hAnsi="宋体"/>
        </w:rPr>
      </w:pPr>
      <w:r>
        <w:rPr>
          <w:rFonts w:ascii="宋体" w:hAnsi="宋体" w:hint="eastAsia"/>
        </w:rPr>
        <w:t>2、用户登录安全设置，可对安全管理方式、动态验证码、空闲超时登出、登陆安全策略选项进行安全配置</w:t>
      </w:r>
    </w:p>
    <w:p w14:paraId="06FF9E84" w14:textId="77777777" w:rsidR="002807CE" w:rsidRDefault="0016768E">
      <w:pPr>
        <w:rPr>
          <w:rFonts w:ascii="宋体" w:hAnsi="宋体"/>
        </w:rPr>
      </w:pPr>
      <w:r>
        <w:rPr>
          <w:rFonts w:ascii="宋体" w:hAnsi="宋体"/>
          <w:noProof/>
        </w:rPr>
        <w:drawing>
          <wp:inline distT="0" distB="0" distL="0" distR="0" wp14:anchorId="6E734B0D" wp14:editId="58131261">
            <wp:extent cx="5274310" cy="1276985"/>
            <wp:effectExtent l="0" t="0" r="254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114"/>
                    <a:stretch>
                      <a:fillRect/>
                    </a:stretch>
                  </pic:blipFill>
                  <pic:spPr>
                    <a:xfrm>
                      <a:off x="0" y="0"/>
                      <a:ext cx="5274310" cy="1276985"/>
                    </a:xfrm>
                    <a:prstGeom prst="rect">
                      <a:avLst/>
                    </a:prstGeom>
                  </pic:spPr>
                </pic:pic>
              </a:graphicData>
            </a:graphic>
          </wp:inline>
        </w:drawing>
      </w:r>
    </w:p>
    <w:p w14:paraId="1770EBB2" w14:textId="77777777" w:rsidR="002807CE" w:rsidRDefault="0016768E">
      <w:pPr>
        <w:rPr>
          <w:rFonts w:ascii="宋体" w:hAnsi="宋体"/>
        </w:rPr>
      </w:pPr>
      <w:r>
        <w:rPr>
          <w:rFonts w:ascii="宋体" w:hAnsi="宋体" w:hint="eastAsia"/>
        </w:rPr>
        <w:t>3、账号密码安全设置，可对初次登录强制更改密码、密码长度要求、密码复杂度要求进行安全配置</w:t>
      </w:r>
    </w:p>
    <w:p w14:paraId="620ED8EA" w14:textId="77777777" w:rsidR="002807CE" w:rsidRDefault="0016768E">
      <w:pPr>
        <w:rPr>
          <w:rFonts w:ascii="宋体" w:hAnsi="宋体"/>
        </w:rPr>
      </w:pPr>
      <w:r>
        <w:rPr>
          <w:rFonts w:ascii="宋体" w:hAnsi="宋体"/>
          <w:noProof/>
        </w:rPr>
        <w:drawing>
          <wp:inline distT="0" distB="0" distL="0" distR="0" wp14:anchorId="6EB4F95D" wp14:editId="2FCF54BB">
            <wp:extent cx="5274310" cy="1597025"/>
            <wp:effectExtent l="0" t="0" r="2540" b="3175"/>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115"/>
                    <a:stretch>
                      <a:fillRect/>
                    </a:stretch>
                  </pic:blipFill>
                  <pic:spPr>
                    <a:xfrm>
                      <a:off x="0" y="0"/>
                      <a:ext cx="5274310" cy="1597025"/>
                    </a:xfrm>
                    <a:prstGeom prst="rect">
                      <a:avLst/>
                    </a:prstGeom>
                  </pic:spPr>
                </pic:pic>
              </a:graphicData>
            </a:graphic>
          </wp:inline>
        </w:drawing>
      </w:r>
    </w:p>
    <w:p w14:paraId="6EA46D42" w14:textId="77777777" w:rsidR="002807CE" w:rsidRDefault="002807CE">
      <w:pPr>
        <w:rPr>
          <w:rFonts w:ascii="宋体" w:hAnsi="宋体"/>
        </w:rPr>
      </w:pPr>
    </w:p>
    <w:p w14:paraId="35007E87" w14:textId="77777777" w:rsidR="002807CE" w:rsidRDefault="002807CE">
      <w:pPr>
        <w:rPr>
          <w:rFonts w:ascii="宋体" w:hAnsi="宋体"/>
        </w:rPr>
      </w:pPr>
    </w:p>
    <w:p w14:paraId="6F02DD21" w14:textId="77777777" w:rsidR="002807CE" w:rsidRDefault="0016768E">
      <w:pPr>
        <w:pStyle w:val="2"/>
        <w:numPr>
          <w:ilvl w:val="0"/>
          <w:numId w:val="0"/>
        </w:numPr>
        <w:ind w:left="576" w:hanging="576"/>
        <w:rPr>
          <w:rFonts w:ascii="宋体" w:eastAsia="宋体" w:hAnsi="宋体"/>
        </w:rPr>
      </w:pPr>
      <w:bookmarkStart w:id="58" w:name="_Toc57821839"/>
      <w:bookmarkStart w:id="59" w:name="_Toc57821784"/>
      <w:bookmarkStart w:id="60" w:name="_Toc72866959"/>
      <w:r>
        <w:rPr>
          <w:rFonts w:ascii="宋体" w:eastAsia="宋体" w:hAnsi="宋体" w:hint="eastAsia"/>
        </w:rPr>
        <w:t>系统审计类</w:t>
      </w:r>
      <w:bookmarkEnd w:id="58"/>
      <w:bookmarkEnd w:id="59"/>
      <w:bookmarkEnd w:id="60"/>
    </w:p>
    <w:p w14:paraId="5BEA1DE4" w14:textId="77777777" w:rsidR="002807CE" w:rsidRDefault="0016768E">
      <w:pPr>
        <w:pStyle w:val="3"/>
        <w:rPr>
          <w:rFonts w:ascii="宋体" w:eastAsia="宋体" w:hAnsi="宋体"/>
        </w:rPr>
      </w:pPr>
      <w:bookmarkStart w:id="61" w:name="_Toc57821840"/>
      <w:bookmarkStart w:id="62" w:name="_Toc57821785"/>
      <w:bookmarkStart w:id="63" w:name="_Toc72866960"/>
      <w:r>
        <w:rPr>
          <w:rFonts w:ascii="宋体" w:eastAsia="宋体" w:hAnsi="宋体" w:hint="eastAsia"/>
        </w:rPr>
        <w:t>操作审计</w:t>
      </w:r>
      <w:bookmarkEnd w:id="61"/>
      <w:bookmarkEnd w:id="62"/>
      <w:bookmarkEnd w:id="63"/>
    </w:p>
    <w:p w14:paraId="3F89AB0A" w14:textId="77777777" w:rsidR="002807CE" w:rsidRDefault="0016768E">
      <w:pPr>
        <w:pStyle w:val="af7"/>
        <w:numPr>
          <w:ilvl w:val="0"/>
          <w:numId w:val="6"/>
        </w:numPr>
        <w:ind w:firstLineChars="0"/>
        <w:rPr>
          <w:rFonts w:ascii="宋体" w:hAnsi="宋体"/>
          <w:b/>
          <w:szCs w:val="24"/>
        </w:rPr>
      </w:pPr>
      <w:r>
        <w:rPr>
          <w:rFonts w:ascii="宋体" w:hAnsi="宋体" w:hint="eastAsia"/>
          <w:b/>
          <w:szCs w:val="24"/>
        </w:rPr>
        <w:t>操作步骤</w:t>
      </w:r>
    </w:p>
    <w:p w14:paraId="1F737819" w14:textId="77777777" w:rsidR="002807CE" w:rsidRDefault="0016768E">
      <w:pPr>
        <w:rPr>
          <w:rFonts w:ascii="宋体" w:hAnsi="宋体"/>
        </w:rPr>
      </w:pPr>
      <w:r>
        <w:rPr>
          <w:rFonts w:ascii="宋体" w:hAnsi="宋体" w:hint="eastAsia"/>
        </w:rPr>
        <w:t>1、使用审计管理员（</w:t>
      </w:r>
      <w:r>
        <w:rPr>
          <w:rFonts w:ascii="宋体" w:hAnsi="宋体"/>
        </w:rPr>
        <w:t>A</w:t>
      </w:r>
      <w:r>
        <w:rPr>
          <w:rFonts w:ascii="宋体" w:hAnsi="宋体" w:hint="eastAsia"/>
        </w:rPr>
        <w:t>uditor）登录，进入“操作审计”页面，单击查询按钮；</w:t>
      </w:r>
    </w:p>
    <w:p w14:paraId="2BD32C47" w14:textId="77777777" w:rsidR="002807CE" w:rsidRDefault="0016768E">
      <w:pPr>
        <w:rPr>
          <w:rFonts w:ascii="宋体" w:hAnsi="宋体"/>
        </w:rPr>
      </w:pPr>
      <w:r>
        <w:rPr>
          <w:rFonts w:ascii="宋体" w:hAnsi="宋体" w:hint="eastAsia"/>
        </w:rPr>
        <w:t>2、可以使用账号、使用人、IP地址、关键字、时间进行查询具体记录。</w:t>
      </w:r>
    </w:p>
    <w:p w14:paraId="5F56676C" w14:textId="77777777" w:rsidR="002807CE" w:rsidRDefault="0016768E">
      <w:pPr>
        <w:rPr>
          <w:rFonts w:ascii="宋体" w:hAnsi="宋体"/>
        </w:rPr>
      </w:pPr>
      <w:r>
        <w:rPr>
          <w:rFonts w:ascii="宋体" w:hAnsi="宋体" w:hint="eastAsia"/>
        </w:rPr>
        <w:t>3、查询结果可在下方账号列表中显示</w:t>
      </w:r>
    </w:p>
    <w:p w14:paraId="10CA8CF4" w14:textId="77777777" w:rsidR="002807CE" w:rsidRDefault="0016768E">
      <w:pPr>
        <w:rPr>
          <w:rFonts w:ascii="宋体" w:hAnsi="宋体"/>
        </w:rPr>
      </w:pPr>
      <w:r>
        <w:rPr>
          <w:rFonts w:ascii="宋体" w:hAnsi="宋体" w:hint="eastAsia"/>
        </w:rPr>
        <w:t>4、点击详情查看该操作的详细信息</w:t>
      </w:r>
    </w:p>
    <w:p w14:paraId="458E23A3" w14:textId="77777777" w:rsidR="002807CE" w:rsidRDefault="0016768E">
      <w:pPr>
        <w:rPr>
          <w:rFonts w:ascii="宋体" w:hAnsi="宋体"/>
        </w:rPr>
      </w:pPr>
      <w:r>
        <w:rPr>
          <w:rFonts w:ascii="宋体" w:hAnsi="宋体"/>
          <w:noProof/>
        </w:rPr>
        <w:lastRenderedPageBreak/>
        <w:drawing>
          <wp:inline distT="0" distB="0" distL="0" distR="0" wp14:anchorId="3FF24BCC" wp14:editId="4D529DFC">
            <wp:extent cx="5274310" cy="2499995"/>
            <wp:effectExtent l="0" t="0" r="254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116"/>
                    <a:srcRect t="6083"/>
                    <a:stretch>
                      <a:fillRect/>
                    </a:stretch>
                  </pic:blipFill>
                  <pic:spPr>
                    <a:xfrm>
                      <a:off x="0" y="0"/>
                      <a:ext cx="5274310" cy="2499995"/>
                    </a:xfrm>
                    <a:prstGeom prst="rect">
                      <a:avLst/>
                    </a:prstGeom>
                    <a:ln>
                      <a:noFill/>
                    </a:ln>
                  </pic:spPr>
                </pic:pic>
              </a:graphicData>
            </a:graphic>
          </wp:inline>
        </w:drawing>
      </w:r>
    </w:p>
    <w:p w14:paraId="78FA0A7D" w14:textId="77777777" w:rsidR="002807CE" w:rsidRDefault="0016768E">
      <w:pPr>
        <w:pStyle w:val="2"/>
        <w:rPr>
          <w:rFonts w:ascii="宋体" w:eastAsia="宋体" w:hAnsi="宋体"/>
        </w:rPr>
      </w:pPr>
      <w:bookmarkStart w:id="64" w:name="_Toc57821786"/>
      <w:bookmarkStart w:id="65" w:name="_Toc57821841"/>
      <w:bookmarkStart w:id="66" w:name="_Toc72866961"/>
      <w:r>
        <w:rPr>
          <w:rFonts w:ascii="宋体" w:eastAsia="宋体" w:hAnsi="宋体" w:hint="eastAsia"/>
        </w:rPr>
        <w:t>系统常用操作</w:t>
      </w:r>
      <w:bookmarkEnd w:id="64"/>
      <w:bookmarkEnd w:id="65"/>
      <w:bookmarkEnd w:id="66"/>
    </w:p>
    <w:p w14:paraId="2B715B4B" w14:textId="77777777" w:rsidR="002807CE" w:rsidRDefault="0016768E">
      <w:pPr>
        <w:pStyle w:val="3"/>
        <w:rPr>
          <w:rFonts w:ascii="宋体" w:eastAsia="宋体" w:hAnsi="宋体"/>
        </w:rPr>
      </w:pPr>
      <w:bookmarkStart w:id="67" w:name="_Toc57821842"/>
      <w:bookmarkStart w:id="68" w:name="_Toc57821787"/>
      <w:bookmarkStart w:id="69" w:name="_Toc72866962"/>
      <w:r>
        <w:rPr>
          <w:rFonts w:ascii="宋体" w:eastAsia="宋体" w:hAnsi="宋体" w:hint="eastAsia"/>
        </w:rPr>
        <w:t>业务启动</w:t>
      </w:r>
      <w:bookmarkEnd w:id="67"/>
      <w:bookmarkEnd w:id="68"/>
      <w:bookmarkEnd w:id="69"/>
    </w:p>
    <w:p w14:paraId="36C805B8" w14:textId="77777777" w:rsidR="002807CE" w:rsidRDefault="0016768E">
      <w:pPr>
        <w:pStyle w:val="af7"/>
        <w:numPr>
          <w:ilvl w:val="0"/>
          <w:numId w:val="14"/>
        </w:numPr>
        <w:ind w:firstLineChars="0"/>
        <w:rPr>
          <w:rFonts w:ascii="宋体" w:hAnsi="宋体"/>
        </w:rPr>
      </w:pPr>
      <w:r>
        <w:rPr>
          <w:rFonts w:ascii="宋体" w:hAnsi="宋体" w:hint="eastAsia"/>
        </w:rPr>
        <w:t>按下设备开机键</w:t>
      </w:r>
    </w:p>
    <w:p w14:paraId="32902389" w14:textId="77777777" w:rsidR="002807CE" w:rsidRDefault="0016768E">
      <w:pPr>
        <w:pStyle w:val="af7"/>
        <w:numPr>
          <w:ilvl w:val="0"/>
          <w:numId w:val="14"/>
        </w:numPr>
        <w:ind w:firstLineChars="0"/>
        <w:rPr>
          <w:rFonts w:ascii="宋体" w:hAnsi="宋体"/>
        </w:rPr>
      </w:pPr>
      <w:r>
        <w:rPr>
          <w:rFonts w:ascii="宋体" w:hAnsi="宋体" w:hint="eastAsia"/>
        </w:rPr>
        <w:t>待系统启动后自动进入到操作系统</w:t>
      </w:r>
    </w:p>
    <w:p w14:paraId="5EB00161" w14:textId="77777777" w:rsidR="002807CE" w:rsidRDefault="0016768E">
      <w:pPr>
        <w:pStyle w:val="af7"/>
        <w:numPr>
          <w:ilvl w:val="0"/>
          <w:numId w:val="14"/>
        </w:numPr>
        <w:ind w:firstLineChars="0"/>
        <w:rPr>
          <w:rFonts w:ascii="宋体" w:hAnsi="宋体"/>
        </w:rPr>
      </w:pPr>
      <w:r>
        <w:rPr>
          <w:rFonts w:ascii="宋体" w:hAnsi="宋体" w:hint="eastAsia"/>
        </w:rPr>
        <w:t>用一台网络可达的PC机，打开谷歌浏览器，输入设备地址后打开业务</w:t>
      </w:r>
    </w:p>
    <w:p w14:paraId="2131D270" w14:textId="77777777" w:rsidR="002807CE" w:rsidRDefault="0016768E">
      <w:pPr>
        <w:pStyle w:val="3"/>
        <w:rPr>
          <w:rFonts w:ascii="宋体" w:eastAsia="宋体" w:hAnsi="宋体"/>
        </w:rPr>
      </w:pPr>
      <w:bookmarkStart w:id="70" w:name="_Toc57821843"/>
      <w:bookmarkStart w:id="71" w:name="_Toc57821788"/>
      <w:bookmarkStart w:id="72" w:name="_Toc72866963"/>
      <w:r>
        <w:rPr>
          <w:rFonts w:ascii="宋体" w:eastAsia="宋体" w:hAnsi="宋体" w:hint="eastAsia"/>
        </w:rPr>
        <w:t>业务停止</w:t>
      </w:r>
      <w:bookmarkEnd w:id="70"/>
      <w:bookmarkEnd w:id="71"/>
      <w:bookmarkEnd w:id="72"/>
    </w:p>
    <w:p w14:paraId="0F62D142" w14:textId="77777777" w:rsidR="002807CE" w:rsidRDefault="0016768E">
      <w:pPr>
        <w:pStyle w:val="af7"/>
        <w:numPr>
          <w:ilvl w:val="0"/>
          <w:numId w:val="15"/>
        </w:numPr>
        <w:ind w:firstLineChars="0"/>
        <w:rPr>
          <w:rFonts w:ascii="宋体" w:hAnsi="宋体"/>
        </w:rPr>
      </w:pPr>
      <w:r>
        <w:rPr>
          <w:rFonts w:ascii="宋体" w:hAnsi="宋体" w:hint="eastAsia"/>
        </w:rPr>
        <w:t>确保停止数据库防火墙系统后不会影响当前业务</w:t>
      </w:r>
    </w:p>
    <w:p w14:paraId="5D0277CA" w14:textId="77777777" w:rsidR="002807CE" w:rsidRDefault="0016768E">
      <w:pPr>
        <w:pStyle w:val="af7"/>
        <w:numPr>
          <w:ilvl w:val="0"/>
          <w:numId w:val="15"/>
        </w:numPr>
        <w:ind w:firstLineChars="0"/>
        <w:rPr>
          <w:rFonts w:ascii="宋体" w:hAnsi="宋体"/>
        </w:rPr>
      </w:pPr>
      <w:r>
        <w:rPr>
          <w:rFonts w:ascii="宋体" w:hAnsi="宋体" w:hint="eastAsia"/>
        </w:rPr>
        <w:t>关闭网页</w:t>
      </w:r>
    </w:p>
    <w:p w14:paraId="42BA5DAB" w14:textId="77777777" w:rsidR="002807CE" w:rsidRDefault="0016768E">
      <w:pPr>
        <w:pStyle w:val="af7"/>
        <w:numPr>
          <w:ilvl w:val="0"/>
          <w:numId w:val="15"/>
        </w:numPr>
        <w:ind w:firstLineChars="0"/>
        <w:rPr>
          <w:rFonts w:ascii="宋体" w:hAnsi="宋体"/>
        </w:rPr>
      </w:pPr>
      <w:r>
        <w:rPr>
          <w:rFonts w:ascii="宋体" w:hAnsi="宋体" w:hint="eastAsia"/>
        </w:rPr>
        <w:t>按下设备关机键关机</w:t>
      </w:r>
    </w:p>
    <w:p w14:paraId="02A8486F" w14:textId="77777777" w:rsidR="002807CE" w:rsidRDefault="0016768E">
      <w:pPr>
        <w:pStyle w:val="3"/>
        <w:rPr>
          <w:rFonts w:ascii="宋体" w:eastAsia="宋体" w:hAnsi="宋体"/>
        </w:rPr>
      </w:pPr>
      <w:bookmarkStart w:id="73" w:name="_Toc57821789"/>
      <w:bookmarkStart w:id="74" w:name="_Toc57821844"/>
      <w:bookmarkStart w:id="75" w:name="_Toc72866964"/>
      <w:r>
        <w:rPr>
          <w:rFonts w:ascii="宋体" w:eastAsia="宋体" w:hAnsi="宋体" w:hint="eastAsia"/>
        </w:rPr>
        <w:t>上电断电</w:t>
      </w:r>
      <w:bookmarkEnd w:id="73"/>
      <w:bookmarkEnd w:id="74"/>
      <w:bookmarkEnd w:id="75"/>
    </w:p>
    <w:p w14:paraId="0CEF7F9A" w14:textId="77777777" w:rsidR="002807CE" w:rsidRDefault="0016768E">
      <w:pPr>
        <w:pStyle w:val="af7"/>
        <w:numPr>
          <w:ilvl w:val="0"/>
          <w:numId w:val="16"/>
        </w:numPr>
        <w:ind w:firstLineChars="0"/>
        <w:rPr>
          <w:rFonts w:ascii="宋体" w:hAnsi="宋体"/>
        </w:rPr>
      </w:pPr>
      <w:r>
        <w:rPr>
          <w:rFonts w:ascii="宋体" w:hAnsi="宋体" w:hint="eastAsia"/>
        </w:rPr>
        <w:t>为设备接入电源线进行上电</w:t>
      </w:r>
    </w:p>
    <w:p w14:paraId="5AFEF00B" w14:textId="77777777" w:rsidR="002807CE" w:rsidRDefault="0016768E">
      <w:pPr>
        <w:pStyle w:val="af7"/>
        <w:numPr>
          <w:ilvl w:val="0"/>
          <w:numId w:val="16"/>
        </w:numPr>
        <w:ind w:firstLineChars="0"/>
        <w:rPr>
          <w:rFonts w:ascii="宋体" w:hAnsi="宋体"/>
        </w:rPr>
      </w:pPr>
      <w:r>
        <w:rPr>
          <w:rFonts w:ascii="宋体" w:hAnsi="宋体" w:hint="eastAsia"/>
        </w:rPr>
        <w:t>观察上电后设备能否正常启动和运行</w:t>
      </w:r>
    </w:p>
    <w:p w14:paraId="014BB034" w14:textId="77777777" w:rsidR="002807CE" w:rsidRDefault="0016768E">
      <w:pPr>
        <w:pStyle w:val="af7"/>
        <w:numPr>
          <w:ilvl w:val="0"/>
          <w:numId w:val="16"/>
        </w:numPr>
        <w:ind w:firstLineChars="0"/>
        <w:rPr>
          <w:rFonts w:ascii="宋体" w:hAnsi="宋体"/>
        </w:rPr>
      </w:pPr>
      <w:r>
        <w:rPr>
          <w:rFonts w:ascii="宋体" w:hAnsi="宋体" w:hint="eastAsia"/>
        </w:rPr>
        <w:t>当需要为设备断电时，进行2.3.2</w:t>
      </w:r>
      <w:r>
        <w:rPr>
          <w:rFonts w:ascii="宋体" w:hAnsi="宋体"/>
        </w:rPr>
        <w:t xml:space="preserve"> </w:t>
      </w:r>
      <w:r>
        <w:rPr>
          <w:rFonts w:ascii="宋体" w:hAnsi="宋体" w:hint="eastAsia"/>
        </w:rPr>
        <w:t>业务停止操作</w:t>
      </w:r>
    </w:p>
    <w:p w14:paraId="4FB379C1" w14:textId="77777777" w:rsidR="002807CE" w:rsidRDefault="0016768E">
      <w:pPr>
        <w:pStyle w:val="af7"/>
        <w:numPr>
          <w:ilvl w:val="0"/>
          <w:numId w:val="16"/>
        </w:numPr>
        <w:ind w:firstLineChars="0"/>
        <w:rPr>
          <w:rFonts w:ascii="宋体" w:hAnsi="宋体"/>
        </w:rPr>
      </w:pPr>
      <w:r>
        <w:rPr>
          <w:rFonts w:ascii="宋体" w:hAnsi="宋体" w:hint="eastAsia"/>
        </w:rPr>
        <w:t>拔下电源线断电</w:t>
      </w:r>
    </w:p>
    <w:p w14:paraId="3352CA2A" w14:textId="77777777" w:rsidR="002807CE" w:rsidRDefault="0016768E">
      <w:pPr>
        <w:pStyle w:val="2"/>
        <w:rPr>
          <w:rFonts w:ascii="宋体" w:eastAsia="宋体" w:hAnsi="宋体"/>
        </w:rPr>
      </w:pPr>
      <w:bookmarkStart w:id="76" w:name="_Toc57821790"/>
      <w:bookmarkStart w:id="77" w:name="_Toc57821845"/>
      <w:bookmarkStart w:id="78" w:name="_Toc72866965"/>
      <w:r>
        <w:rPr>
          <w:rFonts w:ascii="宋体" w:eastAsia="宋体" w:hAnsi="宋体" w:hint="eastAsia"/>
        </w:rPr>
        <w:t>快速入门</w:t>
      </w:r>
      <w:bookmarkEnd w:id="76"/>
      <w:bookmarkEnd w:id="77"/>
      <w:bookmarkEnd w:id="78"/>
    </w:p>
    <w:p w14:paraId="0A228587" w14:textId="77777777" w:rsidR="002807CE" w:rsidRDefault="0016768E">
      <w:pPr>
        <w:rPr>
          <w:rFonts w:ascii="宋体" w:hAnsi="宋体"/>
        </w:rPr>
      </w:pPr>
      <w:r>
        <w:rPr>
          <w:rFonts w:ascii="宋体" w:hAnsi="宋体" w:hint="eastAsia"/>
        </w:rPr>
        <w:t>1、开机后进入系统登录页，输入用户名和密码进入业务界面，如下图</w:t>
      </w:r>
    </w:p>
    <w:p w14:paraId="69693E78" w14:textId="77777777" w:rsidR="002807CE" w:rsidRDefault="0016768E">
      <w:pPr>
        <w:rPr>
          <w:rFonts w:ascii="宋体" w:hAnsi="宋体"/>
        </w:rPr>
      </w:pPr>
      <w:r>
        <w:rPr>
          <w:rFonts w:ascii="宋体" w:hAnsi="宋体"/>
          <w:noProof/>
        </w:rPr>
        <w:lastRenderedPageBreak/>
        <w:drawing>
          <wp:inline distT="0" distB="0" distL="0" distR="0" wp14:anchorId="7583B452" wp14:editId="58A99D95">
            <wp:extent cx="5274310" cy="248094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7"/>
                    <a:srcRect t="6799"/>
                    <a:stretch>
                      <a:fillRect/>
                    </a:stretch>
                  </pic:blipFill>
                  <pic:spPr>
                    <a:xfrm>
                      <a:off x="0" y="0"/>
                      <a:ext cx="5274310" cy="2480945"/>
                    </a:xfrm>
                    <a:prstGeom prst="rect">
                      <a:avLst/>
                    </a:prstGeom>
                    <a:ln>
                      <a:noFill/>
                    </a:ln>
                  </pic:spPr>
                </pic:pic>
              </a:graphicData>
            </a:graphic>
          </wp:inline>
        </w:drawing>
      </w:r>
    </w:p>
    <w:p w14:paraId="058E64CD" w14:textId="77777777" w:rsidR="002807CE" w:rsidRDefault="0016768E">
      <w:pPr>
        <w:pStyle w:val="af7"/>
        <w:numPr>
          <w:ilvl w:val="0"/>
          <w:numId w:val="15"/>
        </w:numPr>
        <w:ind w:firstLineChars="0"/>
        <w:rPr>
          <w:rFonts w:ascii="宋体" w:hAnsi="宋体"/>
        </w:rPr>
      </w:pPr>
      <w:r>
        <w:rPr>
          <w:rFonts w:ascii="宋体" w:hAnsi="宋体" w:hint="eastAsia"/>
        </w:rPr>
        <w:t>点击“资产管理”页面进行资产添加配置，如图：</w:t>
      </w:r>
    </w:p>
    <w:p w14:paraId="42BDD2D5" w14:textId="77777777" w:rsidR="002807CE" w:rsidRDefault="0016768E">
      <w:pPr>
        <w:rPr>
          <w:rFonts w:ascii="宋体" w:hAnsi="宋体"/>
        </w:rPr>
      </w:pPr>
      <w:r>
        <w:rPr>
          <w:rFonts w:ascii="宋体" w:hAnsi="宋体"/>
          <w:noProof/>
        </w:rPr>
        <w:drawing>
          <wp:inline distT="0" distB="0" distL="0" distR="0" wp14:anchorId="7E0F3744" wp14:editId="28C81940">
            <wp:extent cx="5274310" cy="248094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8"/>
                    <a:srcRect t="6799"/>
                    <a:stretch>
                      <a:fillRect/>
                    </a:stretch>
                  </pic:blipFill>
                  <pic:spPr>
                    <a:xfrm>
                      <a:off x="0" y="0"/>
                      <a:ext cx="5274310" cy="2480945"/>
                    </a:xfrm>
                    <a:prstGeom prst="rect">
                      <a:avLst/>
                    </a:prstGeom>
                    <a:ln>
                      <a:noFill/>
                    </a:ln>
                  </pic:spPr>
                </pic:pic>
              </a:graphicData>
            </a:graphic>
          </wp:inline>
        </w:drawing>
      </w:r>
      <w:r>
        <w:rPr>
          <w:rFonts w:ascii="宋体" w:hAnsi="宋体"/>
        </w:rPr>
        <w:t xml:space="preserve"> </w:t>
      </w:r>
      <w:r>
        <w:rPr>
          <w:rFonts w:ascii="宋体" w:hAnsi="宋体"/>
          <w:noProof/>
        </w:rPr>
        <w:drawing>
          <wp:inline distT="0" distB="0" distL="0" distR="0" wp14:anchorId="1F7D754F" wp14:editId="2B0A0EFF">
            <wp:extent cx="5274310" cy="24657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9"/>
                    <a:stretch>
                      <a:fillRect/>
                    </a:stretch>
                  </pic:blipFill>
                  <pic:spPr>
                    <a:xfrm>
                      <a:off x="0" y="0"/>
                      <a:ext cx="5274310" cy="2465705"/>
                    </a:xfrm>
                    <a:prstGeom prst="rect">
                      <a:avLst/>
                    </a:prstGeom>
                  </pic:spPr>
                </pic:pic>
              </a:graphicData>
            </a:graphic>
          </wp:inline>
        </w:drawing>
      </w:r>
    </w:p>
    <w:p w14:paraId="074DFE5D" w14:textId="77777777" w:rsidR="002807CE" w:rsidRDefault="0016768E">
      <w:pPr>
        <w:pStyle w:val="af7"/>
        <w:numPr>
          <w:ilvl w:val="0"/>
          <w:numId w:val="15"/>
        </w:numPr>
        <w:ind w:firstLineChars="0"/>
        <w:rPr>
          <w:rFonts w:ascii="宋体" w:hAnsi="宋体"/>
        </w:rPr>
      </w:pPr>
      <w:r>
        <w:rPr>
          <w:rFonts w:ascii="宋体" w:hAnsi="宋体" w:hint="eastAsia"/>
        </w:rPr>
        <w:t>点击“策略防护-自定义策略”添加“ip阻断策略和相应规则”，配置需要阻断的ip地址后点击保存，如图</w:t>
      </w:r>
    </w:p>
    <w:p w14:paraId="5623E61D" w14:textId="77777777" w:rsidR="002807CE" w:rsidRDefault="0016768E">
      <w:pPr>
        <w:rPr>
          <w:rFonts w:ascii="宋体" w:hAnsi="宋体"/>
        </w:rPr>
      </w:pPr>
      <w:r>
        <w:rPr>
          <w:rFonts w:ascii="宋体" w:hAnsi="宋体"/>
          <w:noProof/>
        </w:rPr>
        <w:lastRenderedPageBreak/>
        <w:drawing>
          <wp:inline distT="0" distB="0" distL="0" distR="0" wp14:anchorId="3BEE286D" wp14:editId="3A91A4A1">
            <wp:extent cx="5274310" cy="1344930"/>
            <wp:effectExtent l="0" t="0" r="254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0"/>
                    <a:srcRect t="2754" b="1"/>
                    <a:stretch>
                      <a:fillRect/>
                    </a:stretch>
                  </pic:blipFill>
                  <pic:spPr>
                    <a:xfrm>
                      <a:off x="0" y="0"/>
                      <a:ext cx="5274310" cy="1344930"/>
                    </a:xfrm>
                    <a:prstGeom prst="rect">
                      <a:avLst/>
                    </a:prstGeom>
                    <a:ln>
                      <a:noFill/>
                    </a:ln>
                  </pic:spPr>
                </pic:pic>
              </a:graphicData>
            </a:graphic>
          </wp:inline>
        </w:drawing>
      </w:r>
    </w:p>
    <w:p w14:paraId="3A3FC672" w14:textId="77777777" w:rsidR="002807CE" w:rsidRDefault="0016768E">
      <w:pPr>
        <w:pStyle w:val="af7"/>
        <w:numPr>
          <w:ilvl w:val="0"/>
          <w:numId w:val="15"/>
        </w:numPr>
        <w:ind w:firstLineChars="0"/>
        <w:rPr>
          <w:rFonts w:ascii="宋体" w:hAnsi="宋体"/>
        </w:rPr>
      </w:pPr>
      <w:r>
        <w:rPr>
          <w:rFonts w:ascii="宋体" w:hAnsi="宋体" w:hint="eastAsia"/>
        </w:rPr>
        <w:t>点击“策略设置”页面，勾选“自定义策略”，点击编辑按钮后，在弹窗内选择“5”中新建的策略后，点击“策略应用”</w:t>
      </w:r>
    </w:p>
    <w:p w14:paraId="3BACCA12" w14:textId="77777777" w:rsidR="002807CE" w:rsidRDefault="0016768E">
      <w:pPr>
        <w:rPr>
          <w:rFonts w:ascii="宋体" w:hAnsi="宋体"/>
        </w:rPr>
      </w:pPr>
      <w:r>
        <w:rPr>
          <w:rFonts w:ascii="宋体" w:hAnsi="宋体"/>
          <w:noProof/>
        </w:rPr>
        <w:drawing>
          <wp:inline distT="0" distB="0" distL="0" distR="0" wp14:anchorId="006595D3" wp14:editId="54317141">
            <wp:extent cx="5274310" cy="1541145"/>
            <wp:effectExtent l="0" t="0" r="254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1"/>
                    <a:srcRect/>
                    <a:stretch>
                      <a:fillRect/>
                    </a:stretch>
                  </pic:blipFill>
                  <pic:spPr>
                    <a:xfrm>
                      <a:off x="0" y="0"/>
                      <a:ext cx="5274310" cy="1541145"/>
                    </a:xfrm>
                    <a:prstGeom prst="rect">
                      <a:avLst/>
                    </a:prstGeom>
                  </pic:spPr>
                </pic:pic>
              </a:graphicData>
            </a:graphic>
          </wp:inline>
        </w:drawing>
      </w:r>
    </w:p>
    <w:p w14:paraId="6ED0F964" w14:textId="77777777" w:rsidR="002807CE" w:rsidRDefault="0016768E">
      <w:pPr>
        <w:pStyle w:val="af7"/>
        <w:numPr>
          <w:ilvl w:val="0"/>
          <w:numId w:val="15"/>
        </w:numPr>
        <w:ind w:firstLineChars="0"/>
        <w:rPr>
          <w:rFonts w:ascii="宋体" w:hAnsi="宋体"/>
        </w:rPr>
      </w:pPr>
      <w:r>
        <w:rPr>
          <w:rFonts w:ascii="宋体" w:hAnsi="宋体" w:hint="eastAsia"/>
        </w:rPr>
        <w:t>通过策略设置中阻断的ip地址所在的PC机访问数据库，无法访问，阻断该会话，如图</w:t>
      </w:r>
    </w:p>
    <w:p w14:paraId="61FC5DE6" w14:textId="77777777" w:rsidR="002807CE" w:rsidRDefault="0016768E">
      <w:pPr>
        <w:rPr>
          <w:rFonts w:ascii="宋体" w:hAnsi="宋体"/>
        </w:rPr>
      </w:pPr>
      <w:r>
        <w:rPr>
          <w:rFonts w:ascii="宋体" w:hAnsi="宋体"/>
          <w:noProof/>
        </w:rPr>
        <w:drawing>
          <wp:inline distT="0" distB="0" distL="0" distR="0" wp14:anchorId="07D2ADE6" wp14:editId="386605E8">
            <wp:extent cx="3620135" cy="1629410"/>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2"/>
                    <a:stretch>
                      <a:fillRect/>
                    </a:stretch>
                  </pic:blipFill>
                  <pic:spPr>
                    <a:xfrm>
                      <a:off x="0" y="0"/>
                      <a:ext cx="3700221" cy="1665836"/>
                    </a:xfrm>
                    <a:prstGeom prst="rect">
                      <a:avLst/>
                    </a:prstGeom>
                  </pic:spPr>
                </pic:pic>
              </a:graphicData>
            </a:graphic>
          </wp:inline>
        </w:drawing>
      </w:r>
    </w:p>
    <w:p w14:paraId="29AB220A" w14:textId="77777777" w:rsidR="002807CE" w:rsidRDefault="0016768E">
      <w:pPr>
        <w:pStyle w:val="af7"/>
        <w:numPr>
          <w:ilvl w:val="0"/>
          <w:numId w:val="15"/>
        </w:numPr>
        <w:ind w:firstLineChars="0"/>
        <w:rPr>
          <w:rFonts w:ascii="宋体" w:hAnsi="宋体"/>
        </w:rPr>
      </w:pPr>
      <w:r>
        <w:rPr>
          <w:rFonts w:ascii="宋体" w:hAnsi="宋体" w:hint="eastAsia"/>
        </w:rPr>
        <w:t>点击“日志检索”，查看最新的阻断日志信息，如图</w:t>
      </w:r>
    </w:p>
    <w:p w14:paraId="2545992D" w14:textId="77777777" w:rsidR="002807CE" w:rsidRDefault="0016768E">
      <w:pPr>
        <w:rPr>
          <w:rFonts w:ascii="宋体" w:hAnsi="宋体"/>
        </w:rPr>
      </w:pPr>
      <w:r>
        <w:rPr>
          <w:rFonts w:ascii="宋体" w:hAnsi="宋体"/>
          <w:noProof/>
        </w:rPr>
        <w:drawing>
          <wp:inline distT="0" distB="0" distL="0" distR="0" wp14:anchorId="3CFD5558" wp14:editId="5DBFF66C">
            <wp:extent cx="5274310" cy="192786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3"/>
                    <a:stretch>
                      <a:fillRect/>
                    </a:stretch>
                  </pic:blipFill>
                  <pic:spPr>
                    <a:xfrm>
                      <a:off x="0" y="0"/>
                      <a:ext cx="5274310" cy="1927860"/>
                    </a:xfrm>
                    <a:prstGeom prst="rect">
                      <a:avLst/>
                    </a:prstGeom>
                  </pic:spPr>
                </pic:pic>
              </a:graphicData>
            </a:graphic>
          </wp:inline>
        </w:drawing>
      </w:r>
    </w:p>
    <w:sectPr w:rsidR="002807CE">
      <w:footerReference w:type="default" r:id="rId12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A0BBB" w14:textId="77777777" w:rsidR="002B3E18" w:rsidRDefault="002B3E18">
      <w:pPr>
        <w:spacing w:line="240" w:lineRule="auto"/>
      </w:pPr>
      <w:r>
        <w:separator/>
      </w:r>
    </w:p>
  </w:endnote>
  <w:endnote w:type="continuationSeparator" w:id="0">
    <w:p w14:paraId="15B6DF44" w14:textId="77777777" w:rsidR="002B3E18" w:rsidRDefault="002B3E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Heiti SC Light">
    <w:charset w:val="80"/>
    <w:family w:val="auto"/>
    <w:pitch w:val="default"/>
    <w:sig w:usb0="00000000" w:usb1="00000000" w:usb2="00000010" w:usb3="00000000" w:csb0="003E0001" w:csb1="00000000"/>
  </w:font>
  <w:font w:name="等线 Light">
    <w:panose1 w:val="02010600030101010101"/>
    <w:charset w:val="86"/>
    <w:family w:val="auto"/>
    <w:pitch w:val="variable"/>
    <w:sig w:usb0="A00002BF" w:usb1="38CF7CFA" w:usb2="00000016" w:usb3="00000000" w:csb0="0004000F" w:csb1="00000000"/>
  </w:font>
  <w:font w:name="CIDFont+F4">
    <w:altName w:val="Cambria"/>
    <w:charset w:val="00"/>
    <w:family w:val="roman"/>
    <w:pitch w:val="default"/>
  </w:font>
  <w:font w:name="幼圆">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Source Code Pro">
    <w:charset w:val="00"/>
    <w:family w:val="modern"/>
    <w:pitch w:val="fixed"/>
    <w:sig w:usb0="200002F7" w:usb1="020038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A0F73" w14:textId="77777777" w:rsidR="002807CE" w:rsidRDefault="002807CE">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6CA0C" w14:textId="77777777" w:rsidR="002807CE" w:rsidRDefault="0016768E">
    <w:pPr>
      <w:pStyle w:val="ae"/>
      <w:rPr>
        <w:rStyle w:val="af6"/>
      </w:rPr>
    </w:pPr>
    <w:r>
      <w:rPr>
        <w:rFonts w:hint="eastAsia"/>
      </w:rPr>
      <w:t>玖玖盾数据科技有限公司</w:t>
    </w:r>
    <w:r>
      <w:ptab w:relativeTo="margin" w:alignment="center" w:leader="none"/>
    </w:r>
    <w:bookmarkStart w:id="6" w:name="_Hlk57733561"/>
    <w:r>
      <w:t>联系电话</w:t>
    </w:r>
    <w:r>
      <w:rPr>
        <w:lang w:val="en-US"/>
      </w:rPr>
      <w:t>：</w:t>
    </w:r>
    <w:r>
      <w:rPr>
        <w:lang w:val="en-US"/>
      </w:rPr>
      <w:t>400-811-8806</w:t>
    </w:r>
    <w:bookmarkEnd w:id="6"/>
    <w:r>
      <w:ptab w:relativeTo="margin" w:alignment="right" w:leader="none"/>
    </w:r>
    <w:bookmarkStart w:id="7" w:name="_Hlk57733578"/>
    <w:r>
      <w:t>官网链接</w:t>
    </w:r>
    <w:r>
      <w:rPr>
        <w:lang w:val="en-US"/>
      </w:rPr>
      <w:t>：</w:t>
    </w:r>
    <w:hyperlink r:id="rId1" w:history="1">
      <w:r>
        <w:rPr>
          <w:rStyle w:val="af6"/>
        </w:rPr>
        <w:t>www.</w:t>
      </w:r>
      <w:r>
        <w:rPr>
          <w:rStyle w:val="af6"/>
          <w:rFonts w:hint="eastAsia"/>
        </w:rPr>
        <w:t>everfort</w:t>
      </w:r>
      <w:r>
        <w:rPr>
          <w:rStyle w:val="af6"/>
        </w:rPr>
        <w:t>.com</w:t>
      </w:r>
    </w:hyperlink>
    <w:bookmarkEnd w:id="7"/>
  </w:p>
  <w:p w14:paraId="4881F372" w14:textId="77777777" w:rsidR="002807CE" w:rsidRDefault="0016768E">
    <w:pPr>
      <w:pStyle w:val="ae"/>
    </w:pPr>
    <w:r>
      <w:t xml:space="preserve"> </w:t>
    </w:r>
    <w:r>
      <w:fldChar w:fldCharType="begin"/>
    </w:r>
    <w:r>
      <w:instrText>PAGE  \* Arabic  \* MERGEFORMAT</w:instrText>
    </w:r>
    <w:r>
      <w:fldChar w:fldCharType="separate"/>
    </w:r>
    <w:r>
      <w:t>1</w:t>
    </w:r>
    <w:r>
      <w:fldChar w:fldCharType="end"/>
    </w:r>
    <w:r>
      <w:t xml:space="preserve"> / </w:t>
    </w:r>
    <w:r w:rsidR="002B3E18">
      <w:fldChar w:fldCharType="begin"/>
    </w:r>
    <w:r w:rsidR="002B3E18">
      <w:instrText>NUMPAGES  \* Arabic  \* MERGEFORMAT</w:instrText>
    </w:r>
    <w:r w:rsidR="002B3E18">
      <w:fldChar w:fldCharType="separate"/>
    </w:r>
    <w:r>
      <w:t>2</w:t>
    </w:r>
    <w:r w:rsidR="002B3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CCBEF" w14:textId="0064C6D7" w:rsidR="002807CE" w:rsidRDefault="0016768E">
    <w:pPr>
      <w:pStyle w:val="ae"/>
    </w:pPr>
    <w:r>
      <w:t xml:space="preserve"> </w:t>
    </w:r>
    <w:r>
      <w:fldChar w:fldCharType="begin"/>
    </w:r>
    <w:r>
      <w:instrText xml:space="preserve"> PAGE  \* Arabic  \* MERGEFORMAT </w:instrText>
    </w:r>
    <w:r>
      <w:fldChar w:fldCharType="separate"/>
    </w:r>
    <w:r>
      <w:t>51</w:t>
    </w:r>
    <w:r>
      <w:fldChar w:fldCharType="end"/>
    </w:r>
    <w:r>
      <w:t xml:space="preserve"> / </w:t>
    </w:r>
    <w:r>
      <w:fldChar w:fldCharType="begin"/>
    </w:r>
    <w:r>
      <w:instrText xml:space="preserve"> = </w:instrText>
    </w:r>
    <w:r w:rsidR="002B3E18">
      <w:fldChar w:fldCharType="begin"/>
    </w:r>
    <w:r w:rsidR="002B3E18">
      <w:instrText xml:space="preserve"> NUMPAGES   \* MERGEFORMAT </w:instrText>
    </w:r>
    <w:r w:rsidR="002B3E18">
      <w:fldChar w:fldCharType="separate"/>
    </w:r>
    <w:r w:rsidR="00C6129E">
      <w:rPr>
        <w:noProof/>
      </w:rPr>
      <w:instrText>56</w:instrText>
    </w:r>
    <w:r w:rsidR="002B3E18">
      <w:rPr>
        <w:noProof/>
      </w:rPr>
      <w:fldChar w:fldCharType="end"/>
    </w:r>
    <w:r>
      <w:rPr>
        <w:rFonts w:hint="eastAsia"/>
      </w:rPr>
      <w:instrText>-2</w:instrText>
    </w:r>
    <w:r>
      <w:instrText xml:space="preserve"> \* MERGEFORMAT </w:instrText>
    </w:r>
    <w:r>
      <w:fldChar w:fldCharType="separate"/>
    </w:r>
    <w:r w:rsidR="00C6129E" w:rsidRPr="00C6129E">
      <w:rPr>
        <w:b/>
        <w:noProof/>
      </w:rPr>
      <w:t>54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CBB6D" w14:textId="77777777" w:rsidR="002B3E18" w:rsidRDefault="002B3E18">
      <w:pPr>
        <w:spacing w:line="240" w:lineRule="auto"/>
      </w:pPr>
      <w:r>
        <w:separator/>
      </w:r>
    </w:p>
  </w:footnote>
  <w:footnote w:type="continuationSeparator" w:id="0">
    <w:p w14:paraId="0375C6E3" w14:textId="77777777" w:rsidR="002B3E18" w:rsidRDefault="002B3E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B170" w14:textId="77777777" w:rsidR="002807CE" w:rsidRDefault="002807CE">
    <w:pPr>
      <w:pStyle w:val="af0"/>
      <w:spacing w:before="240" w:after="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D2C72" w14:textId="77777777" w:rsidR="002807CE" w:rsidRDefault="002807CE">
    <w:pPr>
      <w:pStyle w:val="af0"/>
      <w:pBdr>
        <w:bottom w:val="none" w:sz="0" w:space="0" w:color="auto"/>
      </w:pBdr>
      <w:spacing w:before="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98881" w14:textId="77777777" w:rsidR="002807CE" w:rsidRDefault="002807CE">
    <w:pPr>
      <w:pStyle w:val="af0"/>
      <w:pBdr>
        <w:bottom w:val="none" w:sz="0" w:space="0" w:color="auto"/>
      </w:pBdr>
      <w:spacing w:before="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66FA"/>
    <w:multiLevelType w:val="multilevel"/>
    <w:tmpl w:val="01E566F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A120FC1"/>
    <w:multiLevelType w:val="hybridMultilevel"/>
    <w:tmpl w:val="4350C2FA"/>
    <w:lvl w:ilvl="0" w:tplc="04090011">
      <w:start w:val="1"/>
      <w:numFmt w:val="decimal"/>
      <w:lvlText w:val="%1)"/>
      <w:lvlJc w:val="left"/>
      <w:pPr>
        <w:ind w:left="900" w:hanging="420"/>
      </w:pPr>
      <w:rPr>
        <w:rFont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15:restartNumberingAfterBreak="0">
    <w:nsid w:val="1F5F24F9"/>
    <w:multiLevelType w:val="multilevel"/>
    <w:tmpl w:val="1F5F24F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4661306"/>
    <w:multiLevelType w:val="multilevel"/>
    <w:tmpl w:val="2466130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52408E7"/>
    <w:multiLevelType w:val="multilevel"/>
    <w:tmpl w:val="252408E7"/>
    <w:lvl w:ilvl="0">
      <w:start w:val="2"/>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2BD42DB3"/>
    <w:multiLevelType w:val="multilevel"/>
    <w:tmpl w:val="2BD42D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2563B8F"/>
    <w:multiLevelType w:val="multilevel"/>
    <w:tmpl w:val="32563B8F"/>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7" w15:restartNumberingAfterBreak="0">
    <w:nsid w:val="3321265A"/>
    <w:multiLevelType w:val="multilevel"/>
    <w:tmpl w:val="3321265A"/>
    <w:lvl w:ilvl="0">
      <w:start w:val="1"/>
      <w:numFmt w:val="decimal"/>
      <w:pStyle w:val="a"/>
      <w:lvlText w:val="(%1)"/>
      <w:lvlJc w:val="left"/>
      <w:pPr>
        <w:tabs>
          <w:tab w:val="left" w:pos="0"/>
        </w:tabs>
        <w:ind w:left="0" w:firstLine="482"/>
      </w:pPr>
      <w:rPr>
        <w:rFonts w:hint="eastAsia"/>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8" w15:restartNumberingAfterBreak="0">
    <w:nsid w:val="3416669E"/>
    <w:multiLevelType w:val="multilevel"/>
    <w:tmpl w:val="3416669E"/>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372C54A4"/>
    <w:multiLevelType w:val="multilevel"/>
    <w:tmpl w:val="372C54A4"/>
    <w:lvl w:ilvl="0">
      <w:start w:val="1"/>
      <w:numFmt w:val="chineseCountingThousand"/>
      <w:pStyle w:val="1"/>
      <w:lvlText w:val="%1."/>
      <w:lvlJc w:val="left"/>
      <w:pPr>
        <w:tabs>
          <w:tab w:val="left" w:pos="360"/>
        </w:tabs>
        <w:ind w:left="0" w:firstLine="0"/>
      </w:pPr>
      <w:rPr>
        <w:rFonts w:hint="eastAsia"/>
      </w:rPr>
    </w:lvl>
    <w:lvl w:ilvl="1">
      <w:start w:val="1"/>
      <w:numFmt w:val="decimal"/>
      <w:pStyle w:val="2"/>
      <w:lvlText w:val="%2."/>
      <w:lvlJc w:val="left"/>
      <w:pPr>
        <w:tabs>
          <w:tab w:val="left" w:pos="360"/>
        </w:tabs>
        <w:ind w:left="0" w:firstLine="0"/>
      </w:pPr>
      <w:rPr>
        <w:rFonts w:hint="eastAsia"/>
      </w:rPr>
    </w:lvl>
    <w:lvl w:ilvl="2">
      <w:start w:val="1"/>
      <w:numFmt w:val="decimal"/>
      <w:pStyle w:val="3"/>
      <w:lvlText w:val="%2.%3."/>
      <w:lvlJc w:val="left"/>
      <w:pPr>
        <w:tabs>
          <w:tab w:val="left" w:pos="720"/>
        </w:tabs>
        <w:ind w:left="0" w:firstLine="0"/>
      </w:pPr>
      <w:rPr>
        <w:rFonts w:hint="eastAsia"/>
      </w:rPr>
    </w:lvl>
    <w:lvl w:ilvl="3">
      <w:start w:val="1"/>
      <w:numFmt w:val="decimal"/>
      <w:pStyle w:val="4"/>
      <w:lvlText w:val="%2.%3.%4."/>
      <w:lvlJc w:val="left"/>
      <w:pPr>
        <w:tabs>
          <w:tab w:val="left" w:pos="1080"/>
        </w:tabs>
        <w:ind w:left="0" w:firstLine="0"/>
      </w:pPr>
      <w:rPr>
        <w:rFonts w:hint="eastAsia"/>
      </w:rPr>
    </w:lvl>
    <w:lvl w:ilvl="4">
      <w:start w:val="1"/>
      <w:numFmt w:val="decimal"/>
      <w:pStyle w:val="5"/>
      <w:lvlText w:val="%2.%3.%4.%5."/>
      <w:lvlJc w:val="left"/>
      <w:pPr>
        <w:tabs>
          <w:tab w:val="left" w:pos="1440"/>
        </w:tabs>
        <w:ind w:left="0" w:firstLine="0"/>
      </w:pPr>
      <w:rPr>
        <w:rFonts w:hint="eastAsia"/>
      </w:rPr>
    </w:lvl>
    <w:lvl w:ilvl="5">
      <w:start w:val="1"/>
      <w:numFmt w:val="decimal"/>
      <w:pStyle w:val="6"/>
      <w:lvlText w:val="%2.%3.%4.%5.%6."/>
      <w:lvlJc w:val="left"/>
      <w:pPr>
        <w:tabs>
          <w:tab w:val="left" w:pos="1440"/>
        </w:tabs>
        <w:ind w:left="0" w:firstLine="0"/>
      </w:pPr>
      <w:rPr>
        <w:rFonts w:hint="eastAsia"/>
      </w:rPr>
    </w:lvl>
    <w:lvl w:ilvl="6">
      <w:start w:val="1"/>
      <w:numFmt w:val="decimal"/>
      <w:pStyle w:val="7"/>
      <w:lvlText w:val="%2.%3.%4.%5.%6.%7."/>
      <w:lvlJc w:val="left"/>
      <w:pPr>
        <w:tabs>
          <w:tab w:val="left" w:pos="1800"/>
        </w:tabs>
        <w:ind w:left="0" w:firstLine="0"/>
      </w:pPr>
      <w:rPr>
        <w:rFonts w:hint="eastAsia"/>
      </w:rPr>
    </w:lvl>
    <w:lvl w:ilvl="7">
      <w:start w:val="1"/>
      <w:numFmt w:val="decimal"/>
      <w:lvlRestart w:val="1"/>
      <w:pStyle w:val="8"/>
      <w:isLgl/>
      <w:lvlText w:val="表%1-%8"/>
      <w:lvlJc w:val="left"/>
      <w:pPr>
        <w:tabs>
          <w:tab w:val="left" w:pos="5415"/>
        </w:tabs>
        <w:ind w:left="3255" w:firstLine="0"/>
      </w:pPr>
      <w:rPr>
        <w:rFonts w:hint="eastAsia"/>
      </w:rPr>
    </w:lvl>
    <w:lvl w:ilvl="8">
      <w:start w:val="1"/>
      <w:numFmt w:val="decimal"/>
      <w:lvlRestart w:val="1"/>
      <w:pStyle w:val="9"/>
      <w:isLgl/>
      <w:lvlText w:val="图%1-%9"/>
      <w:lvlJc w:val="left"/>
      <w:pPr>
        <w:tabs>
          <w:tab w:val="left" w:pos="2520"/>
        </w:tabs>
        <w:ind w:left="0" w:firstLine="0"/>
      </w:pPr>
      <w:rPr>
        <w:rFonts w:hint="eastAsia"/>
      </w:rPr>
    </w:lvl>
  </w:abstractNum>
  <w:abstractNum w:abstractNumId="10" w15:restartNumberingAfterBreak="0">
    <w:nsid w:val="3B0D17B4"/>
    <w:multiLevelType w:val="multilevel"/>
    <w:tmpl w:val="3B0D17B4"/>
    <w:lvl w:ilvl="0">
      <w:start w:val="1"/>
      <w:numFmt w:val="lowerLetter"/>
      <w:pStyle w:val="a0"/>
      <w:lvlText w:val="(%1)"/>
      <w:lvlJc w:val="left"/>
      <w:pPr>
        <w:tabs>
          <w:tab w:val="left" w:pos="0"/>
        </w:tabs>
        <w:ind w:left="0" w:firstLine="482"/>
      </w:pPr>
      <w:rPr>
        <w:rFonts w:hint="eastAsia"/>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11" w15:restartNumberingAfterBreak="0">
    <w:nsid w:val="3F5B4037"/>
    <w:multiLevelType w:val="multilevel"/>
    <w:tmpl w:val="3F5B4037"/>
    <w:lvl w:ilvl="0">
      <w:start w:val="1"/>
      <w:numFmt w:val="bullet"/>
      <w:lvlText w:val=""/>
      <w:lvlJc w:val="left"/>
      <w:pPr>
        <w:ind w:left="999" w:hanging="480"/>
      </w:pPr>
      <w:rPr>
        <w:rFonts w:ascii="Wingdings" w:hAnsi="Wingdings" w:hint="default"/>
      </w:rPr>
    </w:lvl>
    <w:lvl w:ilvl="1">
      <w:start w:val="1"/>
      <w:numFmt w:val="bullet"/>
      <w:lvlText w:val=""/>
      <w:lvlJc w:val="left"/>
      <w:pPr>
        <w:ind w:left="1479" w:hanging="480"/>
      </w:pPr>
      <w:rPr>
        <w:rFonts w:ascii="Wingdings" w:hAnsi="Wingdings" w:hint="default"/>
      </w:rPr>
    </w:lvl>
    <w:lvl w:ilvl="2">
      <w:start w:val="1"/>
      <w:numFmt w:val="bullet"/>
      <w:lvlText w:val=""/>
      <w:lvlJc w:val="left"/>
      <w:pPr>
        <w:ind w:left="1959" w:hanging="480"/>
      </w:pPr>
      <w:rPr>
        <w:rFonts w:ascii="Wingdings" w:hAnsi="Wingdings" w:hint="default"/>
      </w:rPr>
    </w:lvl>
    <w:lvl w:ilvl="3">
      <w:start w:val="1"/>
      <w:numFmt w:val="bullet"/>
      <w:lvlText w:val=""/>
      <w:lvlJc w:val="left"/>
      <w:pPr>
        <w:ind w:left="2439" w:hanging="480"/>
      </w:pPr>
      <w:rPr>
        <w:rFonts w:ascii="Wingdings" w:hAnsi="Wingdings" w:hint="default"/>
      </w:rPr>
    </w:lvl>
    <w:lvl w:ilvl="4">
      <w:start w:val="1"/>
      <w:numFmt w:val="bullet"/>
      <w:lvlText w:val=""/>
      <w:lvlJc w:val="left"/>
      <w:pPr>
        <w:ind w:left="2919" w:hanging="480"/>
      </w:pPr>
      <w:rPr>
        <w:rFonts w:ascii="Wingdings" w:hAnsi="Wingdings" w:hint="default"/>
      </w:rPr>
    </w:lvl>
    <w:lvl w:ilvl="5">
      <w:start w:val="1"/>
      <w:numFmt w:val="bullet"/>
      <w:lvlText w:val=""/>
      <w:lvlJc w:val="left"/>
      <w:pPr>
        <w:ind w:left="3399" w:hanging="480"/>
      </w:pPr>
      <w:rPr>
        <w:rFonts w:ascii="Wingdings" w:hAnsi="Wingdings" w:hint="default"/>
      </w:rPr>
    </w:lvl>
    <w:lvl w:ilvl="6">
      <w:start w:val="1"/>
      <w:numFmt w:val="bullet"/>
      <w:lvlText w:val=""/>
      <w:lvlJc w:val="left"/>
      <w:pPr>
        <w:ind w:left="3879" w:hanging="480"/>
      </w:pPr>
      <w:rPr>
        <w:rFonts w:ascii="Wingdings" w:hAnsi="Wingdings" w:hint="default"/>
      </w:rPr>
    </w:lvl>
    <w:lvl w:ilvl="7">
      <w:start w:val="1"/>
      <w:numFmt w:val="bullet"/>
      <w:lvlText w:val=""/>
      <w:lvlJc w:val="left"/>
      <w:pPr>
        <w:ind w:left="4359" w:hanging="480"/>
      </w:pPr>
      <w:rPr>
        <w:rFonts w:ascii="Wingdings" w:hAnsi="Wingdings" w:hint="default"/>
      </w:rPr>
    </w:lvl>
    <w:lvl w:ilvl="8">
      <w:start w:val="1"/>
      <w:numFmt w:val="bullet"/>
      <w:lvlText w:val=""/>
      <w:lvlJc w:val="left"/>
      <w:pPr>
        <w:ind w:left="4839" w:hanging="480"/>
      </w:pPr>
      <w:rPr>
        <w:rFonts w:ascii="Wingdings" w:hAnsi="Wingdings" w:hint="default"/>
      </w:rPr>
    </w:lvl>
  </w:abstractNum>
  <w:abstractNum w:abstractNumId="12" w15:restartNumberingAfterBreak="0">
    <w:nsid w:val="47442E66"/>
    <w:multiLevelType w:val="multilevel"/>
    <w:tmpl w:val="47442E66"/>
    <w:lvl w:ilvl="0">
      <w:start w:val="4"/>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15:restartNumberingAfterBreak="0">
    <w:nsid w:val="4C482C1A"/>
    <w:multiLevelType w:val="multilevel"/>
    <w:tmpl w:val="4C482C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5482523B"/>
    <w:multiLevelType w:val="hybridMultilevel"/>
    <w:tmpl w:val="C7908D4E"/>
    <w:lvl w:ilvl="0" w:tplc="04090001">
      <w:start w:val="1"/>
      <w:numFmt w:val="bullet"/>
      <w:lvlText w:val=""/>
      <w:lvlJc w:val="left"/>
      <w:pPr>
        <w:ind w:left="900" w:hanging="420"/>
      </w:pPr>
      <w:rPr>
        <w:rFonts w:ascii="Wingdings" w:hAnsi="Wingdings" w:hint="default"/>
      </w:rPr>
    </w:lvl>
    <w:lvl w:ilvl="1" w:tplc="04090003">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5" w15:restartNumberingAfterBreak="0">
    <w:nsid w:val="5BFE61C3"/>
    <w:multiLevelType w:val="multilevel"/>
    <w:tmpl w:val="9CFC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CA8706F"/>
    <w:multiLevelType w:val="multilevel"/>
    <w:tmpl w:val="5CA8706F"/>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15:restartNumberingAfterBreak="0">
    <w:nsid w:val="612353B0"/>
    <w:multiLevelType w:val="multilevel"/>
    <w:tmpl w:val="612353B0"/>
    <w:lvl w:ilvl="0">
      <w:start w:val="1"/>
      <w:numFmt w:val="upperLetter"/>
      <w:pStyle w:val="a1"/>
      <w:lvlText w:val="(%1)"/>
      <w:lvlJc w:val="left"/>
      <w:pPr>
        <w:tabs>
          <w:tab w:val="left" w:pos="0"/>
        </w:tabs>
        <w:ind w:left="0" w:firstLine="482"/>
      </w:pPr>
      <w:rPr>
        <w:rFonts w:hint="eastAsia"/>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18" w15:restartNumberingAfterBreak="0">
    <w:nsid w:val="730B4DC0"/>
    <w:multiLevelType w:val="multilevel"/>
    <w:tmpl w:val="730B4DC0"/>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9" w15:restartNumberingAfterBreak="0">
    <w:nsid w:val="754F3897"/>
    <w:multiLevelType w:val="hybridMultilevel"/>
    <w:tmpl w:val="891C952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9"/>
  </w:num>
  <w:num w:numId="2">
    <w:abstractNumId w:val="17"/>
  </w:num>
  <w:num w:numId="3">
    <w:abstractNumId w:val="10"/>
  </w:num>
  <w:num w:numId="4">
    <w:abstractNumId w:val="7"/>
  </w:num>
  <w:num w:numId="5">
    <w:abstractNumId w:val="3"/>
  </w:num>
  <w:num w:numId="6">
    <w:abstractNumId w:val="11"/>
  </w:num>
  <w:num w:numId="7">
    <w:abstractNumId w:val="18"/>
  </w:num>
  <w:num w:numId="8">
    <w:abstractNumId w:val="13"/>
  </w:num>
  <w:num w:numId="9">
    <w:abstractNumId w:val="4"/>
  </w:num>
  <w:num w:numId="10">
    <w:abstractNumId w:val="16"/>
  </w:num>
  <w:num w:numId="11">
    <w:abstractNumId w:val="12"/>
  </w:num>
  <w:num w:numId="12">
    <w:abstractNumId w:val="8"/>
  </w:num>
  <w:num w:numId="13">
    <w:abstractNumId w:val="6"/>
  </w:num>
  <w:num w:numId="14">
    <w:abstractNumId w:val="0"/>
  </w:num>
  <w:num w:numId="15">
    <w:abstractNumId w:val="2"/>
  </w:num>
  <w:num w:numId="16">
    <w:abstractNumId w:val="5"/>
  </w:num>
  <w:num w:numId="17">
    <w:abstractNumId w:val="1"/>
  </w:num>
  <w:num w:numId="18">
    <w:abstractNumId w:val="14"/>
  </w:num>
  <w:num w:numId="19">
    <w:abstractNumId w:val="19"/>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883"/>
    <w:rsid w:val="000005CF"/>
    <w:rsid w:val="0000164A"/>
    <w:rsid w:val="00002925"/>
    <w:rsid w:val="00002E9B"/>
    <w:rsid w:val="00004031"/>
    <w:rsid w:val="000069F7"/>
    <w:rsid w:val="0000742A"/>
    <w:rsid w:val="00014A22"/>
    <w:rsid w:val="00014FB2"/>
    <w:rsid w:val="00016D17"/>
    <w:rsid w:val="00020276"/>
    <w:rsid w:val="00020CE7"/>
    <w:rsid w:val="00021AB4"/>
    <w:rsid w:val="00021EA4"/>
    <w:rsid w:val="0002330A"/>
    <w:rsid w:val="00024506"/>
    <w:rsid w:val="000251C0"/>
    <w:rsid w:val="00026894"/>
    <w:rsid w:val="00027CD7"/>
    <w:rsid w:val="0003095D"/>
    <w:rsid w:val="00030DAA"/>
    <w:rsid w:val="0003129B"/>
    <w:rsid w:val="000329CA"/>
    <w:rsid w:val="00032B85"/>
    <w:rsid w:val="00033F8D"/>
    <w:rsid w:val="000347B6"/>
    <w:rsid w:val="00034986"/>
    <w:rsid w:val="00035AA7"/>
    <w:rsid w:val="00035FB6"/>
    <w:rsid w:val="00035FD1"/>
    <w:rsid w:val="0003622A"/>
    <w:rsid w:val="00037AB5"/>
    <w:rsid w:val="000404DB"/>
    <w:rsid w:val="0004212A"/>
    <w:rsid w:val="00042BBB"/>
    <w:rsid w:val="00043351"/>
    <w:rsid w:val="000445A7"/>
    <w:rsid w:val="000445B1"/>
    <w:rsid w:val="0004545F"/>
    <w:rsid w:val="000470DD"/>
    <w:rsid w:val="00047255"/>
    <w:rsid w:val="00050007"/>
    <w:rsid w:val="00050C89"/>
    <w:rsid w:val="000531F5"/>
    <w:rsid w:val="00053E64"/>
    <w:rsid w:val="00055267"/>
    <w:rsid w:val="00055869"/>
    <w:rsid w:val="00056037"/>
    <w:rsid w:val="00061499"/>
    <w:rsid w:val="000615C5"/>
    <w:rsid w:val="000641D4"/>
    <w:rsid w:val="0006495F"/>
    <w:rsid w:val="00064E29"/>
    <w:rsid w:val="00065E06"/>
    <w:rsid w:val="00067A04"/>
    <w:rsid w:val="00067BE3"/>
    <w:rsid w:val="00067DE4"/>
    <w:rsid w:val="0007122C"/>
    <w:rsid w:val="00071E62"/>
    <w:rsid w:val="000722E6"/>
    <w:rsid w:val="000728A1"/>
    <w:rsid w:val="0007449B"/>
    <w:rsid w:val="00074668"/>
    <w:rsid w:val="00075367"/>
    <w:rsid w:val="000770D0"/>
    <w:rsid w:val="00080205"/>
    <w:rsid w:val="000809F5"/>
    <w:rsid w:val="00082935"/>
    <w:rsid w:val="00082E55"/>
    <w:rsid w:val="00084685"/>
    <w:rsid w:val="00084DA7"/>
    <w:rsid w:val="00085A9E"/>
    <w:rsid w:val="00085B80"/>
    <w:rsid w:val="00086F8D"/>
    <w:rsid w:val="00087639"/>
    <w:rsid w:val="0008776E"/>
    <w:rsid w:val="00090AB3"/>
    <w:rsid w:val="00091BBB"/>
    <w:rsid w:val="00091C0E"/>
    <w:rsid w:val="000926B2"/>
    <w:rsid w:val="000929F1"/>
    <w:rsid w:val="000937A7"/>
    <w:rsid w:val="00093E8B"/>
    <w:rsid w:val="000948EF"/>
    <w:rsid w:val="0009496E"/>
    <w:rsid w:val="00094C02"/>
    <w:rsid w:val="00094E87"/>
    <w:rsid w:val="000959AF"/>
    <w:rsid w:val="000960DC"/>
    <w:rsid w:val="000961FD"/>
    <w:rsid w:val="000974FF"/>
    <w:rsid w:val="00097F35"/>
    <w:rsid w:val="000A13D1"/>
    <w:rsid w:val="000A1DA4"/>
    <w:rsid w:val="000A207A"/>
    <w:rsid w:val="000A2A88"/>
    <w:rsid w:val="000A2B2D"/>
    <w:rsid w:val="000A3051"/>
    <w:rsid w:val="000A3849"/>
    <w:rsid w:val="000A4641"/>
    <w:rsid w:val="000A5008"/>
    <w:rsid w:val="000A54F0"/>
    <w:rsid w:val="000A61D5"/>
    <w:rsid w:val="000A65AB"/>
    <w:rsid w:val="000A685D"/>
    <w:rsid w:val="000A6C91"/>
    <w:rsid w:val="000A7DBF"/>
    <w:rsid w:val="000A7E98"/>
    <w:rsid w:val="000B048F"/>
    <w:rsid w:val="000B3451"/>
    <w:rsid w:val="000B35A3"/>
    <w:rsid w:val="000B3B6E"/>
    <w:rsid w:val="000B3EF3"/>
    <w:rsid w:val="000B4210"/>
    <w:rsid w:val="000B4746"/>
    <w:rsid w:val="000B4C6C"/>
    <w:rsid w:val="000B5832"/>
    <w:rsid w:val="000C16A6"/>
    <w:rsid w:val="000C2D77"/>
    <w:rsid w:val="000C3C01"/>
    <w:rsid w:val="000C4273"/>
    <w:rsid w:val="000C500D"/>
    <w:rsid w:val="000C744E"/>
    <w:rsid w:val="000C78B2"/>
    <w:rsid w:val="000D02E7"/>
    <w:rsid w:val="000D1074"/>
    <w:rsid w:val="000D12D8"/>
    <w:rsid w:val="000D1ADC"/>
    <w:rsid w:val="000D42E9"/>
    <w:rsid w:val="000D44CA"/>
    <w:rsid w:val="000D4AE3"/>
    <w:rsid w:val="000D5132"/>
    <w:rsid w:val="000D52DA"/>
    <w:rsid w:val="000D54FC"/>
    <w:rsid w:val="000D5755"/>
    <w:rsid w:val="000D5A18"/>
    <w:rsid w:val="000D6919"/>
    <w:rsid w:val="000D695D"/>
    <w:rsid w:val="000D79EA"/>
    <w:rsid w:val="000E3664"/>
    <w:rsid w:val="000E59BC"/>
    <w:rsid w:val="000E7370"/>
    <w:rsid w:val="000E7CB0"/>
    <w:rsid w:val="000E7CEC"/>
    <w:rsid w:val="000F0DEA"/>
    <w:rsid w:val="000F0E86"/>
    <w:rsid w:val="000F16BD"/>
    <w:rsid w:val="000F1B38"/>
    <w:rsid w:val="000F2141"/>
    <w:rsid w:val="000F30F2"/>
    <w:rsid w:val="000F32D5"/>
    <w:rsid w:val="000F3746"/>
    <w:rsid w:val="000F4081"/>
    <w:rsid w:val="000F632D"/>
    <w:rsid w:val="000F6A2C"/>
    <w:rsid w:val="000F7041"/>
    <w:rsid w:val="00100925"/>
    <w:rsid w:val="00100953"/>
    <w:rsid w:val="00100E2A"/>
    <w:rsid w:val="0010123E"/>
    <w:rsid w:val="00101931"/>
    <w:rsid w:val="0010290D"/>
    <w:rsid w:val="001034F6"/>
    <w:rsid w:val="00103BB1"/>
    <w:rsid w:val="00104479"/>
    <w:rsid w:val="00104736"/>
    <w:rsid w:val="001065F6"/>
    <w:rsid w:val="00107701"/>
    <w:rsid w:val="00110FB5"/>
    <w:rsid w:val="00111849"/>
    <w:rsid w:val="00112715"/>
    <w:rsid w:val="001132CE"/>
    <w:rsid w:val="00115A24"/>
    <w:rsid w:val="00116B4B"/>
    <w:rsid w:val="001202A7"/>
    <w:rsid w:val="0012054E"/>
    <w:rsid w:val="00120BBB"/>
    <w:rsid w:val="001210C0"/>
    <w:rsid w:val="00123030"/>
    <w:rsid w:val="00123AF1"/>
    <w:rsid w:val="00124AE8"/>
    <w:rsid w:val="00127980"/>
    <w:rsid w:val="00131FB6"/>
    <w:rsid w:val="00132B0D"/>
    <w:rsid w:val="00134BD2"/>
    <w:rsid w:val="00135104"/>
    <w:rsid w:val="00135AEF"/>
    <w:rsid w:val="00135B75"/>
    <w:rsid w:val="00135B78"/>
    <w:rsid w:val="00135D1C"/>
    <w:rsid w:val="00136A88"/>
    <w:rsid w:val="00136D2A"/>
    <w:rsid w:val="001403A0"/>
    <w:rsid w:val="001410D1"/>
    <w:rsid w:val="001423DA"/>
    <w:rsid w:val="0014303A"/>
    <w:rsid w:val="001439CF"/>
    <w:rsid w:val="00144BCE"/>
    <w:rsid w:val="0014553B"/>
    <w:rsid w:val="00145A17"/>
    <w:rsid w:val="00146686"/>
    <w:rsid w:val="00146D22"/>
    <w:rsid w:val="00147158"/>
    <w:rsid w:val="0015183E"/>
    <w:rsid w:val="00151ED7"/>
    <w:rsid w:val="001538E7"/>
    <w:rsid w:val="0015393F"/>
    <w:rsid w:val="00153D1F"/>
    <w:rsid w:val="00153D26"/>
    <w:rsid w:val="00154BA6"/>
    <w:rsid w:val="00154DCF"/>
    <w:rsid w:val="00154F30"/>
    <w:rsid w:val="00155706"/>
    <w:rsid w:val="00156411"/>
    <w:rsid w:val="00157740"/>
    <w:rsid w:val="00157D43"/>
    <w:rsid w:val="00160F61"/>
    <w:rsid w:val="0016115E"/>
    <w:rsid w:val="00161690"/>
    <w:rsid w:val="001622E7"/>
    <w:rsid w:val="00163357"/>
    <w:rsid w:val="0016629E"/>
    <w:rsid w:val="001662F5"/>
    <w:rsid w:val="00166610"/>
    <w:rsid w:val="0016718C"/>
    <w:rsid w:val="0016742F"/>
    <w:rsid w:val="0016768E"/>
    <w:rsid w:val="00170E47"/>
    <w:rsid w:val="00171055"/>
    <w:rsid w:val="001717AE"/>
    <w:rsid w:val="00171C61"/>
    <w:rsid w:val="00172EA7"/>
    <w:rsid w:val="00173F67"/>
    <w:rsid w:val="001763FB"/>
    <w:rsid w:val="0017784D"/>
    <w:rsid w:val="00180132"/>
    <w:rsid w:val="00180F0A"/>
    <w:rsid w:val="00181467"/>
    <w:rsid w:val="0018336F"/>
    <w:rsid w:val="001834C5"/>
    <w:rsid w:val="0018355C"/>
    <w:rsid w:val="00184004"/>
    <w:rsid w:val="00184F7B"/>
    <w:rsid w:val="0018501E"/>
    <w:rsid w:val="00186590"/>
    <w:rsid w:val="00186CF8"/>
    <w:rsid w:val="00190126"/>
    <w:rsid w:val="00191E25"/>
    <w:rsid w:val="0019219E"/>
    <w:rsid w:val="001924DF"/>
    <w:rsid w:val="00192700"/>
    <w:rsid w:val="001952EC"/>
    <w:rsid w:val="00196979"/>
    <w:rsid w:val="001A09B7"/>
    <w:rsid w:val="001A1486"/>
    <w:rsid w:val="001A3479"/>
    <w:rsid w:val="001A4007"/>
    <w:rsid w:val="001A42B6"/>
    <w:rsid w:val="001A610F"/>
    <w:rsid w:val="001A659C"/>
    <w:rsid w:val="001A7A60"/>
    <w:rsid w:val="001B06E1"/>
    <w:rsid w:val="001B28D4"/>
    <w:rsid w:val="001B28F1"/>
    <w:rsid w:val="001B3379"/>
    <w:rsid w:val="001B493D"/>
    <w:rsid w:val="001B4CE6"/>
    <w:rsid w:val="001B4F81"/>
    <w:rsid w:val="001B531D"/>
    <w:rsid w:val="001B53CA"/>
    <w:rsid w:val="001B61BC"/>
    <w:rsid w:val="001C159A"/>
    <w:rsid w:val="001C2686"/>
    <w:rsid w:val="001C2980"/>
    <w:rsid w:val="001C2D57"/>
    <w:rsid w:val="001C2F36"/>
    <w:rsid w:val="001C5462"/>
    <w:rsid w:val="001C641F"/>
    <w:rsid w:val="001C6663"/>
    <w:rsid w:val="001C6E1E"/>
    <w:rsid w:val="001C6E64"/>
    <w:rsid w:val="001C6F25"/>
    <w:rsid w:val="001C747D"/>
    <w:rsid w:val="001D1894"/>
    <w:rsid w:val="001D18DC"/>
    <w:rsid w:val="001D1F5F"/>
    <w:rsid w:val="001D4025"/>
    <w:rsid w:val="001D5485"/>
    <w:rsid w:val="001D7F51"/>
    <w:rsid w:val="001E1B3C"/>
    <w:rsid w:val="001E2792"/>
    <w:rsid w:val="001E397F"/>
    <w:rsid w:val="001E4026"/>
    <w:rsid w:val="001E6FEC"/>
    <w:rsid w:val="001E720F"/>
    <w:rsid w:val="001E7B7E"/>
    <w:rsid w:val="001F029A"/>
    <w:rsid w:val="001F0774"/>
    <w:rsid w:val="001F1422"/>
    <w:rsid w:val="001F173B"/>
    <w:rsid w:val="001F19FF"/>
    <w:rsid w:val="001F25B2"/>
    <w:rsid w:val="001F47CF"/>
    <w:rsid w:val="001F5307"/>
    <w:rsid w:val="001F57F9"/>
    <w:rsid w:val="001F6EE2"/>
    <w:rsid w:val="001F7720"/>
    <w:rsid w:val="00200744"/>
    <w:rsid w:val="0020109B"/>
    <w:rsid w:val="00201505"/>
    <w:rsid w:val="0020221D"/>
    <w:rsid w:val="002024F8"/>
    <w:rsid w:val="0020269A"/>
    <w:rsid w:val="00202D8C"/>
    <w:rsid w:val="002040F8"/>
    <w:rsid w:val="00205128"/>
    <w:rsid w:val="00206974"/>
    <w:rsid w:val="00206D39"/>
    <w:rsid w:val="002070E4"/>
    <w:rsid w:val="0020714F"/>
    <w:rsid w:val="00207224"/>
    <w:rsid w:val="0021090C"/>
    <w:rsid w:val="00210A06"/>
    <w:rsid w:val="00210F61"/>
    <w:rsid w:val="0021271D"/>
    <w:rsid w:val="002127E4"/>
    <w:rsid w:val="00213218"/>
    <w:rsid w:val="002169B1"/>
    <w:rsid w:val="002169D0"/>
    <w:rsid w:val="00216EEC"/>
    <w:rsid w:val="002201BF"/>
    <w:rsid w:val="002207DC"/>
    <w:rsid w:val="00220B78"/>
    <w:rsid w:val="002212E5"/>
    <w:rsid w:val="00223EED"/>
    <w:rsid w:val="002248E4"/>
    <w:rsid w:val="00224C01"/>
    <w:rsid w:val="002254FC"/>
    <w:rsid w:val="00225652"/>
    <w:rsid w:val="0022642A"/>
    <w:rsid w:val="002269DE"/>
    <w:rsid w:val="00231696"/>
    <w:rsid w:val="002317A7"/>
    <w:rsid w:val="00232E3D"/>
    <w:rsid w:val="00234F71"/>
    <w:rsid w:val="00235B7A"/>
    <w:rsid w:val="0023737E"/>
    <w:rsid w:val="00237BC1"/>
    <w:rsid w:val="00240096"/>
    <w:rsid w:val="0024049D"/>
    <w:rsid w:val="0024059A"/>
    <w:rsid w:val="0024059D"/>
    <w:rsid w:val="00241338"/>
    <w:rsid w:val="0024327E"/>
    <w:rsid w:val="002440E6"/>
    <w:rsid w:val="00244303"/>
    <w:rsid w:val="00244EB2"/>
    <w:rsid w:val="002519DB"/>
    <w:rsid w:val="00252B98"/>
    <w:rsid w:val="00253A41"/>
    <w:rsid w:val="00253D33"/>
    <w:rsid w:val="00253E5D"/>
    <w:rsid w:val="002540CB"/>
    <w:rsid w:val="00255968"/>
    <w:rsid w:val="0025761D"/>
    <w:rsid w:val="002578A5"/>
    <w:rsid w:val="0026065B"/>
    <w:rsid w:val="002607F6"/>
    <w:rsid w:val="0026259E"/>
    <w:rsid w:val="00262F39"/>
    <w:rsid w:val="0026396E"/>
    <w:rsid w:val="00263B28"/>
    <w:rsid w:val="0026469F"/>
    <w:rsid w:val="00266BC0"/>
    <w:rsid w:val="002679D8"/>
    <w:rsid w:val="00271CC4"/>
    <w:rsid w:val="00271E97"/>
    <w:rsid w:val="002749B5"/>
    <w:rsid w:val="00275C62"/>
    <w:rsid w:val="0027604A"/>
    <w:rsid w:val="0028056A"/>
    <w:rsid w:val="002807CE"/>
    <w:rsid w:val="00281901"/>
    <w:rsid w:val="00281F4E"/>
    <w:rsid w:val="00285E4D"/>
    <w:rsid w:val="00287D0E"/>
    <w:rsid w:val="00287DE5"/>
    <w:rsid w:val="00290297"/>
    <w:rsid w:val="00291A4B"/>
    <w:rsid w:val="002921F6"/>
    <w:rsid w:val="00293AA8"/>
    <w:rsid w:val="00293E95"/>
    <w:rsid w:val="002942D6"/>
    <w:rsid w:val="00294466"/>
    <w:rsid w:val="00294AE0"/>
    <w:rsid w:val="002972F5"/>
    <w:rsid w:val="0029753B"/>
    <w:rsid w:val="002975B9"/>
    <w:rsid w:val="002A0138"/>
    <w:rsid w:val="002A05DF"/>
    <w:rsid w:val="002A313E"/>
    <w:rsid w:val="002A319A"/>
    <w:rsid w:val="002A36D7"/>
    <w:rsid w:val="002A507A"/>
    <w:rsid w:val="002A5820"/>
    <w:rsid w:val="002A5A6C"/>
    <w:rsid w:val="002A5EDD"/>
    <w:rsid w:val="002A5F76"/>
    <w:rsid w:val="002A61C9"/>
    <w:rsid w:val="002A7226"/>
    <w:rsid w:val="002B04E3"/>
    <w:rsid w:val="002B11BC"/>
    <w:rsid w:val="002B2117"/>
    <w:rsid w:val="002B2DAE"/>
    <w:rsid w:val="002B35E7"/>
    <w:rsid w:val="002B3E18"/>
    <w:rsid w:val="002B3E1B"/>
    <w:rsid w:val="002B475E"/>
    <w:rsid w:val="002B5685"/>
    <w:rsid w:val="002B5B6C"/>
    <w:rsid w:val="002B61AF"/>
    <w:rsid w:val="002B7AE3"/>
    <w:rsid w:val="002C115B"/>
    <w:rsid w:val="002C14D1"/>
    <w:rsid w:val="002C30D3"/>
    <w:rsid w:val="002C445C"/>
    <w:rsid w:val="002C490A"/>
    <w:rsid w:val="002C5335"/>
    <w:rsid w:val="002C5D84"/>
    <w:rsid w:val="002C7B97"/>
    <w:rsid w:val="002D06E6"/>
    <w:rsid w:val="002D3370"/>
    <w:rsid w:val="002D4039"/>
    <w:rsid w:val="002D5833"/>
    <w:rsid w:val="002D587B"/>
    <w:rsid w:val="002D5D6D"/>
    <w:rsid w:val="002D62D8"/>
    <w:rsid w:val="002E1474"/>
    <w:rsid w:val="002E2485"/>
    <w:rsid w:val="002E474E"/>
    <w:rsid w:val="002E5909"/>
    <w:rsid w:val="002E665A"/>
    <w:rsid w:val="002E78E9"/>
    <w:rsid w:val="002F0392"/>
    <w:rsid w:val="002F1C00"/>
    <w:rsid w:val="002F2543"/>
    <w:rsid w:val="002F3D7D"/>
    <w:rsid w:val="002F3F76"/>
    <w:rsid w:val="002F494B"/>
    <w:rsid w:val="002F7952"/>
    <w:rsid w:val="002F7E94"/>
    <w:rsid w:val="003005D1"/>
    <w:rsid w:val="00300C9F"/>
    <w:rsid w:val="00302CDC"/>
    <w:rsid w:val="00302EA0"/>
    <w:rsid w:val="0030326D"/>
    <w:rsid w:val="00305B8F"/>
    <w:rsid w:val="00305E0C"/>
    <w:rsid w:val="003064C2"/>
    <w:rsid w:val="0030654A"/>
    <w:rsid w:val="003078F9"/>
    <w:rsid w:val="00307B4A"/>
    <w:rsid w:val="00307FDA"/>
    <w:rsid w:val="00311430"/>
    <w:rsid w:val="003118BF"/>
    <w:rsid w:val="00311A67"/>
    <w:rsid w:val="00313FD2"/>
    <w:rsid w:val="00317DD3"/>
    <w:rsid w:val="003200F4"/>
    <w:rsid w:val="00320262"/>
    <w:rsid w:val="003213D2"/>
    <w:rsid w:val="00322225"/>
    <w:rsid w:val="003224E4"/>
    <w:rsid w:val="00322F83"/>
    <w:rsid w:val="0032423B"/>
    <w:rsid w:val="00324F8B"/>
    <w:rsid w:val="003251B1"/>
    <w:rsid w:val="003253D7"/>
    <w:rsid w:val="00327086"/>
    <w:rsid w:val="00327CF9"/>
    <w:rsid w:val="0033004E"/>
    <w:rsid w:val="003332FA"/>
    <w:rsid w:val="00333515"/>
    <w:rsid w:val="003336BA"/>
    <w:rsid w:val="00333871"/>
    <w:rsid w:val="0033404E"/>
    <w:rsid w:val="003342C0"/>
    <w:rsid w:val="003347D8"/>
    <w:rsid w:val="00335175"/>
    <w:rsid w:val="00336A5C"/>
    <w:rsid w:val="00336F82"/>
    <w:rsid w:val="003370A2"/>
    <w:rsid w:val="0033795F"/>
    <w:rsid w:val="00337B2C"/>
    <w:rsid w:val="00340749"/>
    <w:rsid w:val="0034154C"/>
    <w:rsid w:val="003422F1"/>
    <w:rsid w:val="00342561"/>
    <w:rsid w:val="00342C52"/>
    <w:rsid w:val="0034452A"/>
    <w:rsid w:val="00344EC1"/>
    <w:rsid w:val="003469FE"/>
    <w:rsid w:val="0035020D"/>
    <w:rsid w:val="0035039A"/>
    <w:rsid w:val="003505D7"/>
    <w:rsid w:val="00353EC5"/>
    <w:rsid w:val="00354D0E"/>
    <w:rsid w:val="0035542A"/>
    <w:rsid w:val="00356776"/>
    <w:rsid w:val="00356AB6"/>
    <w:rsid w:val="003615B3"/>
    <w:rsid w:val="003618DD"/>
    <w:rsid w:val="00361A9E"/>
    <w:rsid w:val="00362141"/>
    <w:rsid w:val="003627D4"/>
    <w:rsid w:val="003631F2"/>
    <w:rsid w:val="00363345"/>
    <w:rsid w:val="00364493"/>
    <w:rsid w:val="00364537"/>
    <w:rsid w:val="00364DB1"/>
    <w:rsid w:val="00365B6C"/>
    <w:rsid w:val="00366235"/>
    <w:rsid w:val="00370A89"/>
    <w:rsid w:val="00370ED0"/>
    <w:rsid w:val="00372E23"/>
    <w:rsid w:val="00373CD5"/>
    <w:rsid w:val="0037554F"/>
    <w:rsid w:val="00375B69"/>
    <w:rsid w:val="0037691F"/>
    <w:rsid w:val="003773B1"/>
    <w:rsid w:val="003776DC"/>
    <w:rsid w:val="0037793D"/>
    <w:rsid w:val="003803D6"/>
    <w:rsid w:val="003812D0"/>
    <w:rsid w:val="00382F28"/>
    <w:rsid w:val="003831F3"/>
    <w:rsid w:val="00383755"/>
    <w:rsid w:val="003859E0"/>
    <w:rsid w:val="00385AEC"/>
    <w:rsid w:val="00385FC5"/>
    <w:rsid w:val="00386092"/>
    <w:rsid w:val="0039058E"/>
    <w:rsid w:val="00390B06"/>
    <w:rsid w:val="00391D68"/>
    <w:rsid w:val="00391E77"/>
    <w:rsid w:val="00392AFC"/>
    <w:rsid w:val="0039340C"/>
    <w:rsid w:val="00393ACD"/>
    <w:rsid w:val="00393B6F"/>
    <w:rsid w:val="00394983"/>
    <w:rsid w:val="00394D8B"/>
    <w:rsid w:val="00395DC2"/>
    <w:rsid w:val="00397EC3"/>
    <w:rsid w:val="003A05F5"/>
    <w:rsid w:val="003A0E81"/>
    <w:rsid w:val="003A0E90"/>
    <w:rsid w:val="003A1E8E"/>
    <w:rsid w:val="003A4638"/>
    <w:rsid w:val="003A4768"/>
    <w:rsid w:val="003A5721"/>
    <w:rsid w:val="003A66C7"/>
    <w:rsid w:val="003A734C"/>
    <w:rsid w:val="003A7539"/>
    <w:rsid w:val="003A7E77"/>
    <w:rsid w:val="003B1907"/>
    <w:rsid w:val="003B2469"/>
    <w:rsid w:val="003B272F"/>
    <w:rsid w:val="003B55A0"/>
    <w:rsid w:val="003B591A"/>
    <w:rsid w:val="003B7940"/>
    <w:rsid w:val="003B7CB6"/>
    <w:rsid w:val="003B7E7C"/>
    <w:rsid w:val="003C03E0"/>
    <w:rsid w:val="003C0565"/>
    <w:rsid w:val="003C0567"/>
    <w:rsid w:val="003C08AE"/>
    <w:rsid w:val="003C19BB"/>
    <w:rsid w:val="003C26C2"/>
    <w:rsid w:val="003C2E72"/>
    <w:rsid w:val="003C4953"/>
    <w:rsid w:val="003C5002"/>
    <w:rsid w:val="003C5543"/>
    <w:rsid w:val="003C6204"/>
    <w:rsid w:val="003C6BF7"/>
    <w:rsid w:val="003C719A"/>
    <w:rsid w:val="003C79E7"/>
    <w:rsid w:val="003D1C43"/>
    <w:rsid w:val="003D3A6B"/>
    <w:rsid w:val="003D5DF7"/>
    <w:rsid w:val="003D70CB"/>
    <w:rsid w:val="003D729B"/>
    <w:rsid w:val="003D73CB"/>
    <w:rsid w:val="003E0602"/>
    <w:rsid w:val="003E1714"/>
    <w:rsid w:val="003E1822"/>
    <w:rsid w:val="003E18D4"/>
    <w:rsid w:val="003E1A05"/>
    <w:rsid w:val="003E2D79"/>
    <w:rsid w:val="003E3FB6"/>
    <w:rsid w:val="003E61E1"/>
    <w:rsid w:val="003E69DF"/>
    <w:rsid w:val="003E6C7C"/>
    <w:rsid w:val="003E7A86"/>
    <w:rsid w:val="003E7DCC"/>
    <w:rsid w:val="003E7E35"/>
    <w:rsid w:val="003F0EF3"/>
    <w:rsid w:val="003F113C"/>
    <w:rsid w:val="003F2543"/>
    <w:rsid w:val="003F4CEC"/>
    <w:rsid w:val="003F6C93"/>
    <w:rsid w:val="003F707F"/>
    <w:rsid w:val="004004B6"/>
    <w:rsid w:val="00402712"/>
    <w:rsid w:val="00402825"/>
    <w:rsid w:val="00403D85"/>
    <w:rsid w:val="0040501B"/>
    <w:rsid w:val="00405966"/>
    <w:rsid w:val="00406C10"/>
    <w:rsid w:val="0041222A"/>
    <w:rsid w:val="00412F0B"/>
    <w:rsid w:val="004142B9"/>
    <w:rsid w:val="00414B96"/>
    <w:rsid w:val="00421716"/>
    <w:rsid w:val="00421F88"/>
    <w:rsid w:val="004228DA"/>
    <w:rsid w:val="00423263"/>
    <w:rsid w:val="00423C15"/>
    <w:rsid w:val="0042546F"/>
    <w:rsid w:val="00425A76"/>
    <w:rsid w:val="00425C9D"/>
    <w:rsid w:val="00425E11"/>
    <w:rsid w:val="00426E00"/>
    <w:rsid w:val="00427426"/>
    <w:rsid w:val="00427770"/>
    <w:rsid w:val="004279F2"/>
    <w:rsid w:val="004315EB"/>
    <w:rsid w:val="0043188E"/>
    <w:rsid w:val="00432152"/>
    <w:rsid w:val="00432DA7"/>
    <w:rsid w:val="00433F8B"/>
    <w:rsid w:val="00434410"/>
    <w:rsid w:val="00435A2E"/>
    <w:rsid w:val="0043629F"/>
    <w:rsid w:val="004412A5"/>
    <w:rsid w:val="00441D78"/>
    <w:rsid w:val="00442037"/>
    <w:rsid w:val="0044224B"/>
    <w:rsid w:val="004428E1"/>
    <w:rsid w:val="00442D4E"/>
    <w:rsid w:val="004433B9"/>
    <w:rsid w:val="00443809"/>
    <w:rsid w:val="00444BAA"/>
    <w:rsid w:val="00444CF7"/>
    <w:rsid w:val="00444DCF"/>
    <w:rsid w:val="004477AC"/>
    <w:rsid w:val="0045034E"/>
    <w:rsid w:val="004509D8"/>
    <w:rsid w:val="00450D51"/>
    <w:rsid w:val="0045212E"/>
    <w:rsid w:val="0045285B"/>
    <w:rsid w:val="0045314D"/>
    <w:rsid w:val="004544A9"/>
    <w:rsid w:val="004553BB"/>
    <w:rsid w:val="004554AF"/>
    <w:rsid w:val="00455DB4"/>
    <w:rsid w:val="004561F5"/>
    <w:rsid w:val="004565F1"/>
    <w:rsid w:val="00456895"/>
    <w:rsid w:val="00456958"/>
    <w:rsid w:val="004574AC"/>
    <w:rsid w:val="004612CD"/>
    <w:rsid w:val="00462784"/>
    <w:rsid w:val="00463470"/>
    <w:rsid w:val="0046366A"/>
    <w:rsid w:val="004640FF"/>
    <w:rsid w:val="00464E0E"/>
    <w:rsid w:val="00465BF3"/>
    <w:rsid w:val="004669F4"/>
    <w:rsid w:val="00467393"/>
    <w:rsid w:val="00467AAC"/>
    <w:rsid w:val="004718B4"/>
    <w:rsid w:val="00471FD5"/>
    <w:rsid w:val="00472834"/>
    <w:rsid w:val="004733E8"/>
    <w:rsid w:val="00474711"/>
    <w:rsid w:val="00475219"/>
    <w:rsid w:val="004756E8"/>
    <w:rsid w:val="00475F23"/>
    <w:rsid w:val="0047632F"/>
    <w:rsid w:val="00481AF9"/>
    <w:rsid w:val="004825EA"/>
    <w:rsid w:val="004834D3"/>
    <w:rsid w:val="0048387C"/>
    <w:rsid w:val="00483B23"/>
    <w:rsid w:val="00484D26"/>
    <w:rsid w:val="004859B0"/>
    <w:rsid w:val="0048603C"/>
    <w:rsid w:val="00486303"/>
    <w:rsid w:val="0048650E"/>
    <w:rsid w:val="00486B83"/>
    <w:rsid w:val="0048766B"/>
    <w:rsid w:val="00487F0C"/>
    <w:rsid w:val="00490175"/>
    <w:rsid w:val="00490A39"/>
    <w:rsid w:val="0049126B"/>
    <w:rsid w:val="00491450"/>
    <w:rsid w:val="0049386C"/>
    <w:rsid w:val="00493FDB"/>
    <w:rsid w:val="00494513"/>
    <w:rsid w:val="00494BFE"/>
    <w:rsid w:val="00495EE4"/>
    <w:rsid w:val="00496D3A"/>
    <w:rsid w:val="004A0F47"/>
    <w:rsid w:val="004A18D3"/>
    <w:rsid w:val="004A1956"/>
    <w:rsid w:val="004A238D"/>
    <w:rsid w:val="004A2B18"/>
    <w:rsid w:val="004A3137"/>
    <w:rsid w:val="004A4343"/>
    <w:rsid w:val="004A45DA"/>
    <w:rsid w:val="004A4CC1"/>
    <w:rsid w:val="004A4D2B"/>
    <w:rsid w:val="004A4DB3"/>
    <w:rsid w:val="004A5410"/>
    <w:rsid w:val="004A5878"/>
    <w:rsid w:val="004A68B8"/>
    <w:rsid w:val="004A6C15"/>
    <w:rsid w:val="004A7CE6"/>
    <w:rsid w:val="004B09D5"/>
    <w:rsid w:val="004B33E9"/>
    <w:rsid w:val="004B3D8D"/>
    <w:rsid w:val="004B40E7"/>
    <w:rsid w:val="004B41ED"/>
    <w:rsid w:val="004B4849"/>
    <w:rsid w:val="004B5113"/>
    <w:rsid w:val="004B5AA6"/>
    <w:rsid w:val="004C00E6"/>
    <w:rsid w:val="004C1380"/>
    <w:rsid w:val="004C1800"/>
    <w:rsid w:val="004C21D9"/>
    <w:rsid w:val="004C2449"/>
    <w:rsid w:val="004C6BC7"/>
    <w:rsid w:val="004C7185"/>
    <w:rsid w:val="004C7A97"/>
    <w:rsid w:val="004D1642"/>
    <w:rsid w:val="004D2982"/>
    <w:rsid w:val="004D3D93"/>
    <w:rsid w:val="004D79E6"/>
    <w:rsid w:val="004D7BFF"/>
    <w:rsid w:val="004D7D70"/>
    <w:rsid w:val="004D7FF6"/>
    <w:rsid w:val="004E00CD"/>
    <w:rsid w:val="004E0755"/>
    <w:rsid w:val="004E11EC"/>
    <w:rsid w:val="004E2133"/>
    <w:rsid w:val="004E2DFA"/>
    <w:rsid w:val="004E35FA"/>
    <w:rsid w:val="004E3806"/>
    <w:rsid w:val="004E3E5B"/>
    <w:rsid w:val="004E52E6"/>
    <w:rsid w:val="004E62BA"/>
    <w:rsid w:val="004E68B4"/>
    <w:rsid w:val="004F20A7"/>
    <w:rsid w:val="004F24B8"/>
    <w:rsid w:val="004F2F05"/>
    <w:rsid w:val="004F3F83"/>
    <w:rsid w:val="004F5BD5"/>
    <w:rsid w:val="004F6432"/>
    <w:rsid w:val="004F6662"/>
    <w:rsid w:val="00500D05"/>
    <w:rsid w:val="00500F54"/>
    <w:rsid w:val="005013D4"/>
    <w:rsid w:val="00501517"/>
    <w:rsid w:val="00502566"/>
    <w:rsid w:val="00503127"/>
    <w:rsid w:val="0050399A"/>
    <w:rsid w:val="005057B7"/>
    <w:rsid w:val="00505C21"/>
    <w:rsid w:val="005063B8"/>
    <w:rsid w:val="00507377"/>
    <w:rsid w:val="00507F8C"/>
    <w:rsid w:val="0051376F"/>
    <w:rsid w:val="00513D99"/>
    <w:rsid w:val="00516814"/>
    <w:rsid w:val="0051772E"/>
    <w:rsid w:val="00521549"/>
    <w:rsid w:val="00522710"/>
    <w:rsid w:val="00522E3E"/>
    <w:rsid w:val="005238C8"/>
    <w:rsid w:val="005253F6"/>
    <w:rsid w:val="00525614"/>
    <w:rsid w:val="00525619"/>
    <w:rsid w:val="00525B9A"/>
    <w:rsid w:val="00525CCE"/>
    <w:rsid w:val="0052664B"/>
    <w:rsid w:val="005267F7"/>
    <w:rsid w:val="00526DD9"/>
    <w:rsid w:val="00527496"/>
    <w:rsid w:val="005275A3"/>
    <w:rsid w:val="0053197A"/>
    <w:rsid w:val="00532602"/>
    <w:rsid w:val="00532E56"/>
    <w:rsid w:val="005334FB"/>
    <w:rsid w:val="00533E80"/>
    <w:rsid w:val="00534FFF"/>
    <w:rsid w:val="00535A53"/>
    <w:rsid w:val="00536B64"/>
    <w:rsid w:val="005374F2"/>
    <w:rsid w:val="00537CA1"/>
    <w:rsid w:val="00540117"/>
    <w:rsid w:val="00543417"/>
    <w:rsid w:val="00544523"/>
    <w:rsid w:val="00544562"/>
    <w:rsid w:val="00545109"/>
    <w:rsid w:val="0054787F"/>
    <w:rsid w:val="005478E0"/>
    <w:rsid w:val="005504A2"/>
    <w:rsid w:val="005509B2"/>
    <w:rsid w:val="0055190E"/>
    <w:rsid w:val="00551CE3"/>
    <w:rsid w:val="005521B5"/>
    <w:rsid w:val="005539CE"/>
    <w:rsid w:val="005570D9"/>
    <w:rsid w:val="005571E5"/>
    <w:rsid w:val="00557E22"/>
    <w:rsid w:val="0056037E"/>
    <w:rsid w:val="005604C1"/>
    <w:rsid w:val="00561FB0"/>
    <w:rsid w:val="0056259D"/>
    <w:rsid w:val="005637A9"/>
    <w:rsid w:val="00563D3C"/>
    <w:rsid w:val="00564D73"/>
    <w:rsid w:val="00565E71"/>
    <w:rsid w:val="005663D6"/>
    <w:rsid w:val="00566DB4"/>
    <w:rsid w:val="00567163"/>
    <w:rsid w:val="0057003B"/>
    <w:rsid w:val="00570499"/>
    <w:rsid w:val="00570B1B"/>
    <w:rsid w:val="00570E3E"/>
    <w:rsid w:val="005726F0"/>
    <w:rsid w:val="00574772"/>
    <w:rsid w:val="00574E7F"/>
    <w:rsid w:val="00575075"/>
    <w:rsid w:val="005753AC"/>
    <w:rsid w:val="00576E57"/>
    <w:rsid w:val="00577528"/>
    <w:rsid w:val="0058000A"/>
    <w:rsid w:val="00580920"/>
    <w:rsid w:val="00580E80"/>
    <w:rsid w:val="005821BE"/>
    <w:rsid w:val="00583138"/>
    <w:rsid w:val="005847B2"/>
    <w:rsid w:val="00585295"/>
    <w:rsid w:val="00585A53"/>
    <w:rsid w:val="00586A19"/>
    <w:rsid w:val="00586F42"/>
    <w:rsid w:val="005902A7"/>
    <w:rsid w:val="00590844"/>
    <w:rsid w:val="0059229E"/>
    <w:rsid w:val="005922D0"/>
    <w:rsid w:val="00592808"/>
    <w:rsid w:val="00593046"/>
    <w:rsid w:val="00593802"/>
    <w:rsid w:val="00593D67"/>
    <w:rsid w:val="005942F1"/>
    <w:rsid w:val="0059466D"/>
    <w:rsid w:val="00594D36"/>
    <w:rsid w:val="00595D8A"/>
    <w:rsid w:val="00597644"/>
    <w:rsid w:val="00597754"/>
    <w:rsid w:val="005A0AFC"/>
    <w:rsid w:val="005A0B7F"/>
    <w:rsid w:val="005A11AF"/>
    <w:rsid w:val="005A37C0"/>
    <w:rsid w:val="005A54EE"/>
    <w:rsid w:val="005A65C1"/>
    <w:rsid w:val="005A6AC6"/>
    <w:rsid w:val="005A6D04"/>
    <w:rsid w:val="005A7492"/>
    <w:rsid w:val="005B1509"/>
    <w:rsid w:val="005B1C1C"/>
    <w:rsid w:val="005B2026"/>
    <w:rsid w:val="005B2757"/>
    <w:rsid w:val="005B2E0B"/>
    <w:rsid w:val="005B31AC"/>
    <w:rsid w:val="005B338D"/>
    <w:rsid w:val="005B356E"/>
    <w:rsid w:val="005B3B2A"/>
    <w:rsid w:val="005B3E74"/>
    <w:rsid w:val="005B4170"/>
    <w:rsid w:val="005B41CF"/>
    <w:rsid w:val="005B4A8C"/>
    <w:rsid w:val="005B4E95"/>
    <w:rsid w:val="005B5DC5"/>
    <w:rsid w:val="005B78E6"/>
    <w:rsid w:val="005B7C76"/>
    <w:rsid w:val="005B7F71"/>
    <w:rsid w:val="005C0955"/>
    <w:rsid w:val="005C13B7"/>
    <w:rsid w:val="005C20C7"/>
    <w:rsid w:val="005C2462"/>
    <w:rsid w:val="005C4FA6"/>
    <w:rsid w:val="005C6D18"/>
    <w:rsid w:val="005D1121"/>
    <w:rsid w:val="005D13CA"/>
    <w:rsid w:val="005D1CED"/>
    <w:rsid w:val="005D2372"/>
    <w:rsid w:val="005D3DD7"/>
    <w:rsid w:val="005D4CA2"/>
    <w:rsid w:val="005D5AE7"/>
    <w:rsid w:val="005D5DDF"/>
    <w:rsid w:val="005D5EC5"/>
    <w:rsid w:val="005D7243"/>
    <w:rsid w:val="005D790D"/>
    <w:rsid w:val="005D7CF2"/>
    <w:rsid w:val="005E0E2F"/>
    <w:rsid w:val="005E1484"/>
    <w:rsid w:val="005E258C"/>
    <w:rsid w:val="005E4480"/>
    <w:rsid w:val="005E4A50"/>
    <w:rsid w:val="005E502B"/>
    <w:rsid w:val="005E5093"/>
    <w:rsid w:val="005E5C8E"/>
    <w:rsid w:val="005E6A04"/>
    <w:rsid w:val="005E7F03"/>
    <w:rsid w:val="005F0167"/>
    <w:rsid w:val="005F4F9D"/>
    <w:rsid w:val="005F5D1F"/>
    <w:rsid w:val="005F61C1"/>
    <w:rsid w:val="005F7EFF"/>
    <w:rsid w:val="00600355"/>
    <w:rsid w:val="0060432C"/>
    <w:rsid w:val="00604395"/>
    <w:rsid w:val="00604994"/>
    <w:rsid w:val="00606030"/>
    <w:rsid w:val="00606064"/>
    <w:rsid w:val="0060654B"/>
    <w:rsid w:val="006079BE"/>
    <w:rsid w:val="00610896"/>
    <w:rsid w:val="00610F4B"/>
    <w:rsid w:val="00611728"/>
    <w:rsid w:val="00611992"/>
    <w:rsid w:val="006126F5"/>
    <w:rsid w:val="006135BD"/>
    <w:rsid w:val="00613DAA"/>
    <w:rsid w:val="00613DD5"/>
    <w:rsid w:val="0061401F"/>
    <w:rsid w:val="00614798"/>
    <w:rsid w:val="00614FA4"/>
    <w:rsid w:val="00615136"/>
    <w:rsid w:val="0061533D"/>
    <w:rsid w:val="00615569"/>
    <w:rsid w:val="00616086"/>
    <w:rsid w:val="00616415"/>
    <w:rsid w:val="00617899"/>
    <w:rsid w:val="00617B64"/>
    <w:rsid w:val="006207CD"/>
    <w:rsid w:val="00620A39"/>
    <w:rsid w:val="00621948"/>
    <w:rsid w:val="00621B0C"/>
    <w:rsid w:val="006264E6"/>
    <w:rsid w:val="0062729D"/>
    <w:rsid w:val="00627CFE"/>
    <w:rsid w:val="0063011E"/>
    <w:rsid w:val="0063019E"/>
    <w:rsid w:val="006310E4"/>
    <w:rsid w:val="0063329C"/>
    <w:rsid w:val="00633659"/>
    <w:rsid w:val="00634ABA"/>
    <w:rsid w:val="00635163"/>
    <w:rsid w:val="006357F7"/>
    <w:rsid w:val="00635E33"/>
    <w:rsid w:val="00636061"/>
    <w:rsid w:val="006362C4"/>
    <w:rsid w:val="006402A5"/>
    <w:rsid w:val="0064055E"/>
    <w:rsid w:val="00641782"/>
    <w:rsid w:val="0064188F"/>
    <w:rsid w:val="00641B54"/>
    <w:rsid w:val="00643193"/>
    <w:rsid w:val="0064321A"/>
    <w:rsid w:val="006438C4"/>
    <w:rsid w:val="00644453"/>
    <w:rsid w:val="006448FF"/>
    <w:rsid w:val="00644C50"/>
    <w:rsid w:val="00645439"/>
    <w:rsid w:val="006475F8"/>
    <w:rsid w:val="00650B62"/>
    <w:rsid w:val="00651335"/>
    <w:rsid w:val="0065195E"/>
    <w:rsid w:val="00653CE9"/>
    <w:rsid w:val="00654B5A"/>
    <w:rsid w:val="00654BFE"/>
    <w:rsid w:val="00655D11"/>
    <w:rsid w:val="0065609D"/>
    <w:rsid w:val="0065630F"/>
    <w:rsid w:val="00657C34"/>
    <w:rsid w:val="0066371B"/>
    <w:rsid w:val="006664B3"/>
    <w:rsid w:val="00666A2F"/>
    <w:rsid w:val="00666F97"/>
    <w:rsid w:val="006671D3"/>
    <w:rsid w:val="006708AC"/>
    <w:rsid w:val="00672EBB"/>
    <w:rsid w:val="006732DE"/>
    <w:rsid w:val="006738B9"/>
    <w:rsid w:val="00674BBA"/>
    <w:rsid w:val="006769ED"/>
    <w:rsid w:val="00676F50"/>
    <w:rsid w:val="00677AD1"/>
    <w:rsid w:val="00680AB7"/>
    <w:rsid w:val="00680B70"/>
    <w:rsid w:val="00681F2F"/>
    <w:rsid w:val="00682CA3"/>
    <w:rsid w:val="006831E1"/>
    <w:rsid w:val="006835CA"/>
    <w:rsid w:val="00683C43"/>
    <w:rsid w:val="00683C5E"/>
    <w:rsid w:val="00685360"/>
    <w:rsid w:val="00687E6E"/>
    <w:rsid w:val="006915F0"/>
    <w:rsid w:val="00692AF8"/>
    <w:rsid w:val="00693141"/>
    <w:rsid w:val="00693D78"/>
    <w:rsid w:val="00694DD4"/>
    <w:rsid w:val="00695164"/>
    <w:rsid w:val="0069614F"/>
    <w:rsid w:val="0069737F"/>
    <w:rsid w:val="006A184A"/>
    <w:rsid w:val="006A192F"/>
    <w:rsid w:val="006A249A"/>
    <w:rsid w:val="006A2EDB"/>
    <w:rsid w:val="006A2F5A"/>
    <w:rsid w:val="006A4154"/>
    <w:rsid w:val="006A5EE6"/>
    <w:rsid w:val="006A6060"/>
    <w:rsid w:val="006A6388"/>
    <w:rsid w:val="006A6439"/>
    <w:rsid w:val="006A7361"/>
    <w:rsid w:val="006A75AD"/>
    <w:rsid w:val="006A79C6"/>
    <w:rsid w:val="006B0CD7"/>
    <w:rsid w:val="006B19E5"/>
    <w:rsid w:val="006B227B"/>
    <w:rsid w:val="006B241C"/>
    <w:rsid w:val="006B2C76"/>
    <w:rsid w:val="006B2E0A"/>
    <w:rsid w:val="006B329A"/>
    <w:rsid w:val="006B4CBE"/>
    <w:rsid w:val="006B4EA8"/>
    <w:rsid w:val="006B6088"/>
    <w:rsid w:val="006B6ADC"/>
    <w:rsid w:val="006B6FEF"/>
    <w:rsid w:val="006B7814"/>
    <w:rsid w:val="006C0451"/>
    <w:rsid w:val="006C1F75"/>
    <w:rsid w:val="006C246E"/>
    <w:rsid w:val="006C25C2"/>
    <w:rsid w:val="006C2B38"/>
    <w:rsid w:val="006C6934"/>
    <w:rsid w:val="006C7153"/>
    <w:rsid w:val="006D03FD"/>
    <w:rsid w:val="006D053B"/>
    <w:rsid w:val="006D0CBF"/>
    <w:rsid w:val="006D1343"/>
    <w:rsid w:val="006D2E69"/>
    <w:rsid w:val="006D5A00"/>
    <w:rsid w:val="006D5C02"/>
    <w:rsid w:val="006D6284"/>
    <w:rsid w:val="006D784D"/>
    <w:rsid w:val="006D7B02"/>
    <w:rsid w:val="006D7BC6"/>
    <w:rsid w:val="006E054E"/>
    <w:rsid w:val="006E1060"/>
    <w:rsid w:val="006E15D5"/>
    <w:rsid w:val="006E1633"/>
    <w:rsid w:val="006E1DED"/>
    <w:rsid w:val="006E2A4D"/>
    <w:rsid w:val="006E3DEF"/>
    <w:rsid w:val="006E45CB"/>
    <w:rsid w:val="006E558B"/>
    <w:rsid w:val="006E615A"/>
    <w:rsid w:val="006E619C"/>
    <w:rsid w:val="006E67BB"/>
    <w:rsid w:val="006E753E"/>
    <w:rsid w:val="006E7716"/>
    <w:rsid w:val="006E784A"/>
    <w:rsid w:val="006E7A90"/>
    <w:rsid w:val="006E7EA5"/>
    <w:rsid w:val="006E7F59"/>
    <w:rsid w:val="006F0D2F"/>
    <w:rsid w:val="006F10CB"/>
    <w:rsid w:val="006F18B5"/>
    <w:rsid w:val="006F1AE6"/>
    <w:rsid w:val="006F210F"/>
    <w:rsid w:val="006F2167"/>
    <w:rsid w:val="006F2988"/>
    <w:rsid w:val="006F2CBB"/>
    <w:rsid w:val="006F39B2"/>
    <w:rsid w:val="006F50DC"/>
    <w:rsid w:val="006F55EE"/>
    <w:rsid w:val="006F5CE1"/>
    <w:rsid w:val="006F6625"/>
    <w:rsid w:val="006F79CC"/>
    <w:rsid w:val="00700550"/>
    <w:rsid w:val="0070137D"/>
    <w:rsid w:val="00701E9F"/>
    <w:rsid w:val="0070271C"/>
    <w:rsid w:val="00704046"/>
    <w:rsid w:val="007043F5"/>
    <w:rsid w:val="007045DA"/>
    <w:rsid w:val="00704B8A"/>
    <w:rsid w:val="007055E7"/>
    <w:rsid w:val="00706037"/>
    <w:rsid w:val="007061F9"/>
    <w:rsid w:val="00707932"/>
    <w:rsid w:val="00710055"/>
    <w:rsid w:val="0071161F"/>
    <w:rsid w:val="007123AC"/>
    <w:rsid w:val="00713E74"/>
    <w:rsid w:val="00713F70"/>
    <w:rsid w:val="007144AB"/>
    <w:rsid w:val="00714531"/>
    <w:rsid w:val="007149D9"/>
    <w:rsid w:val="00714DBB"/>
    <w:rsid w:val="007150F9"/>
    <w:rsid w:val="007151A3"/>
    <w:rsid w:val="00715A35"/>
    <w:rsid w:val="00715AB3"/>
    <w:rsid w:val="00715F76"/>
    <w:rsid w:val="0071651A"/>
    <w:rsid w:val="00716F36"/>
    <w:rsid w:val="00717191"/>
    <w:rsid w:val="00717286"/>
    <w:rsid w:val="00717843"/>
    <w:rsid w:val="007204C3"/>
    <w:rsid w:val="00721160"/>
    <w:rsid w:val="007211F1"/>
    <w:rsid w:val="00722617"/>
    <w:rsid w:val="00722D2B"/>
    <w:rsid w:val="00724C13"/>
    <w:rsid w:val="00724E2B"/>
    <w:rsid w:val="00724FD5"/>
    <w:rsid w:val="00725DE9"/>
    <w:rsid w:val="00726817"/>
    <w:rsid w:val="00727F37"/>
    <w:rsid w:val="00730EA7"/>
    <w:rsid w:val="007314B0"/>
    <w:rsid w:val="00731736"/>
    <w:rsid w:val="007325C7"/>
    <w:rsid w:val="00733727"/>
    <w:rsid w:val="00734A41"/>
    <w:rsid w:val="00734B82"/>
    <w:rsid w:val="00734E43"/>
    <w:rsid w:val="00735D54"/>
    <w:rsid w:val="00737403"/>
    <w:rsid w:val="00737AED"/>
    <w:rsid w:val="00740475"/>
    <w:rsid w:val="00741B9A"/>
    <w:rsid w:val="00741C7A"/>
    <w:rsid w:val="00741E03"/>
    <w:rsid w:val="00742249"/>
    <w:rsid w:val="00742295"/>
    <w:rsid w:val="0074241C"/>
    <w:rsid w:val="00742662"/>
    <w:rsid w:val="0074309C"/>
    <w:rsid w:val="00743423"/>
    <w:rsid w:val="0074544C"/>
    <w:rsid w:val="0074673A"/>
    <w:rsid w:val="007474EF"/>
    <w:rsid w:val="00750F50"/>
    <w:rsid w:val="00750FBE"/>
    <w:rsid w:val="0075285F"/>
    <w:rsid w:val="00752F02"/>
    <w:rsid w:val="0075517B"/>
    <w:rsid w:val="00757611"/>
    <w:rsid w:val="00757FDB"/>
    <w:rsid w:val="007605BE"/>
    <w:rsid w:val="00760CFB"/>
    <w:rsid w:val="00761CFF"/>
    <w:rsid w:val="00761FF8"/>
    <w:rsid w:val="0076281D"/>
    <w:rsid w:val="00763F88"/>
    <w:rsid w:val="00764D33"/>
    <w:rsid w:val="00764E03"/>
    <w:rsid w:val="007657B0"/>
    <w:rsid w:val="00766BC1"/>
    <w:rsid w:val="00771C2C"/>
    <w:rsid w:val="00771C80"/>
    <w:rsid w:val="00772477"/>
    <w:rsid w:val="0077358B"/>
    <w:rsid w:val="007759A6"/>
    <w:rsid w:val="0078079A"/>
    <w:rsid w:val="00781803"/>
    <w:rsid w:val="007837AB"/>
    <w:rsid w:val="0078408F"/>
    <w:rsid w:val="007903A4"/>
    <w:rsid w:val="0079049A"/>
    <w:rsid w:val="0079210B"/>
    <w:rsid w:val="00792FD3"/>
    <w:rsid w:val="00793615"/>
    <w:rsid w:val="00793D18"/>
    <w:rsid w:val="00793D61"/>
    <w:rsid w:val="00794192"/>
    <w:rsid w:val="00794BFC"/>
    <w:rsid w:val="00795FC9"/>
    <w:rsid w:val="0079648F"/>
    <w:rsid w:val="00796EEA"/>
    <w:rsid w:val="007A01C2"/>
    <w:rsid w:val="007A09DE"/>
    <w:rsid w:val="007A1886"/>
    <w:rsid w:val="007A324E"/>
    <w:rsid w:val="007A3A0D"/>
    <w:rsid w:val="007A3C95"/>
    <w:rsid w:val="007A62E5"/>
    <w:rsid w:val="007A6BEE"/>
    <w:rsid w:val="007B12EE"/>
    <w:rsid w:val="007B36AC"/>
    <w:rsid w:val="007B4C3E"/>
    <w:rsid w:val="007B5955"/>
    <w:rsid w:val="007B6165"/>
    <w:rsid w:val="007B73EE"/>
    <w:rsid w:val="007B7D09"/>
    <w:rsid w:val="007C178E"/>
    <w:rsid w:val="007C5185"/>
    <w:rsid w:val="007C54BB"/>
    <w:rsid w:val="007C5866"/>
    <w:rsid w:val="007C7B59"/>
    <w:rsid w:val="007C7EA2"/>
    <w:rsid w:val="007D035B"/>
    <w:rsid w:val="007D1582"/>
    <w:rsid w:val="007D1BE2"/>
    <w:rsid w:val="007D1C4B"/>
    <w:rsid w:val="007D2186"/>
    <w:rsid w:val="007D3B5B"/>
    <w:rsid w:val="007D4EE1"/>
    <w:rsid w:val="007D56C5"/>
    <w:rsid w:val="007D5F91"/>
    <w:rsid w:val="007D601A"/>
    <w:rsid w:val="007D75DD"/>
    <w:rsid w:val="007D7B07"/>
    <w:rsid w:val="007E0CB0"/>
    <w:rsid w:val="007E117C"/>
    <w:rsid w:val="007E209E"/>
    <w:rsid w:val="007E22FF"/>
    <w:rsid w:val="007E3B81"/>
    <w:rsid w:val="007E4854"/>
    <w:rsid w:val="007E48AD"/>
    <w:rsid w:val="007E5763"/>
    <w:rsid w:val="007E5C1F"/>
    <w:rsid w:val="007E67CD"/>
    <w:rsid w:val="007F033D"/>
    <w:rsid w:val="007F1BFA"/>
    <w:rsid w:val="007F32AC"/>
    <w:rsid w:val="007F3504"/>
    <w:rsid w:val="007F43A6"/>
    <w:rsid w:val="007F53FF"/>
    <w:rsid w:val="007F5527"/>
    <w:rsid w:val="007F6AA7"/>
    <w:rsid w:val="007F6DE7"/>
    <w:rsid w:val="00800241"/>
    <w:rsid w:val="00800266"/>
    <w:rsid w:val="00800C80"/>
    <w:rsid w:val="00802E6D"/>
    <w:rsid w:val="008036A9"/>
    <w:rsid w:val="008037FD"/>
    <w:rsid w:val="0080479B"/>
    <w:rsid w:val="00805179"/>
    <w:rsid w:val="00805F28"/>
    <w:rsid w:val="00805F9C"/>
    <w:rsid w:val="008062EA"/>
    <w:rsid w:val="00806F26"/>
    <w:rsid w:val="00807855"/>
    <w:rsid w:val="00810590"/>
    <w:rsid w:val="00813155"/>
    <w:rsid w:val="008133CD"/>
    <w:rsid w:val="008139A9"/>
    <w:rsid w:val="00813B12"/>
    <w:rsid w:val="00814F30"/>
    <w:rsid w:val="008154DC"/>
    <w:rsid w:val="008172FF"/>
    <w:rsid w:val="00817F34"/>
    <w:rsid w:val="0082228B"/>
    <w:rsid w:val="00824FCB"/>
    <w:rsid w:val="00825512"/>
    <w:rsid w:val="008255B1"/>
    <w:rsid w:val="008258E7"/>
    <w:rsid w:val="00825DEA"/>
    <w:rsid w:val="0082628F"/>
    <w:rsid w:val="00826ABC"/>
    <w:rsid w:val="00826F48"/>
    <w:rsid w:val="00827236"/>
    <w:rsid w:val="00830323"/>
    <w:rsid w:val="00831242"/>
    <w:rsid w:val="00831D8C"/>
    <w:rsid w:val="00832A35"/>
    <w:rsid w:val="00833586"/>
    <w:rsid w:val="00834227"/>
    <w:rsid w:val="00834688"/>
    <w:rsid w:val="008361FF"/>
    <w:rsid w:val="008376E7"/>
    <w:rsid w:val="0083799A"/>
    <w:rsid w:val="008452A1"/>
    <w:rsid w:val="00845DA8"/>
    <w:rsid w:val="0084616B"/>
    <w:rsid w:val="00847A5A"/>
    <w:rsid w:val="00851AAA"/>
    <w:rsid w:val="00855097"/>
    <w:rsid w:val="00860011"/>
    <w:rsid w:val="008607AB"/>
    <w:rsid w:val="008608CE"/>
    <w:rsid w:val="008609BE"/>
    <w:rsid w:val="00861B74"/>
    <w:rsid w:val="008623F9"/>
    <w:rsid w:val="00863DCE"/>
    <w:rsid w:val="008675E7"/>
    <w:rsid w:val="00870220"/>
    <w:rsid w:val="00870738"/>
    <w:rsid w:val="00872CFE"/>
    <w:rsid w:val="0087481C"/>
    <w:rsid w:val="0087550F"/>
    <w:rsid w:val="00876FCA"/>
    <w:rsid w:val="00877CF6"/>
    <w:rsid w:val="00880848"/>
    <w:rsid w:val="008810D4"/>
    <w:rsid w:val="0088184E"/>
    <w:rsid w:val="0088201B"/>
    <w:rsid w:val="00882AFB"/>
    <w:rsid w:val="00883273"/>
    <w:rsid w:val="00883673"/>
    <w:rsid w:val="00883EEF"/>
    <w:rsid w:val="008844FE"/>
    <w:rsid w:val="0088464D"/>
    <w:rsid w:val="00885356"/>
    <w:rsid w:val="00885C78"/>
    <w:rsid w:val="00887883"/>
    <w:rsid w:val="00887ABA"/>
    <w:rsid w:val="00887F21"/>
    <w:rsid w:val="0089183B"/>
    <w:rsid w:val="00891A12"/>
    <w:rsid w:val="00891B67"/>
    <w:rsid w:val="00891BDA"/>
    <w:rsid w:val="00891C18"/>
    <w:rsid w:val="00892A6F"/>
    <w:rsid w:val="00892EC8"/>
    <w:rsid w:val="0089449A"/>
    <w:rsid w:val="008950DA"/>
    <w:rsid w:val="00897713"/>
    <w:rsid w:val="00897F32"/>
    <w:rsid w:val="008A1707"/>
    <w:rsid w:val="008A20A3"/>
    <w:rsid w:val="008A366B"/>
    <w:rsid w:val="008A390C"/>
    <w:rsid w:val="008A42D0"/>
    <w:rsid w:val="008A4FF0"/>
    <w:rsid w:val="008A54CB"/>
    <w:rsid w:val="008A60F1"/>
    <w:rsid w:val="008A792B"/>
    <w:rsid w:val="008B10E9"/>
    <w:rsid w:val="008B222E"/>
    <w:rsid w:val="008B31C0"/>
    <w:rsid w:val="008B3ABA"/>
    <w:rsid w:val="008B48E4"/>
    <w:rsid w:val="008B63AD"/>
    <w:rsid w:val="008B6985"/>
    <w:rsid w:val="008B6A9A"/>
    <w:rsid w:val="008B6CA7"/>
    <w:rsid w:val="008B7802"/>
    <w:rsid w:val="008B79B3"/>
    <w:rsid w:val="008C026F"/>
    <w:rsid w:val="008C2810"/>
    <w:rsid w:val="008C32DF"/>
    <w:rsid w:val="008C6DC8"/>
    <w:rsid w:val="008C7981"/>
    <w:rsid w:val="008C7D74"/>
    <w:rsid w:val="008D221B"/>
    <w:rsid w:val="008D43DA"/>
    <w:rsid w:val="008D6F6E"/>
    <w:rsid w:val="008D714B"/>
    <w:rsid w:val="008D7AC8"/>
    <w:rsid w:val="008E04B9"/>
    <w:rsid w:val="008E0562"/>
    <w:rsid w:val="008E05CB"/>
    <w:rsid w:val="008E0F3A"/>
    <w:rsid w:val="008E256B"/>
    <w:rsid w:val="008E26C1"/>
    <w:rsid w:val="008E2801"/>
    <w:rsid w:val="008E2CC3"/>
    <w:rsid w:val="008E3055"/>
    <w:rsid w:val="008E7343"/>
    <w:rsid w:val="008F1D50"/>
    <w:rsid w:val="008F2257"/>
    <w:rsid w:val="008F285E"/>
    <w:rsid w:val="008F2A09"/>
    <w:rsid w:val="008F2DC0"/>
    <w:rsid w:val="008F42B7"/>
    <w:rsid w:val="008F65AD"/>
    <w:rsid w:val="008F79CF"/>
    <w:rsid w:val="009005DE"/>
    <w:rsid w:val="0090092A"/>
    <w:rsid w:val="00901845"/>
    <w:rsid w:val="00901E57"/>
    <w:rsid w:val="00902AAB"/>
    <w:rsid w:val="00903328"/>
    <w:rsid w:val="009034C9"/>
    <w:rsid w:val="00903604"/>
    <w:rsid w:val="00903D19"/>
    <w:rsid w:val="00904068"/>
    <w:rsid w:val="00904F2E"/>
    <w:rsid w:val="009051C0"/>
    <w:rsid w:val="00905CE8"/>
    <w:rsid w:val="0090683F"/>
    <w:rsid w:val="00906B0D"/>
    <w:rsid w:val="0090739B"/>
    <w:rsid w:val="0091018E"/>
    <w:rsid w:val="009124A2"/>
    <w:rsid w:val="00913440"/>
    <w:rsid w:val="00913B1B"/>
    <w:rsid w:val="00913F6E"/>
    <w:rsid w:val="00914355"/>
    <w:rsid w:val="00915F1F"/>
    <w:rsid w:val="00916AE1"/>
    <w:rsid w:val="00916F2B"/>
    <w:rsid w:val="00917AD0"/>
    <w:rsid w:val="00917BAA"/>
    <w:rsid w:val="0092102D"/>
    <w:rsid w:val="00922250"/>
    <w:rsid w:val="00922F06"/>
    <w:rsid w:val="0092355D"/>
    <w:rsid w:val="0092412A"/>
    <w:rsid w:val="009248E4"/>
    <w:rsid w:val="00924E5A"/>
    <w:rsid w:val="00924E5C"/>
    <w:rsid w:val="009258B3"/>
    <w:rsid w:val="00925BA8"/>
    <w:rsid w:val="00925DED"/>
    <w:rsid w:val="00930332"/>
    <w:rsid w:val="0093036F"/>
    <w:rsid w:val="00930F16"/>
    <w:rsid w:val="009314EE"/>
    <w:rsid w:val="009327D3"/>
    <w:rsid w:val="00934B1C"/>
    <w:rsid w:val="00935D98"/>
    <w:rsid w:val="0093712F"/>
    <w:rsid w:val="00937A23"/>
    <w:rsid w:val="00937C16"/>
    <w:rsid w:val="00940DB2"/>
    <w:rsid w:val="00941A0E"/>
    <w:rsid w:val="00941A16"/>
    <w:rsid w:val="00941D2F"/>
    <w:rsid w:val="00944969"/>
    <w:rsid w:val="00945D55"/>
    <w:rsid w:val="009507DE"/>
    <w:rsid w:val="009513B5"/>
    <w:rsid w:val="009517E8"/>
    <w:rsid w:val="009524CC"/>
    <w:rsid w:val="0095300F"/>
    <w:rsid w:val="009541E7"/>
    <w:rsid w:val="009541FC"/>
    <w:rsid w:val="00954DF4"/>
    <w:rsid w:val="0095593E"/>
    <w:rsid w:val="0095665D"/>
    <w:rsid w:val="00956F53"/>
    <w:rsid w:val="009571D8"/>
    <w:rsid w:val="00960165"/>
    <w:rsid w:val="00962118"/>
    <w:rsid w:val="00962AFA"/>
    <w:rsid w:val="009633A5"/>
    <w:rsid w:val="009650F6"/>
    <w:rsid w:val="00965DDA"/>
    <w:rsid w:val="009661B8"/>
    <w:rsid w:val="009665F7"/>
    <w:rsid w:val="00967D2A"/>
    <w:rsid w:val="00970A08"/>
    <w:rsid w:val="00971313"/>
    <w:rsid w:val="00971FAF"/>
    <w:rsid w:val="009745AD"/>
    <w:rsid w:val="00974B60"/>
    <w:rsid w:val="00976BE2"/>
    <w:rsid w:val="00976C1A"/>
    <w:rsid w:val="00980D80"/>
    <w:rsid w:val="009811FC"/>
    <w:rsid w:val="009816B7"/>
    <w:rsid w:val="00982714"/>
    <w:rsid w:val="0098294A"/>
    <w:rsid w:val="00982B17"/>
    <w:rsid w:val="00984FBF"/>
    <w:rsid w:val="009877F8"/>
    <w:rsid w:val="009904EA"/>
    <w:rsid w:val="00991465"/>
    <w:rsid w:val="00991A64"/>
    <w:rsid w:val="00992FC5"/>
    <w:rsid w:val="00994B6C"/>
    <w:rsid w:val="00994EAF"/>
    <w:rsid w:val="0099526F"/>
    <w:rsid w:val="00995AF2"/>
    <w:rsid w:val="00995F0A"/>
    <w:rsid w:val="0099670C"/>
    <w:rsid w:val="009975A9"/>
    <w:rsid w:val="009A090E"/>
    <w:rsid w:val="009A0CEA"/>
    <w:rsid w:val="009A177C"/>
    <w:rsid w:val="009A2471"/>
    <w:rsid w:val="009A28DB"/>
    <w:rsid w:val="009A34E0"/>
    <w:rsid w:val="009A4AC0"/>
    <w:rsid w:val="009A51E7"/>
    <w:rsid w:val="009A54B5"/>
    <w:rsid w:val="009A55CC"/>
    <w:rsid w:val="009A5D78"/>
    <w:rsid w:val="009A60C4"/>
    <w:rsid w:val="009B1A93"/>
    <w:rsid w:val="009B2B04"/>
    <w:rsid w:val="009B3A4F"/>
    <w:rsid w:val="009B40A8"/>
    <w:rsid w:val="009B45FF"/>
    <w:rsid w:val="009B5FAD"/>
    <w:rsid w:val="009B6948"/>
    <w:rsid w:val="009B6A53"/>
    <w:rsid w:val="009B79BB"/>
    <w:rsid w:val="009B7D54"/>
    <w:rsid w:val="009B7E28"/>
    <w:rsid w:val="009B7F59"/>
    <w:rsid w:val="009C3665"/>
    <w:rsid w:val="009C493B"/>
    <w:rsid w:val="009C4FB1"/>
    <w:rsid w:val="009D00DC"/>
    <w:rsid w:val="009D04E3"/>
    <w:rsid w:val="009D0951"/>
    <w:rsid w:val="009D0BE9"/>
    <w:rsid w:val="009D1A2F"/>
    <w:rsid w:val="009D1CC2"/>
    <w:rsid w:val="009D4BEF"/>
    <w:rsid w:val="009D5A6E"/>
    <w:rsid w:val="009D7F4F"/>
    <w:rsid w:val="009E0780"/>
    <w:rsid w:val="009E0C55"/>
    <w:rsid w:val="009E234B"/>
    <w:rsid w:val="009E3F2A"/>
    <w:rsid w:val="009E67E4"/>
    <w:rsid w:val="009E6AC5"/>
    <w:rsid w:val="009E715E"/>
    <w:rsid w:val="009E7532"/>
    <w:rsid w:val="009E7E61"/>
    <w:rsid w:val="009F098D"/>
    <w:rsid w:val="009F2B0C"/>
    <w:rsid w:val="009F3C70"/>
    <w:rsid w:val="009F3CA7"/>
    <w:rsid w:val="009F6F6C"/>
    <w:rsid w:val="009F7A7F"/>
    <w:rsid w:val="00A01105"/>
    <w:rsid w:val="00A01B1C"/>
    <w:rsid w:val="00A057CF"/>
    <w:rsid w:val="00A067C5"/>
    <w:rsid w:val="00A06B20"/>
    <w:rsid w:val="00A11A08"/>
    <w:rsid w:val="00A120A5"/>
    <w:rsid w:val="00A12556"/>
    <w:rsid w:val="00A13402"/>
    <w:rsid w:val="00A13D7C"/>
    <w:rsid w:val="00A143C7"/>
    <w:rsid w:val="00A14AB2"/>
    <w:rsid w:val="00A1554D"/>
    <w:rsid w:val="00A1735B"/>
    <w:rsid w:val="00A1788C"/>
    <w:rsid w:val="00A17D6E"/>
    <w:rsid w:val="00A204E8"/>
    <w:rsid w:val="00A205FA"/>
    <w:rsid w:val="00A22437"/>
    <w:rsid w:val="00A224F0"/>
    <w:rsid w:val="00A22D80"/>
    <w:rsid w:val="00A22F99"/>
    <w:rsid w:val="00A2458D"/>
    <w:rsid w:val="00A245C7"/>
    <w:rsid w:val="00A24A6E"/>
    <w:rsid w:val="00A24A94"/>
    <w:rsid w:val="00A257EF"/>
    <w:rsid w:val="00A25A7C"/>
    <w:rsid w:val="00A30B0B"/>
    <w:rsid w:val="00A31936"/>
    <w:rsid w:val="00A326D3"/>
    <w:rsid w:val="00A33940"/>
    <w:rsid w:val="00A33E99"/>
    <w:rsid w:val="00A35FE9"/>
    <w:rsid w:val="00A40770"/>
    <w:rsid w:val="00A40E7B"/>
    <w:rsid w:val="00A41F53"/>
    <w:rsid w:val="00A427D3"/>
    <w:rsid w:val="00A43595"/>
    <w:rsid w:val="00A436E5"/>
    <w:rsid w:val="00A43A69"/>
    <w:rsid w:val="00A4590C"/>
    <w:rsid w:val="00A525F9"/>
    <w:rsid w:val="00A52902"/>
    <w:rsid w:val="00A52C2D"/>
    <w:rsid w:val="00A52CCF"/>
    <w:rsid w:val="00A5300E"/>
    <w:rsid w:val="00A54154"/>
    <w:rsid w:val="00A55462"/>
    <w:rsid w:val="00A556F0"/>
    <w:rsid w:val="00A56B93"/>
    <w:rsid w:val="00A56C7C"/>
    <w:rsid w:val="00A571F3"/>
    <w:rsid w:val="00A604F2"/>
    <w:rsid w:val="00A6106E"/>
    <w:rsid w:val="00A63182"/>
    <w:rsid w:val="00A63B9B"/>
    <w:rsid w:val="00A63DB9"/>
    <w:rsid w:val="00A6550B"/>
    <w:rsid w:val="00A65FC8"/>
    <w:rsid w:val="00A66396"/>
    <w:rsid w:val="00A66D8A"/>
    <w:rsid w:val="00A67023"/>
    <w:rsid w:val="00A67031"/>
    <w:rsid w:val="00A7036A"/>
    <w:rsid w:val="00A70463"/>
    <w:rsid w:val="00A71384"/>
    <w:rsid w:val="00A71E21"/>
    <w:rsid w:val="00A75D3F"/>
    <w:rsid w:val="00A75DAE"/>
    <w:rsid w:val="00A801F0"/>
    <w:rsid w:val="00A81E27"/>
    <w:rsid w:val="00A8261B"/>
    <w:rsid w:val="00A86119"/>
    <w:rsid w:val="00A874B3"/>
    <w:rsid w:val="00A90029"/>
    <w:rsid w:val="00A91F30"/>
    <w:rsid w:val="00A92B3D"/>
    <w:rsid w:val="00A9637E"/>
    <w:rsid w:val="00AA011D"/>
    <w:rsid w:val="00AA0FA0"/>
    <w:rsid w:val="00AA18BB"/>
    <w:rsid w:val="00AA1923"/>
    <w:rsid w:val="00AA193D"/>
    <w:rsid w:val="00AA2C67"/>
    <w:rsid w:val="00AA32D4"/>
    <w:rsid w:val="00AA39EA"/>
    <w:rsid w:val="00AA3F86"/>
    <w:rsid w:val="00AA67FC"/>
    <w:rsid w:val="00AA687D"/>
    <w:rsid w:val="00AA78A0"/>
    <w:rsid w:val="00AA7E12"/>
    <w:rsid w:val="00AB0A02"/>
    <w:rsid w:val="00AB3E03"/>
    <w:rsid w:val="00AB468E"/>
    <w:rsid w:val="00AB6339"/>
    <w:rsid w:val="00AB651E"/>
    <w:rsid w:val="00AB6E14"/>
    <w:rsid w:val="00AB7836"/>
    <w:rsid w:val="00AC0DD5"/>
    <w:rsid w:val="00AC1489"/>
    <w:rsid w:val="00AC2E08"/>
    <w:rsid w:val="00AC3209"/>
    <w:rsid w:val="00AC5800"/>
    <w:rsid w:val="00AC607F"/>
    <w:rsid w:val="00AC6D5B"/>
    <w:rsid w:val="00AC6D71"/>
    <w:rsid w:val="00AC6EE3"/>
    <w:rsid w:val="00AC711D"/>
    <w:rsid w:val="00AC736F"/>
    <w:rsid w:val="00AD16D8"/>
    <w:rsid w:val="00AD269F"/>
    <w:rsid w:val="00AD3F65"/>
    <w:rsid w:val="00AD4071"/>
    <w:rsid w:val="00AD66E6"/>
    <w:rsid w:val="00AD733F"/>
    <w:rsid w:val="00AD798D"/>
    <w:rsid w:val="00AE00F8"/>
    <w:rsid w:val="00AE0E6F"/>
    <w:rsid w:val="00AE2279"/>
    <w:rsid w:val="00AE3637"/>
    <w:rsid w:val="00AE4705"/>
    <w:rsid w:val="00AE4CBB"/>
    <w:rsid w:val="00AE599D"/>
    <w:rsid w:val="00AE7B28"/>
    <w:rsid w:val="00AF04F8"/>
    <w:rsid w:val="00AF0F26"/>
    <w:rsid w:val="00AF1586"/>
    <w:rsid w:val="00AF22EC"/>
    <w:rsid w:val="00AF2881"/>
    <w:rsid w:val="00AF4975"/>
    <w:rsid w:val="00AF4C95"/>
    <w:rsid w:val="00AF507E"/>
    <w:rsid w:val="00AF54DB"/>
    <w:rsid w:val="00AF61FC"/>
    <w:rsid w:val="00B00961"/>
    <w:rsid w:val="00B00AEF"/>
    <w:rsid w:val="00B0134A"/>
    <w:rsid w:val="00B01482"/>
    <w:rsid w:val="00B01A08"/>
    <w:rsid w:val="00B0202D"/>
    <w:rsid w:val="00B038F3"/>
    <w:rsid w:val="00B03A92"/>
    <w:rsid w:val="00B03C42"/>
    <w:rsid w:val="00B03FF2"/>
    <w:rsid w:val="00B0631A"/>
    <w:rsid w:val="00B066E4"/>
    <w:rsid w:val="00B07F5F"/>
    <w:rsid w:val="00B112A0"/>
    <w:rsid w:val="00B12731"/>
    <w:rsid w:val="00B13692"/>
    <w:rsid w:val="00B13ABE"/>
    <w:rsid w:val="00B1523D"/>
    <w:rsid w:val="00B15F04"/>
    <w:rsid w:val="00B15F8B"/>
    <w:rsid w:val="00B16159"/>
    <w:rsid w:val="00B20FB6"/>
    <w:rsid w:val="00B21AA5"/>
    <w:rsid w:val="00B220A5"/>
    <w:rsid w:val="00B2260E"/>
    <w:rsid w:val="00B229F6"/>
    <w:rsid w:val="00B22AA8"/>
    <w:rsid w:val="00B22F9E"/>
    <w:rsid w:val="00B23438"/>
    <w:rsid w:val="00B23DFA"/>
    <w:rsid w:val="00B24BA3"/>
    <w:rsid w:val="00B25347"/>
    <w:rsid w:val="00B26515"/>
    <w:rsid w:val="00B2680B"/>
    <w:rsid w:val="00B26DA5"/>
    <w:rsid w:val="00B27598"/>
    <w:rsid w:val="00B27909"/>
    <w:rsid w:val="00B27C34"/>
    <w:rsid w:val="00B27F0D"/>
    <w:rsid w:val="00B302F5"/>
    <w:rsid w:val="00B31445"/>
    <w:rsid w:val="00B3278B"/>
    <w:rsid w:val="00B34844"/>
    <w:rsid w:val="00B34F25"/>
    <w:rsid w:val="00B3577C"/>
    <w:rsid w:val="00B417C2"/>
    <w:rsid w:val="00B41C22"/>
    <w:rsid w:val="00B41E9C"/>
    <w:rsid w:val="00B4229B"/>
    <w:rsid w:val="00B43595"/>
    <w:rsid w:val="00B435B3"/>
    <w:rsid w:val="00B44417"/>
    <w:rsid w:val="00B44EA6"/>
    <w:rsid w:val="00B45023"/>
    <w:rsid w:val="00B45435"/>
    <w:rsid w:val="00B467A1"/>
    <w:rsid w:val="00B46860"/>
    <w:rsid w:val="00B46D8B"/>
    <w:rsid w:val="00B47CC8"/>
    <w:rsid w:val="00B5049C"/>
    <w:rsid w:val="00B50A2B"/>
    <w:rsid w:val="00B50C43"/>
    <w:rsid w:val="00B5184E"/>
    <w:rsid w:val="00B51E96"/>
    <w:rsid w:val="00B522DF"/>
    <w:rsid w:val="00B525D0"/>
    <w:rsid w:val="00B553D9"/>
    <w:rsid w:val="00B55AEA"/>
    <w:rsid w:val="00B5780A"/>
    <w:rsid w:val="00B57A44"/>
    <w:rsid w:val="00B6101C"/>
    <w:rsid w:val="00B6174B"/>
    <w:rsid w:val="00B61A90"/>
    <w:rsid w:val="00B61FA5"/>
    <w:rsid w:val="00B626CC"/>
    <w:rsid w:val="00B62F72"/>
    <w:rsid w:val="00B65F6E"/>
    <w:rsid w:val="00B707CA"/>
    <w:rsid w:val="00B71B94"/>
    <w:rsid w:val="00B722DB"/>
    <w:rsid w:val="00B728AD"/>
    <w:rsid w:val="00B736D9"/>
    <w:rsid w:val="00B741ED"/>
    <w:rsid w:val="00B74CFE"/>
    <w:rsid w:val="00B75031"/>
    <w:rsid w:val="00B755D4"/>
    <w:rsid w:val="00B775BC"/>
    <w:rsid w:val="00B77989"/>
    <w:rsid w:val="00B8076C"/>
    <w:rsid w:val="00B80D5F"/>
    <w:rsid w:val="00B812C6"/>
    <w:rsid w:val="00B83E4C"/>
    <w:rsid w:val="00B8556C"/>
    <w:rsid w:val="00B8695F"/>
    <w:rsid w:val="00B90C54"/>
    <w:rsid w:val="00B91291"/>
    <w:rsid w:val="00B91A64"/>
    <w:rsid w:val="00B920AA"/>
    <w:rsid w:val="00B92E8D"/>
    <w:rsid w:val="00B92FD7"/>
    <w:rsid w:val="00B92FDA"/>
    <w:rsid w:val="00B93A1D"/>
    <w:rsid w:val="00B974E8"/>
    <w:rsid w:val="00B97D03"/>
    <w:rsid w:val="00BA00AF"/>
    <w:rsid w:val="00BA082E"/>
    <w:rsid w:val="00BA1346"/>
    <w:rsid w:val="00BA3980"/>
    <w:rsid w:val="00BA404C"/>
    <w:rsid w:val="00BA532C"/>
    <w:rsid w:val="00BA5513"/>
    <w:rsid w:val="00BA5CB3"/>
    <w:rsid w:val="00BA5D7D"/>
    <w:rsid w:val="00BA704C"/>
    <w:rsid w:val="00BA77BD"/>
    <w:rsid w:val="00BB024A"/>
    <w:rsid w:val="00BB03B8"/>
    <w:rsid w:val="00BB102F"/>
    <w:rsid w:val="00BB261B"/>
    <w:rsid w:val="00BB2A32"/>
    <w:rsid w:val="00BB2D1C"/>
    <w:rsid w:val="00BB5F02"/>
    <w:rsid w:val="00BB6FFA"/>
    <w:rsid w:val="00BB7235"/>
    <w:rsid w:val="00BB78ED"/>
    <w:rsid w:val="00BB7950"/>
    <w:rsid w:val="00BB7D75"/>
    <w:rsid w:val="00BC0201"/>
    <w:rsid w:val="00BC107E"/>
    <w:rsid w:val="00BC1FE3"/>
    <w:rsid w:val="00BC26B6"/>
    <w:rsid w:val="00BC2F33"/>
    <w:rsid w:val="00BC4C84"/>
    <w:rsid w:val="00BC6CDF"/>
    <w:rsid w:val="00BC75F6"/>
    <w:rsid w:val="00BD2326"/>
    <w:rsid w:val="00BD2581"/>
    <w:rsid w:val="00BD294E"/>
    <w:rsid w:val="00BD3A95"/>
    <w:rsid w:val="00BD5E90"/>
    <w:rsid w:val="00BD6546"/>
    <w:rsid w:val="00BD6D0A"/>
    <w:rsid w:val="00BE1D19"/>
    <w:rsid w:val="00BE1E0B"/>
    <w:rsid w:val="00BE1E15"/>
    <w:rsid w:val="00BE296C"/>
    <w:rsid w:val="00BE2AA8"/>
    <w:rsid w:val="00BE2AD7"/>
    <w:rsid w:val="00BE3F16"/>
    <w:rsid w:val="00BE41E4"/>
    <w:rsid w:val="00BE49EE"/>
    <w:rsid w:val="00BE5A53"/>
    <w:rsid w:val="00BE69C0"/>
    <w:rsid w:val="00BE6A08"/>
    <w:rsid w:val="00BF144B"/>
    <w:rsid w:val="00BF2144"/>
    <w:rsid w:val="00BF2751"/>
    <w:rsid w:val="00BF28C6"/>
    <w:rsid w:val="00BF3228"/>
    <w:rsid w:val="00BF3B4C"/>
    <w:rsid w:val="00BF4794"/>
    <w:rsid w:val="00BF4E68"/>
    <w:rsid w:val="00BF4F40"/>
    <w:rsid w:val="00BF5519"/>
    <w:rsid w:val="00BF773F"/>
    <w:rsid w:val="00BF79E3"/>
    <w:rsid w:val="00BF7CD4"/>
    <w:rsid w:val="00C009C8"/>
    <w:rsid w:val="00C00A5B"/>
    <w:rsid w:val="00C014F2"/>
    <w:rsid w:val="00C04361"/>
    <w:rsid w:val="00C04E34"/>
    <w:rsid w:val="00C05675"/>
    <w:rsid w:val="00C075AA"/>
    <w:rsid w:val="00C114D0"/>
    <w:rsid w:val="00C12281"/>
    <w:rsid w:val="00C125DB"/>
    <w:rsid w:val="00C13E63"/>
    <w:rsid w:val="00C14CDE"/>
    <w:rsid w:val="00C155BD"/>
    <w:rsid w:val="00C17465"/>
    <w:rsid w:val="00C207D1"/>
    <w:rsid w:val="00C208C4"/>
    <w:rsid w:val="00C213D5"/>
    <w:rsid w:val="00C21B48"/>
    <w:rsid w:val="00C229F1"/>
    <w:rsid w:val="00C23431"/>
    <w:rsid w:val="00C23D54"/>
    <w:rsid w:val="00C24401"/>
    <w:rsid w:val="00C2618E"/>
    <w:rsid w:val="00C269A9"/>
    <w:rsid w:val="00C27343"/>
    <w:rsid w:val="00C2754A"/>
    <w:rsid w:val="00C30232"/>
    <w:rsid w:val="00C3061A"/>
    <w:rsid w:val="00C31173"/>
    <w:rsid w:val="00C31F9C"/>
    <w:rsid w:val="00C321D0"/>
    <w:rsid w:val="00C323CE"/>
    <w:rsid w:val="00C34745"/>
    <w:rsid w:val="00C34B8D"/>
    <w:rsid w:val="00C353F9"/>
    <w:rsid w:val="00C35468"/>
    <w:rsid w:val="00C3570E"/>
    <w:rsid w:val="00C35FF8"/>
    <w:rsid w:val="00C36353"/>
    <w:rsid w:val="00C365CB"/>
    <w:rsid w:val="00C36694"/>
    <w:rsid w:val="00C372A4"/>
    <w:rsid w:val="00C400AD"/>
    <w:rsid w:val="00C403E9"/>
    <w:rsid w:val="00C418D4"/>
    <w:rsid w:val="00C41DE9"/>
    <w:rsid w:val="00C42415"/>
    <w:rsid w:val="00C475E1"/>
    <w:rsid w:val="00C47F9E"/>
    <w:rsid w:val="00C50188"/>
    <w:rsid w:val="00C504CE"/>
    <w:rsid w:val="00C50A1B"/>
    <w:rsid w:val="00C51795"/>
    <w:rsid w:val="00C51D04"/>
    <w:rsid w:val="00C51E5D"/>
    <w:rsid w:val="00C52233"/>
    <w:rsid w:val="00C525EC"/>
    <w:rsid w:val="00C52B26"/>
    <w:rsid w:val="00C5430B"/>
    <w:rsid w:val="00C55391"/>
    <w:rsid w:val="00C563B6"/>
    <w:rsid w:val="00C6129E"/>
    <w:rsid w:val="00C61A80"/>
    <w:rsid w:val="00C62B0F"/>
    <w:rsid w:val="00C62D17"/>
    <w:rsid w:val="00C62EF2"/>
    <w:rsid w:val="00C64BA9"/>
    <w:rsid w:val="00C6500A"/>
    <w:rsid w:val="00C65B60"/>
    <w:rsid w:val="00C71386"/>
    <w:rsid w:val="00C71DB3"/>
    <w:rsid w:val="00C72141"/>
    <w:rsid w:val="00C731D7"/>
    <w:rsid w:val="00C73518"/>
    <w:rsid w:val="00C762F7"/>
    <w:rsid w:val="00C76DAA"/>
    <w:rsid w:val="00C777ED"/>
    <w:rsid w:val="00C77E57"/>
    <w:rsid w:val="00C812A3"/>
    <w:rsid w:val="00C82032"/>
    <w:rsid w:val="00C824AB"/>
    <w:rsid w:val="00C834B0"/>
    <w:rsid w:val="00C83531"/>
    <w:rsid w:val="00C83F04"/>
    <w:rsid w:val="00C8408F"/>
    <w:rsid w:val="00C84747"/>
    <w:rsid w:val="00C84BEB"/>
    <w:rsid w:val="00C85EB2"/>
    <w:rsid w:val="00C860A7"/>
    <w:rsid w:val="00C864C4"/>
    <w:rsid w:val="00C86BE0"/>
    <w:rsid w:val="00C90212"/>
    <w:rsid w:val="00C9065F"/>
    <w:rsid w:val="00C90B35"/>
    <w:rsid w:val="00C90BAF"/>
    <w:rsid w:val="00C90C7E"/>
    <w:rsid w:val="00C90D9C"/>
    <w:rsid w:val="00C91E18"/>
    <w:rsid w:val="00C92B35"/>
    <w:rsid w:val="00C92FE3"/>
    <w:rsid w:val="00C933DB"/>
    <w:rsid w:val="00C93946"/>
    <w:rsid w:val="00C94087"/>
    <w:rsid w:val="00C942D4"/>
    <w:rsid w:val="00C946ED"/>
    <w:rsid w:val="00C94A37"/>
    <w:rsid w:val="00C94FEC"/>
    <w:rsid w:val="00C9532A"/>
    <w:rsid w:val="00C96A43"/>
    <w:rsid w:val="00CA282F"/>
    <w:rsid w:val="00CA575B"/>
    <w:rsid w:val="00CA5CCB"/>
    <w:rsid w:val="00CA74A2"/>
    <w:rsid w:val="00CB0528"/>
    <w:rsid w:val="00CB1753"/>
    <w:rsid w:val="00CB213D"/>
    <w:rsid w:val="00CB2531"/>
    <w:rsid w:val="00CB36D9"/>
    <w:rsid w:val="00CB5C6C"/>
    <w:rsid w:val="00CB5F85"/>
    <w:rsid w:val="00CB7119"/>
    <w:rsid w:val="00CC1567"/>
    <w:rsid w:val="00CC1729"/>
    <w:rsid w:val="00CC2D17"/>
    <w:rsid w:val="00CC72D3"/>
    <w:rsid w:val="00CC7C72"/>
    <w:rsid w:val="00CC7D56"/>
    <w:rsid w:val="00CD03CC"/>
    <w:rsid w:val="00CD044C"/>
    <w:rsid w:val="00CD072E"/>
    <w:rsid w:val="00CD11AC"/>
    <w:rsid w:val="00CD1758"/>
    <w:rsid w:val="00CD2305"/>
    <w:rsid w:val="00CD3736"/>
    <w:rsid w:val="00CD4203"/>
    <w:rsid w:val="00CD4AE2"/>
    <w:rsid w:val="00CD507E"/>
    <w:rsid w:val="00CD55DD"/>
    <w:rsid w:val="00CD6548"/>
    <w:rsid w:val="00CD672E"/>
    <w:rsid w:val="00CD7188"/>
    <w:rsid w:val="00CD7420"/>
    <w:rsid w:val="00CD767E"/>
    <w:rsid w:val="00CE0345"/>
    <w:rsid w:val="00CE08B9"/>
    <w:rsid w:val="00CE15C6"/>
    <w:rsid w:val="00CE206D"/>
    <w:rsid w:val="00CE2C1A"/>
    <w:rsid w:val="00CE2C46"/>
    <w:rsid w:val="00CE45E1"/>
    <w:rsid w:val="00CE486A"/>
    <w:rsid w:val="00CE4EC5"/>
    <w:rsid w:val="00CE5AC2"/>
    <w:rsid w:val="00CE6840"/>
    <w:rsid w:val="00CE6A70"/>
    <w:rsid w:val="00CE6FBF"/>
    <w:rsid w:val="00CF0624"/>
    <w:rsid w:val="00CF1F09"/>
    <w:rsid w:val="00CF21FC"/>
    <w:rsid w:val="00CF2F84"/>
    <w:rsid w:val="00CF394F"/>
    <w:rsid w:val="00CF3CDA"/>
    <w:rsid w:val="00CF49F4"/>
    <w:rsid w:val="00CF4C38"/>
    <w:rsid w:val="00CF5CD5"/>
    <w:rsid w:val="00CF6226"/>
    <w:rsid w:val="00CF62C6"/>
    <w:rsid w:val="00CF71A4"/>
    <w:rsid w:val="00CF727B"/>
    <w:rsid w:val="00CF7698"/>
    <w:rsid w:val="00D00293"/>
    <w:rsid w:val="00D003BB"/>
    <w:rsid w:val="00D00EB6"/>
    <w:rsid w:val="00D02E8B"/>
    <w:rsid w:val="00D03D1A"/>
    <w:rsid w:val="00D04E46"/>
    <w:rsid w:val="00D063AD"/>
    <w:rsid w:val="00D0697D"/>
    <w:rsid w:val="00D07249"/>
    <w:rsid w:val="00D1014B"/>
    <w:rsid w:val="00D108C0"/>
    <w:rsid w:val="00D10D16"/>
    <w:rsid w:val="00D11310"/>
    <w:rsid w:val="00D11A25"/>
    <w:rsid w:val="00D1257B"/>
    <w:rsid w:val="00D13978"/>
    <w:rsid w:val="00D140C4"/>
    <w:rsid w:val="00D14827"/>
    <w:rsid w:val="00D154C2"/>
    <w:rsid w:val="00D15B18"/>
    <w:rsid w:val="00D16A49"/>
    <w:rsid w:val="00D17194"/>
    <w:rsid w:val="00D1778C"/>
    <w:rsid w:val="00D20228"/>
    <w:rsid w:val="00D208B1"/>
    <w:rsid w:val="00D20BD9"/>
    <w:rsid w:val="00D20F44"/>
    <w:rsid w:val="00D2110D"/>
    <w:rsid w:val="00D215A0"/>
    <w:rsid w:val="00D21B94"/>
    <w:rsid w:val="00D257B0"/>
    <w:rsid w:val="00D30E89"/>
    <w:rsid w:val="00D316A0"/>
    <w:rsid w:val="00D32259"/>
    <w:rsid w:val="00D33CBB"/>
    <w:rsid w:val="00D33D35"/>
    <w:rsid w:val="00D359C5"/>
    <w:rsid w:val="00D35A99"/>
    <w:rsid w:val="00D360FB"/>
    <w:rsid w:val="00D37203"/>
    <w:rsid w:val="00D372D8"/>
    <w:rsid w:val="00D40F7A"/>
    <w:rsid w:val="00D42CDC"/>
    <w:rsid w:val="00D455C1"/>
    <w:rsid w:val="00D475BA"/>
    <w:rsid w:val="00D50666"/>
    <w:rsid w:val="00D53393"/>
    <w:rsid w:val="00D5475A"/>
    <w:rsid w:val="00D5554B"/>
    <w:rsid w:val="00D563DE"/>
    <w:rsid w:val="00D57924"/>
    <w:rsid w:val="00D62103"/>
    <w:rsid w:val="00D62168"/>
    <w:rsid w:val="00D623A1"/>
    <w:rsid w:val="00D634E3"/>
    <w:rsid w:val="00D63B69"/>
    <w:rsid w:val="00D63FF1"/>
    <w:rsid w:val="00D64505"/>
    <w:rsid w:val="00D64838"/>
    <w:rsid w:val="00D65271"/>
    <w:rsid w:val="00D71CC9"/>
    <w:rsid w:val="00D741F7"/>
    <w:rsid w:val="00D7428D"/>
    <w:rsid w:val="00D7620A"/>
    <w:rsid w:val="00D77690"/>
    <w:rsid w:val="00D80E60"/>
    <w:rsid w:val="00D855DF"/>
    <w:rsid w:val="00D86450"/>
    <w:rsid w:val="00D86DD1"/>
    <w:rsid w:val="00D87CFE"/>
    <w:rsid w:val="00D87D18"/>
    <w:rsid w:val="00D909F1"/>
    <w:rsid w:val="00D92951"/>
    <w:rsid w:val="00D92FC6"/>
    <w:rsid w:val="00D93D77"/>
    <w:rsid w:val="00D9431E"/>
    <w:rsid w:val="00D94FF1"/>
    <w:rsid w:val="00D95957"/>
    <w:rsid w:val="00D97073"/>
    <w:rsid w:val="00D97133"/>
    <w:rsid w:val="00D97DB0"/>
    <w:rsid w:val="00D97EB5"/>
    <w:rsid w:val="00DA13EC"/>
    <w:rsid w:val="00DA1834"/>
    <w:rsid w:val="00DA2E7B"/>
    <w:rsid w:val="00DA394B"/>
    <w:rsid w:val="00DA42DD"/>
    <w:rsid w:val="00DA476E"/>
    <w:rsid w:val="00DA47EF"/>
    <w:rsid w:val="00DA4DD6"/>
    <w:rsid w:val="00DA6481"/>
    <w:rsid w:val="00DA678E"/>
    <w:rsid w:val="00DB00B7"/>
    <w:rsid w:val="00DB00D5"/>
    <w:rsid w:val="00DB0B40"/>
    <w:rsid w:val="00DB1773"/>
    <w:rsid w:val="00DB1C95"/>
    <w:rsid w:val="00DB2330"/>
    <w:rsid w:val="00DB2995"/>
    <w:rsid w:val="00DB3FF0"/>
    <w:rsid w:val="00DB42BE"/>
    <w:rsid w:val="00DB42F0"/>
    <w:rsid w:val="00DB46FD"/>
    <w:rsid w:val="00DB4D96"/>
    <w:rsid w:val="00DB4D9E"/>
    <w:rsid w:val="00DB6479"/>
    <w:rsid w:val="00DC02E1"/>
    <w:rsid w:val="00DC1320"/>
    <w:rsid w:val="00DC168A"/>
    <w:rsid w:val="00DC3E14"/>
    <w:rsid w:val="00DC59EB"/>
    <w:rsid w:val="00DC710E"/>
    <w:rsid w:val="00DC7809"/>
    <w:rsid w:val="00DC7A96"/>
    <w:rsid w:val="00DD0A12"/>
    <w:rsid w:val="00DD0AD9"/>
    <w:rsid w:val="00DD32B3"/>
    <w:rsid w:val="00DD5CFB"/>
    <w:rsid w:val="00DE1933"/>
    <w:rsid w:val="00DE1EC3"/>
    <w:rsid w:val="00DE2326"/>
    <w:rsid w:val="00DE25DC"/>
    <w:rsid w:val="00DE2621"/>
    <w:rsid w:val="00DE3635"/>
    <w:rsid w:val="00DE4E2E"/>
    <w:rsid w:val="00DE506C"/>
    <w:rsid w:val="00DF0416"/>
    <w:rsid w:val="00DF068E"/>
    <w:rsid w:val="00DF0B19"/>
    <w:rsid w:val="00DF1705"/>
    <w:rsid w:val="00DF4A66"/>
    <w:rsid w:val="00E006C2"/>
    <w:rsid w:val="00E00AFC"/>
    <w:rsid w:val="00E010DC"/>
    <w:rsid w:val="00E01F1B"/>
    <w:rsid w:val="00E0208E"/>
    <w:rsid w:val="00E031F0"/>
    <w:rsid w:val="00E0361C"/>
    <w:rsid w:val="00E03E08"/>
    <w:rsid w:val="00E0402C"/>
    <w:rsid w:val="00E04061"/>
    <w:rsid w:val="00E043E0"/>
    <w:rsid w:val="00E04A17"/>
    <w:rsid w:val="00E04D60"/>
    <w:rsid w:val="00E05C2B"/>
    <w:rsid w:val="00E069C5"/>
    <w:rsid w:val="00E06F54"/>
    <w:rsid w:val="00E070AA"/>
    <w:rsid w:val="00E075CD"/>
    <w:rsid w:val="00E10ADC"/>
    <w:rsid w:val="00E1153B"/>
    <w:rsid w:val="00E13214"/>
    <w:rsid w:val="00E140AA"/>
    <w:rsid w:val="00E140FF"/>
    <w:rsid w:val="00E164E2"/>
    <w:rsid w:val="00E17100"/>
    <w:rsid w:val="00E17CC1"/>
    <w:rsid w:val="00E212DC"/>
    <w:rsid w:val="00E2193C"/>
    <w:rsid w:val="00E21DA8"/>
    <w:rsid w:val="00E2246D"/>
    <w:rsid w:val="00E23048"/>
    <w:rsid w:val="00E23627"/>
    <w:rsid w:val="00E24197"/>
    <w:rsid w:val="00E2764E"/>
    <w:rsid w:val="00E3011B"/>
    <w:rsid w:val="00E309F2"/>
    <w:rsid w:val="00E314D3"/>
    <w:rsid w:val="00E330F7"/>
    <w:rsid w:val="00E3428C"/>
    <w:rsid w:val="00E35006"/>
    <w:rsid w:val="00E35A11"/>
    <w:rsid w:val="00E36277"/>
    <w:rsid w:val="00E41D0A"/>
    <w:rsid w:val="00E427F8"/>
    <w:rsid w:val="00E42C7C"/>
    <w:rsid w:val="00E43EC6"/>
    <w:rsid w:val="00E447A9"/>
    <w:rsid w:val="00E44954"/>
    <w:rsid w:val="00E45644"/>
    <w:rsid w:val="00E47572"/>
    <w:rsid w:val="00E50969"/>
    <w:rsid w:val="00E50A8B"/>
    <w:rsid w:val="00E51C1E"/>
    <w:rsid w:val="00E520ED"/>
    <w:rsid w:val="00E52481"/>
    <w:rsid w:val="00E527B8"/>
    <w:rsid w:val="00E52846"/>
    <w:rsid w:val="00E52C2B"/>
    <w:rsid w:val="00E54613"/>
    <w:rsid w:val="00E55AC4"/>
    <w:rsid w:val="00E62624"/>
    <w:rsid w:val="00E62FF0"/>
    <w:rsid w:val="00E63740"/>
    <w:rsid w:val="00E6549D"/>
    <w:rsid w:val="00E7015D"/>
    <w:rsid w:val="00E721A1"/>
    <w:rsid w:val="00E72250"/>
    <w:rsid w:val="00E73224"/>
    <w:rsid w:val="00E733E5"/>
    <w:rsid w:val="00E7376C"/>
    <w:rsid w:val="00E73C4A"/>
    <w:rsid w:val="00E74591"/>
    <w:rsid w:val="00E7487C"/>
    <w:rsid w:val="00E755C2"/>
    <w:rsid w:val="00E763AF"/>
    <w:rsid w:val="00E76C56"/>
    <w:rsid w:val="00E80F5C"/>
    <w:rsid w:val="00E8148F"/>
    <w:rsid w:val="00E81709"/>
    <w:rsid w:val="00E84303"/>
    <w:rsid w:val="00E84625"/>
    <w:rsid w:val="00E85181"/>
    <w:rsid w:val="00E851BA"/>
    <w:rsid w:val="00E855DD"/>
    <w:rsid w:val="00E856DD"/>
    <w:rsid w:val="00E863CC"/>
    <w:rsid w:val="00E86E4B"/>
    <w:rsid w:val="00E86F9D"/>
    <w:rsid w:val="00E871D1"/>
    <w:rsid w:val="00E90684"/>
    <w:rsid w:val="00E92309"/>
    <w:rsid w:val="00E9284D"/>
    <w:rsid w:val="00E928E7"/>
    <w:rsid w:val="00E93777"/>
    <w:rsid w:val="00E93C80"/>
    <w:rsid w:val="00E969BB"/>
    <w:rsid w:val="00EA3E66"/>
    <w:rsid w:val="00EA4F27"/>
    <w:rsid w:val="00EA58B4"/>
    <w:rsid w:val="00EA5969"/>
    <w:rsid w:val="00EA5C6F"/>
    <w:rsid w:val="00EB0040"/>
    <w:rsid w:val="00EB376F"/>
    <w:rsid w:val="00EB531D"/>
    <w:rsid w:val="00EB6538"/>
    <w:rsid w:val="00EB7259"/>
    <w:rsid w:val="00EB731B"/>
    <w:rsid w:val="00EB7A88"/>
    <w:rsid w:val="00EC1F10"/>
    <w:rsid w:val="00EC218D"/>
    <w:rsid w:val="00EC2D60"/>
    <w:rsid w:val="00EC54F5"/>
    <w:rsid w:val="00EC5EF0"/>
    <w:rsid w:val="00EC611F"/>
    <w:rsid w:val="00EC63A7"/>
    <w:rsid w:val="00EC6C7B"/>
    <w:rsid w:val="00EC6CD5"/>
    <w:rsid w:val="00ED0048"/>
    <w:rsid w:val="00ED10FF"/>
    <w:rsid w:val="00ED11DF"/>
    <w:rsid w:val="00ED1D43"/>
    <w:rsid w:val="00ED31B4"/>
    <w:rsid w:val="00ED32CF"/>
    <w:rsid w:val="00ED3AC7"/>
    <w:rsid w:val="00ED3AFD"/>
    <w:rsid w:val="00ED7635"/>
    <w:rsid w:val="00EE0030"/>
    <w:rsid w:val="00EE13B9"/>
    <w:rsid w:val="00EE213D"/>
    <w:rsid w:val="00EE2637"/>
    <w:rsid w:val="00EE2C47"/>
    <w:rsid w:val="00EE2D06"/>
    <w:rsid w:val="00EE36C5"/>
    <w:rsid w:val="00EE43CF"/>
    <w:rsid w:val="00EE4815"/>
    <w:rsid w:val="00EE5900"/>
    <w:rsid w:val="00EE6090"/>
    <w:rsid w:val="00EE63A6"/>
    <w:rsid w:val="00EE6CA4"/>
    <w:rsid w:val="00EE7142"/>
    <w:rsid w:val="00EE7145"/>
    <w:rsid w:val="00EE7B86"/>
    <w:rsid w:val="00EF13C5"/>
    <w:rsid w:val="00EF1FCA"/>
    <w:rsid w:val="00EF1FD2"/>
    <w:rsid w:val="00EF43C6"/>
    <w:rsid w:val="00EF6DA2"/>
    <w:rsid w:val="00EF7164"/>
    <w:rsid w:val="00F010E0"/>
    <w:rsid w:val="00F01A2E"/>
    <w:rsid w:val="00F03BED"/>
    <w:rsid w:val="00F03F02"/>
    <w:rsid w:val="00F046E5"/>
    <w:rsid w:val="00F0502B"/>
    <w:rsid w:val="00F05AA1"/>
    <w:rsid w:val="00F05AAD"/>
    <w:rsid w:val="00F06A08"/>
    <w:rsid w:val="00F06CDB"/>
    <w:rsid w:val="00F06D41"/>
    <w:rsid w:val="00F1042B"/>
    <w:rsid w:val="00F116A2"/>
    <w:rsid w:val="00F14523"/>
    <w:rsid w:val="00F14B70"/>
    <w:rsid w:val="00F14BDB"/>
    <w:rsid w:val="00F152C4"/>
    <w:rsid w:val="00F164C1"/>
    <w:rsid w:val="00F16D33"/>
    <w:rsid w:val="00F16E57"/>
    <w:rsid w:val="00F1796C"/>
    <w:rsid w:val="00F20668"/>
    <w:rsid w:val="00F20EF7"/>
    <w:rsid w:val="00F21632"/>
    <w:rsid w:val="00F216A4"/>
    <w:rsid w:val="00F226FD"/>
    <w:rsid w:val="00F23E54"/>
    <w:rsid w:val="00F243D0"/>
    <w:rsid w:val="00F24C5C"/>
    <w:rsid w:val="00F25258"/>
    <w:rsid w:val="00F25408"/>
    <w:rsid w:val="00F25BBD"/>
    <w:rsid w:val="00F27FAE"/>
    <w:rsid w:val="00F30332"/>
    <w:rsid w:val="00F30F3C"/>
    <w:rsid w:val="00F31527"/>
    <w:rsid w:val="00F31A0C"/>
    <w:rsid w:val="00F31B6C"/>
    <w:rsid w:val="00F3204D"/>
    <w:rsid w:val="00F3376D"/>
    <w:rsid w:val="00F33E6A"/>
    <w:rsid w:val="00F34066"/>
    <w:rsid w:val="00F35B93"/>
    <w:rsid w:val="00F36859"/>
    <w:rsid w:val="00F3708A"/>
    <w:rsid w:val="00F37C39"/>
    <w:rsid w:val="00F40C17"/>
    <w:rsid w:val="00F4141C"/>
    <w:rsid w:val="00F42295"/>
    <w:rsid w:val="00F426AC"/>
    <w:rsid w:val="00F42F31"/>
    <w:rsid w:val="00F46342"/>
    <w:rsid w:val="00F46C14"/>
    <w:rsid w:val="00F46F12"/>
    <w:rsid w:val="00F50CB6"/>
    <w:rsid w:val="00F5160C"/>
    <w:rsid w:val="00F5271C"/>
    <w:rsid w:val="00F52AEC"/>
    <w:rsid w:val="00F52DC7"/>
    <w:rsid w:val="00F53CE7"/>
    <w:rsid w:val="00F53ED3"/>
    <w:rsid w:val="00F54935"/>
    <w:rsid w:val="00F54BCC"/>
    <w:rsid w:val="00F5503C"/>
    <w:rsid w:val="00F55D98"/>
    <w:rsid w:val="00F577F1"/>
    <w:rsid w:val="00F57CB6"/>
    <w:rsid w:val="00F6046B"/>
    <w:rsid w:val="00F60D64"/>
    <w:rsid w:val="00F617C9"/>
    <w:rsid w:val="00F61D83"/>
    <w:rsid w:val="00F62020"/>
    <w:rsid w:val="00F63094"/>
    <w:rsid w:val="00F63CF1"/>
    <w:rsid w:val="00F667D4"/>
    <w:rsid w:val="00F6694B"/>
    <w:rsid w:val="00F66B7C"/>
    <w:rsid w:val="00F676C9"/>
    <w:rsid w:val="00F67ECB"/>
    <w:rsid w:val="00F70289"/>
    <w:rsid w:val="00F70C96"/>
    <w:rsid w:val="00F72104"/>
    <w:rsid w:val="00F7318A"/>
    <w:rsid w:val="00F74886"/>
    <w:rsid w:val="00F74C38"/>
    <w:rsid w:val="00F75326"/>
    <w:rsid w:val="00F75D1A"/>
    <w:rsid w:val="00F7601E"/>
    <w:rsid w:val="00F76299"/>
    <w:rsid w:val="00F763B6"/>
    <w:rsid w:val="00F76F0F"/>
    <w:rsid w:val="00F77418"/>
    <w:rsid w:val="00F80D4F"/>
    <w:rsid w:val="00F82C44"/>
    <w:rsid w:val="00F82F86"/>
    <w:rsid w:val="00F83247"/>
    <w:rsid w:val="00F84570"/>
    <w:rsid w:val="00F846DD"/>
    <w:rsid w:val="00F85A31"/>
    <w:rsid w:val="00F86C49"/>
    <w:rsid w:val="00F8727B"/>
    <w:rsid w:val="00F90078"/>
    <w:rsid w:val="00F9043B"/>
    <w:rsid w:val="00F90DCD"/>
    <w:rsid w:val="00F91688"/>
    <w:rsid w:val="00F9461D"/>
    <w:rsid w:val="00F9521B"/>
    <w:rsid w:val="00F9536E"/>
    <w:rsid w:val="00F95470"/>
    <w:rsid w:val="00F975AF"/>
    <w:rsid w:val="00F97683"/>
    <w:rsid w:val="00FA1561"/>
    <w:rsid w:val="00FA21FF"/>
    <w:rsid w:val="00FA2AEB"/>
    <w:rsid w:val="00FA398D"/>
    <w:rsid w:val="00FA5D1B"/>
    <w:rsid w:val="00FA6232"/>
    <w:rsid w:val="00FA699B"/>
    <w:rsid w:val="00FA6FDA"/>
    <w:rsid w:val="00FB0EA1"/>
    <w:rsid w:val="00FB0EA2"/>
    <w:rsid w:val="00FB1ABE"/>
    <w:rsid w:val="00FB2546"/>
    <w:rsid w:val="00FB2639"/>
    <w:rsid w:val="00FB2F38"/>
    <w:rsid w:val="00FB5124"/>
    <w:rsid w:val="00FB5A3E"/>
    <w:rsid w:val="00FB5CF5"/>
    <w:rsid w:val="00FB5EF6"/>
    <w:rsid w:val="00FB676F"/>
    <w:rsid w:val="00FB680D"/>
    <w:rsid w:val="00FC038A"/>
    <w:rsid w:val="00FC07F5"/>
    <w:rsid w:val="00FC15F9"/>
    <w:rsid w:val="00FC2A0B"/>
    <w:rsid w:val="00FC4D37"/>
    <w:rsid w:val="00FC5EFD"/>
    <w:rsid w:val="00FC6BA7"/>
    <w:rsid w:val="00FD081B"/>
    <w:rsid w:val="00FD1E22"/>
    <w:rsid w:val="00FD3A2C"/>
    <w:rsid w:val="00FD48E7"/>
    <w:rsid w:val="00FD49AD"/>
    <w:rsid w:val="00FD5406"/>
    <w:rsid w:val="00FD56ED"/>
    <w:rsid w:val="00FD5A40"/>
    <w:rsid w:val="00FD5AB2"/>
    <w:rsid w:val="00FD6A51"/>
    <w:rsid w:val="00FD7893"/>
    <w:rsid w:val="00FE13BD"/>
    <w:rsid w:val="00FE1945"/>
    <w:rsid w:val="00FE1E0E"/>
    <w:rsid w:val="00FE2057"/>
    <w:rsid w:val="00FE3092"/>
    <w:rsid w:val="00FE320F"/>
    <w:rsid w:val="00FE3A55"/>
    <w:rsid w:val="00FE445C"/>
    <w:rsid w:val="00FE5611"/>
    <w:rsid w:val="00FE5CFB"/>
    <w:rsid w:val="00FE65FB"/>
    <w:rsid w:val="00FE67F0"/>
    <w:rsid w:val="00FF1A2E"/>
    <w:rsid w:val="00FF1F3D"/>
    <w:rsid w:val="00FF3998"/>
    <w:rsid w:val="00FF3B41"/>
    <w:rsid w:val="00FF418C"/>
    <w:rsid w:val="00FF475D"/>
    <w:rsid w:val="00FF77B1"/>
    <w:rsid w:val="029D2EBC"/>
    <w:rsid w:val="037E3B24"/>
    <w:rsid w:val="08390E44"/>
    <w:rsid w:val="094F1A7B"/>
    <w:rsid w:val="14E0595F"/>
    <w:rsid w:val="18540C73"/>
    <w:rsid w:val="1B2C7496"/>
    <w:rsid w:val="1C87704F"/>
    <w:rsid w:val="1CED694C"/>
    <w:rsid w:val="1D7912E4"/>
    <w:rsid w:val="1E4D250A"/>
    <w:rsid w:val="1E9B70E7"/>
    <w:rsid w:val="217000FA"/>
    <w:rsid w:val="225D29BF"/>
    <w:rsid w:val="279278FD"/>
    <w:rsid w:val="2E417160"/>
    <w:rsid w:val="2E8C26F7"/>
    <w:rsid w:val="30FE64B5"/>
    <w:rsid w:val="314C5B0C"/>
    <w:rsid w:val="31B155AA"/>
    <w:rsid w:val="31FA1572"/>
    <w:rsid w:val="32D93D0E"/>
    <w:rsid w:val="41772C46"/>
    <w:rsid w:val="441D1EDC"/>
    <w:rsid w:val="46722F32"/>
    <w:rsid w:val="48936391"/>
    <w:rsid w:val="497B7298"/>
    <w:rsid w:val="4ACA1A91"/>
    <w:rsid w:val="4E4408A5"/>
    <w:rsid w:val="509250E9"/>
    <w:rsid w:val="518F01F3"/>
    <w:rsid w:val="5BB35F1D"/>
    <w:rsid w:val="5C185B28"/>
    <w:rsid w:val="5DEB187A"/>
    <w:rsid w:val="5EB111F3"/>
    <w:rsid w:val="64F961C1"/>
    <w:rsid w:val="69D84F29"/>
    <w:rsid w:val="6B4A7E0C"/>
    <w:rsid w:val="6D5F4F97"/>
    <w:rsid w:val="6ED43F23"/>
    <w:rsid w:val="6EED55F5"/>
    <w:rsid w:val="6F394B54"/>
    <w:rsid w:val="73BA6872"/>
    <w:rsid w:val="73EA255F"/>
    <w:rsid w:val="7550668A"/>
    <w:rsid w:val="798C7383"/>
    <w:rsid w:val="7AA20790"/>
    <w:rsid w:val="7B045009"/>
    <w:rsid w:val="7DED6E07"/>
    <w:rsid w:val="7ED071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9C21CE"/>
  <w15:docId w15:val="{6A831874-0F46-4DB7-AB1B-A743B207C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pPr>
      <w:widowControl w:val="0"/>
      <w:spacing w:line="360" w:lineRule="auto"/>
      <w:ind w:firstLineChars="200" w:firstLine="480"/>
    </w:pPr>
    <w:rPr>
      <w:rFonts w:ascii="Times New Roman" w:eastAsia="宋体" w:hAnsi="Times New Roman"/>
      <w:kern w:val="2"/>
      <w:sz w:val="24"/>
      <w:szCs w:val="21"/>
    </w:rPr>
  </w:style>
  <w:style w:type="paragraph" w:styleId="1">
    <w:name w:val="heading 1"/>
    <w:basedOn w:val="a2"/>
    <w:next w:val="a2"/>
    <w:link w:val="10"/>
    <w:qFormat/>
    <w:pPr>
      <w:keepNext/>
      <w:keepLines/>
      <w:widowControl/>
      <w:numPr>
        <w:numId w:val="1"/>
      </w:numPr>
      <w:tabs>
        <w:tab w:val="left" w:pos="480"/>
      </w:tabs>
      <w:spacing w:before="120" w:after="120"/>
      <w:ind w:firstLineChars="0"/>
      <w:outlineLvl w:val="0"/>
    </w:pPr>
    <w:rPr>
      <w:rFonts w:eastAsia="黑体"/>
      <w:bCs/>
      <w:kern w:val="44"/>
      <w:sz w:val="28"/>
      <w:szCs w:val="28"/>
    </w:rPr>
  </w:style>
  <w:style w:type="paragraph" w:styleId="2">
    <w:name w:val="heading 2"/>
    <w:basedOn w:val="a2"/>
    <w:next w:val="a2"/>
    <w:link w:val="20"/>
    <w:qFormat/>
    <w:pPr>
      <w:keepNext/>
      <w:keepLines/>
      <w:widowControl/>
      <w:numPr>
        <w:ilvl w:val="1"/>
        <w:numId w:val="1"/>
      </w:numPr>
      <w:tabs>
        <w:tab w:val="left" w:pos="480"/>
      </w:tabs>
      <w:spacing w:before="120" w:after="120"/>
      <w:ind w:firstLineChars="0"/>
      <w:outlineLvl w:val="1"/>
    </w:pPr>
    <w:rPr>
      <w:rFonts w:eastAsia="黑体"/>
      <w:bCs/>
      <w:kern w:val="44"/>
      <w:sz w:val="28"/>
      <w:szCs w:val="28"/>
    </w:rPr>
  </w:style>
  <w:style w:type="paragraph" w:styleId="3">
    <w:name w:val="heading 3"/>
    <w:basedOn w:val="a2"/>
    <w:next w:val="a2"/>
    <w:link w:val="30"/>
    <w:qFormat/>
    <w:pPr>
      <w:keepNext/>
      <w:keepLines/>
      <w:widowControl/>
      <w:numPr>
        <w:ilvl w:val="2"/>
        <w:numId w:val="1"/>
      </w:numPr>
      <w:spacing w:before="120" w:after="120"/>
      <w:ind w:firstLineChars="0"/>
      <w:outlineLvl w:val="2"/>
    </w:pPr>
    <w:rPr>
      <w:rFonts w:eastAsia="黑体"/>
      <w:kern w:val="44"/>
      <w:sz w:val="28"/>
      <w:szCs w:val="28"/>
    </w:rPr>
  </w:style>
  <w:style w:type="paragraph" w:styleId="4">
    <w:name w:val="heading 4"/>
    <w:basedOn w:val="a2"/>
    <w:next w:val="a2"/>
    <w:link w:val="40"/>
    <w:qFormat/>
    <w:pPr>
      <w:keepNext/>
      <w:keepLines/>
      <w:widowControl/>
      <w:numPr>
        <w:ilvl w:val="3"/>
        <w:numId w:val="1"/>
      </w:numPr>
      <w:tabs>
        <w:tab w:val="left" w:pos="912"/>
      </w:tabs>
      <w:spacing w:before="120" w:after="120"/>
      <w:ind w:firstLineChars="0"/>
      <w:outlineLvl w:val="3"/>
    </w:pPr>
    <w:rPr>
      <w:rFonts w:eastAsia="黑体"/>
      <w:bCs/>
      <w:kern w:val="44"/>
      <w:sz w:val="28"/>
      <w:szCs w:val="28"/>
    </w:rPr>
  </w:style>
  <w:style w:type="paragraph" w:styleId="5">
    <w:name w:val="heading 5"/>
    <w:basedOn w:val="a2"/>
    <w:next w:val="a2"/>
    <w:link w:val="50"/>
    <w:qFormat/>
    <w:pPr>
      <w:keepNext/>
      <w:keepLines/>
      <w:widowControl/>
      <w:numPr>
        <w:ilvl w:val="4"/>
        <w:numId w:val="1"/>
      </w:numPr>
      <w:tabs>
        <w:tab w:val="left" w:pos="1080"/>
      </w:tabs>
      <w:spacing w:before="120" w:after="120"/>
      <w:ind w:firstLineChars="0"/>
      <w:outlineLvl w:val="4"/>
    </w:pPr>
    <w:rPr>
      <w:rFonts w:eastAsia="黑体"/>
      <w:bCs/>
      <w:kern w:val="44"/>
      <w:sz w:val="28"/>
      <w:szCs w:val="28"/>
    </w:rPr>
  </w:style>
  <w:style w:type="paragraph" w:styleId="6">
    <w:name w:val="heading 6"/>
    <w:basedOn w:val="a2"/>
    <w:next w:val="a2"/>
    <w:link w:val="60"/>
    <w:qFormat/>
    <w:pPr>
      <w:keepNext/>
      <w:keepLines/>
      <w:widowControl/>
      <w:numPr>
        <w:ilvl w:val="5"/>
        <w:numId w:val="1"/>
      </w:numPr>
      <w:tabs>
        <w:tab w:val="left" w:pos="1560"/>
      </w:tabs>
      <w:spacing w:before="120" w:after="120"/>
      <w:ind w:firstLineChars="0"/>
      <w:outlineLvl w:val="5"/>
    </w:pPr>
    <w:rPr>
      <w:rFonts w:eastAsia="黑体"/>
      <w:bCs/>
      <w:kern w:val="44"/>
      <w:sz w:val="28"/>
      <w:szCs w:val="28"/>
    </w:rPr>
  </w:style>
  <w:style w:type="paragraph" w:styleId="7">
    <w:name w:val="heading 7"/>
    <w:basedOn w:val="a2"/>
    <w:next w:val="a2"/>
    <w:link w:val="70"/>
    <w:qFormat/>
    <w:pPr>
      <w:keepNext/>
      <w:keepLines/>
      <w:widowControl/>
      <w:numPr>
        <w:ilvl w:val="6"/>
        <w:numId w:val="1"/>
      </w:numPr>
      <w:spacing w:before="120" w:after="120"/>
      <w:ind w:firstLineChars="0"/>
      <w:outlineLvl w:val="6"/>
    </w:pPr>
    <w:rPr>
      <w:rFonts w:eastAsia="黑体"/>
      <w:bCs/>
      <w:kern w:val="44"/>
      <w:sz w:val="28"/>
      <w:szCs w:val="28"/>
    </w:rPr>
  </w:style>
  <w:style w:type="paragraph" w:styleId="8">
    <w:name w:val="heading 8"/>
    <w:basedOn w:val="a2"/>
    <w:next w:val="a2"/>
    <w:link w:val="80"/>
    <w:qFormat/>
    <w:pPr>
      <w:keepNext/>
      <w:keepLines/>
      <w:widowControl/>
      <w:numPr>
        <w:ilvl w:val="7"/>
        <w:numId w:val="1"/>
      </w:numPr>
      <w:ind w:firstLineChars="0"/>
      <w:jc w:val="center"/>
      <w:outlineLvl w:val="7"/>
    </w:pPr>
    <w:rPr>
      <w:b/>
    </w:rPr>
  </w:style>
  <w:style w:type="paragraph" w:styleId="9">
    <w:name w:val="heading 9"/>
    <w:basedOn w:val="a2"/>
    <w:next w:val="a2"/>
    <w:link w:val="90"/>
    <w:qFormat/>
    <w:pPr>
      <w:keepLines/>
      <w:widowControl/>
      <w:numPr>
        <w:ilvl w:val="8"/>
        <w:numId w:val="1"/>
      </w:numPr>
      <w:tabs>
        <w:tab w:val="clear" w:pos="2520"/>
      </w:tabs>
      <w:ind w:firstLineChars="0"/>
      <w:jc w:val="center"/>
      <w:outlineLvl w:val="8"/>
    </w:pPr>
    <w:rPr>
      <w:b/>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Document Map"/>
    <w:basedOn w:val="a2"/>
    <w:link w:val="a7"/>
    <w:uiPriority w:val="99"/>
    <w:semiHidden/>
    <w:unhideWhenUsed/>
    <w:rPr>
      <w:rFonts w:ascii="Heiti SC Light" w:eastAsia="Heiti SC Light"/>
      <w:szCs w:val="24"/>
    </w:rPr>
  </w:style>
  <w:style w:type="paragraph" w:styleId="a8">
    <w:name w:val="annotation text"/>
    <w:basedOn w:val="a2"/>
    <w:uiPriority w:val="99"/>
    <w:semiHidden/>
    <w:unhideWhenUsed/>
  </w:style>
  <w:style w:type="paragraph" w:styleId="TOC3">
    <w:name w:val="toc 3"/>
    <w:basedOn w:val="a9"/>
    <w:next w:val="a2"/>
    <w:uiPriority w:val="39"/>
    <w:unhideWhenUsed/>
    <w:qFormat/>
    <w:pPr>
      <w:ind w:leftChars="400" w:left="840"/>
    </w:pPr>
  </w:style>
  <w:style w:type="paragraph" w:customStyle="1" w:styleId="a9">
    <w:name w:val="目录三级"/>
    <w:basedOn w:val="a2"/>
    <w:pPr>
      <w:tabs>
        <w:tab w:val="left" w:pos="1155"/>
        <w:tab w:val="right" w:leader="dot" w:pos="9380"/>
      </w:tabs>
      <w:ind w:leftChars="220" w:left="220" w:firstLineChars="0" w:firstLine="0"/>
      <w:jc w:val="both"/>
    </w:pPr>
    <w:rPr>
      <w:rFonts w:cs="宋体"/>
    </w:rPr>
  </w:style>
  <w:style w:type="paragraph" w:styleId="aa">
    <w:name w:val="Date"/>
    <w:basedOn w:val="a2"/>
    <w:next w:val="a2"/>
    <w:link w:val="ab"/>
    <w:semiHidden/>
    <w:unhideWhenUsed/>
    <w:pPr>
      <w:ind w:leftChars="2500" w:left="100"/>
    </w:pPr>
  </w:style>
  <w:style w:type="paragraph" w:styleId="ac">
    <w:name w:val="Balloon Text"/>
    <w:basedOn w:val="a2"/>
    <w:link w:val="ad"/>
    <w:uiPriority w:val="99"/>
    <w:semiHidden/>
    <w:unhideWhenUsed/>
    <w:qFormat/>
    <w:pPr>
      <w:spacing w:line="240" w:lineRule="auto"/>
    </w:pPr>
    <w:rPr>
      <w:sz w:val="18"/>
      <w:szCs w:val="18"/>
    </w:rPr>
  </w:style>
  <w:style w:type="paragraph" w:styleId="ae">
    <w:name w:val="footer"/>
    <w:basedOn w:val="a2"/>
    <w:link w:val="af"/>
    <w:uiPriority w:val="99"/>
    <w:qFormat/>
    <w:pPr>
      <w:snapToGrid w:val="0"/>
      <w:spacing w:line="240" w:lineRule="auto"/>
      <w:ind w:firstLineChars="0" w:firstLine="0"/>
      <w:jc w:val="center"/>
    </w:pPr>
    <w:rPr>
      <w:rFonts w:cs="Times New Roman"/>
      <w:bCs/>
      <w:sz w:val="18"/>
      <w:szCs w:val="18"/>
      <w:lang w:val="zh-CN"/>
    </w:rPr>
  </w:style>
  <w:style w:type="paragraph" w:styleId="af0">
    <w:name w:val="header"/>
    <w:basedOn w:val="a2"/>
    <w:link w:val="af1"/>
    <w:pPr>
      <w:pBdr>
        <w:bottom w:val="single" w:sz="4" w:space="1" w:color="auto"/>
      </w:pBdr>
      <w:snapToGrid w:val="0"/>
      <w:spacing w:beforeLines="100" w:before="100"/>
      <w:ind w:firstLineChars="0" w:firstLine="0"/>
      <w:jc w:val="right"/>
    </w:pPr>
    <w:rPr>
      <w:sz w:val="18"/>
      <w:szCs w:val="18"/>
    </w:rPr>
  </w:style>
  <w:style w:type="paragraph" w:styleId="TOC1">
    <w:name w:val="toc 1"/>
    <w:basedOn w:val="af2"/>
    <w:next w:val="a2"/>
    <w:uiPriority w:val="39"/>
    <w:unhideWhenUsed/>
    <w:qFormat/>
    <w:pPr>
      <w:spacing w:before="163" w:after="163"/>
    </w:pPr>
    <w:rPr>
      <w:rFonts w:ascii="黑体" w:hAnsi="黑体"/>
      <w:sz w:val="28"/>
      <w:szCs w:val="28"/>
    </w:rPr>
  </w:style>
  <w:style w:type="paragraph" w:customStyle="1" w:styleId="af2">
    <w:name w:val="目录一级"/>
    <w:basedOn w:val="a2"/>
    <w:pPr>
      <w:keepLines/>
      <w:widowControl/>
      <w:tabs>
        <w:tab w:val="left" w:pos="552"/>
        <w:tab w:val="right" w:leader="dot" w:pos="9380"/>
      </w:tabs>
      <w:spacing w:beforeLines="50" w:before="50" w:afterLines="50" w:after="50"/>
      <w:ind w:firstLineChars="0" w:firstLine="0"/>
      <w:jc w:val="both"/>
    </w:pPr>
    <w:rPr>
      <w:rFonts w:eastAsia="黑体"/>
    </w:rPr>
  </w:style>
  <w:style w:type="paragraph" w:styleId="TOC2">
    <w:name w:val="toc 2"/>
    <w:basedOn w:val="af3"/>
    <w:next w:val="a2"/>
    <w:uiPriority w:val="39"/>
    <w:unhideWhenUsed/>
    <w:qFormat/>
    <w:pPr>
      <w:ind w:leftChars="200" w:left="480"/>
    </w:pPr>
    <w:rPr>
      <w:rFonts w:ascii="宋体" w:hAnsi="宋体"/>
    </w:rPr>
  </w:style>
  <w:style w:type="paragraph" w:customStyle="1" w:styleId="af3">
    <w:name w:val="目录二级"/>
    <w:basedOn w:val="a2"/>
    <w:pPr>
      <w:keepLines/>
      <w:widowControl/>
      <w:tabs>
        <w:tab w:val="left" w:pos="735"/>
        <w:tab w:val="right" w:leader="dot" w:pos="9380"/>
      </w:tabs>
      <w:ind w:leftChars="130" w:left="130" w:firstLineChars="0" w:firstLine="0"/>
      <w:jc w:val="both"/>
    </w:pPr>
    <w:rPr>
      <w:rFonts w:cs="宋体"/>
    </w:rPr>
  </w:style>
  <w:style w:type="table" w:styleId="af4">
    <w:name w:val="Table Grid"/>
    <w:basedOn w:val="a4"/>
    <w:uiPriority w:val="39"/>
    <w:qFormat/>
    <w:rPr>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3"/>
    <w:uiPriority w:val="99"/>
    <w:semiHidden/>
    <w:unhideWhenUsed/>
    <w:qFormat/>
    <w:rPr>
      <w:color w:val="954F72" w:themeColor="followedHyperlink"/>
      <w:u w:val="single"/>
    </w:rPr>
  </w:style>
  <w:style w:type="character" w:styleId="af6">
    <w:name w:val="Hyperlink"/>
    <w:uiPriority w:val="99"/>
    <w:qFormat/>
    <w:rPr>
      <w:color w:val="0000FF"/>
      <w:u w:val="single"/>
    </w:rPr>
  </w:style>
  <w:style w:type="character" w:customStyle="1" w:styleId="af1">
    <w:name w:val="页眉 字符"/>
    <w:link w:val="af0"/>
    <w:qFormat/>
    <w:rPr>
      <w:rFonts w:ascii="Times New Roman" w:eastAsia="宋体" w:hAnsi="Times New Roman"/>
      <w:kern w:val="2"/>
      <w:sz w:val="18"/>
      <w:szCs w:val="18"/>
    </w:rPr>
  </w:style>
  <w:style w:type="character" w:customStyle="1" w:styleId="af">
    <w:name w:val="页脚 字符"/>
    <w:basedOn w:val="a3"/>
    <w:link w:val="ae"/>
    <w:uiPriority w:val="99"/>
    <w:qFormat/>
    <w:rPr>
      <w:rFonts w:ascii="Times New Roman" w:eastAsia="宋体" w:hAnsi="Times New Roman" w:cs="Times New Roman"/>
      <w:bCs/>
      <w:kern w:val="2"/>
      <w:sz w:val="18"/>
      <w:szCs w:val="18"/>
      <w:lang w:val="zh-CN"/>
    </w:rPr>
  </w:style>
  <w:style w:type="character" w:customStyle="1" w:styleId="10">
    <w:name w:val="标题 1 字符"/>
    <w:basedOn w:val="a3"/>
    <w:link w:val="1"/>
    <w:qFormat/>
    <w:rPr>
      <w:rFonts w:ascii="Times New Roman" w:eastAsia="黑体" w:hAnsi="Times New Roman"/>
      <w:bCs/>
      <w:kern w:val="44"/>
      <w:sz w:val="28"/>
      <w:szCs w:val="28"/>
    </w:rPr>
  </w:style>
  <w:style w:type="character" w:customStyle="1" w:styleId="20">
    <w:name w:val="标题 2 字符"/>
    <w:basedOn w:val="a3"/>
    <w:link w:val="2"/>
    <w:qFormat/>
    <w:rPr>
      <w:rFonts w:ascii="Times New Roman" w:eastAsia="黑体" w:hAnsi="Times New Roman"/>
      <w:bCs/>
      <w:kern w:val="44"/>
      <w:sz w:val="28"/>
      <w:szCs w:val="28"/>
    </w:rPr>
  </w:style>
  <w:style w:type="character" w:customStyle="1" w:styleId="30">
    <w:name w:val="标题 3 字符"/>
    <w:basedOn w:val="a3"/>
    <w:link w:val="3"/>
    <w:qFormat/>
    <w:rPr>
      <w:rFonts w:ascii="Times New Roman" w:eastAsia="黑体" w:hAnsi="Times New Roman"/>
      <w:kern w:val="44"/>
      <w:sz w:val="28"/>
      <w:szCs w:val="28"/>
    </w:rPr>
  </w:style>
  <w:style w:type="character" w:customStyle="1" w:styleId="40">
    <w:name w:val="标题 4 字符"/>
    <w:basedOn w:val="a3"/>
    <w:link w:val="4"/>
    <w:qFormat/>
    <w:rPr>
      <w:rFonts w:ascii="Times New Roman" w:eastAsia="黑体" w:hAnsi="Times New Roman"/>
      <w:bCs/>
      <w:kern w:val="44"/>
      <w:sz w:val="28"/>
      <w:szCs w:val="28"/>
    </w:rPr>
  </w:style>
  <w:style w:type="character" w:customStyle="1" w:styleId="50">
    <w:name w:val="标题 5 字符"/>
    <w:basedOn w:val="a3"/>
    <w:link w:val="5"/>
    <w:qFormat/>
    <w:rPr>
      <w:rFonts w:ascii="Times New Roman" w:eastAsia="黑体" w:hAnsi="Times New Roman"/>
      <w:bCs/>
      <w:kern w:val="44"/>
      <w:sz w:val="28"/>
      <w:szCs w:val="28"/>
    </w:rPr>
  </w:style>
  <w:style w:type="character" w:customStyle="1" w:styleId="60">
    <w:name w:val="标题 6 字符"/>
    <w:basedOn w:val="a3"/>
    <w:link w:val="6"/>
    <w:qFormat/>
    <w:rPr>
      <w:rFonts w:ascii="Times New Roman" w:eastAsia="黑体" w:hAnsi="Times New Roman"/>
      <w:bCs/>
      <w:kern w:val="44"/>
      <w:sz w:val="28"/>
      <w:szCs w:val="28"/>
    </w:rPr>
  </w:style>
  <w:style w:type="character" w:customStyle="1" w:styleId="70">
    <w:name w:val="标题 7 字符"/>
    <w:basedOn w:val="a3"/>
    <w:link w:val="7"/>
    <w:qFormat/>
    <w:rPr>
      <w:rFonts w:ascii="Times New Roman" w:eastAsia="黑体" w:hAnsi="Times New Roman"/>
      <w:bCs/>
      <w:kern w:val="44"/>
      <w:sz w:val="28"/>
      <w:szCs w:val="28"/>
    </w:rPr>
  </w:style>
  <w:style w:type="character" w:customStyle="1" w:styleId="80">
    <w:name w:val="标题 8 字符"/>
    <w:basedOn w:val="a3"/>
    <w:link w:val="8"/>
    <w:qFormat/>
    <w:rPr>
      <w:rFonts w:ascii="Times New Roman" w:eastAsia="宋体" w:hAnsi="Times New Roman"/>
      <w:b/>
      <w:kern w:val="2"/>
      <w:sz w:val="24"/>
      <w:szCs w:val="21"/>
    </w:rPr>
  </w:style>
  <w:style w:type="character" w:customStyle="1" w:styleId="90">
    <w:name w:val="标题 9 字符"/>
    <w:basedOn w:val="a3"/>
    <w:link w:val="9"/>
    <w:qFormat/>
    <w:rPr>
      <w:rFonts w:ascii="Times New Roman" w:eastAsia="宋体" w:hAnsi="Times New Roman"/>
      <w:b/>
      <w:kern w:val="2"/>
      <w:sz w:val="24"/>
      <w:szCs w:val="21"/>
    </w:rPr>
  </w:style>
  <w:style w:type="paragraph" w:styleId="af7">
    <w:name w:val="List Paragraph"/>
    <w:basedOn w:val="a2"/>
    <w:uiPriority w:val="34"/>
    <w:qFormat/>
    <w:pPr>
      <w:ind w:firstLine="420"/>
    </w:pPr>
  </w:style>
  <w:style w:type="paragraph" w:styleId="af8">
    <w:name w:val="No Spacing"/>
    <w:uiPriority w:val="1"/>
    <w:qFormat/>
    <w:pPr>
      <w:widowControl w:val="0"/>
      <w:jc w:val="both"/>
    </w:pPr>
    <w:rPr>
      <w:kern w:val="2"/>
      <w:sz w:val="21"/>
      <w:szCs w:val="22"/>
    </w:rPr>
  </w:style>
  <w:style w:type="paragraph" w:customStyle="1" w:styleId="TOC10">
    <w:name w:val="TOC 标题1"/>
    <w:basedOn w:val="1"/>
    <w:next w:val="a2"/>
    <w:uiPriority w:val="39"/>
    <w:unhideWhenUsed/>
    <w:qFormat/>
    <w:pPr>
      <w:numPr>
        <w:numId w:val="0"/>
      </w:numPr>
      <w:spacing w:before="240" w:after="0" w:line="259" w:lineRule="auto"/>
      <w:outlineLvl w:val="9"/>
    </w:pPr>
    <w:rPr>
      <w:rFonts w:asciiTheme="majorHAnsi" w:eastAsiaTheme="majorEastAsia" w:hAnsiTheme="majorHAnsi" w:cstheme="majorBidi"/>
      <w:b/>
      <w:bCs w:val="0"/>
      <w:color w:val="2F5496" w:themeColor="accent1" w:themeShade="BF"/>
      <w:kern w:val="0"/>
      <w:sz w:val="32"/>
      <w:szCs w:val="32"/>
    </w:rPr>
  </w:style>
  <w:style w:type="character" w:customStyle="1" w:styleId="fontstyle01">
    <w:name w:val="fontstyle01"/>
    <w:basedOn w:val="a3"/>
    <w:qFormat/>
    <w:rPr>
      <w:rFonts w:ascii="CIDFont+F4" w:hAnsi="CIDFont+F4" w:hint="default"/>
      <w:color w:val="000000"/>
      <w:sz w:val="18"/>
      <w:szCs w:val="18"/>
    </w:rPr>
  </w:style>
  <w:style w:type="character" w:customStyle="1" w:styleId="fontstyle11">
    <w:name w:val="fontstyle11"/>
    <w:basedOn w:val="a3"/>
    <w:qFormat/>
    <w:rPr>
      <w:rFonts w:ascii="CIDFont+F4" w:hAnsi="CIDFont+F4" w:hint="default"/>
      <w:color w:val="000000"/>
      <w:sz w:val="22"/>
      <w:szCs w:val="22"/>
    </w:rPr>
  </w:style>
  <w:style w:type="character" w:customStyle="1" w:styleId="UnresolvedMention1">
    <w:name w:val="Unresolved Mention1"/>
    <w:basedOn w:val="a3"/>
    <w:uiPriority w:val="99"/>
    <w:semiHidden/>
    <w:unhideWhenUsed/>
    <w:qFormat/>
    <w:rPr>
      <w:color w:val="808080"/>
      <w:shd w:val="clear" w:color="auto" w:fill="E6E6E6"/>
    </w:rPr>
  </w:style>
  <w:style w:type="character" w:customStyle="1" w:styleId="ad">
    <w:name w:val="批注框文本 字符"/>
    <w:basedOn w:val="a3"/>
    <w:link w:val="ac"/>
    <w:uiPriority w:val="99"/>
    <w:semiHidden/>
    <w:qFormat/>
    <w:rPr>
      <w:rFonts w:ascii="Times New Roman" w:eastAsia="宋体" w:hAnsi="Times New Roman"/>
      <w:kern w:val="2"/>
      <w:sz w:val="18"/>
      <w:szCs w:val="18"/>
    </w:rPr>
  </w:style>
  <w:style w:type="character" w:customStyle="1" w:styleId="a7">
    <w:name w:val="文档结构图 字符"/>
    <w:basedOn w:val="a3"/>
    <w:link w:val="a6"/>
    <w:uiPriority w:val="99"/>
    <w:semiHidden/>
    <w:qFormat/>
    <w:rPr>
      <w:rFonts w:ascii="Heiti SC Light" w:eastAsia="Heiti SC Light"/>
      <w:kern w:val="2"/>
      <w:sz w:val="24"/>
      <w:szCs w:val="24"/>
    </w:rPr>
  </w:style>
  <w:style w:type="character" w:customStyle="1" w:styleId="11">
    <w:name w:val="未处理的提及1"/>
    <w:basedOn w:val="a3"/>
    <w:uiPriority w:val="99"/>
    <w:semiHidden/>
    <w:unhideWhenUsed/>
    <w:qFormat/>
    <w:rPr>
      <w:color w:val="605E5C"/>
      <w:shd w:val="clear" w:color="auto" w:fill="E1DFDD"/>
    </w:rPr>
  </w:style>
  <w:style w:type="paragraph" w:customStyle="1" w:styleId="af9">
    <w:name w:val="声明文字"/>
    <w:basedOn w:val="a2"/>
    <w:qFormat/>
    <w:pPr>
      <w:widowControl/>
      <w:spacing w:after="120"/>
      <w:ind w:left="3153" w:firstLine="360"/>
    </w:pPr>
    <w:rPr>
      <w:rFonts w:cs="宋体"/>
      <w:kern w:val="0"/>
      <w:sz w:val="18"/>
      <w:szCs w:val="20"/>
    </w:rPr>
  </w:style>
  <w:style w:type="paragraph" w:customStyle="1" w:styleId="afa">
    <w:name w:val="声明标题"/>
    <w:basedOn w:val="a2"/>
    <w:qFormat/>
    <w:pPr>
      <w:widowControl/>
      <w:spacing w:before="936"/>
      <w:ind w:leftChars="1500" w:left="2700" w:firstLine="562"/>
      <w:jc w:val="right"/>
    </w:pPr>
    <w:rPr>
      <w:rFonts w:ascii="幼圆" w:eastAsia="幼圆" w:cs="宋体"/>
      <w:b/>
      <w:bCs/>
      <w:kern w:val="0"/>
      <w:sz w:val="28"/>
      <w:szCs w:val="20"/>
    </w:rPr>
  </w:style>
  <w:style w:type="paragraph" w:customStyle="1" w:styleId="INStep">
    <w:name w:val="IN Step"/>
    <w:qFormat/>
    <w:pPr>
      <w:keepLines/>
      <w:tabs>
        <w:tab w:val="left" w:pos="142"/>
        <w:tab w:val="left" w:pos="567"/>
        <w:tab w:val="left" w:pos="737"/>
      </w:tabs>
      <w:spacing w:before="40" w:after="40"/>
      <w:ind w:left="567" w:hanging="567"/>
      <w:outlineLvl w:val="8"/>
    </w:pPr>
    <w:rPr>
      <w:rFonts w:ascii="Arial" w:eastAsia="宋体" w:hAnsi="Arial" w:cs="Arial"/>
      <w:kern w:val="2"/>
      <w:sz w:val="21"/>
    </w:rPr>
  </w:style>
  <w:style w:type="paragraph" w:customStyle="1" w:styleId="TableDescription">
    <w:name w:val="Table Description"/>
    <w:qFormat/>
    <w:pPr>
      <w:keepNext/>
      <w:keepLines/>
      <w:tabs>
        <w:tab w:val="left" w:pos="142"/>
      </w:tabs>
      <w:spacing w:before="80" w:after="80"/>
      <w:ind w:left="1134" w:hanging="510"/>
    </w:pPr>
    <w:rPr>
      <w:rFonts w:ascii="Arial" w:eastAsia="黑体" w:hAnsi="Arial" w:cs="Arial Narrow"/>
      <w:sz w:val="21"/>
    </w:rPr>
  </w:style>
  <w:style w:type="paragraph" w:customStyle="1" w:styleId="FigureDescription">
    <w:name w:val="Figure Description"/>
    <w:next w:val="a2"/>
    <w:qFormat/>
    <w:pPr>
      <w:keepNext/>
      <w:keepLines/>
      <w:tabs>
        <w:tab w:val="left" w:pos="142"/>
      </w:tabs>
      <w:spacing w:before="80" w:after="80"/>
      <w:ind w:firstLine="624"/>
    </w:pPr>
    <w:rPr>
      <w:rFonts w:ascii="Arial" w:eastAsia="黑体" w:hAnsi="Arial" w:cs="Arial Narrow"/>
      <w:sz w:val="21"/>
    </w:rPr>
  </w:style>
  <w:style w:type="paragraph" w:customStyle="1" w:styleId="TOC">
    <w:name w:val="TOC"/>
    <w:next w:val="a2"/>
    <w:qFormat/>
    <w:pPr>
      <w:keepNext/>
      <w:snapToGrid w:val="0"/>
      <w:spacing w:before="480" w:after="360"/>
      <w:jc w:val="center"/>
    </w:pPr>
    <w:rPr>
      <w:rFonts w:ascii="Arial" w:eastAsia="黑体" w:hAnsi="Arial" w:cs="Arial"/>
      <w:bCs/>
      <w:color w:val="800000"/>
      <w:sz w:val="36"/>
      <w:szCs w:val="40"/>
    </w:rPr>
  </w:style>
  <w:style w:type="paragraph" w:customStyle="1" w:styleId="ItemStep">
    <w:name w:val="Item Step"/>
    <w:basedOn w:val="a2"/>
    <w:qFormat/>
    <w:pPr>
      <w:widowControl/>
      <w:tabs>
        <w:tab w:val="left" w:pos="142"/>
        <w:tab w:val="left" w:pos="1134"/>
      </w:tabs>
      <w:spacing w:before="40" w:after="40"/>
      <w:ind w:left="1134" w:hanging="510"/>
      <w:outlineLvl w:val="6"/>
    </w:pPr>
    <w:rPr>
      <w:rFonts w:ascii="Arial" w:hAnsi="Arial" w:cs="Times New Roman"/>
      <w:kern w:val="0"/>
      <w:szCs w:val="24"/>
      <w:lang w:eastAsia="en-US"/>
    </w:rPr>
  </w:style>
  <w:style w:type="paragraph" w:customStyle="1" w:styleId="ItemStep2">
    <w:name w:val="Item Step_2"/>
    <w:qFormat/>
    <w:pPr>
      <w:tabs>
        <w:tab w:val="left" w:pos="142"/>
        <w:tab w:val="left" w:pos="1418"/>
      </w:tabs>
      <w:spacing w:before="40" w:after="40"/>
      <w:ind w:left="1418" w:hanging="284"/>
      <w:outlineLvl w:val="7"/>
    </w:pPr>
    <w:rPr>
      <w:rFonts w:ascii="Arial" w:eastAsia="宋体" w:hAnsi="Arial" w:cs="Times New Roman"/>
      <w:sz w:val="21"/>
      <w:lang w:eastAsia="en-US"/>
    </w:rPr>
  </w:style>
  <w:style w:type="paragraph" w:customStyle="1" w:styleId="afb">
    <w:name w:val="封面标题"/>
    <w:basedOn w:val="a2"/>
    <w:next w:val="a2"/>
    <w:qFormat/>
    <w:pPr>
      <w:adjustRightInd w:val="0"/>
      <w:ind w:right="26" w:firstLineChars="0" w:firstLine="0"/>
      <w:jc w:val="center"/>
      <w:outlineLvl w:val="0"/>
    </w:pPr>
    <w:rPr>
      <w:rFonts w:ascii="Arial" w:eastAsia="黑体"/>
      <w:b/>
      <w:color w:val="000000"/>
      <w:kern w:val="0"/>
      <w:sz w:val="44"/>
      <w:szCs w:val="20"/>
    </w:rPr>
  </w:style>
  <w:style w:type="paragraph" w:customStyle="1" w:styleId="tx">
    <w:name w:val="tx表格内容五号"/>
    <w:basedOn w:val="a2"/>
    <w:qFormat/>
    <w:pPr>
      <w:spacing w:line="240" w:lineRule="auto"/>
      <w:ind w:firstLineChars="0" w:firstLine="0"/>
      <w:jc w:val="center"/>
    </w:pPr>
    <w:rPr>
      <w:rFonts w:cs="Arial Unicode MS"/>
      <w:kern w:val="0"/>
      <w:sz w:val="21"/>
    </w:rPr>
  </w:style>
  <w:style w:type="paragraph" w:customStyle="1" w:styleId="tx0">
    <w:name w:val="tx目录标题"/>
    <w:basedOn w:val="a2"/>
    <w:qFormat/>
    <w:pPr>
      <w:keepNext/>
      <w:keepLines/>
      <w:widowControl/>
      <w:spacing w:beforeLines="100" w:before="240" w:afterLines="100" w:after="240" w:line="240" w:lineRule="auto"/>
      <w:ind w:firstLineChars="0" w:firstLine="0"/>
      <w:jc w:val="center"/>
    </w:pPr>
    <w:rPr>
      <w:rFonts w:eastAsia="黑体" w:cs="宋体"/>
      <w:color w:val="000000"/>
      <w:spacing w:val="200"/>
      <w:kern w:val="0"/>
      <w:sz w:val="32"/>
      <w:szCs w:val="32"/>
    </w:rPr>
  </w:style>
  <w:style w:type="paragraph" w:customStyle="1" w:styleId="afc">
    <w:name w:val="表格"/>
    <w:basedOn w:val="a2"/>
    <w:semiHidden/>
    <w:qFormat/>
    <w:pPr>
      <w:widowControl/>
      <w:tabs>
        <w:tab w:val="left" w:pos="960"/>
        <w:tab w:val="left" w:pos="3828"/>
      </w:tabs>
      <w:overflowPunct w:val="0"/>
      <w:autoSpaceDE w:val="0"/>
      <w:autoSpaceDN w:val="0"/>
      <w:adjustRightInd w:val="0"/>
      <w:spacing w:line="400" w:lineRule="atLeast"/>
      <w:ind w:right="-108"/>
      <w:jc w:val="center"/>
      <w:textAlignment w:val="baseline"/>
    </w:pPr>
    <w:rPr>
      <w:rFonts w:ascii="宋体"/>
      <w:color w:val="000000"/>
      <w:kern w:val="0"/>
      <w:szCs w:val="20"/>
    </w:rPr>
  </w:style>
  <w:style w:type="table" w:customStyle="1" w:styleId="afd">
    <w:name w:val="表格边框"/>
    <w:basedOn w:val="a4"/>
    <w:qFormat/>
    <w:rPr>
      <w:rFonts w:ascii="Times New Roman" w:eastAsia="宋体" w:hAnsi="Times New Roman" w:cs="Times New Roman"/>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rPr>
      <w:cantSplit/>
      <w:jc w:val="center"/>
    </w:trPr>
    <w:tcPr>
      <w:vAlign w:val="center"/>
    </w:tcPr>
  </w:style>
  <w:style w:type="paragraph" w:customStyle="1" w:styleId="afe">
    <w:name w:val="表格内容小五"/>
    <w:basedOn w:val="tx"/>
    <w:qFormat/>
    <w:rPr>
      <w:sz w:val="18"/>
      <w:szCs w:val="18"/>
    </w:rPr>
  </w:style>
  <w:style w:type="character" w:customStyle="1" w:styleId="ab">
    <w:name w:val="日期 字符"/>
    <w:basedOn w:val="a3"/>
    <w:link w:val="aa"/>
    <w:semiHidden/>
    <w:qFormat/>
    <w:rPr>
      <w:rFonts w:ascii="Times New Roman" w:eastAsia="宋体" w:hAnsi="Times New Roman"/>
      <w:kern w:val="2"/>
      <w:sz w:val="24"/>
      <w:szCs w:val="21"/>
    </w:rPr>
  </w:style>
  <w:style w:type="character" w:customStyle="1" w:styleId="Char">
    <w:name w:val="页眉 Char"/>
    <w:qFormat/>
    <w:rPr>
      <w:rFonts w:eastAsia="宋体"/>
      <w:kern w:val="2"/>
      <w:sz w:val="18"/>
      <w:szCs w:val="18"/>
      <w:lang w:val="en-US" w:eastAsia="zh-CN" w:bidi="ar-SA"/>
    </w:rPr>
  </w:style>
  <w:style w:type="paragraph" w:customStyle="1" w:styleId="a1">
    <w:name w:val="正文二级项目列"/>
    <w:basedOn w:val="a2"/>
    <w:qFormat/>
    <w:pPr>
      <w:numPr>
        <w:numId w:val="2"/>
      </w:numPr>
      <w:tabs>
        <w:tab w:val="left" w:pos="840"/>
      </w:tabs>
      <w:ind w:firstLineChars="0" w:firstLine="0"/>
    </w:pPr>
  </w:style>
  <w:style w:type="paragraph" w:customStyle="1" w:styleId="a0">
    <w:name w:val="正文三级项目列"/>
    <w:basedOn w:val="a2"/>
    <w:qFormat/>
    <w:pPr>
      <w:numPr>
        <w:numId w:val="3"/>
      </w:numPr>
      <w:tabs>
        <w:tab w:val="left" w:pos="840"/>
      </w:tabs>
      <w:ind w:firstLineChars="0" w:firstLine="0"/>
    </w:pPr>
  </w:style>
  <w:style w:type="paragraph" w:customStyle="1" w:styleId="a">
    <w:name w:val="正文一级项目列"/>
    <w:basedOn w:val="a2"/>
    <w:qFormat/>
    <w:pPr>
      <w:numPr>
        <w:numId w:val="4"/>
      </w:numPr>
      <w:tabs>
        <w:tab w:val="left" w:pos="840"/>
      </w:tabs>
      <w:ind w:firstLineChars="0" w:firstLine="0"/>
    </w:pPr>
  </w:style>
  <w:style w:type="character" w:customStyle="1" w:styleId="hljs-comment">
    <w:name w:val="hljs-comment"/>
    <w:basedOn w:val="a3"/>
    <w:rsid w:val="00CE2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3688">
      <w:bodyDiv w:val="1"/>
      <w:marLeft w:val="0"/>
      <w:marRight w:val="0"/>
      <w:marTop w:val="0"/>
      <w:marBottom w:val="0"/>
      <w:divBdr>
        <w:top w:val="none" w:sz="0" w:space="0" w:color="auto"/>
        <w:left w:val="none" w:sz="0" w:space="0" w:color="auto"/>
        <w:bottom w:val="none" w:sz="0" w:space="0" w:color="auto"/>
        <w:right w:val="none" w:sz="0" w:space="0" w:color="auto"/>
      </w:divBdr>
    </w:div>
    <w:div w:id="1052538048">
      <w:bodyDiv w:val="1"/>
      <w:marLeft w:val="0"/>
      <w:marRight w:val="0"/>
      <w:marTop w:val="0"/>
      <w:marBottom w:val="0"/>
      <w:divBdr>
        <w:top w:val="none" w:sz="0" w:space="0" w:color="auto"/>
        <w:left w:val="none" w:sz="0" w:space="0" w:color="auto"/>
        <w:bottom w:val="none" w:sz="0" w:space="0" w:color="auto"/>
        <w:right w:val="none" w:sz="0" w:space="0" w:color="auto"/>
      </w:divBdr>
      <w:divsChild>
        <w:div w:id="596792409">
          <w:marLeft w:val="120"/>
          <w:marRight w:val="0"/>
          <w:marTop w:val="0"/>
          <w:marBottom w:val="0"/>
          <w:divBdr>
            <w:top w:val="none" w:sz="0" w:space="0" w:color="auto"/>
            <w:left w:val="none" w:sz="0" w:space="0" w:color="auto"/>
            <w:bottom w:val="none" w:sz="0" w:space="0" w:color="auto"/>
            <w:right w:val="none" w:sz="0" w:space="0" w:color="auto"/>
          </w:divBdr>
          <w:divsChild>
            <w:div w:id="362436585">
              <w:marLeft w:val="0"/>
              <w:marRight w:val="0"/>
              <w:marTop w:val="0"/>
              <w:marBottom w:val="0"/>
              <w:divBdr>
                <w:top w:val="none" w:sz="0" w:space="0" w:color="auto"/>
                <w:left w:val="none" w:sz="0" w:space="0" w:color="auto"/>
                <w:bottom w:val="none" w:sz="0" w:space="0" w:color="auto"/>
                <w:right w:val="none" w:sz="0" w:space="0" w:color="auto"/>
              </w:divBdr>
            </w:div>
          </w:divsChild>
        </w:div>
        <w:div w:id="1699355892">
          <w:marLeft w:val="120"/>
          <w:marRight w:val="0"/>
          <w:marTop w:val="0"/>
          <w:marBottom w:val="0"/>
          <w:divBdr>
            <w:top w:val="none" w:sz="0" w:space="0" w:color="auto"/>
            <w:left w:val="none" w:sz="0" w:space="0" w:color="auto"/>
            <w:bottom w:val="none" w:sz="0" w:space="0" w:color="auto"/>
            <w:right w:val="none" w:sz="0" w:space="0" w:color="auto"/>
          </w:divBdr>
          <w:divsChild>
            <w:div w:id="17498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7225">
      <w:bodyDiv w:val="1"/>
      <w:marLeft w:val="0"/>
      <w:marRight w:val="0"/>
      <w:marTop w:val="0"/>
      <w:marBottom w:val="0"/>
      <w:divBdr>
        <w:top w:val="none" w:sz="0" w:space="0" w:color="auto"/>
        <w:left w:val="none" w:sz="0" w:space="0" w:color="auto"/>
        <w:bottom w:val="none" w:sz="0" w:space="0" w:color="auto"/>
        <w:right w:val="none" w:sz="0" w:space="0" w:color="auto"/>
      </w:divBdr>
      <w:divsChild>
        <w:div w:id="508329303">
          <w:marLeft w:val="120"/>
          <w:marRight w:val="0"/>
          <w:marTop w:val="0"/>
          <w:marBottom w:val="0"/>
          <w:divBdr>
            <w:top w:val="none" w:sz="0" w:space="0" w:color="auto"/>
            <w:left w:val="none" w:sz="0" w:space="0" w:color="auto"/>
            <w:bottom w:val="none" w:sz="0" w:space="0" w:color="auto"/>
            <w:right w:val="none" w:sz="0" w:space="0" w:color="auto"/>
          </w:divBdr>
          <w:divsChild>
            <w:div w:id="1828938549">
              <w:marLeft w:val="0"/>
              <w:marRight w:val="0"/>
              <w:marTop w:val="0"/>
              <w:marBottom w:val="0"/>
              <w:divBdr>
                <w:top w:val="none" w:sz="0" w:space="0" w:color="auto"/>
                <w:left w:val="none" w:sz="0" w:space="0" w:color="auto"/>
                <w:bottom w:val="none" w:sz="0" w:space="0" w:color="auto"/>
                <w:right w:val="none" w:sz="0" w:space="0" w:color="auto"/>
              </w:divBdr>
            </w:div>
          </w:divsChild>
        </w:div>
        <w:div w:id="745033866">
          <w:marLeft w:val="120"/>
          <w:marRight w:val="0"/>
          <w:marTop w:val="0"/>
          <w:marBottom w:val="0"/>
          <w:divBdr>
            <w:top w:val="none" w:sz="0" w:space="0" w:color="auto"/>
            <w:left w:val="none" w:sz="0" w:space="0" w:color="auto"/>
            <w:bottom w:val="none" w:sz="0" w:space="0" w:color="auto"/>
            <w:right w:val="none" w:sz="0" w:space="0" w:color="auto"/>
          </w:divBdr>
          <w:divsChild>
            <w:div w:id="7920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59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102.png"/><Relationship Id="rId21" Type="http://schemas.openxmlformats.org/officeDocument/2006/relationships/hyperlink" Target="https://19.168.0.254" TargetMode="Externa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6" Type="http://schemas.openxmlformats.org/officeDocument/2006/relationships/image" Target="media/image3.png"/><Relationship Id="rId107" Type="http://schemas.openxmlformats.org/officeDocument/2006/relationships/image" Target="media/image92.png"/><Relationship Id="rId11" Type="http://schemas.openxmlformats.org/officeDocument/2006/relationships/header" Target="header2.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5" Type="http://schemas.openxmlformats.org/officeDocument/2006/relationships/settings" Target="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3.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footer" Target="footer3.xml"/><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hyperlink" Target="https://ip" TargetMode="External"/><Relationship Id="rId14" Type="http://schemas.openxmlformats.org/officeDocument/2006/relationships/header" Target="header3.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20" Type="http://schemas.openxmlformats.org/officeDocument/2006/relationships/image" Target="media/image6.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5" Type="http://schemas.openxmlformats.org/officeDocument/2006/relationships/image" Target="media/image2.png"/><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1.png"/><Relationship Id="rId10" Type="http://schemas.openxmlformats.org/officeDocument/2006/relationships/header" Target="header1.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4" Type="http://schemas.openxmlformats.org/officeDocument/2006/relationships/styles" Target="style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www.secsmart.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72B623-FB7D-4CAF-93E4-249E5C866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56</Pages>
  <Words>1574</Words>
  <Characters>8977</Characters>
  <Application>Microsoft Office Word</Application>
  <DocSecurity>0</DocSecurity>
  <Lines>74</Lines>
  <Paragraphs>21</Paragraphs>
  <ScaleCrop>false</ScaleCrop>
  <Company/>
  <LinksUpToDate>false</LinksUpToDate>
  <CharactersWithSpaces>10530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王丹</dc:creator>
  <cp:lastModifiedBy>张 敏</cp:lastModifiedBy>
  <cp:revision>6</cp:revision>
  <dcterms:created xsi:type="dcterms:W3CDTF">2021-05-28T01:11:00Z</dcterms:created>
  <dcterms:modified xsi:type="dcterms:W3CDTF">2021-07-22T08:27:00Z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A8454C2598DF4D3F8F74DB17C17C6674</vt:lpwstr>
  </property>
</Properties>
</file>