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89" w:rsidRDefault="005B4689"/>
    <w:p w:rsidR="005B4689" w:rsidRDefault="00F63A88">
      <w:pPr>
        <w:rPr>
          <w:rFonts w:ascii="宋体" w:hAnsi="宋体" w:cs="宋体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1881505" cy="344170"/>
            <wp:effectExtent l="0" t="0" r="4445" b="1778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6" b="42997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344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89" w:rsidRDefault="005B4689">
      <w:pPr>
        <w:jc w:val="center"/>
        <w:rPr>
          <w:rFonts w:ascii="宋体" w:hAnsi="宋体" w:cs="宋体"/>
          <w:b/>
          <w:sz w:val="44"/>
          <w:szCs w:val="44"/>
        </w:rPr>
      </w:pPr>
    </w:p>
    <w:p w:rsidR="005B4689" w:rsidRDefault="005B4689">
      <w:pPr>
        <w:jc w:val="center"/>
        <w:rPr>
          <w:rFonts w:ascii="宋体" w:hAnsi="宋体" w:cs="宋体"/>
          <w:b/>
          <w:sz w:val="44"/>
          <w:szCs w:val="44"/>
        </w:rPr>
      </w:pPr>
    </w:p>
    <w:p w:rsidR="005B4689" w:rsidRDefault="00F63A88">
      <w:pPr>
        <w:jc w:val="center"/>
        <w:rPr>
          <w:rFonts w:ascii="Arial" w:eastAsia="新宋体" w:hAnsi="Arial" w:cs="Arial"/>
          <w:sz w:val="44"/>
        </w:rPr>
      </w:pPr>
      <w:bookmarkStart w:id="0" w:name="_Toc14532"/>
      <w:bookmarkStart w:id="1" w:name="_Toc21640"/>
      <w:r>
        <w:rPr>
          <w:rStyle w:val="1Char"/>
          <w:rFonts w:ascii="Arial" w:hAnsi="Arial" w:cs="Arial"/>
          <w:sz w:val="52"/>
          <w:szCs w:val="52"/>
        </w:rPr>
        <w:t>Tur</w:t>
      </w:r>
      <w:r>
        <w:rPr>
          <w:rStyle w:val="1Char"/>
          <w:rFonts w:ascii="Arial" w:hAnsi="Arial" w:cs="Arial" w:hint="eastAsia"/>
          <w:sz w:val="52"/>
          <w:szCs w:val="52"/>
        </w:rPr>
        <w:t>boX</w:t>
      </w:r>
      <w:r>
        <w:rPr>
          <w:rStyle w:val="1Char"/>
          <w:rFonts w:ascii="Arial" w:hAnsi="Arial" w:cs="Arial"/>
          <w:sz w:val="52"/>
          <w:szCs w:val="52"/>
        </w:rPr>
        <w:t xml:space="preserve"> Inspection </w:t>
      </w:r>
      <w:r>
        <w:rPr>
          <w:rStyle w:val="1Char"/>
          <w:rFonts w:ascii="Arial" w:hAnsi="Arial" w:cs="Arial" w:hint="eastAsia"/>
          <w:sz w:val="52"/>
          <w:szCs w:val="52"/>
        </w:rPr>
        <w:t>Lite</w:t>
      </w:r>
      <w:r>
        <w:rPr>
          <w:rStyle w:val="1Char"/>
          <w:rFonts w:ascii="楷体" w:eastAsia="楷体" w:hAnsi="楷体" w:cs="楷体" w:hint="eastAsia"/>
          <w:sz w:val="52"/>
          <w:szCs w:val="52"/>
        </w:rPr>
        <w:t>系统</w:t>
      </w:r>
      <w:bookmarkEnd w:id="0"/>
      <w:bookmarkEnd w:id="1"/>
      <w:r>
        <w:rPr>
          <w:rFonts w:ascii="Arial" w:eastAsia="新宋体" w:hAnsi="Arial" w:cs="Arial"/>
          <w:sz w:val="44"/>
        </w:rPr>
        <w:t xml:space="preserve"> </w:t>
      </w:r>
    </w:p>
    <w:p w:rsidR="005B4689" w:rsidRDefault="005B4689">
      <w:pPr>
        <w:jc w:val="center"/>
        <w:rPr>
          <w:rFonts w:ascii="新宋体" w:eastAsia="新宋体" w:hAnsi="新宋体"/>
          <w:b/>
          <w:sz w:val="48"/>
        </w:rPr>
      </w:pPr>
    </w:p>
    <w:p w:rsidR="005B4689" w:rsidRDefault="005B4689">
      <w:pPr>
        <w:jc w:val="center"/>
        <w:rPr>
          <w:rFonts w:ascii="新宋体" w:eastAsia="新宋体" w:hAnsi="新宋体"/>
          <w:b/>
          <w:sz w:val="48"/>
        </w:rPr>
      </w:pPr>
    </w:p>
    <w:p w:rsidR="005B4689" w:rsidRDefault="00F63A88">
      <w:pPr>
        <w:jc w:val="center"/>
        <w:rPr>
          <w:rFonts w:ascii="新宋体" w:eastAsia="楷体" w:hAnsi="新宋体"/>
          <w:b/>
          <w:sz w:val="72"/>
          <w:szCs w:val="72"/>
        </w:rPr>
      </w:pPr>
      <w:r>
        <w:rPr>
          <w:rFonts w:ascii="楷体" w:eastAsia="楷体" w:hAnsi="楷体" w:cs="楷体" w:hint="eastAsia"/>
          <w:b/>
          <w:sz w:val="72"/>
          <w:szCs w:val="72"/>
        </w:rPr>
        <w:t>用户使用</w:t>
      </w:r>
      <w:r>
        <w:rPr>
          <w:rFonts w:ascii="楷体" w:eastAsia="楷体" w:hAnsi="楷体" w:cs="楷体" w:hint="eastAsia"/>
          <w:b/>
          <w:sz w:val="72"/>
          <w:szCs w:val="72"/>
        </w:rPr>
        <w:t>手册</w:t>
      </w:r>
    </w:p>
    <w:p w:rsidR="005B4689" w:rsidRDefault="005B4689">
      <w:pPr>
        <w:jc w:val="center"/>
        <w:rPr>
          <w:rFonts w:ascii="Arial" w:eastAsia="新宋体" w:hAnsi="Arial" w:cs="Arial"/>
          <w:sz w:val="36"/>
        </w:rPr>
      </w:pPr>
    </w:p>
    <w:p w:rsidR="005B4689" w:rsidRDefault="005B4689">
      <w:pPr>
        <w:rPr>
          <w:rFonts w:ascii="楷体" w:eastAsia="楷体" w:hAnsi="楷体" w:cs="楷体"/>
          <w:sz w:val="36"/>
          <w:szCs w:val="36"/>
        </w:rPr>
      </w:pPr>
    </w:p>
    <w:p w:rsidR="005B4689" w:rsidRDefault="00F63A88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V</w:t>
      </w:r>
      <w:r>
        <w:rPr>
          <w:rFonts w:ascii="楷体" w:eastAsia="楷体" w:hAnsi="楷体" w:cs="楷体" w:hint="eastAsia"/>
          <w:sz w:val="36"/>
          <w:szCs w:val="36"/>
        </w:rPr>
        <w:t>1</w:t>
      </w:r>
      <w:r>
        <w:rPr>
          <w:rFonts w:ascii="楷体" w:eastAsia="楷体" w:hAnsi="楷体" w:cs="楷体" w:hint="eastAsia"/>
          <w:sz w:val="36"/>
          <w:szCs w:val="36"/>
        </w:rPr>
        <w:t>.0</w:t>
      </w:r>
    </w:p>
    <w:p w:rsidR="005B4689" w:rsidRDefault="00F63A88">
      <w:pPr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sz w:val="44"/>
          <w:szCs w:val="44"/>
        </w:rPr>
        <w:t xml:space="preserve"> </w:t>
      </w:r>
    </w:p>
    <w:p w:rsidR="005B4689" w:rsidRDefault="005B4689">
      <w:pPr>
        <w:jc w:val="center"/>
        <w:rPr>
          <w:rFonts w:ascii="宋体" w:hAnsi="宋体" w:cs="宋体"/>
          <w:b/>
        </w:rPr>
      </w:pPr>
    </w:p>
    <w:p w:rsidR="005B4689" w:rsidRDefault="005B4689">
      <w:pPr>
        <w:jc w:val="center"/>
        <w:rPr>
          <w:rFonts w:ascii="宋体" w:hAnsi="宋体" w:cs="宋体"/>
          <w:b/>
        </w:rPr>
      </w:pPr>
    </w:p>
    <w:p w:rsidR="005B4689" w:rsidRDefault="005B4689">
      <w:pPr>
        <w:jc w:val="center"/>
        <w:rPr>
          <w:rFonts w:ascii="宋体" w:hAnsi="宋体" w:cs="宋体"/>
          <w:b/>
        </w:rPr>
      </w:pPr>
    </w:p>
    <w:p w:rsidR="005B4689" w:rsidRDefault="005B4689">
      <w:pPr>
        <w:jc w:val="center"/>
        <w:rPr>
          <w:rFonts w:ascii="宋体" w:hAnsi="宋体" w:cs="宋体"/>
          <w:b/>
        </w:rPr>
      </w:pPr>
    </w:p>
    <w:p w:rsidR="005B4689" w:rsidRDefault="005B4689">
      <w:pPr>
        <w:rPr>
          <w:rFonts w:ascii="宋体" w:hAnsi="宋体" w:cs="宋体"/>
          <w:b/>
        </w:rPr>
      </w:pPr>
    </w:p>
    <w:p w:rsidR="005B4689" w:rsidRDefault="005B4689">
      <w:pPr>
        <w:rPr>
          <w:rFonts w:ascii="宋体" w:hAnsi="宋体" w:cs="宋体"/>
          <w:b/>
        </w:rPr>
      </w:pPr>
    </w:p>
    <w:p w:rsidR="005B4689" w:rsidRDefault="005B4689">
      <w:pPr>
        <w:rPr>
          <w:rFonts w:ascii="宋体" w:hAnsi="宋体" w:cs="宋体"/>
          <w:b/>
        </w:rPr>
      </w:pPr>
    </w:p>
    <w:p w:rsidR="005B4689" w:rsidRDefault="005B4689">
      <w:pPr>
        <w:rPr>
          <w:rFonts w:ascii="宋体" w:hAnsi="宋体" w:cs="宋体"/>
          <w:b/>
        </w:rPr>
      </w:pPr>
    </w:p>
    <w:p w:rsidR="005B4689" w:rsidRDefault="005B4689">
      <w:pPr>
        <w:rPr>
          <w:rFonts w:ascii="宋体" w:hAnsi="宋体" w:cs="宋体"/>
          <w:b/>
        </w:rPr>
      </w:pPr>
    </w:p>
    <w:p w:rsidR="005B4689" w:rsidRDefault="00F63A88">
      <w:pPr>
        <w:autoSpaceDE w:val="0"/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成都中科创达软件有限公司</w:t>
      </w:r>
    </w:p>
    <w:p w:rsidR="005B4689" w:rsidRDefault="00F63A88">
      <w:pPr>
        <w:autoSpaceDE w:val="0"/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2021</w:t>
      </w:r>
      <w:r>
        <w:rPr>
          <w:rFonts w:ascii="楷体" w:eastAsia="楷体" w:hAnsi="楷体" w:cs="楷体" w:hint="eastAsia"/>
          <w:b/>
          <w:sz w:val="32"/>
          <w:szCs w:val="32"/>
        </w:rPr>
        <w:t>年</w:t>
      </w:r>
      <w:r w:rsidR="004A6D15">
        <w:rPr>
          <w:rFonts w:ascii="楷体" w:eastAsia="楷体" w:hAnsi="楷体" w:cs="楷体"/>
          <w:b/>
          <w:sz w:val="32"/>
          <w:szCs w:val="32"/>
        </w:rPr>
        <w:t>9</w:t>
      </w:r>
      <w:r>
        <w:rPr>
          <w:rFonts w:ascii="楷体" w:eastAsia="楷体" w:hAnsi="楷体" w:cs="楷体" w:hint="eastAsia"/>
          <w:b/>
          <w:sz w:val="32"/>
          <w:szCs w:val="32"/>
        </w:rPr>
        <w:t>月</w:t>
      </w:r>
      <w:r w:rsidR="004A6D15">
        <w:rPr>
          <w:rFonts w:ascii="楷体" w:eastAsia="楷体" w:hAnsi="楷体" w:cs="楷体"/>
          <w:b/>
          <w:sz w:val="32"/>
          <w:szCs w:val="32"/>
        </w:rPr>
        <w:t>16</w:t>
      </w:r>
      <w:r>
        <w:rPr>
          <w:rFonts w:ascii="楷体" w:eastAsia="楷体" w:hAnsi="楷体" w:cs="楷体" w:hint="eastAsia"/>
          <w:b/>
          <w:sz w:val="32"/>
          <w:szCs w:val="32"/>
        </w:rPr>
        <w:t>日</w:t>
      </w:r>
    </w:p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F63A88">
      <w:pPr>
        <w:widowControl/>
        <w:jc w:val="center"/>
      </w:pPr>
      <w:r>
        <w:rPr>
          <w:rFonts w:ascii="楷体" w:eastAsia="楷体" w:hAnsi="楷体" w:cs="楷体" w:hint="eastAsia"/>
          <w:b/>
          <w:color w:val="000000"/>
          <w:kern w:val="0"/>
          <w:sz w:val="24"/>
          <w:szCs w:val="24"/>
          <w:lang w:bidi="ar"/>
        </w:rPr>
        <w:t>感谢您选择我们公司的产品，使用前请仔细阅读本用户使用说明书</w:t>
      </w:r>
    </w:p>
    <w:sdt>
      <w:sdtPr>
        <w:rPr>
          <w:rFonts w:ascii="宋体" w:eastAsia="宋体" w:hAnsi="宋体"/>
        </w:rPr>
        <w:id w:val="147466043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5B4689" w:rsidRDefault="00F63A88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5B4689" w:rsidRDefault="00F63A88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hyperlink w:anchor="_Toc21640" w:history="1">
            <w:r>
              <w:rPr>
                <w:rFonts w:ascii="Arial" w:hAnsi="Arial" w:cs="Arial"/>
                <w:szCs w:val="52"/>
              </w:rPr>
              <w:t>Tur</w:t>
            </w:r>
            <w:r>
              <w:rPr>
                <w:rFonts w:ascii="Arial" w:hAnsi="Arial" w:cs="Arial" w:hint="eastAsia"/>
                <w:szCs w:val="52"/>
              </w:rPr>
              <w:t>boX</w:t>
            </w:r>
            <w:r>
              <w:rPr>
                <w:rFonts w:ascii="Arial" w:hAnsi="Arial" w:cs="Arial"/>
                <w:szCs w:val="52"/>
              </w:rPr>
              <w:t xml:space="preserve"> Inspection </w:t>
            </w:r>
            <w:r>
              <w:rPr>
                <w:rFonts w:ascii="Arial" w:hAnsi="Arial" w:cs="Arial" w:hint="eastAsia"/>
                <w:szCs w:val="52"/>
              </w:rPr>
              <w:t>Lite</w:t>
            </w:r>
            <w:r>
              <w:rPr>
                <w:rFonts w:ascii="楷体" w:eastAsia="楷体" w:hAnsi="楷体" w:cs="楷体" w:hint="eastAsia"/>
                <w:szCs w:val="52"/>
              </w:rPr>
              <w:t>系统</w:t>
            </w:r>
            <w:r>
              <w:tab/>
            </w:r>
            <w:r>
              <w:fldChar w:fldCharType="begin"/>
            </w:r>
            <w:r>
              <w:instrText xml:space="preserve"> PAGEREF _Toc21640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5B4689" w:rsidRDefault="00F63A88">
          <w:pPr>
            <w:pStyle w:val="10"/>
            <w:tabs>
              <w:tab w:val="right" w:leader="dot" w:pos="8306"/>
            </w:tabs>
          </w:pPr>
          <w:hyperlink w:anchor="_Toc7742" w:history="1">
            <w:r>
              <w:rPr>
                <w:rFonts w:ascii="Times New Roman" w:hAnsi="Times New Roman" w:cs="Times New Roman" w:hint="eastAsia"/>
                <w:kern w:val="1"/>
                <w:szCs w:val="44"/>
              </w:rPr>
              <w:t>第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1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章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概述</w:t>
            </w:r>
            <w:r>
              <w:tab/>
            </w:r>
            <w:r>
              <w:fldChar w:fldCharType="begin"/>
            </w:r>
            <w:r>
              <w:instrText xml:space="preserve"> PAGEREF _Toc7742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1819" w:history="1">
            <w:r>
              <w:rPr>
                <w:rFonts w:ascii="Cambria" w:hAnsi="Cambria" w:cs="Times New Roman" w:hint="eastAsia"/>
                <w:kern w:val="2"/>
                <w:szCs w:val="32"/>
              </w:rPr>
              <w:t>1.1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用户须知</w:t>
            </w:r>
            <w:r>
              <w:tab/>
            </w:r>
            <w:r>
              <w:fldChar w:fldCharType="begin"/>
            </w:r>
            <w:r>
              <w:instrText xml:space="preserve"> PAGEREF _Toc1819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19317" w:history="1">
            <w:r>
              <w:rPr>
                <w:rFonts w:ascii="Cambria" w:hAnsi="Cambria" w:cs="Times New Roman" w:hint="eastAsia"/>
                <w:kern w:val="2"/>
                <w:szCs w:val="32"/>
              </w:rPr>
              <w:t>1.2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术语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/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符号</w:t>
            </w:r>
            <w:r>
              <w:tab/>
            </w:r>
            <w:r>
              <w:fldChar w:fldCharType="begin"/>
            </w:r>
            <w:r>
              <w:instrText xml:space="preserve"> PAGEREF _Toc19317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20162" w:history="1">
            <w:r>
              <w:rPr>
                <w:rFonts w:ascii="Cambria" w:hAnsi="Cambria" w:cs="Times New Roman" w:hint="eastAsia"/>
                <w:kern w:val="2"/>
                <w:szCs w:val="32"/>
              </w:rPr>
              <w:t>1.3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产品简介</w:t>
            </w:r>
            <w:r>
              <w:tab/>
            </w:r>
            <w:r>
              <w:fldChar w:fldCharType="begin"/>
            </w:r>
            <w:r>
              <w:instrText xml:space="preserve"> PAGEREF _Toc20162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11322" w:history="1">
            <w:r>
              <w:rPr>
                <w:rFonts w:ascii="Cambria" w:hAnsi="Cambria" w:cs="Times New Roman" w:hint="eastAsia"/>
                <w:kern w:val="2"/>
                <w:szCs w:val="32"/>
              </w:rPr>
              <w:t>1.4 Lite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运行环境</w:t>
            </w:r>
            <w:r>
              <w:tab/>
            </w:r>
            <w:r>
              <w:fldChar w:fldCharType="begin"/>
            </w:r>
            <w:r>
              <w:instrText xml:space="preserve"> PAGEREF _Toc11322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5B4689" w:rsidRDefault="00F63A88">
          <w:pPr>
            <w:pStyle w:val="10"/>
            <w:tabs>
              <w:tab w:val="right" w:leader="dot" w:pos="8306"/>
            </w:tabs>
          </w:pPr>
          <w:hyperlink w:anchor="_Toc5224" w:history="1">
            <w:r>
              <w:rPr>
                <w:rFonts w:ascii="Times New Roman" w:hAnsi="Times New Roman" w:cs="Times New Roman" w:hint="eastAsia"/>
                <w:kern w:val="1"/>
                <w:szCs w:val="44"/>
              </w:rPr>
              <w:t>第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2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章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安装部署及更新</w:t>
            </w:r>
            <w:r>
              <w:tab/>
            </w:r>
            <w:r>
              <w:fldChar w:fldCharType="begin"/>
            </w:r>
            <w:r>
              <w:instrText xml:space="preserve"> PAGEREF _Toc5224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30221" w:history="1">
            <w:r>
              <w:rPr>
                <w:rFonts w:ascii="Cambria" w:hAnsi="Cambria" w:cs="Times New Roman" w:hint="eastAsia"/>
                <w:kern w:val="2"/>
                <w:szCs w:val="32"/>
              </w:rPr>
              <w:t>2.1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软件安装流程</w:t>
            </w:r>
            <w:r>
              <w:tab/>
            </w:r>
            <w:r>
              <w:fldChar w:fldCharType="begin"/>
            </w:r>
            <w:r>
              <w:instrText xml:space="preserve"> PAGEREF _Toc30221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B4689" w:rsidRDefault="00F63A88">
          <w:pPr>
            <w:pStyle w:val="10"/>
            <w:tabs>
              <w:tab w:val="right" w:leader="dot" w:pos="8306"/>
            </w:tabs>
          </w:pPr>
          <w:hyperlink w:anchor="_Toc28356" w:history="1">
            <w:r>
              <w:rPr>
                <w:rFonts w:ascii="Times New Roman" w:hAnsi="Times New Roman" w:cs="Times New Roman" w:hint="eastAsia"/>
                <w:kern w:val="1"/>
                <w:szCs w:val="44"/>
              </w:rPr>
              <w:t>第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3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章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1"/>
                <w:szCs w:val="44"/>
              </w:rPr>
              <w:t>产品使用</w:t>
            </w:r>
            <w:r>
              <w:tab/>
            </w:r>
            <w:r>
              <w:fldChar w:fldCharType="begin"/>
            </w:r>
            <w:r>
              <w:instrText xml:space="preserve"> PAGEREF _Toc28356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10007" w:history="1">
            <w:r>
              <w:rPr>
                <w:rFonts w:ascii="Cambria" w:hAnsi="Cambria" w:cs="Times New Roman" w:hint="eastAsia"/>
                <w:kern w:val="2"/>
                <w:szCs w:val="32"/>
              </w:rPr>
              <w:t>3.1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启动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Lite</w:t>
            </w:r>
            <w:r>
              <w:tab/>
            </w:r>
            <w:r>
              <w:fldChar w:fldCharType="begin"/>
            </w:r>
            <w:r>
              <w:instrText xml:space="preserve"> PAGEREF _Toc10007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25704" w:history="1">
            <w:r>
              <w:rPr>
                <w:rFonts w:ascii="Cambria" w:hAnsi="Cambria" w:cs="Times New Roman" w:hint="eastAsia"/>
                <w:kern w:val="2"/>
                <w:szCs w:val="32"/>
              </w:rPr>
              <w:t>3.2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推理</w:t>
            </w:r>
            <w:r>
              <w:tab/>
            </w:r>
            <w:r>
              <w:fldChar w:fldCharType="begin"/>
            </w:r>
            <w:r>
              <w:instrText xml:space="preserve"> PAGEREF _Toc25704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B4689" w:rsidRDefault="00F63A88">
          <w:pPr>
            <w:pStyle w:val="20"/>
            <w:tabs>
              <w:tab w:val="right" w:leader="dot" w:pos="8306"/>
            </w:tabs>
          </w:pPr>
          <w:hyperlink w:anchor="_Toc20618" w:history="1">
            <w:r>
              <w:rPr>
                <w:rFonts w:ascii="Cambria" w:hAnsi="Cambria" w:cs="Times New Roman" w:hint="eastAsia"/>
                <w:kern w:val="2"/>
                <w:szCs w:val="32"/>
              </w:rPr>
              <w:t>4.3</w:t>
            </w:r>
            <w:r>
              <w:rPr>
                <w:rFonts w:ascii="Cambria" w:hAnsi="Cambria" w:cs="Times New Roman" w:hint="eastAsia"/>
                <w:kern w:val="2"/>
                <w:szCs w:val="32"/>
              </w:rPr>
              <w:t>联系我们</w:t>
            </w:r>
            <w:r>
              <w:tab/>
            </w:r>
            <w:r>
              <w:fldChar w:fldCharType="begin"/>
            </w:r>
            <w:r>
              <w:instrText xml:space="preserve"> PAGEREF _Toc20618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5B4689" w:rsidRDefault="00F63A88">
          <w:r>
            <w:fldChar w:fldCharType="end"/>
          </w:r>
        </w:p>
      </w:sdtContent>
    </w:sdt>
    <w:p w:rsidR="005B4689" w:rsidRDefault="00F63A88">
      <w:r>
        <w:rPr>
          <w:rFonts w:hint="eastAsia"/>
        </w:rPr>
        <w:tab/>
      </w:r>
    </w:p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5B4689"/>
    <w:p w:rsidR="005B4689" w:rsidRDefault="00F63A88">
      <w:pPr>
        <w:pStyle w:val="1"/>
        <w:suppressAutoHyphens/>
        <w:spacing w:before="220" w:afterLines="0" w:after="210" w:line="240" w:lineRule="auto"/>
        <w:jc w:val="left"/>
        <w:rPr>
          <w:rFonts w:ascii="Times New Roman" w:eastAsia="宋体" w:hAnsi="Times New Roman" w:cs="Times New Roman"/>
          <w:spacing w:val="0"/>
          <w:kern w:val="1"/>
          <w:sz w:val="44"/>
          <w:szCs w:val="44"/>
        </w:rPr>
      </w:pPr>
      <w:bookmarkStart w:id="2" w:name="_Toc7742"/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第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1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章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概述</w:t>
      </w:r>
      <w:bookmarkEnd w:id="2"/>
    </w:p>
    <w:p w:rsidR="005B4689" w:rsidRDefault="00F63A88">
      <w:pPr>
        <w:pStyle w:val="2"/>
        <w:keepNext/>
        <w:keepLines/>
        <w:widowControl w:val="0"/>
        <w:spacing w:before="260" w:after="260" w:line="416" w:lineRule="auto"/>
        <w:jc w:val="both"/>
        <w:rPr>
          <w:rFonts w:ascii="Cambria" w:eastAsia="宋体" w:hAnsi="Cambria" w:cs="Times New Roman"/>
          <w:i w:val="0"/>
          <w:iCs w:val="0"/>
          <w:kern w:val="2"/>
          <w:sz w:val="32"/>
          <w:szCs w:val="32"/>
        </w:rPr>
      </w:pPr>
      <w:bookmarkStart w:id="3" w:name="_Toc1819"/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1.1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用户须知</w:t>
      </w:r>
      <w:bookmarkEnd w:id="3"/>
    </w:p>
    <w:p w:rsidR="005B4689" w:rsidRDefault="00F63A88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用户使用手册旨在给用户提供一些基本的规则和要求，在设置、使用、维护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产品时，用户必须遵守这些规则和要求。</w:t>
      </w:r>
    </w:p>
    <w:p w:rsidR="005B4689" w:rsidRDefault="00F63A88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相关人员必须接受相关的操作培训，并达到合格的标准。</w:t>
      </w:r>
    </w:p>
    <w:p w:rsidR="005B4689" w:rsidRDefault="00F63A88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操作前必须阅读并完全理解本说明书中的内容。</w:t>
      </w:r>
    </w:p>
    <w:p w:rsidR="005B4689" w:rsidRDefault="00F63A88">
      <w:pPr>
        <w:pStyle w:val="2"/>
        <w:keepNext/>
        <w:keepLines/>
        <w:widowControl w:val="0"/>
        <w:spacing w:before="260" w:after="260" w:line="416" w:lineRule="auto"/>
        <w:jc w:val="both"/>
        <w:rPr>
          <w:rFonts w:ascii="Cambria" w:eastAsia="宋体" w:hAnsi="Cambria" w:cs="Times New Roman"/>
          <w:i w:val="0"/>
          <w:iCs w:val="0"/>
          <w:kern w:val="2"/>
          <w:sz w:val="32"/>
          <w:szCs w:val="32"/>
        </w:rPr>
      </w:pPr>
      <w:bookmarkStart w:id="4" w:name="_Toc19317"/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1.2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术语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/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符号</w:t>
      </w:r>
      <w:bookmarkEnd w:id="4"/>
    </w:p>
    <w:tbl>
      <w:tblPr>
        <w:tblStyle w:val="TableNormal"/>
        <w:tblW w:w="5018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1"/>
        <w:gridCol w:w="5505"/>
      </w:tblGrid>
      <w:tr w:rsidR="005B4689">
        <w:trPr>
          <w:trHeight w:val="400"/>
          <w:jc w:val="center"/>
        </w:trPr>
        <w:tc>
          <w:tcPr>
            <w:tcW w:w="1694" w:type="pct"/>
            <w:shd w:val="clear" w:color="auto" w:fill="BFBFBF" w:themeFill="background1" w:themeFillShade="BF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缩写</w:t>
            </w:r>
          </w:p>
        </w:tc>
        <w:tc>
          <w:tcPr>
            <w:tcW w:w="3305" w:type="pct"/>
            <w:shd w:val="clear" w:color="auto" w:fill="BEBEBE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描述</w:t>
            </w:r>
          </w:p>
        </w:tc>
      </w:tr>
      <w:tr w:rsidR="005B4689">
        <w:trPr>
          <w:trHeight w:val="352"/>
          <w:jc w:val="center"/>
        </w:trPr>
        <w:tc>
          <w:tcPr>
            <w:tcW w:w="1694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Lite</w:t>
            </w:r>
          </w:p>
        </w:tc>
        <w:tc>
          <w:tcPr>
            <w:tcW w:w="3305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指整个软件系统</w:t>
            </w:r>
          </w:p>
        </w:tc>
      </w:tr>
      <w:tr w:rsidR="005B4689">
        <w:trPr>
          <w:trHeight w:val="400"/>
          <w:jc w:val="center"/>
        </w:trPr>
        <w:tc>
          <w:tcPr>
            <w:tcW w:w="1694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训练</w:t>
            </w:r>
          </w:p>
        </w:tc>
        <w:tc>
          <w:tcPr>
            <w:tcW w:w="3305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指通过算法自主学习产出模型这一过程</w:t>
            </w:r>
          </w:p>
        </w:tc>
      </w:tr>
      <w:tr w:rsidR="005B4689">
        <w:trPr>
          <w:trHeight w:val="400"/>
          <w:jc w:val="center"/>
        </w:trPr>
        <w:tc>
          <w:tcPr>
            <w:tcW w:w="1694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模型</w:t>
            </w:r>
          </w:p>
        </w:tc>
        <w:tc>
          <w:tcPr>
            <w:tcW w:w="3305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指用于算法检测图像使用的</w:t>
            </w:r>
          </w:p>
        </w:tc>
      </w:tr>
      <w:tr w:rsidR="005B4689">
        <w:trPr>
          <w:trHeight w:val="400"/>
          <w:jc w:val="center"/>
        </w:trPr>
        <w:tc>
          <w:tcPr>
            <w:tcW w:w="1694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Turbox Inspection Lite</w:t>
            </w:r>
          </w:p>
        </w:tc>
        <w:tc>
          <w:tcPr>
            <w:tcW w:w="3305" w:type="pct"/>
          </w:tcPr>
          <w:p w:rsidR="005B4689" w:rsidRDefault="00F63A88">
            <w:pPr>
              <w:pStyle w:val="AA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应用名称，后续简称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Lite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</w:t>
            </w:r>
          </w:p>
        </w:tc>
      </w:tr>
    </w:tbl>
    <w:p w:rsidR="005B4689" w:rsidRDefault="00F63A88">
      <w:pPr>
        <w:pStyle w:val="2"/>
        <w:keepNext/>
        <w:keepLines/>
        <w:widowControl w:val="0"/>
        <w:spacing w:before="260" w:after="260" w:line="416" w:lineRule="auto"/>
        <w:jc w:val="both"/>
        <w:rPr>
          <w:rFonts w:ascii="Cambria" w:eastAsia="宋体" w:hAnsi="Cambria" w:cs="Times New Roman"/>
          <w:i w:val="0"/>
          <w:iCs w:val="0"/>
          <w:kern w:val="2"/>
          <w:sz w:val="32"/>
          <w:szCs w:val="32"/>
        </w:rPr>
      </w:pPr>
      <w:bookmarkStart w:id="5" w:name="_Toc20162"/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1.3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产品简介</w:t>
      </w:r>
      <w:bookmarkEnd w:id="5"/>
    </w:p>
    <w:p w:rsidR="005B4689" w:rsidRDefault="00F63A88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Turbox Inspection Lite</w:t>
      </w:r>
      <w:r>
        <w:rPr>
          <w:rFonts w:ascii="宋体" w:eastAsia="宋体" w:hAnsi="宋体" w:cs="宋体" w:hint="eastAsia"/>
          <w:sz w:val="24"/>
          <w:szCs w:val="24"/>
        </w:rPr>
        <w:t>是一款轻量级的工业视觉检测软件（以下简称“</w:t>
      </w:r>
      <w:r>
        <w:rPr>
          <w:rFonts w:ascii="宋体" w:eastAsia="宋体" w:hAnsi="宋体" w:cs="宋体" w:hint="eastAsia"/>
          <w:kern w:val="0"/>
          <w:sz w:val="24"/>
          <w:szCs w:val="24"/>
        </w:rPr>
        <w:t>Lite</w:t>
      </w:r>
      <w:r>
        <w:rPr>
          <w:rFonts w:ascii="宋体" w:eastAsia="宋体" w:hAnsi="宋体" w:cs="宋体" w:hint="eastAsia"/>
          <w:sz w:val="24"/>
          <w:szCs w:val="24"/>
        </w:rPr>
        <w:t>系统”），广泛应用于工业产品表面缺陷检测，系统通过算法对采集的产品图片进行智能分析，能够快速识别出产品存在的缺陷，对比人工检测，可以极大的提高检测精度和减少人力成本。</w:t>
      </w:r>
    </w:p>
    <w:p w:rsidR="005B4689" w:rsidRDefault="00F63A88">
      <w:pPr>
        <w:pStyle w:val="2"/>
        <w:keepNext/>
        <w:keepLines/>
        <w:widowControl w:val="0"/>
        <w:spacing w:before="260" w:after="260" w:line="416" w:lineRule="auto"/>
        <w:jc w:val="both"/>
        <w:rPr>
          <w:rFonts w:ascii="Cambria" w:eastAsia="宋体" w:hAnsi="Cambria" w:cs="Times New Roman"/>
          <w:i w:val="0"/>
          <w:iCs w:val="0"/>
          <w:kern w:val="2"/>
          <w:sz w:val="32"/>
          <w:szCs w:val="32"/>
        </w:rPr>
      </w:pPr>
      <w:bookmarkStart w:id="6" w:name="_Toc11322"/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1.4 Lite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运行环境</w:t>
      </w:r>
      <w:bookmarkEnd w:id="6"/>
    </w:p>
    <w:p w:rsidR="005B4689" w:rsidRDefault="00F63A88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在此章节将会介绍系统的运行环境，随着软件更新，用户可能需要自己去更新版本，所以需要对其运行环境有一定的了解。运行环境如下表所示：</w:t>
      </w:r>
    </w:p>
    <w:tbl>
      <w:tblPr>
        <w:tblStyle w:val="af0"/>
        <w:tblW w:w="8578" w:type="dxa"/>
        <w:tblLayout w:type="fixed"/>
        <w:tblLook w:val="04A0" w:firstRow="1" w:lastRow="0" w:firstColumn="1" w:lastColumn="0" w:noHBand="0" w:noVBand="1"/>
      </w:tblPr>
      <w:tblGrid>
        <w:gridCol w:w="1284"/>
        <w:gridCol w:w="1440"/>
        <w:gridCol w:w="825"/>
        <w:gridCol w:w="2430"/>
        <w:gridCol w:w="2599"/>
      </w:tblGrid>
      <w:tr w:rsidR="005B4689">
        <w:tc>
          <w:tcPr>
            <w:tcW w:w="1284" w:type="dxa"/>
            <w:shd w:val="clear" w:color="auto" w:fill="BFBFBF" w:themeFill="background1" w:themeFillShade="BF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名称</w:t>
            </w:r>
          </w:p>
        </w:tc>
        <w:tc>
          <w:tcPr>
            <w:tcW w:w="825" w:type="dxa"/>
            <w:shd w:val="clear" w:color="auto" w:fill="BFBFBF" w:themeFill="background1" w:themeFillShade="BF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版本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描述</w:t>
            </w:r>
          </w:p>
        </w:tc>
        <w:tc>
          <w:tcPr>
            <w:tcW w:w="2599" w:type="dxa"/>
            <w:shd w:val="clear" w:color="auto" w:fill="BFBFBF" w:themeFill="background1" w:themeFillShade="BF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备注</w:t>
            </w:r>
          </w:p>
        </w:tc>
      </w:tr>
      <w:tr w:rsidR="005B4689">
        <w:tc>
          <w:tcPr>
            <w:tcW w:w="1284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操作系统</w:t>
            </w:r>
          </w:p>
        </w:tc>
        <w:tc>
          <w:tcPr>
            <w:tcW w:w="1440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Ubuntu</w:t>
            </w:r>
          </w:p>
        </w:tc>
        <w:tc>
          <w:tcPr>
            <w:tcW w:w="825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2430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Lite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的操作系统</w:t>
            </w:r>
          </w:p>
        </w:tc>
        <w:tc>
          <w:tcPr>
            <w:tcW w:w="2599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更新操作系统</w:t>
            </w:r>
          </w:p>
        </w:tc>
      </w:tr>
      <w:tr w:rsidR="005B4689">
        <w:tc>
          <w:tcPr>
            <w:tcW w:w="1284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语言环境</w:t>
            </w:r>
          </w:p>
        </w:tc>
        <w:tc>
          <w:tcPr>
            <w:tcW w:w="1440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Python</w:t>
            </w:r>
          </w:p>
        </w:tc>
        <w:tc>
          <w:tcPr>
            <w:tcW w:w="825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430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Lite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所需的语言环境</w:t>
            </w:r>
          </w:p>
        </w:tc>
        <w:tc>
          <w:tcPr>
            <w:tcW w:w="2599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python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版本不正确，可能存在不兼容</w:t>
            </w:r>
          </w:p>
        </w:tc>
      </w:tr>
      <w:tr w:rsidR="005B4689">
        <w:tc>
          <w:tcPr>
            <w:tcW w:w="1284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</w:t>
            </w:r>
          </w:p>
        </w:tc>
        <w:tc>
          <w:tcPr>
            <w:tcW w:w="1440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user</w:t>
            </w:r>
          </w:p>
        </w:tc>
        <w:tc>
          <w:tcPr>
            <w:tcW w:w="825" w:type="dxa"/>
          </w:tcPr>
          <w:p w:rsidR="005B4689" w:rsidRDefault="005B4689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</w:tcPr>
          <w:p w:rsidR="005B4689" w:rsidRDefault="005B4689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99" w:type="dxa"/>
          </w:tcPr>
          <w:p w:rsidR="005B4689" w:rsidRDefault="005B4689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5B4689">
        <w:tc>
          <w:tcPr>
            <w:tcW w:w="1284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pu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1440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pu-server</w:t>
            </w:r>
          </w:p>
        </w:tc>
        <w:tc>
          <w:tcPr>
            <w:tcW w:w="825" w:type="dxa"/>
          </w:tcPr>
          <w:p w:rsidR="005B4689" w:rsidRDefault="005B4689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</w:tcPr>
          <w:p w:rsidR="005B4689" w:rsidRDefault="00F63A88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en-US"/>
              </w:rPr>
              <w:t>算法运行容器的调度</w:t>
            </w:r>
          </w:p>
        </w:tc>
        <w:tc>
          <w:tcPr>
            <w:tcW w:w="2599" w:type="dxa"/>
          </w:tcPr>
          <w:p w:rsidR="005B4689" w:rsidRDefault="005B4689">
            <w:pPr>
              <w:pStyle w:val="AA0"/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5B4689" w:rsidRDefault="00F63A88">
      <w:pPr>
        <w:pStyle w:val="1"/>
        <w:suppressAutoHyphens/>
        <w:spacing w:before="220" w:afterLines="0" w:after="210" w:line="240" w:lineRule="auto"/>
        <w:jc w:val="left"/>
        <w:rPr>
          <w:rFonts w:ascii="Times New Roman" w:eastAsia="宋体" w:hAnsi="Times New Roman" w:cs="Times New Roman"/>
          <w:spacing w:val="0"/>
          <w:kern w:val="1"/>
          <w:sz w:val="44"/>
          <w:szCs w:val="44"/>
        </w:rPr>
      </w:pPr>
      <w:bookmarkStart w:id="7" w:name="_Toc5224"/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lastRenderedPageBreak/>
        <w:t>第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2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章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安装部署及更新</w:t>
      </w:r>
      <w:bookmarkEnd w:id="7"/>
    </w:p>
    <w:p w:rsidR="005B4689" w:rsidRDefault="00F63A88">
      <w:pPr>
        <w:pStyle w:val="2"/>
        <w:keepNext/>
        <w:keepLines/>
        <w:widowControl w:val="0"/>
        <w:spacing w:before="260" w:after="260" w:line="416" w:lineRule="auto"/>
        <w:jc w:val="both"/>
        <w:rPr>
          <w:rFonts w:ascii="Cambria" w:eastAsia="宋体" w:hAnsi="Cambria" w:cs="Times New Roman"/>
          <w:i w:val="0"/>
          <w:iCs w:val="0"/>
          <w:kern w:val="2"/>
          <w:sz w:val="32"/>
          <w:szCs w:val="32"/>
        </w:rPr>
      </w:pPr>
      <w:bookmarkStart w:id="8" w:name="_Toc30221"/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2.1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软件安装流程</w:t>
      </w:r>
      <w:bookmarkEnd w:id="8"/>
    </w:p>
    <w:p w:rsidR="005B4689" w:rsidRDefault="00F63A88">
      <w:pPr>
        <w:pStyle w:val="AA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2.1.1</w:t>
      </w:r>
      <w:r>
        <w:rPr>
          <w:rFonts w:ascii="宋体" w:eastAsia="宋体" w:hAnsi="宋体" w:cs="宋体" w:hint="eastAsia"/>
          <w:sz w:val="24"/>
          <w:szCs w:val="24"/>
        </w:rPr>
        <w:t>上传软件</w:t>
      </w:r>
    </w:p>
    <w:p w:rsidR="005B4689" w:rsidRDefault="00F63A88">
      <w:pPr>
        <w:pStyle w:val="AA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登录工控机，将下载下来的</w:t>
      </w:r>
      <w:r>
        <w:rPr>
          <w:rFonts w:ascii="宋体" w:eastAsia="宋体" w:hAnsi="宋体" w:cs="宋体" w:hint="eastAsia"/>
          <w:kern w:val="0"/>
          <w:sz w:val="24"/>
          <w:szCs w:val="24"/>
        </w:rPr>
        <w:t>Lite</w:t>
      </w:r>
      <w:r>
        <w:rPr>
          <w:rFonts w:ascii="宋体" w:eastAsia="宋体" w:hAnsi="宋体" w:cs="宋体" w:hint="eastAsia"/>
          <w:sz w:val="24"/>
          <w:szCs w:val="24"/>
        </w:rPr>
        <w:t>系统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lite.tar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压缩包放入到工控机的</w:t>
      </w:r>
      <w:r>
        <w:rPr>
          <w:rFonts w:ascii="宋体" w:eastAsia="宋体" w:hAnsi="宋体" w:cs="宋体" w:hint="eastAsia"/>
          <w:sz w:val="24"/>
          <w:szCs w:val="24"/>
        </w:rPr>
        <w:t>/home/user</w:t>
      </w:r>
      <w:r>
        <w:rPr>
          <w:rFonts w:ascii="宋体" w:eastAsia="宋体" w:hAnsi="宋体" w:cs="宋体" w:hint="eastAsia"/>
          <w:sz w:val="24"/>
          <w:szCs w:val="24"/>
        </w:rPr>
        <w:t>下，进行解压</w:t>
      </w:r>
      <w:r>
        <w:rPr>
          <w:rFonts w:ascii="宋体" w:eastAsia="宋体" w:hAnsi="宋体" w:cs="宋体" w:hint="eastAsia"/>
          <w:sz w:val="24"/>
          <w:szCs w:val="24"/>
        </w:rPr>
        <w:t xml:space="preserve">:tar zxvf lite.tar </w:t>
      </w:r>
    </w:p>
    <w:p w:rsidR="005B4689" w:rsidRDefault="00F63A88">
      <w:pPr>
        <w:pStyle w:val="AA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2.1.2</w:t>
      </w:r>
      <w:r>
        <w:rPr>
          <w:rFonts w:ascii="宋体" w:eastAsia="宋体" w:hAnsi="宋体" w:cs="宋体" w:hint="eastAsia"/>
          <w:sz w:val="24"/>
          <w:szCs w:val="24"/>
        </w:rPr>
        <w:t>安装</w:t>
      </w:r>
      <w:r>
        <w:rPr>
          <w:rFonts w:ascii="宋体" w:eastAsia="宋体" w:hAnsi="宋体" w:cs="宋体" w:hint="eastAsia"/>
          <w:kern w:val="0"/>
          <w:sz w:val="24"/>
          <w:szCs w:val="24"/>
        </w:rPr>
        <w:t>Lite</w:t>
      </w:r>
      <w:r>
        <w:rPr>
          <w:rFonts w:ascii="宋体" w:eastAsia="宋体" w:hAnsi="宋体" w:cs="宋体" w:hint="eastAsia"/>
          <w:sz w:val="24"/>
          <w:szCs w:val="24"/>
        </w:rPr>
        <w:t>系统</w:t>
      </w:r>
    </w:p>
    <w:p w:rsidR="005B4689" w:rsidRDefault="00F63A88">
      <w:pPr>
        <w:pStyle w:val="AA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进入</w:t>
      </w:r>
      <w:r>
        <w:rPr>
          <w:rFonts w:ascii="宋体" w:eastAsia="宋体" w:hAnsi="宋体" w:cs="宋体" w:hint="eastAsia"/>
          <w:sz w:val="24"/>
          <w:szCs w:val="24"/>
        </w:rPr>
        <w:t>liet</w:t>
      </w:r>
      <w:r>
        <w:rPr>
          <w:rFonts w:ascii="宋体" w:eastAsia="宋体" w:hAnsi="宋体" w:cs="宋体" w:hint="eastAsia"/>
          <w:sz w:val="24"/>
          <w:szCs w:val="24"/>
        </w:rPr>
        <w:t>文件内执行</w:t>
      </w:r>
      <w:r>
        <w:rPr>
          <w:rFonts w:ascii="宋体" w:eastAsia="宋体" w:hAnsi="宋体" w:cs="宋体" w:hint="eastAsia"/>
          <w:sz w:val="24"/>
          <w:szCs w:val="24"/>
        </w:rPr>
        <w:t>sudo sh install.sh</w:t>
      </w:r>
      <w:r>
        <w:rPr>
          <w:rFonts w:ascii="宋体" w:eastAsia="宋体" w:hAnsi="宋体" w:cs="宋体" w:hint="eastAsia"/>
          <w:sz w:val="24"/>
          <w:szCs w:val="24"/>
        </w:rPr>
        <w:t>进行安装</w:t>
      </w:r>
    </w:p>
    <w:p w:rsidR="005B4689" w:rsidRDefault="00F63A88">
      <w:pPr>
        <w:pStyle w:val="AA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highlight w:val="yellow"/>
        </w:rPr>
        <w:t>注</w:t>
      </w:r>
      <w:r>
        <w:rPr>
          <w:rFonts w:ascii="宋体" w:eastAsia="宋体" w:hAnsi="宋体" w:cs="宋体" w:hint="eastAsia"/>
          <w:sz w:val="24"/>
          <w:szCs w:val="24"/>
        </w:rPr>
        <w:t>：安装后软件会自行启动</w:t>
      </w:r>
    </w:p>
    <w:p w:rsidR="005B4689" w:rsidRDefault="00F63A88">
      <w:pPr>
        <w:pStyle w:val="1"/>
        <w:suppressAutoHyphens/>
        <w:spacing w:before="220" w:afterLines="0" w:after="210" w:line="240" w:lineRule="auto"/>
        <w:jc w:val="left"/>
        <w:rPr>
          <w:rFonts w:ascii="Times New Roman" w:eastAsia="宋体" w:hAnsi="Times New Roman" w:cs="Times New Roman"/>
          <w:spacing w:val="0"/>
          <w:kern w:val="1"/>
          <w:sz w:val="44"/>
          <w:szCs w:val="44"/>
        </w:rPr>
      </w:pPr>
      <w:bookmarkStart w:id="9" w:name="_Toc28356"/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第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3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章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spacing w:val="0"/>
          <w:kern w:val="1"/>
          <w:sz w:val="44"/>
          <w:szCs w:val="44"/>
        </w:rPr>
        <w:t>产品使用</w:t>
      </w:r>
      <w:bookmarkEnd w:id="9"/>
    </w:p>
    <w:p w:rsidR="005B4689" w:rsidRDefault="00F63A88">
      <w:pPr>
        <w:pStyle w:val="2"/>
        <w:keepNext/>
        <w:keepLines/>
        <w:widowControl w:val="0"/>
        <w:spacing w:before="260" w:after="260" w:line="416" w:lineRule="auto"/>
        <w:jc w:val="both"/>
        <w:rPr>
          <w:rFonts w:ascii="Cambria" w:eastAsia="宋体" w:hAnsi="Cambria" w:cs="Times New Roman"/>
          <w:i w:val="0"/>
          <w:iCs w:val="0"/>
          <w:kern w:val="2"/>
          <w:sz w:val="32"/>
          <w:szCs w:val="32"/>
        </w:rPr>
      </w:pPr>
      <w:bookmarkStart w:id="10" w:name="_Toc10007"/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3.1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启动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Lite</w:t>
      </w:r>
      <w:bookmarkEnd w:id="10"/>
    </w:p>
    <w:p w:rsidR="005B4689" w:rsidRDefault="00F63A88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执行完安装脚本后</w:t>
      </w:r>
      <w:r>
        <w:rPr>
          <w:rFonts w:ascii="宋体" w:eastAsia="宋体" w:hAnsi="宋体" w:cs="宋体" w:hint="eastAsia"/>
          <w:sz w:val="24"/>
          <w:szCs w:val="24"/>
        </w:rPr>
        <w:t>，即可启动</w:t>
      </w:r>
      <w:r>
        <w:rPr>
          <w:rFonts w:ascii="宋体" w:eastAsia="宋体" w:hAnsi="宋体" w:cs="宋体" w:hint="eastAsia"/>
          <w:sz w:val="24"/>
          <w:szCs w:val="24"/>
        </w:rPr>
        <w:t>Lite</w:t>
      </w:r>
      <w:r>
        <w:rPr>
          <w:rFonts w:ascii="宋体" w:eastAsia="宋体" w:hAnsi="宋体" w:cs="宋体" w:hint="eastAsia"/>
          <w:sz w:val="24"/>
          <w:szCs w:val="24"/>
        </w:rPr>
        <w:t>，启动后会进入登录界面，如图</w:t>
      </w:r>
      <w:r>
        <w:rPr>
          <w:rFonts w:ascii="宋体" w:eastAsia="宋体" w:hAnsi="宋体" w:cs="宋体" w:hint="eastAsia"/>
          <w:sz w:val="24"/>
          <w:szCs w:val="24"/>
        </w:rPr>
        <w:t xml:space="preserve"> 3-1 </w:t>
      </w:r>
      <w:r>
        <w:rPr>
          <w:rFonts w:ascii="宋体" w:eastAsia="宋体" w:hAnsi="宋体" w:cs="宋体" w:hint="eastAsia"/>
          <w:sz w:val="24"/>
          <w:szCs w:val="24"/>
        </w:rPr>
        <w:t>登录界面：</w:t>
      </w:r>
    </w:p>
    <w:p w:rsidR="005B4689" w:rsidRDefault="00F63A88">
      <w:pPr>
        <w:pStyle w:val="a3"/>
        <w:ind w:firstLineChars="0" w:firstLine="0"/>
      </w:pPr>
      <w:r>
        <w:rPr>
          <w:noProof/>
        </w:rPr>
        <w:drawing>
          <wp:inline distT="0" distB="0" distL="114300" distR="114300">
            <wp:extent cx="5274310" cy="29616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89" w:rsidRDefault="00F63A88">
      <w:pPr>
        <w:jc w:val="center"/>
      </w:pP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 xml:space="preserve"> 3-1 </w:t>
      </w:r>
      <w:r>
        <w:rPr>
          <w:rFonts w:ascii="宋体" w:eastAsia="宋体" w:hAnsi="宋体" w:cs="宋体" w:hint="eastAsia"/>
        </w:rPr>
        <w:t>登录界面</w:t>
      </w:r>
    </w:p>
    <w:p w:rsidR="005B4689" w:rsidRDefault="00F63A88">
      <w:pPr>
        <w:pStyle w:val="2"/>
        <w:keepNext/>
        <w:keepLines/>
        <w:widowControl w:val="0"/>
        <w:spacing w:before="260" w:after="260" w:line="416" w:lineRule="auto"/>
        <w:jc w:val="both"/>
        <w:rPr>
          <w:rFonts w:ascii="Cambria" w:eastAsia="宋体" w:hAnsi="Cambria" w:cs="Times New Roman"/>
          <w:i w:val="0"/>
          <w:iCs w:val="0"/>
          <w:kern w:val="2"/>
          <w:sz w:val="32"/>
          <w:szCs w:val="32"/>
        </w:rPr>
      </w:pPr>
      <w:bookmarkStart w:id="11" w:name="_Toc25704"/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3.2</w:t>
      </w:r>
      <w:r>
        <w:rPr>
          <w:rFonts w:ascii="Cambria" w:eastAsia="宋体" w:hAnsi="Cambria" w:cs="Times New Roman" w:hint="eastAsia"/>
          <w:i w:val="0"/>
          <w:iCs w:val="0"/>
          <w:kern w:val="2"/>
          <w:sz w:val="32"/>
          <w:szCs w:val="32"/>
        </w:rPr>
        <w:t>推理</w:t>
      </w:r>
      <w:bookmarkEnd w:id="11"/>
    </w:p>
    <w:p w:rsidR="005B4689" w:rsidRDefault="00F63A88">
      <w:pPr>
        <w:pStyle w:val="4"/>
        <w:keepNext/>
        <w:keepLines/>
        <w:widowControl w:val="0"/>
        <w:spacing w:after="290" w:line="372" w:lineRule="auto"/>
        <w:jc w:val="both"/>
        <w:rPr>
          <w:rFonts w:ascii="Arial" w:eastAsia="黑体" w:hAnsi="Arial" w:cs="Times New Roman"/>
          <w:bCs w:val="0"/>
          <w:i w:val="0"/>
          <w:iCs w:val="0"/>
          <w:kern w:val="2"/>
          <w:sz w:val="28"/>
          <w:szCs w:val="22"/>
        </w:rPr>
      </w:pPr>
      <w:r>
        <w:rPr>
          <w:rFonts w:ascii="Arial" w:eastAsia="黑体" w:hAnsi="Arial" w:cs="Times New Roman" w:hint="eastAsia"/>
          <w:bCs w:val="0"/>
          <w:i w:val="0"/>
          <w:iCs w:val="0"/>
          <w:kern w:val="2"/>
          <w:sz w:val="28"/>
          <w:szCs w:val="22"/>
        </w:rPr>
        <w:t>3.2.1</w:t>
      </w:r>
      <w:r>
        <w:rPr>
          <w:rFonts w:ascii="Arial" w:eastAsia="黑体" w:hAnsi="Arial" w:cs="Times New Roman" w:hint="eastAsia"/>
          <w:bCs w:val="0"/>
          <w:i w:val="0"/>
          <w:iCs w:val="0"/>
          <w:kern w:val="2"/>
          <w:sz w:val="28"/>
          <w:szCs w:val="22"/>
        </w:rPr>
        <w:t>登录推理系统</w:t>
      </w:r>
    </w:p>
    <w:p w:rsidR="005B4689" w:rsidRDefault="00F63A8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在登录界面中输入推理账号（默认</w:t>
      </w:r>
      <w:r>
        <w:rPr>
          <w:rFonts w:ascii="宋体" w:eastAsia="宋体" w:hAnsi="宋体" w:cs="宋体" w:hint="eastAsia"/>
          <w:sz w:val="24"/>
          <w:szCs w:val="24"/>
        </w:rPr>
        <w:t>admin/123456</w:t>
      </w:r>
      <w:r>
        <w:rPr>
          <w:rFonts w:ascii="宋体" w:eastAsia="宋体" w:hAnsi="宋体" w:cs="宋体" w:hint="eastAsia"/>
          <w:sz w:val="24"/>
          <w:szCs w:val="24"/>
        </w:rPr>
        <w:t>）即可进入推理主页面，如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图</w:t>
      </w:r>
      <w:r>
        <w:rPr>
          <w:rFonts w:ascii="宋体" w:eastAsia="宋体" w:hAnsi="宋体" w:cs="宋体" w:hint="eastAsia"/>
          <w:sz w:val="24"/>
          <w:szCs w:val="24"/>
        </w:rPr>
        <w:t xml:space="preserve"> 3-2 </w:t>
      </w:r>
      <w:r>
        <w:rPr>
          <w:rFonts w:ascii="宋体" w:eastAsia="宋体" w:hAnsi="宋体" w:cs="宋体" w:hint="eastAsia"/>
          <w:sz w:val="24"/>
          <w:szCs w:val="24"/>
        </w:rPr>
        <w:t>推理主页面：</w:t>
      </w:r>
    </w:p>
    <w:p w:rsidR="005B4689" w:rsidRDefault="00F63A88">
      <w:pPr>
        <w:ind w:firstLineChars="200" w:firstLine="420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1905000" cy="4029075"/>
            <wp:effectExtent l="0" t="0" r="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89" w:rsidRDefault="00F63A88">
      <w:pPr>
        <w:jc w:val="center"/>
        <w:rPr>
          <w:rFonts w:eastAsia="微软雅黑"/>
          <w:b/>
          <w:bCs/>
        </w:rPr>
      </w:pP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 xml:space="preserve"> 3-2 </w:t>
      </w:r>
      <w:r>
        <w:rPr>
          <w:rFonts w:ascii="宋体" w:eastAsia="宋体" w:hAnsi="宋体" w:cs="宋体" w:hint="eastAsia"/>
        </w:rPr>
        <w:t>推理主页面</w:t>
      </w:r>
      <w:bookmarkStart w:id="12" w:name="_GoBack"/>
      <w:bookmarkEnd w:id="12"/>
    </w:p>
    <w:sectPr w:rsidR="005B4689">
      <w:headerReference w:type="default" r:id="rId10"/>
      <w:footerReference w:type="default" r:id="rId11"/>
      <w:pgSz w:w="11906" w:h="16838"/>
      <w:pgMar w:top="1440" w:right="1800" w:bottom="1440" w:left="1800" w:header="850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88" w:rsidRDefault="00F63A88">
      <w:r>
        <w:separator/>
      </w:r>
    </w:p>
  </w:endnote>
  <w:endnote w:type="continuationSeparator" w:id="0">
    <w:p w:rsidR="00F63A88" w:rsidRDefault="00F6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Segoe Print"/>
    <w:charset w:val="01"/>
    <w:family w:val="swiss"/>
    <w:pitch w:val="default"/>
  </w:font>
  <w:font w:name="Noto Sans CJK SC">
    <w:altName w:val="宋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606924"/>
    </w:sdtPr>
    <w:sdtEndPr/>
    <w:sdtContent>
      <w:sdt>
        <w:sdtPr>
          <w:id w:val="-1705238520"/>
        </w:sdtPr>
        <w:sdtEndPr/>
        <w:sdtContent>
          <w:p w:rsidR="005B4689" w:rsidRDefault="00F63A88">
            <w:pPr>
              <w:pStyle w:val="a9"/>
              <w:ind w:leftChars="100" w:left="210" w:rightChars="100" w:right="210"/>
            </w:pPr>
            <w:r>
              <w:rPr>
                <w:rFonts w:hint="eastAsia"/>
              </w:rPr>
              <w:t>用户使用手册</w:t>
            </w:r>
            <w:r>
              <w:rPr>
                <w:lang w:val="zh-CN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A6D15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4A6D15">
              <w:rPr>
                <w:noProof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B4689" w:rsidRDefault="005B4689">
    <w:pPr>
      <w:pStyle w:val="a9"/>
    </w:pPr>
  </w:p>
  <w:p w:rsidR="005B4689" w:rsidRDefault="005B46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88" w:rsidRDefault="00F63A88">
      <w:r>
        <w:separator/>
      </w:r>
    </w:p>
  </w:footnote>
  <w:footnote w:type="continuationSeparator" w:id="0">
    <w:p w:rsidR="00F63A88" w:rsidRDefault="00F63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689" w:rsidRDefault="00F63A88">
    <w:pPr>
      <w:pStyle w:val="aa"/>
      <w:tabs>
        <w:tab w:val="clear" w:pos="4153"/>
        <w:tab w:val="clear" w:pos="8306"/>
        <w:tab w:val="right" w:pos="10226"/>
      </w:tabs>
      <w:spacing w:line="0" w:lineRule="atLeast"/>
      <w:ind w:leftChars="100" w:left="210" w:rightChars="100" w:right="210"/>
      <w:jc w:val="left"/>
    </w:pPr>
    <w:r>
      <w:rPr>
        <w:noProof/>
        <w:szCs w:val="21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4417060</wp:posOffset>
          </wp:positionH>
          <wp:positionV relativeFrom="paragraph">
            <wp:posOffset>58420</wp:posOffset>
          </wp:positionV>
          <wp:extent cx="1148080" cy="154305"/>
          <wp:effectExtent l="0" t="0" r="0" b="17145"/>
          <wp:wrapTopAndBottom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083" r="-6041"/>
                  <a:stretch>
                    <a:fillRect/>
                  </a:stretch>
                </pic:blipFill>
                <pic:spPr>
                  <a:xfrm>
                    <a:off x="0" y="0"/>
                    <a:ext cx="1148080" cy="1543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cs="华文仿宋"/>
      </w:rPr>
      <w:t>Turbo</w:t>
    </w:r>
    <w:r>
      <w:rPr>
        <w:rFonts w:ascii="微软雅黑" w:eastAsia="微软雅黑" w:hAnsi="微软雅黑" w:cs="华文仿宋" w:hint="eastAsia"/>
      </w:rPr>
      <w:t>X</w:t>
    </w:r>
    <w:r>
      <w:rPr>
        <w:rFonts w:ascii="微软雅黑" w:eastAsia="微软雅黑" w:hAnsi="微软雅黑" w:cs="华文仿宋"/>
      </w:rPr>
      <w:t xml:space="preserve"> Inspection Lite</w:t>
    </w:r>
    <w:r>
      <w:rPr>
        <w:rFonts w:ascii="微软雅黑" w:eastAsia="微软雅黑" w:hAnsi="微软雅黑" w:cs="华文仿宋" w:hint="eastAsia"/>
      </w:rPr>
      <w:t>系统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6C"/>
    <w:rsid w:val="00034B64"/>
    <w:rsid w:val="00071725"/>
    <w:rsid w:val="0007599E"/>
    <w:rsid w:val="00187800"/>
    <w:rsid w:val="001A40B9"/>
    <w:rsid w:val="00202510"/>
    <w:rsid w:val="00206060"/>
    <w:rsid w:val="00251701"/>
    <w:rsid w:val="002770BB"/>
    <w:rsid w:val="002C37E4"/>
    <w:rsid w:val="00327A0A"/>
    <w:rsid w:val="003A4283"/>
    <w:rsid w:val="003A5571"/>
    <w:rsid w:val="003B608E"/>
    <w:rsid w:val="003C1437"/>
    <w:rsid w:val="003D5C36"/>
    <w:rsid w:val="00494D74"/>
    <w:rsid w:val="004A6D15"/>
    <w:rsid w:val="004E4FAE"/>
    <w:rsid w:val="004E7EF1"/>
    <w:rsid w:val="00565E79"/>
    <w:rsid w:val="00593E88"/>
    <w:rsid w:val="005B3A23"/>
    <w:rsid w:val="005B4689"/>
    <w:rsid w:val="005D2057"/>
    <w:rsid w:val="005D2401"/>
    <w:rsid w:val="005D3934"/>
    <w:rsid w:val="006332C2"/>
    <w:rsid w:val="00681339"/>
    <w:rsid w:val="00696FC1"/>
    <w:rsid w:val="006C39B2"/>
    <w:rsid w:val="006E54B2"/>
    <w:rsid w:val="00711965"/>
    <w:rsid w:val="00730A78"/>
    <w:rsid w:val="0077653A"/>
    <w:rsid w:val="007A014A"/>
    <w:rsid w:val="00833FAD"/>
    <w:rsid w:val="00876312"/>
    <w:rsid w:val="00883B7B"/>
    <w:rsid w:val="008845F3"/>
    <w:rsid w:val="0088797C"/>
    <w:rsid w:val="008C6928"/>
    <w:rsid w:val="008C6EE0"/>
    <w:rsid w:val="008E5146"/>
    <w:rsid w:val="00992DA0"/>
    <w:rsid w:val="00A3320E"/>
    <w:rsid w:val="00A756C0"/>
    <w:rsid w:val="00A86335"/>
    <w:rsid w:val="00AA098A"/>
    <w:rsid w:val="00AF00FE"/>
    <w:rsid w:val="00AF05BF"/>
    <w:rsid w:val="00B11537"/>
    <w:rsid w:val="00B457F9"/>
    <w:rsid w:val="00B74461"/>
    <w:rsid w:val="00B7796C"/>
    <w:rsid w:val="00BD0BBE"/>
    <w:rsid w:val="00C00D0D"/>
    <w:rsid w:val="00C03BD8"/>
    <w:rsid w:val="00C04156"/>
    <w:rsid w:val="00C33215"/>
    <w:rsid w:val="00C61FBD"/>
    <w:rsid w:val="00CD46D4"/>
    <w:rsid w:val="00CD7BE0"/>
    <w:rsid w:val="00CF6E07"/>
    <w:rsid w:val="00D14414"/>
    <w:rsid w:val="00D351E7"/>
    <w:rsid w:val="00DA1170"/>
    <w:rsid w:val="00DC275C"/>
    <w:rsid w:val="00DF541C"/>
    <w:rsid w:val="00E02D4E"/>
    <w:rsid w:val="00E301AF"/>
    <w:rsid w:val="00E32A67"/>
    <w:rsid w:val="00EC276E"/>
    <w:rsid w:val="00EC6893"/>
    <w:rsid w:val="00EF75A2"/>
    <w:rsid w:val="00F33AB9"/>
    <w:rsid w:val="00F61380"/>
    <w:rsid w:val="00F63A88"/>
    <w:rsid w:val="00F730DC"/>
    <w:rsid w:val="00FA7540"/>
    <w:rsid w:val="00FF744F"/>
    <w:rsid w:val="02E64378"/>
    <w:rsid w:val="04CE7CF8"/>
    <w:rsid w:val="04D15FD9"/>
    <w:rsid w:val="059B6406"/>
    <w:rsid w:val="0CCA2A18"/>
    <w:rsid w:val="11E8728E"/>
    <w:rsid w:val="14AB10A3"/>
    <w:rsid w:val="14E57A43"/>
    <w:rsid w:val="170B4F19"/>
    <w:rsid w:val="186C547F"/>
    <w:rsid w:val="198B1AE0"/>
    <w:rsid w:val="1C5433DB"/>
    <w:rsid w:val="1D305C11"/>
    <w:rsid w:val="1E574B86"/>
    <w:rsid w:val="209101B1"/>
    <w:rsid w:val="20970FA2"/>
    <w:rsid w:val="20BE22F6"/>
    <w:rsid w:val="284B2C1B"/>
    <w:rsid w:val="29745FA7"/>
    <w:rsid w:val="2A1125E3"/>
    <w:rsid w:val="2C993281"/>
    <w:rsid w:val="2CC76338"/>
    <w:rsid w:val="2D8F4DB6"/>
    <w:rsid w:val="2E2847D1"/>
    <w:rsid w:val="2E442776"/>
    <w:rsid w:val="2E9D7BA2"/>
    <w:rsid w:val="2F420F35"/>
    <w:rsid w:val="2F8F4EF7"/>
    <w:rsid w:val="30E80F27"/>
    <w:rsid w:val="31BA07B1"/>
    <w:rsid w:val="33207F05"/>
    <w:rsid w:val="333775AB"/>
    <w:rsid w:val="33E45D6E"/>
    <w:rsid w:val="398B027F"/>
    <w:rsid w:val="39A72D02"/>
    <w:rsid w:val="3AF760BB"/>
    <w:rsid w:val="3B2A45E7"/>
    <w:rsid w:val="3DA45309"/>
    <w:rsid w:val="3DBF0742"/>
    <w:rsid w:val="404D3465"/>
    <w:rsid w:val="44D03C64"/>
    <w:rsid w:val="46633D89"/>
    <w:rsid w:val="4C5520DD"/>
    <w:rsid w:val="4D553311"/>
    <w:rsid w:val="4F4B74EB"/>
    <w:rsid w:val="4FC02D4B"/>
    <w:rsid w:val="50911287"/>
    <w:rsid w:val="50E81DF6"/>
    <w:rsid w:val="54861E4F"/>
    <w:rsid w:val="54A16934"/>
    <w:rsid w:val="574E194C"/>
    <w:rsid w:val="5A3C5242"/>
    <w:rsid w:val="5C712AB2"/>
    <w:rsid w:val="5E127378"/>
    <w:rsid w:val="5E7B2039"/>
    <w:rsid w:val="5EC769EA"/>
    <w:rsid w:val="654A02D0"/>
    <w:rsid w:val="669979A6"/>
    <w:rsid w:val="684C4DDE"/>
    <w:rsid w:val="68603F97"/>
    <w:rsid w:val="69B54A6E"/>
    <w:rsid w:val="6DA01507"/>
    <w:rsid w:val="70190754"/>
    <w:rsid w:val="702E69E5"/>
    <w:rsid w:val="70A06B6B"/>
    <w:rsid w:val="714E2CCD"/>
    <w:rsid w:val="76056C26"/>
    <w:rsid w:val="761D48C7"/>
    <w:rsid w:val="76602EC1"/>
    <w:rsid w:val="7A8F2F12"/>
    <w:rsid w:val="7AC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0A062-D452-4601-A7C1-F8713B76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unhideWhenUsed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 w:qFormat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Lines="50" w:after="50" w:line="578" w:lineRule="auto"/>
      <w:outlineLvl w:val="0"/>
    </w:pPr>
    <w:rPr>
      <w:rFonts w:ascii="微软雅黑" w:eastAsia="微软雅黑" w:hAnsi="微软雅黑" w:cs="微软雅黑"/>
      <w:b/>
      <w:bCs/>
      <w:spacing w:val="20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pPr>
      <w:widowControl/>
      <w:spacing w:before="32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1"/>
    <w:uiPriority w:val="9"/>
    <w:unhideWhenUsed/>
    <w:qFormat/>
    <w:pPr>
      <w:widowControl/>
      <w:spacing w:before="320" w:line="360" w:lineRule="auto"/>
      <w:jc w:val="left"/>
      <w:outlineLvl w:val="2"/>
    </w:pPr>
    <w:rPr>
      <w:rFonts w:ascii="微软雅黑" w:eastAsia="微软雅黑" w:hAnsi="微软雅黑" w:cs="微软雅黑"/>
      <w:b/>
      <w:bCs/>
      <w:iCs/>
      <w:kern w:val="0"/>
      <w:sz w:val="24"/>
      <w:szCs w:val="26"/>
    </w:rPr>
  </w:style>
  <w:style w:type="paragraph" w:styleId="4">
    <w:name w:val="heading 4"/>
    <w:basedOn w:val="a"/>
    <w:next w:val="a"/>
    <w:link w:val="4Char1"/>
    <w:uiPriority w:val="9"/>
    <w:unhideWhenUsed/>
    <w:pPr>
      <w:widowControl/>
      <w:spacing w:before="28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Char1"/>
    <w:uiPriority w:val="9"/>
    <w:unhideWhenUsed/>
    <w:qFormat/>
    <w:pPr>
      <w:widowControl/>
      <w:spacing w:before="280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pPr>
      <w:widowControl/>
      <w:spacing w:before="280" w:after="80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widowControl/>
      <w:spacing w:before="280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widowControl/>
      <w:spacing w:before="280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widowControl/>
      <w:spacing w:before="280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qFormat/>
    <w:pPr>
      <w:widowControl/>
      <w:ind w:left="1440"/>
      <w:jc w:val="left"/>
    </w:pPr>
    <w:rPr>
      <w:rFonts w:eastAsia="宋体" w:cs="宋体"/>
      <w:kern w:val="0"/>
      <w:sz w:val="20"/>
      <w:szCs w:val="20"/>
    </w:rPr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pPr>
      <w:widowControl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"/>
    <w:qFormat/>
    <w:pPr>
      <w:widowControl/>
      <w:spacing w:after="140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50">
    <w:name w:val="toc 5"/>
    <w:basedOn w:val="a"/>
    <w:next w:val="a"/>
    <w:uiPriority w:val="39"/>
    <w:qFormat/>
    <w:pPr>
      <w:widowControl/>
      <w:ind w:left="960"/>
      <w:jc w:val="left"/>
    </w:pPr>
    <w:rPr>
      <w:rFonts w:eastAsia="宋体" w:cs="宋体"/>
      <w:kern w:val="0"/>
      <w:sz w:val="20"/>
      <w:szCs w:val="20"/>
    </w:rPr>
  </w:style>
  <w:style w:type="paragraph" w:styleId="30">
    <w:name w:val="toc 3"/>
    <w:basedOn w:val="a"/>
    <w:next w:val="a"/>
    <w:uiPriority w:val="39"/>
    <w:qFormat/>
    <w:pPr>
      <w:widowControl/>
      <w:ind w:left="480"/>
      <w:jc w:val="left"/>
    </w:pPr>
    <w:rPr>
      <w:rFonts w:eastAsia="宋体" w:cs="宋体"/>
      <w:kern w:val="0"/>
      <w:sz w:val="20"/>
      <w:szCs w:val="20"/>
    </w:rPr>
  </w:style>
  <w:style w:type="paragraph" w:styleId="80">
    <w:name w:val="toc 8"/>
    <w:basedOn w:val="a"/>
    <w:next w:val="a"/>
    <w:uiPriority w:val="39"/>
    <w:qFormat/>
    <w:pPr>
      <w:widowControl/>
      <w:ind w:left="1680"/>
      <w:jc w:val="left"/>
    </w:pPr>
    <w:rPr>
      <w:rFonts w:eastAsia="宋体" w:cs="宋体"/>
      <w:kern w:val="0"/>
      <w:sz w:val="20"/>
      <w:szCs w:val="20"/>
    </w:rPr>
  </w:style>
  <w:style w:type="paragraph" w:styleId="a7">
    <w:name w:val="Date"/>
    <w:basedOn w:val="a"/>
    <w:next w:val="a"/>
    <w:link w:val="Char10"/>
    <w:uiPriority w:val="99"/>
    <w:unhideWhenUsed/>
    <w:qFormat/>
    <w:pPr>
      <w:widowControl/>
      <w:ind w:left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1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spacing w:before="120"/>
      <w:jc w:val="left"/>
    </w:pPr>
    <w:rPr>
      <w:rFonts w:eastAsia="宋体" w:cs="宋体"/>
      <w:b/>
      <w:bCs/>
      <w:i/>
      <w:iCs/>
      <w:kern w:val="0"/>
      <w:sz w:val="24"/>
      <w:szCs w:val="24"/>
    </w:rPr>
  </w:style>
  <w:style w:type="paragraph" w:styleId="40">
    <w:name w:val="toc 4"/>
    <w:basedOn w:val="a"/>
    <w:next w:val="a"/>
    <w:uiPriority w:val="39"/>
    <w:qFormat/>
    <w:pPr>
      <w:widowControl/>
      <w:ind w:left="720"/>
      <w:jc w:val="left"/>
    </w:pPr>
    <w:rPr>
      <w:rFonts w:eastAsia="宋体" w:cs="宋体"/>
      <w:kern w:val="0"/>
      <w:sz w:val="20"/>
      <w:szCs w:val="20"/>
    </w:rPr>
  </w:style>
  <w:style w:type="paragraph" w:styleId="ab">
    <w:name w:val="Subtitle"/>
    <w:basedOn w:val="a"/>
    <w:link w:val="Char0"/>
    <w:uiPriority w:val="11"/>
    <w:qFormat/>
    <w:pPr>
      <w:widowControl/>
      <w:spacing w:after="320"/>
      <w:jc w:val="right"/>
    </w:pPr>
    <w:rPr>
      <w:rFonts w:ascii="宋体" w:eastAsia="宋体" w:hAnsi="宋体" w:cs="宋体"/>
      <w:i/>
      <w:iCs/>
      <w:color w:val="7F7F7F" w:themeColor="text1" w:themeTint="80"/>
      <w:spacing w:val="10"/>
      <w:kern w:val="0"/>
      <w:sz w:val="24"/>
      <w:szCs w:val="24"/>
    </w:rPr>
  </w:style>
  <w:style w:type="paragraph" w:styleId="ac">
    <w:name w:val="List"/>
    <w:basedOn w:val="a6"/>
    <w:qFormat/>
  </w:style>
  <w:style w:type="paragraph" w:styleId="60">
    <w:name w:val="toc 6"/>
    <w:basedOn w:val="a"/>
    <w:next w:val="a"/>
    <w:uiPriority w:val="39"/>
    <w:qFormat/>
    <w:pPr>
      <w:widowControl/>
      <w:ind w:left="1200"/>
      <w:jc w:val="left"/>
    </w:pPr>
    <w:rPr>
      <w:rFonts w:eastAsia="宋体" w:cs="宋体"/>
      <w:kern w:val="0"/>
      <w:sz w:val="20"/>
      <w:szCs w:val="20"/>
    </w:rPr>
  </w:style>
  <w:style w:type="paragraph" w:styleId="20">
    <w:name w:val="toc 2"/>
    <w:basedOn w:val="a"/>
    <w:next w:val="a"/>
    <w:uiPriority w:val="39"/>
    <w:qFormat/>
    <w:pPr>
      <w:widowControl/>
      <w:spacing w:before="120"/>
      <w:ind w:left="240"/>
      <w:jc w:val="left"/>
    </w:pPr>
    <w:rPr>
      <w:rFonts w:eastAsia="宋体" w:cs="宋体"/>
      <w:b/>
      <w:bCs/>
      <w:kern w:val="0"/>
      <w:sz w:val="22"/>
    </w:rPr>
  </w:style>
  <w:style w:type="paragraph" w:styleId="90">
    <w:name w:val="toc 9"/>
    <w:basedOn w:val="a"/>
    <w:next w:val="a"/>
    <w:uiPriority w:val="39"/>
    <w:qFormat/>
    <w:pPr>
      <w:widowControl/>
      <w:ind w:left="1920"/>
      <w:jc w:val="left"/>
    </w:pPr>
    <w:rPr>
      <w:rFonts w:eastAsia="宋体" w:cs="宋体"/>
      <w:kern w:val="0"/>
      <w:sz w:val="20"/>
      <w:szCs w:val="20"/>
    </w:rPr>
  </w:style>
  <w:style w:type="paragraph" w:styleId="HTML">
    <w:name w:val="HTML Preformatted"/>
    <w:basedOn w:val="a"/>
    <w:link w:val="HTMLChar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d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link w:val="Char2"/>
    <w:uiPriority w:val="10"/>
    <w:qFormat/>
    <w:pPr>
      <w:widowControl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paragraph" w:styleId="af">
    <w:name w:val="annotation subject"/>
    <w:next w:val="a5"/>
    <w:link w:val="Char14"/>
    <w:uiPriority w:val="99"/>
    <w:unhideWhenUsed/>
    <w:qFormat/>
    <w:pPr>
      <w:widowControl w:val="0"/>
      <w:spacing w:after="240" w:line="480" w:lineRule="auto"/>
      <w:ind w:firstLine="360"/>
    </w:pPr>
    <w:rPr>
      <w:b/>
      <w:bCs/>
      <w:color w:val="00000A"/>
      <w:sz w:val="21"/>
      <w:lang w:bidi="hi-IN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  <w:spacing w:val="0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ascii="微软雅黑" w:eastAsia="微软雅黑" w:hAnsi="微软雅黑" w:cs="微软雅黑"/>
      <w:b/>
      <w:bCs/>
      <w:spacing w:val="20"/>
      <w:kern w:val="44"/>
      <w:sz w:val="32"/>
      <w:szCs w:val="32"/>
    </w:rPr>
  </w:style>
  <w:style w:type="character" w:customStyle="1" w:styleId="Char13">
    <w:name w:val="页眉 Char1"/>
    <w:basedOn w:val="a0"/>
    <w:link w:val="aa"/>
    <w:uiPriority w:val="99"/>
    <w:qFormat/>
    <w:rPr>
      <w:sz w:val="18"/>
      <w:szCs w:val="18"/>
    </w:rPr>
  </w:style>
  <w:style w:type="character" w:customStyle="1" w:styleId="Char12">
    <w:name w:val="页脚 Char1"/>
    <w:basedOn w:val="a0"/>
    <w:link w:val="a9"/>
    <w:uiPriority w:val="99"/>
    <w:qFormat/>
    <w:rPr>
      <w:sz w:val="18"/>
      <w:szCs w:val="18"/>
    </w:rPr>
  </w:style>
  <w:style w:type="paragraph" w:styleId="af4">
    <w:name w:val="List Paragraph"/>
    <w:basedOn w:val="a"/>
    <w:uiPriority w:val="1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3Char1">
    <w:name w:val="标题 3 Char1"/>
    <w:basedOn w:val="a0"/>
    <w:link w:val="3"/>
    <w:uiPriority w:val="9"/>
    <w:qFormat/>
    <w:rPr>
      <w:rFonts w:ascii="微软雅黑" w:eastAsia="微软雅黑" w:hAnsi="微软雅黑" w:cs="微软雅黑"/>
      <w:b/>
      <w:bCs/>
      <w:iCs/>
      <w:kern w:val="0"/>
      <w:sz w:val="24"/>
      <w:szCs w:val="26"/>
    </w:rPr>
  </w:style>
  <w:style w:type="character" w:customStyle="1" w:styleId="4Char1">
    <w:name w:val="标题 4 Char1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character" w:customStyle="1" w:styleId="5Char1">
    <w:name w:val="标题 5 Char1"/>
    <w:basedOn w:val="a0"/>
    <w:link w:val="5"/>
    <w:uiPriority w:val="9"/>
    <w:qFormat/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kern w:val="0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character" w:customStyle="1" w:styleId="91">
    <w:name w:val="标题 9 字符"/>
    <w:basedOn w:val="a0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Char1">
    <w:name w:val="批注文字 Char1"/>
    <w:basedOn w:val="a0"/>
    <w:link w:val="a5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6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日期 Char1"/>
    <w:basedOn w:val="a0"/>
    <w:link w:val="a7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批注框文本 Char1"/>
    <w:basedOn w:val="a0"/>
    <w:link w:val="a8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副标题 Char"/>
    <w:basedOn w:val="a0"/>
    <w:link w:val="ab"/>
    <w:uiPriority w:val="11"/>
    <w:qFormat/>
    <w:rPr>
      <w:rFonts w:ascii="宋体" w:eastAsia="宋体" w:hAnsi="宋体" w:cs="宋体"/>
      <w:i/>
      <w:iCs/>
      <w:color w:val="7F7F7F" w:themeColor="text1" w:themeTint="80"/>
      <w:spacing w:val="1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标题 Char"/>
    <w:basedOn w:val="a0"/>
    <w:link w:val="ae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Char14">
    <w:name w:val="批注主题 Char1"/>
    <w:basedOn w:val="Char1"/>
    <w:link w:val="af"/>
    <w:uiPriority w:val="99"/>
    <w:qFormat/>
    <w:rPr>
      <w:rFonts w:ascii="Times New Roman" w:eastAsia="宋体" w:hAnsi="Times New Roman" w:cs="Times New Roman"/>
      <w:b/>
      <w:bCs/>
      <w:color w:val="00000A"/>
      <w:kern w:val="0"/>
      <w:sz w:val="24"/>
      <w:szCs w:val="20"/>
      <w:lang w:bidi="hi-IN"/>
    </w:rPr>
  </w:style>
  <w:style w:type="character" w:customStyle="1" w:styleId="11">
    <w:name w:val="强调1"/>
    <w:uiPriority w:val="20"/>
    <w:qFormat/>
    <w:rPr>
      <w:b/>
      <w:bCs/>
      <w:i/>
      <w:iCs/>
      <w:color w:val="auto"/>
    </w:rPr>
  </w:style>
  <w:style w:type="character" w:customStyle="1" w:styleId="Internet">
    <w:name w:val="Internet 链接"/>
    <w:basedOn w:val="a0"/>
    <w:uiPriority w:val="99"/>
    <w:qFormat/>
    <w:rPr>
      <w:color w:val="0000FF"/>
      <w:u w:val="single"/>
    </w:rPr>
  </w:style>
  <w:style w:type="character" w:customStyle="1" w:styleId="Char3">
    <w:name w:val="页眉 Char"/>
    <w:basedOn w:val="a0"/>
    <w:uiPriority w:val="99"/>
    <w:qFormat/>
    <w:rPr>
      <w:sz w:val="18"/>
      <w:szCs w:val="18"/>
    </w:rPr>
  </w:style>
  <w:style w:type="character" w:customStyle="1" w:styleId="Char4">
    <w:name w:val="页脚 Char"/>
    <w:basedOn w:val="a0"/>
    <w:uiPriority w:val="99"/>
    <w:qFormat/>
    <w:rPr>
      <w:sz w:val="18"/>
      <w:szCs w:val="18"/>
    </w:rPr>
  </w:style>
  <w:style w:type="character" w:customStyle="1" w:styleId="Char5">
    <w:name w:val="批注框文本 Char"/>
    <w:basedOn w:val="a0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qFormat/>
    <w:rPr>
      <w:rFonts w:ascii="Times New Roman" w:eastAsia="黑体" w:hAnsi="Times New Roman" w:cs="Times New Roman"/>
      <w:b/>
      <w:bCs/>
      <w:color w:val="4F81BD"/>
      <w:sz w:val="24"/>
      <w:szCs w:val="32"/>
    </w:rPr>
  </w:style>
  <w:style w:type="character" w:customStyle="1" w:styleId="4Char">
    <w:name w:val="标题 4 Char"/>
    <w:basedOn w:val="a0"/>
    <w:qFormat/>
    <w:rPr>
      <w:rFonts w:ascii="Cambria" w:eastAsia="宋体" w:hAnsi="Cambria" w:cs="黑体"/>
      <w:b/>
      <w:bCs/>
      <w:color w:val="4F81BD"/>
      <w:sz w:val="24"/>
      <w:szCs w:val="28"/>
    </w:rPr>
  </w:style>
  <w:style w:type="character" w:customStyle="1" w:styleId="Char6">
    <w:name w:val="日期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0"/>
    <w:uiPriority w:val="9"/>
    <w:semiHidden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7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8">
    <w:name w:val="批注主题 Char"/>
    <w:basedOn w:val="Char7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ListLabel1">
    <w:name w:val="ListLabel 1"/>
    <w:qFormat/>
    <w:rPr>
      <w:color w:val="FF0000"/>
      <w:spacing w:val="0"/>
      <w:u w:val="none"/>
    </w:rPr>
  </w:style>
  <w:style w:type="character" w:customStyle="1" w:styleId="ListLabel2">
    <w:name w:val="ListLabel 2"/>
    <w:qFormat/>
    <w:rPr>
      <w:b/>
      <w:color w:val="FF0000"/>
      <w:spacing w:val="0"/>
      <w:u w:val="none"/>
    </w:rPr>
  </w:style>
  <w:style w:type="character" w:customStyle="1" w:styleId="af5">
    <w:name w:val="索引链接"/>
    <w:qFormat/>
  </w:style>
  <w:style w:type="character" w:customStyle="1" w:styleId="ListLabel3">
    <w:name w:val="ListLabel 3"/>
    <w:qFormat/>
    <w:rPr>
      <w:rFonts w:ascii="Calibri" w:hAnsi="Calibri"/>
      <w:color w:val="FF0000"/>
      <w:spacing w:val="0"/>
      <w:u w:val="none"/>
    </w:rPr>
  </w:style>
  <w:style w:type="character" w:customStyle="1" w:styleId="ListLabel4">
    <w:name w:val="ListLabel 4"/>
    <w:qFormat/>
    <w:rPr>
      <w:color w:val="FF0000"/>
      <w:spacing w:val="0"/>
      <w:u w:val="none"/>
    </w:rPr>
  </w:style>
  <w:style w:type="character" w:customStyle="1" w:styleId="ListLabel5">
    <w:name w:val="ListLabel 5"/>
    <w:qFormat/>
    <w:rPr>
      <w:b/>
      <w:color w:val="FF0000"/>
      <w:spacing w:val="0"/>
      <w:u w:val="none"/>
    </w:rPr>
  </w:style>
  <w:style w:type="character" w:customStyle="1" w:styleId="ListLabel6">
    <w:name w:val="ListLabel 6"/>
    <w:qFormat/>
    <w:rPr>
      <w:rFonts w:ascii="Calibri" w:hAnsi="Calibri" w:cs="Wingdings"/>
      <w:b/>
      <w:sz w:val="28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Wingdings"/>
      <w:sz w:val="28"/>
    </w:rPr>
  </w:style>
  <w:style w:type="character" w:customStyle="1" w:styleId="ListLabel16">
    <w:name w:val="ListLabel 16"/>
    <w:qFormat/>
    <w:rPr>
      <w:rFonts w:ascii="Calibri" w:hAnsi="Calibri" w:cs="Wingdings"/>
      <w:sz w:val="28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libri" w:hAnsi="Calibri"/>
      <w:color w:val="FF0000"/>
      <w:spacing w:val="0"/>
      <w:u w:val="none"/>
    </w:rPr>
  </w:style>
  <w:style w:type="character" w:customStyle="1" w:styleId="ListLabel26">
    <w:name w:val="ListLabel 26"/>
    <w:qFormat/>
    <w:rPr>
      <w:color w:val="FF0000"/>
      <w:spacing w:val="0"/>
      <w:u w:val="none"/>
    </w:rPr>
  </w:style>
  <w:style w:type="character" w:customStyle="1" w:styleId="ListLabel27">
    <w:name w:val="ListLabel 27"/>
    <w:qFormat/>
    <w:rPr>
      <w:b/>
      <w:color w:val="FF0000"/>
      <w:spacing w:val="0"/>
      <w:u w:val="none"/>
    </w:rPr>
  </w:style>
  <w:style w:type="character" w:customStyle="1" w:styleId="ListLabel28">
    <w:name w:val="ListLabel 28"/>
    <w:qFormat/>
    <w:rPr>
      <w:rFonts w:ascii="Calibri" w:hAnsi="Calibri" w:cs="Wingdings"/>
      <w:b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Calibri" w:hAnsi="Calibri" w:cs="Wingdings"/>
      <w:sz w:val="28"/>
    </w:rPr>
  </w:style>
  <w:style w:type="character" w:customStyle="1" w:styleId="ListLabel38">
    <w:name w:val="ListLabel 38"/>
    <w:qFormat/>
    <w:rPr>
      <w:rFonts w:ascii="Calibri" w:hAnsi="Calibri" w:cs="Wingdings"/>
      <w:sz w:val="28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Calibri" w:hAnsi="Calibri"/>
      <w:color w:val="FF0000"/>
      <w:spacing w:val="0"/>
      <w:u w:val="none"/>
    </w:rPr>
  </w:style>
  <w:style w:type="character" w:customStyle="1" w:styleId="ListLabel48">
    <w:name w:val="ListLabel 48"/>
    <w:qFormat/>
    <w:rPr>
      <w:color w:val="FF0000"/>
      <w:spacing w:val="0"/>
      <w:u w:val="none"/>
    </w:rPr>
  </w:style>
  <w:style w:type="character" w:customStyle="1" w:styleId="ListLabel49">
    <w:name w:val="ListLabel 49"/>
    <w:qFormat/>
    <w:rPr>
      <w:b/>
      <w:color w:val="FF0000"/>
      <w:spacing w:val="0"/>
      <w:u w:val="none"/>
    </w:rPr>
  </w:style>
  <w:style w:type="character" w:customStyle="1" w:styleId="ListLabel50">
    <w:name w:val="ListLabel 50"/>
    <w:qFormat/>
    <w:rPr>
      <w:rFonts w:ascii="Calibri" w:hAnsi="Calibri" w:cs="Wingdings"/>
      <w:b/>
      <w:sz w:val="28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libri" w:hAnsi="Calibri" w:cs="Wingdings"/>
      <w:sz w:val="28"/>
    </w:rPr>
  </w:style>
  <w:style w:type="character" w:customStyle="1" w:styleId="ListLabel60">
    <w:name w:val="ListLabel 60"/>
    <w:qFormat/>
    <w:rPr>
      <w:rFonts w:ascii="Calibri" w:hAnsi="Calibri"/>
      <w:color w:val="FF0000"/>
      <w:spacing w:val="0"/>
      <w:u w:val="none"/>
    </w:rPr>
  </w:style>
  <w:style w:type="character" w:customStyle="1" w:styleId="ListLabel61">
    <w:name w:val="ListLabel 61"/>
    <w:qFormat/>
    <w:rPr>
      <w:color w:val="FF0000"/>
      <w:spacing w:val="0"/>
      <w:u w:val="none"/>
    </w:rPr>
  </w:style>
  <w:style w:type="character" w:customStyle="1" w:styleId="ListLabel62">
    <w:name w:val="ListLabel 62"/>
    <w:qFormat/>
    <w:rPr>
      <w:b/>
      <w:color w:val="FF0000"/>
      <w:spacing w:val="0"/>
      <w:u w:val="none"/>
    </w:rPr>
  </w:style>
  <w:style w:type="character" w:customStyle="1" w:styleId="ListLabel63">
    <w:name w:val="ListLabel 63"/>
    <w:qFormat/>
    <w:rPr>
      <w:rFonts w:ascii="Calibri" w:hAnsi="Calibri" w:cs="Wingdings"/>
      <w:b/>
      <w:sz w:val="28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Calibri" w:hAnsi="Calibri" w:cs="Wingdings"/>
      <w:sz w:val="28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customStyle="1" w:styleId="af6">
    <w:name w:val="引用 字符"/>
    <w:basedOn w:val="a0"/>
    <w:uiPriority w:val="29"/>
    <w:qFormat/>
    <w:rPr>
      <w:color w:val="595959" w:themeColor="text1" w:themeTint="A6"/>
    </w:rPr>
  </w:style>
  <w:style w:type="character" w:customStyle="1" w:styleId="af7">
    <w:name w:val="明显引用 字符"/>
    <w:basedOn w:val="a0"/>
    <w:uiPriority w:val="30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12">
    <w:name w:val="不明显强调1"/>
    <w:uiPriority w:val="19"/>
    <w:qFormat/>
    <w:rPr>
      <w:i/>
      <w:iCs/>
      <w:color w:val="595959" w:themeColor="text1" w:themeTint="A6"/>
    </w:rPr>
  </w:style>
  <w:style w:type="character" w:customStyle="1" w:styleId="13">
    <w:name w:val="明显强调1"/>
    <w:uiPriority w:val="21"/>
    <w:qFormat/>
    <w:rPr>
      <w:b/>
      <w:bCs/>
      <w:i/>
      <w:iCs/>
      <w:color w:val="auto"/>
      <w:u w:val="single"/>
    </w:rPr>
  </w:style>
  <w:style w:type="character" w:customStyle="1" w:styleId="14">
    <w:name w:val="不明显参考1"/>
    <w:uiPriority w:val="31"/>
    <w:qFormat/>
    <w:rPr>
      <w:smallCaps/>
    </w:rPr>
  </w:style>
  <w:style w:type="character" w:customStyle="1" w:styleId="15">
    <w:name w:val="明显参考1"/>
    <w:uiPriority w:val="32"/>
    <w:qFormat/>
    <w:rPr>
      <w:b/>
      <w:bCs/>
      <w:smallCaps/>
      <w:color w:val="auto"/>
    </w:rPr>
  </w:style>
  <w:style w:type="character" w:customStyle="1" w:styleId="16">
    <w:name w:val="书籍标题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customStyle="1" w:styleId="ant-breadcrumb-link">
    <w:name w:val="ant-breadcrumb-link"/>
    <w:basedOn w:val="a0"/>
    <w:qFormat/>
  </w:style>
  <w:style w:type="character" w:customStyle="1" w:styleId="ant-breadcrumb-separator">
    <w:name w:val="ant-breadcrumb-separator"/>
    <w:basedOn w:val="a0"/>
    <w:qFormat/>
  </w:style>
  <w:style w:type="character" w:customStyle="1" w:styleId="ListLabel73">
    <w:name w:val="ListLabel 73"/>
    <w:qFormat/>
    <w:rPr>
      <w:rFonts w:ascii="宋体" w:eastAsia="宋体" w:hAnsi="宋体" w:cs="宋体"/>
      <w:color w:val="auto"/>
      <w:sz w:val="28"/>
      <w:szCs w:val="28"/>
      <w:lang w:val="en-US" w:eastAsia="zh-CN"/>
    </w:rPr>
  </w:style>
  <w:style w:type="paragraph" w:customStyle="1" w:styleId="af8">
    <w:name w:val="标题样式"/>
    <w:basedOn w:val="a"/>
    <w:next w:val="a6"/>
    <w:qFormat/>
    <w:pPr>
      <w:keepNext/>
      <w:widowControl/>
      <w:spacing w:before="240" w:after="120"/>
      <w:jc w:val="left"/>
    </w:pPr>
    <w:rPr>
      <w:rFonts w:ascii="Liberation Sans" w:eastAsia="Noto Sans CJK SC" w:hAnsi="Liberation Sans" w:cs="Noto Sans CJK SC"/>
      <w:kern w:val="0"/>
      <w:sz w:val="28"/>
      <w:szCs w:val="28"/>
    </w:rPr>
  </w:style>
  <w:style w:type="paragraph" w:customStyle="1" w:styleId="af9">
    <w:name w:val="索引"/>
    <w:basedOn w:val="a"/>
    <w:qFormat/>
    <w:pPr>
      <w:widowControl/>
      <w:suppressLineNumbers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0">
    <w:name w:val="标题12"/>
    <w:basedOn w:val="a"/>
    <w:qFormat/>
    <w:pPr>
      <w:keepNext/>
      <w:widowControl/>
      <w:spacing w:before="240" w:after="120"/>
      <w:jc w:val="left"/>
    </w:pPr>
    <w:rPr>
      <w:rFonts w:ascii="Liberation Sans" w:eastAsia="宋体" w:hAnsi="Liberation Sans" w:cs="Noto Sans CJK SC"/>
      <w:kern w:val="0"/>
      <w:sz w:val="28"/>
      <w:szCs w:val="28"/>
    </w:rPr>
  </w:style>
  <w:style w:type="paragraph" w:customStyle="1" w:styleId="110">
    <w:name w:val="标题11"/>
    <w:basedOn w:val="a"/>
    <w:qFormat/>
    <w:pPr>
      <w:keepNext/>
      <w:widowControl/>
      <w:spacing w:before="240" w:after="120"/>
      <w:jc w:val="left"/>
    </w:pPr>
    <w:rPr>
      <w:rFonts w:ascii="Liberation Sans" w:eastAsia="宋体" w:hAnsi="Liberation Sans" w:cs="Noto Sans CJK SC"/>
      <w:kern w:val="0"/>
      <w:sz w:val="28"/>
      <w:szCs w:val="28"/>
    </w:rPr>
  </w:style>
  <w:style w:type="paragraph" w:customStyle="1" w:styleId="17">
    <w:name w:val="标题1"/>
    <w:basedOn w:val="a"/>
    <w:qFormat/>
    <w:pPr>
      <w:keepNext/>
      <w:widowControl/>
      <w:spacing w:before="240" w:after="120"/>
      <w:jc w:val="left"/>
    </w:pPr>
    <w:rPr>
      <w:rFonts w:ascii="Liberation Sans" w:eastAsia="Noto Sans CJK SC" w:hAnsi="Liberation Sans" w:cs="Noto Sans CJK SC"/>
      <w:kern w:val="0"/>
      <w:sz w:val="28"/>
      <w:szCs w:val="28"/>
    </w:rPr>
  </w:style>
  <w:style w:type="paragraph" w:customStyle="1" w:styleId="18">
    <w:name w:val="正文1"/>
    <w:qFormat/>
    <w:pPr>
      <w:spacing w:after="240" w:line="276" w:lineRule="auto"/>
      <w:ind w:firstLine="360"/>
    </w:pPr>
    <w:rPr>
      <w:rFonts w:ascii="Arial" w:eastAsia="Arial" w:hAnsi="Arial" w:cs="Arial"/>
      <w:color w:val="000000"/>
      <w:sz w:val="22"/>
      <w:szCs w:val="24"/>
    </w:rPr>
  </w:style>
  <w:style w:type="paragraph" w:customStyle="1" w:styleId="Default">
    <w:name w:val="Default"/>
    <w:qFormat/>
    <w:pPr>
      <w:widowControl w:val="0"/>
      <w:spacing w:after="240" w:line="480" w:lineRule="auto"/>
      <w:ind w:firstLine="360"/>
    </w:pPr>
    <w:rPr>
      <w:rFonts w:ascii="Wingdings" w:hAnsi="Wingdings" w:cs="Wingdings"/>
      <w:color w:val="000000"/>
      <w:sz w:val="24"/>
      <w:szCs w:val="24"/>
    </w:rPr>
  </w:style>
  <w:style w:type="paragraph" w:customStyle="1" w:styleId="para2">
    <w:name w:val="para2"/>
    <w:basedOn w:val="a"/>
    <w:qFormat/>
    <w:pPr>
      <w:widowControl/>
      <w:spacing w:before="72" w:after="21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9">
    <w:name w:val="列出段落1"/>
    <w:basedOn w:val="a"/>
    <w:qFormat/>
    <w:pPr>
      <w:widowControl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a">
    <w:name w:val="列表段落1"/>
    <w:basedOn w:val="a"/>
    <w:uiPriority w:val="34"/>
    <w:qFormat/>
    <w:pPr>
      <w:widowControl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a">
    <w:name w:val="No Spacing"/>
    <w:basedOn w:val="a"/>
    <w:uiPriority w:val="1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b">
    <w:name w:val="Quote"/>
    <w:basedOn w:val="a"/>
    <w:link w:val="Char9"/>
    <w:uiPriority w:val="29"/>
    <w:qFormat/>
    <w:pPr>
      <w:widowControl/>
      <w:jc w:val="left"/>
    </w:pPr>
    <w:rPr>
      <w:rFonts w:ascii="宋体" w:eastAsia="宋体" w:hAnsi="宋体" w:cs="宋体"/>
      <w:color w:val="595959" w:themeColor="text1" w:themeTint="A6"/>
      <w:kern w:val="0"/>
      <w:sz w:val="24"/>
      <w:szCs w:val="24"/>
    </w:rPr>
  </w:style>
  <w:style w:type="character" w:customStyle="1" w:styleId="Char9">
    <w:name w:val="引用 Char"/>
    <w:basedOn w:val="a0"/>
    <w:link w:val="afb"/>
    <w:uiPriority w:val="29"/>
    <w:qFormat/>
    <w:rPr>
      <w:rFonts w:ascii="宋体" w:eastAsia="宋体" w:hAnsi="宋体" w:cs="宋体"/>
      <w:color w:val="595959" w:themeColor="text1" w:themeTint="A6"/>
      <w:kern w:val="0"/>
      <w:sz w:val="24"/>
      <w:szCs w:val="24"/>
    </w:rPr>
  </w:style>
  <w:style w:type="paragraph" w:styleId="afc">
    <w:name w:val="Intense Quote"/>
    <w:basedOn w:val="a"/>
    <w:link w:val="Chara"/>
    <w:uiPriority w:val="30"/>
    <w:qFormat/>
    <w:pPr>
      <w:widowControl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</w:rPr>
  </w:style>
  <w:style w:type="character" w:customStyle="1" w:styleId="Chara">
    <w:name w:val="明显引用 Char"/>
    <w:basedOn w:val="a0"/>
    <w:link w:val="afc"/>
    <w:uiPriority w:val="30"/>
    <w:qFormat/>
    <w:rPr>
      <w:rFonts w:asciiTheme="majorHAnsi" w:eastAsiaTheme="majorEastAsia" w:hAnsiTheme="majorHAnsi" w:cstheme="majorBidi"/>
      <w:i/>
      <w:iCs/>
      <w:kern w:val="0"/>
      <w:sz w:val="20"/>
      <w:szCs w:val="20"/>
    </w:rPr>
  </w:style>
  <w:style w:type="paragraph" w:customStyle="1" w:styleId="TOC1">
    <w:name w:val="TOC 标题1"/>
    <w:basedOn w:val="1"/>
    <w:uiPriority w:val="39"/>
    <w:unhideWhenUsed/>
    <w:qFormat/>
    <w:pPr>
      <w:keepNext w:val="0"/>
      <w:keepLines w:val="0"/>
      <w:widowControl/>
      <w:spacing w:before="600" w:afterLines="0" w:line="360" w:lineRule="auto"/>
      <w:jc w:val="left"/>
    </w:pPr>
    <w:rPr>
      <w:rFonts w:asciiTheme="majorHAnsi" w:eastAsiaTheme="majorEastAsia" w:hAnsiTheme="majorHAnsi" w:cstheme="majorBidi"/>
      <w:i/>
      <w:iCs/>
      <w:spacing w:val="0"/>
      <w:kern w:val="0"/>
    </w:rPr>
  </w:style>
  <w:style w:type="character" w:customStyle="1" w:styleId="1b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pacing w:val="0"/>
      <w:kern w:val="0"/>
    </w:rPr>
  </w:style>
  <w:style w:type="character" w:customStyle="1" w:styleId="afd">
    <w:name w:val="一级标题"/>
    <w:basedOn w:val="ant-breadcrumb-link"/>
    <w:uiPriority w:val="1"/>
    <w:qFormat/>
  </w:style>
  <w:style w:type="paragraph" w:customStyle="1" w:styleId="afe">
    <w:name w:val="二级标题"/>
    <w:basedOn w:val="2"/>
    <w:link w:val="aff"/>
    <w:qFormat/>
    <w:rPr>
      <w:rFonts w:eastAsia="微软雅黑"/>
      <w:i w:val="0"/>
      <w:sz w:val="30"/>
      <w:szCs w:val="30"/>
    </w:rPr>
  </w:style>
  <w:style w:type="paragraph" w:customStyle="1" w:styleId="title1">
    <w:name w:val="title1"/>
    <w:basedOn w:val="17"/>
    <w:next w:val="a"/>
    <w:link w:val="title10"/>
    <w:qFormat/>
    <w:rPr>
      <w:rFonts w:ascii="微软雅黑" w:eastAsia="微软雅黑" w:hAnsi="微软雅黑" w:cs="微软雅黑"/>
      <w:sz w:val="30"/>
    </w:rPr>
  </w:style>
  <w:style w:type="character" w:customStyle="1" w:styleId="aff">
    <w:name w:val="二级标题 字符"/>
    <w:basedOn w:val="2Char"/>
    <w:link w:val="afe"/>
    <w:qFormat/>
    <w:rPr>
      <w:rFonts w:asciiTheme="majorHAnsi" w:eastAsia="微软雅黑" w:hAnsiTheme="majorHAnsi" w:cstheme="majorBidi"/>
      <w:b/>
      <w:bCs/>
      <w:i w:val="0"/>
      <w:iCs/>
      <w:kern w:val="0"/>
      <w:sz w:val="30"/>
      <w:szCs w:val="30"/>
    </w:rPr>
  </w:style>
  <w:style w:type="character" w:customStyle="1" w:styleId="title10">
    <w:name w:val="title1 字符"/>
    <w:basedOn w:val="a0"/>
    <w:link w:val="title1"/>
    <w:rPr>
      <w:rFonts w:ascii="微软雅黑" w:eastAsia="微软雅黑" w:hAnsi="微软雅黑" w:cs="微软雅黑"/>
      <w:kern w:val="0"/>
      <w:sz w:val="30"/>
      <w:szCs w:val="28"/>
    </w:rPr>
  </w:style>
  <w:style w:type="paragraph" w:customStyle="1" w:styleId="AA0">
    <w:name w:val="正文AA"/>
    <w:basedOn w:val="a"/>
    <w:link w:val="AA1"/>
    <w:qFormat/>
    <w:pPr>
      <w:spacing w:line="0" w:lineRule="atLeast"/>
    </w:pPr>
    <w:rPr>
      <w:rFonts w:ascii="微软雅黑" w:eastAsia="微软雅黑" w:hAnsi="微软雅黑" w:cs="微软雅黑"/>
      <w:sz w:val="22"/>
    </w:rPr>
  </w:style>
  <w:style w:type="character" w:customStyle="1" w:styleId="AA1">
    <w:name w:val="正文AA 字符"/>
    <w:basedOn w:val="a0"/>
    <w:link w:val="AA0"/>
    <w:qFormat/>
    <w:rPr>
      <w:rFonts w:ascii="微软雅黑" w:eastAsia="微软雅黑" w:hAnsi="微软雅黑" w:cs="微软雅黑"/>
      <w:sz w:val="22"/>
    </w:rPr>
  </w:style>
  <w:style w:type="paragraph" w:customStyle="1" w:styleId="Y">
    <w:name w:val="正文Y"/>
    <w:basedOn w:val="a"/>
    <w:qFormat/>
    <w:pPr>
      <w:spacing w:line="0" w:lineRule="atLeast"/>
    </w:pPr>
    <w:rPr>
      <w:rFonts w:eastAsia="微软雅黑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明松</dc:creator>
  <cp:lastModifiedBy>ts</cp:lastModifiedBy>
  <cp:revision>93</cp:revision>
  <dcterms:created xsi:type="dcterms:W3CDTF">2021-07-21T05:41:00Z</dcterms:created>
  <dcterms:modified xsi:type="dcterms:W3CDTF">2021-09-16T13:49:00Z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1C0353834015478FB0C960B9EBB0DA63</vt:lpwstr>
  </property>
</Properties>
</file>