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EF9" w:rsidRPr="00CB67C0" w:rsidRDefault="00A27EF9" w:rsidP="00012A87">
      <w:pPr>
        <w:widowControl/>
        <w:spacing w:line="360" w:lineRule="auto"/>
        <w:ind w:left="207"/>
        <w:jc w:val="center"/>
        <w:rPr>
          <w:rFonts w:ascii="宋体" w:hAnsi="宋体"/>
          <w:b/>
          <w:sz w:val="52"/>
          <w:szCs w:val="52"/>
        </w:rPr>
      </w:pPr>
    </w:p>
    <w:p w:rsidR="00A27EF9" w:rsidRPr="00CB67C0" w:rsidRDefault="00A27EF9" w:rsidP="00012A87">
      <w:pPr>
        <w:widowControl/>
        <w:spacing w:line="360" w:lineRule="auto"/>
        <w:ind w:left="207"/>
        <w:jc w:val="center"/>
        <w:rPr>
          <w:rFonts w:ascii="宋体" w:hAnsi="宋体"/>
          <w:b/>
          <w:sz w:val="52"/>
          <w:szCs w:val="52"/>
        </w:rPr>
      </w:pPr>
    </w:p>
    <w:p w:rsidR="00A27EF9" w:rsidRPr="00CB67C0" w:rsidRDefault="00A27EF9" w:rsidP="00012A87">
      <w:pPr>
        <w:widowControl/>
        <w:spacing w:line="360" w:lineRule="auto"/>
        <w:ind w:left="207"/>
        <w:jc w:val="center"/>
        <w:rPr>
          <w:rFonts w:ascii="宋体" w:hAnsi="宋体"/>
          <w:b/>
          <w:sz w:val="52"/>
          <w:szCs w:val="52"/>
        </w:rPr>
      </w:pPr>
    </w:p>
    <w:p w:rsidR="001E39E5" w:rsidRPr="00CB67C0" w:rsidRDefault="00C5769A" w:rsidP="00012A87">
      <w:pPr>
        <w:widowControl/>
        <w:spacing w:line="360" w:lineRule="auto"/>
        <w:ind w:left="207"/>
        <w:jc w:val="center"/>
        <w:rPr>
          <w:rFonts w:ascii="宋体" w:hAnsi="宋体"/>
          <w:b/>
          <w:sz w:val="52"/>
          <w:szCs w:val="52"/>
        </w:rPr>
      </w:pPr>
      <w:r>
        <w:rPr>
          <w:rFonts w:ascii="宋体" w:hAnsi="宋体" w:hint="eastAsia"/>
          <w:b/>
          <w:sz w:val="52"/>
          <w:szCs w:val="52"/>
        </w:rPr>
        <w:t>TiCampus</w:t>
      </w:r>
      <w:r w:rsidR="0045767F" w:rsidRPr="00CB67C0">
        <w:rPr>
          <w:rFonts w:ascii="宋体" w:hAnsi="宋体" w:hint="eastAsia"/>
          <w:b/>
          <w:sz w:val="52"/>
          <w:szCs w:val="52"/>
        </w:rPr>
        <w:t>智慧园区</w:t>
      </w:r>
      <w:r w:rsidR="004D27E8">
        <w:rPr>
          <w:rFonts w:ascii="宋体" w:hAnsi="宋体" w:hint="eastAsia"/>
          <w:b/>
          <w:sz w:val="52"/>
          <w:szCs w:val="52"/>
        </w:rPr>
        <w:t>移动工作助手</w:t>
      </w:r>
    </w:p>
    <w:p w:rsidR="008955B0" w:rsidRPr="00CB67C0" w:rsidRDefault="00A27EF9" w:rsidP="00012A87">
      <w:pPr>
        <w:widowControl/>
        <w:spacing w:line="360" w:lineRule="auto"/>
        <w:ind w:left="207"/>
        <w:jc w:val="center"/>
        <w:rPr>
          <w:rFonts w:ascii="宋体" w:hAnsi="宋体"/>
          <w:b/>
          <w:sz w:val="52"/>
          <w:szCs w:val="52"/>
        </w:rPr>
      </w:pPr>
      <w:r w:rsidRPr="00CB67C0">
        <w:rPr>
          <w:rFonts w:ascii="宋体" w:hAnsi="宋体" w:hint="eastAsia"/>
          <w:b/>
          <w:sz w:val="52"/>
          <w:szCs w:val="52"/>
        </w:rPr>
        <w:t>操作手册</w:t>
      </w:r>
    </w:p>
    <w:p w:rsidR="00A27EF9" w:rsidRPr="00CB67C0" w:rsidRDefault="00A27EF9" w:rsidP="00012A87">
      <w:pPr>
        <w:widowControl/>
        <w:spacing w:line="360" w:lineRule="auto"/>
        <w:ind w:left="207"/>
        <w:jc w:val="center"/>
        <w:rPr>
          <w:rFonts w:ascii="宋体" w:hAnsi="宋体"/>
          <w:b/>
          <w:sz w:val="52"/>
          <w:szCs w:val="52"/>
        </w:rPr>
      </w:pPr>
    </w:p>
    <w:p w:rsidR="00A27EF9" w:rsidRPr="00CB67C0" w:rsidRDefault="00A27EF9" w:rsidP="00012A87">
      <w:pPr>
        <w:widowControl/>
        <w:spacing w:line="360" w:lineRule="auto"/>
        <w:ind w:left="207"/>
        <w:jc w:val="center"/>
        <w:rPr>
          <w:rFonts w:ascii="宋体" w:hAnsi="宋体"/>
          <w:b/>
          <w:sz w:val="52"/>
          <w:szCs w:val="52"/>
        </w:rPr>
      </w:pPr>
    </w:p>
    <w:p w:rsidR="00A27EF9" w:rsidRPr="00CB67C0" w:rsidRDefault="00A27EF9" w:rsidP="00012A87">
      <w:pPr>
        <w:widowControl/>
        <w:spacing w:line="360" w:lineRule="auto"/>
        <w:ind w:left="207"/>
        <w:jc w:val="center"/>
        <w:rPr>
          <w:rFonts w:ascii="宋体" w:hAnsi="宋体"/>
          <w:b/>
          <w:sz w:val="52"/>
          <w:szCs w:val="52"/>
        </w:rPr>
      </w:pPr>
    </w:p>
    <w:p w:rsidR="00A27EF9" w:rsidRPr="00CB67C0" w:rsidRDefault="00A27EF9" w:rsidP="00012A87">
      <w:pPr>
        <w:widowControl/>
        <w:spacing w:line="360" w:lineRule="auto"/>
        <w:ind w:left="207"/>
        <w:jc w:val="center"/>
        <w:rPr>
          <w:rFonts w:ascii="宋体" w:hAnsi="宋体"/>
          <w:b/>
          <w:sz w:val="52"/>
          <w:szCs w:val="52"/>
        </w:rPr>
      </w:pPr>
    </w:p>
    <w:p w:rsidR="00A27EF9" w:rsidRPr="00CB67C0" w:rsidRDefault="00A27EF9" w:rsidP="00012A87">
      <w:pPr>
        <w:widowControl/>
        <w:spacing w:line="360" w:lineRule="auto"/>
        <w:ind w:left="207"/>
        <w:jc w:val="center"/>
        <w:rPr>
          <w:rFonts w:ascii="宋体" w:hAnsi="宋体"/>
          <w:b/>
          <w:sz w:val="52"/>
          <w:szCs w:val="52"/>
        </w:rPr>
      </w:pPr>
    </w:p>
    <w:p w:rsidR="00A27EF9" w:rsidRPr="00CB67C0" w:rsidRDefault="00A27EF9" w:rsidP="00012A87">
      <w:pPr>
        <w:widowControl/>
        <w:spacing w:line="360" w:lineRule="auto"/>
        <w:ind w:left="207"/>
        <w:jc w:val="center"/>
        <w:rPr>
          <w:rFonts w:ascii="宋体" w:hAnsi="宋体"/>
          <w:b/>
          <w:sz w:val="52"/>
          <w:szCs w:val="52"/>
        </w:rPr>
      </w:pPr>
    </w:p>
    <w:p w:rsidR="00A27EF9" w:rsidRPr="00CB67C0" w:rsidRDefault="00A27EF9" w:rsidP="00012A87">
      <w:pPr>
        <w:widowControl/>
        <w:spacing w:line="360" w:lineRule="auto"/>
        <w:ind w:left="207"/>
        <w:jc w:val="center"/>
        <w:rPr>
          <w:rFonts w:ascii="宋体" w:hAnsi="宋体"/>
          <w:b/>
          <w:sz w:val="52"/>
          <w:szCs w:val="52"/>
        </w:rPr>
      </w:pPr>
    </w:p>
    <w:p w:rsidR="00A27EF9" w:rsidRPr="00CB67C0" w:rsidRDefault="00A27EF9" w:rsidP="00012A87">
      <w:pPr>
        <w:widowControl/>
        <w:spacing w:line="360" w:lineRule="auto"/>
        <w:ind w:left="207"/>
        <w:jc w:val="center"/>
        <w:rPr>
          <w:rFonts w:ascii="宋体" w:hAnsi="宋体"/>
          <w:b/>
          <w:sz w:val="52"/>
          <w:szCs w:val="52"/>
        </w:rPr>
      </w:pPr>
    </w:p>
    <w:p w:rsidR="00A27EF9" w:rsidRPr="00CB67C0" w:rsidRDefault="00A27EF9" w:rsidP="00012A87">
      <w:pPr>
        <w:widowControl/>
        <w:spacing w:line="360" w:lineRule="auto"/>
        <w:ind w:left="207"/>
        <w:jc w:val="center"/>
        <w:rPr>
          <w:rFonts w:ascii="宋体" w:hAnsi="宋体"/>
          <w:b/>
          <w:sz w:val="52"/>
          <w:szCs w:val="52"/>
        </w:rPr>
      </w:pPr>
    </w:p>
    <w:p w:rsidR="00AD3658" w:rsidRPr="00CB67C0" w:rsidRDefault="00AD3658" w:rsidP="00012A87">
      <w:pPr>
        <w:widowControl/>
        <w:spacing w:line="360" w:lineRule="auto"/>
        <w:ind w:left="207"/>
        <w:jc w:val="center"/>
        <w:rPr>
          <w:rFonts w:ascii="宋体" w:hAnsi="宋体"/>
          <w:b/>
          <w:sz w:val="52"/>
          <w:szCs w:val="52"/>
        </w:rPr>
      </w:pPr>
      <w:r w:rsidRPr="00CB67C0">
        <w:rPr>
          <w:rFonts w:ascii="宋体" w:hAnsi="宋体" w:hint="eastAsia"/>
          <w:b/>
          <w:sz w:val="52"/>
          <w:szCs w:val="52"/>
        </w:rPr>
        <w:lastRenderedPageBreak/>
        <w:t>目录</w:t>
      </w:r>
    </w:p>
    <w:p w:rsidR="00251541" w:rsidRDefault="00E71179" w:rsidP="00012A87">
      <w:pPr>
        <w:pStyle w:val="11"/>
        <w:tabs>
          <w:tab w:val="left" w:pos="420"/>
          <w:tab w:val="right" w:leader="dot" w:pos="8253"/>
        </w:tabs>
        <w:spacing w:line="360" w:lineRule="auto"/>
        <w:rPr>
          <w:rFonts w:asciiTheme="minorHAnsi" w:eastAsiaTheme="minorEastAsia" w:hAnsiTheme="minorHAnsi" w:cstheme="minorBidi"/>
          <w:noProof/>
          <w:szCs w:val="22"/>
        </w:rPr>
      </w:pPr>
      <w:r w:rsidRPr="00CB67C0">
        <w:rPr>
          <w:rFonts w:ascii="宋体" w:hAnsi="宋体"/>
          <w:b/>
          <w:sz w:val="52"/>
          <w:szCs w:val="52"/>
        </w:rPr>
        <w:fldChar w:fldCharType="begin"/>
      </w:r>
      <w:r w:rsidR="00AD3658" w:rsidRPr="00CB67C0">
        <w:rPr>
          <w:rFonts w:ascii="宋体" w:hAnsi="宋体"/>
          <w:b/>
          <w:sz w:val="52"/>
          <w:szCs w:val="52"/>
        </w:rPr>
        <w:instrText xml:space="preserve"> </w:instrText>
      </w:r>
      <w:r w:rsidR="00AD3658" w:rsidRPr="00CB67C0">
        <w:rPr>
          <w:rFonts w:ascii="宋体" w:hAnsi="宋体" w:hint="eastAsia"/>
          <w:b/>
          <w:sz w:val="52"/>
          <w:szCs w:val="52"/>
        </w:rPr>
        <w:instrText>TOC \o "1-3" \h \z \u</w:instrText>
      </w:r>
      <w:r w:rsidR="00AD3658" w:rsidRPr="00CB67C0">
        <w:rPr>
          <w:rFonts w:ascii="宋体" w:hAnsi="宋体"/>
          <w:b/>
          <w:sz w:val="52"/>
          <w:szCs w:val="52"/>
        </w:rPr>
        <w:instrText xml:space="preserve"> </w:instrText>
      </w:r>
      <w:r w:rsidRPr="00CB67C0">
        <w:rPr>
          <w:rFonts w:ascii="宋体" w:hAnsi="宋体"/>
          <w:b/>
          <w:sz w:val="52"/>
          <w:szCs w:val="52"/>
        </w:rPr>
        <w:fldChar w:fldCharType="separate"/>
      </w:r>
      <w:hyperlink w:anchor="_Toc78043794" w:history="1">
        <w:r w:rsidR="00251541" w:rsidRPr="00D10190">
          <w:rPr>
            <w:rStyle w:val="ad"/>
            <w:noProof/>
          </w:rPr>
          <w:t>1</w:t>
        </w:r>
        <w:r w:rsidR="00251541">
          <w:rPr>
            <w:rFonts w:asciiTheme="minorHAnsi" w:eastAsiaTheme="minorEastAsia" w:hAnsiTheme="minorHAnsi" w:cstheme="minorBidi"/>
            <w:noProof/>
            <w:szCs w:val="22"/>
          </w:rPr>
          <w:tab/>
        </w:r>
        <w:r w:rsidR="00251541" w:rsidRPr="00D10190">
          <w:rPr>
            <w:rStyle w:val="ad"/>
            <w:rFonts w:hint="eastAsia"/>
            <w:noProof/>
          </w:rPr>
          <w:t>登录鉴权</w:t>
        </w:r>
        <w:r w:rsidR="00251541">
          <w:rPr>
            <w:noProof/>
            <w:webHidden/>
          </w:rPr>
          <w:tab/>
        </w:r>
        <w:r w:rsidR="00251541">
          <w:rPr>
            <w:noProof/>
            <w:webHidden/>
          </w:rPr>
          <w:fldChar w:fldCharType="begin"/>
        </w:r>
        <w:r w:rsidR="00251541">
          <w:rPr>
            <w:noProof/>
            <w:webHidden/>
          </w:rPr>
          <w:instrText xml:space="preserve"> PAGEREF _Toc78043794 \h </w:instrText>
        </w:r>
        <w:r w:rsidR="00251541">
          <w:rPr>
            <w:noProof/>
            <w:webHidden/>
          </w:rPr>
        </w:r>
        <w:r w:rsidR="00251541">
          <w:rPr>
            <w:noProof/>
            <w:webHidden/>
          </w:rPr>
          <w:fldChar w:fldCharType="separate"/>
        </w:r>
        <w:r w:rsidR="00251541">
          <w:rPr>
            <w:noProof/>
            <w:webHidden/>
          </w:rPr>
          <w:t>2</w:t>
        </w:r>
        <w:r w:rsidR="00251541">
          <w:rPr>
            <w:noProof/>
            <w:webHidden/>
          </w:rPr>
          <w:fldChar w:fldCharType="end"/>
        </w:r>
      </w:hyperlink>
    </w:p>
    <w:p w:rsidR="00251541" w:rsidRDefault="00CD316F" w:rsidP="00012A87">
      <w:pPr>
        <w:pStyle w:val="21"/>
        <w:tabs>
          <w:tab w:val="left" w:pos="1260"/>
          <w:tab w:val="right" w:leader="dot" w:pos="8253"/>
        </w:tabs>
        <w:spacing w:line="360" w:lineRule="auto"/>
        <w:rPr>
          <w:rFonts w:asciiTheme="minorHAnsi" w:eastAsiaTheme="minorEastAsia" w:hAnsiTheme="minorHAnsi" w:cstheme="minorBidi"/>
          <w:noProof/>
          <w:szCs w:val="22"/>
        </w:rPr>
      </w:pPr>
      <w:hyperlink w:anchor="_Toc78043795" w:history="1">
        <w:r w:rsidR="00251541" w:rsidRPr="00D10190">
          <w:rPr>
            <w:rStyle w:val="ad"/>
            <w:rFonts w:asciiTheme="minorEastAsia" w:hAnsiTheme="minorEastAsia"/>
            <w:noProof/>
          </w:rPr>
          <w:t>1.1</w:t>
        </w:r>
        <w:r w:rsidR="00251541">
          <w:rPr>
            <w:rFonts w:asciiTheme="minorHAnsi" w:eastAsiaTheme="minorEastAsia" w:hAnsiTheme="minorHAnsi" w:cstheme="minorBidi"/>
            <w:noProof/>
            <w:szCs w:val="22"/>
          </w:rPr>
          <w:tab/>
        </w:r>
        <w:r w:rsidR="00251541" w:rsidRPr="00D10190">
          <w:rPr>
            <w:rStyle w:val="ad"/>
            <w:rFonts w:asciiTheme="minorEastAsia" w:hAnsiTheme="minorEastAsia" w:hint="eastAsia"/>
            <w:noProof/>
          </w:rPr>
          <w:t>工作台首页</w:t>
        </w:r>
        <w:r w:rsidR="00251541">
          <w:rPr>
            <w:noProof/>
            <w:webHidden/>
          </w:rPr>
          <w:tab/>
        </w:r>
        <w:r w:rsidR="00251541">
          <w:rPr>
            <w:noProof/>
            <w:webHidden/>
          </w:rPr>
          <w:fldChar w:fldCharType="begin"/>
        </w:r>
        <w:r w:rsidR="00251541">
          <w:rPr>
            <w:noProof/>
            <w:webHidden/>
          </w:rPr>
          <w:instrText xml:space="preserve"> PAGEREF _Toc78043795 \h </w:instrText>
        </w:r>
        <w:r w:rsidR="00251541">
          <w:rPr>
            <w:noProof/>
            <w:webHidden/>
          </w:rPr>
        </w:r>
        <w:r w:rsidR="00251541">
          <w:rPr>
            <w:noProof/>
            <w:webHidden/>
          </w:rPr>
          <w:fldChar w:fldCharType="separate"/>
        </w:r>
        <w:r w:rsidR="00251541">
          <w:rPr>
            <w:noProof/>
            <w:webHidden/>
          </w:rPr>
          <w:t>3</w:t>
        </w:r>
        <w:r w:rsidR="00251541">
          <w:rPr>
            <w:noProof/>
            <w:webHidden/>
          </w:rPr>
          <w:fldChar w:fldCharType="end"/>
        </w:r>
      </w:hyperlink>
    </w:p>
    <w:p w:rsidR="00251541" w:rsidRDefault="00CD316F" w:rsidP="00012A87">
      <w:pPr>
        <w:pStyle w:val="11"/>
        <w:tabs>
          <w:tab w:val="left" w:pos="420"/>
          <w:tab w:val="right" w:leader="dot" w:pos="8253"/>
        </w:tabs>
        <w:spacing w:line="360" w:lineRule="auto"/>
        <w:rPr>
          <w:rFonts w:asciiTheme="minorHAnsi" w:eastAsiaTheme="minorEastAsia" w:hAnsiTheme="minorHAnsi" w:cstheme="minorBidi"/>
          <w:noProof/>
          <w:szCs w:val="22"/>
        </w:rPr>
      </w:pPr>
      <w:hyperlink w:anchor="_Toc78043796" w:history="1">
        <w:r w:rsidR="00251541" w:rsidRPr="00D10190">
          <w:rPr>
            <w:rStyle w:val="ad"/>
            <w:noProof/>
          </w:rPr>
          <w:t>2</w:t>
        </w:r>
        <w:r w:rsidR="00251541">
          <w:rPr>
            <w:rFonts w:asciiTheme="minorHAnsi" w:eastAsiaTheme="minorEastAsia" w:hAnsiTheme="minorHAnsi" w:cstheme="minorBidi"/>
            <w:noProof/>
            <w:szCs w:val="22"/>
          </w:rPr>
          <w:tab/>
        </w:r>
        <w:r w:rsidR="00251541" w:rsidRPr="00D10190">
          <w:rPr>
            <w:rStyle w:val="ad"/>
            <w:rFonts w:hint="eastAsia"/>
            <w:noProof/>
          </w:rPr>
          <w:t>组织架构</w:t>
        </w:r>
        <w:r w:rsidR="00251541">
          <w:rPr>
            <w:noProof/>
            <w:webHidden/>
          </w:rPr>
          <w:tab/>
        </w:r>
        <w:r w:rsidR="00251541">
          <w:rPr>
            <w:noProof/>
            <w:webHidden/>
          </w:rPr>
          <w:fldChar w:fldCharType="begin"/>
        </w:r>
        <w:r w:rsidR="00251541">
          <w:rPr>
            <w:noProof/>
            <w:webHidden/>
          </w:rPr>
          <w:instrText xml:space="preserve"> PAGEREF _Toc78043796 \h </w:instrText>
        </w:r>
        <w:r w:rsidR="00251541">
          <w:rPr>
            <w:noProof/>
            <w:webHidden/>
          </w:rPr>
        </w:r>
        <w:r w:rsidR="00251541">
          <w:rPr>
            <w:noProof/>
            <w:webHidden/>
          </w:rPr>
          <w:fldChar w:fldCharType="separate"/>
        </w:r>
        <w:r w:rsidR="00251541">
          <w:rPr>
            <w:noProof/>
            <w:webHidden/>
          </w:rPr>
          <w:t>6</w:t>
        </w:r>
        <w:r w:rsidR="00251541">
          <w:rPr>
            <w:noProof/>
            <w:webHidden/>
          </w:rPr>
          <w:fldChar w:fldCharType="end"/>
        </w:r>
      </w:hyperlink>
    </w:p>
    <w:p w:rsidR="00251541" w:rsidRDefault="00CD316F" w:rsidP="00012A87">
      <w:pPr>
        <w:pStyle w:val="11"/>
        <w:tabs>
          <w:tab w:val="left" w:pos="420"/>
          <w:tab w:val="right" w:leader="dot" w:pos="8253"/>
        </w:tabs>
        <w:spacing w:line="360" w:lineRule="auto"/>
        <w:rPr>
          <w:rFonts w:asciiTheme="minorHAnsi" w:eastAsiaTheme="minorEastAsia" w:hAnsiTheme="minorHAnsi" w:cstheme="minorBidi"/>
          <w:noProof/>
          <w:szCs w:val="22"/>
        </w:rPr>
      </w:pPr>
      <w:hyperlink w:anchor="_Toc78043797" w:history="1">
        <w:r w:rsidR="00251541" w:rsidRPr="00D10190">
          <w:rPr>
            <w:rStyle w:val="ad"/>
            <w:noProof/>
          </w:rPr>
          <w:t>3</w:t>
        </w:r>
        <w:r w:rsidR="00251541">
          <w:rPr>
            <w:rFonts w:asciiTheme="minorHAnsi" w:eastAsiaTheme="minorEastAsia" w:hAnsiTheme="minorHAnsi" w:cstheme="minorBidi"/>
            <w:noProof/>
            <w:szCs w:val="22"/>
          </w:rPr>
          <w:tab/>
        </w:r>
        <w:r w:rsidR="00251541" w:rsidRPr="00D10190">
          <w:rPr>
            <w:rStyle w:val="ad"/>
            <w:rFonts w:hint="eastAsia"/>
            <w:noProof/>
          </w:rPr>
          <w:t>角色权限</w:t>
        </w:r>
        <w:r w:rsidR="00251541">
          <w:rPr>
            <w:noProof/>
            <w:webHidden/>
          </w:rPr>
          <w:tab/>
        </w:r>
        <w:r w:rsidR="00251541">
          <w:rPr>
            <w:noProof/>
            <w:webHidden/>
          </w:rPr>
          <w:fldChar w:fldCharType="begin"/>
        </w:r>
        <w:r w:rsidR="00251541">
          <w:rPr>
            <w:noProof/>
            <w:webHidden/>
          </w:rPr>
          <w:instrText xml:space="preserve"> PAGEREF _Toc78043797 \h </w:instrText>
        </w:r>
        <w:r w:rsidR="00251541">
          <w:rPr>
            <w:noProof/>
            <w:webHidden/>
          </w:rPr>
        </w:r>
        <w:r w:rsidR="00251541">
          <w:rPr>
            <w:noProof/>
            <w:webHidden/>
          </w:rPr>
          <w:fldChar w:fldCharType="separate"/>
        </w:r>
        <w:r w:rsidR="00251541">
          <w:rPr>
            <w:noProof/>
            <w:webHidden/>
          </w:rPr>
          <w:t>7</w:t>
        </w:r>
        <w:r w:rsidR="00251541">
          <w:rPr>
            <w:noProof/>
            <w:webHidden/>
          </w:rPr>
          <w:fldChar w:fldCharType="end"/>
        </w:r>
      </w:hyperlink>
    </w:p>
    <w:p w:rsidR="00251541" w:rsidRDefault="00CD316F" w:rsidP="00012A87">
      <w:pPr>
        <w:pStyle w:val="11"/>
        <w:tabs>
          <w:tab w:val="left" w:pos="420"/>
          <w:tab w:val="right" w:leader="dot" w:pos="8253"/>
        </w:tabs>
        <w:spacing w:line="360" w:lineRule="auto"/>
        <w:rPr>
          <w:rFonts w:asciiTheme="minorHAnsi" w:eastAsiaTheme="minorEastAsia" w:hAnsiTheme="minorHAnsi" w:cstheme="minorBidi"/>
          <w:noProof/>
          <w:szCs w:val="22"/>
        </w:rPr>
      </w:pPr>
      <w:hyperlink w:anchor="_Toc78043798" w:history="1">
        <w:r w:rsidR="00251541" w:rsidRPr="00D10190">
          <w:rPr>
            <w:rStyle w:val="ad"/>
            <w:noProof/>
          </w:rPr>
          <w:t>4</w:t>
        </w:r>
        <w:r w:rsidR="00251541">
          <w:rPr>
            <w:rFonts w:asciiTheme="minorHAnsi" w:eastAsiaTheme="minorEastAsia" w:hAnsiTheme="minorHAnsi" w:cstheme="minorBidi"/>
            <w:noProof/>
            <w:szCs w:val="22"/>
          </w:rPr>
          <w:tab/>
        </w:r>
        <w:r w:rsidR="00251541" w:rsidRPr="00D10190">
          <w:rPr>
            <w:rStyle w:val="ad"/>
            <w:rFonts w:hint="eastAsia"/>
            <w:noProof/>
          </w:rPr>
          <w:t>人员管理</w:t>
        </w:r>
        <w:r w:rsidR="00251541">
          <w:rPr>
            <w:noProof/>
            <w:webHidden/>
          </w:rPr>
          <w:tab/>
        </w:r>
        <w:r w:rsidR="00251541">
          <w:rPr>
            <w:noProof/>
            <w:webHidden/>
          </w:rPr>
          <w:fldChar w:fldCharType="begin"/>
        </w:r>
        <w:r w:rsidR="00251541">
          <w:rPr>
            <w:noProof/>
            <w:webHidden/>
          </w:rPr>
          <w:instrText xml:space="preserve"> PAGEREF _Toc78043798 \h </w:instrText>
        </w:r>
        <w:r w:rsidR="00251541">
          <w:rPr>
            <w:noProof/>
            <w:webHidden/>
          </w:rPr>
        </w:r>
        <w:r w:rsidR="00251541">
          <w:rPr>
            <w:noProof/>
            <w:webHidden/>
          </w:rPr>
          <w:fldChar w:fldCharType="separate"/>
        </w:r>
        <w:r w:rsidR="00251541">
          <w:rPr>
            <w:noProof/>
            <w:webHidden/>
          </w:rPr>
          <w:t>11</w:t>
        </w:r>
        <w:r w:rsidR="00251541">
          <w:rPr>
            <w:noProof/>
            <w:webHidden/>
          </w:rPr>
          <w:fldChar w:fldCharType="end"/>
        </w:r>
      </w:hyperlink>
    </w:p>
    <w:p w:rsidR="00251541" w:rsidRDefault="00CD316F" w:rsidP="00012A87">
      <w:pPr>
        <w:pStyle w:val="11"/>
        <w:tabs>
          <w:tab w:val="left" w:pos="420"/>
          <w:tab w:val="right" w:leader="dot" w:pos="8253"/>
        </w:tabs>
        <w:spacing w:line="360" w:lineRule="auto"/>
        <w:rPr>
          <w:rFonts w:asciiTheme="minorHAnsi" w:eastAsiaTheme="minorEastAsia" w:hAnsiTheme="minorHAnsi" w:cstheme="minorBidi"/>
          <w:noProof/>
          <w:szCs w:val="22"/>
        </w:rPr>
      </w:pPr>
      <w:hyperlink w:anchor="_Toc78043799" w:history="1">
        <w:r w:rsidR="00251541" w:rsidRPr="00D10190">
          <w:rPr>
            <w:rStyle w:val="ad"/>
            <w:noProof/>
          </w:rPr>
          <w:t>5</w:t>
        </w:r>
        <w:r w:rsidR="00251541">
          <w:rPr>
            <w:rFonts w:asciiTheme="minorHAnsi" w:eastAsiaTheme="minorEastAsia" w:hAnsiTheme="minorHAnsi" w:cstheme="minorBidi"/>
            <w:noProof/>
            <w:szCs w:val="22"/>
          </w:rPr>
          <w:tab/>
        </w:r>
        <w:r w:rsidR="00251541" w:rsidRPr="00D10190">
          <w:rPr>
            <w:rStyle w:val="ad"/>
            <w:rFonts w:hint="eastAsia"/>
            <w:noProof/>
          </w:rPr>
          <w:t>车辆管理</w:t>
        </w:r>
        <w:r w:rsidR="00251541">
          <w:rPr>
            <w:noProof/>
            <w:webHidden/>
          </w:rPr>
          <w:tab/>
        </w:r>
        <w:r w:rsidR="00251541">
          <w:rPr>
            <w:noProof/>
            <w:webHidden/>
          </w:rPr>
          <w:fldChar w:fldCharType="begin"/>
        </w:r>
        <w:r w:rsidR="00251541">
          <w:rPr>
            <w:noProof/>
            <w:webHidden/>
          </w:rPr>
          <w:instrText xml:space="preserve"> PAGEREF _Toc78043799 \h </w:instrText>
        </w:r>
        <w:r w:rsidR="00251541">
          <w:rPr>
            <w:noProof/>
            <w:webHidden/>
          </w:rPr>
        </w:r>
        <w:r w:rsidR="00251541">
          <w:rPr>
            <w:noProof/>
            <w:webHidden/>
          </w:rPr>
          <w:fldChar w:fldCharType="separate"/>
        </w:r>
        <w:r w:rsidR="00251541">
          <w:rPr>
            <w:noProof/>
            <w:webHidden/>
          </w:rPr>
          <w:t>16</w:t>
        </w:r>
        <w:r w:rsidR="00251541">
          <w:rPr>
            <w:noProof/>
            <w:webHidden/>
          </w:rPr>
          <w:fldChar w:fldCharType="end"/>
        </w:r>
      </w:hyperlink>
    </w:p>
    <w:p w:rsidR="00251541" w:rsidRDefault="00CD316F" w:rsidP="00012A87">
      <w:pPr>
        <w:pStyle w:val="11"/>
        <w:tabs>
          <w:tab w:val="left" w:pos="420"/>
          <w:tab w:val="right" w:leader="dot" w:pos="8253"/>
        </w:tabs>
        <w:spacing w:line="360" w:lineRule="auto"/>
        <w:rPr>
          <w:rFonts w:asciiTheme="minorHAnsi" w:eastAsiaTheme="minorEastAsia" w:hAnsiTheme="minorHAnsi" w:cstheme="minorBidi"/>
          <w:noProof/>
          <w:szCs w:val="22"/>
        </w:rPr>
      </w:pPr>
      <w:hyperlink w:anchor="_Toc78043800" w:history="1">
        <w:r w:rsidR="00251541" w:rsidRPr="00D10190">
          <w:rPr>
            <w:rStyle w:val="ad"/>
            <w:noProof/>
          </w:rPr>
          <w:t>6</w:t>
        </w:r>
        <w:r w:rsidR="00251541">
          <w:rPr>
            <w:rFonts w:asciiTheme="minorHAnsi" w:eastAsiaTheme="minorEastAsia" w:hAnsiTheme="minorHAnsi" w:cstheme="minorBidi"/>
            <w:noProof/>
            <w:szCs w:val="22"/>
          </w:rPr>
          <w:tab/>
        </w:r>
        <w:r w:rsidR="00251541" w:rsidRPr="00D10190">
          <w:rPr>
            <w:rStyle w:val="ad"/>
            <w:rFonts w:hint="eastAsia"/>
            <w:noProof/>
          </w:rPr>
          <w:t>内容管理</w:t>
        </w:r>
        <w:r w:rsidR="00251541">
          <w:rPr>
            <w:noProof/>
            <w:webHidden/>
          </w:rPr>
          <w:tab/>
        </w:r>
        <w:r w:rsidR="00251541">
          <w:rPr>
            <w:noProof/>
            <w:webHidden/>
          </w:rPr>
          <w:fldChar w:fldCharType="begin"/>
        </w:r>
        <w:r w:rsidR="00251541">
          <w:rPr>
            <w:noProof/>
            <w:webHidden/>
          </w:rPr>
          <w:instrText xml:space="preserve"> PAGEREF _Toc78043800 \h </w:instrText>
        </w:r>
        <w:r w:rsidR="00251541">
          <w:rPr>
            <w:noProof/>
            <w:webHidden/>
          </w:rPr>
        </w:r>
        <w:r w:rsidR="00251541">
          <w:rPr>
            <w:noProof/>
            <w:webHidden/>
          </w:rPr>
          <w:fldChar w:fldCharType="separate"/>
        </w:r>
        <w:r w:rsidR="00251541">
          <w:rPr>
            <w:noProof/>
            <w:webHidden/>
          </w:rPr>
          <w:t>18</w:t>
        </w:r>
        <w:r w:rsidR="00251541">
          <w:rPr>
            <w:noProof/>
            <w:webHidden/>
          </w:rPr>
          <w:fldChar w:fldCharType="end"/>
        </w:r>
      </w:hyperlink>
    </w:p>
    <w:p w:rsidR="00251541" w:rsidRDefault="00CD316F" w:rsidP="00012A87">
      <w:pPr>
        <w:pStyle w:val="11"/>
        <w:tabs>
          <w:tab w:val="left" w:pos="420"/>
          <w:tab w:val="right" w:leader="dot" w:pos="8253"/>
        </w:tabs>
        <w:spacing w:line="360" w:lineRule="auto"/>
        <w:rPr>
          <w:rFonts w:asciiTheme="minorHAnsi" w:eastAsiaTheme="minorEastAsia" w:hAnsiTheme="minorHAnsi" w:cstheme="minorBidi"/>
          <w:noProof/>
          <w:szCs w:val="22"/>
        </w:rPr>
      </w:pPr>
      <w:hyperlink w:anchor="_Toc78043801" w:history="1">
        <w:r w:rsidR="00251541" w:rsidRPr="00D10190">
          <w:rPr>
            <w:rStyle w:val="ad"/>
            <w:noProof/>
          </w:rPr>
          <w:t>7</w:t>
        </w:r>
        <w:r w:rsidR="00251541">
          <w:rPr>
            <w:rFonts w:asciiTheme="minorHAnsi" w:eastAsiaTheme="minorEastAsia" w:hAnsiTheme="minorHAnsi" w:cstheme="minorBidi"/>
            <w:noProof/>
            <w:szCs w:val="22"/>
          </w:rPr>
          <w:tab/>
        </w:r>
        <w:r w:rsidR="00251541" w:rsidRPr="00D10190">
          <w:rPr>
            <w:rStyle w:val="ad"/>
            <w:rFonts w:hint="eastAsia"/>
            <w:noProof/>
          </w:rPr>
          <w:t>审批管理</w:t>
        </w:r>
        <w:r w:rsidR="00251541">
          <w:rPr>
            <w:noProof/>
            <w:webHidden/>
          </w:rPr>
          <w:tab/>
        </w:r>
        <w:r w:rsidR="00251541">
          <w:rPr>
            <w:noProof/>
            <w:webHidden/>
          </w:rPr>
          <w:fldChar w:fldCharType="begin"/>
        </w:r>
        <w:r w:rsidR="00251541">
          <w:rPr>
            <w:noProof/>
            <w:webHidden/>
          </w:rPr>
          <w:instrText xml:space="preserve"> PAGEREF _Toc78043801 \h </w:instrText>
        </w:r>
        <w:r w:rsidR="00251541">
          <w:rPr>
            <w:noProof/>
            <w:webHidden/>
          </w:rPr>
        </w:r>
        <w:r w:rsidR="00251541">
          <w:rPr>
            <w:noProof/>
            <w:webHidden/>
          </w:rPr>
          <w:fldChar w:fldCharType="separate"/>
        </w:r>
        <w:r w:rsidR="00251541">
          <w:rPr>
            <w:noProof/>
            <w:webHidden/>
          </w:rPr>
          <w:t>21</w:t>
        </w:r>
        <w:r w:rsidR="00251541">
          <w:rPr>
            <w:noProof/>
            <w:webHidden/>
          </w:rPr>
          <w:fldChar w:fldCharType="end"/>
        </w:r>
      </w:hyperlink>
    </w:p>
    <w:p w:rsidR="00251541" w:rsidRDefault="00CD316F" w:rsidP="00012A87">
      <w:pPr>
        <w:pStyle w:val="11"/>
        <w:tabs>
          <w:tab w:val="left" w:pos="420"/>
          <w:tab w:val="right" w:leader="dot" w:pos="8253"/>
        </w:tabs>
        <w:spacing w:line="360" w:lineRule="auto"/>
        <w:rPr>
          <w:rFonts w:asciiTheme="minorHAnsi" w:eastAsiaTheme="minorEastAsia" w:hAnsiTheme="minorHAnsi" w:cstheme="minorBidi"/>
          <w:noProof/>
          <w:szCs w:val="22"/>
        </w:rPr>
      </w:pPr>
      <w:hyperlink w:anchor="_Toc78043802" w:history="1">
        <w:r w:rsidR="00251541" w:rsidRPr="00D10190">
          <w:rPr>
            <w:rStyle w:val="ad"/>
            <w:noProof/>
          </w:rPr>
          <w:t>8</w:t>
        </w:r>
        <w:r w:rsidR="00251541">
          <w:rPr>
            <w:rFonts w:asciiTheme="minorHAnsi" w:eastAsiaTheme="minorEastAsia" w:hAnsiTheme="minorHAnsi" w:cstheme="minorBidi"/>
            <w:noProof/>
            <w:szCs w:val="22"/>
          </w:rPr>
          <w:tab/>
        </w:r>
        <w:r w:rsidR="00251541" w:rsidRPr="00D10190">
          <w:rPr>
            <w:rStyle w:val="ad"/>
            <w:rFonts w:hint="eastAsia"/>
            <w:noProof/>
          </w:rPr>
          <w:t>智慧考勤</w:t>
        </w:r>
        <w:r w:rsidR="00251541">
          <w:rPr>
            <w:noProof/>
            <w:webHidden/>
          </w:rPr>
          <w:tab/>
        </w:r>
        <w:r w:rsidR="00251541">
          <w:rPr>
            <w:noProof/>
            <w:webHidden/>
          </w:rPr>
          <w:fldChar w:fldCharType="begin"/>
        </w:r>
        <w:r w:rsidR="00251541">
          <w:rPr>
            <w:noProof/>
            <w:webHidden/>
          </w:rPr>
          <w:instrText xml:space="preserve"> PAGEREF _Toc78043802 \h </w:instrText>
        </w:r>
        <w:r w:rsidR="00251541">
          <w:rPr>
            <w:noProof/>
            <w:webHidden/>
          </w:rPr>
        </w:r>
        <w:r w:rsidR="00251541">
          <w:rPr>
            <w:noProof/>
            <w:webHidden/>
          </w:rPr>
          <w:fldChar w:fldCharType="separate"/>
        </w:r>
        <w:r w:rsidR="00251541">
          <w:rPr>
            <w:noProof/>
            <w:webHidden/>
          </w:rPr>
          <w:t>24</w:t>
        </w:r>
        <w:r w:rsidR="00251541">
          <w:rPr>
            <w:noProof/>
            <w:webHidden/>
          </w:rPr>
          <w:fldChar w:fldCharType="end"/>
        </w:r>
      </w:hyperlink>
    </w:p>
    <w:p w:rsidR="00251541" w:rsidRDefault="00CD316F" w:rsidP="00012A87">
      <w:pPr>
        <w:pStyle w:val="11"/>
        <w:tabs>
          <w:tab w:val="left" w:pos="420"/>
          <w:tab w:val="right" w:leader="dot" w:pos="8253"/>
        </w:tabs>
        <w:spacing w:line="360" w:lineRule="auto"/>
        <w:rPr>
          <w:rFonts w:asciiTheme="minorHAnsi" w:eastAsiaTheme="minorEastAsia" w:hAnsiTheme="minorHAnsi" w:cstheme="minorBidi"/>
          <w:noProof/>
          <w:szCs w:val="22"/>
        </w:rPr>
      </w:pPr>
      <w:hyperlink w:anchor="_Toc78043803" w:history="1">
        <w:r w:rsidR="00251541" w:rsidRPr="00D10190">
          <w:rPr>
            <w:rStyle w:val="ad"/>
            <w:noProof/>
          </w:rPr>
          <w:t>9</w:t>
        </w:r>
        <w:r w:rsidR="00251541">
          <w:rPr>
            <w:rFonts w:asciiTheme="minorHAnsi" w:eastAsiaTheme="minorEastAsia" w:hAnsiTheme="minorHAnsi" w:cstheme="minorBidi"/>
            <w:noProof/>
            <w:szCs w:val="22"/>
          </w:rPr>
          <w:tab/>
        </w:r>
        <w:r w:rsidR="00251541" w:rsidRPr="00D10190">
          <w:rPr>
            <w:rStyle w:val="ad"/>
            <w:rFonts w:hint="eastAsia"/>
            <w:noProof/>
          </w:rPr>
          <w:t>智慧薪资</w:t>
        </w:r>
        <w:r w:rsidR="00251541">
          <w:rPr>
            <w:noProof/>
            <w:webHidden/>
          </w:rPr>
          <w:tab/>
        </w:r>
        <w:r w:rsidR="00251541">
          <w:rPr>
            <w:noProof/>
            <w:webHidden/>
          </w:rPr>
          <w:fldChar w:fldCharType="begin"/>
        </w:r>
        <w:r w:rsidR="00251541">
          <w:rPr>
            <w:noProof/>
            <w:webHidden/>
          </w:rPr>
          <w:instrText xml:space="preserve"> PAGEREF _Toc78043803 \h </w:instrText>
        </w:r>
        <w:r w:rsidR="00251541">
          <w:rPr>
            <w:noProof/>
            <w:webHidden/>
          </w:rPr>
        </w:r>
        <w:r w:rsidR="00251541">
          <w:rPr>
            <w:noProof/>
            <w:webHidden/>
          </w:rPr>
          <w:fldChar w:fldCharType="separate"/>
        </w:r>
        <w:r w:rsidR="00251541">
          <w:rPr>
            <w:noProof/>
            <w:webHidden/>
          </w:rPr>
          <w:t>60</w:t>
        </w:r>
        <w:r w:rsidR="00251541">
          <w:rPr>
            <w:noProof/>
            <w:webHidden/>
          </w:rPr>
          <w:fldChar w:fldCharType="end"/>
        </w:r>
      </w:hyperlink>
    </w:p>
    <w:p w:rsidR="00251541" w:rsidRDefault="00CD316F" w:rsidP="00012A87">
      <w:pPr>
        <w:pStyle w:val="11"/>
        <w:tabs>
          <w:tab w:val="left" w:pos="840"/>
          <w:tab w:val="right" w:leader="dot" w:pos="8253"/>
        </w:tabs>
        <w:spacing w:line="360" w:lineRule="auto"/>
        <w:rPr>
          <w:rFonts w:asciiTheme="minorHAnsi" w:eastAsiaTheme="minorEastAsia" w:hAnsiTheme="minorHAnsi" w:cstheme="minorBidi"/>
          <w:noProof/>
          <w:szCs w:val="22"/>
        </w:rPr>
      </w:pPr>
      <w:hyperlink w:anchor="_Toc78043804" w:history="1">
        <w:r w:rsidR="00251541" w:rsidRPr="00D10190">
          <w:rPr>
            <w:rStyle w:val="ad"/>
            <w:noProof/>
          </w:rPr>
          <w:t>10</w:t>
        </w:r>
        <w:r w:rsidR="00251541">
          <w:rPr>
            <w:rFonts w:asciiTheme="minorHAnsi" w:eastAsiaTheme="minorEastAsia" w:hAnsiTheme="minorHAnsi" w:cstheme="minorBidi"/>
            <w:noProof/>
            <w:szCs w:val="22"/>
          </w:rPr>
          <w:tab/>
        </w:r>
        <w:r w:rsidR="00251541" w:rsidRPr="00D10190">
          <w:rPr>
            <w:rStyle w:val="ad"/>
            <w:rFonts w:hint="eastAsia"/>
            <w:noProof/>
          </w:rPr>
          <w:t>移动工作助手</w:t>
        </w:r>
        <w:r w:rsidR="00251541">
          <w:rPr>
            <w:noProof/>
            <w:webHidden/>
          </w:rPr>
          <w:tab/>
        </w:r>
        <w:r w:rsidR="00251541">
          <w:rPr>
            <w:noProof/>
            <w:webHidden/>
          </w:rPr>
          <w:fldChar w:fldCharType="begin"/>
        </w:r>
        <w:r w:rsidR="00251541">
          <w:rPr>
            <w:noProof/>
            <w:webHidden/>
          </w:rPr>
          <w:instrText xml:space="preserve"> PAGEREF _Toc78043804 \h </w:instrText>
        </w:r>
        <w:r w:rsidR="00251541">
          <w:rPr>
            <w:noProof/>
            <w:webHidden/>
          </w:rPr>
        </w:r>
        <w:r w:rsidR="00251541">
          <w:rPr>
            <w:noProof/>
            <w:webHidden/>
          </w:rPr>
          <w:fldChar w:fldCharType="separate"/>
        </w:r>
        <w:r w:rsidR="00251541">
          <w:rPr>
            <w:noProof/>
            <w:webHidden/>
          </w:rPr>
          <w:t>65</w:t>
        </w:r>
        <w:r w:rsidR="00251541">
          <w:rPr>
            <w:noProof/>
            <w:webHidden/>
          </w:rPr>
          <w:fldChar w:fldCharType="end"/>
        </w:r>
      </w:hyperlink>
    </w:p>
    <w:p w:rsidR="00CB67C0" w:rsidRDefault="00E71179" w:rsidP="00012A87">
      <w:pPr>
        <w:widowControl/>
        <w:spacing w:line="360" w:lineRule="auto"/>
        <w:ind w:left="207"/>
        <w:jc w:val="center"/>
        <w:rPr>
          <w:rFonts w:ascii="宋体" w:hAnsi="宋体"/>
          <w:b/>
          <w:sz w:val="52"/>
          <w:szCs w:val="52"/>
        </w:rPr>
      </w:pPr>
      <w:r w:rsidRPr="00CB67C0">
        <w:rPr>
          <w:rFonts w:ascii="宋体" w:hAnsi="宋体"/>
          <w:b/>
          <w:sz w:val="52"/>
          <w:szCs w:val="52"/>
        </w:rPr>
        <w:fldChar w:fldCharType="end"/>
      </w:r>
    </w:p>
    <w:p w:rsidR="00CF0618" w:rsidRDefault="00CF0618" w:rsidP="00012A87">
      <w:pPr>
        <w:widowControl/>
        <w:spacing w:line="360" w:lineRule="auto"/>
        <w:ind w:left="207"/>
        <w:jc w:val="center"/>
        <w:rPr>
          <w:rFonts w:ascii="宋体" w:hAnsi="宋体"/>
          <w:b/>
          <w:sz w:val="52"/>
          <w:szCs w:val="52"/>
        </w:rPr>
      </w:pPr>
    </w:p>
    <w:p w:rsidR="00CF0618" w:rsidRDefault="00CF0618" w:rsidP="00012A87">
      <w:pPr>
        <w:widowControl/>
        <w:spacing w:line="360" w:lineRule="auto"/>
        <w:ind w:left="207"/>
        <w:jc w:val="center"/>
        <w:rPr>
          <w:rFonts w:ascii="宋体" w:hAnsi="宋体"/>
          <w:b/>
          <w:sz w:val="52"/>
          <w:szCs w:val="52"/>
        </w:rPr>
      </w:pPr>
    </w:p>
    <w:p w:rsidR="00CF0618" w:rsidRDefault="00CF0618" w:rsidP="00012A87">
      <w:pPr>
        <w:widowControl/>
        <w:spacing w:line="360" w:lineRule="auto"/>
        <w:ind w:left="207"/>
        <w:jc w:val="center"/>
        <w:rPr>
          <w:rFonts w:ascii="宋体" w:hAnsi="宋体"/>
          <w:b/>
          <w:sz w:val="52"/>
          <w:szCs w:val="52"/>
        </w:rPr>
      </w:pPr>
    </w:p>
    <w:p w:rsidR="00CF0618" w:rsidRDefault="00CF0618" w:rsidP="00012A87">
      <w:pPr>
        <w:widowControl/>
        <w:spacing w:line="360" w:lineRule="auto"/>
        <w:ind w:left="207"/>
        <w:jc w:val="center"/>
        <w:rPr>
          <w:rFonts w:ascii="宋体" w:hAnsi="宋体"/>
          <w:b/>
          <w:sz w:val="52"/>
          <w:szCs w:val="52"/>
        </w:rPr>
      </w:pPr>
    </w:p>
    <w:p w:rsidR="00CF0618" w:rsidRDefault="00CF0618" w:rsidP="00012A87">
      <w:pPr>
        <w:widowControl/>
        <w:spacing w:line="360" w:lineRule="auto"/>
        <w:ind w:left="207"/>
        <w:jc w:val="center"/>
        <w:rPr>
          <w:rFonts w:ascii="宋体" w:hAnsi="宋体"/>
          <w:b/>
          <w:sz w:val="52"/>
          <w:szCs w:val="52"/>
        </w:rPr>
      </w:pPr>
    </w:p>
    <w:p w:rsidR="00CF0618" w:rsidRDefault="00CF0618" w:rsidP="00012A87">
      <w:pPr>
        <w:widowControl/>
        <w:spacing w:line="360" w:lineRule="auto"/>
        <w:ind w:left="207"/>
        <w:jc w:val="center"/>
        <w:rPr>
          <w:rFonts w:ascii="宋体" w:hAnsi="宋体"/>
          <w:b/>
          <w:sz w:val="52"/>
          <w:szCs w:val="52"/>
        </w:rPr>
      </w:pPr>
    </w:p>
    <w:p w:rsidR="00CF0618" w:rsidRPr="00644B14" w:rsidRDefault="00CF0618" w:rsidP="00012A87">
      <w:pPr>
        <w:widowControl/>
        <w:spacing w:line="360" w:lineRule="auto"/>
        <w:ind w:left="207"/>
        <w:jc w:val="center"/>
        <w:rPr>
          <w:rFonts w:asciiTheme="minorEastAsia" w:eastAsiaTheme="minorEastAsia" w:hAnsiTheme="minorEastAsia"/>
          <w:szCs w:val="21"/>
        </w:rPr>
      </w:pPr>
      <w:bookmarkStart w:id="0" w:name="_GoBack"/>
      <w:bookmarkEnd w:id="0"/>
    </w:p>
    <w:p w:rsidR="00CB67C0" w:rsidRPr="00644B14" w:rsidRDefault="00CB67C0" w:rsidP="00012A87">
      <w:pPr>
        <w:spacing w:line="360" w:lineRule="auto"/>
        <w:ind w:firstLineChars="200" w:firstLine="420"/>
        <w:jc w:val="left"/>
        <w:rPr>
          <w:rFonts w:asciiTheme="minorEastAsia" w:eastAsiaTheme="minorEastAsia" w:hAnsiTheme="minorEastAsia"/>
          <w:szCs w:val="21"/>
        </w:rPr>
      </w:pPr>
      <w:r w:rsidRPr="00644B14">
        <w:rPr>
          <w:rFonts w:asciiTheme="minorEastAsia" w:eastAsiaTheme="minorEastAsia" w:hAnsiTheme="minorEastAsia" w:hint="eastAsia"/>
          <w:szCs w:val="21"/>
        </w:rPr>
        <w:lastRenderedPageBreak/>
        <w:t>智慧园区移动端作为整个智慧园区应用的主体，汇集所有园区业务类相关应用入口，支持将园区发布的公告、新闻进行展示，接收业务和系统推送的通知，对个人信息提供管理支撑，并可根据配置对不同权限赋予不同应用。</w:t>
      </w:r>
    </w:p>
    <w:p w:rsidR="00CB67C0" w:rsidRPr="00644B14" w:rsidRDefault="00CB67C0" w:rsidP="00012A87">
      <w:pPr>
        <w:spacing w:line="360" w:lineRule="auto"/>
        <w:ind w:firstLineChars="200" w:firstLine="420"/>
        <w:jc w:val="left"/>
        <w:rPr>
          <w:rFonts w:asciiTheme="minorEastAsia" w:eastAsiaTheme="minorEastAsia" w:hAnsiTheme="minorEastAsia"/>
          <w:szCs w:val="21"/>
        </w:rPr>
      </w:pPr>
      <w:r w:rsidRPr="00644B14">
        <w:rPr>
          <w:rFonts w:asciiTheme="minorEastAsia" w:eastAsiaTheme="minorEastAsia" w:hAnsiTheme="minorEastAsia" w:hint="eastAsia"/>
          <w:szCs w:val="21"/>
        </w:rPr>
        <w:t>移动端可以根据分权分域的机制，为包括园区管理员、企业管理员、员工、外部客户或供应商等各类型用户提供服务。</w:t>
      </w:r>
    </w:p>
    <w:p w:rsidR="00CB67C0" w:rsidRPr="00644B14" w:rsidRDefault="00CB67C0" w:rsidP="00012A87">
      <w:pPr>
        <w:spacing w:line="360" w:lineRule="auto"/>
        <w:ind w:firstLineChars="200" w:firstLine="420"/>
        <w:jc w:val="left"/>
        <w:rPr>
          <w:rFonts w:asciiTheme="minorEastAsia" w:eastAsiaTheme="minorEastAsia" w:hAnsiTheme="minorEastAsia"/>
          <w:szCs w:val="21"/>
        </w:rPr>
      </w:pPr>
      <w:r w:rsidRPr="00644B14">
        <w:rPr>
          <w:rFonts w:asciiTheme="minorEastAsia" w:eastAsiaTheme="minorEastAsia" w:hAnsiTheme="minorEastAsia" w:hint="eastAsia"/>
          <w:szCs w:val="21"/>
        </w:rPr>
        <w:t>TiCampus支持多种形态的移动端接入，包括A</w:t>
      </w:r>
      <w:r w:rsidRPr="00644B14">
        <w:rPr>
          <w:rFonts w:asciiTheme="minorEastAsia" w:eastAsiaTheme="minorEastAsia" w:hAnsiTheme="minorEastAsia"/>
          <w:szCs w:val="21"/>
        </w:rPr>
        <w:t>PP</w:t>
      </w:r>
      <w:r w:rsidRPr="00644B14">
        <w:rPr>
          <w:rFonts w:asciiTheme="minorEastAsia" w:eastAsiaTheme="minorEastAsia" w:hAnsiTheme="minorEastAsia" w:hint="eastAsia"/>
          <w:szCs w:val="21"/>
        </w:rPr>
        <w:t>、小程序、H</w:t>
      </w:r>
      <w:r w:rsidRPr="00644B14">
        <w:rPr>
          <w:rFonts w:asciiTheme="minorEastAsia" w:eastAsiaTheme="minorEastAsia" w:hAnsiTheme="minorEastAsia"/>
          <w:szCs w:val="21"/>
        </w:rPr>
        <w:t>5</w:t>
      </w:r>
      <w:r w:rsidRPr="00644B14">
        <w:rPr>
          <w:rFonts w:asciiTheme="minorEastAsia" w:eastAsiaTheme="minorEastAsia" w:hAnsiTheme="minorEastAsia" w:hint="eastAsia"/>
          <w:szCs w:val="21"/>
        </w:rPr>
        <w:t>等各种方式。</w:t>
      </w:r>
    </w:p>
    <w:p w:rsidR="00CB67C0" w:rsidRPr="00644B14" w:rsidRDefault="00CB67C0" w:rsidP="00012A87">
      <w:pPr>
        <w:spacing w:line="360" w:lineRule="auto"/>
        <w:jc w:val="left"/>
        <w:rPr>
          <w:rFonts w:asciiTheme="minorEastAsia" w:eastAsiaTheme="minorEastAsia" w:hAnsiTheme="minorEastAsia"/>
          <w:szCs w:val="21"/>
        </w:rPr>
      </w:pPr>
    </w:p>
    <w:p w:rsidR="00CB67C0" w:rsidRPr="00EF75AD" w:rsidRDefault="00CB67C0" w:rsidP="00012A87">
      <w:pPr>
        <w:pStyle w:val="10"/>
        <w:spacing w:before="0" w:after="0" w:line="360" w:lineRule="auto"/>
        <w:rPr>
          <w:sz w:val="28"/>
          <w:szCs w:val="28"/>
        </w:rPr>
      </w:pPr>
      <w:bookmarkStart w:id="1" w:name="_Toc72262555"/>
      <w:bookmarkStart w:id="2" w:name="_Toc73364928"/>
      <w:r w:rsidRPr="00EF75AD">
        <w:rPr>
          <w:rFonts w:hint="eastAsia"/>
          <w:sz w:val="28"/>
          <w:szCs w:val="28"/>
        </w:rPr>
        <w:t>登录</w:t>
      </w:r>
      <w:bookmarkEnd w:id="1"/>
      <w:r w:rsidRPr="00EF75AD">
        <w:rPr>
          <w:rFonts w:hint="eastAsia"/>
          <w:sz w:val="28"/>
          <w:szCs w:val="28"/>
        </w:rPr>
        <w:t>鉴权</w:t>
      </w:r>
      <w:bookmarkEnd w:id="2"/>
    </w:p>
    <w:p w:rsidR="00CB67C0" w:rsidRPr="00644B14" w:rsidRDefault="00CB67C0" w:rsidP="00012A87">
      <w:pPr>
        <w:spacing w:line="360" w:lineRule="auto"/>
        <w:ind w:firstLineChars="200" w:firstLine="420"/>
        <w:jc w:val="left"/>
        <w:rPr>
          <w:rFonts w:asciiTheme="minorEastAsia" w:eastAsiaTheme="minorEastAsia" w:hAnsiTheme="minorEastAsia"/>
          <w:szCs w:val="21"/>
        </w:rPr>
      </w:pPr>
      <w:r w:rsidRPr="00644B14">
        <w:rPr>
          <w:rFonts w:asciiTheme="minorEastAsia" w:eastAsiaTheme="minorEastAsia" w:hAnsiTheme="minorEastAsia"/>
          <w:szCs w:val="21"/>
        </w:rPr>
        <w:t>T</w:t>
      </w:r>
      <w:r w:rsidRPr="00644B14">
        <w:rPr>
          <w:rFonts w:asciiTheme="minorEastAsia" w:eastAsiaTheme="minorEastAsia" w:hAnsiTheme="minorEastAsia" w:hint="eastAsia"/>
          <w:szCs w:val="21"/>
        </w:rPr>
        <w:t>icampus工作台目前为系统用户提供验证码登录与密码登录两种登录方式。初次登录则建议采用验证码进行登录，登录成功并进行密码设置后方可于下次进入系统时采用密码进行登录。当采用密码登录时，若忘记密码，则可采用系统提供的忘记密码功能进行密码重置。</w:t>
      </w:r>
    </w:p>
    <w:p w:rsidR="00CB67C0" w:rsidRPr="00644B14" w:rsidRDefault="00CB67C0" w:rsidP="00012A87">
      <w:pPr>
        <w:spacing w:line="360" w:lineRule="auto"/>
        <w:jc w:val="center"/>
        <w:rPr>
          <w:rFonts w:asciiTheme="minorEastAsia" w:eastAsiaTheme="minorEastAsia" w:hAnsiTheme="minorEastAsia"/>
          <w:szCs w:val="21"/>
        </w:rPr>
      </w:pPr>
      <w:r w:rsidRPr="00644B14">
        <w:rPr>
          <w:rFonts w:asciiTheme="minorEastAsia" w:eastAsiaTheme="minorEastAsia" w:hAnsiTheme="minorEastAsia"/>
          <w:noProof/>
          <w:szCs w:val="21"/>
        </w:rPr>
        <w:drawing>
          <wp:inline distT="0" distB="0" distL="0" distR="0" wp14:anchorId="022B01B4" wp14:editId="46ED0ED0">
            <wp:extent cx="2009140" cy="4017010"/>
            <wp:effectExtent l="0" t="0" r="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021060" cy="4040383"/>
                    </a:xfrm>
                    <a:prstGeom prst="rect">
                      <a:avLst/>
                    </a:prstGeom>
                    <a:noFill/>
                    <a:ln>
                      <a:noFill/>
                    </a:ln>
                  </pic:spPr>
                </pic:pic>
              </a:graphicData>
            </a:graphic>
          </wp:inline>
        </w:drawing>
      </w:r>
    </w:p>
    <w:p w:rsidR="00CB67C0" w:rsidRPr="00644B14" w:rsidRDefault="00CB67C0" w:rsidP="00012A87">
      <w:pPr>
        <w:spacing w:line="360" w:lineRule="auto"/>
        <w:jc w:val="center"/>
        <w:rPr>
          <w:rStyle w:val="13"/>
          <w:rFonts w:asciiTheme="minorEastAsia" w:eastAsiaTheme="minorEastAsia" w:hAnsiTheme="minorEastAsia"/>
          <w:szCs w:val="21"/>
        </w:rPr>
      </w:pPr>
      <w:r w:rsidRPr="00644B14">
        <w:rPr>
          <w:rStyle w:val="13"/>
          <w:rFonts w:asciiTheme="minorEastAsia" w:eastAsiaTheme="minorEastAsia" w:hAnsiTheme="minorEastAsia"/>
          <w:szCs w:val="21"/>
        </w:rPr>
        <w:t>登录（</w:t>
      </w:r>
      <w:r w:rsidRPr="00644B14">
        <w:rPr>
          <w:rStyle w:val="13"/>
          <w:rFonts w:asciiTheme="minorEastAsia" w:eastAsiaTheme="minorEastAsia" w:hAnsiTheme="minorEastAsia" w:hint="eastAsia"/>
          <w:szCs w:val="21"/>
        </w:rPr>
        <w:t>图</w:t>
      </w:r>
      <w:r w:rsidRPr="00644B14">
        <w:rPr>
          <w:rStyle w:val="13"/>
          <w:rFonts w:asciiTheme="minorEastAsia" w:eastAsiaTheme="minorEastAsia" w:hAnsiTheme="minorEastAsia"/>
          <w:szCs w:val="21"/>
        </w:rPr>
        <w:t>）</w:t>
      </w:r>
    </w:p>
    <w:p w:rsidR="00CB67C0" w:rsidRPr="00EF75AD" w:rsidRDefault="00CB67C0" w:rsidP="00012A87">
      <w:pPr>
        <w:pStyle w:val="20"/>
        <w:spacing w:before="0" w:after="0" w:line="360" w:lineRule="auto"/>
        <w:rPr>
          <w:sz w:val="28"/>
          <w:szCs w:val="28"/>
        </w:rPr>
      </w:pPr>
      <w:bookmarkStart w:id="3" w:name="_Toc73364929"/>
      <w:bookmarkStart w:id="4" w:name="_Toc72262556"/>
      <w:r w:rsidRPr="00EF75AD">
        <w:rPr>
          <w:rFonts w:hint="eastAsia"/>
          <w:sz w:val="28"/>
          <w:szCs w:val="28"/>
        </w:rPr>
        <w:lastRenderedPageBreak/>
        <w:t>验证码登录</w:t>
      </w:r>
      <w:bookmarkEnd w:id="3"/>
      <w:bookmarkEnd w:id="4"/>
    </w:p>
    <w:p w:rsidR="00CB67C0" w:rsidRPr="00644B14" w:rsidRDefault="00CB67C0" w:rsidP="00012A8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用户可通过手机号码+手机验证码的方式登录系统；</w:t>
      </w:r>
    </w:p>
    <w:p w:rsidR="00CB67C0" w:rsidRPr="00644B14" w:rsidRDefault="00CB67C0" w:rsidP="00012A8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用户进入登录页面，输入手机号码，单击发送验证码时会校验手机号码的有效性，若手机号码有效则允许发送验证码，若手机号码无效则发送验证码失败；</w:t>
      </w:r>
    </w:p>
    <w:p w:rsidR="00CB67C0" w:rsidRPr="00644B14" w:rsidRDefault="00CB67C0" w:rsidP="00012A8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用户发送验证码成功后，将收到的验证码输入验证码框内，当单击立即登录时，将分步校验是否允许用户完成登录动作，首先会判断验证码的有效性，若验证码无效则给予提示，验证码有误请重新输入；若验证码有效，则再校验登录用户是否已存在于系统内，若存在则允许登录，若不存在则登录失败；</w:t>
      </w:r>
    </w:p>
    <w:p w:rsidR="00CB67C0" w:rsidRPr="00644B14" w:rsidRDefault="00CB67C0" w:rsidP="00012A8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登录成功后，则直接进入移动平台首页用户界面；</w:t>
      </w:r>
    </w:p>
    <w:p w:rsidR="00CB67C0" w:rsidRPr="00EF75AD" w:rsidRDefault="00CB67C0" w:rsidP="00012A87">
      <w:pPr>
        <w:pStyle w:val="20"/>
        <w:spacing w:before="0" w:after="0" w:line="360" w:lineRule="auto"/>
        <w:rPr>
          <w:sz w:val="28"/>
          <w:szCs w:val="28"/>
        </w:rPr>
      </w:pPr>
      <w:bookmarkStart w:id="5" w:name="_Toc72262557"/>
      <w:bookmarkStart w:id="6" w:name="_Toc73364930"/>
      <w:r w:rsidRPr="00EF75AD">
        <w:rPr>
          <w:rFonts w:hint="eastAsia"/>
          <w:sz w:val="28"/>
          <w:szCs w:val="28"/>
        </w:rPr>
        <w:t>密码登录</w:t>
      </w:r>
      <w:bookmarkEnd w:id="5"/>
      <w:bookmarkEnd w:id="6"/>
    </w:p>
    <w:p w:rsidR="00CB67C0" w:rsidRPr="00644B14" w:rsidRDefault="00CB67C0" w:rsidP="00012A8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密码登录仅对已设置密码的系统用户有效；若在未设置密码的情况下采用密码登录方式，将无法完成登录；</w:t>
      </w:r>
    </w:p>
    <w:p w:rsidR="00CB67C0" w:rsidRPr="00644B14" w:rsidRDefault="00CB67C0" w:rsidP="00012A8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当采用密码登录时，需提供系统内已生成的账号（账号为手机号码，下同）与之所匹配的有效的密码作为媒介进行登录；</w:t>
      </w:r>
    </w:p>
    <w:p w:rsidR="00CB67C0" w:rsidRPr="00644B14" w:rsidRDefault="00CB67C0" w:rsidP="00012A8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单击</w:t>
      </w:r>
      <w:r w:rsidRPr="00644B14">
        <w:rPr>
          <w:rFonts w:asciiTheme="minorEastAsia" w:eastAsiaTheme="minorEastAsia" w:hAnsiTheme="minorEastAsia"/>
          <w:szCs w:val="21"/>
        </w:rPr>
        <w:t>”</w:t>
      </w:r>
      <w:r w:rsidRPr="00644B14">
        <w:rPr>
          <w:rFonts w:asciiTheme="minorEastAsia" w:eastAsiaTheme="minorEastAsia" w:hAnsiTheme="minorEastAsia" w:hint="eastAsia"/>
          <w:szCs w:val="21"/>
        </w:rPr>
        <w:t>立即登录</w:t>
      </w:r>
      <w:r w:rsidRPr="00644B14">
        <w:rPr>
          <w:rFonts w:asciiTheme="minorEastAsia" w:eastAsiaTheme="minorEastAsia" w:hAnsiTheme="minorEastAsia"/>
          <w:szCs w:val="21"/>
        </w:rPr>
        <w:t>”</w:t>
      </w:r>
      <w:r w:rsidRPr="00644B14">
        <w:rPr>
          <w:rFonts w:asciiTheme="minorEastAsia" w:eastAsiaTheme="minorEastAsia" w:hAnsiTheme="minorEastAsia" w:hint="eastAsia"/>
          <w:szCs w:val="21"/>
        </w:rPr>
        <w:t>，首先会校验是否已输入有效的手机号码与账号，若已输入正确的账号与密码，则系统会再次校验用户提供的的账号是否已存在于系统内，同时会校验密码的匹配性与有效性，若账号存在，且提供的密码与账号匹配并有效，则登录成功，并进入移动平台首页用户界面；</w:t>
      </w:r>
    </w:p>
    <w:p w:rsidR="00CB67C0" w:rsidRPr="00644B14" w:rsidRDefault="00CB67C0" w:rsidP="00012A8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单击“立即登录”，若提供的账号不存在或密码不匹配则登录失败；</w:t>
      </w:r>
    </w:p>
    <w:p w:rsidR="00CB67C0" w:rsidRPr="00EF75AD" w:rsidRDefault="00CB67C0" w:rsidP="00012A87">
      <w:pPr>
        <w:pStyle w:val="20"/>
        <w:spacing w:before="0" w:after="0" w:line="360" w:lineRule="auto"/>
        <w:rPr>
          <w:sz w:val="28"/>
          <w:szCs w:val="28"/>
        </w:rPr>
      </w:pPr>
      <w:bookmarkStart w:id="7" w:name="_Toc72262558"/>
      <w:bookmarkStart w:id="8" w:name="_Toc73364931"/>
      <w:r w:rsidRPr="00EF75AD">
        <w:rPr>
          <w:rFonts w:hint="eastAsia"/>
          <w:sz w:val="28"/>
          <w:szCs w:val="28"/>
        </w:rPr>
        <w:t>忘记密码</w:t>
      </w:r>
      <w:bookmarkEnd w:id="7"/>
      <w:bookmarkEnd w:id="8"/>
    </w:p>
    <w:p w:rsidR="00CB67C0" w:rsidRPr="00644B14" w:rsidRDefault="00CB67C0" w:rsidP="00012A8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当用户长期未使用密码进行登录而忘记密码时，可通过忘记密码功能找回密码；</w:t>
      </w:r>
    </w:p>
    <w:p w:rsidR="00CB67C0" w:rsidRPr="00644B14" w:rsidRDefault="00CB67C0" w:rsidP="00012A8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单击密码登录下方的忘记密码功能，页面将跳转至重置密码界面；重置密码分三步：①验证身份、②设置新密码、③完成并重新登录。</w:t>
      </w:r>
    </w:p>
    <w:p w:rsidR="00CB67C0" w:rsidRPr="00644B14" w:rsidRDefault="00CB67C0" w:rsidP="00012A8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b/>
          <w:bCs/>
          <w:szCs w:val="21"/>
        </w:rPr>
        <w:t>验证身份</w:t>
      </w:r>
      <w:r w:rsidRPr="00644B14">
        <w:rPr>
          <w:rFonts w:asciiTheme="minorEastAsia" w:eastAsiaTheme="minorEastAsia" w:hAnsiTheme="minorEastAsia" w:hint="eastAsia"/>
          <w:szCs w:val="21"/>
        </w:rPr>
        <w:t>：重置密码输入手机账号验证身份，单击发送验证码，若输入的手机号码非系统用户则将收到提示“用户未注册”；若输入的手机号码为系统用户账号，则将成功发送验证码，此时将收到的验证码输入，单击“下一步”将核实验证码的有效性，若无效则提示错误，若有效，则将进入下一步设置新密码。</w:t>
      </w:r>
    </w:p>
    <w:p w:rsidR="00CB67C0" w:rsidRPr="00644B14" w:rsidRDefault="00CB67C0" w:rsidP="00012A8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b/>
          <w:bCs/>
          <w:szCs w:val="21"/>
        </w:rPr>
        <w:lastRenderedPageBreak/>
        <w:t>设置新密码</w:t>
      </w:r>
      <w:r w:rsidRPr="00644B14">
        <w:rPr>
          <w:rFonts w:asciiTheme="minorEastAsia" w:eastAsiaTheme="minorEastAsia" w:hAnsiTheme="minorEastAsia" w:hint="eastAsia"/>
          <w:szCs w:val="21"/>
        </w:rPr>
        <w:t>：通过身份验证的用户可自定义设置数字/字母/符号组成的新密码，此时需要二次验证新密码，若两次输入不一致，则无法完成重置，仅当两次密码输入一致后，单击下一步，方可重置密码成功。</w:t>
      </w:r>
    </w:p>
    <w:p w:rsidR="00CB67C0" w:rsidRPr="00644B14" w:rsidRDefault="00CB67C0" w:rsidP="00012A8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b/>
          <w:bCs/>
          <w:szCs w:val="21"/>
        </w:rPr>
        <w:t>完成并重新登录</w:t>
      </w:r>
      <w:r w:rsidRPr="00644B14">
        <w:rPr>
          <w:rFonts w:asciiTheme="minorEastAsia" w:eastAsiaTheme="minorEastAsia" w:hAnsiTheme="minorEastAsia" w:hint="eastAsia"/>
          <w:szCs w:val="21"/>
        </w:rPr>
        <w:t>：完成密码重置后，单击重新登录，则跳转回工作台登录界面，此时可用新设置的密码通过密码登录方式完成登录操作。</w:t>
      </w:r>
    </w:p>
    <w:p w:rsidR="00CB67C0" w:rsidRPr="00EF75AD" w:rsidRDefault="00CB67C0" w:rsidP="00012A87">
      <w:pPr>
        <w:pStyle w:val="10"/>
        <w:spacing w:before="0" w:after="0" w:line="360" w:lineRule="auto"/>
        <w:rPr>
          <w:sz w:val="28"/>
          <w:szCs w:val="28"/>
        </w:rPr>
      </w:pPr>
      <w:bookmarkStart w:id="9" w:name="_Toc72262559"/>
      <w:bookmarkStart w:id="10" w:name="_Toc73364932"/>
      <w:bookmarkStart w:id="11" w:name="_Toc72262588"/>
      <w:r w:rsidRPr="00EF75AD">
        <w:rPr>
          <w:rFonts w:hint="eastAsia"/>
          <w:sz w:val="28"/>
          <w:szCs w:val="28"/>
        </w:rPr>
        <w:t>审批</w:t>
      </w:r>
      <w:bookmarkEnd w:id="9"/>
      <w:bookmarkEnd w:id="10"/>
    </w:p>
    <w:p w:rsidR="00CB67C0" w:rsidRPr="00644B14" w:rsidRDefault="00CB67C0" w:rsidP="00012A87">
      <w:pPr>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审批模块主要用于集中处理和查看各类型审批单据，包含待审批、已审批、抄送我、我发起四个模块；</w:t>
      </w:r>
    </w:p>
    <w:p w:rsidR="00CB67C0" w:rsidRPr="00644B14" w:rsidRDefault="00CB67C0" w:rsidP="00012A87">
      <w:pPr>
        <w:spacing w:line="360" w:lineRule="auto"/>
        <w:jc w:val="center"/>
        <w:rPr>
          <w:rFonts w:asciiTheme="minorEastAsia" w:eastAsiaTheme="minorEastAsia" w:hAnsiTheme="minorEastAsia"/>
          <w:szCs w:val="21"/>
        </w:rPr>
      </w:pPr>
      <w:r w:rsidRPr="00644B14">
        <w:rPr>
          <w:rFonts w:asciiTheme="minorEastAsia" w:eastAsiaTheme="minorEastAsia" w:hAnsiTheme="minorEastAsia"/>
          <w:noProof/>
          <w:szCs w:val="21"/>
        </w:rPr>
        <w:drawing>
          <wp:inline distT="0" distB="0" distL="0" distR="0" wp14:anchorId="0F5E12CA" wp14:editId="270395F8">
            <wp:extent cx="5274310" cy="179959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74310" cy="1799590"/>
                    </a:xfrm>
                    <a:prstGeom prst="rect">
                      <a:avLst/>
                    </a:prstGeom>
                  </pic:spPr>
                </pic:pic>
              </a:graphicData>
            </a:graphic>
          </wp:inline>
        </w:drawing>
      </w:r>
    </w:p>
    <w:p w:rsidR="00CB67C0" w:rsidRPr="00644B14" w:rsidRDefault="00CB67C0" w:rsidP="00012A87">
      <w:pPr>
        <w:spacing w:line="360" w:lineRule="auto"/>
        <w:jc w:val="center"/>
        <w:rPr>
          <w:rStyle w:val="13"/>
          <w:rFonts w:asciiTheme="minorEastAsia" w:eastAsiaTheme="minorEastAsia" w:hAnsiTheme="minorEastAsia"/>
          <w:szCs w:val="21"/>
        </w:rPr>
      </w:pPr>
      <w:r w:rsidRPr="00644B14">
        <w:rPr>
          <w:rStyle w:val="13"/>
          <w:rFonts w:asciiTheme="minorEastAsia" w:eastAsiaTheme="minorEastAsia" w:hAnsiTheme="minorEastAsia"/>
          <w:szCs w:val="21"/>
        </w:rPr>
        <w:t>审批（</w:t>
      </w:r>
      <w:r w:rsidRPr="00644B14">
        <w:rPr>
          <w:rStyle w:val="13"/>
          <w:rFonts w:asciiTheme="minorEastAsia" w:eastAsiaTheme="minorEastAsia" w:hAnsiTheme="minorEastAsia" w:hint="eastAsia"/>
          <w:szCs w:val="21"/>
        </w:rPr>
        <w:t>图</w:t>
      </w:r>
      <w:r w:rsidRPr="00644B14">
        <w:rPr>
          <w:rStyle w:val="13"/>
          <w:rFonts w:asciiTheme="minorEastAsia" w:eastAsiaTheme="minorEastAsia" w:hAnsiTheme="minorEastAsia"/>
          <w:szCs w:val="21"/>
        </w:rPr>
        <w:t>）</w:t>
      </w:r>
    </w:p>
    <w:p w:rsidR="00CB67C0" w:rsidRPr="00EF75AD" w:rsidRDefault="00CB67C0" w:rsidP="00012A87">
      <w:pPr>
        <w:pStyle w:val="20"/>
        <w:spacing w:before="0" w:after="0" w:line="360" w:lineRule="auto"/>
        <w:rPr>
          <w:sz w:val="28"/>
          <w:szCs w:val="28"/>
        </w:rPr>
      </w:pPr>
      <w:bookmarkStart w:id="12" w:name="_Toc72262560"/>
      <w:bookmarkStart w:id="13" w:name="_Toc73364933"/>
      <w:r w:rsidRPr="00EF75AD">
        <w:rPr>
          <w:rFonts w:hint="eastAsia"/>
          <w:sz w:val="28"/>
          <w:szCs w:val="28"/>
        </w:rPr>
        <w:t>待审批</w:t>
      </w:r>
      <w:bookmarkEnd w:id="12"/>
      <w:bookmarkEnd w:id="13"/>
    </w:p>
    <w:p w:rsidR="00CB67C0" w:rsidRPr="00644B14" w:rsidRDefault="00CB67C0" w:rsidP="00012A8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待审批主要展示待我处理的相关流程单据内容，可在待审批列表单击“批量”对多条待审批数据进行同意或拒绝操作，也可对单条待审批数据进行同意或拒绝操作；同意则流程继续执行，拒绝则流程终止；</w:t>
      </w:r>
    </w:p>
    <w:p w:rsidR="00CB67C0" w:rsidRPr="00644B14" w:rsidRDefault="00CB67C0" w:rsidP="00012A8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 xml:space="preserve">审批单据时需填写审批意见，同时也可以上传附件内容； </w:t>
      </w:r>
    </w:p>
    <w:p w:rsidR="00CB67C0" w:rsidRPr="00644B14" w:rsidRDefault="00CB67C0" w:rsidP="00012A8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可通过发起人/发起人部门或审批类型进行筛选查询；</w:t>
      </w:r>
    </w:p>
    <w:p w:rsidR="00CB67C0" w:rsidRPr="00EF75AD" w:rsidRDefault="00CB67C0" w:rsidP="00012A87">
      <w:pPr>
        <w:pStyle w:val="20"/>
        <w:spacing w:before="0" w:after="0" w:line="360" w:lineRule="auto"/>
        <w:rPr>
          <w:sz w:val="28"/>
          <w:szCs w:val="28"/>
        </w:rPr>
      </w:pPr>
      <w:bookmarkStart w:id="14" w:name="_Toc72262561"/>
      <w:bookmarkStart w:id="15" w:name="_Toc73364934"/>
      <w:r w:rsidRPr="00EF75AD">
        <w:rPr>
          <w:rFonts w:hint="eastAsia"/>
          <w:sz w:val="28"/>
          <w:szCs w:val="28"/>
        </w:rPr>
        <w:t>已审批</w:t>
      </w:r>
      <w:bookmarkEnd w:id="14"/>
      <w:bookmarkEnd w:id="15"/>
    </w:p>
    <w:p w:rsidR="00CB67C0" w:rsidRPr="00644B14" w:rsidRDefault="00CB67C0" w:rsidP="00012A8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展示我已审批的单据信息；</w:t>
      </w:r>
    </w:p>
    <w:p w:rsidR="00CB67C0" w:rsidRPr="00644B14" w:rsidRDefault="00CB67C0" w:rsidP="00012A8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单击已审批列表的数据，查看已审批详情及审批进程；</w:t>
      </w:r>
    </w:p>
    <w:p w:rsidR="00CB67C0" w:rsidRPr="00644B14" w:rsidRDefault="00CB67C0" w:rsidP="00012A8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可通过发起人/发起人部门或审批类型进行筛选查询；</w:t>
      </w:r>
    </w:p>
    <w:p w:rsidR="00CB67C0" w:rsidRPr="00EF75AD" w:rsidRDefault="00CB67C0" w:rsidP="00012A87">
      <w:pPr>
        <w:pStyle w:val="20"/>
        <w:spacing w:before="0" w:after="0" w:line="360" w:lineRule="auto"/>
        <w:rPr>
          <w:sz w:val="28"/>
          <w:szCs w:val="28"/>
        </w:rPr>
      </w:pPr>
      <w:bookmarkStart w:id="16" w:name="_Toc72262562"/>
      <w:bookmarkStart w:id="17" w:name="_Toc73364935"/>
      <w:r w:rsidRPr="00EF75AD">
        <w:rPr>
          <w:rFonts w:hint="eastAsia"/>
          <w:sz w:val="28"/>
          <w:szCs w:val="28"/>
        </w:rPr>
        <w:lastRenderedPageBreak/>
        <w:t>抄送我</w:t>
      </w:r>
      <w:bookmarkEnd w:id="16"/>
      <w:bookmarkEnd w:id="17"/>
    </w:p>
    <w:p w:rsidR="00CB67C0" w:rsidRPr="00644B14" w:rsidRDefault="00CB67C0" w:rsidP="00012A8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展示抄送给我的审批单据信息；</w:t>
      </w:r>
    </w:p>
    <w:p w:rsidR="00CB67C0" w:rsidRPr="00644B14" w:rsidRDefault="00CB67C0" w:rsidP="00012A8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单击抄送我列表的数据，查看单据详情及审批进程；</w:t>
      </w:r>
    </w:p>
    <w:p w:rsidR="00CB67C0" w:rsidRPr="00644B14" w:rsidRDefault="00CB67C0" w:rsidP="00012A8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可通过发起人/发起人部门或审批类型进行筛选查询；</w:t>
      </w:r>
    </w:p>
    <w:p w:rsidR="00CB67C0" w:rsidRPr="00EF75AD" w:rsidRDefault="00CB67C0" w:rsidP="00012A87">
      <w:pPr>
        <w:pStyle w:val="20"/>
        <w:spacing w:before="0" w:after="0" w:line="360" w:lineRule="auto"/>
        <w:rPr>
          <w:sz w:val="28"/>
          <w:szCs w:val="28"/>
        </w:rPr>
      </w:pPr>
      <w:bookmarkStart w:id="18" w:name="_Toc72262563"/>
      <w:bookmarkStart w:id="19" w:name="_Toc73364936"/>
      <w:r w:rsidRPr="00EF75AD">
        <w:rPr>
          <w:rFonts w:hint="eastAsia"/>
          <w:sz w:val="28"/>
          <w:szCs w:val="28"/>
        </w:rPr>
        <w:t>我发起</w:t>
      </w:r>
      <w:bookmarkEnd w:id="18"/>
      <w:bookmarkEnd w:id="19"/>
    </w:p>
    <w:p w:rsidR="00CB67C0" w:rsidRPr="00644B14" w:rsidRDefault="00CB67C0" w:rsidP="00012A8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展示抄我发起的审批单据信息；</w:t>
      </w:r>
    </w:p>
    <w:p w:rsidR="00CB67C0" w:rsidRPr="00644B14" w:rsidRDefault="00CB67C0" w:rsidP="00012A8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可通过发起人/发起人部门或审批类型进行筛选查询；</w:t>
      </w:r>
    </w:p>
    <w:p w:rsidR="00CB67C0" w:rsidRPr="00644B14" w:rsidRDefault="00CB67C0" w:rsidP="00012A8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单击我发起列表的数据，查看单据详情及审批进程；</w:t>
      </w:r>
    </w:p>
    <w:p w:rsidR="00CB67C0" w:rsidRPr="00644B14" w:rsidRDefault="00CB67C0" w:rsidP="00012A8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查看单据详情时，若单据还在审核中，可对单据进行撤销，撤销成功，则流程终止，单据作废；</w:t>
      </w:r>
    </w:p>
    <w:p w:rsidR="00CB67C0" w:rsidRPr="00644B14" w:rsidRDefault="00CB67C0" w:rsidP="00012A87">
      <w:pPr>
        <w:spacing w:line="360" w:lineRule="auto"/>
        <w:rPr>
          <w:rFonts w:asciiTheme="minorEastAsia" w:eastAsiaTheme="minorEastAsia" w:hAnsiTheme="minorEastAsia"/>
          <w:szCs w:val="21"/>
        </w:rPr>
      </w:pPr>
    </w:p>
    <w:p w:rsidR="00CB67C0" w:rsidRPr="00EF75AD" w:rsidRDefault="00CB67C0" w:rsidP="00012A87">
      <w:pPr>
        <w:pStyle w:val="10"/>
        <w:spacing w:before="0" w:after="0" w:line="360" w:lineRule="auto"/>
        <w:rPr>
          <w:sz w:val="28"/>
          <w:szCs w:val="28"/>
        </w:rPr>
      </w:pPr>
      <w:bookmarkStart w:id="20" w:name="_Toc73364937"/>
      <w:r w:rsidRPr="00EF75AD">
        <w:rPr>
          <w:rFonts w:hint="eastAsia"/>
          <w:sz w:val="28"/>
          <w:szCs w:val="28"/>
        </w:rPr>
        <w:t>我的宿舍</w:t>
      </w:r>
      <w:bookmarkEnd w:id="11"/>
      <w:bookmarkEnd w:id="20"/>
    </w:p>
    <w:p w:rsidR="00CB67C0" w:rsidRPr="00644B14" w:rsidRDefault="00CB67C0" w:rsidP="00012A87">
      <w:pPr>
        <w:spacing w:line="360" w:lineRule="auto"/>
        <w:ind w:firstLineChars="200" w:firstLine="420"/>
        <w:rPr>
          <w:rFonts w:asciiTheme="minorEastAsia" w:eastAsiaTheme="minorEastAsia" w:hAnsiTheme="minorEastAsia"/>
          <w:szCs w:val="21"/>
        </w:rPr>
      </w:pPr>
      <w:r w:rsidRPr="00644B14">
        <w:rPr>
          <w:rFonts w:asciiTheme="minorEastAsia" w:eastAsiaTheme="minorEastAsia" w:hAnsiTheme="minorEastAsia" w:hint="eastAsia"/>
          <w:szCs w:val="21"/>
        </w:rPr>
        <w:t>我的宿舍为移动平台的员工类应用，员工可通过此应用进行申请入住、换宿、退宿、查看舍友、查看住宿账单；</w:t>
      </w:r>
    </w:p>
    <w:p w:rsidR="00CB67C0" w:rsidRPr="00644B14" w:rsidRDefault="00CB67C0" w:rsidP="00012A87">
      <w:pPr>
        <w:spacing w:line="360" w:lineRule="auto"/>
        <w:ind w:firstLineChars="200" w:firstLine="420"/>
        <w:rPr>
          <w:rFonts w:asciiTheme="minorEastAsia" w:eastAsiaTheme="minorEastAsia" w:hAnsiTheme="minorEastAsia"/>
          <w:szCs w:val="21"/>
        </w:rPr>
      </w:pPr>
    </w:p>
    <w:p w:rsidR="00CB67C0" w:rsidRPr="00EF75AD" w:rsidRDefault="00CB67C0" w:rsidP="00012A87">
      <w:pPr>
        <w:pStyle w:val="20"/>
        <w:spacing w:before="0" w:after="0" w:line="360" w:lineRule="auto"/>
        <w:rPr>
          <w:sz w:val="28"/>
          <w:szCs w:val="28"/>
        </w:rPr>
      </w:pPr>
      <w:bookmarkStart w:id="21" w:name="_Toc72262589"/>
      <w:bookmarkStart w:id="22" w:name="_Toc73364938"/>
      <w:r w:rsidRPr="00EF75AD">
        <w:rPr>
          <w:rFonts w:hint="eastAsia"/>
          <w:sz w:val="28"/>
          <w:szCs w:val="28"/>
        </w:rPr>
        <w:t>入住申请</w:t>
      </w:r>
      <w:bookmarkEnd w:id="21"/>
      <w:bookmarkEnd w:id="22"/>
    </w:p>
    <w:p w:rsidR="00CB67C0" w:rsidRPr="00644B14" w:rsidRDefault="00CB67C0" w:rsidP="00012A8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若未入住宿舍的情况下，进入我的宿舍，单击界面上的“入住申请”，即可选择楼栋、房间类型并提交入住申请；</w:t>
      </w:r>
    </w:p>
    <w:p w:rsidR="00CB67C0" w:rsidRPr="00644B14" w:rsidRDefault="00CB67C0" w:rsidP="00012A8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其中所有楼栋均可选择，但仅可选择其适用的房间类型（工作台-宿舍管理-房间类型中的适用角色相关）；房间类型已住满的情况下不可选择，尽可选择还有空床位的房间类型进行申请；</w:t>
      </w:r>
    </w:p>
    <w:p w:rsidR="00CB67C0" w:rsidRPr="00644B14" w:rsidRDefault="00CB67C0" w:rsidP="00012A87">
      <w:pPr>
        <w:pStyle w:val="a1"/>
        <w:numPr>
          <w:ilvl w:val="0"/>
          <w:numId w:val="0"/>
        </w:numPr>
        <w:spacing w:line="360" w:lineRule="auto"/>
        <w:ind w:left="420"/>
        <w:jc w:val="center"/>
        <w:rPr>
          <w:rFonts w:asciiTheme="minorEastAsia" w:eastAsiaTheme="minorEastAsia" w:hAnsiTheme="minorEastAsia"/>
          <w:szCs w:val="21"/>
        </w:rPr>
      </w:pPr>
      <w:r w:rsidRPr="00644B14">
        <w:rPr>
          <w:rFonts w:asciiTheme="minorEastAsia" w:eastAsiaTheme="minorEastAsia" w:hAnsiTheme="minorEastAsia"/>
          <w:noProof/>
          <w:szCs w:val="21"/>
        </w:rPr>
        <w:lastRenderedPageBreak/>
        <w:drawing>
          <wp:inline distT="0" distB="0" distL="0" distR="0" wp14:anchorId="4F9D029D" wp14:editId="557A31BA">
            <wp:extent cx="5274310" cy="2087245"/>
            <wp:effectExtent l="0" t="0" r="2540" b="8255"/>
            <wp:docPr id="273" name="图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273"/>
                    <pic:cNvPicPr>
                      <a:picLocks noChangeAspect="1"/>
                    </pic:cNvPicPr>
                  </pic:nvPicPr>
                  <pic:blipFill>
                    <a:blip r:embed="rId10"/>
                    <a:stretch>
                      <a:fillRect/>
                    </a:stretch>
                  </pic:blipFill>
                  <pic:spPr>
                    <a:xfrm>
                      <a:off x="0" y="0"/>
                      <a:ext cx="5274310" cy="2087245"/>
                    </a:xfrm>
                    <a:prstGeom prst="rect">
                      <a:avLst/>
                    </a:prstGeom>
                  </pic:spPr>
                </pic:pic>
              </a:graphicData>
            </a:graphic>
          </wp:inline>
        </w:drawing>
      </w:r>
    </w:p>
    <w:p w:rsidR="00CB67C0" w:rsidRPr="00644B14" w:rsidRDefault="00CB67C0" w:rsidP="00012A87">
      <w:pPr>
        <w:pStyle w:val="a1"/>
        <w:numPr>
          <w:ilvl w:val="0"/>
          <w:numId w:val="0"/>
        </w:numPr>
        <w:spacing w:line="360" w:lineRule="auto"/>
        <w:ind w:left="420"/>
        <w:jc w:val="center"/>
        <w:rPr>
          <w:rFonts w:asciiTheme="minorEastAsia" w:eastAsiaTheme="minorEastAsia" w:hAnsiTheme="minorEastAsia"/>
          <w:i/>
          <w:iCs/>
          <w:color w:val="404040" w:themeColor="text1" w:themeTint="BF"/>
          <w:szCs w:val="21"/>
        </w:rPr>
      </w:pPr>
      <w:r w:rsidRPr="00644B14">
        <w:rPr>
          <w:rStyle w:val="13"/>
          <w:rFonts w:asciiTheme="minorEastAsia" w:eastAsiaTheme="minorEastAsia" w:hAnsiTheme="minorEastAsia"/>
          <w:szCs w:val="21"/>
        </w:rPr>
        <w:t>我的</w:t>
      </w:r>
      <w:r w:rsidRPr="00644B14">
        <w:rPr>
          <w:rStyle w:val="13"/>
          <w:rFonts w:asciiTheme="minorEastAsia" w:eastAsiaTheme="minorEastAsia" w:hAnsiTheme="minorEastAsia" w:hint="eastAsia"/>
          <w:szCs w:val="21"/>
        </w:rPr>
        <w:t>宿舍-</w:t>
      </w:r>
      <w:r w:rsidRPr="00644B14">
        <w:rPr>
          <w:rStyle w:val="13"/>
          <w:rFonts w:asciiTheme="minorEastAsia" w:eastAsiaTheme="minorEastAsia" w:hAnsiTheme="minorEastAsia"/>
          <w:szCs w:val="21"/>
        </w:rPr>
        <w:t>入住</w:t>
      </w:r>
      <w:r w:rsidRPr="00644B14">
        <w:rPr>
          <w:rStyle w:val="13"/>
          <w:rFonts w:asciiTheme="minorEastAsia" w:eastAsiaTheme="minorEastAsia" w:hAnsiTheme="minorEastAsia" w:hint="eastAsia"/>
          <w:szCs w:val="21"/>
        </w:rPr>
        <w:t>申请（图）</w:t>
      </w:r>
    </w:p>
    <w:p w:rsidR="00CB67C0" w:rsidRPr="00644B14" w:rsidRDefault="00CB67C0" w:rsidP="00012A8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提交入住申请后将可看到申请审批是否通过，同时可在审批-我发起列表内查看所提交的入住申请；若申请未通过则我的宿舍将回到申请入住界面，可再次申请；</w:t>
      </w:r>
    </w:p>
    <w:p w:rsidR="00CB67C0" w:rsidRPr="00644B14" w:rsidRDefault="00CB67C0" w:rsidP="00012A8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入住申请通过后可出示入住二维码给宿舍员，宿管员通过扫码入住应用扫码并发放钥匙，以此来完成入住操作；</w:t>
      </w:r>
    </w:p>
    <w:p w:rsidR="00CB67C0" w:rsidRPr="00EF75AD" w:rsidRDefault="00CB67C0" w:rsidP="00012A87">
      <w:pPr>
        <w:pStyle w:val="20"/>
        <w:spacing w:before="0" w:after="0" w:line="360" w:lineRule="auto"/>
        <w:rPr>
          <w:sz w:val="28"/>
          <w:szCs w:val="28"/>
        </w:rPr>
      </w:pPr>
      <w:bookmarkStart w:id="23" w:name="_Toc73364939"/>
      <w:bookmarkStart w:id="24" w:name="_Toc72262590"/>
      <w:r w:rsidRPr="00EF75AD">
        <w:rPr>
          <w:rFonts w:hint="eastAsia"/>
          <w:sz w:val="28"/>
          <w:szCs w:val="28"/>
        </w:rPr>
        <w:t>我的舍友</w:t>
      </w:r>
      <w:bookmarkEnd w:id="23"/>
      <w:bookmarkEnd w:id="24"/>
    </w:p>
    <w:p w:rsidR="00CB67C0" w:rsidRPr="00644B14" w:rsidRDefault="00CB67C0" w:rsidP="00012A8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通过移动平台自主完成入住申请并确认入住的人员或通过工作台宿舍管理-入住操作完成入住的人员均可在我是宿舍内查看我的室友，以此了解同住人员情况；</w:t>
      </w:r>
    </w:p>
    <w:p w:rsidR="00CB67C0" w:rsidRPr="00644B14" w:rsidRDefault="00CB67C0" w:rsidP="00012A87">
      <w:pPr>
        <w:spacing w:line="360" w:lineRule="auto"/>
        <w:jc w:val="center"/>
        <w:rPr>
          <w:rFonts w:asciiTheme="minorEastAsia" w:eastAsiaTheme="minorEastAsia" w:hAnsiTheme="minorEastAsia"/>
          <w:szCs w:val="21"/>
        </w:rPr>
      </w:pPr>
      <w:r w:rsidRPr="00644B14">
        <w:rPr>
          <w:rFonts w:asciiTheme="minorEastAsia" w:eastAsiaTheme="minorEastAsia" w:hAnsiTheme="minorEastAsia"/>
          <w:noProof/>
          <w:szCs w:val="21"/>
        </w:rPr>
        <w:lastRenderedPageBreak/>
        <w:drawing>
          <wp:inline distT="0" distB="0" distL="0" distR="0" wp14:anchorId="4BD28D9A" wp14:editId="678F2F66">
            <wp:extent cx="2675890" cy="4869180"/>
            <wp:effectExtent l="0" t="0" r="0" b="762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1"/>
                    <a:stretch>
                      <a:fillRect/>
                    </a:stretch>
                  </pic:blipFill>
                  <pic:spPr>
                    <a:xfrm>
                      <a:off x="0" y="0"/>
                      <a:ext cx="2683462" cy="4882773"/>
                    </a:xfrm>
                    <a:prstGeom prst="rect">
                      <a:avLst/>
                    </a:prstGeom>
                  </pic:spPr>
                </pic:pic>
              </a:graphicData>
            </a:graphic>
          </wp:inline>
        </w:drawing>
      </w:r>
    </w:p>
    <w:p w:rsidR="00CB67C0" w:rsidRPr="00644B14" w:rsidRDefault="00CB67C0" w:rsidP="00012A87">
      <w:pPr>
        <w:spacing w:line="360" w:lineRule="auto"/>
        <w:jc w:val="center"/>
        <w:rPr>
          <w:rFonts w:asciiTheme="minorEastAsia" w:eastAsiaTheme="minorEastAsia" w:hAnsiTheme="minorEastAsia"/>
          <w:i/>
          <w:iCs/>
          <w:color w:val="404040" w:themeColor="text1" w:themeTint="BF"/>
          <w:szCs w:val="21"/>
        </w:rPr>
      </w:pPr>
      <w:r w:rsidRPr="00644B14">
        <w:rPr>
          <w:rStyle w:val="13"/>
          <w:rFonts w:asciiTheme="minorEastAsia" w:eastAsiaTheme="minorEastAsia" w:hAnsiTheme="minorEastAsia"/>
          <w:szCs w:val="21"/>
        </w:rPr>
        <w:t>我的</w:t>
      </w:r>
      <w:r w:rsidRPr="00644B14">
        <w:rPr>
          <w:rStyle w:val="13"/>
          <w:rFonts w:asciiTheme="minorEastAsia" w:eastAsiaTheme="minorEastAsia" w:hAnsiTheme="minorEastAsia" w:hint="eastAsia"/>
          <w:szCs w:val="21"/>
        </w:rPr>
        <w:t>室友（图）</w:t>
      </w:r>
    </w:p>
    <w:p w:rsidR="00CB67C0" w:rsidRPr="00EF75AD" w:rsidRDefault="00CB67C0" w:rsidP="00012A87">
      <w:pPr>
        <w:pStyle w:val="20"/>
        <w:spacing w:before="0" w:after="0" w:line="360" w:lineRule="auto"/>
        <w:rPr>
          <w:sz w:val="28"/>
          <w:szCs w:val="28"/>
        </w:rPr>
      </w:pPr>
      <w:bookmarkStart w:id="25" w:name="_Toc72262591"/>
      <w:bookmarkStart w:id="26" w:name="_Toc73364940"/>
      <w:r w:rsidRPr="00EF75AD">
        <w:rPr>
          <w:rFonts w:hint="eastAsia"/>
          <w:sz w:val="28"/>
          <w:szCs w:val="28"/>
        </w:rPr>
        <w:t>住宿账单</w:t>
      </w:r>
      <w:bookmarkEnd w:id="25"/>
      <w:bookmarkEnd w:id="26"/>
    </w:p>
    <w:p w:rsidR="00CB67C0" w:rsidRPr="00644B14" w:rsidRDefault="00CB67C0" w:rsidP="00012A8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居住人员可在每月住宿费用结算后于我的宿舍-住宿账单内查看个人居住费用账单，账单包括冷水、热水、电、住宿管理费的使用情况及结算费用；</w:t>
      </w:r>
    </w:p>
    <w:p w:rsidR="00CB67C0" w:rsidRPr="00644B14" w:rsidRDefault="00CB67C0" w:rsidP="00012A87">
      <w:pPr>
        <w:pStyle w:val="a1"/>
        <w:numPr>
          <w:ilvl w:val="0"/>
          <w:numId w:val="0"/>
        </w:numPr>
        <w:spacing w:line="360" w:lineRule="auto"/>
        <w:ind w:left="420" w:hanging="420"/>
        <w:jc w:val="center"/>
        <w:rPr>
          <w:rStyle w:val="13"/>
          <w:rFonts w:asciiTheme="minorEastAsia" w:eastAsiaTheme="minorEastAsia" w:hAnsiTheme="minorEastAsia"/>
          <w:szCs w:val="21"/>
        </w:rPr>
      </w:pPr>
      <w:r w:rsidRPr="00644B14">
        <w:rPr>
          <w:rStyle w:val="13"/>
          <w:rFonts w:asciiTheme="minorEastAsia" w:eastAsiaTheme="minorEastAsia" w:hAnsiTheme="minorEastAsia"/>
          <w:noProof/>
          <w:szCs w:val="21"/>
        </w:rPr>
        <w:lastRenderedPageBreak/>
        <w:drawing>
          <wp:inline distT="0" distB="0" distL="0" distR="0" wp14:anchorId="7B1A4FD1" wp14:editId="3B74F71E">
            <wp:extent cx="5274310" cy="4688205"/>
            <wp:effectExtent l="0" t="0" r="254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2"/>
                    <a:stretch>
                      <a:fillRect/>
                    </a:stretch>
                  </pic:blipFill>
                  <pic:spPr>
                    <a:xfrm>
                      <a:off x="0" y="0"/>
                      <a:ext cx="5274310" cy="4688205"/>
                    </a:xfrm>
                    <a:prstGeom prst="rect">
                      <a:avLst/>
                    </a:prstGeom>
                  </pic:spPr>
                </pic:pic>
              </a:graphicData>
            </a:graphic>
          </wp:inline>
        </w:drawing>
      </w:r>
    </w:p>
    <w:p w:rsidR="00CB67C0" w:rsidRPr="00644B14" w:rsidRDefault="00CB67C0" w:rsidP="00012A87">
      <w:pPr>
        <w:pStyle w:val="a1"/>
        <w:numPr>
          <w:ilvl w:val="0"/>
          <w:numId w:val="0"/>
        </w:numPr>
        <w:spacing w:line="360" w:lineRule="auto"/>
        <w:ind w:left="420" w:hanging="420"/>
        <w:jc w:val="center"/>
        <w:rPr>
          <w:rStyle w:val="13"/>
          <w:rFonts w:asciiTheme="minorEastAsia" w:eastAsiaTheme="minorEastAsia" w:hAnsiTheme="minorEastAsia"/>
          <w:szCs w:val="21"/>
        </w:rPr>
      </w:pPr>
      <w:r w:rsidRPr="00644B14">
        <w:rPr>
          <w:rStyle w:val="13"/>
          <w:rFonts w:asciiTheme="minorEastAsia" w:eastAsiaTheme="minorEastAsia" w:hAnsiTheme="minorEastAsia"/>
          <w:szCs w:val="21"/>
        </w:rPr>
        <w:t>住宿账单（</w:t>
      </w:r>
      <w:r w:rsidRPr="00644B14">
        <w:rPr>
          <w:rStyle w:val="13"/>
          <w:rFonts w:asciiTheme="minorEastAsia" w:eastAsiaTheme="minorEastAsia" w:hAnsiTheme="minorEastAsia" w:hint="eastAsia"/>
          <w:szCs w:val="21"/>
        </w:rPr>
        <w:t>图</w:t>
      </w:r>
      <w:r w:rsidRPr="00644B14">
        <w:rPr>
          <w:rStyle w:val="13"/>
          <w:rFonts w:asciiTheme="minorEastAsia" w:eastAsiaTheme="minorEastAsia" w:hAnsiTheme="minorEastAsia"/>
          <w:szCs w:val="21"/>
        </w:rPr>
        <w:t>）</w:t>
      </w:r>
    </w:p>
    <w:p w:rsidR="00CB67C0" w:rsidRPr="00644B14" w:rsidRDefault="00CB67C0" w:rsidP="00012A8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szCs w:val="21"/>
        </w:rPr>
        <w:t>如由于特殊情况导致实际使用于</w:t>
      </w:r>
      <w:r w:rsidRPr="00644B14">
        <w:rPr>
          <w:rFonts w:asciiTheme="minorEastAsia" w:eastAsiaTheme="minorEastAsia" w:hAnsiTheme="minorEastAsia" w:hint="eastAsia"/>
          <w:szCs w:val="21"/>
        </w:rPr>
        <w:t>抄表结算不一致时，管理员可通过工作台-宿舍水电-</w:t>
      </w:r>
      <w:r w:rsidRPr="00644B14">
        <w:rPr>
          <w:rFonts w:asciiTheme="minorEastAsia" w:eastAsiaTheme="minorEastAsia" w:hAnsiTheme="minorEastAsia"/>
          <w:szCs w:val="21"/>
        </w:rPr>
        <w:t>个人费用修改实际扣款并备注原因，此时</w:t>
      </w:r>
      <w:r w:rsidRPr="00644B14">
        <w:rPr>
          <w:rFonts w:asciiTheme="minorEastAsia" w:eastAsiaTheme="minorEastAsia" w:hAnsiTheme="minorEastAsia" w:hint="eastAsia"/>
          <w:szCs w:val="21"/>
        </w:rPr>
        <w:t>账单总额将展示实际扣款额，并提示所备注信息以告知住户具体原因；</w:t>
      </w:r>
    </w:p>
    <w:p w:rsidR="00CB67C0" w:rsidRPr="00644B14" w:rsidRDefault="00CB67C0" w:rsidP="00012A87">
      <w:pPr>
        <w:pStyle w:val="a1"/>
        <w:numPr>
          <w:ilvl w:val="0"/>
          <w:numId w:val="0"/>
        </w:numPr>
        <w:spacing w:line="360" w:lineRule="auto"/>
        <w:rPr>
          <w:rFonts w:asciiTheme="minorEastAsia" w:eastAsiaTheme="minorEastAsia" w:hAnsiTheme="minorEastAsia"/>
          <w:szCs w:val="21"/>
        </w:rPr>
      </w:pPr>
    </w:p>
    <w:p w:rsidR="00CB67C0" w:rsidRPr="00EF75AD" w:rsidRDefault="00CB67C0" w:rsidP="00012A87">
      <w:pPr>
        <w:pStyle w:val="20"/>
        <w:spacing w:before="0" w:after="0" w:line="360" w:lineRule="auto"/>
        <w:rPr>
          <w:sz w:val="28"/>
          <w:szCs w:val="28"/>
        </w:rPr>
      </w:pPr>
      <w:bookmarkStart w:id="27" w:name="_Toc72262592"/>
      <w:bookmarkStart w:id="28" w:name="_Toc73364941"/>
      <w:r w:rsidRPr="00EF75AD">
        <w:rPr>
          <w:rFonts w:hint="eastAsia"/>
          <w:sz w:val="28"/>
          <w:szCs w:val="28"/>
        </w:rPr>
        <w:t>换宿</w:t>
      </w:r>
      <w:bookmarkEnd w:id="27"/>
      <w:bookmarkEnd w:id="28"/>
    </w:p>
    <w:p w:rsidR="00CB67C0" w:rsidRPr="00644B14" w:rsidRDefault="00CB67C0" w:rsidP="00012A8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已入住宿舍的人员，可通过我是宿舍，直接发起换宿申请，选择换宿的楼栋及房间类型并注明换宿事由即可提交换宿申请；</w:t>
      </w:r>
    </w:p>
    <w:p w:rsidR="00CB67C0" w:rsidRPr="00644B14" w:rsidRDefault="00CB67C0" w:rsidP="00012A8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提交的换宿申请可在移动平台的审批-我发起的列表中进行查看并可对其进行撤销；</w:t>
      </w:r>
    </w:p>
    <w:p w:rsidR="00CB67C0" w:rsidRPr="00644B14" w:rsidRDefault="00CB67C0" w:rsidP="00012A8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当换宿申请通过审批后，系统将根据规则给其自动分配新的宿舍进行入住；</w:t>
      </w:r>
    </w:p>
    <w:p w:rsidR="00CB67C0" w:rsidRPr="00644B14" w:rsidRDefault="00CB67C0" w:rsidP="00012A8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若在审批通过后，已无空房间/床位可入住，则自动分配失败，即换宿失败；</w:t>
      </w:r>
    </w:p>
    <w:p w:rsidR="00CB67C0" w:rsidRPr="00644B14" w:rsidRDefault="00CB67C0" w:rsidP="00012A87">
      <w:pPr>
        <w:spacing w:line="360" w:lineRule="auto"/>
        <w:jc w:val="center"/>
        <w:rPr>
          <w:rFonts w:asciiTheme="minorEastAsia" w:eastAsiaTheme="minorEastAsia" w:hAnsiTheme="minorEastAsia"/>
          <w:szCs w:val="21"/>
        </w:rPr>
      </w:pPr>
      <w:r w:rsidRPr="00644B14">
        <w:rPr>
          <w:rFonts w:asciiTheme="minorEastAsia" w:eastAsiaTheme="minorEastAsia" w:hAnsiTheme="minorEastAsia"/>
          <w:noProof/>
          <w:szCs w:val="21"/>
        </w:rPr>
        <w:lastRenderedPageBreak/>
        <w:drawing>
          <wp:inline distT="0" distB="0" distL="0" distR="0" wp14:anchorId="11390CD9" wp14:editId="54AE973B">
            <wp:extent cx="5274310" cy="2945765"/>
            <wp:effectExtent l="0" t="0" r="2540" b="698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3"/>
                    <a:stretch>
                      <a:fillRect/>
                    </a:stretch>
                  </pic:blipFill>
                  <pic:spPr>
                    <a:xfrm>
                      <a:off x="0" y="0"/>
                      <a:ext cx="5274310" cy="2945765"/>
                    </a:xfrm>
                    <a:prstGeom prst="rect">
                      <a:avLst/>
                    </a:prstGeom>
                  </pic:spPr>
                </pic:pic>
              </a:graphicData>
            </a:graphic>
          </wp:inline>
        </w:drawing>
      </w:r>
    </w:p>
    <w:p w:rsidR="00CB67C0" w:rsidRPr="00644B14" w:rsidRDefault="00CB67C0" w:rsidP="00012A87">
      <w:pPr>
        <w:spacing w:line="360" w:lineRule="auto"/>
        <w:jc w:val="center"/>
        <w:rPr>
          <w:rStyle w:val="13"/>
          <w:rFonts w:asciiTheme="minorEastAsia" w:eastAsiaTheme="minorEastAsia" w:hAnsiTheme="minorEastAsia"/>
          <w:szCs w:val="21"/>
        </w:rPr>
      </w:pPr>
      <w:r w:rsidRPr="00644B14">
        <w:rPr>
          <w:rStyle w:val="13"/>
          <w:rFonts w:asciiTheme="minorEastAsia" w:eastAsiaTheme="minorEastAsia" w:hAnsiTheme="minorEastAsia"/>
          <w:szCs w:val="21"/>
        </w:rPr>
        <w:t>换宿（</w:t>
      </w:r>
      <w:r w:rsidRPr="00644B14">
        <w:rPr>
          <w:rStyle w:val="13"/>
          <w:rFonts w:asciiTheme="minorEastAsia" w:eastAsiaTheme="minorEastAsia" w:hAnsiTheme="minorEastAsia" w:hint="eastAsia"/>
          <w:szCs w:val="21"/>
        </w:rPr>
        <w:t>图</w:t>
      </w:r>
      <w:r w:rsidRPr="00644B14">
        <w:rPr>
          <w:rStyle w:val="13"/>
          <w:rFonts w:asciiTheme="minorEastAsia" w:eastAsiaTheme="minorEastAsia" w:hAnsiTheme="minorEastAsia"/>
          <w:szCs w:val="21"/>
        </w:rPr>
        <w:t>）</w:t>
      </w:r>
    </w:p>
    <w:p w:rsidR="00CB67C0" w:rsidRPr="00644B14" w:rsidRDefault="00CB67C0" w:rsidP="00012A8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可在工作台-宿舍管理-宿舍设置中设备每自然年允许换宿的次数，，换宿申请将依据此设置来判定是否允许提交换宿申请；</w:t>
      </w:r>
    </w:p>
    <w:p w:rsidR="00CB67C0" w:rsidRPr="00644B14" w:rsidRDefault="00CB67C0" w:rsidP="00012A87">
      <w:pPr>
        <w:spacing w:line="360" w:lineRule="auto"/>
        <w:rPr>
          <w:rFonts w:asciiTheme="minorEastAsia" w:eastAsiaTheme="minorEastAsia" w:hAnsiTheme="minorEastAsia"/>
          <w:szCs w:val="21"/>
        </w:rPr>
      </w:pPr>
    </w:p>
    <w:p w:rsidR="00CB67C0" w:rsidRPr="00EF75AD" w:rsidRDefault="00CB67C0" w:rsidP="00012A87">
      <w:pPr>
        <w:pStyle w:val="20"/>
        <w:spacing w:before="0" w:after="0" w:line="360" w:lineRule="auto"/>
        <w:rPr>
          <w:sz w:val="28"/>
          <w:szCs w:val="28"/>
        </w:rPr>
      </w:pPr>
      <w:bookmarkStart w:id="29" w:name="_Toc73364942"/>
      <w:bookmarkStart w:id="30" w:name="_Toc72262593"/>
      <w:r w:rsidRPr="00EF75AD">
        <w:rPr>
          <w:rFonts w:hint="eastAsia"/>
          <w:sz w:val="28"/>
          <w:szCs w:val="28"/>
        </w:rPr>
        <w:t>退宿</w:t>
      </w:r>
      <w:bookmarkEnd w:id="29"/>
      <w:bookmarkEnd w:id="30"/>
    </w:p>
    <w:p w:rsidR="00CB67C0" w:rsidRPr="00644B14" w:rsidRDefault="00CB67C0" w:rsidP="00012A8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已入住宿舍的人员，可通过我是宿舍，直接发起退宿申请，选择退宿的楼栋及房间类型并注明退宿事由即可提交退宿申请；</w:t>
      </w:r>
    </w:p>
    <w:p w:rsidR="00CB67C0" w:rsidRPr="00644B14" w:rsidRDefault="00CB67C0" w:rsidP="00012A8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提交的退宿申请可在移动平台的审批-我发起的列表中进行查看并可对其进行撤销；</w:t>
      </w:r>
    </w:p>
    <w:p w:rsidR="00CB67C0" w:rsidRPr="00644B14" w:rsidRDefault="00CB67C0" w:rsidP="00012A8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当退宿申请通过审批后，进入我的宿舍可再次发起入住申请；</w:t>
      </w:r>
    </w:p>
    <w:p w:rsidR="00CB67C0" w:rsidRPr="00644B14" w:rsidRDefault="00CB67C0" w:rsidP="00012A87">
      <w:pPr>
        <w:pStyle w:val="a1"/>
        <w:numPr>
          <w:ilvl w:val="0"/>
          <w:numId w:val="0"/>
        </w:numPr>
        <w:spacing w:line="360" w:lineRule="auto"/>
        <w:ind w:left="420"/>
        <w:rPr>
          <w:rFonts w:asciiTheme="minorEastAsia" w:eastAsiaTheme="minorEastAsia" w:hAnsiTheme="minorEastAsia"/>
          <w:szCs w:val="21"/>
        </w:rPr>
      </w:pPr>
      <w:r w:rsidRPr="00644B14">
        <w:rPr>
          <w:rFonts w:asciiTheme="minorEastAsia" w:eastAsiaTheme="minorEastAsia" w:hAnsiTheme="minorEastAsia"/>
          <w:noProof/>
          <w:szCs w:val="21"/>
        </w:rPr>
        <w:drawing>
          <wp:inline distT="0" distB="0" distL="0" distR="0" wp14:anchorId="48EC8754" wp14:editId="351073A3">
            <wp:extent cx="5274310" cy="2197100"/>
            <wp:effectExtent l="0" t="0" r="254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14"/>
                    <a:stretch>
                      <a:fillRect/>
                    </a:stretch>
                  </pic:blipFill>
                  <pic:spPr>
                    <a:xfrm>
                      <a:off x="0" y="0"/>
                      <a:ext cx="5274310" cy="2197100"/>
                    </a:xfrm>
                    <a:prstGeom prst="rect">
                      <a:avLst/>
                    </a:prstGeom>
                  </pic:spPr>
                </pic:pic>
              </a:graphicData>
            </a:graphic>
          </wp:inline>
        </w:drawing>
      </w:r>
    </w:p>
    <w:p w:rsidR="00CB67C0" w:rsidRPr="00EF75AD" w:rsidRDefault="00CB67C0" w:rsidP="00012A87">
      <w:pPr>
        <w:pStyle w:val="10"/>
        <w:spacing w:before="0" w:after="0" w:line="360" w:lineRule="auto"/>
        <w:rPr>
          <w:sz w:val="28"/>
          <w:szCs w:val="28"/>
        </w:rPr>
      </w:pPr>
      <w:bookmarkStart w:id="31" w:name="_Toc72262581"/>
      <w:bookmarkStart w:id="32" w:name="_Toc73364943"/>
      <w:r w:rsidRPr="00EF75AD">
        <w:rPr>
          <w:rFonts w:hint="eastAsia"/>
          <w:sz w:val="28"/>
          <w:szCs w:val="28"/>
        </w:rPr>
        <w:lastRenderedPageBreak/>
        <w:t>访客邀约</w:t>
      </w:r>
      <w:bookmarkEnd w:id="31"/>
      <w:bookmarkEnd w:id="32"/>
    </w:p>
    <w:p w:rsidR="00CB67C0" w:rsidRPr="00644B14" w:rsidRDefault="00CB67C0" w:rsidP="00012A87">
      <w:pPr>
        <w:spacing w:line="360" w:lineRule="auto"/>
        <w:ind w:firstLineChars="200" w:firstLine="420"/>
        <w:rPr>
          <w:rFonts w:asciiTheme="minorEastAsia" w:eastAsiaTheme="minorEastAsia" w:hAnsiTheme="minorEastAsia"/>
          <w:szCs w:val="21"/>
        </w:rPr>
      </w:pPr>
      <w:r w:rsidRPr="00644B14">
        <w:rPr>
          <w:rFonts w:asciiTheme="minorEastAsia" w:eastAsiaTheme="minorEastAsia" w:hAnsiTheme="minorEastAsia" w:hint="eastAsia"/>
          <w:szCs w:val="21"/>
        </w:rPr>
        <w:t>在移动平台拥有访客邀约应用权限的用户可对外发起访客邀约； 通过应用填写基本信息后发送邀约通知至来访者，来访者补充个人信息后即可提交审批预约到访；</w:t>
      </w:r>
    </w:p>
    <w:p w:rsidR="00CB67C0" w:rsidRPr="00EF75AD" w:rsidRDefault="00CB67C0" w:rsidP="00012A87">
      <w:pPr>
        <w:pStyle w:val="20"/>
        <w:spacing w:before="0" w:after="0" w:line="360" w:lineRule="auto"/>
        <w:rPr>
          <w:sz w:val="28"/>
          <w:szCs w:val="28"/>
        </w:rPr>
      </w:pPr>
      <w:bookmarkStart w:id="33" w:name="_Toc72262582"/>
      <w:bookmarkStart w:id="34" w:name="_Toc73364944"/>
      <w:r w:rsidRPr="00EF75AD">
        <w:rPr>
          <w:rFonts w:hint="eastAsia"/>
          <w:sz w:val="28"/>
          <w:szCs w:val="28"/>
        </w:rPr>
        <w:t>发起邀约</w:t>
      </w:r>
      <w:bookmarkEnd w:id="33"/>
      <w:bookmarkEnd w:id="34"/>
    </w:p>
    <w:p w:rsidR="00CB67C0" w:rsidRPr="00644B14" w:rsidRDefault="00CB67C0" w:rsidP="00012A8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单击移动平台上的“访客邀约”应用即可进行访客邀约操作；</w:t>
      </w:r>
    </w:p>
    <w:p w:rsidR="00CB67C0" w:rsidRPr="00644B14" w:rsidRDefault="00CB67C0" w:rsidP="00012A8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完成访客邀约信息填写，字段如下：</w:t>
      </w:r>
    </w:p>
    <w:tbl>
      <w:tblPr>
        <w:tblStyle w:val="aa"/>
        <w:tblW w:w="0" w:type="auto"/>
        <w:tblInd w:w="420" w:type="dxa"/>
        <w:tblLook w:val="04A0" w:firstRow="1" w:lastRow="0" w:firstColumn="1" w:lastColumn="0" w:noHBand="0" w:noVBand="1"/>
      </w:tblPr>
      <w:tblGrid>
        <w:gridCol w:w="1135"/>
        <w:gridCol w:w="5811"/>
        <w:gridCol w:w="930"/>
      </w:tblGrid>
      <w:tr w:rsidR="00CB67C0" w:rsidRPr="00644B14" w:rsidTr="00CB67C0">
        <w:tc>
          <w:tcPr>
            <w:tcW w:w="1135" w:type="dxa"/>
            <w:shd w:val="clear" w:color="auto" w:fill="D9D9D9" w:themeFill="background1" w:themeFillShade="D9"/>
            <w:vAlign w:val="center"/>
          </w:tcPr>
          <w:p w:rsidR="00CB67C0" w:rsidRPr="00644B14" w:rsidRDefault="00CB67C0" w:rsidP="00012A87">
            <w:pPr>
              <w:snapToGrid w:val="0"/>
              <w:spacing w:line="360" w:lineRule="auto"/>
              <w:rPr>
                <w:rFonts w:asciiTheme="minorEastAsia" w:eastAsiaTheme="minorEastAsia" w:hAnsiTheme="minorEastAsia"/>
                <w:sz w:val="21"/>
                <w:szCs w:val="21"/>
              </w:rPr>
            </w:pPr>
            <w:r w:rsidRPr="00644B14">
              <w:rPr>
                <w:rFonts w:asciiTheme="minorEastAsia" w:eastAsiaTheme="minorEastAsia" w:hAnsiTheme="minorEastAsia" w:hint="eastAsia"/>
                <w:sz w:val="21"/>
                <w:szCs w:val="21"/>
              </w:rPr>
              <w:t>字段名称</w:t>
            </w:r>
          </w:p>
        </w:tc>
        <w:tc>
          <w:tcPr>
            <w:tcW w:w="5811" w:type="dxa"/>
            <w:shd w:val="clear" w:color="auto" w:fill="D9D9D9" w:themeFill="background1" w:themeFillShade="D9"/>
            <w:vAlign w:val="center"/>
          </w:tcPr>
          <w:p w:rsidR="00CB67C0" w:rsidRPr="00644B14" w:rsidRDefault="00CB67C0" w:rsidP="00012A87">
            <w:pPr>
              <w:snapToGrid w:val="0"/>
              <w:spacing w:line="360" w:lineRule="auto"/>
              <w:rPr>
                <w:rFonts w:asciiTheme="minorEastAsia" w:eastAsiaTheme="minorEastAsia" w:hAnsiTheme="minorEastAsia"/>
                <w:sz w:val="21"/>
                <w:szCs w:val="21"/>
              </w:rPr>
            </w:pPr>
            <w:r w:rsidRPr="00644B14">
              <w:rPr>
                <w:rFonts w:asciiTheme="minorEastAsia" w:eastAsiaTheme="minorEastAsia" w:hAnsiTheme="minorEastAsia" w:hint="eastAsia"/>
                <w:sz w:val="21"/>
                <w:szCs w:val="21"/>
              </w:rPr>
              <w:t>字段描述</w:t>
            </w:r>
          </w:p>
        </w:tc>
        <w:tc>
          <w:tcPr>
            <w:tcW w:w="930" w:type="dxa"/>
            <w:shd w:val="clear" w:color="auto" w:fill="D9D9D9" w:themeFill="background1" w:themeFillShade="D9"/>
            <w:vAlign w:val="center"/>
          </w:tcPr>
          <w:p w:rsidR="00CB67C0" w:rsidRPr="00644B14" w:rsidRDefault="00CB67C0" w:rsidP="00012A87">
            <w:pPr>
              <w:snapToGrid w:val="0"/>
              <w:spacing w:line="360" w:lineRule="auto"/>
              <w:rPr>
                <w:rFonts w:asciiTheme="minorEastAsia" w:eastAsiaTheme="minorEastAsia" w:hAnsiTheme="minorEastAsia"/>
                <w:sz w:val="21"/>
                <w:szCs w:val="21"/>
              </w:rPr>
            </w:pPr>
            <w:r w:rsidRPr="00644B14">
              <w:rPr>
                <w:rFonts w:asciiTheme="minorEastAsia" w:eastAsiaTheme="minorEastAsia" w:hAnsiTheme="minorEastAsia" w:hint="eastAsia"/>
                <w:sz w:val="21"/>
                <w:szCs w:val="21"/>
              </w:rPr>
              <w:t>备注</w:t>
            </w:r>
          </w:p>
        </w:tc>
      </w:tr>
      <w:tr w:rsidR="00CB67C0" w:rsidRPr="00644B14" w:rsidTr="00CB67C0">
        <w:tc>
          <w:tcPr>
            <w:tcW w:w="7876" w:type="dxa"/>
            <w:gridSpan w:val="3"/>
            <w:shd w:val="clear" w:color="auto" w:fill="D9D9D9" w:themeFill="background1" w:themeFillShade="D9"/>
            <w:vAlign w:val="center"/>
          </w:tcPr>
          <w:p w:rsidR="00CB67C0" w:rsidRPr="00644B14" w:rsidRDefault="00CB67C0" w:rsidP="00012A87">
            <w:pPr>
              <w:snapToGrid w:val="0"/>
              <w:spacing w:line="360" w:lineRule="auto"/>
              <w:jc w:val="center"/>
              <w:rPr>
                <w:rFonts w:asciiTheme="minorEastAsia" w:eastAsiaTheme="minorEastAsia" w:hAnsiTheme="minorEastAsia"/>
                <w:sz w:val="21"/>
                <w:szCs w:val="21"/>
              </w:rPr>
            </w:pPr>
            <w:r w:rsidRPr="00644B14">
              <w:rPr>
                <w:rFonts w:asciiTheme="minorEastAsia" w:eastAsiaTheme="minorEastAsia" w:hAnsiTheme="minorEastAsia" w:hint="eastAsia"/>
                <w:sz w:val="21"/>
                <w:szCs w:val="21"/>
              </w:rPr>
              <w:t>预约信息</w:t>
            </w:r>
          </w:p>
        </w:tc>
      </w:tr>
      <w:tr w:rsidR="00CB67C0" w:rsidRPr="00644B14" w:rsidTr="00CB67C0">
        <w:tc>
          <w:tcPr>
            <w:tcW w:w="1135" w:type="dxa"/>
            <w:vAlign w:val="center"/>
          </w:tcPr>
          <w:p w:rsidR="00CB67C0" w:rsidRPr="00644B14" w:rsidRDefault="00CB67C0" w:rsidP="00012A87">
            <w:pPr>
              <w:snapToGrid w:val="0"/>
              <w:spacing w:line="360" w:lineRule="auto"/>
              <w:rPr>
                <w:rFonts w:asciiTheme="minorEastAsia" w:eastAsiaTheme="minorEastAsia" w:hAnsiTheme="minorEastAsia"/>
                <w:sz w:val="21"/>
                <w:szCs w:val="21"/>
              </w:rPr>
            </w:pPr>
            <w:r w:rsidRPr="00644B14">
              <w:rPr>
                <w:rFonts w:asciiTheme="minorEastAsia" w:eastAsiaTheme="minorEastAsia" w:hAnsiTheme="minorEastAsia" w:hint="eastAsia"/>
                <w:sz w:val="21"/>
                <w:szCs w:val="21"/>
              </w:rPr>
              <w:t>被访人员</w:t>
            </w:r>
          </w:p>
        </w:tc>
        <w:tc>
          <w:tcPr>
            <w:tcW w:w="5811" w:type="dxa"/>
            <w:vAlign w:val="center"/>
          </w:tcPr>
          <w:p w:rsidR="00CB67C0" w:rsidRPr="00644B14" w:rsidRDefault="00CB67C0" w:rsidP="00012A87">
            <w:pPr>
              <w:snapToGrid w:val="0"/>
              <w:spacing w:line="360" w:lineRule="auto"/>
              <w:rPr>
                <w:rFonts w:asciiTheme="minorEastAsia" w:eastAsiaTheme="minorEastAsia" w:hAnsiTheme="minorEastAsia"/>
                <w:sz w:val="21"/>
                <w:szCs w:val="21"/>
              </w:rPr>
            </w:pPr>
            <w:r w:rsidRPr="00644B14">
              <w:rPr>
                <w:rFonts w:asciiTheme="minorEastAsia" w:eastAsiaTheme="minorEastAsia" w:hAnsiTheme="minorEastAsia" w:hint="eastAsia"/>
                <w:sz w:val="21"/>
                <w:szCs w:val="21"/>
              </w:rPr>
              <w:t>可选择来访人员所要拜访的内部人员；</w:t>
            </w:r>
          </w:p>
        </w:tc>
        <w:tc>
          <w:tcPr>
            <w:tcW w:w="930" w:type="dxa"/>
            <w:vAlign w:val="center"/>
          </w:tcPr>
          <w:p w:rsidR="00CB67C0" w:rsidRPr="00644B14" w:rsidRDefault="00CB67C0" w:rsidP="00012A87">
            <w:pPr>
              <w:snapToGrid w:val="0"/>
              <w:spacing w:line="360" w:lineRule="auto"/>
              <w:rPr>
                <w:rFonts w:asciiTheme="minorEastAsia" w:eastAsiaTheme="minorEastAsia" w:hAnsiTheme="minorEastAsia"/>
                <w:sz w:val="21"/>
                <w:szCs w:val="21"/>
              </w:rPr>
            </w:pPr>
          </w:p>
        </w:tc>
      </w:tr>
      <w:tr w:rsidR="00CB67C0" w:rsidRPr="00644B14" w:rsidTr="00CB67C0">
        <w:tc>
          <w:tcPr>
            <w:tcW w:w="1135" w:type="dxa"/>
            <w:vAlign w:val="center"/>
          </w:tcPr>
          <w:p w:rsidR="00CB67C0" w:rsidRPr="00644B14" w:rsidRDefault="00CB67C0" w:rsidP="00012A87">
            <w:pPr>
              <w:snapToGrid w:val="0"/>
              <w:spacing w:line="360" w:lineRule="auto"/>
              <w:rPr>
                <w:rFonts w:asciiTheme="minorEastAsia" w:eastAsiaTheme="minorEastAsia" w:hAnsiTheme="minorEastAsia"/>
                <w:sz w:val="21"/>
                <w:szCs w:val="21"/>
              </w:rPr>
            </w:pPr>
            <w:r w:rsidRPr="00644B14">
              <w:rPr>
                <w:rFonts w:asciiTheme="minorEastAsia" w:eastAsiaTheme="minorEastAsia" w:hAnsiTheme="minorEastAsia" w:hint="eastAsia"/>
                <w:sz w:val="21"/>
                <w:szCs w:val="21"/>
              </w:rPr>
              <w:t>到访区域</w:t>
            </w:r>
          </w:p>
        </w:tc>
        <w:tc>
          <w:tcPr>
            <w:tcW w:w="5811" w:type="dxa"/>
            <w:vAlign w:val="center"/>
          </w:tcPr>
          <w:p w:rsidR="00CB67C0" w:rsidRPr="00644B14" w:rsidRDefault="00CB67C0" w:rsidP="0037751C">
            <w:pPr>
              <w:numPr>
                <w:ilvl w:val="0"/>
                <w:numId w:val="8"/>
              </w:numPr>
              <w:snapToGrid w:val="0"/>
              <w:spacing w:line="360" w:lineRule="auto"/>
              <w:rPr>
                <w:rFonts w:asciiTheme="minorEastAsia" w:eastAsiaTheme="minorEastAsia" w:hAnsiTheme="minorEastAsia"/>
                <w:sz w:val="21"/>
                <w:szCs w:val="21"/>
              </w:rPr>
            </w:pPr>
            <w:r w:rsidRPr="00644B14">
              <w:rPr>
                <w:rFonts w:asciiTheme="minorEastAsia" w:eastAsiaTheme="minorEastAsia" w:hAnsiTheme="minorEastAsia" w:hint="eastAsia"/>
                <w:sz w:val="21"/>
                <w:szCs w:val="21"/>
              </w:rPr>
              <w:t>数据来源：到访区域；</w:t>
            </w:r>
          </w:p>
          <w:p w:rsidR="00CB67C0" w:rsidRPr="00644B14" w:rsidRDefault="00CB67C0" w:rsidP="0037751C">
            <w:pPr>
              <w:numPr>
                <w:ilvl w:val="0"/>
                <w:numId w:val="8"/>
              </w:numPr>
              <w:snapToGrid w:val="0"/>
              <w:spacing w:line="360" w:lineRule="auto"/>
              <w:rPr>
                <w:rFonts w:asciiTheme="minorEastAsia" w:eastAsiaTheme="minorEastAsia" w:hAnsiTheme="minorEastAsia"/>
                <w:sz w:val="21"/>
                <w:szCs w:val="21"/>
              </w:rPr>
            </w:pPr>
            <w:r w:rsidRPr="00644B14">
              <w:rPr>
                <w:rFonts w:asciiTheme="minorEastAsia" w:eastAsiaTheme="minorEastAsia" w:hAnsiTheme="minorEastAsia" w:hint="eastAsia"/>
                <w:sz w:val="21"/>
                <w:szCs w:val="21"/>
              </w:rPr>
              <w:t>若已选择被访人，则只能选择此被访人有权限被访的区域；</w:t>
            </w:r>
          </w:p>
          <w:p w:rsidR="00CB67C0" w:rsidRPr="00644B14" w:rsidRDefault="00CB67C0" w:rsidP="0037751C">
            <w:pPr>
              <w:numPr>
                <w:ilvl w:val="0"/>
                <w:numId w:val="8"/>
              </w:numPr>
              <w:snapToGrid w:val="0"/>
              <w:spacing w:line="360" w:lineRule="auto"/>
              <w:rPr>
                <w:rFonts w:asciiTheme="minorEastAsia" w:eastAsiaTheme="minorEastAsia" w:hAnsiTheme="minorEastAsia"/>
                <w:sz w:val="21"/>
                <w:szCs w:val="21"/>
              </w:rPr>
            </w:pPr>
            <w:r w:rsidRPr="00644B14">
              <w:rPr>
                <w:rFonts w:asciiTheme="minorEastAsia" w:eastAsiaTheme="minorEastAsia" w:hAnsiTheme="minorEastAsia" w:hint="eastAsia"/>
                <w:sz w:val="21"/>
                <w:szCs w:val="21"/>
              </w:rPr>
              <w:t>若先选择到访区域，则被访人仅能选择此区域有权限被访的人员</w:t>
            </w:r>
          </w:p>
          <w:p w:rsidR="00CB67C0" w:rsidRPr="00644B14" w:rsidRDefault="00CB67C0" w:rsidP="0037751C">
            <w:pPr>
              <w:numPr>
                <w:ilvl w:val="0"/>
                <w:numId w:val="8"/>
              </w:numPr>
              <w:snapToGrid w:val="0"/>
              <w:spacing w:line="360" w:lineRule="auto"/>
              <w:rPr>
                <w:rFonts w:asciiTheme="minorEastAsia" w:eastAsiaTheme="minorEastAsia" w:hAnsiTheme="minorEastAsia"/>
                <w:sz w:val="21"/>
                <w:szCs w:val="21"/>
              </w:rPr>
            </w:pPr>
            <w:r w:rsidRPr="00644B14">
              <w:rPr>
                <w:rFonts w:asciiTheme="minorEastAsia" w:eastAsiaTheme="minorEastAsia" w:hAnsiTheme="minorEastAsia" w:hint="eastAsia"/>
                <w:sz w:val="21"/>
                <w:szCs w:val="21"/>
              </w:rPr>
              <w:t>预约审批通过后将根据到访区域的人/车通行权限设置来下发人/车的授权信息至设备；</w:t>
            </w:r>
          </w:p>
        </w:tc>
        <w:tc>
          <w:tcPr>
            <w:tcW w:w="930" w:type="dxa"/>
            <w:vAlign w:val="center"/>
          </w:tcPr>
          <w:p w:rsidR="00CB67C0" w:rsidRPr="00644B14" w:rsidRDefault="00CB67C0" w:rsidP="00012A87">
            <w:pPr>
              <w:snapToGrid w:val="0"/>
              <w:spacing w:line="360" w:lineRule="auto"/>
              <w:rPr>
                <w:rFonts w:asciiTheme="minorEastAsia" w:eastAsiaTheme="minorEastAsia" w:hAnsiTheme="minorEastAsia"/>
                <w:sz w:val="21"/>
                <w:szCs w:val="21"/>
              </w:rPr>
            </w:pPr>
          </w:p>
        </w:tc>
      </w:tr>
      <w:tr w:rsidR="00CB67C0" w:rsidRPr="00644B14" w:rsidTr="00CB67C0">
        <w:tc>
          <w:tcPr>
            <w:tcW w:w="1135" w:type="dxa"/>
            <w:vAlign w:val="center"/>
          </w:tcPr>
          <w:p w:rsidR="00CB67C0" w:rsidRPr="00644B14" w:rsidRDefault="00CB67C0" w:rsidP="00012A87">
            <w:pPr>
              <w:snapToGrid w:val="0"/>
              <w:spacing w:line="360" w:lineRule="auto"/>
              <w:rPr>
                <w:rFonts w:asciiTheme="minorEastAsia" w:eastAsiaTheme="minorEastAsia" w:hAnsiTheme="minorEastAsia"/>
                <w:sz w:val="21"/>
                <w:szCs w:val="21"/>
              </w:rPr>
            </w:pPr>
            <w:r w:rsidRPr="00644B14">
              <w:rPr>
                <w:rFonts w:asciiTheme="minorEastAsia" w:eastAsiaTheme="minorEastAsia" w:hAnsiTheme="minorEastAsia" w:hint="eastAsia"/>
                <w:sz w:val="21"/>
                <w:szCs w:val="21"/>
              </w:rPr>
              <w:t>来访类型</w:t>
            </w:r>
          </w:p>
        </w:tc>
        <w:tc>
          <w:tcPr>
            <w:tcW w:w="5811" w:type="dxa"/>
            <w:vAlign w:val="center"/>
          </w:tcPr>
          <w:p w:rsidR="00CB67C0" w:rsidRPr="00644B14" w:rsidRDefault="00CB67C0" w:rsidP="0037751C">
            <w:pPr>
              <w:numPr>
                <w:ilvl w:val="0"/>
                <w:numId w:val="9"/>
              </w:numPr>
              <w:snapToGrid w:val="0"/>
              <w:spacing w:line="360" w:lineRule="auto"/>
              <w:rPr>
                <w:rFonts w:asciiTheme="minorEastAsia" w:eastAsiaTheme="minorEastAsia" w:hAnsiTheme="minorEastAsia"/>
                <w:sz w:val="21"/>
                <w:szCs w:val="21"/>
              </w:rPr>
            </w:pPr>
            <w:r w:rsidRPr="00644B14">
              <w:rPr>
                <w:rFonts w:asciiTheme="minorEastAsia" w:eastAsiaTheme="minorEastAsia" w:hAnsiTheme="minorEastAsia" w:hint="eastAsia"/>
                <w:sz w:val="21"/>
                <w:szCs w:val="21"/>
              </w:rPr>
              <w:t>数据来源：来访类型；</w:t>
            </w:r>
          </w:p>
          <w:p w:rsidR="00CB67C0" w:rsidRPr="00644B14" w:rsidRDefault="00CB67C0" w:rsidP="0037751C">
            <w:pPr>
              <w:numPr>
                <w:ilvl w:val="0"/>
                <w:numId w:val="9"/>
              </w:numPr>
              <w:snapToGrid w:val="0"/>
              <w:spacing w:line="360" w:lineRule="auto"/>
              <w:rPr>
                <w:rFonts w:asciiTheme="minorEastAsia" w:eastAsiaTheme="minorEastAsia" w:hAnsiTheme="minorEastAsia"/>
                <w:sz w:val="21"/>
                <w:szCs w:val="21"/>
              </w:rPr>
            </w:pPr>
            <w:r w:rsidRPr="00644B14">
              <w:rPr>
                <w:rFonts w:asciiTheme="minorEastAsia" w:eastAsiaTheme="minorEastAsia" w:hAnsiTheme="minorEastAsia" w:hint="eastAsia"/>
                <w:sz w:val="21"/>
                <w:szCs w:val="21"/>
              </w:rPr>
              <w:t>根据已设置的来访类型选择相符的来访事由并需填写具体的事由信息供审批人员查看；</w:t>
            </w:r>
          </w:p>
        </w:tc>
        <w:tc>
          <w:tcPr>
            <w:tcW w:w="930" w:type="dxa"/>
            <w:vAlign w:val="center"/>
          </w:tcPr>
          <w:p w:rsidR="00CB67C0" w:rsidRPr="00644B14" w:rsidRDefault="00CB67C0" w:rsidP="00012A87">
            <w:pPr>
              <w:snapToGrid w:val="0"/>
              <w:spacing w:line="360" w:lineRule="auto"/>
              <w:rPr>
                <w:rFonts w:asciiTheme="minorEastAsia" w:eastAsiaTheme="minorEastAsia" w:hAnsiTheme="minorEastAsia"/>
                <w:sz w:val="21"/>
                <w:szCs w:val="21"/>
              </w:rPr>
            </w:pPr>
          </w:p>
        </w:tc>
      </w:tr>
      <w:tr w:rsidR="00CB67C0" w:rsidRPr="00644B14" w:rsidTr="00CB67C0">
        <w:tc>
          <w:tcPr>
            <w:tcW w:w="1135" w:type="dxa"/>
            <w:vAlign w:val="center"/>
          </w:tcPr>
          <w:p w:rsidR="00CB67C0" w:rsidRPr="00644B14" w:rsidRDefault="00CB67C0" w:rsidP="00012A87">
            <w:pPr>
              <w:snapToGrid w:val="0"/>
              <w:spacing w:line="360" w:lineRule="auto"/>
              <w:rPr>
                <w:rFonts w:asciiTheme="minorEastAsia" w:eastAsiaTheme="minorEastAsia" w:hAnsiTheme="minorEastAsia"/>
                <w:sz w:val="21"/>
                <w:szCs w:val="21"/>
              </w:rPr>
            </w:pPr>
            <w:r w:rsidRPr="00644B14">
              <w:rPr>
                <w:rFonts w:asciiTheme="minorEastAsia" w:eastAsiaTheme="minorEastAsia" w:hAnsiTheme="minorEastAsia" w:hint="eastAsia"/>
                <w:sz w:val="21"/>
                <w:szCs w:val="21"/>
              </w:rPr>
              <w:t>预约方式</w:t>
            </w:r>
          </w:p>
        </w:tc>
        <w:tc>
          <w:tcPr>
            <w:tcW w:w="5811" w:type="dxa"/>
            <w:vAlign w:val="center"/>
          </w:tcPr>
          <w:p w:rsidR="00CB67C0" w:rsidRPr="00644B14" w:rsidRDefault="00CB67C0" w:rsidP="0037751C">
            <w:pPr>
              <w:numPr>
                <w:ilvl w:val="0"/>
                <w:numId w:val="10"/>
              </w:numPr>
              <w:snapToGrid w:val="0"/>
              <w:spacing w:line="360" w:lineRule="auto"/>
              <w:rPr>
                <w:rFonts w:asciiTheme="minorEastAsia" w:eastAsiaTheme="minorEastAsia" w:hAnsiTheme="minorEastAsia"/>
                <w:sz w:val="21"/>
                <w:szCs w:val="21"/>
              </w:rPr>
            </w:pPr>
            <w:r w:rsidRPr="00644B14">
              <w:rPr>
                <w:rFonts w:asciiTheme="minorEastAsia" w:eastAsiaTheme="minorEastAsia" w:hAnsiTheme="minorEastAsia" w:hint="eastAsia"/>
                <w:sz w:val="21"/>
                <w:szCs w:val="21"/>
              </w:rPr>
              <w:t>预约方式：临时预约、长驻预约；</w:t>
            </w:r>
          </w:p>
          <w:p w:rsidR="00CB67C0" w:rsidRPr="00644B14" w:rsidRDefault="00CB67C0" w:rsidP="0037751C">
            <w:pPr>
              <w:numPr>
                <w:ilvl w:val="0"/>
                <w:numId w:val="10"/>
              </w:numPr>
              <w:snapToGrid w:val="0"/>
              <w:spacing w:line="360" w:lineRule="auto"/>
              <w:rPr>
                <w:rFonts w:asciiTheme="minorEastAsia" w:eastAsiaTheme="minorEastAsia" w:hAnsiTheme="minorEastAsia"/>
                <w:sz w:val="21"/>
                <w:szCs w:val="21"/>
              </w:rPr>
            </w:pPr>
            <w:r w:rsidRPr="00644B14">
              <w:rPr>
                <w:rFonts w:asciiTheme="minorEastAsia" w:eastAsiaTheme="minorEastAsia" w:hAnsiTheme="minorEastAsia" w:hint="eastAsia"/>
                <w:sz w:val="21"/>
                <w:szCs w:val="21"/>
              </w:rPr>
              <w:t>临时预约为单日预约，可选择某个日期的某个时间段进行预约；</w:t>
            </w:r>
          </w:p>
          <w:p w:rsidR="00CB67C0" w:rsidRPr="00644B14" w:rsidRDefault="00CB67C0" w:rsidP="0037751C">
            <w:pPr>
              <w:numPr>
                <w:ilvl w:val="0"/>
                <w:numId w:val="10"/>
              </w:numPr>
              <w:snapToGrid w:val="0"/>
              <w:spacing w:line="360" w:lineRule="auto"/>
              <w:rPr>
                <w:rFonts w:asciiTheme="minorEastAsia" w:eastAsiaTheme="minorEastAsia" w:hAnsiTheme="minorEastAsia"/>
                <w:sz w:val="21"/>
                <w:szCs w:val="21"/>
              </w:rPr>
            </w:pPr>
            <w:r w:rsidRPr="00644B14">
              <w:rPr>
                <w:rFonts w:asciiTheme="minorEastAsia" w:eastAsiaTheme="minorEastAsia" w:hAnsiTheme="minorEastAsia" w:hint="eastAsia"/>
                <w:sz w:val="21"/>
                <w:szCs w:val="21"/>
              </w:rPr>
              <w:t>长驻预约为长时间预约，可进行跨日期的预约</w:t>
            </w:r>
          </w:p>
          <w:p w:rsidR="00CB67C0" w:rsidRPr="00644B14" w:rsidRDefault="00CB67C0" w:rsidP="0037751C">
            <w:pPr>
              <w:numPr>
                <w:ilvl w:val="0"/>
                <w:numId w:val="10"/>
              </w:numPr>
              <w:snapToGrid w:val="0"/>
              <w:spacing w:line="360" w:lineRule="auto"/>
              <w:rPr>
                <w:rFonts w:asciiTheme="minorEastAsia" w:eastAsiaTheme="minorEastAsia" w:hAnsiTheme="minorEastAsia"/>
                <w:sz w:val="21"/>
                <w:szCs w:val="21"/>
              </w:rPr>
            </w:pPr>
            <w:r w:rsidRPr="00644B14">
              <w:rPr>
                <w:rFonts w:asciiTheme="minorEastAsia" w:eastAsiaTheme="minorEastAsia" w:hAnsiTheme="minorEastAsia" w:hint="eastAsia"/>
                <w:sz w:val="21"/>
                <w:szCs w:val="21"/>
              </w:rPr>
              <w:t>不同预约方式可差异设置审批流程进行审批；</w:t>
            </w:r>
          </w:p>
        </w:tc>
        <w:tc>
          <w:tcPr>
            <w:tcW w:w="930" w:type="dxa"/>
            <w:vAlign w:val="center"/>
          </w:tcPr>
          <w:p w:rsidR="00CB67C0" w:rsidRPr="00644B14" w:rsidRDefault="00CB67C0" w:rsidP="00012A87">
            <w:pPr>
              <w:snapToGrid w:val="0"/>
              <w:spacing w:line="360" w:lineRule="auto"/>
              <w:rPr>
                <w:rFonts w:asciiTheme="minorEastAsia" w:eastAsiaTheme="minorEastAsia" w:hAnsiTheme="minorEastAsia"/>
                <w:sz w:val="21"/>
                <w:szCs w:val="21"/>
              </w:rPr>
            </w:pPr>
          </w:p>
        </w:tc>
      </w:tr>
      <w:tr w:rsidR="00CB67C0" w:rsidRPr="00644B14" w:rsidTr="00CB67C0">
        <w:tc>
          <w:tcPr>
            <w:tcW w:w="1135" w:type="dxa"/>
            <w:vAlign w:val="center"/>
          </w:tcPr>
          <w:p w:rsidR="00CB67C0" w:rsidRPr="00644B14" w:rsidRDefault="00CB67C0" w:rsidP="00012A87">
            <w:pPr>
              <w:snapToGrid w:val="0"/>
              <w:spacing w:line="360" w:lineRule="auto"/>
              <w:rPr>
                <w:rFonts w:asciiTheme="minorEastAsia" w:eastAsiaTheme="minorEastAsia" w:hAnsiTheme="minorEastAsia"/>
                <w:sz w:val="21"/>
                <w:szCs w:val="21"/>
              </w:rPr>
            </w:pPr>
            <w:r w:rsidRPr="00644B14">
              <w:rPr>
                <w:rFonts w:asciiTheme="minorEastAsia" w:eastAsiaTheme="minorEastAsia" w:hAnsiTheme="minorEastAsia" w:hint="eastAsia"/>
                <w:sz w:val="21"/>
                <w:szCs w:val="21"/>
              </w:rPr>
              <w:t>访客类型</w:t>
            </w:r>
          </w:p>
        </w:tc>
        <w:tc>
          <w:tcPr>
            <w:tcW w:w="5811" w:type="dxa"/>
            <w:vAlign w:val="center"/>
          </w:tcPr>
          <w:p w:rsidR="00CB67C0" w:rsidRPr="00644B14" w:rsidRDefault="00CB67C0" w:rsidP="0037751C">
            <w:pPr>
              <w:numPr>
                <w:ilvl w:val="0"/>
                <w:numId w:val="11"/>
              </w:numPr>
              <w:snapToGrid w:val="0"/>
              <w:spacing w:line="360" w:lineRule="auto"/>
              <w:rPr>
                <w:rFonts w:asciiTheme="minorEastAsia" w:eastAsiaTheme="minorEastAsia" w:hAnsiTheme="minorEastAsia"/>
                <w:sz w:val="21"/>
                <w:szCs w:val="21"/>
              </w:rPr>
            </w:pPr>
            <w:r w:rsidRPr="00644B14">
              <w:rPr>
                <w:rFonts w:asciiTheme="minorEastAsia" w:eastAsiaTheme="minorEastAsia" w:hAnsiTheme="minorEastAsia" w:hint="eastAsia"/>
                <w:sz w:val="21"/>
                <w:szCs w:val="21"/>
              </w:rPr>
              <w:t>数据来源：访客类型；</w:t>
            </w:r>
          </w:p>
          <w:p w:rsidR="00CB67C0" w:rsidRPr="00644B14" w:rsidRDefault="00CB67C0" w:rsidP="0037751C">
            <w:pPr>
              <w:numPr>
                <w:ilvl w:val="0"/>
                <w:numId w:val="11"/>
              </w:numPr>
              <w:snapToGrid w:val="0"/>
              <w:spacing w:line="360" w:lineRule="auto"/>
              <w:rPr>
                <w:rFonts w:asciiTheme="minorEastAsia" w:eastAsiaTheme="minorEastAsia" w:hAnsiTheme="minorEastAsia"/>
                <w:sz w:val="21"/>
                <w:szCs w:val="21"/>
              </w:rPr>
            </w:pPr>
            <w:r w:rsidRPr="00644B14">
              <w:rPr>
                <w:rFonts w:asciiTheme="minorEastAsia" w:eastAsiaTheme="minorEastAsia" w:hAnsiTheme="minorEastAsia" w:hint="eastAsia"/>
                <w:sz w:val="21"/>
                <w:szCs w:val="21"/>
              </w:rPr>
              <w:t>根据已设置的访客类型选择相符的访客人员类型并填写具体的来访人员类型名称进行预约，以便供审核人员查询审批；</w:t>
            </w:r>
          </w:p>
        </w:tc>
        <w:tc>
          <w:tcPr>
            <w:tcW w:w="930" w:type="dxa"/>
            <w:vAlign w:val="center"/>
          </w:tcPr>
          <w:p w:rsidR="00CB67C0" w:rsidRPr="00644B14" w:rsidRDefault="00CB67C0" w:rsidP="00012A87">
            <w:pPr>
              <w:snapToGrid w:val="0"/>
              <w:spacing w:line="360" w:lineRule="auto"/>
              <w:rPr>
                <w:rFonts w:asciiTheme="minorEastAsia" w:eastAsiaTheme="minorEastAsia" w:hAnsiTheme="minorEastAsia"/>
                <w:sz w:val="21"/>
                <w:szCs w:val="21"/>
              </w:rPr>
            </w:pPr>
          </w:p>
        </w:tc>
      </w:tr>
      <w:tr w:rsidR="00CB67C0" w:rsidRPr="00644B14" w:rsidTr="00CB67C0">
        <w:tc>
          <w:tcPr>
            <w:tcW w:w="1135" w:type="dxa"/>
            <w:vAlign w:val="center"/>
          </w:tcPr>
          <w:p w:rsidR="00CB67C0" w:rsidRPr="00644B14" w:rsidRDefault="00CB67C0" w:rsidP="00012A87">
            <w:pPr>
              <w:snapToGrid w:val="0"/>
              <w:spacing w:line="360" w:lineRule="auto"/>
              <w:rPr>
                <w:rFonts w:asciiTheme="minorEastAsia" w:eastAsiaTheme="minorEastAsia" w:hAnsiTheme="minorEastAsia"/>
                <w:sz w:val="21"/>
                <w:szCs w:val="21"/>
              </w:rPr>
            </w:pPr>
            <w:r w:rsidRPr="00644B14">
              <w:rPr>
                <w:rFonts w:asciiTheme="minorEastAsia" w:eastAsiaTheme="minorEastAsia" w:hAnsiTheme="minorEastAsia" w:hint="eastAsia"/>
                <w:sz w:val="21"/>
                <w:szCs w:val="21"/>
              </w:rPr>
              <w:t>到访时间</w:t>
            </w:r>
          </w:p>
        </w:tc>
        <w:tc>
          <w:tcPr>
            <w:tcW w:w="5811" w:type="dxa"/>
            <w:vAlign w:val="center"/>
          </w:tcPr>
          <w:p w:rsidR="00CB67C0" w:rsidRPr="00644B14" w:rsidRDefault="00CB67C0" w:rsidP="0037751C">
            <w:pPr>
              <w:numPr>
                <w:ilvl w:val="0"/>
                <w:numId w:val="12"/>
              </w:numPr>
              <w:snapToGrid w:val="0"/>
              <w:spacing w:line="360" w:lineRule="auto"/>
              <w:rPr>
                <w:rFonts w:asciiTheme="minorEastAsia" w:eastAsiaTheme="minorEastAsia" w:hAnsiTheme="minorEastAsia"/>
                <w:sz w:val="21"/>
                <w:szCs w:val="21"/>
              </w:rPr>
            </w:pPr>
            <w:r w:rsidRPr="00644B14">
              <w:rPr>
                <w:rFonts w:asciiTheme="minorEastAsia" w:eastAsiaTheme="minorEastAsia" w:hAnsiTheme="minorEastAsia"/>
                <w:sz w:val="21"/>
                <w:szCs w:val="21"/>
              </w:rPr>
              <w:t>选择的日期时间精度来源于访客设置中的填报时间精度</w:t>
            </w:r>
            <w:r w:rsidRPr="00644B14">
              <w:rPr>
                <w:rFonts w:asciiTheme="minorEastAsia" w:eastAsiaTheme="minorEastAsia" w:hAnsiTheme="minorEastAsia" w:hint="eastAsia"/>
                <w:sz w:val="21"/>
                <w:szCs w:val="21"/>
              </w:rPr>
              <w:t>；</w:t>
            </w:r>
          </w:p>
          <w:p w:rsidR="00CB67C0" w:rsidRPr="00644B14" w:rsidRDefault="00CB67C0" w:rsidP="0037751C">
            <w:pPr>
              <w:numPr>
                <w:ilvl w:val="0"/>
                <w:numId w:val="12"/>
              </w:numPr>
              <w:snapToGrid w:val="0"/>
              <w:spacing w:line="360" w:lineRule="auto"/>
              <w:rPr>
                <w:rFonts w:asciiTheme="minorEastAsia" w:eastAsiaTheme="minorEastAsia" w:hAnsiTheme="minorEastAsia"/>
                <w:sz w:val="21"/>
                <w:szCs w:val="21"/>
              </w:rPr>
            </w:pPr>
            <w:r w:rsidRPr="00644B14">
              <w:rPr>
                <w:rFonts w:asciiTheme="minorEastAsia" w:eastAsiaTheme="minorEastAsia" w:hAnsiTheme="minorEastAsia" w:hint="eastAsia"/>
                <w:sz w:val="21"/>
                <w:szCs w:val="21"/>
              </w:rPr>
              <w:t>若预约方式为临时预约则仅能选择单个日期+时间；</w:t>
            </w:r>
          </w:p>
          <w:p w:rsidR="00CB67C0" w:rsidRPr="00644B14" w:rsidRDefault="00CB67C0" w:rsidP="0037751C">
            <w:pPr>
              <w:numPr>
                <w:ilvl w:val="0"/>
                <w:numId w:val="12"/>
              </w:numPr>
              <w:snapToGrid w:val="0"/>
              <w:spacing w:line="360" w:lineRule="auto"/>
              <w:rPr>
                <w:rFonts w:asciiTheme="minorEastAsia" w:eastAsiaTheme="minorEastAsia" w:hAnsiTheme="minorEastAsia"/>
                <w:sz w:val="21"/>
                <w:szCs w:val="21"/>
              </w:rPr>
            </w:pPr>
            <w:r w:rsidRPr="00644B14">
              <w:rPr>
                <w:rFonts w:asciiTheme="minorEastAsia" w:eastAsiaTheme="minorEastAsia" w:hAnsiTheme="minorEastAsia" w:hint="eastAsia"/>
                <w:sz w:val="21"/>
                <w:szCs w:val="21"/>
              </w:rPr>
              <w:lastRenderedPageBreak/>
              <w:t>若预约方式为长驻预约则可跨日期进行选择日期+时间</w:t>
            </w:r>
          </w:p>
        </w:tc>
        <w:tc>
          <w:tcPr>
            <w:tcW w:w="930" w:type="dxa"/>
            <w:vAlign w:val="center"/>
          </w:tcPr>
          <w:p w:rsidR="00CB67C0" w:rsidRPr="00644B14" w:rsidRDefault="00CB67C0" w:rsidP="00012A87">
            <w:pPr>
              <w:snapToGrid w:val="0"/>
              <w:spacing w:line="360" w:lineRule="auto"/>
              <w:rPr>
                <w:rFonts w:asciiTheme="minorEastAsia" w:eastAsiaTheme="minorEastAsia" w:hAnsiTheme="minorEastAsia"/>
                <w:sz w:val="21"/>
                <w:szCs w:val="21"/>
              </w:rPr>
            </w:pPr>
          </w:p>
        </w:tc>
      </w:tr>
      <w:tr w:rsidR="00CB67C0" w:rsidRPr="00644B14" w:rsidTr="00CB67C0">
        <w:trPr>
          <w:trHeight w:val="373"/>
        </w:trPr>
        <w:tc>
          <w:tcPr>
            <w:tcW w:w="7876" w:type="dxa"/>
            <w:gridSpan w:val="3"/>
            <w:shd w:val="clear" w:color="auto" w:fill="D9D9D9" w:themeFill="background1" w:themeFillShade="D9"/>
            <w:vAlign w:val="center"/>
          </w:tcPr>
          <w:p w:rsidR="00CB67C0" w:rsidRPr="00644B14" w:rsidRDefault="00CB67C0" w:rsidP="00012A87">
            <w:pPr>
              <w:snapToGrid w:val="0"/>
              <w:spacing w:line="360" w:lineRule="auto"/>
              <w:jc w:val="center"/>
              <w:rPr>
                <w:rFonts w:asciiTheme="minorEastAsia" w:eastAsiaTheme="minorEastAsia" w:hAnsiTheme="minorEastAsia"/>
                <w:sz w:val="21"/>
                <w:szCs w:val="21"/>
              </w:rPr>
            </w:pPr>
            <w:r w:rsidRPr="00644B14">
              <w:rPr>
                <w:rFonts w:asciiTheme="minorEastAsia" w:eastAsiaTheme="minorEastAsia" w:hAnsiTheme="minorEastAsia" w:hint="eastAsia"/>
                <w:sz w:val="21"/>
                <w:szCs w:val="21"/>
              </w:rPr>
              <w:t>邀约设置信息</w:t>
            </w:r>
          </w:p>
        </w:tc>
      </w:tr>
      <w:tr w:rsidR="00CB67C0" w:rsidRPr="00644B14" w:rsidTr="00CB67C0">
        <w:tc>
          <w:tcPr>
            <w:tcW w:w="1135" w:type="dxa"/>
            <w:vAlign w:val="center"/>
          </w:tcPr>
          <w:p w:rsidR="00CB67C0" w:rsidRPr="00644B14" w:rsidRDefault="00CB67C0" w:rsidP="00012A87">
            <w:pPr>
              <w:snapToGrid w:val="0"/>
              <w:spacing w:line="360" w:lineRule="auto"/>
              <w:rPr>
                <w:rFonts w:asciiTheme="minorEastAsia" w:eastAsiaTheme="minorEastAsia" w:hAnsiTheme="minorEastAsia"/>
                <w:sz w:val="21"/>
                <w:szCs w:val="21"/>
              </w:rPr>
            </w:pPr>
            <w:r w:rsidRPr="00644B14">
              <w:rPr>
                <w:rFonts w:asciiTheme="minorEastAsia" w:eastAsiaTheme="minorEastAsia" w:hAnsiTheme="minorEastAsia" w:hint="eastAsia"/>
                <w:sz w:val="21"/>
                <w:szCs w:val="21"/>
              </w:rPr>
              <w:t>来访人数</w:t>
            </w:r>
          </w:p>
        </w:tc>
        <w:tc>
          <w:tcPr>
            <w:tcW w:w="5811" w:type="dxa"/>
            <w:vAlign w:val="center"/>
          </w:tcPr>
          <w:p w:rsidR="00CB67C0" w:rsidRPr="00644B14" w:rsidRDefault="00CB67C0" w:rsidP="0037751C">
            <w:pPr>
              <w:numPr>
                <w:ilvl w:val="0"/>
                <w:numId w:val="13"/>
              </w:numPr>
              <w:snapToGrid w:val="0"/>
              <w:spacing w:line="360" w:lineRule="auto"/>
              <w:rPr>
                <w:rFonts w:asciiTheme="minorEastAsia" w:eastAsiaTheme="minorEastAsia" w:hAnsiTheme="minorEastAsia"/>
                <w:sz w:val="21"/>
                <w:szCs w:val="21"/>
              </w:rPr>
            </w:pPr>
            <w:r w:rsidRPr="00644B14">
              <w:rPr>
                <w:rFonts w:asciiTheme="minorEastAsia" w:eastAsiaTheme="minorEastAsia" w:hAnsiTheme="minorEastAsia" w:hint="eastAsia"/>
                <w:sz w:val="21"/>
                <w:szCs w:val="21"/>
              </w:rPr>
              <w:t>可设定邀约来访人数，当受邀人数达到设定人数时则将自动提交邀约审批；</w:t>
            </w:r>
          </w:p>
        </w:tc>
        <w:tc>
          <w:tcPr>
            <w:tcW w:w="930" w:type="dxa"/>
            <w:vMerge w:val="restart"/>
            <w:vAlign w:val="center"/>
          </w:tcPr>
          <w:p w:rsidR="00CB67C0" w:rsidRPr="00644B14" w:rsidRDefault="00CB67C0" w:rsidP="00012A87">
            <w:pPr>
              <w:snapToGrid w:val="0"/>
              <w:spacing w:line="360" w:lineRule="auto"/>
              <w:rPr>
                <w:rFonts w:asciiTheme="minorEastAsia" w:eastAsiaTheme="minorEastAsia" w:hAnsiTheme="minorEastAsia"/>
                <w:sz w:val="21"/>
                <w:szCs w:val="21"/>
              </w:rPr>
            </w:pPr>
          </w:p>
        </w:tc>
      </w:tr>
      <w:tr w:rsidR="00CB67C0" w:rsidRPr="00644B14" w:rsidTr="00CB67C0">
        <w:tc>
          <w:tcPr>
            <w:tcW w:w="1135" w:type="dxa"/>
            <w:vAlign w:val="center"/>
          </w:tcPr>
          <w:p w:rsidR="00CB67C0" w:rsidRPr="00644B14" w:rsidRDefault="00CB67C0" w:rsidP="00012A87">
            <w:pPr>
              <w:snapToGrid w:val="0"/>
              <w:spacing w:line="360" w:lineRule="auto"/>
              <w:rPr>
                <w:rFonts w:asciiTheme="minorEastAsia" w:eastAsiaTheme="minorEastAsia" w:hAnsiTheme="minorEastAsia"/>
                <w:sz w:val="21"/>
                <w:szCs w:val="21"/>
              </w:rPr>
            </w:pPr>
            <w:r w:rsidRPr="00644B14">
              <w:rPr>
                <w:rFonts w:asciiTheme="minorEastAsia" w:eastAsiaTheme="minorEastAsia" w:hAnsiTheme="minorEastAsia" w:hint="eastAsia"/>
                <w:sz w:val="21"/>
                <w:szCs w:val="21"/>
              </w:rPr>
              <w:t>邀请时长</w:t>
            </w:r>
          </w:p>
        </w:tc>
        <w:tc>
          <w:tcPr>
            <w:tcW w:w="5811" w:type="dxa"/>
            <w:vAlign w:val="center"/>
          </w:tcPr>
          <w:p w:rsidR="00CB67C0" w:rsidRPr="00644B14" w:rsidRDefault="00CB67C0" w:rsidP="0037751C">
            <w:pPr>
              <w:numPr>
                <w:ilvl w:val="0"/>
                <w:numId w:val="14"/>
              </w:numPr>
              <w:snapToGrid w:val="0"/>
              <w:spacing w:line="360" w:lineRule="auto"/>
              <w:rPr>
                <w:rFonts w:asciiTheme="minorEastAsia" w:eastAsiaTheme="minorEastAsia" w:hAnsiTheme="minorEastAsia"/>
                <w:sz w:val="21"/>
                <w:szCs w:val="21"/>
              </w:rPr>
            </w:pPr>
            <w:r w:rsidRPr="00644B14">
              <w:rPr>
                <w:rFonts w:asciiTheme="minorEastAsia" w:eastAsiaTheme="minorEastAsia" w:hAnsiTheme="minorEastAsia" w:hint="eastAsia"/>
                <w:sz w:val="21"/>
                <w:szCs w:val="21"/>
              </w:rPr>
              <w:t>设定邀请的有效时长；</w:t>
            </w:r>
          </w:p>
          <w:p w:rsidR="00CB67C0" w:rsidRPr="00644B14" w:rsidRDefault="00CB67C0" w:rsidP="0037751C">
            <w:pPr>
              <w:numPr>
                <w:ilvl w:val="0"/>
                <w:numId w:val="14"/>
              </w:numPr>
              <w:snapToGrid w:val="0"/>
              <w:spacing w:line="360" w:lineRule="auto"/>
              <w:rPr>
                <w:rFonts w:asciiTheme="minorEastAsia" w:eastAsiaTheme="minorEastAsia" w:hAnsiTheme="minorEastAsia"/>
                <w:sz w:val="21"/>
                <w:szCs w:val="21"/>
              </w:rPr>
            </w:pPr>
            <w:r w:rsidRPr="00644B14">
              <w:rPr>
                <w:rFonts w:asciiTheme="minorEastAsia" w:eastAsiaTheme="minorEastAsia" w:hAnsiTheme="minorEastAsia" w:hint="eastAsia"/>
                <w:sz w:val="21"/>
                <w:szCs w:val="21"/>
              </w:rPr>
              <w:t>邀请时长倒计时结束则邀请链接失效，失效后则无法进行接受邀约；</w:t>
            </w:r>
          </w:p>
        </w:tc>
        <w:tc>
          <w:tcPr>
            <w:tcW w:w="930" w:type="dxa"/>
            <w:vMerge/>
            <w:vAlign w:val="center"/>
          </w:tcPr>
          <w:p w:rsidR="00CB67C0" w:rsidRPr="00644B14" w:rsidRDefault="00CB67C0" w:rsidP="00012A87">
            <w:pPr>
              <w:snapToGrid w:val="0"/>
              <w:spacing w:line="360" w:lineRule="auto"/>
              <w:rPr>
                <w:rFonts w:asciiTheme="minorEastAsia" w:eastAsiaTheme="minorEastAsia" w:hAnsiTheme="minorEastAsia"/>
                <w:sz w:val="21"/>
                <w:szCs w:val="21"/>
              </w:rPr>
            </w:pPr>
          </w:p>
        </w:tc>
      </w:tr>
    </w:tbl>
    <w:p w:rsidR="00CB67C0" w:rsidRPr="00644B14" w:rsidRDefault="00CB67C0" w:rsidP="00012A8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单击访客邀约界面上的“确定邀约并生成邀请链接”将生成邀约链接与邀约二维码，可将其发送给受邀者，供其填写完善来访信息；</w:t>
      </w:r>
    </w:p>
    <w:p w:rsidR="00CB67C0" w:rsidRPr="00644B14" w:rsidRDefault="00CB67C0" w:rsidP="00012A8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邀约过程中可删除受邀人员接受其他人的受邀信息，并可在邀请中取消邀约；</w:t>
      </w:r>
    </w:p>
    <w:p w:rsidR="00CB67C0" w:rsidRPr="00644B14" w:rsidRDefault="00CB67C0" w:rsidP="00012A87">
      <w:pPr>
        <w:pStyle w:val="a1"/>
        <w:numPr>
          <w:ilvl w:val="0"/>
          <w:numId w:val="0"/>
        </w:numPr>
        <w:spacing w:line="360" w:lineRule="auto"/>
        <w:ind w:left="420"/>
        <w:jc w:val="center"/>
        <w:rPr>
          <w:rFonts w:asciiTheme="minorEastAsia" w:eastAsiaTheme="minorEastAsia" w:hAnsiTheme="minorEastAsia"/>
          <w:szCs w:val="21"/>
        </w:rPr>
      </w:pPr>
      <w:r w:rsidRPr="00644B14">
        <w:rPr>
          <w:rFonts w:asciiTheme="minorEastAsia" w:eastAsiaTheme="minorEastAsia" w:hAnsiTheme="minorEastAsia"/>
          <w:noProof/>
          <w:szCs w:val="21"/>
        </w:rPr>
        <w:drawing>
          <wp:inline distT="0" distB="0" distL="0" distR="0" wp14:anchorId="5331110D" wp14:editId="1C67FB96">
            <wp:extent cx="5274310" cy="3006090"/>
            <wp:effectExtent l="0" t="0" r="2540" b="3810"/>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67"/>
                    <pic:cNvPicPr>
                      <a:picLocks noChangeAspect="1"/>
                    </pic:cNvPicPr>
                  </pic:nvPicPr>
                  <pic:blipFill>
                    <a:blip r:embed="rId15"/>
                    <a:stretch>
                      <a:fillRect/>
                    </a:stretch>
                  </pic:blipFill>
                  <pic:spPr>
                    <a:xfrm>
                      <a:off x="0" y="0"/>
                      <a:ext cx="5274310" cy="3006090"/>
                    </a:xfrm>
                    <a:prstGeom prst="rect">
                      <a:avLst/>
                    </a:prstGeom>
                  </pic:spPr>
                </pic:pic>
              </a:graphicData>
            </a:graphic>
          </wp:inline>
        </w:drawing>
      </w:r>
    </w:p>
    <w:p w:rsidR="00CB67C0" w:rsidRPr="00644B14" w:rsidRDefault="00CB67C0" w:rsidP="00012A87">
      <w:pPr>
        <w:spacing w:line="360" w:lineRule="auto"/>
        <w:jc w:val="center"/>
        <w:rPr>
          <w:rStyle w:val="13"/>
          <w:rFonts w:asciiTheme="minorEastAsia" w:eastAsiaTheme="minorEastAsia" w:hAnsiTheme="minorEastAsia"/>
          <w:szCs w:val="21"/>
        </w:rPr>
      </w:pPr>
      <w:r w:rsidRPr="00644B14">
        <w:rPr>
          <w:rStyle w:val="13"/>
          <w:rFonts w:asciiTheme="minorEastAsia" w:eastAsiaTheme="minorEastAsia" w:hAnsiTheme="minorEastAsia"/>
          <w:szCs w:val="21"/>
        </w:rPr>
        <w:t>邀请查看</w:t>
      </w:r>
      <w:r w:rsidRPr="00644B14">
        <w:rPr>
          <w:rStyle w:val="13"/>
          <w:rFonts w:asciiTheme="minorEastAsia" w:eastAsiaTheme="minorEastAsia" w:hAnsiTheme="minorEastAsia" w:hint="eastAsia"/>
          <w:szCs w:val="21"/>
        </w:rPr>
        <w:t>（图）</w:t>
      </w:r>
    </w:p>
    <w:p w:rsidR="00CB67C0" w:rsidRPr="00EF75AD" w:rsidRDefault="00CB67C0" w:rsidP="00012A87">
      <w:pPr>
        <w:pStyle w:val="20"/>
        <w:spacing w:before="0" w:after="0" w:line="360" w:lineRule="auto"/>
        <w:rPr>
          <w:sz w:val="28"/>
          <w:szCs w:val="28"/>
        </w:rPr>
      </w:pPr>
      <w:bookmarkStart w:id="35" w:name="_Toc72262583"/>
      <w:bookmarkStart w:id="36" w:name="_Toc73364945"/>
      <w:r w:rsidRPr="00EF75AD">
        <w:rPr>
          <w:rFonts w:hint="eastAsia"/>
          <w:sz w:val="28"/>
          <w:szCs w:val="28"/>
        </w:rPr>
        <w:t>接受邀约</w:t>
      </w:r>
      <w:bookmarkEnd w:id="35"/>
      <w:bookmarkEnd w:id="36"/>
    </w:p>
    <w:p w:rsidR="00CB67C0" w:rsidRPr="00644B14" w:rsidRDefault="00CB67C0" w:rsidP="00012A8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来访者获取到邀约人的邀请链接，可在邀请时长内或者人数未满的情况下完善个人信息并接受邀约；</w:t>
      </w:r>
    </w:p>
    <w:p w:rsidR="00CB67C0" w:rsidRPr="00644B14" w:rsidRDefault="00CB67C0" w:rsidP="00012A8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接受邀约填写个人信息：</w:t>
      </w:r>
    </w:p>
    <w:tbl>
      <w:tblPr>
        <w:tblStyle w:val="aa"/>
        <w:tblW w:w="0" w:type="auto"/>
        <w:tblInd w:w="420" w:type="dxa"/>
        <w:tblLook w:val="04A0" w:firstRow="1" w:lastRow="0" w:firstColumn="1" w:lastColumn="0" w:noHBand="0" w:noVBand="1"/>
      </w:tblPr>
      <w:tblGrid>
        <w:gridCol w:w="1135"/>
        <w:gridCol w:w="5811"/>
        <w:gridCol w:w="930"/>
      </w:tblGrid>
      <w:tr w:rsidR="00CB67C0" w:rsidRPr="00644B14" w:rsidTr="00CB67C0">
        <w:tc>
          <w:tcPr>
            <w:tcW w:w="1135" w:type="dxa"/>
            <w:shd w:val="clear" w:color="auto" w:fill="D9D9D9" w:themeFill="background1" w:themeFillShade="D9"/>
            <w:vAlign w:val="center"/>
          </w:tcPr>
          <w:p w:rsidR="00CB67C0" w:rsidRPr="00644B14" w:rsidRDefault="00CB67C0" w:rsidP="00012A87">
            <w:pPr>
              <w:snapToGrid w:val="0"/>
              <w:spacing w:line="360" w:lineRule="auto"/>
              <w:rPr>
                <w:rFonts w:asciiTheme="minorEastAsia" w:eastAsiaTheme="minorEastAsia" w:hAnsiTheme="minorEastAsia"/>
                <w:sz w:val="21"/>
                <w:szCs w:val="21"/>
              </w:rPr>
            </w:pPr>
            <w:r w:rsidRPr="00644B14">
              <w:rPr>
                <w:rFonts w:asciiTheme="minorEastAsia" w:eastAsiaTheme="minorEastAsia" w:hAnsiTheme="minorEastAsia" w:hint="eastAsia"/>
                <w:sz w:val="21"/>
                <w:szCs w:val="21"/>
              </w:rPr>
              <w:t>字段名称</w:t>
            </w:r>
          </w:p>
        </w:tc>
        <w:tc>
          <w:tcPr>
            <w:tcW w:w="5811" w:type="dxa"/>
            <w:shd w:val="clear" w:color="auto" w:fill="D9D9D9" w:themeFill="background1" w:themeFillShade="D9"/>
            <w:vAlign w:val="center"/>
          </w:tcPr>
          <w:p w:rsidR="00CB67C0" w:rsidRPr="00644B14" w:rsidRDefault="00CB67C0" w:rsidP="00012A87">
            <w:pPr>
              <w:snapToGrid w:val="0"/>
              <w:spacing w:line="360" w:lineRule="auto"/>
              <w:rPr>
                <w:rFonts w:asciiTheme="minorEastAsia" w:eastAsiaTheme="minorEastAsia" w:hAnsiTheme="minorEastAsia"/>
                <w:sz w:val="21"/>
                <w:szCs w:val="21"/>
              </w:rPr>
            </w:pPr>
            <w:r w:rsidRPr="00644B14">
              <w:rPr>
                <w:rFonts w:asciiTheme="minorEastAsia" w:eastAsiaTheme="minorEastAsia" w:hAnsiTheme="minorEastAsia" w:hint="eastAsia"/>
                <w:sz w:val="21"/>
                <w:szCs w:val="21"/>
              </w:rPr>
              <w:t>字段描述</w:t>
            </w:r>
          </w:p>
        </w:tc>
        <w:tc>
          <w:tcPr>
            <w:tcW w:w="930" w:type="dxa"/>
            <w:shd w:val="clear" w:color="auto" w:fill="D9D9D9" w:themeFill="background1" w:themeFillShade="D9"/>
            <w:vAlign w:val="center"/>
          </w:tcPr>
          <w:p w:rsidR="00CB67C0" w:rsidRPr="00644B14" w:rsidRDefault="00CB67C0" w:rsidP="00012A87">
            <w:pPr>
              <w:snapToGrid w:val="0"/>
              <w:spacing w:line="360" w:lineRule="auto"/>
              <w:rPr>
                <w:rFonts w:asciiTheme="minorEastAsia" w:eastAsiaTheme="minorEastAsia" w:hAnsiTheme="minorEastAsia"/>
                <w:sz w:val="21"/>
                <w:szCs w:val="21"/>
              </w:rPr>
            </w:pPr>
            <w:r w:rsidRPr="00644B14">
              <w:rPr>
                <w:rFonts w:asciiTheme="minorEastAsia" w:eastAsiaTheme="minorEastAsia" w:hAnsiTheme="minorEastAsia" w:hint="eastAsia"/>
                <w:sz w:val="21"/>
                <w:szCs w:val="21"/>
              </w:rPr>
              <w:t>备注</w:t>
            </w:r>
          </w:p>
        </w:tc>
      </w:tr>
      <w:tr w:rsidR="00CB67C0" w:rsidRPr="00644B14" w:rsidTr="00CB67C0">
        <w:tc>
          <w:tcPr>
            <w:tcW w:w="1135" w:type="dxa"/>
            <w:vAlign w:val="center"/>
          </w:tcPr>
          <w:p w:rsidR="00CB67C0" w:rsidRPr="00644B14" w:rsidRDefault="00CB67C0" w:rsidP="00012A87">
            <w:pPr>
              <w:snapToGrid w:val="0"/>
              <w:spacing w:line="360" w:lineRule="auto"/>
              <w:rPr>
                <w:rFonts w:asciiTheme="minorEastAsia" w:eastAsiaTheme="minorEastAsia" w:hAnsiTheme="minorEastAsia"/>
                <w:sz w:val="21"/>
                <w:szCs w:val="21"/>
              </w:rPr>
            </w:pPr>
            <w:r w:rsidRPr="00644B14">
              <w:rPr>
                <w:rFonts w:asciiTheme="minorEastAsia" w:eastAsiaTheme="minorEastAsia" w:hAnsiTheme="minorEastAsia" w:hint="eastAsia"/>
                <w:sz w:val="21"/>
                <w:szCs w:val="21"/>
              </w:rPr>
              <w:t>姓名</w:t>
            </w:r>
          </w:p>
        </w:tc>
        <w:tc>
          <w:tcPr>
            <w:tcW w:w="5811" w:type="dxa"/>
            <w:vAlign w:val="center"/>
          </w:tcPr>
          <w:p w:rsidR="00CB67C0" w:rsidRPr="00644B14" w:rsidRDefault="00CB67C0" w:rsidP="00012A87">
            <w:pPr>
              <w:snapToGrid w:val="0"/>
              <w:spacing w:line="360" w:lineRule="auto"/>
              <w:ind w:left="420" w:hanging="420"/>
              <w:rPr>
                <w:rFonts w:asciiTheme="minorEastAsia" w:eastAsiaTheme="minorEastAsia" w:hAnsiTheme="minorEastAsia"/>
                <w:sz w:val="21"/>
                <w:szCs w:val="21"/>
              </w:rPr>
            </w:pPr>
            <w:r w:rsidRPr="00644B14">
              <w:rPr>
                <w:rFonts w:asciiTheme="minorEastAsia" w:eastAsiaTheme="minorEastAsia" w:hAnsiTheme="minorEastAsia" w:hint="eastAsia"/>
                <w:sz w:val="21"/>
                <w:szCs w:val="21"/>
              </w:rPr>
              <w:t>来访人员姓名姓名；</w:t>
            </w:r>
          </w:p>
        </w:tc>
        <w:tc>
          <w:tcPr>
            <w:tcW w:w="930" w:type="dxa"/>
            <w:vMerge w:val="restart"/>
            <w:vAlign w:val="center"/>
          </w:tcPr>
          <w:p w:rsidR="00CB67C0" w:rsidRPr="00644B14" w:rsidRDefault="00CB67C0" w:rsidP="00012A87">
            <w:pPr>
              <w:snapToGrid w:val="0"/>
              <w:spacing w:line="360" w:lineRule="auto"/>
              <w:rPr>
                <w:rFonts w:asciiTheme="minorEastAsia" w:eastAsiaTheme="minorEastAsia" w:hAnsiTheme="minorEastAsia"/>
                <w:sz w:val="21"/>
                <w:szCs w:val="21"/>
              </w:rPr>
            </w:pPr>
            <w:r w:rsidRPr="00644B14">
              <w:rPr>
                <w:rFonts w:asciiTheme="minorEastAsia" w:eastAsiaTheme="minorEastAsia" w:hAnsiTheme="minorEastAsia" w:hint="eastAsia"/>
                <w:sz w:val="21"/>
                <w:szCs w:val="21"/>
              </w:rPr>
              <w:t>访客信息将由</w:t>
            </w:r>
            <w:r w:rsidRPr="00644B14">
              <w:rPr>
                <w:rFonts w:asciiTheme="minorEastAsia" w:eastAsiaTheme="minorEastAsia" w:hAnsiTheme="minorEastAsia" w:hint="eastAsia"/>
                <w:sz w:val="21"/>
                <w:szCs w:val="21"/>
              </w:rPr>
              <w:lastRenderedPageBreak/>
              <w:t>被访人及内部流程节点人员审核查看；</w:t>
            </w:r>
          </w:p>
        </w:tc>
      </w:tr>
      <w:tr w:rsidR="00CB67C0" w:rsidRPr="00644B14" w:rsidTr="00CB67C0">
        <w:tc>
          <w:tcPr>
            <w:tcW w:w="1135" w:type="dxa"/>
            <w:vAlign w:val="center"/>
          </w:tcPr>
          <w:p w:rsidR="00CB67C0" w:rsidRPr="00644B14" w:rsidRDefault="00CB67C0" w:rsidP="00012A87">
            <w:pPr>
              <w:snapToGrid w:val="0"/>
              <w:spacing w:line="360" w:lineRule="auto"/>
              <w:rPr>
                <w:rFonts w:asciiTheme="minorEastAsia" w:eastAsiaTheme="minorEastAsia" w:hAnsiTheme="minorEastAsia"/>
                <w:sz w:val="21"/>
                <w:szCs w:val="21"/>
              </w:rPr>
            </w:pPr>
            <w:r w:rsidRPr="00644B14">
              <w:rPr>
                <w:rFonts w:asciiTheme="minorEastAsia" w:eastAsiaTheme="minorEastAsia" w:hAnsiTheme="minorEastAsia" w:hint="eastAsia"/>
                <w:sz w:val="21"/>
                <w:szCs w:val="21"/>
              </w:rPr>
              <w:t>证件号</w:t>
            </w:r>
          </w:p>
        </w:tc>
        <w:tc>
          <w:tcPr>
            <w:tcW w:w="5811" w:type="dxa"/>
            <w:vAlign w:val="center"/>
          </w:tcPr>
          <w:p w:rsidR="00CB67C0" w:rsidRPr="00644B14" w:rsidRDefault="00CB67C0" w:rsidP="0037751C">
            <w:pPr>
              <w:numPr>
                <w:ilvl w:val="0"/>
                <w:numId w:val="15"/>
              </w:numPr>
              <w:snapToGrid w:val="0"/>
              <w:spacing w:line="360" w:lineRule="auto"/>
              <w:rPr>
                <w:rFonts w:asciiTheme="minorEastAsia" w:eastAsiaTheme="minorEastAsia" w:hAnsiTheme="minorEastAsia"/>
                <w:sz w:val="21"/>
                <w:szCs w:val="21"/>
              </w:rPr>
            </w:pPr>
            <w:r w:rsidRPr="00644B14">
              <w:rPr>
                <w:rFonts w:asciiTheme="minorEastAsia" w:eastAsiaTheme="minorEastAsia" w:hAnsiTheme="minorEastAsia" w:hint="eastAsia"/>
                <w:sz w:val="21"/>
                <w:szCs w:val="21"/>
              </w:rPr>
              <w:t>来访人员证件号；</w:t>
            </w:r>
          </w:p>
          <w:p w:rsidR="00CB67C0" w:rsidRPr="00644B14" w:rsidRDefault="00CB67C0" w:rsidP="0037751C">
            <w:pPr>
              <w:numPr>
                <w:ilvl w:val="0"/>
                <w:numId w:val="15"/>
              </w:numPr>
              <w:snapToGrid w:val="0"/>
              <w:spacing w:line="360" w:lineRule="auto"/>
              <w:rPr>
                <w:rFonts w:asciiTheme="minorEastAsia" w:eastAsiaTheme="minorEastAsia" w:hAnsiTheme="minorEastAsia"/>
                <w:sz w:val="21"/>
                <w:szCs w:val="21"/>
              </w:rPr>
            </w:pPr>
            <w:r w:rsidRPr="00644B14">
              <w:rPr>
                <w:rFonts w:asciiTheme="minorEastAsia" w:eastAsiaTheme="minorEastAsia" w:hAnsiTheme="minorEastAsia" w:hint="eastAsia"/>
                <w:sz w:val="21"/>
                <w:szCs w:val="21"/>
              </w:rPr>
              <w:lastRenderedPageBreak/>
              <w:t>若访客设置中开启了身份证识别，则可在上传证件照时自动识别并读取录入证件号；反之则可人为录入；</w:t>
            </w:r>
          </w:p>
        </w:tc>
        <w:tc>
          <w:tcPr>
            <w:tcW w:w="930" w:type="dxa"/>
            <w:vMerge/>
            <w:vAlign w:val="center"/>
          </w:tcPr>
          <w:p w:rsidR="00CB67C0" w:rsidRPr="00644B14" w:rsidRDefault="00CB67C0" w:rsidP="00012A87">
            <w:pPr>
              <w:snapToGrid w:val="0"/>
              <w:spacing w:line="360" w:lineRule="auto"/>
              <w:rPr>
                <w:rFonts w:asciiTheme="minorEastAsia" w:eastAsiaTheme="minorEastAsia" w:hAnsiTheme="minorEastAsia"/>
                <w:sz w:val="21"/>
                <w:szCs w:val="21"/>
              </w:rPr>
            </w:pPr>
          </w:p>
        </w:tc>
      </w:tr>
      <w:tr w:rsidR="00CB67C0" w:rsidRPr="00644B14" w:rsidTr="00CB67C0">
        <w:tc>
          <w:tcPr>
            <w:tcW w:w="1135" w:type="dxa"/>
            <w:vAlign w:val="center"/>
          </w:tcPr>
          <w:p w:rsidR="00CB67C0" w:rsidRPr="00644B14" w:rsidRDefault="00CB67C0" w:rsidP="00012A87">
            <w:pPr>
              <w:snapToGrid w:val="0"/>
              <w:spacing w:line="360" w:lineRule="auto"/>
              <w:rPr>
                <w:rFonts w:asciiTheme="minorEastAsia" w:eastAsiaTheme="minorEastAsia" w:hAnsiTheme="minorEastAsia"/>
                <w:sz w:val="21"/>
                <w:szCs w:val="21"/>
              </w:rPr>
            </w:pPr>
            <w:r w:rsidRPr="00644B14">
              <w:rPr>
                <w:rFonts w:asciiTheme="minorEastAsia" w:eastAsiaTheme="minorEastAsia" w:hAnsiTheme="minorEastAsia" w:hint="eastAsia"/>
                <w:sz w:val="21"/>
                <w:szCs w:val="21"/>
              </w:rPr>
              <w:t>证件照</w:t>
            </w:r>
          </w:p>
        </w:tc>
        <w:tc>
          <w:tcPr>
            <w:tcW w:w="5811" w:type="dxa"/>
            <w:vAlign w:val="center"/>
          </w:tcPr>
          <w:p w:rsidR="00CB67C0" w:rsidRPr="00644B14" w:rsidRDefault="00CB67C0" w:rsidP="0037751C">
            <w:pPr>
              <w:numPr>
                <w:ilvl w:val="0"/>
                <w:numId w:val="16"/>
              </w:numPr>
              <w:snapToGrid w:val="0"/>
              <w:spacing w:line="360" w:lineRule="auto"/>
              <w:rPr>
                <w:rFonts w:asciiTheme="minorEastAsia" w:eastAsiaTheme="minorEastAsia" w:hAnsiTheme="minorEastAsia"/>
                <w:sz w:val="21"/>
                <w:szCs w:val="21"/>
              </w:rPr>
            </w:pPr>
            <w:r w:rsidRPr="00644B14">
              <w:rPr>
                <w:rFonts w:asciiTheme="minorEastAsia" w:eastAsiaTheme="minorEastAsia" w:hAnsiTheme="minorEastAsia" w:hint="eastAsia"/>
                <w:sz w:val="21"/>
                <w:szCs w:val="21"/>
              </w:rPr>
              <w:t>用于识别二代身份证证件（可扩展其他证件）；</w:t>
            </w:r>
          </w:p>
          <w:p w:rsidR="00CB67C0" w:rsidRPr="00644B14" w:rsidRDefault="00CB67C0" w:rsidP="0037751C">
            <w:pPr>
              <w:numPr>
                <w:ilvl w:val="0"/>
                <w:numId w:val="16"/>
              </w:numPr>
              <w:snapToGrid w:val="0"/>
              <w:spacing w:line="360" w:lineRule="auto"/>
              <w:rPr>
                <w:rFonts w:asciiTheme="minorEastAsia" w:eastAsiaTheme="minorEastAsia" w:hAnsiTheme="minorEastAsia"/>
                <w:sz w:val="21"/>
                <w:szCs w:val="21"/>
              </w:rPr>
            </w:pPr>
            <w:r w:rsidRPr="00644B14">
              <w:rPr>
                <w:rFonts w:asciiTheme="minorEastAsia" w:eastAsiaTheme="minorEastAsia" w:hAnsiTheme="minorEastAsia" w:hint="eastAsia"/>
                <w:sz w:val="21"/>
                <w:szCs w:val="21"/>
              </w:rPr>
              <w:t>证件需要有能识别出人脸已确保真实有效；</w:t>
            </w:r>
          </w:p>
          <w:p w:rsidR="00CB67C0" w:rsidRPr="00644B14" w:rsidRDefault="00CB67C0" w:rsidP="0037751C">
            <w:pPr>
              <w:numPr>
                <w:ilvl w:val="0"/>
                <w:numId w:val="16"/>
              </w:numPr>
              <w:snapToGrid w:val="0"/>
              <w:spacing w:line="360" w:lineRule="auto"/>
              <w:rPr>
                <w:rFonts w:asciiTheme="minorEastAsia" w:eastAsiaTheme="minorEastAsia" w:hAnsiTheme="minorEastAsia"/>
                <w:sz w:val="21"/>
                <w:szCs w:val="21"/>
              </w:rPr>
            </w:pPr>
            <w:r w:rsidRPr="00644B14">
              <w:rPr>
                <w:rFonts w:asciiTheme="minorEastAsia" w:eastAsiaTheme="minorEastAsia" w:hAnsiTheme="minorEastAsia" w:hint="eastAsia"/>
                <w:sz w:val="21"/>
                <w:szCs w:val="21"/>
              </w:rPr>
              <w:t>若访客设置开启了身份证识别，则身份证识别结果将填写至姓名与证件号内（可选择填写/替换）；</w:t>
            </w:r>
          </w:p>
        </w:tc>
        <w:tc>
          <w:tcPr>
            <w:tcW w:w="930" w:type="dxa"/>
            <w:vMerge/>
            <w:vAlign w:val="center"/>
          </w:tcPr>
          <w:p w:rsidR="00CB67C0" w:rsidRPr="00644B14" w:rsidRDefault="00CB67C0" w:rsidP="00012A87">
            <w:pPr>
              <w:snapToGrid w:val="0"/>
              <w:spacing w:line="360" w:lineRule="auto"/>
              <w:rPr>
                <w:rFonts w:asciiTheme="minorEastAsia" w:eastAsiaTheme="minorEastAsia" w:hAnsiTheme="minorEastAsia"/>
                <w:sz w:val="21"/>
                <w:szCs w:val="21"/>
              </w:rPr>
            </w:pPr>
          </w:p>
        </w:tc>
      </w:tr>
      <w:tr w:rsidR="00CB67C0" w:rsidRPr="00644B14" w:rsidTr="00CB67C0">
        <w:tc>
          <w:tcPr>
            <w:tcW w:w="1135" w:type="dxa"/>
            <w:vAlign w:val="center"/>
          </w:tcPr>
          <w:p w:rsidR="00CB67C0" w:rsidRPr="00644B14" w:rsidRDefault="00CB67C0" w:rsidP="00012A87">
            <w:pPr>
              <w:snapToGrid w:val="0"/>
              <w:spacing w:line="360" w:lineRule="auto"/>
              <w:rPr>
                <w:rFonts w:asciiTheme="minorEastAsia" w:eastAsiaTheme="minorEastAsia" w:hAnsiTheme="minorEastAsia"/>
                <w:sz w:val="21"/>
                <w:szCs w:val="21"/>
              </w:rPr>
            </w:pPr>
            <w:r w:rsidRPr="00644B14">
              <w:rPr>
                <w:rFonts w:asciiTheme="minorEastAsia" w:eastAsiaTheme="minorEastAsia" w:hAnsiTheme="minorEastAsia" w:hint="eastAsia"/>
                <w:sz w:val="21"/>
                <w:szCs w:val="21"/>
              </w:rPr>
              <w:t>人脸照</w:t>
            </w:r>
          </w:p>
        </w:tc>
        <w:tc>
          <w:tcPr>
            <w:tcW w:w="5811" w:type="dxa"/>
            <w:vAlign w:val="center"/>
          </w:tcPr>
          <w:p w:rsidR="00CB67C0" w:rsidRPr="00644B14" w:rsidRDefault="00CB67C0" w:rsidP="0037751C">
            <w:pPr>
              <w:numPr>
                <w:ilvl w:val="0"/>
                <w:numId w:val="17"/>
              </w:numPr>
              <w:snapToGrid w:val="0"/>
              <w:spacing w:line="360" w:lineRule="auto"/>
              <w:rPr>
                <w:rFonts w:asciiTheme="minorEastAsia" w:eastAsiaTheme="minorEastAsia" w:hAnsiTheme="minorEastAsia"/>
                <w:sz w:val="21"/>
                <w:szCs w:val="21"/>
              </w:rPr>
            </w:pPr>
            <w:r w:rsidRPr="00644B14">
              <w:rPr>
                <w:rFonts w:asciiTheme="minorEastAsia" w:eastAsiaTheme="minorEastAsia" w:hAnsiTheme="minorEastAsia" w:hint="eastAsia"/>
                <w:sz w:val="21"/>
                <w:szCs w:val="21"/>
              </w:rPr>
              <w:t>若访客设备中开启了A</w:t>
            </w:r>
            <w:r w:rsidRPr="00644B14">
              <w:rPr>
                <w:rFonts w:asciiTheme="minorEastAsia" w:eastAsiaTheme="minorEastAsia" w:hAnsiTheme="minorEastAsia"/>
                <w:sz w:val="21"/>
                <w:szCs w:val="21"/>
              </w:rPr>
              <w:t>I</w:t>
            </w:r>
            <w:r w:rsidRPr="00644B14">
              <w:rPr>
                <w:rFonts w:asciiTheme="minorEastAsia" w:eastAsiaTheme="minorEastAsia" w:hAnsiTheme="minorEastAsia" w:hint="eastAsia"/>
                <w:sz w:val="21"/>
                <w:szCs w:val="21"/>
              </w:rPr>
              <w:t>人脸比对，则上传照片需能检测到人脸方可上传成功；</w:t>
            </w:r>
          </w:p>
          <w:p w:rsidR="00CB67C0" w:rsidRPr="00644B14" w:rsidRDefault="00CB67C0" w:rsidP="0037751C">
            <w:pPr>
              <w:numPr>
                <w:ilvl w:val="0"/>
                <w:numId w:val="17"/>
              </w:numPr>
              <w:snapToGrid w:val="0"/>
              <w:spacing w:line="360" w:lineRule="auto"/>
              <w:rPr>
                <w:rFonts w:asciiTheme="minorEastAsia" w:eastAsiaTheme="minorEastAsia" w:hAnsiTheme="minorEastAsia"/>
                <w:sz w:val="21"/>
                <w:szCs w:val="21"/>
              </w:rPr>
            </w:pPr>
            <w:r w:rsidRPr="00644B14">
              <w:rPr>
                <w:rFonts w:asciiTheme="minorEastAsia" w:eastAsiaTheme="minorEastAsia" w:hAnsiTheme="minorEastAsia"/>
                <w:sz w:val="21"/>
                <w:szCs w:val="21"/>
              </w:rPr>
              <w:t>人脸照将作为人脸门禁通行的授权信息，在单据审核通过后将自动按约定时间下发至设备，以便实现智慧门禁人脸无感通行；</w:t>
            </w:r>
          </w:p>
        </w:tc>
        <w:tc>
          <w:tcPr>
            <w:tcW w:w="930" w:type="dxa"/>
            <w:vMerge/>
            <w:vAlign w:val="center"/>
          </w:tcPr>
          <w:p w:rsidR="00CB67C0" w:rsidRPr="00644B14" w:rsidRDefault="00CB67C0" w:rsidP="00012A87">
            <w:pPr>
              <w:snapToGrid w:val="0"/>
              <w:spacing w:line="360" w:lineRule="auto"/>
              <w:rPr>
                <w:rFonts w:asciiTheme="minorEastAsia" w:eastAsiaTheme="minorEastAsia" w:hAnsiTheme="minorEastAsia"/>
                <w:sz w:val="21"/>
                <w:szCs w:val="21"/>
              </w:rPr>
            </w:pPr>
          </w:p>
        </w:tc>
      </w:tr>
      <w:tr w:rsidR="00CB67C0" w:rsidRPr="00644B14" w:rsidTr="00CB67C0">
        <w:tc>
          <w:tcPr>
            <w:tcW w:w="1135" w:type="dxa"/>
            <w:vAlign w:val="center"/>
          </w:tcPr>
          <w:p w:rsidR="00CB67C0" w:rsidRPr="00644B14" w:rsidRDefault="00CB67C0" w:rsidP="00012A87">
            <w:pPr>
              <w:snapToGrid w:val="0"/>
              <w:spacing w:line="360" w:lineRule="auto"/>
              <w:rPr>
                <w:rFonts w:asciiTheme="minorEastAsia" w:eastAsiaTheme="minorEastAsia" w:hAnsiTheme="minorEastAsia"/>
                <w:sz w:val="21"/>
                <w:szCs w:val="21"/>
              </w:rPr>
            </w:pPr>
            <w:r w:rsidRPr="00644B14">
              <w:rPr>
                <w:rFonts w:asciiTheme="minorEastAsia" w:eastAsiaTheme="minorEastAsia" w:hAnsiTheme="minorEastAsia" w:hint="eastAsia"/>
                <w:sz w:val="21"/>
                <w:szCs w:val="21"/>
              </w:rPr>
              <w:t>车牌号</w:t>
            </w:r>
          </w:p>
        </w:tc>
        <w:tc>
          <w:tcPr>
            <w:tcW w:w="5811" w:type="dxa"/>
            <w:vAlign w:val="center"/>
          </w:tcPr>
          <w:p w:rsidR="00CB67C0" w:rsidRPr="00644B14" w:rsidRDefault="00CB67C0" w:rsidP="0037751C">
            <w:pPr>
              <w:numPr>
                <w:ilvl w:val="0"/>
                <w:numId w:val="18"/>
              </w:numPr>
              <w:snapToGrid w:val="0"/>
              <w:spacing w:line="360" w:lineRule="auto"/>
              <w:rPr>
                <w:rFonts w:asciiTheme="minorEastAsia" w:eastAsiaTheme="minorEastAsia" w:hAnsiTheme="minorEastAsia"/>
                <w:sz w:val="21"/>
                <w:szCs w:val="21"/>
              </w:rPr>
            </w:pPr>
            <w:r w:rsidRPr="00644B14">
              <w:rPr>
                <w:rFonts w:asciiTheme="minorEastAsia" w:eastAsiaTheme="minorEastAsia" w:hAnsiTheme="minorEastAsia" w:hint="eastAsia"/>
                <w:sz w:val="21"/>
                <w:szCs w:val="21"/>
              </w:rPr>
              <w:t>用于录入车牌号码；</w:t>
            </w:r>
          </w:p>
          <w:p w:rsidR="00CB67C0" w:rsidRPr="00644B14" w:rsidRDefault="00CB67C0" w:rsidP="0037751C">
            <w:pPr>
              <w:numPr>
                <w:ilvl w:val="0"/>
                <w:numId w:val="18"/>
              </w:numPr>
              <w:snapToGrid w:val="0"/>
              <w:spacing w:line="360" w:lineRule="auto"/>
              <w:rPr>
                <w:rFonts w:asciiTheme="minorEastAsia" w:eastAsiaTheme="minorEastAsia" w:hAnsiTheme="minorEastAsia"/>
                <w:sz w:val="21"/>
                <w:szCs w:val="21"/>
              </w:rPr>
            </w:pPr>
            <w:r w:rsidRPr="00644B14">
              <w:rPr>
                <w:rFonts w:asciiTheme="minorEastAsia" w:eastAsiaTheme="minorEastAsia" w:hAnsiTheme="minorEastAsia" w:hint="eastAsia"/>
                <w:sz w:val="21"/>
                <w:szCs w:val="21"/>
              </w:rPr>
              <w:t>录入车牌号码将在审核通过后下发至智慧车辆道闸设备；</w:t>
            </w:r>
          </w:p>
          <w:p w:rsidR="00CB67C0" w:rsidRPr="00644B14" w:rsidRDefault="00CB67C0" w:rsidP="0037751C">
            <w:pPr>
              <w:pStyle w:val="ac"/>
              <w:numPr>
                <w:ilvl w:val="0"/>
                <w:numId w:val="18"/>
              </w:numPr>
              <w:snapToGrid w:val="0"/>
              <w:spacing w:line="360" w:lineRule="auto"/>
              <w:ind w:firstLineChars="0"/>
              <w:rPr>
                <w:rFonts w:asciiTheme="minorEastAsia" w:eastAsiaTheme="minorEastAsia" w:hAnsiTheme="minorEastAsia"/>
                <w:sz w:val="21"/>
                <w:szCs w:val="21"/>
              </w:rPr>
            </w:pPr>
            <w:r w:rsidRPr="00644B14">
              <w:rPr>
                <w:rFonts w:asciiTheme="minorEastAsia" w:eastAsiaTheme="minorEastAsia" w:hAnsiTheme="minorEastAsia" w:hint="eastAsia"/>
                <w:sz w:val="21"/>
                <w:szCs w:val="21"/>
              </w:rPr>
              <w:t>在约定的时间内车辆到达后车辆道闸可实现自动放行；</w:t>
            </w:r>
          </w:p>
        </w:tc>
        <w:tc>
          <w:tcPr>
            <w:tcW w:w="930" w:type="dxa"/>
            <w:vMerge/>
            <w:vAlign w:val="center"/>
          </w:tcPr>
          <w:p w:rsidR="00CB67C0" w:rsidRPr="00644B14" w:rsidRDefault="00CB67C0" w:rsidP="00012A87">
            <w:pPr>
              <w:snapToGrid w:val="0"/>
              <w:spacing w:line="360" w:lineRule="auto"/>
              <w:rPr>
                <w:rFonts w:asciiTheme="minorEastAsia" w:eastAsiaTheme="minorEastAsia" w:hAnsiTheme="minorEastAsia"/>
                <w:sz w:val="21"/>
                <w:szCs w:val="21"/>
              </w:rPr>
            </w:pPr>
          </w:p>
        </w:tc>
      </w:tr>
      <w:tr w:rsidR="00CB67C0" w:rsidRPr="00644B14" w:rsidTr="00CB67C0">
        <w:tc>
          <w:tcPr>
            <w:tcW w:w="1135" w:type="dxa"/>
            <w:vAlign w:val="center"/>
          </w:tcPr>
          <w:p w:rsidR="00CB67C0" w:rsidRPr="00644B14" w:rsidRDefault="00CB67C0" w:rsidP="00012A87">
            <w:pPr>
              <w:snapToGrid w:val="0"/>
              <w:spacing w:line="360" w:lineRule="auto"/>
              <w:rPr>
                <w:rFonts w:asciiTheme="minorEastAsia" w:eastAsiaTheme="minorEastAsia" w:hAnsiTheme="minorEastAsia"/>
                <w:sz w:val="21"/>
                <w:szCs w:val="21"/>
              </w:rPr>
            </w:pPr>
            <w:r w:rsidRPr="00644B14">
              <w:rPr>
                <w:rFonts w:asciiTheme="minorEastAsia" w:eastAsiaTheme="minorEastAsia" w:hAnsiTheme="minorEastAsia" w:hint="eastAsia"/>
                <w:sz w:val="21"/>
                <w:szCs w:val="21"/>
              </w:rPr>
              <w:t>行程码</w:t>
            </w:r>
          </w:p>
        </w:tc>
        <w:tc>
          <w:tcPr>
            <w:tcW w:w="5811" w:type="dxa"/>
            <w:vAlign w:val="center"/>
          </w:tcPr>
          <w:p w:rsidR="00CB67C0" w:rsidRPr="00644B14" w:rsidRDefault="00CB67C0" w:rsidP="00012A87">
            <w:pPr>
              <w:snapToGrid w:val="0"/>
              <w:spacing w:line="360" w:lineRule="auto"/>
              <w:rPr>
                <w:rFonts w:asciiTheme="minorEastAsia" w:eastAsiaTheme="minorEastAsia" w:hAnsiTheme="minorEastAsia"/>
                <w:sz w:val="21"/>
                <w:szCs w:val="21"/>
              </w:rPr>
            </w:pPr>
            <w:r w:rsidRPr="00644B14">
              <w:rPr>
                <w:rFonts w:asciiTheme="minorEastAsia" w:eastAsiaTheme="minorEastAsia" w:hAnsiTheme="minorEastAsia" w:hint="eastAsia"/>
                <w:sz w:val="21"/>
                <w:szCs w:val="21"/>
              </w:rPr>
              <w:t>因疫情防控需要，可在访客设置中设置填报内容，启用行程码，则在访客预约时需上传行程码以满足中国部分园区通行时出示绿码的需求；</w:t>
            </w:r>
          </w:p>
        </w:tc>
        <w:tc>
          <w:tcPr>
            <w:tcW w:w="930" w:type="dxa"/>
            <w:vMerge/>
            <w:vAlign w:val="center"/>
          </w:tcPr>
          <w:p w:rsidR="00CB67C0" w:rsidRPr="00644B14" w:rsidRDefault="00CB67C0" w:rsidP="00012A87">
            <w:pPr>
              <w:snapToGrid w:val="0"/>
              <w:spacing w:line="360" w:lineRule="auto"/>
              <w:rPr>
                <w:rFonts w:asciiTheme="minorEastAsia" w:eastAsiaTheme="minorEastAsia" w:hAnsiTheme="minorEastAsia"/>
                <w:sz w:val="21"/>
                <w:szCs w:val="21"/>
              </w:rPr>
            </w:pPr>
          </w:p>
        </w:tc>
      </w:tr>
      <w:tr w:rsidR="00CB67C0" w:rsidRPr="00644B14" w:rsidTr="00CB67C0">
        <w:tc>
          <w:tcPr>
            <w:tcW w:w="1135" w:type="dxa"/>
            <w:vAlign w:val="center"/>
          </w:tcPr>
          <w:p w:rsidR="00CB67C0" w:rsidRPr="00644B14" w:rsidRDefault="00CB67C0" w:rsidP="00012A87">
            <w:pPr>
              <w:snapToGrid w:val="0"/>
              <w:spacing w:line="360" w:lineRule="auto"/>
              <w:rPr>
                <w:rFonts w:asciiTheme="minorEastAsia" w:eastAsiaTheme="minorEastAsia" w:hAnsiTheme="minorEastAsia"/>
                <w:sz w:val="21"/>
                <w:szCs w:val="21"/>
              </w:rPr>
            </w:pPr>
            <w:r w:rsidRPr="00644B14">
              <w:rPr>
                <w:rFonts w:asciiTheme="minorEastAsia" w:eastAsiaTheme="minorEastAsia" w:hAnsiTheme="minorEastAsia" w:hint="eastAsia"/>
                <w:sz w:val="21"/>
                <w:szCs w:val="21"/>
              </w:rPr>
              <w:t>贵重物品</w:t>
            </w:r>
          </w:p>
        </w:tc>
        <w:tc>
          <w:tcPr>
            <w:tcW w:w="5811" w:type="dxa"/>
            <w:vAlign w:val="center"/>
          </w:tcPr>
          <w:p w:rsidR="00CB67C0" w:rsidRPr="00644B14" w:rsidRDefault="00CB67C0" w:rsidP="00012A87">
            <w:pPr>
              <w:snapToGrid w:val="0"/>
              <w:spacing w:line="360" w:lineRule="auto"/>
              <w:rPr>
                <w:rFonts w:asciiTheme="minorEastAsia" w:eastAsiaTheme="minorEastAsia" w:hAnsiTheme="minorEastAsia"/>
                <w:sz w:val="21"/>
                <w:szCs w:val="21"/>
              </w:rPr>
            </w:pPr>
            <w:r w:rsidRPr="00644B14">
              <w:rPr>
                <w:rFonts w:asciiTheme="minorEastAsia" w:eastAsiaTheme="minorEastAsia" w:hAnsiTheme="minorEastAsia" w:hint="eastAsia"/>
                <w:sz w:val="21"/>
                <w:szCs w:val="21"/>
              </w:rPr>
              <w:t>若随身有物品携带，则需要填写物品信息并上传物品照片，以便满足园区物品进出安全管控的需要；</w:t>
            </w:r>
          </w:p>
        </w:tc>
        <w:tc>
          <w:tcPr>
            <w:tcW w:w="930" w:type="dxa"/>
            <w:vMerge/>
            <w:vAlign w:val="center"/>
          </w:tcPr>
          <w:p w:rsidR="00CB67C0" w:rsidRPr="00644B14" w:rsidRDefault="00CB67C0" w:rsidP="00012A87">
            <w:pPr>
              <w:snapToGrid w:val="0"/>
              <w:spacing w:line="360" w:lineRule="auto"/>
              <w:rPr>
                <w:rFonts w:asciiTheme="minorEastAsia" w:eastAsiaTheme="minorEastAsia" w:hAnsiTheme="minorEastAsia"/>
                <w:sz w:val="21"/>
                <w:szCs w:val="21"/>
              </w:rPr>
            </w:pPr>
          </w:p>
        </w:tc>
      </w:tr>
    </w:tbl>
    <w:p w:rsidR="00CB67C0" w:rsidRPr="00644B14" w:rsidRDefault="00CB67C0" w:rsidP="00012A87">
      <w:pPr>
        <w:pStyle w:val="a1"/>
        <w:numPr>
          <w:ilvl w:val="0"/>
          <w:numId w:val="0"/>
        </w:numPr>
        <w:spacing w:line="360" w:lineRule="auto"/>
        <w:rPr>
          <w:rFonts w:asciiTheme="minorEastAsia" w:eastAsiaTheme="minorEastAsia" w:hAnsiTheme="minorEastAsia"/>
          <w:szCs w:val="21"/>
        </w:rPr>
      </w:pPr>
    </w:p>
    <w:p w:rsidR="00CB67C0" w:rsidRPr="00644B14" w:rsidRDefault="00CB67C0" w:rsidP="00012A8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当受邀人数达到邀请者所设定的人数时或邀请时长倒计时结束，再次进入受邀链接页面，页面失效，无法进行任何操作。</w:t>
      </w:r>
    </w:p>
    <w:p w:rsidR="00CB67C0" w:rsidRPr="00644B14" w:rsidRDefault="00CB67C0" w:rsidP="00012A87">
      <w:pPr>
        <w:spacing w:line="360" w:lineRule="auto"/>
        <w:rPr>
          <w:rFonts w:asciiTheme="minorEastAsia" w:eastAsiaTheme="minorEastAsia" w:hAnsiTheme="minorEastAsia"/>
          <w:szCs w:val="21"/>
        </w:rPr>
      </w:pPr>
    </w:p>
    <w:p w:rsidR="00CB67C0" w:rsidRPr="00644B14" w:rsidRDefault="00CB67C0" w:rsidP="00012A87">
      <w:pPr>
        <w:pStyle w:val="20"/>
        <w:spacing w:before="0" w:after="0" w:line="360" w:lineRule="auto"/>
        <w:rPr>
          <w:rFonts w:asciiTheme="minorEastAsia" w:eastAsiaTheme="minorEastAsia" w:hAnsiTheme="minorEastAsia"/>
          <w:sz w:val="21"/>
          <w:szCs w:val="21"/>
        </w:rPr>
      </w:pPr>
      <w:bookmarkStart w:id="37" w:name="_Toc73364946"/>
      <w:bookmarkStart w:id="38" w:name="_Toc72262584"/>
      <w:r w:rsidRPr="00EF75AD">
        <w:rPr>
          <w:rFonts w:hint="eastAsia"/>
          <w:sz w:val="28"/>
          <w:szCs w:val="28"/>
        </w:rPr>
        <w:t>邀约记录</w:t>
      </w:r>
      <w:bookmarkEnd w:id="37"/>
      <w:bookmarkEnd w:id="38"/>
    </w:p>
    <w:p w:rsidR="00CB67C0" w:rsidRPr="00644B14" w:rsidRDefault="00CB67C0" w:rsidP="00012A8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进入移动平台的“访客邀约”应用，单击邀约记录，可查看本人历史的邀约记录数据，同时可查看具体的邀约详细信息；</w:t>
      </w:r>
    </w:p>
    <w:p w:rsidR="00CB67C0" w:rsidRPr="00644B14" w:rsidRDefault="00CB67C0" w:rsidP="00012A8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当邀请人员未满或邀请倒计时未结束之前可单击邀约记录列表的查看邀请，查看受邀人员的情况，此时可对已受邀的人员进行移除（剔除非邀约人员的受邀信息）；</w:t>
      </w:r>
    </w:p>
    <w:p w:rsidR="00CB67C0" w:rsidRPr="00644B14" w:rsidRDefault="00CB67C0" w:rsidP="00012A8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lastRenderedPageBreak/>
        <w:t>审批通过的邀约可在离开时间结束前申请当天延时离开，单击延时离开会将离开时间延时至工作台-智慧访客-访客设置中设置的最晚预约时间；同时也可以在预约时间开始前进出提前到达申请，以便可以在早到而未到预约时间的情况下提前进入；</w:t>
      </w:r>
    </w:p>
    <w:p w:rsidR="00CB67C0" w:rsidRPr="00644B14" w:rsidRDefault="00CB67C0" w:rsidP="00012A87">
      <w:pPr>
        <w:spacing w:line="360" w:lineRule="auto"/>
        <w:jc w:val="center"/>
        <w:rPr>
          <w:rFonts w:asciiTheme="minorEastAsia" w:eastAsiaTheme="minorEastAsia" w:hAnsiTheme="minorEastAsia"/>
          <w:szCs w:val="21"/>
        </w:rPr>
      </w:pPr>
      <w:r w:rsidRPr="00644B14">
        <w:rPr>
          <w:rFonts w:asciiTheme="minorEastAsia" w:eastAsiaTheme="minorEastAsia" w:hAnsiTheme="minorEastAsia"/>
          <w:noProof/>
          <w:szCs w:val="21"/>
        </w:rPr>
        <w:drawing>
          <wp:inline distT="0" distB="0" distL="0" distR="0" wp14:anchorId="5C2B777E" wp14:editId="0A93F9FD">
            <wp:extent cx="5274310" cy="4561205"/>
            <wp:effectExtent l="0" t="0" r="2540" b="0"/>
            <wp:docPr id="268"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68"/>
                    <pic:cNvPicPr>
                      <a:picLocks noChangeAspect="1"/>
                    </pic:cNvPicPr>
                  </pic:nvPicPr>
                  <pic:blipFill>
                    <a:blip r:embed="rId16"/>
                    <a:stretch>
                      <a:fillRect/>
                    </a:stretch>
                  </pic:blipFill>
                  <pic:spPr>
                    <a:xfrm>
                      <a:off x="0" y="0"/>
                      <a:ext cx="5274310" cy="4561205"/>
                    </a:xfrm>
                    <a:prstGeom prst="rect">
                      <a:avLst/>
                    </a:prstGeom>
                  </pic:spPr>
                </pic:pic>
              </a:graphicData>
            </a:graphic>
          </wp:inline>
        </w:drawing>
      </w:r>
    </w:p>
    <w:p w:rsidR="00CB67C0" w:rsidRPr="00644B14" w:rsidRDefault="00CB67C0" w:rsidP="00012A87">
      <w:pPr>
        <w:spacing w:line="360" w:lineRule="auto"/>
        <w:jc w:val="center"/>
        <w:rPr>
          <w:rStyle w:val="13"/>
          <w:rFonts w:asciiTheme="minorEastAsia" w:eastAsiaTheme="minorEastAsia" w:hAnsiTheme="minorEastAsia"/>
          <w:szCs w:val="21"/>
        </w:rPr>
      </w:pPr>
      <w:r w:rsidRPr="00644B14">
        <w:rPr>
          <w:rStyle w:val="13"/>
          <w:rFonts w:asciiTheme="minorEastAsia" w:eastAsiaTheme="minorEastAsia" w:hAnsiTheme="minorEastAsia"/>
          <w:szCs w:val="21"/>
        </w:rPr>
        <w:t>邀约记录及详情查看（</w:t>
      </w:r>
      <w:r w:rsidRPr="00644B14">
        <w:rPr>
          <w:rStyle w:val="13"/>
          <w:rFonts w:asciiTheme="minorEastAsia" w:eastAsiaTheme="minorEastAsia" w:hAnsiTheme="minorEastAsia" w:hint="eastAsia"/>
          <w:szCs w:val="21"/>
        </w:rPr>
        <w:t>图</w:t>
      </w:r>
      <w:r w:rsidRPr="00644B14">
        <w:rPr>
          <w:rStyle w:val="13"/>
          <w:rFonts w:asciiTheme="minorEastAsia" w:eastAsiaTheme="minorEastAsia" w:hAnsiTheme="minorEastAsia"/>
          <w:szCs w:val="21"/>
        </w:rPr>
        <w:t>）</w:t>
      </w:r>
    </w:p>
    <w:p w:rsidR="00CB67C0" w:rsidRPr="00EF75AD" w:rsidRDefault="00CB67C0" w:rsidP="00012A87">
      <w:pPr>
        <w:pStyle w:val="10"/>
        <w:spacing w:before="0" w:after="0" w:line="360" w:lineRule="auto"/>
        <w:rPr>
          <w:sz w:val="28"/>
          <w:szCs w:val="28"/>
        </w:rPr>
      </w:pPr>
      <w:bookmarkStart w:id="39" w:name="_Toc73364947"/>
      <w:bookmarkStart w:id="40" w:name="_Toc72262564"/>
      <w:bookmarkStart w:id="41" w:name="_Toc72262572"/>
      <w:r w:rsidRPr="00EF75AD">
        <w:rPr>
          <w:rFonts w:hint="eastAsia"/>
          <w:sz w:val="28"/>
          <w:szCs w:val="28"/>
        </w:rPr>
        <w:t>物品放行</w:t>
      </w:r>
      <w:bookmarkEnd w:id="39"/>
      <w:bookmarkEnd w:id="40"/>
    </w:p>
    <w:p w:rsidR="00CB67C0" w:rsidRPr="00644B14" w:rsidRDefault="00CB67C0" w:rsidP="00012A87">
      <w:pPr>
        <w:spacing w:line="360" w:lineRule="auto"/>
        <w:ind w:firstLineChars="200" w:firstLine="420"/>
        <w:rPr>
          <w:rFonts w:asciiTheme="minorEastAsia" w:eastAsiaTheme="minorEastAsia" w:hAnsiTheme="minorEastAsia"/>
          <w:szCs w:val="21"/>
        </w:rPr>
      </w:pPr>
      <w:r w:rsidRPr="00644B14">
        <w:rPr>
          <w:rFonts w:asciiTheme="minorEastAsia" w:eastAsiaTheme="minorEastAsia" w:hAnsiTheme="minorEastAsia" w:hint="eastAsia"/>
          <w:szCs w:val="21"/>
        </w:rPr>
        <w:t>物品放行主要用于为加强物品进出的管理，用户可自行通过移动平台提供的物品放行应用发起物品放行申请，待管理人员</w:t>
      </w:r>
      <w:r w:rsidRPr="00644B14">
        <w:rPr>
          <w:rFonts w:asciiTheme="minorEastAsia" w:eastAsiaTheme="minorEastAsia" w:hAnsiTheme="minorEastAsia"/>
          <w:szCs w:val="21"/>
        </w:rPr>
        <w:t>可对放行物品进行确认和审批，自动生成放行记录及放行码，</w:t>
      </w:r>
      <w:r w:rsidRPr="00644B14">
        <w:rPr>
          <w:rFonts w:asciiTheme="minorEastAsia" w:eastAsiaTheme="minorEastAsia" w:hAnsiTheme="minorEastAsia" w:hint="eastAsia"/>
          <w:szCs w:val="21"/>
        </w:rPr>
        <w:t>进出门时由门岗人员通过扫码放行进行放行，保障通行进出有记录可追溯。</w:t>
      </w:r>
    </w:p>
    <w:p w:rsidR="00CB67C0" w:rsidRPr="00EF75AD" w:rsidRDefault="00CB67C0" w:rsidP="00012A87">
      <w:pPr>
        <w:pStyle w:val="20"/>
        <w:spacing w:before="0" w:after="0" w:line="360" w:lineRule="auto"/>
        <w:rPr>
          <w:sz w:val="28"/>
          <w:szCs w:val="28"/>
        </w:rPr>
      </w:pPr>
      <w:bookmarkStart w:id="42" w:name="_Toc72262565"/>
      <w:bookmarkStart w:id="43" w:name="_Toc73364948"/>
      <w:r w:rsidRPr="00EF75AD">
        <w:rPr>
          <w:rFonts w:hint="eastAsia"/>
          <w:sz w:val="28"/>
          <w:szCs w:val="28"/>
        </w:rPr>
        <w:t>发起申请</w:t>
      </w:r>
      <w:bookmarkEnd w:id="42"/>
      <w:bookmarkEnd w:id="43"/>
    </w:p>
    <w:p w:rsidR="00CB67C0" w:rsidRPr="00644B14" w:rsidRDefault="00CB67C0" w:rsidP="00012A8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进入移动平台，打开物品放行应用，填写物品放行申请并提交审核，</w:t>
      </w:r>
    </w:p>
    <w:p w:rsidR="00CB67C0" w:rsidRPr="00644B14" w:rsidRDefault="00CB67C0" w:rsidP="00012A8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提交的审核可在申请记录中进行查看，或在审批模块我发起内进行查看；</w:t>
      </w:r>
    </w:p>
    <w:p w:rsidR="00CB67C0" w:rsidRPr="00644B14" w:rsidRDefault="00CB67C0" w:rsidP="00012A8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lastRenderedPageBreak/>
        <w:t>发起的申请可在审批结束前进行撤销，撤销后流程终止；</w:t>
      </w:r>
    </w:p>
    <w:p w:rsidR="00CB67C0" w:rsidRPr="00644B14" w:rsidRDefault="00CB67C0" w:rsidP="00012A87">
      <w:pPr>
        <w:spacing w:line="360" w:lineRule="auto"/>
        <w:jc w:val="center"/>
        <w:rPr>
          <w:rFonts w:asciiTheme="minorEastAsia" w:eastAsiaTheme="minorEastAsia" w:hAnsiTheme="minorEastAsia"/>
          <w:szCs w:val="21"/>
        </w:rPr>
      </w:pPr>
      <w:r w:rsidRPr="00644B14">
        <w:rPr>
          <w:rFonts w:asciiTheme="minorEastAsia" w:eastAsiaTheme="minorEastAsia" w:hAnsiTheme="minorEastAsia"/>
          <w:noProof/>
          <w:szCs w:val="21"/>
        </w:rPr>
        <w:drawing>
          <wp:inline distT="0" distB="0" distL="0" distR="0" wp14:anchorId="69EA10E3" wp14:editId="5396B439">
            <wp:extent cx="2505710" cy="4454525"/>
            <wp:effectExtent l="0" t="0" r="889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7"/>
                    <a:stretch>
                      <a:fillRect/>
                    </a:stretch>
                  </pic:blipFill>
                  <pic:spPr>
                    <a:xfrm>
                      <a:off x="0" y="0"/>
                      <a:ext cx="2509220" cy="4460836"/>
                    </a:xfrm>
                    <a:prstGeom prst="rect">
                      <a:avLst/>
                    </a:prstGeom>
                  </pic:spPr>
                </pic:pic>
              </a:graphicData>
            </a:graphic>
          </wp:inline>
        </w:drawing>
      </w:r>
    </w:p>
    <w:p w:rsidR="00CB67C0" w:rsidRPr="00644B14" w:rsidRDefault="00CB67C0" w:rsidP="00012A87">
      <w:pPr>
        <w:spacing w:line="360" w:lineRule="auto"/>
        <w:jc w:val="center"/>
        <w:rPr>
          <w:rStyle w:val="13"/>
          <w:rFonts w:asciiTheme="minorEastAsia" w:eastAsiaTheme="minorEastAsia" w:hAnsiTheme="minorEastAsia"/>
          <w:szCs w:val="21"/>
        </w:rPr>
      </w:pPr>
      <w:r w:rsidRPr="00644B14">
        <w:rPr>
          <w:rStyle w:val="13"/>
          <w:rFonts w:asciiTheme="minorEastAsia" w:eastAsiaTheme="minorEastAsia" w:hAnsiTheme="minorEastAsia"/>
          <w:szCs w:val="21"/>
        </w:rPr>
        <w:t>物品放行申请（</w:t>
      </w:r>
      <w:r w:rsidRPr="00644B14">
        <w:rPr>
          <w:rStyle w:val="13"/>
          <w:rFonts w:asciiTheme="minorEastAsia" w:eastAsiaTheme="minorEastAsia" w:hAnsiTheme="minorEastAsia" w:hint="eastAsia"/>
          <w:szCs w:val="21"/>
        </w:rPr>
        <w:t>图</w:t>
      </w:r>
      <w:r w:rsidRPr="00644B14">
        <w:rPr>
          <w:rStyle w:val="13"/>
          <w:rFonts w:asciiTheme="minorEastAsia" w:eastAsiaTheme="minorEastAsia" w:hAnsiTheme="minorEastAsia"/>
          <w:szCs w:val="21"/>
        </w:rPr>
        <w:t>）</w:t>
      </w:r>
    </w:p>
    <w:p w:rsidR="00CB67C0" w:rsidRPr="00644B14" w:rsidRDefault="00CB67C0" w:rsidP="00012A87">
      <w:pPr>
        <w:spacing w:line="360" w:lineRule="auto"/>
        <w:rPr>
          <w:rFonts w:asciiTheme="minorEastAsia" w:eastAsiaTheme="minorEastAsia" w:hAnsiTheme="minorEastAsia"/>
          <w:szCs w:val="21"/>
        </w:rPr>
      </w:pPr>
    </w:p>
    <w:p w:rsidR="00CB67C0" w:rsidRPr="00644B14" w:rsidRDefault="00CB67C0" w:rsidP="00012A87">
      <w:pPr>
        <w:pStyle w:val="20"/>
        <w:spacing w:before="0" w:after="0" w:line="360" w:lineRule="auto"/>
        <w:rPr>
          <w:rFonts w:asciiTheme="minorEastAsia" w:eastAsiaTheme="minorEastAsia" w:hAnsiTheme="minorEastAsia"/>
          <w:sz w:val="21"/>
          <w:szCs w:val="21"/>
        </w:rPr>
      </w:pPr>
      <w:bookmarkStart w:id="44" w:name="_Toc73364949"/>
      <w:bookmarkStart w:id="45" w:name="_Toc72262566"/>
      <w:r w:rsidRPr="00EF75AD">
        <w:rPr>
          <w:rFonts w:hint="eastAsia"/>
          <w:sz w:val="28"/>
          <w:szCs w:val="28"/>
        </w:rPr>
        <w:t>申请记录</w:t>
      </w:r>
      <w:bookmarkEnd w:id="44"/>
      <w:bookmarkEnd w:id="45"/>
    </w:p>
    <w:p w:rsidR="00CB67C0" w:rsidRPr="00644B14" w:rsidRDefault="00CB67C0" w:rsidP="00012A8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当用户提交扫码放行后，将可在申请记录内查看其申请详情及审批状态，同时可查看放行码并出示于门岗进行扫码放行；</w:t>
      </w:r>
    </w:p>
    <w:p w:rsidR="00CB67C0" w:rsidRPr="00644B14" w:rsidRDefault="00CB67C0" w:rsidP="00012A87">
      <w:pPr>
        <w:pStyle w:val="a1"/>
        <w:numPr>
          <w:ilvl w:val="0"/>
          <w:numId w:val="0"/>
        </w:numPr>
        <w:spacing w:line="360" w:lineRule="auto"/>
        <w:ind w:left="420"/>
        <w:jc w:val="center"/>
        <w:rPr>
          <w:rFonts w:asciiTheme="minorEastAsia" w:eastAsiaTheme="minorEastAsia" w:hAnsiTheme="minorEastAsia"/>
          <w:szCs w:val="21"/>
        </w:rPr>
      </w:pPr>
      <w:r w:rsidRPr="00644B14">
        <w:rPr>
          <w:rFonts w:asciiTheme="minorEastAsia" w:eastAsiaTheme="minorEastAsia" w:hAnsiTheme="minorEastAsia"/>
          <w:noProof/>
          <w:szCs w:val="21"/>
        </w:rPr>
        <w:lastRenderedPageBreak/>
        <w:drawing>
          <wp:inline distT="0" distB="0" distL="0" distR="0" wp14:anchorId="578CCDCA" wp14:editId="4FBFAB7A">
            <wp:extent cx="2370455" cy="396303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8"/>
                    <a:stretch>
                      <a:fillRect/>
                    </a:stretch>
                  </pic:blipFill>
                  <pic:spPr>
                    <a:xfrm>
                      <a:off x="0" y="0"/>
                      <a:ext cx="2383532" cy="3984068"/>
                    </a:xfrm>
                    <a:prstGeom prst="rect">
                      <a:avLst/>
                    </a:prstGeom>
                  </pic:spPr>
                </pic:pic>
              </a:graphicData>
            </a:graphic>
          </wp:inline>
        </w:drawing>
      </w:r>
    </w:p>
    <w:p w:rsidR="00CB67C0" w:rsidRPr="00644B14" w:rsidRDefault="00CB67C0" w:rsidP="00012A87">
      <w:pPr>
        <w:pStyle w:val="a1"/>
        <w:numPr>
          <w:ilvl w:val="0"/>
          <w:numId w:val="0"/>
        </w:numPr>
        <w:spacing w:line="360" w:lineRule="auto"/>
        <w:ind w:left="420"/>
        <w:jc w:val="center"/>
        <w:rPr>
          <w:rStyle w:val="13"/>
          <w:rFonts w:asciiTheme="minorEastAsia" w:eastAsiaTheme="minorEastAsia" w:hAnsiTheme="minorEastAsia"/>
          <w:szCs w:val="21"/>
        </w:rPr>
      </w:pPr>
      <w:r w:rsidRPr="00644B14">
        <w:rPr>
          <w:rStyle w:val="13"/>
          <w:rFonts w:asciiTheme="minorEastAsia" w:eastAsiaTheme="minorEastAsia" w:hAnsiTheme="minorEastAsia" w:hint="eastAsia"/>
          <w:szCs w:val="21"/>
        </w:rPr>
        <w:t>物品放行-</w:t>
      </w:r>
      <w:r w:rsidRPr="00644B14">
        <w:rPr>
          <w:rStyle w:val="13"/>
          <w:rFonts w:asciiTheme="minorEastAsia" w:eastAsiaTheme="minorEastAsia" w:hAnsiTheme="minorEastAsia"/>
          <w:szCs w:val="21"/>
        </w:rPr>
        <w:t>申请记录（</w:t>
      </w:r>
      <w:r w:rsidRPr="00644B14">
        <w:rPr>
          <w:rStyle w:val="13"/>
          <w:rFonts w:asciiTheme="minorEastAsia" w:eastAsiaTheme="minorEastAsia" w:hAnsiTheme="minorEastAsia" w:hint="eastAsia"/>
          <w:szCs w:val="21"/>
        </w:rPr>
        <w:t>图</w:t>
      </w:r>
      <w:r w:rsidRPr="00644B14">
        <w:rPr>
          <w:rStyle w:val="13"/>
          <w:rFonts w:asciiTheme="minorEastAsia" w:eastAsiaTheme="minorEastAsia" w:hAnsiTheme="minorEastAsia"/>
          <w:szCs w:val="21"/>
        </w:rPr>
        <w:t>）</w:t>
      </w:r>
    </w:p>
    <w:p w:rsidR="00CB67C0" w:rsidRPr="00644B14" w:rsidRDefault="00CB67C0" w:rsidP="00012A8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若工作台-智慧门禁-门禁设置中设置的物品放行顺序为“先审批后放行”则需待管理人员审批通过后方可使用放行码于门岗处扫码放行；若设置为“先放行后审批”则可在提交申请后出示放行码于门处扫码放行；设置可根据管理需要自行调整；</w:t>
      </w:r>
    </w:p>
    <w:p w:rsidR="00CB67C0" w:rsidRPr="00644B14" w:rsidRDefault="00CB67C0" w:rsidP="00012A8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当用户选择进门需离场或出门需返场时则可在所选离场时间范围内可分别进行各出示一次放行码进行进门与出门扫码放行；</w:t>
      </w:r>
    </w:p>
    <w:p w:rsidR="00CB67C0" w:rsidRPr="00644B14" w:rsidRDefault="00CB67C0" w:rsidP="00012A8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当用户选择进门无需离场或出门无需返场时则仅能出示一次通行码进行扫码放行；</w:t>
      </w:r>
    </w:p>
    <w:p w:rsidR="00CB67C0" w:rsidRPr="00644B14" w:rsidRDefault="00CB67C0" w:rsidP="00012A8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根据申请的内容完成扫码放行需求的申请单起放行码将失效不可查看；</w:t>
      </w:r>
    </w:p>
    <w:p w:rsidR="00CB67C0" w:rsidRPr="00EF75AD" w:rsidRDefault="00CB67C0" w:rsidP="00012A87">
      <w:pPr>
        <w:pStyle w:val="10"/>
        <w:spacing w:before="0" w:after="0" w:line="360" w:lineRule="auto"/>
        <w:rPr>
          <w:sz w:val="28"/>
          <w:szCs w:val="28"/>
        </w:rPr>
      </w:pPr>
      <w:bookmarkStart w:id="46" w:name="_Toc73364950"/>
      <w:r w:rsidRPr="00EF75AD">
        <w:rPr>
          <w:rFonts w:hint="eastAsia"/>
          <w:sz w:val="28"/>
          <w:szCs w:val="28"/>
        </w:rPr>
        <w:t>物品报修</w:t>
      </w:r>
      <w:bookmarkEnd w:id="41"/>
      <w:bookmarkEnd w:id="46"/>
    </w:p>
    <w:p w:rsidR="00CB67C0" w:rsidRPr="00644B14" w:rsidRDefault="00CB67C0" w:rsidP="00012A87">
      <w:pPr>
        <w:spacing w:line="360" w:lineRule="auto"/>
        <w:ind w:firstLineChars="200" w:firstLine="420"/>
        <w:rPr>
          <w:rFonts w:asciiTheme="minorEastAsia" w:eastAsiaTheme="minorEastAsia" w:hAnsiTheme="minorEastAsia"/>
          <w:szCs w:val="21"/>
        </w:rPr>
      </w:pPr>
      <w:r w:rsidRPr="00644B14">
        <w:rPr>
          <w:rFonts w:asciiTheme="minorEastAsia" w:eastAsiaTheme="minorEastAsia" w:hAnsiTheme="minorEastAsia" w:hint="eastAsia"/>
          <w:szCs w:val="21"/>
        </w:rPr>
        <w:t>物品报修将原有的线下沟通登记的传统流程转换为线上一键报修——安排维修——维修任务——维修结果反馈的新模式，提高报修效率，减少工作量；</w:t>
      </w:r>
    </w:p>
    <w:p w:rsidR="00CB67C0" w:rsidRPr="00644B14" w:rsidRDefault="00CB67C0" w:rsidP="00012A87">
      <w:pPr>
        <w:spacing w:line="360" w:lineRule="auto"/>
        <w:ind w:firstLineChars="200" w:firstLine="420"/>
        <w:rPr>
          <w:rFonts w:asciiTheme="minorEastAsia" w:eastAsiaTheme="minorEastAsia" w:hAnsiTheme="minorEastAsia"/>
          <w:szCs w:val="21"/>
        </w:rPr>
      </w:pPr>
    </w:p>
    <w:p w:rsidR="00CB67C0" w:rsidRPr="00EF75AD" w:rsidRDefault="00CB67C0" w:rsidP="00012A87">
      <w:pPr>
        <w:pStyle w:val="20"/>
        <w:spacing w:before="0" w:after="0" w:line="360" w:lineRule="auto"/>
        <w:rPr>
          <w:sz w:val="28"/>
          <w:szCs w:val="28"/>
        </w:rPr>
      </w:pPr>
      <w:bookmarkStart w:id="47" w:name="_Toc72262573"/>
      <w:bookmarkStart w:id="48" w:name="_Toc73364951"/>
      <w:r w:rsidRPr="00EF75AD">
        <w:rPr>
          <w:rFonts w:hint="eastAsia"/>
          <w:sz w:val="28"/>
          <w:szCs w:val="28"/>
        </w:rPr>
        <w:lastRenderedPageBreak/>
        <w:t>报修申请</w:t>
      </w:r>
      <w:bookmarkEnd w:id="47"/>
      <w:bookmarkEnd w:id="48"/>
    </w:p>
    <w:p w:rsidR="00CB67C0" w:rsidRPr="00644B14" w:rsidRDefault="00CB67C0" w:rsidP="00012A87">
      <w:pPr>
        <w:spacing w:line="360" w:lineRule="auto"/>
        <w:jc w:val="center"/>
        <w:rPr>
          <w:rFonts w:asciiTheme="minorEastAsia" w:eastAsiaTheme="minorEastAsia" w:hAnsiTheme="minorEastAsia"/>
          <w:szCs w:val="21"/>
        </w:rPr>
      </w:pPr>
      <w:r w:rsidRPr="00644B14">
        <w:rPr>
          <w:rFonts w:asciiTheme="minorEastAsia" w:eastAsiaTheme="minorEastAsia" w:hAnsiTheme="minorEastAsia"/>
          <w:noProof/>
          <w:szCs w:val="21"/>
        </w:rPr>
        <w:drawing>
          <wp:inline distT="0" distB="0" distL="0" distR="0" wp14:anchorId="07225325" wp14:editId="4ADC7487">
            <wp:extent cx="5274310" cy="3042920"/>
            <wp:effectExtent l="0" t="0" r="2540" b="5080"/>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pic:cNvPicPr>
                      <a:picLocks noChangeAspect="1"/>
                    </pic:cNvPicPr>
                  </pic:nvPicPr>
                  <pic:blipFill>
                    <a:blip r:embed="rId19"/>
                    <a:stretch>
                      <a:fillRect/>
                    </a:stretch>
                  </pic:blipFill>
                  <pic:spPr>
                    <a:xfrm>
                      <a:off x="0" y="0"/>
                      <a:ext cx="5274310" cy="3042920"/>
                    </a:xfrm>
                    <a:prstGeom prst="rect">
                      <a:avLst/>
                    </a:prstGeom>
                  </pic:spPr>
                </pic:pic>
              </a:graphicData>
            </a:graphic>
          </wp:inline>
        </w:drawing>
      </w:r>
    </w:p>
    <w:p w:rsidR="00CB67C0" w:rsidRPr="00644B14" w:rsidRDefault="00CB67C0" w:rsidP="00012A87">
      <w:pPr>
        <w:spacing w:line="360" w:lineRule="auto"/>
        <w:jc w:val="center"/>
        <w:rPr>
          <w:rStyle w:val="13"/>
          <w:rFonts w:asciiTheme="minorEastAsia" w:eastAsiaTheme="minorEastAsia" w:hAnsiTheme="minorEastAsia"/>
          <w:szCs w:val="21"/>
        </w:rPr>
      </w:pPr>
      <w:r w:rsidRPr="00644B14">
        <w:rPr>
          <w:rStyle w:val="13"/>
          <w:rFonts w:asciiTheme="minorEastAsia" w:eastAsiaTheme="minorEastAsia" w:hAnsiTheme="minorEastAsia"/>
          <w:szCs w:val="21"/>
        </w:rPr>
        <w:t>物品报修（</w:t>
      </w:r>
      <w:r w:rsidRPr="00644B14">
        <w:rPr>
          <w:rStyle w:val="13"/>
          <w:rFonts w:asciiTheme="minorEastAsia" w:eastAsiaTheme="minorEastAsia" w:hAnsiTheme="minorEastAsia" w:hint="eastAsia"/>
          <w:szCs w:val="21"/>
        </w:rPr>
        <w:t>图</w:t>
      </w:r>
      <w:r w:rsidRPr="00644B14">
        <w:rPr>
          <w:rStyle w:val="13"/>
          <w:rFonts w:asciiTheme="minorEastAsia" w:eastAsiaTheme="minorEastAsia" w:hAnsiTheme="minorEastAsia"/>
          <w:szCs w:val="21"/>
        </w:rPr>
        <w:t>）</w:t>
      </w:r>
    </w:p>
    <w:p w:rsidR="00CB67C0" w:rsidRPr="00644B14" w:rsidRDefault="00CB67C0" w:rsidP="00012A87">
      <w:pPr>
        <w:spacing w:line="360" w:lineRule="auto"/>
        <w:rPr>
          <w:rFonts w:asciiTheme="minorEastAsia" w:eastAsiaTheme="minorEastAsia" w:hAnsiTheme="minorEastAsia"/>
          <w:szCs w:val="21"/>
        </w:rPr>
      </w:pPr>
    </w:p>
    <w:p w:rsidR="00CB67C0" w:rsidRPr="00644B14" w:rsidRDefault="00CB67C0" w:rsidP="00012A8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单击移动平台的“物品报修”应用，填写报修申请，申请字段：报修类型、报修位置、报修物品、问题描述、上传照片，完成填写后单击提交则可进入维修受理环节；</w:t>
      </w:r>
    </w:p>
    <w:p w:rsidR="00CB67C0" w:rsidRPr="00644B14" w:rsidRDefault="00CB67C0" w:rsidP="00012A8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提交的报修申请将在工作台-报修管理应用内进行查看及受理；</w:t>
      </w:r>
    </w:p>
    <w:p w:rsidR="00CB67C0" w:rsidRPr="00644B14" w:rsidRDefault="00CB67C0" w:rsidP="00012A87">
      <w:pPr>
        <w:spacing w:line="360" w:lineRule="auto"/>
        <w:rPr>
          <w:rFonts w:asciiTheme="minorEastAsia" w:eastAsiaTheme="minorEastAsia" w:hAnsiTheme="minorEastAsia"/>
          <w:szCs w:val="21"/>
        </w:rPr>
      </w:pPr>
    </w:p>
    <w:p w:rsidR="00CB67C0" w:rsidRPr="00EF75AD" w:rsidRDefault="00CB67C0" w:rsidP="00012A87">
      <w:pPr>
        <w:pStyle w:val="20"/>
        <w:spacing w:before="0" w:after="0" w:line="360" w:lineRule="auto"/>
        <w:rPr>
          <w:sz w:val="28"/>
          <w:szCs w:val="28"/>
        </w:rPr>
      </w:pPr>
      <w:bookmarkStart w:id="49" w:name="_Toc73364952"/>
      <w:bookmarkStart w:id="50" w:name="_Toc72262574"/>
      <w:r w:rsidRPr="00EF75AD">
        <w:rPr>
          <w:rFonts w:hint="eastAsia"/>
          <w:sz w:val="28"/>
          <w:szCs w:val="28"/>
        </w:rPr>
        <w:t>申请记录</w:t>
      </w:r>
      <w:bookmarkEnd w:id="49"/>
      <w:bookmarkEnd w:id="50"/>
    </w:p>
    <w:p w:rsidR="00CB67C0" w:rsidRPr="00644B14" w:rsidRDefault="00CB67C0" w:rsidP="00012A87">
      <w:pPr>
        <w:spacing w:line="360" w:lineRule="auto"/>
        <w:jc w:val="center"/>
        <w:rPr>
          <w:rFonts w:asciiTheme="minorEastAsia" w:eastAsiaTheme="minorEastAsia" w:hAnsiTheme="minorEastAsia"/>
          <w:szCs w:val="21"/>
        </w:rPr>
      </w:pPr>
      <w:r w:rsidRPr="00644B14">
        <w:rPr>
          <w:rFonts w:asciiTheme="minorEastAsia" w:eastAsiaTheme="minorEastAsia" w:hAnsiTheme="minorEastAsia"/>
          <w:noProof/>
          <w:szCs w:val="21"/>
        </w:rPr>
        <w:drawing>
          <wp:inline distT="0" distB="0" distL="0" distR="0" wp14:anchorId="066F40D4" wp14:editId="7516BA10">
            <wp:extent cx="5274310" cy="2486025"/>
            <wp:effectExtent l="0" t="0" r="2540" b="9525"/>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57"/>
                    <pic:cNvPicPr>
                      <a:picLocks noChangeAspect="1"/>
                    </pic:cNvPicPr>
                  </pic:nvPicPr>
                  <pic:blipFill>
                    <a:blip r:embed="rId20"/>
                    <a:stretch>
                      <a:fillRect/>
                    </a:stretch>
                  </pic:blipFill>
                  <pic:spPr>
                    <a:xfrm>
                      <a:off x="0" y="0"/>
                      <a:ext cx="5274310" cy="2486025"/>
                    </a:xfrm>
                    <a:prstGeom prst="rect">
                      <a:avLst/>
                    </a:prstGeom>
                  </pic:spPr>
                </pic:pic>
              </a:graphicData>
            </a:graphic>
          </wp:inline>
        </w:drawing>
      </w:r>
    </w:p>
    <w:p w:rsidR="00CB67C0" w:rsidRPr="00644B14" w:rsidRDefault="00CB67C0" w:rsidP="00012A87">
      <w:pPr>
        <w:spacing w:line="360" w:lineRule="auto"/>
        <w:jc w:val="center"/>
        <w:rPr>
          <w:rStyle w:val="13"/>
          <w:rFonts w:asciiTheme="minorEastAsia" w:eastAsiaTheme="minorEastAsia" w:hAnsiTheme="minorEastAsia"/>
          <w:szCs w:val="21"/>
        </w:rPr>
      </w:pPr>
      <w:r w:rsidRPr="00644B14">
        <w:rPr>
          <w:rStyle w:val="13"/>
          <w:rFonts w:asciiTheme="minorEastAsia" w:eastAsiaTheme="minorEastAsia" w:hAnsiTheme="minorEastAsia"/>
          <w:szCs w:val="21"/>
        </w:rPr>
        <w:lastRenderedPageBreak/>
        <w:t>物品</w:t>
      </w:r>
      <w:r w:rsidRPr="00644B14">
        <w:rPr>
          <w:rStyle w:val="13"/>
          <w:rFonts w:asciiTheme="minorEastAsia" w:eastAsiaTheme="minorEastAsia" w:hAnsiTheme="minorEastAsia" w:hint="eastAsia"/>
          <w:szCs w:val="21"/>
        </w:rPr>
        <w:t>报修-</w:t>
      </w:r>
      <w:r w:rsidRPr="00644B14">
        <w:rPr>
          <w:rStyle w:val="13"/>
          <w:rFonts w:asciiTheme="minorEastAsia" w:eastAsiaTheme="minorEastAsia" w:hAnsiTheme="minorEastAsia"/>
          <w:szCs w:val="21"/>
        </w:rPr>
        <w:t>申请记录（</w:t>
      </w:r>
      <w:r w:rsidRPr="00644B14">
        <w:rPr>
          <w:rStyle w:val="13"/>
          <w:rFonts w:asciiTheme="minorEastAsia" w:eastAsiaTheme="minorEastAsia" w:hAnsiTheme="minorEastAsia" w:hint="eastAsia"/>
          <w:szCs w:val="21"/>
        </w:rPr>
        <w:t>图</w:t>
      </w:r>
      <w:r w:rsidRPr="00644B14">
        <w:rPr>
          <w:rStyle w:val="13"/>
          <w:rFonts w:asciiTheme="minorEastAsia" w:eastAsiaTheme="minorEastAsia" w:hAnsiTheme="minorEastAsia"/>
          <w:szCs w:val="21"/>
        </w:rPr>
        <w:t>）</w:t>
      </w:r>
    </w:p>
    <w:p w:rsidR="00CB67C0" w:rsidRPr="00644B14" w:rsidRDefault="00CB67C0" w:rsidP="00012A87">
      <w:pPr>
        <w:spacing w:line="360" w:lineRule="auto"/>
        <w:rPr>
          <w:rFonts w:asciiTheme="minorEastAsia" w:eastAsiaTheme="minorEastAsia" w:hAnsiTheme="minorEastAsia"/>
          <w:szCs w:val="21"/>
        </w:rPr>
      </w:pPr>
    </w:p>
    <w:p w:rsidR="00CB67C0" w:rsidRPr="00644B14" w:rsidRDefault="00CB67C0" w:rsidP="00012A8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可查看自己提交的报修及受理、维修状态，当维修完成后可对维修结果进行评价；</w:t>
      </w:r>
    </w:p>
    <w:p w:rsidR="00CB67C0" w:rsidRPr="00EF75AD" w:rsidRDefault="00CB67C0" w:rsidP="00012A87">
      <w:pPr>
        <w:pStyle w:val="10"/>
        <w:spacing w:before="0" w:after="0" w:line="360" w:lineRule="auto"/>
        <w:rPr>
          <w:sz w:val="28"/>
          <w:szCs w:val="28"/>
        </w:rPr>
      </w:pPr>
      <w:r w:rsidRPr="00EF75AD">
        <w:rPr>
          <w:rFonts w:hint="eastAsia"/>
          <w:sz w:val="28"/>
          <w:szCs w:val="28"/>
        </w:rPr>
        <w:t>门禁通行</w:t>
      </w:r>
    </w:p>
    <w:p w:rsidR="00CB67C0" w:rsidRPr="00EF75AD" w:rsidRDefault="00CB67C0" w:rsidP="00012A87">
      <w:pPr>
        <w:pStyle w:val="20"/>
        <w:spacing w:before="0" w:after="0" w:line="360" w:lineRule="auto"/>
        <w:rPr>
          <w:sz w:val="28"/>
          <w:szCs w:val="28"/>
        </w:rPr>
      </w:pPr>
      <w:r w:rsidRPr="00EF75AD">
        <w:rPr>
          <w:rFonts w:hint="eastAsia"/>
          <w:sz w:val="28"/>
          <w:szCs w:val="28"/>
        </w:rPr>
        <w:t>车辆备案</w:t>
      </w:r>
    </w:p>
    <w:p w:rsidR="00CB67C0" w:rsidRPr="00644B14" w:rsidRDefault="00CB67C0" w:rsidP="00012A87">
      <w:pPr>
        <w:spacing w:line="360" w:lineRule="auto"/>
        <w:ind w:firstLineChars="200" w:firstLine="420"/>
        <w:rPr>
          <w:rFonts w:asciiTheme="minorEastAsia" w:eastAsiaTheme="minorEastAsia" w:hAnsiTheme="minorEastAsia"/>
          <w:szCs w:val="21"/>
        </w:rPr>
      </w:pPr>
      <w:r w:rsidRPr="00644B14">
        <w:rPr>
          <w:rFonts w:asciiTheme="minorEastAsia" w:eastAsiaTheme="minorEastAsia" w:hAnsiTheme="minorEastAsia" w:hint="eastAsia"/>
          <w:szCs w:val="21"/>
        </w:rPr>
        <w:t>车辆备案主要用于车辆信息提交至系统进行备案，并可进行通行权限分配，以便提高通行效率；</w:t>
      </w:r>
    </w:p>
    <w:p w:rsidR="00CB67C0" w:rsidRPr="00644B14" w:rsidRDefault="00CB67C0" w:rsidP="00012A87">
      <w:pPr>
        <w:spacing w:line="360" w:lineRule="auto"/>
        <w:jc w:val="center"/>
        <w:rPr>
          <w:rFonts w:asciiTheme="minorEastAsia" w:eastAsiaTheme="minorEastAsia" w:hAnsiTheme="minorEastAsia"/>
          <w:szCs w:val="21"/>
        </w:rPr>
      </w:pPr>
      <w:r w:rsidRPr="00644B14">
        <w:rPr>
          <w:rFonts w:asciiTheme="minorEastAsia" w:eastAsiaTheme="minorEastAsia" w:hAnsiTheme="minorEastAsia"/>
          <w:noProof/>
          <w:szCs w:val="21"/>
        </w:rPr>
        <w:drawing>
          <wp:inline distT="0" distB="0" distL="0" distR="0" wp14:anchorId="03ECE8BC" wp14:editId="32A91D95">
            <wp:extent cx="5274310" cy="244665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1"/>
                    <a:stretch>
                      <a:fillRect/>
                    </a:stretch>
                  </pic:blipFill>
                  <pic:spPr>
                    <a:xfrm>
                      <a:off x="0" y="0"/>
                      <a:ext cx="5274310" cy="2446655"/>
                    </a:xfrm>
                    <a:prstGeom prst="rect">
                      <a:avLst/>
                    </a:prstGeom>
                  </pic:spPr>
                </pic:pic>
              </a:graphicData>
            </a:graphic>
          </wp:inline>
        </w:drawing>
      </w:r>
    </w:p>
    <w:p w:rsidR="00CB67C0" w:rsidRPr="00644B14" w:rsidRDefault="00CB67C0" w:rsidP="00012A87">
      <w:pPr>
        <w:spacing w:line="360" w:lineRule="auto"/>
        <w:jc w:val="center"/>
        <w:rPr>
          <w:rStyle w:val="13"/>
          <w:rFonts w:asciiTheme="minorEastAsia" w:eastAsiaTheme="minorEastAsia" w:hAnsiTheme="minorEastAsia"/>
          <w:szCs w:val="21"/>
        </w:rPr>
      </w:pPr>
      <w:r w:rsidRPr="00644B14">
        <w:rPr>
          <w:rStyle w:val="13"/>
          <w:rFonts w:asciiTheme="minorEastAsia" w:eastAsiaTheme="minorEastAsia" w:hAnsiTheme="minorEastAsia"/>
          <w:szCs w:val="21"/>
        </w:rPr>
        <w:t>车辆备案（</w:t>
      </w:r>
      <w:r w:rsidRPr="00644B14">
        <w:rPr>
          <w:rStyle w:val="13"/>
          <w:rFonts w:asciiTheme="minorEastAsia" w:eastAsiaTheme="minorEastAsia" w:hAnsiTheme="minorEastAsia" w:hint="eastAsia"/>
          <w:szCs w:val="21"/>
        </w:rPr>
        <w:t>图</w:t>
      </w:r>
      <w:r w:rsidRPr="00644B14">
        <w:rPr>
          <w:rStyle w:val="13"/>
          <w:rFonts w:asciiTheme="minorEastAsia" w:eastAsiaTheme="minorEastAsia" w:hAnsiTheme="minorEastAsia"/>
          <w:szCs w:val="21"/>
        </w:rPr>
        <w:t>）</w:t>
      </w:r>
    </w:p>
    <w:p w:rsidR="00CB67C0" w:rsidRPr="00644B14" w:rsidRDefault="00CB67C0" w:rsidP="00012A87">
      <w:pPr>
        <w:spacing w:line="360" w:lineRule="auto"/>
        <w:jc w:val="left"/>
        <w:rPr>
          <w:rStyle w:val="13"/>
          <w:rFonts w:asciiTheme="minorEastAsia" w:eastAsiaTheme="minorEastAsia" w:hAnsiTheme="minorEastAsia"/>
          <w:i w:val="0"/>
          <w:iCs w:val="0"/>
          <w:szCs w:val="21"/>
        </w:rPr>
      </w:pPr>
    </w:p>
    <w:p w:rsidR="00CB67C0" w:rsidRPr="00EF75AD" w:rsidRDefault="00CB67C0" w:rsidP="00012A87">
      <w:pPr>
        <w:pStyle w:val="20"/>
        <w:spacing w:before="0" w:after="0" w:line="360" w:lineRule="auto"/>
        <w:rPr>
          <w:sz w:val="28"/>
          <w:szCs w:val="28"/>
        </w:rPr>
      </w:pPr>
      <w:bookmarkStart w:id="51" w:name="_Toc72262569"/>
      <w:bookmarkStart w:id="52" w:name="_Toc73364954"/>
      <w:r w:rsidRPr="00EF75AD">
        <w:rPr>
          <w:rFonts w:hint="eastAsia"/>
          <w:sz w:val="28"/>
          <w:szCs w:val="28"/>
        </w:rPr>
        <w:t>发起申请</w:t>
      </w:r>
      <w:bookmarkEnd w:id="51"/>
      <w:bookmarkEnd w:id="52"/>
    </w:p>
    <w:p w:rsidR="00CB67C0" w:rsidRPr="00644B14" w:rsidRDefault="00CB67C0" w:rsidP="00012A8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单击移动平台的“车辆备案”应用，进行备案申请的发起，申请字段：车牌号、车辆类型、车辆颜色、证照（行驶证、驾驶证）；</w:t>
      </w:r>
    </w:p>
    <w:p w:rsidR="00CB67C0" w:rsidRPr="00644B14" w:rsidRDefault="00CB67C0" w:rsidP="00012A8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提交申请后将进入审批流程，根据工作台配置的流程逐一进行审批，可在移动平台的审批-我发起内进行查看或撤销申请；</w:t>
      </w:r>
    </w:p>
    <w:p w:rsidR="00CB67C0" w:rsidRPr="00644B14" w:rsidRDefault="00CB67C0" w:rsidP="00012A8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提交申请后可在移动平台，物品放行-申请记录内进行查看，同时可在工作台-智慧门禁-物品放行内进行查看；</w:t>
      </w:r>
    </w:p>
    <w:p w:rsidR="00CB67C0" w:rsidRPr="00644B14" w:rsidRDefault="00CB67C0" w:rsidP="00012A87">
      <w:pPr>
        <w:spacing w:line="360" w:lineRule="auto"/>
        <w:rPr>
          <w:rFonts w:asciiTheme="minorEastAsia" w:eastAsiaTheme="minorEastAsia" w:hAnsiTheme="minorEastAsia"/>
          <w:szCs w:val="21"/>
        </w:rPr>
      </w:pPr>
    </w:p>
    <w:p w:rsidR="00CB67C0" w:rsidRPr="00EF75AD" w:rsidRDefault="00CB67C0" w:rsidP="00012A87">
      <w:pPr>
        <w:pStyle w:val="20"/>
        <w:spacing w:before="0" w:after="0" w:line="360" w:lineRule="auto"/>
        <w:rPr>
          <w:sz w:val="28"/>
          <w:szCs w:val="28"/>
        </w:rPr>
      </w:pPr>
      <w:bookmarkStart w:id="53" w:name="_Toc73364955"/>
      <w:bookmarkStart w:id="54" w:name="_Toc72262570"/>
      <w:r w:rsidRPr="00EF75AD">
        <w:rPr>
          <w:rFonts w:hint="eastAsia"/>
          <w:sz w:val="28"/>
          <w:szCs w:val="28"/>
        </w:rPr>
        <w:lastRenderedPageBreak/>
        <w:t>申请记录</w:t>
      </w:r>
      <w:bookmarkEnd w:id="53"/>
      <w:bookmarkEnd w:id="54"/>
    </w:p>
    <w:p w:rsidR="00CB67C0" w:rsidRPr="00644B14" w:rsidRDefault="00CB67C0" w:rsidP="00012A8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申请记录内为我发起的车辆备案申请记录，可查看申请信息、审批状态/审批进程；</w:t>
      </w:r>
    </w:p>
    <w:p w:rsidR="00CB67C0" w:rsidRPr="00644B14" w:rsidRDefault="00CB67C0" w:rsidP="00012A87">
      <w:pPr>
        <w:spacing w:line="360" w:lineRule="auto"/>
        <w:rPr>
          <w:rFonts w:asciiTheme="minorEastAsia" w:eastAsiaTheme="minorEastAsia" w:hAnsiTheme="minorEastAsia"/>
          <w:szCs w:val="21"/>
        </w:rPr>
      </w:pPr>
    </w:p>
    <w:p w:rsidR="00CB67C0" w:rsidRPr="00EF75AD" w:rsidRDefault="00CB67C0" w:rsidP="00012A87">
      <w:pPr>
        <w:pStyle w:val="20"/>
        <w:spacing w:before="0" w:after="0" w:line="360" w:lineRule="auto"/>
        <w:rPr>
          <w:sz w:val="28"/>
          <w:szCs w:val="28"/>
        </w:rPr>
      </w:pPr>
      <w:bookmarkStart w:id="55" w:name="_Toc72262571"/>
      <w:bookmarkStart w:id="56" w:name="_Toc73364956"/>
      <w:r w:rsidRPr="00EF75AD">
        <w:rPr>
          <w:rFonts w:hint="eastAsia"/>
          <w:sz w:val="28"/>
          <w:szCs w:val="28"/>
        </w:rPr>
        <w:t>人脸采集</w:t>
      </w:r>
      <w:bookmarkEnd w:id="55"/>
      <w:bookmarkEnd w:id="56"/>
    </w:p>
    <w:p w:rsidR="00CB67C0" w:rsidRPr="00644B14" w:rsidRDefault="00CB67C0" w:rsidP="00012A87">
      <w:pPr>
        <w:spacing w:line="360" w:lineRule="auto"/>
        <w:jc w:val="center"/>
        <w:rPr>
          <w:rFonts w:asciiTheme="minorEastAsia" w:eastAsiaTheme="minorEastAsia" w:hAnsiTheme="minorEastAsia"/>
          <w:szCs w:val="21"/>
        </w:rPr>
      </w:pPr>
      <w:r w:rsidRPr="00644B14">
        <w:rPr>
          <w:rFonts w:asciiTheme="minorEastAsia" w:eastAsiaTheme="minorEastAsia" w:hAnsiTheme="minorEastAsia"/>
          <w:noProof/>
          <w:szCs w:val="21"/>
        </w:rPr>
        <w:drawing>
          <wp:inline distT="0" distB="0" distL="0" distR="0" wp14:anchorId="1CE0BA31" wp14:editId="7453B434">
            <wp:extent cx="5274310" cy="223456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2"/>
                    <a:stretch>
                      <a:fillRect/>
                    </a:stretch>
                  </pic:blipFill>
                  <pic:spPr>
                    <a:xfrm>
                      <a:off x="0" y="0"/>
                      <a:ext cx="5274310" cy="2234565"/>
                    </a:xfrm>
                    <a:prstGeom prst="rect">
                      <a:avLst/>
                    </a:prstGeom>
                  </pic:spPr>
                </pic:pic>
              </a:graphicData>
            </a:graphic>
          </wp:inline>
        </w:drawing>
      </w:r>
    </w:p>
    <w:p w:rsidR="00CB67C0" w:rsidRPr="00644B14" w:rsidRDefault="00CB67C0" w:rsidP="00012A87">
      <w:pPr>
        <w:spacing w:line="360" w:lineRule="auto"/>
        <w:jc w:val="center"/>
        <w:rPr>
          <w:rStyle w:val="13"/>
          <w:rFonts w:asciiTheme="minorEastAsia" w:eastAsiaTheme="minorEastAsia" w:hAnsiTheme="minorEastAsia"/>
          <w:szCs w:val="21"/>
        </w:rPr>
      </w:pPr>
      <w:r w:rsidRPr="00644B14">
        <w:rPr>
          <w:rStyle w:val="13"/>
          <w:rFonts w:asciiTheme="minorEastAsia" w:eastAsiaTheme="minorEastAsia" w:hAnsiTheme="minorEastAsia"/>
          <w:szCs w:val="21"/>
        </w:rPr>
        <w:t>人脸采集（</w:t>
      </w:r>
      <w:r w:rsidRPr="00644B14">
        <w:rPr>
          <w:rStyle w:val="13"/>
          <w:rFonts w:asciiTheme="minorEastAsia" w:eastAsiaTheme="minorEastAsia" w:hAnsiTheme="minorEastAsia" w:hint="eastAsia"/>
          <w:szCs w:val="21"/>
        </w:rPr>
        <w:t>图</w:t>
      </w:r>
      <w:r w:rsidRPr="00644B14">
        <w:rPr>
          <w:rStyle w:val="13"/>
          <w:rFonts w:asciiTheme="minorEastAsia" w:eastAsiaTheme="minorEastAsia" w:hAnsiTheme="minorEastAsia"/>
          <w:szCs w:val="21"/>
        </w:rPr>
        <w:t>）</w:t>
      </w:r>
    </w:p>
    <w:p w:rsidR="00CB67C0" w:rsidRPr="00644B14" w:rsidRDefault="00CB67C0" w:rsidP="00012A87">
      <w:pPr>
        <w:spacing w:line="360" w:lineRule="auto"/>
        <w:jc w:val="left"/>
        <w:rPr>
          <w:rFonts w:asciiTheme="minorEastAsia" w:eastAsiaTheme="minorEastAsia" w:hAnsiTheme="minorEastAsia"/>
          <w:szCs w:val="21"/>
        </w:rPr>
      </w:pPr>
    </w:p>
    <w:p w:rsidR="00CB67C0" w:rsidRPr="00644B14" w:rsidRDefault="00CB67C0" w:rsidP="00012A8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可通过人按组织部门筛选或通过工号/姓名/手机号等方式集中采集人脸照片；</w:t>
      </w:r>
    </w:p>
    <w:p w:rsidR="00CB67C0" w:rsidRPr="00644B14" w:rsidRDefault="00CB67C0" w:rsidP="00012A8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采集后的人脸照片将作为人员的照片，同时将根据人员的通行权限下发照片至智慧门禁设备，实现刷脸无感通行，提高通行效率；</w:t>
      </w:r>
    </w:p>
    <w:p w:rsidR="00CB67C0" w:rsidRPr="00644B14" w:rsidRDefault="00CB67C0" w:rsidP="00012A87">
      <w:pPr>
        <w:pStyle w:val="a1"/>
        <w:spacing w:line="360" w:lineRule="auto"/>
        <w:rPr>
          <w:rFonts w:asciiTheme="minorEastAsia" w:eastAsiaTheme="minorEastAsia" w:hAnsiTheme="minorEastAsia"/>
          <w:szCs w:val="21"/>
        </w:rPr>
      </w:pPr>
      <w:r w:rsidRPr="00644B14">
        <w:rPr>
          <w:rFonts w:asciiTheme="minorEastAsia" w:eastAsiaTheme="minorEastAsia" w:hAnsiTheme="minorEastAsia" w:hint="eastAsia"/>
          <w:szCs w:val="21"/>
        </w:rPr>
        <w:t>单击移动平台的“人脸采集”应用，选择组织、选择人员，拍照采集并确认使用即可完成人脸采集工作；</w:t>
      </w:r>
    </w:p>
    <w:p w:rsidR="00CB67C0" w:rsidRPr="00EF75AD" w:rsidRDefault="00CB67C0" w:rsidP="00012A87">
      <w:pPr>
        <w:pStyle w:val="10"/>
        <w:spacing w:before="0" w:after="0" w:line="360" w:lineRule="auto"/>
        <w:rPr>
          <w:sz w:val="28"/>
          <w:szCs w:val="28"/>
        </w:rPr>
      </w:pPr>
      <w:bookmarkStart w:id="57" w:name="_Toc73364957"/>
      <w:r w:rsidRPr="00EF75AD">
        <w:rPr>
          <w:rFonts w:hint="eastAsia"/>
          <w:sz w:val="28"/>
          <w:szCs w:val="28"/>
        </w:rPr>
        <w:t>考勤应用</w:t>
      </w:r>
      <w:bookmarkEnd w:id="57"/>
    </w:p>
    <w:p w:rsidR="00CB67C0" w:rsidRPr="00644B14" w:rsidRDefault="00CB67C0" w:rsidP="00012A87">
      <w:pPr>
        <w:spacing w:line="360" w:lineRule="auto"/>
        <w:ind w:firstLineChars="200" w:firstLine="420"/>
        <w:rPr>
          <w:rFonts w:asciiTheme="minorEastAsia" w:eastAsiaTheme="minorEastAsia" w:hAnsiTheme="minorEastAsia"/>
          <w:szCs w:val="21"/>
        </w:rPr>
      </w:pPr>
      <w:r w:rsidRPr="00644B14">
        <w:rPr>
          <w:rFonts w:asciiTheme="minorEastAsia" w:eastAsiaTheme="minorEastAsia" w:hAnsiTheme="minorEastAsia" w:hint="eastAsia"/>
          <w:szCs w:val="21"/>
        </w:rPr>
        <w:t>移动端考勤应用包含补卡、外勤打卡、考勤统计应用，能够提供员工自己发起对缺卡的补卡申请，需要外勤工作的员工可通过移动端的外勤打卡功能实现手机定位拍照打卡，支持员工端查看个人每日的打卡记录及月度考勤统计。</w:t>
      </w:r>
    </w:p>
    <w:p w:rsidR="00CB67C0" w:rsidRPr="00EF75AD" w:rsidRDefault="00CB67C0" w:rsidP="00012A87">
      <w:pPr>
        <w:pStyle w:val="20"/>
        <w:spacing w:before="0" w:after="0" w:line="360" w:lineRule="auto"/>
        <w:rPr>
          <w:sz w:val="28"/>
          <w:szCs w:val="28"/>
        </w:rPr>
      </w:pPr>
      <w:bookmarkStart w:id="58" w:name="_Toc73364958"/>
      <w:r w:rsidRPr="00EF75AD">
        <w:rPr>
          <w:rFonts w:hint="eastAsia"/>
          <w:sz w:val="28"/>
          <w:szCs w:val="28"/>
        </w:rPr>
        <w:t>补卡</w:t>
      </w:r>
      <w:bookmarkEnd w:id="58"/>
    </w:p>
    <w:p w:rsidR="00CB67C0" w:rsidRPr="00644B14" w:rsidRDefault="00CB67C0" w:rsidP="00012A87">
      <w:pPr>
        <w:spacing w:line="360" w:lineRule="auto"/>
        <w:ind w:firstLineChars="200" w:firstLine="420"/>
        <w:rPr>
          <w:rFonts w:asciiTheme="minorEastAsia" w:eastAsiaTheme="minorEastAsia" w:hAnsiTheme="minorEastAsia"/>
          <w:szCs w:val="21"/>
        </w:rPr>
      </w:pPr>
      <w:r w:rsidRPr="00644B14">
        <w:rPr>
          <w:rFonts w:asciiTheme="minorEastAsia" w:eastAsiaTheme="minorEastAsia" w:hAnsiTheme="minorEastAsia" w:hint="eastAsia"/>
          <w:szCs w:val="21"/>
        </w:rPr>
        <w:t>移动端补卡应用能够提供员工自行选取缺卡点位，提交申请完成补卡，补卡申请流程与该员工所在考勤组中的补卡规则相关。</w:t>
      </w:r>
    </w:p>
    <w:p w:rsidR="00CB67C0" w:rsidRPr="00644B14" w:rsidRDefault="00CB67C0" w:rsidP="0037751C">
      <w:pPr>
        <w:pStyle w:val="ac"/>
        <w:numPr>
          <w:ilvl w:val="0"/>
          <w:numId w:val="19"/>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补卡应用</w:t>
      </w:r>
    </w:p>
    <w:p w:rsidR="00CB67C0" w:rsidRPr="00644B14" w:rsidRDefault="00CB67C0" w:rsidP="00012A8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lastRenderedPageBreak/>
        <w:t>点击移动端补卡图标进入应用首页，能够看到补卡时间选择、补卡类型选择、事由填写及发起提交。</w:t>
      </w:r>
    </w:p>
    <w:p w:rsidR="00CB67C0" w:rsidRPr="00644B14" w:rsidRDefault="00CB67C0" w:rsidP="00012A87">
      <w:pPr>
        <w:spacing w:line="360" w:lineRule="auto"/>
        <w:jc w:val="center"/>
        <w:rPr>
          <w:rFonts w:asciiTheme="minorEastAsia" w:eastAsiaTheme="minorEastAsia" w:hAnsiTheme="minorEastAsia"/>
          <w:szCs w:val="21"/>
        </w:rPr>
      </w:pPr>
      <w:r w:rsidRPr="00644B14">
        <w:rPr>
          <w:rFonts w:asciiTheme="minorEastAsia" w:eastAsiaTheme="minorEastAsia" w:hAnsiTheme="minorEastAsia"/>
          <w:noProof/>
          <w:szCs w:val="21"/>
        </w:rPr>
        <w:drawing>
          <wp:inline distT="0" distB="0" distL="0" distR="0" wp14:anchorId="4A3516E4" wp14:editId="71BC0729">
            <wp:extent cx="2077720" cy="3693795"/>
            <wp:effectExtent l="19050" t="19050" r="17780" b="20955"/>
            <wp:docPr id="8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4"/>
                    <pic:cNvPicPr>
                      <a:picLocks noChangeAspect="1"/>
                    </pic:cNvPicPr>
                  </pic:nvPicPr>
                  <pic:blipFill>
                    <a:blip r:embed="rId23"/>
                    <a:stretch>
                      <a:fillRect/>
                    </a:stretch>
                  </pic:blipFill>
                  <pic:spPr>
                    <a:xfrm>
                      <a:off x="0" y="0"/>
                      <a:ext cx="2089513" cy="3714691"/>
                    </a:xfrm>
                    <a:prstGeom prst="rect">
                      <a:avLst/>
                    </a:prstGeom>
                    <a:ln>
                      <a:solidFill>
                        <a:schemeClr val="bg1">
                          <a:lumMod val="85000"/>
                        </a:schemeClr>
                      </a:solidFill>
                    </a:ln>
                  </pic:spPr>
                </pic:pic>
              </a:graphicData>
            </a:graphic>
          </wp:inline>
        </w:drawing>
      </w:r>
    </w:p>
    <w:p w:rsidR="00CB67C0" w:rsidRPr="00644B14" w:rsidRDefault="00CB67C0" w:rsidP="0037751C">
      <w:pPr>
        <w:pStyle w:val="ac"/>
        <w:numPr>
          <w:ilvl w:val="0"/>
          <w:numId w:val="19"/>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补卡时间</w:t>
      </w:r>
    </w:p>
    <w:p w:rsidR="00CB67C0" w:rsidRPr="00644B14" w:rsidRDefault="00CB67C0" w:rsidP="00012A8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选择需要补卡的时间点，时间点为在打卡过程中缺失的卡点。</w:t>
      </w:r>
    </w:p>
    <w:p w:rsidR="00CB67C0" w:rsidRPr="00644B14" w:rsidRDefault="00CB67C0" w:rsidP="00012A87">
      <w:pPr>
        <w:spacing w:line="360" w:lineRule="auto"/>
        <w:jc w:val="center"/>
        <w:rPr>
          <w:rFonts w:asciiTheme="minorEastAsia" w:eastAsiaTheme="minorEastAsia" w:hAnsiTheme="minorEastAsia"/>
          <w:szCs w:val="21"/>
        </w:rPr>
      </w:pPr>
      <w:r w:rsidRPr="00644B14">
        <w:rPr>
          <w:rFonts w:asciiTheme="minorEastAsia" w:eastAsiaTheme="minorEastAsia" w:hAnsiTheme="minorEastAsia"/>
          <w:noProof/>
          <w:szCs w:val="21"/>
        </w:rPr>
        <w:lastRenderedPageBreak/>
        <w:drawing>
          <wp:inline distT="0" distB="0" distL="0" distR="0" wp14:anchorId="556BA408" wp14:editId="1D80B5BA">
            <wp:extent cx="2057400" cy="3657600"/>
            <wp:effectExtent l="19050" t="19050" r="19050" b="19050"/>
            <wp:docPr id="8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1"/>
                    <pic:cNvPicPr>
                      <a:picLocks noChangeAspect="1"/>
                    </pic:cNvPicPr>
                  </pic:nvPicPr>
                  <pic:blipFill>
                    <a:blip r:embed="rId24"/>
                    <a:stretch>
                      <a:fillRect/>
                    </a:stretch>
                  </pic:blipFill>
                  <pic:spPr>
                    <a:xfrm>
                      <a:off x="0" y="0"/>
                      <a:ext cx="2069712" cy="3679488"/>
                    </a:xfrm>
                    <a:prstGeom prst="rect">
                      <a:avLst/>
                    </a:prstGeom>
                    <a:ln>
                      <a:solidFill>
                        <a:schemeClr val="bg1">
                          <a:lumMod val="85000"/>
                        </a:schemeClr>
                      </a:solidFill>
                    </a:ln>
                  </pic:spPr>
                </pic:pic>
              </a:graphicData>
            </a:graphic>
          </wp:inline>
        </w:drawing>
      </w:r>
    </w:p>
    <w:p w:rsidR="00CB67C0" w:rsidRPr="00644B14" w:rsidRDefault="00CB67C0" w:rsidP="0037751C">
      <w:pPr>
        <w:pStyle w:val="ac"/>
        <w:numPr>
          <w:ilvl w:val="0"/>
          <w:numId w:val="19"/>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补卡类型</w:t>
      </w:r>
    </w:p>
    <w:p w:rsidR="00CB67C0" w:rsidRPr="00644B14" w:rsidRDefault="00CB67C0" w:rsidP="00012A8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选择补卡类型（根据电脑端补卡规则中的流程管理配置）</w:t>
      </w:r>
    </w:p>
    <w:p w:rsidR="00CB67C0" w:rsidRPr="00644B14" w:rsidRDefault="00CB67C0" w:rsidP="0037751C">
      <w:pPr>
        <w:pStyle w:val="ac"/>
        <w:numPr>
          <w:ilvl w:val="0"/>
          <w:numId w:val="19"/>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事由</w:t>
      </w:r>
    </w:p>
    <w:p w:rsidR="00CB67C0" w:rsidRPr="00644B14" w:rsidRDefault="00CB67C0" w:rsidP="00012A8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填写补卡申请原因说明。</w:t>
      </w:r>
    </w:p>
    <w:p w:rsidR="00CB67C0" w:rsidRPr="00644B14" w:rsidRDefault="00CB67C0" w:rsidP="00012A87">
      <w:pPr>
        <w:spacing w:line="360" w:lineRule="auto"/>
        <w:jc w:val="center"/>
        <w:rPr>
          <w:rFonts w:asciiTheme="minorEastAsia" w:eastAsiaTheme="minorEastAsia" w:hAnsiTheme="minorEastAsia"/>
          <w:szCs w:val="21"/>
        </w:rPr>
      </w:pPr>
      <w:r w:rsidRPr="00644B14">
        <w:rPr>
          <w:rFonts w:asciiTheme="minorEastAsia" w:eastAsiaTheme="minorEastAsia" w:hAnsiTheme="minorEastAsia"/>
          <w:noProof/>
          <w:szCs w:val="21"/>
        </w:rPr>
        <w:lastRenderedPageBreak/>
        <w:drawing>
          <wp:inline distT="0" distB="0" distL="0" distR="0" wp14:anchorId="6DC86CD8" wp14:editId="3D04973A">
            <wp:extent cx="2053590" cy="3651250"/>
            <wp:effectExtent l="19050" t="19050" r="22860" b="25400"/>
            <wp:docPr id="8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
                    <pic:cNvPicPr>
                      <a:picLocks noChangeAspect="1"/>
                    </pic:cNvPicPr>
                  </pic:nvPicPr>
                  <pic:blipFill>
                    <a:blip r:embed="rId25"/>
                    <a:stretch>
                      <a:fillRect/>
                    </a:stretch>
                  </pic:blipFill>
                  <pic:spPr>
                    <a:xfrm>
                      <a:off x="0" y="0"/>
                      <a:ext cx="2066709" cy="3674149"/>
                    </a:xfrm>
                    <a:prstGeom prst="rect">
                      <a:avLst/>
                    </a:prstGeom>
                    <a:ln>
                      <a:solidFill>
                        <a:schemeClr val="bg1">
                          <a:lumMod val="85000"/>
                        </a:schemeClr>
                      </a:solidFill>
                    </a:ln>
                  </pic:spPr>
                </pic:pic>
              </a:graphicData>
            </a:graphic>
          </wp:inline>
        </w:drawing>
      </w:r>
    </w:p>
    <w:p w:rsidR="00CB67C0" w:rsidRPr="00644B14" w:rsidRDefault="00CB67C0" w:rsidP="0037751C">
      <w:pPr>
        <w:pStyle w:val="ac"/>
        <w:numPr>
          <w:ilvl w:val="0"/>
          <w:numId w:val="19"/>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提交</w:t>
      </w:r>
    </w:p>
    <w:p w:rsidR="00CB67C0" w:rsidRPr="00644B14" w:rsidRDefault="00CB67C0" w:rsidP="00012A8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完成填写后点击提交，完成申请提交，点击返回回到移动端首页。</w:t>
      </w:r>
    </w:p>
    <w:p w:rsidR="00CB67C0" w:rsidRPr="00644B14" w:rsidRDefault="00CB67C0" w:rsidP="00012A87">
      <w:pPr>
        <w:spacing w:line="360" w:lineRule="auto"/>
        <w:jc w:val="center"/>
        <w:rPr>
          <w:rFonts w:asciiTheme="minorEastAsia" w:eastAsiaTheme="minorEastAsia" w:hAnsiTheme="minorEastAsia"/>
          <w:szCs w:val="21"/>
        </w:rPr>
      </w:pPr>
      <w:r w:rsidRPr="00644B14">
        <w:rPr>
          <w:rFonts w:asciiTheme="minorEastAsia" w:eastAsiaTheme="minorEastAsia" w:hAnsiTheme="minorEastAsia"/>
          <w:noProof/>
          <w:szCs w:val="21"/>
        </w:rPr>
        <w:drawing>
          <wp:inline distT="0" distB="0" distL="0" distR="0" wp14:anchorId="742A502D" wp14:editId="1652D2D3">
            <wp:extent cx="2057400" cy="3657600"/>
            <wp:effectExtent l="19050" t="19050" r="19050" b="19050"/>
            <wp:docPr id="8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2"/>
                    <pic:cNvPicPr>
                      <a:picLocks noChangeAspect="1"/>
                    </pic:cNvPicPr>
                  </pic:nvPicPr>
                  <pic:blipFill>
                    <a:blip r:embed="rId26"/>
                    <a:stretch>
                      <a:fillRect/>
                    </a:stretch>
                  </pic:blipFill>
                  <pic:spPr>
                    <a:xfrm>
                      <a:off x="0" y="0"/>
                      <a:ext cx="2076278" cy="3691161"/>
                    </a:xfrm>
                    <a:prstGeom prst="rect">
                      <a:avLst/>
                    </a:prstGeom>
                    <a:ln>
                      <a:solidFill>
                        <a:schemeClr val="bg1">
                          <a:lumMod val="85000"/>
                        </a:schemeClr>
                      </a:solidFill>
                    </a:ln>
                  </pic:spPr>
                </pic:pic>
              </a:graphicData>
            </a:graphic>
          </wp:inline>
        </w:drawing>
      </w:r>
    </w:p>
    <w:p w:rsidR="00CB67C0" w:rsidRPr="00644B14" w:rsidRDefault="00CB67C0" w:rsidP="0037751C">
      <w:pPr>
        <w:pStyle w:val="ac"/>
        <w:numPr>
          <w:ilvl w:val="0"/>
          <w:numId w:val="19"/>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查看补卡记录</w:t>
      </w:r>
    </w:p>
    <w:p w:rsidR="00CB67C0" w:rsidRPr="00644B14" w:rsidRDefault="00CB67C0" w:rsidP="00012A8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lastRenderedPageBreak/>
        <w:t>通过点击移动端审批功能，查看我发起的所有申请，通过筛选功能查看提交的补卡申请。</w:t>
      </w:r>
    </w:p>
    <w:p w:rsidR="00CB67C0" w:rsidRPr="00644B14" w:rsidRDefault="00CB67C0" w:rsidP="00012A87">
      <w:pPr>
        <w:spacing w:line="360" w:lineRule="auto"/>
        <w:jc w:val="center"/>
        <w:rPr>
          <w:rFonts w:asciiTheme="minorEastAsia" w:eastAsiaTheme="minorEastAsia" w:hAnsiTheme="minorEastAsia"/>
          <w:szCs w:val="21"/>
        </w:rPr>
      </w:pPr>
      <w:r w:rsidRPr="00644B14">
        <w:rPr>
          <w:rFonts w:asciiTheme="minorEastAsia" w:eastAsiaTheme="minorEastAsia" w:hAnsiTheme="minorEastAsia"/>
          <w:noProof/>
          <w:szCs w:val="21"/>
        </w:rPr>
        <w:drawing>
          <wp:inline distT="0" distB="0" distL="0" distR="0" wp14:anchorId="026EA187" wp14:editId="69376659">
            <wp:extent cx="2155190" cy="463042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27"/>
                    <a:stretch>
                      <a:fillRect/>
                    </a:stretch>
                  </pic:blipFill>
                  <pic:spPr>
                    <a:xfrm>
                      <a:off x="0" y="0"/>
                      <a:ext cx="2209457" cy="4746691"/>
                    </a:xfrm>
                    <a:prstGeom prst="rect">
                      <a:avLst/>
                    </a:prstGeom>
                  </pic:spPr>
                </pic:pic>
              </a:graphicData>
            </a:graphic>
          </wp:inline>
        </w:drawing>
      </w:r>
    </w:p>
    <w:p w:rsidR="00CB67C0" w:rsidRPr="00644B14" w:rsidRDefault="00CB67C0" w:rsidP="0037751C">
      <w:pPr>
        <w:pStyle w:val="ac"/>
        <w:numPr>
          <w:ilvl w:val="0"/>
          <w:numId w:val="19"/>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补卡详情</w:t>
      </w:r>
    </w:p>
    <w:p w:rsidR="00CB67C0" w:rsidRPr="00644B14" w:rsidRDefault="00CB67C0" w:rsidP="00012A8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进入已发起的补卡申请，查看详情页面，展示申请提交的详情。</w:t>
      </w:r>
    </w:p>
    <w:p w:rsidR="00CB67C0" w:rsidRPr="00644B14" w:rsidRDefault="00CB67C0" w:rsidP="00012A87">
      <w:pPr>
        <w:spacing w:line="360" w:lineRule="auto"/>
        <w:jc w:val="center"/>
        <w:rPr>
          <w:rFonts w:asciiTheme="minorEastAsia" w:eastAsiaTheme="minorEastAsia" w:hAnsiTheme="minorEastAsia"/>
          <w:szCs w:val="21"/>
        </w:rPr>
      </w:pPr>
      <w:r w:rsidRPr="00644B14">
        <w:rPr>
          <w:rFonts w:asciiTheme="minorEastAsia" w:eastAsiaTheme="minorEastAsia" w:hAnsiTheme="minorEastAsia"/>
          <w:noProof/>
          <w:szCs w:val="21"/>
        </w:rPr>
        <w:lastRenderedPageBreak/>
        <w:drawing>
          <wp:inline distT="0" distB="0" distL="0" distR="0" wp14:anchorId="0D5E47EB" wp14:editId="74F9B5D8">
            <wp:extent cx="2207260" cy="4747260"/>
            <wp:effectExtent l="0" t="0" r="254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28"/>
                    <a:stretch>
                      <a:fillRect/>
                    </a:stretch>
                  </pic:blipFill>
                  <pic:spPr>
                    <a:xfrm>
                      <a:off x="0" y="0"/>
                      <a:ext cx="2248317" cy="4835025"/>
                    </a:xfrm>
                    <a:prstGeom prst="rect">
                      <a:avLst/>
                    </a:prstGeom>
                  </pic:spPr>
                </pic:pic>
              </a:graphicData>
            </a:graphic>
          </wp:inline>
        </w:drawing>
      </w:r>
    </w:p>
    <w:p w:rsidR="00CB67C0" w:rsidRPr="00644B14" w:rsidRDefault="00CB67C0" w:rsidP="0037751C">
      <w:pPr>
        <w:pStyle w:val="ac"/>
        <w:numPr>
          <w:ilvl w:val="0"/>
          <w:numId w:val="19"/>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查看流程</w:t>
      </w:r>
    </w:p>
    <w:p w:rsidR="00CB67C0" w:rsidRPr="00644B14" w:rsidRDefault="00CB67C0" w:rsidP="00012A8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点击补卡详情中的查看流程切换查看流程，流程页面展示当前补卡申请的审批进程。</w:t>
      </w:r>
    </w:p>
    <w:p w:rsidR="00CB67C0" w:rsidRPr="00644B14" w:rsidRDefault="00CB67C0" w:rsidP="00012A87">
      <w:pPr>
        <w:spacing w:line="360" w:lineRule="auto"/>
        <w:jc w:val="center"/>
        <w:rPr>
          <w:rFonts w:asciiTheme="minorEastAsia" w:eastAsiaTheme="minorEastAsia" w:hAnsiTheme="minorEastAsia"/>
          <w:szCs w:val="21"/>
        </w:rPr>
      </w:pPr>
      <w:r w:rsidRPr="00644B14">
        <w:rPr>
          <w:rFonts w:asciiTheme="minorEastAsia" w:eastAsiaTheme="minorEastAsia" w:hAnsiTheme="minorEastAsia"/>
          <w:noProof/>
          <w:szCs w:val="21"/>
        </w:rPr>
        <w:lastRenderedPageBreak/>
        <w:drawing>
          <wp:inline distT="0" distB="0" distL="0" distR="0" wp14:anchorId="2AC21781" wp14:editId="730C8966">
            <wp:extent cx="2156460" cy="4645025"/>
            <wp:effectExtent l="0" t="0" r="0" b="3175"/>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29"/>
                    <a:stretch>
                      <a:fillRect/>
                    </a:stretch>
                  </pic:blipFill>
                  <pic:spPr>
                    <a:xfrm>
                      <a:off x="0" y="0"/>
                      <a:ext cx="2195401" cy="4728919"/>
                    </a:xfrm>
                    <a:prstGeom prst="rect">
                      <a:avLst/>
                    </a:prstGeom>
                  </pic:spPr>
                </pic:pic>
              </a:graphicData>
            </a:graphic>
          </wp:inline>
        </w:drawing>
      </w:r>
    </w:p>
    <w:p w:rsidR="00CB67C0" w:rsidRPr="00644B14" w:rsidRDefault="00CB67C0" w:rsidP="0037751C">
      <w:pPr>
        <w:pStyle w:val="ac"/>
        <w:numPr>
          <w:ilvl w:val="0"/>
          <w:numId w:val="19"/>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审批操作</w:t>
      </w:r>
    </w:p>
    <w:p w:rsidR="00CB67C0" w:rsidRPr="00644B14" w:rsidRDefault="00CB67C0" w:rsidP="00012A8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具备审批权限的用户将接收到申请人发起的审批通知，进入审批功能，在待审批页面查看收到的审批通知，在首页中可以实现快速的同意/拒绝操作。点击可查看该申请详情。</w:t>
      </w:r>
    </w:p>
    <w:p w:rsidR="00CB67C0" w:rsidRPr="00644B14" w:rsidRDefault="00CB67C0" w:rsidP="00012A87">
      <w:pPr>
        <w:spacing w:line="360" w:lineRule="auto"/>
        <w:jc w:val="center"/>
        <w:rPr>
          <w:rFonts w:asciiTheme="minorEastAsia" w:eastAsiaTheme="minorEastAsia" w:hAnsiTheme="minorEastAsia"/>
          <w:szCs w:val="21"/>
        </w:rPr>
      </w:pPr>
      <w:r w:rsidRPr="00644B14">
        <w:rPr>
          <w:rFonts w:asciiTheme="minorEastAsia" w:eastAsiaTheme="minorEastAsia" w:hAnsiTheme="minorEastAsia"/>
          <w:noProof/>
          <w:szCs w:val="21"/>
        </w:rPr>
        <w:lastRenderedPageBreak/>
        <w:drawing>
          <wp:inline distT="0" distB="0" distL="0" distR="0" wp14:anchorId="43001094" wp14:editId="7488E7C9">
            <wp:extent cx="2215515" cy="4761865"/>
            <wp:effectExtent l="0" t="0" r="0" b="635"/>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30"/>
                    <a:stretch>
                      <a:fillRect/>
                    </a:stretch>
                  </pic:blipFill>
                  <pic:spPr>
                    <a:xfrm>
                      <a:off x="0" y="0"/>
                      <a:ext cx="2242027" cy="4817971"/>
                    </a:xfrm>
                    <a:prstGeom prst="rect">
                      <a:avLst/>
                    </a:prstGeom>
                  </pic:spPr>
                </pic:pic>
              </a:graphicData>
            </a:graphic>
          </wp:inline>
        </w:drawing>
      </w:r>
    </w:p>
    <w:p w:rsidR="00CB67C0" w:rsidRPr="00644B14" w:rsidRDefault="00CB67C0" w:rsidP="0037751C">
      <w:pPr>
        <w:pStyle w:val="ac"/>
        <w:numPr>
          <w:ilvl w:val="0"/>
          <w:numId w:val="19"/>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查看申请详情</w:t>
      </w:r>
    </w:p>
    <w:p w:rsidR="00CB67C0" w:rsidRPr="00644B14" w:rsidRDefault="00CB67C0" w:rsidP="00012A8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查看申请详细内容，点击可查看该申请的流程，点击同意/拒绝，进入审批意见页面。</w:t>
      </w:r>
    </w:p>
    <w:p w:rsidR="00CB67C0" w:rsidRPr="00644B14" w:rsidRDefault="00CB67C0" w:rsidP="00012A87">
      <w:pPr>
        <w:spacing w:line="360" w:lineRule="auto"/>
        <w:jc w:val="center"/>
        <w:rPr>
          <w:rFonts w:asciiTheme="minorEastAsia" w:eastAsiaTheme="minorEastAsia" w:hAnsiTheme="minorEastAsia"/>
          <w:szCs w:val="21"/>
        </w:rPr>
      </w:pPr>
      <w:r w:rsidRPr="00644B14">
        <w:rPr>
          <w:rFonts w:asciiTheme="minorEastAsia" w:eastAsiaTheme="minorEastAsia" w:hAnsiTheme="minorEastAsia"/>
          <w:noProof/>
          <w:szCs w:val="21"/>
        </w:rPr>
        <w:lastRenderedPageBreak/>
        <w:drawing>
          <wp:inline distT="0" distB="0" distL="0" distR="0" wp14:anchorId="43310B0C" wp14:editId="4B819D1B">
            <wp:extent cx="2245360" cy="4842510"/>
            <wp:effectExtent l="0" t="0" r="254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31"/>
                    <a:stretch>
                      <a:fillRect/>
                    </a:stretch>
                  </pic:blipFill>
                  <pic:spPr>
                    <a:xfrm>
                      <a:off x="0" y="0"/>
                      <a:ext cx="2279405" cy="4915178"/>
                    </a:xfrm>
                    <a:prstGeom prst="rect">
                      <a:avLst/>
                    </a:prstGeom>
                  </pic:spPr>
                </pic:pic>
              </a:graphicData>
            </a:graphic>
          </wp:inline>
        </w:drawing>
      </w:r>
    </w:p>
    <w:p w:rsidR="00CB67C0" w:rsidRPr="00644B14" w:rsidRDefault="00CB67C0" w:rsidP="0037751C">
      <w:pPr>
        <w:pStyle w:val="ac"/>
        <w:numPr>
          <w:ilvl w:val="0"/>
          <w:numId w:val="19"/>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审批意见</w:t>
      </w:r>
    </w:p>
    <w:p w:rsidR="00CB67C0" w:rsidRPr="00644B14" w:rsidRDefault="00CB67C0" w:rsidP="00012A8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在详情页面点击同意/拒绝后，根据需要填写审批意见、上传图片，点击确认完成审批操作。</w:t>
      </w:r>
    </w:p>
    <w:p w:rsidR="00CB67C0" w:rsidRPr="00644B14" w:rsidRDefault="00CB67C0" w:rsidP="00012A87">
      <w:pPr>
        <w:spacing w:line="360" w:lineRule="auto"/>
        <w:jc w:val="center"/>
        <w:rPr>
          <w:rFonts w:asciiTheme="minorEastAsia" w:eastAsiaTheme="minorEastAsia" w:hAnsiTheme="minorEastAsia"/>
          <w:szCs w:val="21"/>
        </w:rPr>
      </w:pPr>
      <w:r w:rsidRPr="00644B14">
        <w:rPr>
          <w:rFonts w:asciiTheme="minorEastAsia" w:eastAsiaTheme="minorEastAsia" w:hAnsiTheme="minorEastAsia"/>
          <w:noProof/>
          <w:szCs w:val="21"/>
        </w:rPr>
        <w:lastRenderedPageBreak/>
        <w:drawing>
          <wp:inline distT="0" distB="0" distL="0" distR="0" wp14:anchorId="4674F52B" wp14:editId="0FEE3CBA">
            <wp:extent cx="2334260" cy="4988560"/>
            <wp:effectExtent l="0" t="0" r="8890" b="254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32"/>
                    <a:stretch>
                      <a:fillRect/>
                    </a:stretch>
                  </pic:blipFill>
                  <pic:spPr>
                    <a:xfrm>
                      <a:off x="0" y="0"/>
                      <a:ext cx="2357840" cy="5038271"/>
                    </a:xfrm>
                    <a:prstGeom prst="rect">
                      <a:avLst/>
                    </a:prstGeom>
                  </pic:spPr>
                </pic:pic>
              </a:graphicData>
            </a:graphic>
          </wp:inline>
        </w:drawing>
      </w:r>
    </w:p>
    <w:p w:rsidR="00CB67C0" w:rsidRPr="00EF75AD" w:rsidRDefault="00CB67C0" w:rsidP="00012A87">
      <w:pPr>
        <w:pStyle w:val="20"/>
        <w:spacing w:before="0" w:after="0" w:line="360" w:lineRule="auto"/>
        <w:rPr>
          <w:sz w:val="28"/>
          <w:szCs w:val="28"/>
        </w:rPr>
      </w:pPr>
      <w:bookmarkStart w:id="59" w:name="_Toc73364959"/>
      <w:r w:rsidRPr="00EF75AD">
        <w:rPr>
          <w:rFonts w:hint="eastAsia"/>
          <w:sz w:val="28"/>
          <w:szCs w:val="28"/>
        </w:rPr>
        <w:t>外勤打卡</w:t>
      </w:r>
      <w:bookmarkEnd w:id="59"/>
    </w:p>
    <w:p w:rsidR="00CB67C0" w:rsidRPr="00644B14" w:rsidRDefault="00CB67C0" w:rsidP="00012A87">
      <w:pPr>
        <w:spacing w:line="360" w:lineRule="auto"/>
        <w:ind w:firstLineChars="200" w:firstLine="420"/>
        <w:rPr>
          <w:rFonts w:asciiTheme="minorEastAsia" w:eastAsiaTheme="minorEastAsia" w:hAnsiTheme="minorEastAsia"/>
          <w:szCs w:val="21"/>
        </w:rPr>
      </w:pPr>
      <w:r w:rsidRPr="00644B14">
        <w:rPr>
          <w:rFonts w:asciiTheme="minorEastAsia" w:eastAsiaTheme="minorEastAsia" w:hAnsiTheme="minorEastAsia" w:hint="eastAsia"/>
          <w:szCs w:val="21"/>
        </w:rPr>
        <w:t>移动端外勤打卡应用能够提供需要外勤工作的员工可通过移动端的外勤打卡功能实现手机定位拍照打卡，功能与员工所在考勤组中的考勤方式是否开启外勤打卡相关。如果未开启，则无法使用该功能。</w:t>
      </w:r>
    </w:p>
    <w:p w:rsidR="00CB67C0" w:rsidRPr="00644B14" w:rsidRDefault="00CB67C0" w:rsidP="0037751C">
      <w:pPr>
        <w:pStyle w:val="ac"/>
        <w:numPr>
          <w:ilvl w:val="0"/>
          <w:numId w:val="20"/>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外勤打卡应用</w:t>
      </w:r>
    </w:p>
    <w:p w:rsidR="00CB67C0" w:rsidRPr="00644B14" w:rsidRDefault="00CB67C0" w:rsidP="00012A8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点击移动端外勤打卡图标进入应用首页，能够看到员工姓名、当日班次信息，打卡点位信息，打卡按键，定位信息和重新定位按钮。</w:t>
      </w:r>
    </w:p>
    <w:p w:rsidR="00CB67C0" w:rsidRPr="00644B14" w:rsidRDefault="00CB67C0" w:rsidP="0037751C">
      <w:pPr>
        <w:pStyle w:val="ac"/>
        <w:numPr>
          <w:ilvl w:val="0"/>
          <w:numId w:val="20"/>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定位</w:t>
      </w:r>
    </w:p>
    <w:p w:rsidR="00CB67C0" w:rsidRPr="00644B14" w:rsidRDefault="00CB67C0" w:rsidP="00012A87">
      <w:pPr>
        <w:spacing w:line="360" w:lineRule="auto"/>
        <w:ind w:firstLineChars="400" w:firstLine="840"/>
        <w:rPr>
          <w:rFonts w:asciiTheme="minorEastAsia" w:eastAsiaTheme="minorEastAsia" w:hAnsiTheme="minorEastAsia"/>
          <w:szCs w:val="21"/>
        </w:rPr>
      </w:pPr>
      <w:r w:rsidRPr="00644B14">
        <w:rPr>
          <w:rFonts w:asciiTheme="minorEastAsia" w:eastAsiaTheme="minorEastAsia" w:hAnsiTheme="minorEastAsia" w:hint="eastAsia"/>
          <w:szCs w:val="21"/>
        </w:rPr>
        <w:t>检查定位信息，如果定位位置不准确点击“重新定位”刷新定位信息。</w:t>
      </w:r>
    </w:p>
    <w:p w:rsidR="00CB67C0" w:rsidRPr="00644B14" w:rsidRDefault="00CB67C0" w:rsidP="0037751C">
      <w:pPr>
        <w:pStyle w:val="ac"/>
        <w:numPr>
          <w:ilvl w:val="0"/>
          <w:numId w:val="20"/>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打卡</w:t>
      </w:r>
    </w:p>
    <w:p w:rsidR="00CB67C0" w:rsidRPr="00644B14" w:rsidRDefault="00CB67C0" w:rsidP="00012A8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lastRenderedPageBreak/>
        <w:t>点击界面中的打卡按键发起打卡行为。</w:t>
      </w:r>
    </w:p>
    <w:p w:rsidR="00CB67C0" w:rsidRPr="00644B14" w:rsidRDefault="00CB67C0" w:rsidP="00012A87">
      <w:pPr>
        <w:spacing w:line="360" w:lineRule="auto"/>
        <w:jc w:val="center"/>
        <w:rPr>
          <w:rFonts w:asciiTheme="minorEastAsia" w:eastAsiaTheme="minorEastAsia" w:hAnsiTheme="minorEastAsia"/>
          <w:szCs w:val="21"/>
        </w:rPr>
      </w:pPr>
      <w:r w:rsidRPr="00644B14">
        <w:rPr>
          <w:rFonts w:asciiTheme="minorEastAsia" w:eastAsiaTheme="minorEastAsia" w:hAnsiTheme="minorEastAsia"/>
          <w:noProof/>
          <w:szCs w:val="21"/>
        </w:rPr>
        <w:drawing>
          <wp:inline distT="0" distB="0" distL="0" distR="0" wp14:anchorId="419C77B3" wp14:editId="2AA8D67C">
            <wp:extent cx="2305050" cy="4944745"/>
            <wp:effectExtent l="0" t="0" r="0" b="8255"/>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33"/>
                    <a:stretch>
                      <a:fillRect/>
                    </a:stretch>
                  </pic:blipFill>
                  <pic:spPr>
                    <a:xfrm>
                      <a:off x="0" y="0"/>
                      <a:ext cx="2335879" cy="5010645"/>
                    </a:xfrm>
                    <a:prstGeom prst="rect">
                      <a:avLst/>
                    </a:prstGeom>
                  </pic:spPr>
                </pic:pic>
              </a:graphicData>
            </a:graphic>
          </wp:inline>
        </w:drawing>
      </w:r>
    </w:p>
    <w:p w:rsidR="00CB67C0" w:rsidRPr="00644B14" w:rsidRDefault="00CB67C0" w:rsidP="0037751C">
      <w:pPr>
        <w:pStyle w:val="ac"/>
        <w:numPr>
          <w:ilvl w:val="0"/>
          <w:numId w:val="20"/>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拍摄</w:t>
      </w:r>
    </w:p>
    <w:p w:rsidR="00CB67C0" w:rsidRPr="00644B14" w:rsidRDefault="00CB67C0" w:rsidP="00012A8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点击打卡按键之后将会进入拍摄页面，根据要求是否拍摄员工本人可点击切换前后摄像头完成启用手机前置/后置摄像头，点击拍照按键完成拍照打卡。</w:t>
      </w:r>
    </w:p>
    <w:p w:rsidR="00CB67C0" w:rsidRPr="00644B14" w:rsidRDefault="00CB67C0" w:rsidP="00012A87">
      <w:pPr>
        <w:spacing w:line="360" w:lineRule="auto"/>
        <w:jc w:val="center"/>
        <w:rPr>
          <w:rFonts w:asciiTheme="minorEastAsia" w:eastAsiaTheme="minorEastAsia" w:hAnsiTheme="minorEastAsia"/>
          <w:szCs w:val="21"/>
        </w:rPr>
      </w:pPr>
      <w:r w:rsidRPr="00644B14">
        <w:rPr>
          <w:rFonts w:asciiTheme="minorEastAsia" w:eastAsiaTheme="minorEastAsia" w:hAnsiTheme="minorEastAsia"/>
          <w:noProof/>
          <w:szCs w:val="21"/>
        </w:rPr>
        <w:lastRenderedPageBreak/>
        <w:drawing>
          <wp:inline distT="0" distB="0" distL="0" distR="0" wp14:anchorId="2A391F53" wp14:editId="6C73898B">
            <wp:extent cx="2446655" cy="5252085"/>
            <wp:effectExtent l="0" t="0" r="0" b="571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34"/>
                    <a:stretch>
                      <a:fillRect/>
                    </a:stretch>
                  </pic:blipFill>
                  <pic:spPr>
                    <a:xfrm>
                      <a:off x="0" y="0"/>
                      <a:ext cx="2481937" cy="5326797"/>
                    </a:xfrm>
                    <a:prstGeom prst="rect">
                      <a:avLst/>
                    </a:prstGeom>
                  </pic:spPr>
                </pic:pic>
              </a:graphicData>
            </a:graphic>
          </wp:inline>
        </w:drawing>
      </w:r>
    </w:p>
    <w:p w:rsidR="00CB67C0" w:rsidRPr="00644B14" w:rsidRDefault="00CB67C0" w:rsidP="0037751C">
      <w:pPr>
        <w:pStyle w:val="ac"/>
        <w:numPr>
          <w:ilvl w:val="0"/>
          <w:numId w:val="20"/>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打卡成功</w:t>
      </w:r>
    </w:p>
    <w:p w:rsidR="00CB67C0" w:rsidRPr="00644B14" w:rsidRDefault="00CB67C0" w:rsidP="00012A8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点击拍摄完成打卡，将呈现打卡完成提示，点击返回，回到外勤打卡应用首页。</w:t>
      </w:r>
    </w:p>
    <w:p w:rsidR="00CB67C0" w:rsidRPr="00644B14" w:rsidRDefault="00CB67C0" w:rsidP="00012A87">
      <w:pPr>
        <w:spacing w:line="360" w:lineRule="auto"/>
        <w:jc w:val="center"/>
        <w:rPr>
          <w:rFonts w:asciiTheme="minorEastAsia" w:eastAsiaTheme="minorEastAsia" w:hAnsiTheme="minorEastAsia"/>
          <w:szCs w:val="21"/>
        </w:rPr>
      </w:pPr>
      <w:r w:rsidRPr="00644B14">
        <w:rPr>
          <w:rFonts w:asciiTheme="minorEastAsia" w:eastAsiaTheme="minorEastAsia" w:hAnsiTheme="minorEastAsia"/>
          <w:noProof/>
          <w:szCs w:val="21"/>
        </w:rPr>
        <w:lastRenderedPageBreak/>
        <w:drawing>
          <wp:inline distT="0" distB="0" distL="0" distR="0" wp14:anchorId="277083E5" wp14:editId="2280BF56">
            <wp:extent cx="2347595" cy="5025390"/>
            <wp:effectExtent l="0" t="0" r="0" b="381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35"/>
                    <a:stretch>
                      <a:fillRect/>
                    </a:stretch>
                  </pic:blipFill>
                  <pic:spPr>
                    <a:xfrm>
                      <a:off x="0" y="0"/>
                      <a:ext cx="2371731" cy="5076785"/>
                    </a:xfrm>
                    <a:prstGeom prst="rect">
                      <a:avLst/>
                    </a:prstGeom>
                  </pic:spPr>
                </pic:pic>
              </a:graphicData>
            </a:graphic>
          </wp:inline>
        </w:drawing>
      </w:r>
    </w:p>
    <w:p w:rsidR="00CB67C0" w:rsidRPr="00644B14" w:rsidRDefault="00CB67C0" w:rsidP="00012A87">
      <w:pPr>
        <w:pStyle w:val="ac"/>
        <w:spacing w:line="360" w:lineRule="auto"/>
        <w:ind w:left="780" w:firstLineChars="0" w:firstLine="0"/>
        <w:jc w:val="left"/>
        <w:rPr>
          <w:rFonts w:asciiTheme="minorEastAsia" w:eastAsiaTheme="minorEastAsia" w:hAnsiTheme="minorEastAsia"/>
          <w:szCs w:val="21"/>
        </w:rPr>
      </w:pPr>
    </w:p>
    <w:p w:rsidR="00CB67C0" w:rsidRPr="00EF75AD" w:rsidRDefault="00CB67C0" w:rsidP="00012A87">
      <w:pPr>
        <w:pStyle w:val="20"/>
        <w:spacing w:before="0" w:after="0" w:line="360" w:lineRule="auto"/>
        <w:rPr>
          <w:sz w:val="28"/>
          <w:szCs w:val="28"/>
        </w:rPr>
      </w:pPr>
      <w:bookmarkStart w:id="60" w:name="_Toc73364960"/>
      <w:r w:rsidRPr="00EF75AD">
        <w:rPr>
          <w:rFonts w:hint="eastAsia"/>
          <w:sz w:val="28"/>
          <w:szCs w:val="28"/>
        </w:rPr>
        <w:t>考勤统计</w:t>
      </w:r>
      <w:bookmarkEnd w:id="60"/>
    </w:p>
    <w:p w:rsidR="00CB67C0" w:rsidRPr="00644B14" w:rsidRDefault="00CB67C0" w:rsidP="00012A87">
      <w:pPr>
        <w:spacing w:line="360" w:lineRule="auto"/>
        <w:ind w:firstLineChars="200" w:firstLine="420"/>
        <w:rPr>
          <w:rFonts w:asciiTheme="minorEastAsia" w:eastAsiaTheme="minorEastAsia" w:hAnsiTheme="minorEastAsia"/>
          <w:szCs w:val="21"/>
        </w:rPr>
      </w:pPr>
      <w:r w:rsidRPr="00644B14">
        <w:rPr>
          <w:rFonts w:asciiTheme="minorEastAsia" w:eastAsiaTheme="minorEastAsia" w:hAnsiTheme="minorEastAsia" w:hint="eastAsia"/>
          <w:szCs w:val="21"/>
        </w:rPr>
        <w:t>移动端考勤统计应用支持员工端查看个人每日的打卡记录及月度考勤分类统计。</w:t>
      </w:r>
    </w:p>
    <w:p w:rsidR="00CB67C0" w:rsidRPr="00644B14" w:rsidRDefault="00CB67C0" w:rsidP="0037751C">
      <w:pPr>
        <w:pStyle w:val="ac"/>
        <w:numPr>
          <w:ilvl w:val="0"/>
          <w:numId w:val="21"/>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考勤统计应用</w:t>
      </w:r>
    </w:p>
    <w:p w:rsidR="00CB67C0" w:rsidRPr="00644B14" w:rsidRDefault="00CB67C0" w:rsidP="00012A8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点击进入考勤统计应用，界面中默认为当天，切换日期切换查看考勤详情，如有缺卡可点击申请补卡跳转至补卡申请页面，外勤打卡可点击查看打卡照片及位置。</w:t>
      </w:r>
    </w:p>
    <w:p w:rsidR="00CB67C0" w:rsidRPr="00644B14" w:rsidRDefault="00CB67C0" w:rsidP="00012A87">
      <w:pPr>
        <w:spacing w:line="360" w:lineRule="auto"/>
        <w:jc w:val="center"/>
        <w:rPr>
          <w:rFonts w:asciiTheme="minorEastAsia" w:eastAsiaTheme="minorEastAsia" w:hAnsiTheme="minorEastAsia"/>
          <w:szCs w:val="21"/>
        </w:rPr>
      </w:pPr>
      <w:r w:rsidRPr="00644B14">
        <w:rPr>
          <w:rFonts w:asciiTheme="minorEastAsia" w:eastAsiaTheme="minorEastAsia" w:hAnsiTheme="minorEastAsia"/>
          <w:noProof/>
          <w:szCs w:val="21"/>
        </w:rPr>
        <w:lastRenderedPageBreak/>
        <w:drawing>
          <wp:inline distT="0" distB="0" distL="0" distR="0" wp14:anchorId="4039033C" wp14:editId="663DE917">
            <wp:extent cx="2437765" cy="5266690"/>
            <wp:effectExtent l="0" t="0" r="635"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36"/>
                    <a:stretch>
                      <a:fillRect/>
                    </a:stretch>
                  </pic:blipFill>
                  <pic:spPr>
                    <a:xfrm>
                      <a:off x="0" y="0"/>
                      <a:ext cx="2464374" cy="5323078"/>
                    </a:xfrm>
                    <a:prstGeom prst="rect">
                      <a:avLst/>
                    </a:prstGeom>
                  </pic:spPr>
                </pic:pic>
              </a:graphicData>
            </a:graphic>
          </wp:inline>
        </w:drawing>
      </w:r>
    </w:p>
    <w:p w:rsidR="00CB67C0" w:rsidRPr="00644B14" w:rsidRDefault="00CB67C0" w:rsidP="0037751C">
      <w:pPr>
        <w:pStyle w:val="ac"/>
        <w:numPr>
          <w:ilvl w:val="0"/>
          <w:numId w:val="21"/>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更多每日考勤</w:t>
      </w:r>
    </w:p>
    <w:p w:rsidR="00CB67C0" w:rsidRPr="00644B14" w:rsidRDefault="00CB67C0" w:rsidP="00012A8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点击展开月历，查看更多日期，左右滑动日历可切换月度。</w:t>
      </w:r>
    </w:p>
    <w:p w:rsidR="00CB67C0" w:rsidRPr="00644B14" w:rsidRDefault="00CB67C0" w:rsidP="00012A87">
      <w:pPr>
        <w:spacing w:line="360" w:lineRule="auto"/>
        <w:jc w:val="center"/>
        <w:rPr>
          <w:rFonts w:asciiTheme="minorEastAsia" w:eastAsiaTheme="minorEastAsia" w:hAnsiTheme="minorEastAsia"/>
          <w:szCs w:val="21"/>
        </w:rPr>
      </w:pPr>
      <w:r w:rsidRPr="00644B14">
        <w:rPr>
          <w:rFonts w:asciiTheme="minorEastAsia" w:eastAsiaTheme="minorEastAsia" w:hAnsiTheme="minorEastAsia"/>
          <w:noProof/>
          <w:szCs w:val="21"/>
        </w:rPr>
        <w:lastRenderedPageBreak/>
        <w:drawing>
          <wp:inline distT="0" distB="0" distL="0" distR="0" wp14:anchorId="7023FE74" wp14:editId="2FE5A5F2">
            <wp:extent cx="2665730" cy="5756910"/>
            <wp:effectExtent l="0" t="0" r="127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37"/>
                    <a:stretch>
                      <a:fillRect/>
                    </a:stretch>
                  </pic:blipFill>
                  <pic:spPr>
                    <a:xfrm>
                      <a:off x="0" y="0"/>
                      <a:ext cx="2693841" cy="5817623"/>
                    </a:xfrm>
                    <a:prstGeom prst="rect">
                      <a:avLst/>
                    </a:prstGeom>
                  </pic:spPr>
                </pic:pic>
              </a:graphicData>
            </a:graphic>
          </wp:inline>
        </w:drawing>
      </w:r>
    </w:p>
    <w:p w:rsidR="00CB67C0" w:rsidRPr="00644B14" w:rsidRDefault="00CB67C0" w:rsidP="0037751C">
      <w:pPr>
        <w:pStyle w:val="ac"/>
        <w:numPr>
          <w:ilvl w:val="0"/>
          <w:numId w:val="21"/>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查看外勤打卡</w:t>
      </w:r>
    </w:p>
    <w:p w:rsidR="00CB67C0" w:rsidRPr="00644B14" w:rsidRDefault="00CB67C0" w:rsidP="00012A8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在考勤统计中每日打卡记录中，标识有“外勤”的为外勤打卡记录，点击可进入查看详情，包含打卡时间和卡点时间、定位信息及打卡照片。</w:t>
      </w:r>
    </w:p>
    <w:p w:rsidR="00CB67C0" w:rsidRPr="00644B14" w:rsidRDefault="00CB67C0" w:rsidP="00012A87">
      <w:pPr>
        <w:spacing w:line="360" w:lineRule="auto"/>
        <w:jc w:val="center"/>
        <w:rPr>
          <w:rFonts w:asciiTheme="minorEastAsia" w:eastAsiaTheme="minorEastAsia" w:hAnsiTheme="minorEastAsia"/>
          <w:szCs w:val="21"/>
        </w:rPr>
      </w:pPr>
      <w:r w:rsidRPr="00644B14">
        <w:rPr>
          <w:rFonts w:asciiTheme="minorEastAsia" w:eastAsiaTheme="minorEastAsia" w:hAnsiTheme="minorEastAsia"/>
          <w:noProof/>
          <w:szCs w:val="21"/>
        </w:rPr>
        <w:lastRenderedPageBreak/>
        <w:drawing>
          <wp:inline distT="0" distB="0" distL="0" distR="0" wp14:anchorId="181C0DDB" wp14:editId="074C5557">
            <wp:extent cx="2819400" cy="6092190"/>
            <wp:effectExtent l="0" t="0" r="0" b="381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38"/>
                    <a:stretch>
                      <a:fillRect/>
                    </a:stretch>
                  </pic:blipFill>
                  <pic:spPr>
                    <a:xfrm>
                      <a:off x="0" y="0"/>
                      <a:ext cx="2831815" cy="6118862"/>
                    </a:xfrm>
                    <a:prstGeom prst="rect">
                      <a:avLst/>
                    </a:prstGeom>
                  </pic:spPr>
                </pic:pic>
              </a:graphicData>
            </a:graphic>
          </wp:inline>
        </w:drawing>
      </w:r>
    </w:p>
    <w:p w:rsidR="00CB67C0" w:rsidRPr="00644B14" w:rsidRDefault="00CB67C0" w:rsidP="0037751C">
      <w:pPr>
        <w:pStyle w:val="ac"/>
        <w:numPr>
          <w:ilvl w:val="0"/>
          <w:numId w:val="21"/>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个人月度统计</w:t>
      </w:r>
    </w:p>
    <w:p w:rsidR="00CB67C0" w:rsidRPr="00644B14" w:rsidRDefault="00CB67C0" w:rsidP="00012A8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点击应用首页中月度汇总进入按键，展开对应类型详情查看详细考勤数据，点击月度切换，可查看其他月份数据。</w:t>
      </w:r>
    </w:p>
    <w:p w:rsidR="00CB67C0" w:rsidRPr="00644B14" w:rsidRDefault="00CB67C0" w:rsidP="00012A87">
      <w:pPr>
        <w:spacing w:line="360" w:lineRule="auto"/>
        <w:jc w:val="center"/>
        <w:rPr>
          <w:rFonts w:asciiTheme="minorEastAsia" w:eastAsiaTheme="minorEastAsia" w:hAnsiTheme="minorEastAsia"/>
          <w:szCs w:val="21"/>
        </w:rPr>
      </w:pPr>
      <w:r w:rsidRPr="00644B14">
        <w:rPr>
          <w:rFonts w:asciiTheme="minorEastAsia" w:eastAsiaTheme="minorEastAsia" w:hAnsiTheme="minorEastAsia"/>
          <w:noProof/>
          <w:szCs w:val="21"/>
        </w:rPr>
        <w:lastRenderedPageBreak/>
        <w:drawing>
          <wp:inline distT="0" distB="0" distL="0" distR="0" wp14:anchorId="1672A8B9" wp14:editId="47BF8AF0">
            <wp:extent cx="2581910" cy="5592445"/>
            <wp:effectExtent l="0" t="0" r="8890" b="8255"/>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39"/>
                    <a:stretch>
                      <a:fillRect/>
                    </a:stretch>
                  </pic:blipFill>
                  <pic:spPr>
                    <a:xfrm>
                      <a:off x="0" y="0"/>
                      <a:ext cx="2594331" cy="5619441"/>
                    </a:xfrm>
                    <a:prstGeom prst="rect">
                      <a:avLst/>
                    </a:prstGeom>
                  </pic:spPr>
                </pic:pic>
              </a:graphicData>
            </a:graphic>
          </wp:inline>
        </w:drawing>
      </w:r>
    </w:p>
    <w:p w:rsidR="00CB67C0" w:rsidRPr="00EF75AD" w:rsidRDefault="00CB67C0" w:rsidP="00012A87">
      <w:pPr>
        <w:pStyle w:val="10"/>
        <w:spacing w:before="0" w:after="0" w:line="360" w:lineRule="auto"/>
        <w:rPr>
          <w:sz w:val="28"/>
          <w:szCs w:val="28"/>
        </w:rPr>
      </w:pPr>
      <w:bookmarkStart w:id="61" w:name="_Toc73364961"/>
      <w:r w:rsidRPr="00EF75AD">
        <w:rPr>
          <w:rFonts w:hint="eastAsia"/>
          <w:sz w:val="28"/>
          <w:szCs w:val="28"/>
        </w:rPr>
        <w:t>工资单</w:t>
      </w:r>
      <w:bookmarkEnd w:id="61"/>
    </w:p>
    <w:p w:rsidR="00CB67C0" w:rsidRPr="00644B14" w:rsidRDefault="00CB67C0" w:rsidP="00012A87">
      <w:pPr>
        <w:spacing w:line="360" w:lineRule="auto"/>
        <w:ind w:firstLineChars="200" w:firstLine="420"/>
        <w:rPr>
          <w:rFonts w:asciiTheme="minorEastAsia" w:eastAsiaTheme="minorEastAsia" w:hAnsiTheme="minorEastAsia"/>
          <w:szCs w:val="21"/>
        </w:rPr>
      </w:pPr>
      <w:r w:rsidRPr="00644B14">
        <w:rPr>
          <w:rFonts w:asciiTheme="minorEastAsia" w:eastAsiaTheme="minorEastAsia" w:hAnsiTheme="minorEastAsia" w:hint="eastAsia"/>
          <w:szCs w:val="21"/>
        </w:rPr>
        <w:t>移动端工资单应用能够接受P</w:t>
      </w:r>
      <w:r w:rsidRPr="00644B14">
        <w:rPr>
          <w:rFonts w:asciiTheme="minorEastAsia" w:eastAsiaTheme="minorEastAsia" w:hAnsiTheme="minorEastAsia"/>
          <w:szCs w:val="21"/>
        </w:rPr>
        <w:t>C</w:t>
      </w:r>
      <w:r w:rsidRPr="00644B14">
        <w:rPr>
          <w:rFonts w:asciiTheme="minorEastAsia" w:eastAsiaTheme="minorEastAsia" w:hAnsiTheme="minorEastAsia" w:hint="eastAsia"/>
          <w:szCs w:val="21"/>
        </w:rPr>
        <w:t>端薪资管理中发送的工资单，并可根据P</w:t>
      </w:r>
      <w:r w:rsidRPr="00644B14">
        <w:rPr>
          <w:rFonts w:asciiTheme="minorEastAsia" w:eastAsiaTheme="minorEastAsia" w:hAnsiTheme="minorEastAsia"/>
          <w:szCs w:val="21"/>
        </w:rPr>
        <w:t>C</w:t>
      </w:r>
      <w:r w:rsidRPr="00644B14">
        <w:rPr>
          <w:rFonts w:asciiTheme="minorEastAsia" w:eastAsiaTheme="minorEastAsia" w:hAnsiTheme="minorEastAsia" w:hint="eastAsia"/>
          <w:szCs w:val="21"/>
        </w:rPr>
        <w:t>端配置操作手动确认工资单签收。</w:t>
      </w:r>
    </w:p>
    <w:p w:rsidR="00CB67C0" w:rsidRPr="00644B14" w:rsidRDefault="00CB67C0" w:rsidP="0037751C">
      <w:pPr>
        <w:pStyle w:val="ac"/>
        <w:numPr>
          <w:ilvl w:val="0"/>
          <w:numId w:val="22"/>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工资单</w:t>
      </w:r>
    </w:p>
    <w:p w:rsidR="00CB67C0" w:rsidRPr="00644B14" w:rsidRDefault="00CB67C0" w:rsidP="00012A8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点击移动端“工资单”应用图标，进入工资单功能查看员工名下所有的工资单列表。</w:t>
      </w:r>
    </w:p>
    <w:p w:rsidR="00CB67C0" w:rsidRPr="00644B14" w:rsidRDefault="00CB67C0" w:rsidP="0037751C">
      <w:pPr>
        <w:pStyle w:val="ac"/>
        <w:numPr>
          <w:ilvl w:val="0"/>
          <w:numId w:val="22"/>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年度</w:t>
      </w:r>
    </w:p>
    <w:p w:rsidR="00CB67C0" w:rsidRPr="00644B14" w:rsidRDefault="00CB67C0" w:rsidP="00012A8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进入工资单应用后，能够查看到已接受到得工资单所属年度，并可操作关闭展开年度查看或者关闭该年度下的月度工资单。并可通过点击显示/不显示操作，显示该</w:t>
      </w:r>
      <w:r w:rsidRPr="00644B14">
        <w:rPr>
          <w:rFonts w:asciiTheme="minorEastAsia" w:eastAsiaTheme="minorEastAsia" w:hAnsiTheme="minorEastAsia" w:hint="eastAsia"/>
          <w:szCs w:val="21"/>
        </w:rPr>
        <w:lastRenderedPageBreak/>
        <w:t>年度下月度工资单金额。</w:t>
      </w:r>
    </w:p>
    <w:p w:rsidR="00CB67C0" w:rsidRPr="00644B14" w:rsidRDefault="00CB67C0" w:rsidP="0037751C">
      <w:pPr>
        <w:pStyle w:val="ac"/>
        <w:numPr>
          <w:ilvl w:val="0"/>
          <w:numId w:val="22"/>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月度工资单</w:t>
      </w:r>
    </w:p>
    <w:p w:rsidR="00CB67C0" w:rsidRPr="00644B14" w:rsidRDefault="00CB67C0" w:rsidP="00012A8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月度工资单将呈现工资单所属月份、接收时间、实发金额、签收状态。</w:t>
      </w:r>
    </w:p>
    <w:p w:rsidR="00CB67C0" w:rsidRPr="00644B14" w:rsidRDefault="00CB67C0" w:rsidP="00012A87">
      <w:pPr>
        <w:spacing w:line="360" w:lineRule="auto"/>
        <w:jc w:val="center"/>
        <w:rPr>
          <w:rFonts w:asciiTheme="minorEastAsia" w:eastAsiaTheme="minorEastAsia" w:hAnsiTheme="minorEastAsia"/>
          <w:szCs w:val="21"/>
        </w:rPr>
      </w:pPr>
      <w:r w:rsidRPr="00644B14">
        <w:rPr>
          <w:rFonts w:asciiTheme="minorEastAsia" w:eastAsiaTheme="minorEastAsia" w:hAnsiTheme="minorEastAsia"/>
          <w:noProof/>
          <w:szCs w:val="21"/>
        </w:rPr>
        <w:drawing>
          <wp:inline distT="0" distB="0" distL="0" distR="0" wp14:anchorId="1A41E8D7" wp14:editId="6D8E36CD">
            <wp:extent cx="2719070" cy="5080635"/>
            <wp:effectExtent l="19050" t="19050" r="24130" b="24765"/>
            <wp:docPr id="50245" name="图片 50245" descr="C:\Users\TR\AppData\Roaming\DingTalk\106813428_v2\ImageFiles\10\lADPD3lGuGDKFMTNCWDNBDg_1080_2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45" name="图片 50245" descr="C:\Users\TR\AppData\Roaming\DingTalk\106813428_v2\ImageFiles\10\lADPD3lGuGDKFMTNCWDNBDg_1080_2400.jpg"/>
                    <pic:cNvPicPr>
                      <a:picLocks noChangeAspect="1" noChangeArrowheads="1"/>
                    </pic:cNvPicPr>
                  </pic:nvPicPr>
                  <pic:blipFill>
                    <a:blip r:embed="rId40" cstate="print">
                      <a:extLst>
                        <a:ext uri="{28A0092B-C50C-407E-A947-70E740481C1C}">
                          <a14:useLocalDpi xmlns:a14="http://schemas.microsoft.com/office/drawing/2010/main" val="0"/>
                        </a:ext>
                      </a:extLst>
                    </a:blip>
                    <a:srcRect b="15954"/>
                    <a:stretch>
                      <a:fillRect/>
                    </a:stretch>
                  </pic:blipFill>
                  <pic:spPr>
                    <a:xfrm>
                      <a:off x="0" y="0"/>
                      <a:ext cx="2737467" cy="5114602"/>
                    </a:xfrm>
                    <a:prstGeom prst="rect">
                      <a:avLst/>
                    </a:prstGeom>
                    <a:noFill/>
                    <a:ln>
                      <a:solidFill>
                        <a:schemeClr val="bg1">
                          <a:lumMod val="85000"/>
                        </a:schemeClr>
                      </a:solidFill>
                    </a:ln>
                  </pic:spPr>
                </pic:pic>
              </a:graphicData>
            </a:graphic>
          </wp:inline>
        </w:drawing>
      </w:r>
    </w:p>
    <w:p w:rsidR="00CB67C0" w:rsidRPr="00644B14" w:rsidRDefault="00CB67C0" w:rsidP="0037751C">
      <w:pPr>
        <w:pStyle w:val="ac"/>
        <w:numPr>
          <w:ilvl w:val="0"/>
          <w:numId w:val="22"/>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工资单详情</w:t>
      </w:r>
    </w:p>
    <w:p w:rsidR="00CB67C0" w:rsidRPr="00644B14" w:rsidRDefault="00CB67C0" w:rsidP="00012A8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点击工资单列表中的月度工资单进入该月度工资单详情，详情内容包含模板配置的可在移动端展示的字段，及员工姓名、实发金额，并根据模板配置可操作确认签收。</w:t>
      </w:r>
    </w:p>
    <w:p w:rsidR="00CB67C0" w:rsidRPr="00644B14" w:rsidRDefault="00CB67C0" w:rsidP="0037751C">
      <w:pPr>
        <w:pStyle w:val="ac"/>
        <w:numPr>
          <w:ilvl w:val="0"/>
          <w:numId w:val="22"/>
        </w:numPr>
        <w:spacing w:line="360" w:lineRule="auto"/>
        <w:ind w:firstLineChars="0"/>
        <w:jc w:val="left"/>
        <w:rPr>
          <w:rFonts w:asciiTheme="minorEastAsia" w:eastAsiaTheme="minorEastAsia" w:hAnsiTheme="minorEastAsia"/>
          <w:b/>
          <w:szCs w:val="21"/>
        </w:rPr>
      </w:pPr>
      <w:r w:rsidRPr="00644B14">
        <w:rPr>
          <w:rFonts w:asciiTheme="minorEastAsia" w:eastAsiaTheme="minorEastAsia" w:hAnsiTheme="minorEastAsia" w:hint="eastAsia"/>
          <w:b/>
          <w:szCs w:val="21"/>
        </w:rPr>
        <w:t>确认签收</w:t>
      </w:r>
    </w:p>
    <w:p w:rsidR="00CB67C0" w:rsidRPr="00644B14" w:rsidRDefault="00CB67C0" w:rsidP="00012A87">
      <w:pPr>
        <w:pStyle w:val="ac"/>
        <w:spacing w:line="360" w:lineRule="auto"/>
        <w:ind w:left="780" w:firstLineChars="0" w:firstLine="0"/>
        <w:jc w:val="left"/>
        <w:rPr>
          <w:rFonts w:asciiTheme="minorEastAsia" w:eastAsiaTheme="minorEastAsia" w:hAnsiTheme="minorEastAsia"/>
          <w:szCs w:val="21"/>
        </w:rPr>
      </w:pPr>
      <w:r w:rsidRPr="00644B14">
        <w:rPr>
          <w:rFonts w:asciiTheme="minorEastAsia" w:eastAsiaTheme="minorEastAsia" w:hAnsiTheme="minorEastAsia" w:hint="eastAsia"/>
          <w:szCs w:val="21"/>
        </w:rPr>
        <w:t>根据P</w:t>
      </w:r>
      <w:r w:rsidRPr="00644B14">
        <w:rPr>
          <w:rFonts w:asciiTheme="minorEastAsia" w:eastAsiaTheme="minorEastAsia" w:hAnsiTheme="minorEastAsia"/>
          <w:szCs w:val="21"/>
        </w:rPr>
        <w:t>C</w:t>
      </w:r>
      <w:r w:rsidRPr="00644B14">
        <w:rPr>
          <w:rFonts w:asciiTheme="minorEastAsia" w:eastAsiaTheme="minorEastAsia" w:hAnsiTheme="minorEastAsia" w:hint="eastAsia"/>
          <w:szCs w:val="21"/>
        </w:rPr>
        <w:t>端薪资管理中的模板配置，开启了员工端签收确认功能，将呈现确认签收按键，并在按键操作区之上展示配置中的系统自动签收时效的倒计时，用以提示用户在多久之后如未手动签收系统则自动签收。点击“确认签收”后，该工资单详情则显示“已签收”，并在之上显示签收类型和签收时间。</w:t>
      </w:r>
    </w:p>
    <w:p w:rsidR="00CB67C0" w:rsidRPr="00644B14" w:rsidRDefault="00CB67C0" w:rsidP="00012A87">
      <w:pPr>
        <w:spacing w:line="360" w:lineRule="auto"/>
        <w:jc w:val="center"/>
        <w:rPr>
          <w:rFonts w:asciiTheme="minorEastAsia" w:eastAsiaTheme="minorEastAsia" w:hAnsiTheme="minorEastAsia"/>
          <w:szCs w:val="21"/>
        </w:rPr>
      </w:pPr>
      <w:r w:rsidRPr="00644B14">
        <w:rPr>
          <w:rFonts w:asciiTheme="minorEastAsia" w:eastAsiaTheme="minorEastAsia" w:hAnsiTheme="minorEastAsia"/>
          <w:noProof/>
          <w:szCs w:val="21"/>
        </w:rPr>
        <w:lastRenderedPageBreak/>
        <w:drawing>
          <wp:inline distT="0" distB="0" distL="0" distR="0" wp14:anchorId="03D9473E" wp14:editId="418ED73C">
            <wp:extent cx="2461895" cy="5175885"/>
            <wp:effectExtent l="19050" t="19050" r="14605" b="24765"/>
            <wp:docPr id="50247" name="图片 50247" descr="C:\Users\TR\Desktop\未标题-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47" name="图片 50247" descr="C:\Users\TR\Desktop\未标题-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489584" cy="5232959"/>
                    </a:xfrm>
                    <a:prstGeom prst="rect">
                      <a:avLst/>
                    </a:prstGeom>
                    <a:noFill/>
                    <a:ln>
                      <a:solidFill>
                        <a:schemeClr val="bg1">
                          <a:lumMod val="85000"/>
                        </a:schemeClr>
                      </a:solidFill>
                    </a:ln>
                  </pic:spPr>
                </pic:pic>
              </a:graphicData>
            </a:graphic>
          </wp:inline>
        </w:drawing>
      </w:r>
      <w:r w:rsidRPr="00644B14">
        <w:rPr>
          <w:rFonts w:asciiTheme="minorEastAsia" w:eastAsiaTheme="minorEastAsia" w:hAnsiTheme="minorEastAsia" w:hint="eastAsia"/>
          <w:szCs w:val="21"/>
        </w:rPr>
        <w:t xml:space="preserve"> </w:t>
      </w:r>
      <w:r w:rsidRPr="00644B14">
        <w:rPr>
          <w:rFonts w:asciiTheme="minorEastAsia" w:eastAsiaTheme="minorEastAsia" w:hAnsiTheme="minorEastAsia"/>
          <w:noProof/>
          <w:szCs w:val="21"/>
        </w:rPr>
        <w:drawing>
          <wp:inline distT="0" distB="0" distL="0" distR="0" wp14:anchorId="1FE3FE1A" wp14:editId="0897F51B">
            <wp:extent cx="2458085" cy="5175885"/>
            <wp:effectExtent l="19050" t="19050" r="18415" b="24765"/>
            <wp:docPr id="50246" name="图片 50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46" name="图片 50246"/>
                    <pic:cNvPicPr>
                      <a:picLocks noChangeAspect="1"/>
                    </pic:cNvPicPr>
                  </pic:nvPicPr>
                  <pic:blipFill>
                    <a:blip r:embed="rId42"/>
                    <a:stretch>
                      <a:fillRect/>
                    </a:stretch>
                  </pic:blipFill>
                  <pic:spPr>
                    <a:xfrm>
                      <a:off x="0" y="0"/>
                      <a:ext cx="2482430" cy="5226769"/>
                    </a:xfrm>
                    <a:prstGeom prst="rect">
                      <a:avLst/>
                    </a:prstGeom>
                    <a:ln>
                      <a:solidFill>
                        <a:schemeClr val="bg1">
                          <a:lumMod val="85000"/>
                        </a:schemeClr>
                      </a:solidFill>
                    </a:ln>
                  </pic:spPr>
                </pic:pic>
              </a:graphicData>
            </a:graphic>
          </wp:inline>
        </w:drawing>
      </w:r>
    </w:p>
    <w:p w:rsidR="00CB67C0" w:rsidRPr="00644B14" w:rsidRDefault="00CB67C0" w:rsidP="00012A87">
      <w:pPr>
        <w:spacing w:line="360" w:lineRule="auto"/>
        <w:rPr>
          <w:rFonts w:asciiTheme="minorEastAsia" w:eastAsiaTheme="minorEastAsia" w:hAnsiTheme="minorEastAsia"/>
          <w:szCs w:val="21"/>
        </w:rPr>
      </w:pPr>
    </w:p>
    <w:p w:rsidR="00CB67C0" w:rsidRPr="00644B14" w:rsidRDefault="00CB67C0" w:rsidP="00012A87">
      <w:pPr>
        <w:pStyle w:val="ac"/>
        <w:spacing w:line="360" w:lineRule="auto"/>
        <w:ind w:left="780" w:firstLineChars="0" w:firstLine="0"/>
        <w:jc w:val="left"/>
        <w:rPr>
          <w:rFonts w:asciiTheme="minorEastAsia" w:eastAsiaTheme="minorEastAsia" w:hAnsiTheme="minorEastAsia"/>
          <w:szCs w:val="21"/>
        </w:rPr>
      </w:pPr>
    </w:p>
    <w:sectPr w:rsidR="00CB67C0" w:rsidRPr="00644B14" w:rsidSect="00BE5EA0">
      <w:headerReference w:type="default" r:id="rId43"/>
      <w:footerReference w:type="default" r:id="rId44"/>
      <w:pgSz w:w="11906" w:h="16838"/>
      <w:pgMar w:top="2095" w:right="1800" w:bottom="1440" w:left="1843" w:header="567" w:footer="0"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316F" w:rsidRDefault="00CD316F" w:rsidP="00EE21B6">
      <w:pPr>
        <w:ind w:left="207"/>
      </w:pPr>
      <w:r>
        <w:separator/>
      </w:r>
    </w:p>
    <w:p w:rsidR="00CD316F" w:rsidRDefault="00CD316F">
      <w:pPr>
        <w:ind w:left="207"/>
      </w:pPr>
    </w:p>
  </w:endnote>
  <w:endnote w:type="continuationSeparator" w:id="0">
    <w:p w:rsidR="00CD316F" w:rsidRDefault="00CD316F" w:rsidP="00EE21B6">
      <w:pPr>
        <w:ind w:left="207"/>
      </w:pPr>
      <w:r>
        <w:continuationSeparator/>
      </w:r>
    </w:p>
    <w:p w:rsidR="00CD316F" w:rsidRDefault="00CD316F">
      <w:pPr>
        <w:ind w:left="207"/>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A0000287" w:usb1="28CF3C52" w:usb2="00000016" w:usb3="00000000" w:csb0="0004001F" w:csb1="00000000"/>
  </w:font>
  <w:font w:name="Courier New">
    <w:panose1 w:val="02070309020205020404"/>
    <w:charset w:val="00"/>
    <w:family w:val="modern"/>
    <w:pitch w:val="fixed"/>
    <w:sig w:usb0="E0002AFF" w:usb1="C0007843" w:usb2="00000009" w:usb3="00000000" w:csb0="000001FF" w:csb1="00000000"/>
  </w:font>
  <w:font w:name="Courier">
    <w:panose1 w:val="02060409020205020404"/>
    <w:charset w:val="00"/>
    <w:family w:val="modern"/>
    <w:pitch w:val="fixed"/>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华文细黑">
    <w:panose1 w:val="02010600040101010101"/>
    <w:charset w:val="86"/>
    <w:family w:val="auto"/>
    <w:pitch w:val="variable"/>
    <w:sig w:usb0="00000287" w:usb1="080F0000" w:usb2="00000010" w:usb3="00000000" w:csb0="0004009F" w:csb1="00000000"/>
  </w:font>
  <w:font w:name="Microsoft YaHei UI">
    <w:panose1 w:val="020B0503020204020204"/>
    <w:charset w:val="86"/>
    <w:family w:val="swiss"/>
    <w:pitch w:val="variable"/>
    <w:sig w:usb0="A0000287" w:usb1="28CF3C52" w:usb2="00000016" w:usb3="00000000" w:csb0="0004001F" w:csb1="00000000"/>
  </w:font>
  <w:font w:name="Verdana">
    <w:panose1 w:val="020B0604030504040204"/>
    <w:charset w:val="00"/>
    <w:family w:val="swiss"/>
    <w:pitch w:val="variable"/>
    <w:sig w:usb0="A10006FF" w:usb1="4000205B" w:usb2="00000010" w:usb3="00000000" w:csb0="0000019F" w:csb1="00000000"/>
  </w:font>
  <w:font w:name="华文仿宋">
    <w:panose1 w:val="02010600040101010101"/>
    <w:charset w:val="86"/>
    <w:family w:val="auto"/>
    <w:pitch w:val="variable"/>
    <w:sig w:usb0="00000287" w:usb1="080F0000" w:usb2="00000010" w:usb3="00000000" w:csb0="0004009F" w:csb1="00000000"/>
  </w:font>
  <w:font w:name="等线">
    <w:altName w:val="Arial Unicode MS"/>
    <w:charset w:val="86"/>
    <w:family w:val="auto"/>
    <w:pitch w:val="default"/>
    <w:sig w:usb0="00000000" w:usb1="38CF7CFA" w:usb2="00000016" w:usb3="00000000" w:csb0="0004000F" w:csb1="00000000"/>
  </w:font>
  <w:font w:name="仿宋_GB2312">
    <w:altName w:val="仿宋"/>
    <w:charset w:val="86"/>
    <w:family w:val="modern"/>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EYInterstate Light">
    <w:altName w:val="Segoe Print"/>
    <w:charset w:val="00"/>
    <w:family w:val="auto"/>
    <w:pitch w:val="default"/>
    <w:sig w:usb0="00000000" w:usb1="00000000" w:usb2="00000000" w:usb3="00000000" w:csb0="0000009F" w:csb1="00000000"/>
  </w:font>
  <w:font w:name="隶书">
    <w:panose1 w:val="0201050906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550" w:type="dxa"/>
      <w:tblBorders>
        <w:top w:val="single" w:sz="4" w:space="0" w:color="auto"/>
      </w:tblBorders>
      <w:tblLook w:val="01E0" w:firstRow="1" w:lastRow="1" w:firstColumn="1" w:lastColumn="1" w:noHBand="0" w:noVBand="0"/>
    </w:tblPr>
    <w:tblGrid>
      <w:gridCol w:w="2736"/>
      <w:gridCol w:w="5814"/>
    </w:tblGrid>
    <w:tr w:rsidR="00627BFA" w:rsidRPr="00AF1033" w:rsidTr="004A0578">
      <w:trPr>
        <w:trHeight w:val="374"/>
      </w:trPr>
      <w:tc>
        <w:tcPr>
          <w:tcW w:w="2736" w:type="dxa"/>
          <w:vAlign w:val="center"/>
        </w:tcPr>
        <w:p w:rsidR="00627BFA" w:rsidRPr="00AF1033" w:rsidRDefault="00627BFA" w:rsidP="004A0578">
          <w:pPr>
            <w:ind w:left="207" w:firstLine="360"/>
            <w:rPr>
              <w:rFonts w:asciiTheme="minorEastAsia" w:eastAsiaTheme="minorEastAsia" w:hAnsiTheme="minorEastAsia"/>
              <w:sz w:val="18"/>
              <w:szCs w:val="18"/>
            </w:rPr>
          </w:pPr>
          <w:r w:rsidRPr="00AF1033">
            <w:rPr>
              <w:rFonts w:asciiTheme="minorEastAsia" w:eastAsiaTheme="minorEastAsia" w:hAnsiTheme="minorEastAsia" w:hint="eastAsia"/>
              <w:sz w:val="18"/>
              <w:szCs w:val="18"/>
            </w:rPr>
            <w:t xml:space="preserve">日期 </w:t>
          </w:r>
          <w:r w:rsidRPr="00AF1033">
            <w:rPr>
              <w:rFonts w:asciiTheme="minorEastAsia" w:eastAsiaTheme="minorEastAsia" w:hAnsiTheme="minorEastAsia"/>
              <w:sz w:val="18"/>
              <w:szCs w:val="18"/>
            </w:rPr>
            <w:fldChar w:fldCharType="begin"/>
          </w:r>
          <w:r w:rsidRPr="00AF1033">
            <w:rPr>
              <w:rFonts w:asciiTheme="minorEastAsia" w:eastAsiaTheme="minorEastAsia" w:hAnsiTheme="minorEastAsia"/>
              <w:sz w:val="18"/>
              <w:szCs w:val="18"/>
            </w:rPr>
            <w:instrText xml:space="preserve"> DATE \@ "M/d/yyyy" </w:instrText>
          </w:r>
          <w:r w:rsidRPr="00AF1033">
            <w:rPr>
              <w:rFonts w:asciiTheme="minorEastAsia" w:eastAsiaTheme="minorEastAsia" w:hAnsiTheme="minorEastAsia"/>
              <w:sz w:val="18"/>
              <w:szCs w:val="18"/>
            </w:rPr>
            <w:fldChar w:fldCharType="separate"/>
          </w:r>
          <w:r w:rsidR="00AB764D">
            <w:rPr>
              <w:rFonts w:asciiTheme="minorEastAsia" w:eastAsiaTheme="minorEastAsia" w:hAnsiTheme="minorEastAsia"/>
              <w:noProof/>
              <w:sz w:val="18"/>
              <w:szCs w:val="18"/>
            </w:rPr>
            <w:t>7/25/2021</w:t>
          </w:r>
          <w:r w:rsidRPr="00AF1033">
            <w:rPr>
              <w:rFonts w:asciiTheme="minorEastAsia" w:eastAsiaTheme="minorEastAsia" w:hAnsiTheme="minorEastAsia"/>
              <w:sz w:val="18"/>
              <w:szCs w:val="18"/>
            </w:rPr>
            <w:fldChar w:fldCharType="end"/>
          </w:r>
        </w:p>
      </w:tc>
      <w:tc>
        <w:tcPr>
          <w:tcW w:w="5814" w:type="dxa"/>
          <w:vAlign w:val="center"/>
        </w:tcPr>
        <w:p w:rsidR="00627BFA" w:rsidRPr="00AF1033" w:rsidRDefault="00627BFA" w:rsidP="004A0578">
          <w:pPr>
            <w:wordWrap w:val="0"/>
            <w:ind w:left="207" w:firstLine="360"/>
            <w:jc w:val="right"/>
            <w:rPr>
              <w:rFonts w:asciiTheme="minorEastAsia" w:eastAsiaTheme="minorEastAsia" w:hAnsiTheme="minorEastAsia"/>
              <w:sz w:val="18"/>
              <w:szCs w:val="18"/>
            </w:rPr>
          </w:pPr>
          <w:r w:rsidRPr="00AF1033">
            <w:rPr>
              <w:rFonts w:asciiTheme="minorEastAsia" w:eastAsiaTheme="minorEastAsia" w:hAnsiTheme="minorEastAsia" w:hint="eastAsia"/>
              <w:sz w:val="18"/>
              <w:szCs w:val="18"/>
            </w:rPr>
            <w:t>第</w:t>
          </w:r>
          <w:r w:rsidRPr="00AF1033">
            <w:rPr>
              <w:rStyle w:val="a9"/>
              <w:rFonts w:asciiTheme="minorEastAsia" w:eastAsiaTheme="minorEastAsia" w:hAnsiTheme="minorEastAsia"/>
              <w:sz w:val="18"/>
              <w:szCs w:val="18"/>
            </w:rPr>
            <w:fldChar w:fldCharType="begin"/>
          </w:r>
          <w:r w:rsidRPr="00AF1033">
            <w:rPr>
              <w:rStyle w:val="a9"/>
              <w:rFonts w:asciiTheme="minorEastAsia" w:eastAsiaTheme="minorEastAsia" w:hAnsiTheme="minorEastAsia"/>
              <w:sz w:val="18"/>
              <w:szCs w:val="18"/>
            </w:rPr>
            <w:instrText xml:space="preserve"> PAGE </w:instrText>
          </w:r>
          <w:r w:rsidRPr="00AF1033">
            <w:rPr>
              <w:rStyle w:val="a9"/>
              <w:rFonts w:asciiTheme="minorEastAsia" w:eastAsiaTheme="minorEastAsia" w:hAnsiTheme="minorEastAsia"/>
              <w:sz w:val="18"/>
              <w:szCs w:val="18"/>
            </w:rPr>
            <w:fldChar w:fldCharType="separate"/>
          </w:r>
          <w:r w:rsidR="00AB764D">
            <w:rPr>
              <w:rStyle w:val="a9"/>
              <w:rFonts w:asciiTheme="minorEastAsia" w:eastAsiaTheme="minorEastAsia" w:hAnsiTheme="minorEastAsia"/>
              <w:noProof/>
              <w:sz w:val="18"/>
              <w:szCs w:val="18"/>
            </w:rPr>
            <w:t>4</w:t>
          </w:r>
          <w:r w:rsidRPr="00AF1033">
            <w:rPr>
              <w:rStyle w:val="a9"/>
              <w:rFonts w:asciiTheme="minorEastAsia" w:eastAsiaTheme="minorEastAsia" w:hAnsiTheme="minorEastAsia"/>
              <w:sz w:val="18"/>
              <w:szCs w:val="18"/>
            </w:rPr>
            <w:fldChar w:fldCharType="end"/>
          </w:r>
          <w:r w:rsidRPr="00AF1033">
            <w:rPr>
              <w:rFonts w:asciiTheme="minorEastAsia" w:eastAsiaTheme="minorEastAsia" w:hAnsiTheme="minorEastAsia" w:hint="eastAsia"/>
              <w:sz w:val="18"/>
              <w:szCs w:val="18"/>
            </w:rPr>
            <w:t>页</w:t>
          </w:r>
        </w:p>
      </w:tc>
    </w:tr>
    <w:tr w:rsidR="00627BFA" w:rsidRPr="00AF1033" w:rsidTr="004A0578">
      <w:trPr>
        <w:trHeight w:val="368"/>
      </w:trPr>
      <w:tc>
        <w:tcPr>
          <w:tcW w:w="2736" w:type="dxa"/>
          <w:vAlign w:val="center"/>
        </w:tcPr>
        <w:p w:rsidR="00627BFA" w:rsidRPr="00AF1033" w:rsidRDefault="00627BFA" w:rsidP="000114FB">
          <w:pPr>
            <w:rPr>
              <w:rFonts w:asciiTheme="minorEastAsia" w:eastAsiaTheme="minorEastAsia" w:hAnsiTheme="minorEastAsia"/>
              <w:sz w:val="18"/>
              <w:szCs w:val="18"/>
            </w:rPr>
          </w:pPr>
        </w:p>
      </w:tc>
      <w:tc>
        <w:tcPr>
          <w:tcW w:w="5814" w:type="dxa"/>
          <w:vAlign w:val="center"/>
        </w:tcPr>
        <w:p w:rsidR="00627BFA" w:rsidRPr="00AF1033" w:rsidRDefault="00627BFA" w:rsidP="000114FB">
          <w:pPr>
            <w:wordWrap w:val="0"/>
            <w:ind w:left="207" w:right="540" w:firstLine="360"/>
            <w:jc w:val="right"/>
            <w:rPr>
              <w:rFonts w:asciiTheme="minorEastAsia" w:eastAsiaTheme="minorEastAsia" w:hAnsiTheme="minorEastAsia"/>
              <w:sz w:val="18"/>
              <w:szCs w:val="18"/>
            </w:rPr>
          </w:pPr>
        </w:p>
      </w:tc>
    </w:tr>
  </w:tbl>
  <w:p w:rsidR="00627BFA" w:rsidRDefault="00627BFA" w:rsidP="000114F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316F" w:rsidRDefault="00CD316F" w:rsidP="00EE21B6">
      <w:pPr>
        <w:ind w:left="207"/>
      </w:pPr>
      <w:r>
        <w:separator/>
      </w:r>
    </w:p>
    <w:p w:rsidR="00CD316F" w:rsidRDefault="00CD316F">
      <w:pPr>
        <w:ind w:left="207"/>
      </w:pPr>
    </w:p>
  </w:footnote>
  <w:footnote w:type="continuationSeparator" w:id="0">
    <w:p w:rsidR="00CD316F" w:rsidRDefault="00CD316F" w:rsidP="00EE21B6">
      <w:pPr>
        <w:ind w:left="207"/>
      </w:pPr>
      <w:r>
        <w:continuationSeparator/>
      </w:r>
    </w:p>
    <w:p w:rsidR="00CD316F" w:rsidRDefault="00CD316F">
      <w:pPr>
        <w:ind w:left="207"/>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BFA" w:rsidRDefault="00627BFA" w:rsidP="000114FB">
    <w:pPr>
      <w:pStyle w:val="a6"/>
      <w:jc w:val="both"/>
    </w:pPr>
    <w:r>
      <w:rPr>
        <w:rFonts w:hint="eastAsia"/>
        <w:color w:val="000000"/>
        <w:shd w:val="clear" w:color="auto" w:fill="FFFFFF"/>
      </w:rPr>
      <w:t>TiCampus</w:t>
    </w:r>
    <w:r>
      <w:rPr>
        <w:rFonts w:hint="eastAsia"/>
        <w:color w:val="000000"/>
        <w:shd w:val="clear" w:color="auto" w:fill="FFFFFF"/>
      </w:rPr>
      <w:t>智慧园区工作台操作手册</w:t>
    </w:r>
    <w:r>
      <w:rPr>
        <w:rFonts w:hint="eastAsia"/>
      </w:rPr>
      <w:t xml:space="preserve">v 1.0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FFFFFF83"/>
    <w:lvl w:ilvl="0">
      <w:start w:val="1"/>
      <w:numFmt w:val="bullet"/>
      <w:pStyle w:val="2"/>
      <w:lvlText w:val=""/>
      <w:lvlJc w:val="left"/>
      <w:pPr>
        <w:tabs>
          <w:tab w:val="left" w:pos="780"/>
        </w:tabs>
        <w:ind w:leftChars="200" w:left="780" w:hangingChars="200" w:hanging="360"/>
      </w:pPr>
      <w:rPr>
        <w:rFonts w:ascii="Wingdings" w:hAnsi="Wingdings" w:hint="default"/>
      </w:rPr>
    </w:lvl>
  </w:abstractNum>
  <w:abstractNum w:abstractNumId="1" w15:restartNumberingAfterBreak="0">
    <w:nsid w:val="00C23C4B"/>
    <w:multiLevelType w:val="multilevel"/>
    <w:tmpl w:val="00C23C4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AA104CB"/>
    <w:multiLevelType w:val="multilevel"/>
    <w:tmpl w:val="0AA104CB"/>
    <w:lvl w:ilvl="0">
      <w:start w:val="1"/>
      <w:numFmt w:val="bullet"/>
      <w:pStyle w:val="1"/>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0B2A7223"/>
    <w:multiLevelType w:val="multilevel"/>
    <w:tmpl w:val="0B2A722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0CAC4242"/>
    <w:multiLevelType w:val="multilevel"/>
    <w:tmpl w:val="0CAC424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0D66435C"/>
    <w:multiLevelType w:val="multilevel"/>
    <w:tmpl w:val="0D66435C"/>
    <w:lvl w:ilvl="0">
      <w:start w:val="1"/>
      <w:numFmt w:val="decimal"/>
      <w:pStyle w:val="a"/>
      <w:lvlText w:val="第%1章"/>
      <w:lvlJc w:val="left"/>
      <w:pPr>
        <w:ind w:left="420" w:hanging="420"/>
      </w:pPr>
      <w:rPr>
        <w:rFonts w:ascii="仿宋" w:eastAsia="仿宋" w:hAnsi="仿宋" w:hint="eastAsia"/>
        <w:b/>
        <w:bCs w:val="0"/>
        <w:sz w:val="32"/>
        <w:szCs w:val="32"/>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0EB747BA"/>
    <w:multiLevelType w:val="multilevel"/>
    <w:tmpl w:val="0EB747BA"/>
    <w:lvl w:ilvl="0">
      <w:start w:val="1"/>
      <w:numFmt w:val="decimal"/>
      <w:pStyle w:val="a0"/>
      <w:lvlText w:val="%1"/>
      <w:lvlJc w:val="left"/>
      <w:pPr>
        <w:ind w:left="600" w:hanging="600"/>
      </w:pPr>
      <w:rPr>
        <w:rFonts w:hint="default"/>
      </w:rPr>
    </w:lvl>
    <w:lvl w:ilvl="1">
      <w:start w:val="1"/>
      <w:numFmt w:val="decimal"/>
      <w:lvlText w:val="%1.%2"/>
      <w:lvlJc w:val="left"/>
      <w:pPr>
        <w:ind w:left="720" w:hanging="720"/>
      </w:pPr>
      <w:rPr>
        <w:rFonts w:hint="default"/>
        <w:b/>
        <w:sz w:val="30"/>
        <w:szCs w:val="30"/>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13640840"/>
    <w:multiLevelType w:val="multilevel"/>
    <w:tmpl w:val="13640840"/>
    <w:lvl w:ilvl="0">
      <w:start w:val="1"/>
      <w:numFmt w:val="lowerLetter"/>
      <w:lvlText w:val="%1)"/>
      <w:lvlJc w:val="left"/>
      <w:pPr>
        <w:ind w:left="1200" w:hanging="420"/>
      </w:pPr>
    </w:lvl>
    <w:lvl w:ilvl="1">
      <w:start w:val="1"/>
      <w:numFmt w:val="lowerLetter"/>
      <w:lvlText w:val="%2)"/>
      <w:lvlJc w:val="left"/>
      <w:pPr>
        <w:ind w:left="1620" w:hanging="420"/>
      </w:pPr>
    </w:lvl>
    <w:lvl w:ilvl="2">
      <w:start w:val="1"/>
      <w:numFmt w:val="lowerRoman"/>
      <w:lvlText w:val="%3."/>
      <w:lvlJc w:val="right"/>
      <w:pPr>
        <w:ind w:left="2040" w:hanging="420"/>
      </w:pPr>
    </w:lvl>
    <w:lvl w:ilvl="3">
      <w:start w:val="1"/>
      <w:numFmt w:val="decimal"/>
      <w:lvlText w:val="%4."/>
      <w:lvlJc w:val="left"/>
      <w:pPr>
        <w:ind w:left="2460" w:hanging="420"/>
      </w:pPr>
    </w:lvl>
    <w:lvl w:ilvl="4">
      <w:start w:val="1"/>
      <w:numFmt w:val="lowerLetter"/>
      <w:lvlText w:val="%5)"/>
      <w:lvlJc w:val="left"/>
      <w:pPr>
        <w:ind w:left="2880" w:hanging="420"/>
      </w:pPr>
    </w:lvl>
    <w:lvl w:ilvl="5">
      <w:start w:val="1"/>
      <w:numFmt w:val="lowerRoman"/>
      <w:lvlText w:val="%6."/>
      <w:lvlJc w:val="right"/>
      <w:pPr>
        <w:ind w:left="3300" w:hanging="420"/>
      </w:pPr>
    </w:lvl>
    <w:lvl w:ilvl="6">
      <w:start w:val="1"/>
      <w:numFmt w:val="decimal"/>
      <w:lvlText w:val="%7."/>
      <w:lvlJc w:val="left"/>
      <w:pPr>
        <w:ind w:left="3720" w:hanging="420"/>
      </w:pPr>
    </w:lvl>
    <w:lvl w:ilvl="7">
      <w:start w:val="1"/>
      <w:numFmt w:val="lowerLetter"/>
      <w:lvlText w:val="%8)"/>
      <w:lvlJc w:val="left"/>
      <w:pPr>
        <w:ind w:left="4140" w:hanging="420"/>
      </w:pPr>
    </w:lvl>
    <w:lvl w:ilvl="8">
      <w:start w:val="1"/>
      <w:numFmt w:val="lowerRoman"/>
      <w:lvlText w:val="%9."/>
      <w:lvlJc w:val="right"/>
      <w:pPr>
        <w:ind w:left="4560" w:hanging="420"/>
      </w:pPr>
    </w:lvl>
  </w:abstractNum>
  <w:abstractNum w:abstractNumId="8" w15:restartNumberingAfterBreak="0">
    <w:nsid w:val="1837363A"/>
    <w:multiLevelType w:val="multilevel"/>
    <w:tmpl w:val="1837363A"/>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1B763EA8"/>
    <w:multiLevelType w:val="multilevel"/>
    <w:tmpl w:val="1B763EA8"/>
    <w:lvl w:ilvl="0">
      <w:start w:val="1"/>
      <w:numFmt w:val="bullet"/>
      <w:pStyle w:val="Bullet"/>
      <w:lvlText w:val=""/>
      <w:lvlJc w:val="left"/>
      <w:pPr>
        <w:tabs>
          <w:tab w:val="left" w:pos="1701"/>
        </w:tabs>
        <w:ind w:left="1701" w:hanging="340"/>
      </w:pPr>
      <w:rPr>
        <w:rFonts w:ascii="Symbol" w:hAnsi="Symbol" w:hint="default"/>
      </w:rPr>
    </w:lvl>
    <w:lvl w:ilvl="1">
      <w:start w:val="1"/>
      <w:numFmt w:val="decimal"/>
      <w:lvlText w:val="%1.%2."/>
      <w:lvlJc w:val="left"/>
      <w:pPr>
        <w:tabs>
          <w:tab w:val="left" w:pos="611"/>
        </w:tabs>
        <w:ind w:left="611" w:hanging="432"/>
      </w:pPr>
      <w:rPr>
        <w:rFonts w:hint="eastAsia"/>
      </w:rPr>
    </w:lvl>
    <w:lvl w:ilvl="2">
      <w:start w:val="1"/>
      <w:numFmt w:val="decimal"/>
      <w:lvlText w:val="%1.%2.%3."/>
      <w:lvlJc w:val="left"/>
      <w:pPr>
        <w:tabs>
          <w:tab w:val="left" w:pos="1043"/>
        </w:tabs>
        <w:ind w:left="1043" w:hanging="504"/>
      </w:pPr>
      <w:rPr>
        <w:rFonts w:hint="eastAsia"/>
      </w:rPr>
    </w:lvl>
    <w:lvl w:ilvl="3">
      <w:start w:val="1"/>
      <w:numFmt w:val="decimal"/>
      <w:lvlText w:val="%1.%2.%3.%4."/>
      <w:lvlJc w:val="left"/>
      <w:pPr>
        <w:tabs>
          <w:tab w:val="left" w:pos="1547"/>
        </w:tabs>
        <w:ind w:left="1547" w:hanging="648"/>
      </w:pPr>
      <w:rPr>
        <w:rFonts w:hint="eastAsia"/>
      </w:rPr>
    </w:lvl>
    <w:lvl w:ilvl="4">
      <w:start w:val="1"/>
      <w:numFmt w:val="decimal"/>
      <w:lvlText w:val="%1.%2.%3.%4.%5."/>
      <w:lvlJc w:val="left"/>
      <w:pPr>
        <w:tabs>
          <w:tab w:val="left" w:pos="2051"/>
        </w:tabs>
        <w:ind w:left="2051" w:hanging="792"/>
      </w:pPr>
      <w:rPr>
        <w:rFonts w:hint="eastAsia"/>
      </w:rPr>
    </w:lvl>
    <w:lvl w:ilvl="5">
      <w:start w:val="1"/>
      <w:numFmt w:val="decimal"/>
      <w:lvlText w:val="%1.%2.%3.%4.%5.%6."/>
      <w:lvlJc w:val="left"/>
      <w:pPr>
        <w:tabs>
          <w:tab w:val="left" w:pos="2555"/>
        </w:tabs>
        <w:ind w:left="2555" w:hanging="936"/>
      </w:pPr>
      <w:rPr>
        <w:rFonts w:hint="eastAsia"/>
      </w:rPr>
    </w:lvl>
    <w:lvl w:ilvl="6">
      <w:start w:val="1"/>
      <w:numFmt w:val="decimal"/>
      <w:lvlText w:val="%1.%2.%3.%4.%5.%6.%7."/>
      <w:lvlJc w:val="left"/>
      <w:pPr>
        <w:tabs>
          <w:tab w:val="left" w:pos="3059"/>
        </w:tabs>
        <w:ind w:left="3059" w:hanging="1080"/>
      </w:pPr>
      <w:rPr>
        <w:rFonts w:hint="eastAsia"/>
      </w:rPr>
    </w:lvl>
    <w:lvl w:ilvl="7">
      <w:start w:val="1"/>
      <w:numFmt w:val="decimal"/>
      <w:lvlText w:val="%1.%2.%3.%4.%5.%6.%7.%8."/>
      <w:lvlJc w:val="left"/>
      <w:pPr>
        <w:tabs>
          <w:tab w:val="left" w:pos="3563"/>
        </w:tabs>
        <w:ind w:left="3563" w:hanging="1224"/>
      </w:pPr>
      <w:rPr>
        <w:rFonts w:hint="eastAsia"/>
      </w:rPr>
    </w:lvl>
    <w:lvl w:ilvl="8">
      <w:start w:val="1"/>
      <w:numFmt w:val="decimal"/>
      <w:lvlText w:val="%1.%2.%3.%4.%5.%6.%7.%8.%9."/>
      <w:lvlJc w:val="left"/>
      <w:pPr>
        <w:tabs>
          <w:tab w:val="left" w:pos="4139"/>
        </w:tabs>
        <w:ind w:left="4139" w:hanging="1440"/>
      </w:pPr>
      <w:rPr>
        <w:rFonts w:hint="eastAsia"/>
      </w:rPr>
    </w:lvl>
  </w:abstractNum>
  <w:abstractNum w:abstractNumId="10" w15:restartNumberingAfterBreak="0">
    <w:nsid w:val="1C8F4C7D"/>
    <w:multiLevelType w:val="multilevel"/>
    <w:tmpl w:val="695C8E04"/>
    <w:lvl w:ilvl="0">
      <w:start w:val="1"/>
      <w:numFmt w:val="decimal"/>
      <w:pStyle w:val="10"/>
      <w:lvlText w:val="%1"/>
      <w:lvlJc w:val="left"/>
      <w:pPr>
        <w:ind w:left="438" w:hanging="432"/>
      </w:pPr>
      <w:rPr>
        <w:rFonts w:hint="eastAsia"/>
      </w:rPr>
    </w:lvl>
    <w:lvl w:ilvl="1">
      <w:start w:val="1"/>
      <w:numFmt w:val="decimal"/>
      <w:pStyle w:val="20"/>
      <w:lvlText w:val="%1.%2"/>
      <w:lvlJc w:val="left"/>
      <w:pPr>
        <w:ind w:left="582" w:hanging="576"/>
      </w:pPr>
      <w:rPr>
        <w:rFonts w:hint="default"/>
      </w:rPr>
    </w:lvl>
    <w:lvl w:ilvl="2">
      <w:start w:val="1"/>
      <w:numFmt w:val="decimal"/>
      <w:lvlText w:val="%1.%2.%3"/>
      <w:lvlJc w:val="left"/>
      <w:pPr>
        <w:ind w:left="726" w:hanging="720"/>
      </w:pPr>
      <w:rPr>
        <w:rFonts w:ascii="Times New Roman" w:hAnsi="Times New Roman" w:cs="Times New Roman"/>
        <w:i w:val="0"/>
        <w:iCs w:val="0"/>
        <w:caps w:val="0"/>
        <w:smallCaps w:val="0"/>
        <w:strike w:val="0"/>
        <w:dstrike w:val="0"/>
        <w:noProof w:val="0"/>
        <w:vanish w:val="0"/>
        <w:color w:val="000000"/>
        <w:spacing w:val="0"/>
        <w:position w:val="0"/>
        <w:u w:val="none"/>
        <w:vertAlign w:val="baseline"/>
        <w:em w:val="none"/>
      </w:rPr>
    </w:lvl>
    <w:lvl w:ilvl="3">
      <w:start w:val="1"/>
      <w:numFmt w:val="decimal"/>
      <w:lvlText w:val="%1.%2.%3.%4"/>
      <w:lvlJc w:val="left"/>
      <w:pPr>
        <w:ind w:left="870" w:hanging="864"/>
      </w:pPr>
      <w:rPr>
        <w:rFonts w:hint="default"/>
      </w:rPr>
    </w:lvl>
    <w:lvl w:ilvl="4">
      <w:start w:val="1"/>
      <w:numFmt w:val="decimal"/>
      <w:lvlText w:val="%1.%2.%3.%4.%5"/>
      <w:lvlJc w:val="left"/>
      <w:pPr>
        <w:ind w:left="1014" w:hanging="1008"/>
      </w:pPr>
      <w:rPr>
        <w:rFonts w:hint="default"/>
      </w:rPr>
    </w:lvl>
    <w:lvl w:ilvl="5">
      <w:start w:val="1"/>
      <w:numFmt w:val="decimal"/>
      <w:lvlText w:val="%1.%2.%3.%4.%5.%6"/>
      <w:lvlJc w:val="left"/>
      <w:pPr>
        <w:ind w:left="1158" w:hanging="1152"/>
      </w:pPr>
      <w:rPr>
        <w:rFonts w:hint="default"/>
      </w:rPr>
    </w:lvl>
    <w:lvl w:ilvl="6">
      <w:start w:val="1"/>
      <w:numFmt w:val="decimal"/>
      <w:pStyle w:val="7"/>
      <w:lvlText w:val="%1.%2.%3.%4.%5.%6.%7"/>
      <w:lvlJc w:val="left"/>
      <w:pPr>
        <w:ind w:left="1302" w:hanging="1296"/>
      </w:pPr>
      <w:rPr>
        <w:rFonts w:hint="default"/>
      </w:rPr>
    </w:lvl>
    <w:lvl w:ilvl="7">
      <w:start w:val="1"/>
      <w:numFmt w:val="decimal"/>
      <w:pStyle w:val="8"/>
      <w:lvlText w:val="%1.%2.%3.%4.%5.%6.%7.%8"/>
      <w:lvlJc w:val="left"/>
      <w:pPr>
        <w:ind w:left="1446" w:hanging="1440"/>
      </w:pPr>
      <w:rPr>
        <w:rFonts w:hint="default"/>
      </w:rPr>
    </w:lvl>
    <w:lvl w:ilvl="8">
      <w:start w:val="1"/>
      <w:numFmt w:val="decimal"/>
      <w:pStyle w:val="9"/>
      <w:lvlText w:val="%1.%2.%3.%4.%5.%6.%7.%8.%9"/>
      <w:lvlJc w:val="left"/>
      <w:pPr>
        <w:ind w:left="1590" w:hanging="1584"/>
      </w:pPr>
      <w:rPr>
        <w:rFonts w:hint="default"/>
      </w:rPr>
    </w:lvl>
  </w:abstractNum>
  <w:abstractNum w:abstractNumId="11" w15:restartNumberingAfterBreak="0">
    <w:nsid w:val="2D140D2B"/>
    <w:multiLevelType w:val="multilevel"/>
    <w:tmpl w:val="2D140D2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30351149"/>
    <w:multiLevelType w:val="multilevel"/>
    <w:tmpl w:val="30351149"/>
    <w:lvl w:ilvl="0">
      <w:start w:val="1"/>
      <w:numFmt w:val="lowerLetter"/>
      <w:lvlText w:val="%1)"/>
      <w:lvlJc w:val="left"/>
      <w:pPr>
        <w:ind w:left="1200" w:hanging="420"/>
      </w:pPr>
    </w:lvl>
    <w:lvl w:ilvl="1">
      <w:start w:val="1"/>
      <w:numFmt w:val="lowerLetter"/>
      <w:lvlText w:val="%2)"/>
      <w:lvlJc w:val="left"/>
      <w:pPr>
        <w:ind w:left="1620" w:hanging="420"/>
      </w:pPr>
    </w:lvl>
    <w:lvl w:ilvl="2">
      <w:start w:val="1"/>
      <w:numFmt w:val="lowerRoman"/>
      <w:lvlText w:val="%3."/>
      <w:lvlJc w:val="right"/>
      <w:pPr>
        <w:ind w:left="2040" w:hanging="420"/>
      </w:pPr>
    </w:lvl>
    <w:lvl w:ilvl="3">
      <w:start w:val="1"/>
      <w:numFmt w:val="decimal"/>
      <w:lvlText w:val="%4."/>
      <w:lvlJc w:val="left"/>
      <w:pPr>
        <w:ind w:left="2460" w:hanging="420"/>
      </w:pPr>
    </w:lvl>
    <w:lvl w:ilvl="4">
      <w:start w:val="1"/>
      <w:numFmt w:val="lowerLetter"/>
      <w:lvlText w:val="%5)"/>
      <w:lvlJc w:val="left"/>
      <w:pPr>
        <w:ind w:left="2880" w:hanging="420"/>
      </w:pPr>
    </w:lvl>
    <w:lvl w:ilvl="5">
      <w:start w:val="1"/>
      <w:numFmt w:val="lowerRoman"/>
      <w:lvlText w:val="%6."/>
      <w:lvlJc w:val="right"/>
      <w:pPr>
        <w:ind w:left="3300" w:hanging="420"/>
      </w:pPr>
    </w:lvl>
    <w:lvl w:ilvl="6">
      <w:start w:val="1"/>
      <w:numFmt w:val="decimal"/>
      <w:lvlText w:val="%7."/>
      <w:lvlJc w:val="left"/>
      <w:pPr>
        <w:ind w:left="3720" w:hanging="420"/>
      </w:pPr>
    </w:lvl>
    <w:lvl w:ilvl="7">
      <w:start w:val="1"/>
      <w:numFmt w:val="lowerLetter"/>
      <w:lvlText w:val="%8)"/>
      <w:lvlJc w:val="left"/>
      <w:pPr>
        <w:ind w:left="4140" w:hanging="420"/>
      </w:pPr>
    </w:lvl>
    <w:lvl w:ilvl="8">
      <w:start w:val="1"/>
      <w:numFmt w:val="lowerRoman"/>
      <w:lvlText w:val="%9."/>
      <w:lvlJc w:val="right"/>
      <w:pPr>
        <w:ind w:left="4560" w:hanging="420"/>
      </w:pPr>
    </w:lvl>
  </w:abstractNum>
  <w:abstractNum w:abstractNumId="13" w15:restartNumberingAfterBreak="0">
    <w:nsid w:val="32E8275F"/>
    <w:multiLevelType w:val="multilevel"/>
    <w:tmpl w:val="32E8275F"/>
    <w:lvl w:ilvl="0">
      <w:start w:val="1"/>
      <w:numFmt w:val="lowerLetter"/>
      <w:lvlText w:val="%1)"/>
      <w:lvlJc w:val="left"/>
      <w:pPr>
        <w:ind w:left="1200" w:hanging="420"/>
      </w:pPr>
    </w:lvl>
    <w:lvl w:ilvl="1">
      <w:start w:val="1"/>
      <w:numFmt w:val="lowerLetter"/>
      <w:lvlText w:val="%2)"/>
      <w:lvlJc w:val="left"/>
      <w:pPr>
        <w:ind w:left="1620" w:hanging="420"/>
      </w:pPr>
    </w:lvl>
    <w:lvl w:ilvl="2">
      <w:start w:val="1"/>
      <w:numFmt w:val="lowerRoman"/>
      <w:lvlText w:val="%3."/>
      <w:lvlJc w:val="right"/>
      <w:pPr>
        <w:ind w:left="2040" w:hanging="420"/>
      </w:pPr>
    </w:lvl>
    <w:lvl w:ilvl="3">
      <w:start w:val="1"/>
      <w:numFmt w:val="decimal"/>
      <w:lvlText w:val="%4."/>
      <w:lvlJc w:val="left"/>
      <w:pPr>
        <w:ind w:left="2460" w:hanging="420"/>
      </w:pPr>
    </w:lvl>
    <w:lvl w:ilvl="4">
      <w:start w:val="1"/>
      <w:numFmt w:val="lowerLetter"/>
      <w:lvlText w:val="%5)"/>
      <w:lvlJc w:val="left"/>
      <w:pPr>
        <w:ind w:left="2880" w:hanging="420"/>
      </w:pPr>
    </w:lvl>
    <w:lvl w:ilvl="5">
      <w:start w:val="1"/>
      <w:numFmt w:val="lowerRoman"/>
      <w:lvlText w:val="%6."/>
      <w:lvlJc w:val="right"/>
      <w:pPr>
        <w:ind w:left="3300" w:hanging="420"/>
      </w:pPr>
    </w:lvl>
    <w:lvl w:ilvl="6">
      <w:start w:val="1"/>
      <w:numFmt w:val="decimal"/>
      <w:lvlText w:val="%7."/>
      <w:lvlJc w:val="left"/>
      <w:pPr>
        <w:ind w:left="3720" w:hanging="420"/>
      </w:pPr>
    </w:lvl>
    <w:lvl w:ilvl="7">
      <w:start w:val="1"/>
      <w:numFmt w:val="lowerLetter"/>
      <w:lvlText w:val="%8)"/>
      <w:lvlJc w:val="left"/>
      <w:pPr>
        <w:ind w:left="4140" w:hanging="420"/>
      </w:pPr>
    </w:lvl>
    <w:lvl w:ilvl="8">
      <w:start w:val="1"/>
      <w:numFmt w:val="lowerRoman"/>
      <w:lvlText w:val="%9."/>
      <w:lvlJc w:val="right"/>
      <w:pPr>
        <w:ind w:left="4560" w:hanging="420"/>
      </w:pPr>
    </w:lvl>
  </w:abstractNum>
  <w:abstractNum w:abstractNumId="14" w15:restartNumberingAfterBreak="0">
    <w:nsid w:val="394555E2"/>
    <w:multiLevelType w:val="multilevel"/>
    <w:tmpl w:val="394555E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486470D9"/>
    <w:multiLevelType w:val="multilevel"/>
    <w:tmpl w:val="486470D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4A3D3E44"/>
    <w:multiLevelType w:val="multilevel"/>
    <w:tmpl w:val="4A3D3E44"/>
    <w:lvl w:ilvl="0">
      <w:start w:val="1"/>
      <w:numFmt w:val="bullet"/>
      <w:pStyle w:val="a1"/>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51D10725"/>
    <w:multiLevelType w:val="multilevel"/>
    <w:tmpl w:val="51D1072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52BA6FCD"/>
    <w:multiLevelType w:val="multilevel"/>
    <w:tmpl w:val="52BA6FCD"/>
    <w:lvl w:ilvl="0">
      <w:start w:val="1"/>
      <w:numFmt w:val="lowerLetter"/>
      <w:lvlText w:val="%1)"/>
      <w:lvlJc w:val="left"/>
      <w:pPr>
        <w:ind w:left="1200" w:hanging="420"/>
      </w:pPr>
    </w:lvl>
    <w:lvl w:ilvl="1">
      <w:start w:val="1"/>
      <w:numFmt w:val="lowerLetter"/>
      <w:lvlText w:val="%2)"/>
      <w:lvlJc w:val="left"/>
      <w:pPr>
        <w:ind w:left="1620" w:hanging="420"/>
      </w:pPr>
    </w:lvl>
    <w:lvl w:ilvl="2">
      <w:start w:val="1"/>
      <w:numFmt w:val="lowerRoman"/>
      <w:lvlText w:val="%3."/>
      <w:lvlJc w:val="right"/>
      <w:pPr>
        <w:ind w:left="2040" w:hanging="420"/>
      </w:pPr>
    </w:lvl>
    <w:lvl w:ilvl="3">
      <w:start w:val="1"/>
      <w:numFmt w:val="decimal"/>
      <w:lvlText w:val="%4."/>
      <w:lvlJc w:val="left"/>
      <w:pPr>
        <w:ind w:left="2460" w:hanging="420"/>
      </w:pPr>
    </w:lvl>
    <w:lvl w:ilvl="4">
      <w:start w:val="1"/>
      <w:numFmt w:val="lowerLetter"/>
      <w:lvlText w:val="%5)"/>
      <w:lvlJc w:val="left"/>
      <w:pPr>
        <w:ind w:left="2880" w:hanging="420"/>
      </w:pPr>
    </w:lvl>
    <w:lvl w:ilvl="5">
      <w:start w:val="1"/>
      <w:numFmt w:val="lowerRoman"/>
      <w:lvlText w:val="%6."/>
      <w:lvlJc w:val="right"/>
      <w:pPr>
        <w:ind w:left="3300" w:hanging="420"/>
      </w:pPr>
    </w:lvl>
    <w:lvl w:ilvl="6">
      <w:start w:val="1"/>
      <w:numFmt w:val="decimal"/>
      <w:lvlText w:val="%7."/>
      <w:lvlJc w:val="left"/>
      <w:pPr>
        <w:ind w:left="3720" w:hanging="420"/>
      </w:pPr>
    </w:lvl>
    <w:lvl w:ilvl="7">
      <w:start w:val="1"/>
      <w:numFmt w:val="lowerLetter"/>
      <w:lvlText w:val="%8)"/>
      <w:lvlJc w:val="left"/>
      <w:pPr>
        <w:ind w:left="4140" w:hanging="420"/>
      </w:pPr>
    </w:lvl>
    <w:lvl w:ilvl="8">
      <w:start w:val="1"/>
      <w:numFmt w:val="lowerRoman"/>
      <w:lvlText w:val="%9."/>
      <w:lvlJc w:val="right"/>
      <w:pPr>
        <w:ind w:left="4560" w:hanging="420"/>
      </w:pPr>
    </w:lvl>
  </w:abstractNum>
  <w:abstractNum w:abstractNumId="19" w15:restartNumberingAfterBreak="0">
    <w:nsid w:val="5F9768E6"/>
    <w:multiLevelType w:val="multilevel"/>
    <w:tmpl w:val="5F9768E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62EC5161"/>
    <w:multiLevelType w:val="multilevel"/>
    <w:tmpl w:val="62EC516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75B276A8"/>
    <w:multiLevelType w:val="multilevel"/>
    <w:tmpl w:val="75B276A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0"/>
  </w:num>
  <w:num w:numId="2">
    <w:abstractNumId w:val="6"/>
  </w:num>
  <w:num w:numId="3">
    <w:abstractNumId w:val="0"/>
  </w:num>
  <w:num w:numId="4">
    <w:abstractNumId w:val="2"/>
  </w:num>
  <w:num w:numId="5">
    <w:abstractNumId w:val="5"/>
  </w:num>
  <w:num w:numId="6">
    <w:abstractNumId w:val="16"/>
  </w:num>
  <w:num w:numId="7">
    <w:abstractNumId w:val="9"/>
  </w:num>
  <w:num w:numId="8">
    <w:abstractNumId w:val="14"/>
  </w:num>
  <w:num w:numId="9">
    <w:abstractNumId w:val="1"/>
  </w:num>
  <w:num w:numId="10">
    <w:abstractNumId w:val="17"/>
  </w:num>
  <w:num w:numId="11">
    <w:abstractNumId w:val="20"/>
  </w:num>
  <w:num w:numId="12">
    <w:abstractNumId w:val="3"/>
  </w:num>
  <w:num w:numId="13">
    <w:abstractNumId w:val="21"/>
  </w:num>
  <w:num w:numId="14">
    <w:abstractNumId w:val="19"/>
  </w:num>
  <w:num w:numId="15">
    <w:abstractNumId w:val="11"/>
  </w:num>
  <w:num w:numId="16">
    <w:abstractNumId w:val="15"/>
  </w:num>
  <w:num w:numId="17">
    <w:abstractNumId w:val="4"/>
  </w:num>
  <w:num w:numId="18">
    <w:abstractNumId w:val="8"/>
  </w:num>
  <w:num w:numId="19">
    <w:abstractNumId w:val="12"/>
  </w:num>
  <w:num w:numId="20">
    <w:abstractNumId w:val="18"/>
  </w:num>
  <w:num w:numId="21">
    <w:abstractNumId w:val="7"/>
  </w:num>
  <w:num w:numId="22">
    <w:abstractNumId w:val="1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EE21B6"/>
    <w:rsid w:val="00000130"/>
    <w:rsid w:val="000018B3"/>
    <w:rsid w:val="00004967"/>
    <w:rsid w:val="0001108A"/>
    <w:rsid w:val="000114FB"/>
    <w:rsid w:val="00012A87"/>
    <w:rsid w:val="00012B73"/>
    <w:rsid w:val="00020C0C"/>
    <w:rsid w:val="0002349D"/>
    <w:rsid w:val="0002391B"/>
    <w:rsid w:val="00023D4C"/>
    <w:rsid w:val="00025AC1"/>
    <w:rsid w:val="00027396"/>
    <w:rsid w:val="00033FF4"/>
    <w:rsid w:val="00035FD8"/>
    <w:rsid w:val="00040444"/>
    <w:rsid w:val="000432EB"/>
    <w:rsid w:val="00045078"/>
    <w:rsid w:val="000454C6"/>
    <w:rsid w:val="0004578F"/>
    <w:rsid w:val="00045C83"/>
    <w:rsid w:val="00045DEC"/>
    <w:rsid w:val="0005152D"/>
    <w:rsid w:val="00053C7B"/>
    <w:rsid w:val="00054F11"/>
    <w:rsid w:val="00056FD6"/>
    <w:rsid w:val="000575EF"/>
    <w:rsid w:val="00062B00"/>
    <w:rsid w:val="00066F1C"/>
    <w:rsid w:val="000724A9"/>
    <w:rsid w:val="0007480D"/>
    <w:rsid w:val="000748BD"/>
    <w:rsid w:val="0007751A"/>
    <w:rsid w:val="000776CA"/>
    <w:rsid w:val="000809EA"/>
    <w:rsid w:val="00083E93"/>
    <w:rsid w:val="00091710"/>
    <w:rsid w:val="000924D6"/>
    <w:rsid w:val="00095C16"/>
    <w:rsid w:val="00097676"/>
    <w:rsid w:val="000B1331"/>
    <w:rsid w:val="000B1A54"/>
    <w:rsid w:val="000B1B02"/>
    <w:rsid w:val="000B20BD"/>
    <w:rsid w:val="000B54AB"/>
    <w:rsid w:val="000B5D83"/>
    <w:rsid w:val="000C7954"/>
    <w:rsid w:val="000C7BDB"/>
    <w:rsid w:val="000D01A6"/>
    <w:rsid w:val="000D04D2"/>
    <w:rsid w:val="000D324F"/>
    <w:rsid w:val="000D3402"/>
    <w:rsid w:val="000D64E9"/>
    <w:rsid w:val="000D698A"/>
    <w:rsid w:val="000E3647"/>
    <w:rsid w:val="000E4203"/>
    <w:rsid w:val="000F4377"/>
    <w:rsid w:val="000F4D37"/>
    <w:rsid w:val="000F5040"/>
    <w:rsid w:val="000F7808"/>
    <w:rsid w:val="00102B00"/>
    <w:rsid w:val="00103EF1"/>
    <w:rsid w:val="001041F7"/>
    <w:rsid w:val="00106E15"/>
    <w:rsid w:val="00107CAC"/>
    <w:rsid w:val="00112C6B"/>
    <w:rsid w:val="001135AB"/>
    <w:rsid w:val="00113E57"/>
    <w:rsid w:val="001171CE"/>
    <w:rsid w:val="00120148"/>
    <w:rsid w:val="00120DDF"/>
    <w:rsid w:val="00121BE8"/>
    <w:rsid w:val="00121C3C"/>
    <w:rsid w:val="00123A1C"/>
    <w:rsid w:val="001251E5"/>
    <w:rsid w:val="0012744F"/>
    <w:rsid w:val="001312A4"/>
    <w:rsid w:val="00132CED"/>
    <w:rsid w:val="00137FEF"/>
    <w:rsid w:val="00140654"/>
    <w:rsid w:val="00140A46"/>
    <w:rsid w:val="001411ED"/>
    <w:rsid w:val="0014363A"/>
    <w:rsid w:val="00143A3B"/>
    <w:rsid w:val="00144B71"/>
    <w:rsid w:val="0014658A"/>
    <w:rsid w:val="00146C43"/>
    <w:rsid w:val="001501BB"/>
    <w:rsid w:val="00156477"/>
    <w:rsid w:val="00162878"/>
    <w:rsid w:val="001651A6"/>
    <w:rsid w:val="00176255"/>
    <w:rsid w:val="0017682E"/>
    <w:rsid w:val="001776DD"/>
    <w:rsid w:val="00177DED"/>
    <w:rsid w:val="00181073"/>
    <w:rsid w:val="00184581"/>
    <w:rsid w:val="00185B4C"/>
    <w:rsid w:val="0019060A"/>
    <w:rsid w:val="001950FA"/>
    <w:rsid w:val="00195AE7"/>
    <w:rsid w:val="001A0479"/>
    <w:rsid w:val="001A17E4"/>
    <w:rsid w:val="001A2314"/>
    <w:rsid w:val="001A342B"/>
    <w:rsid w:val="001A7DA3"/>
    <w:rsid w:val="001B2EBD"/>
    <w:rsid w:val="001B5298"/>
    <w:rsid w:val="001B5CFF"/>
    <w:rsid w:val="001B6714"/>
    <w:rsid w:val="001C2320"/>
    <w:rsid w:val="001C3E3D"/>
    <w:rsid w:val="001C4A04"/>
    <w:rsid w:val="001D2939"/>
    <w:rsid w:val="001D3D90"/>
    <w:rsid w:val="001D405F"/>
    <w:rsid w:val="001D76C8"/>
    <w:rsid w:val="001E005B"/>
    <w:rsid w:val="001E0507"/>
    <w:rsid w:val="001E1B36"/>
    <w:rsid w:val="001E39E5"/>
    <w:rsid w:val="001E4EA7"/>
    <w:rsid w:val="001E5A8D"/>
    <w:rsid w:val="001E6BF3"/>
    <w:rsid w:val="001F13C9"/>
    <w:rsid w:val="001F5ABC"/>
    <w:rsid w:val="001F6027"/>
    <w:rsid w:val="001F60E0"/>
    <w:rsid w:val="001F6F90"/>
    <w:rsid w:val="001F7498"/>
    <w:rsid w:val="001F7BD3"/>
    <w:rsid w:val="002011C3"/>
    <w:rsid w:val="002020A6"/>
    <w:rsid w:val="002025EF"/>
    <w:rsid w:val="00214C38"/>
    <w:rsid w:val="0021572E"/>
    <w:rsid w:val="00216A61"/>
    <w:rsid w:val="00217A9D"/>
    <w:rsid w:val="002205ED"/>
    <w:rsid w:val="00220C2D"/>
    <w:rsid w:val="00222DF4"/>
    <w:rsid w:val="0022549C"/>
    <w:rsid w:val="00226A7A"/>
    <w:rsid w:val="00227D3A"/>
    <w:rsid w:val="00230E16"/>
    <w:rsid w:val="00235410"/>
    <w:rsid w:val="00236201"/>
    <w:rsid w:val="002425B7"/>
    <w:rsid w:val="00242EF4"/>
    <w:rsid w:val="00246AA4"/>
    <w:rsid w:val="00251541"/>
    <w:rsid w:val="002569D3"/>
    <w:rsid w:val="002605F2"/>
    <w:rsid w:val="002633F3"/>
    <w:rsid w:val="002634EA"/>
    <w:rsid w:val="00267904"/>
    <w:rsid w:val="00272488"/>
    <w:rsid w:val="00272B98"/>
    <w:rsid w:val="00272DC8"/>
    <w:rsid w:val="002738DB"/>
    <w:rsid w:val="00275F0C"/>
    <w:rsid w:val="00276974"/>
    <w:rsid w:val="002771A2"/>
    <w:rsid w:val="002810DB"/>
    <w:rsid w:val="0028229C"/>
    <w:rsid w:val="0028263A"/>
    <w:rsid w:val="00284155"/>
    <w:rsid w:val="00284429"/>
    <w:rsid w:val="00284677"/>
    <w:rsid w:val="00284EDF"/>
    <w:rsid w:val="00287555"/>
    <w:rsid w:val="00292E7F"/>
    <w:rsid w:val="0029442E"/>
    <w:rsid w:val="002A0384"/>
    <w:rsid w:val="002A6079"/>
    <w:rsid w:val="002A7158"/>
    <w:rsid w:val="002B2674"/>
    <w:rsid w:val="002B7146"/>
    <w:rsid w:val="002C4DC5"/>
    <w:rsid w:val="002D0414"/>
    <w:rsid w:val="002D12F1"/>
    <w:rsid w:val="002D1839"/>
    <w:rsid w:val="002D2407"/>
    <w:rsid w:val="002D6D88"/>
    <w:rsid w:val="002D7326"/>
    <w:rsid w:val="002E1D79"/>
    <w:rsid w:val="002E3AC9"/>
    <w:rsid w:val="002E4523"/>
    <w:rsid w:val="002E55C3"/>
    <w:rsid w:val="002F01BB"/>
    <w:rsid w:val="002F20B4"/>
    <w:rsid w:val="002F2520"/>
    <w:rsid w:val="002F46AC"/>
    <w:rsid w:val="002F4C71"/>
    <w:rsid w:val="002F60FA"/>
    <w:rsid w:val="003050B9"/>
    <w:rsid w:val="00306ADB"/>
    <w:rsid w:val="00310A7A"/>
    <w:rsid w:val="00310A8C"/>
    <w:rsid w:val="0031114B"/>
    <w:rsid w:val="00311319"/>
    <w:rsid w:val="00313984"/>
    <w:rsid w:val="00314FAE"/>
    <w:rsid w:val="00316D94"/>
    <w:rsid w:val="003251A8"/>
    <w:rsid w:val="003255A4"/>
    <w:rsid w:val="003265BB"/>
    <w:rsid w:val="003328F1"/>
    <w:rsid w:val="00332F1A"/>
    <w:rsid w:val="00333E15"/>
    <w:rsid w:val="00335BDC"/>
    <w:rsid w:val="00336E5C"/>
    <w:rsid w:val="0033722C"/>
    <w:rsid w:val="003418CE"/>
    <w:rsid w:val="00341FBE"/>
    <w:rsid w:val="003422FC"/>
    <w:rsid w:val="00343458"/>
    <w:rsid w:val="00346124"/>
    <w:rsid w:val="003518D2"/>
    <w:rsid w:val="00353EA7"/>
    <w:rsid w:val="00356405"/>
    <w:rsid w:val="003634C5"/>
    <w:rsid w:val="003652CB"/>
    <w:rsid w:val="00366B35"/>
    <w:rsid w:val="003729C2"/>
    <w:rsid w:val="003746D1"/>
    <w:rsid w:val="0037616B"/>
    <w:rsid w:val="0037751C"/>
    <w:rsid w:val="0038039C"/>
    <w:rsid w:val="00382DC0"/>
    <w:rsid w:val="00384317"/>
    <w:rsid w:val="0038585A"/>
    <w:rsid w:val="00385ACB"/>
    <w:rsid w:val="003901BB"/>
    <w:rsid w:val="003915E4"/>
    <w:rsid w:val="003934AE"/>
    <w:rsid w:val="00394827"/>
    <w:rsid w:val="003950BE"/>
    <w:rsid w:val="003A00B3"/>
    <w:rsid w:val="003A4EB0"/>
    <w:rsid w:val="003A679B"/>
    <w:rsid w:val="003B372A"/>
    <w:rsid w:val="003B4201"/>
    <w:rsid w:val="003B460C"/>
    <w:rsid w:val="003C1864"/>
    <w:rsid w:val="003C3E97"/>
    <w:rsid w:val="003C4B48"/>
    <w:rsid w:val="003C5EB9"/>
    <w:rsid w:val="003C6394"/>
    <w:rsid w:val="003C7DB4"/>
    <w:rsid w:val="003D108C"/>
    <w:rsid w:val="003D1727"/>
    <w:rsid w:val="003D1C67"/>
    <w:rsid w:val="003D27B7"/>
    <w:rsid w:val="003D3849"/>
    <w:rsid w:val="003D4D25"/>
    <w:rsid w:val="003D4E25"/>
    <w:rsid w:val="003D5097"/>
    <w:rsid w:val="003D7425"/>
    <w:rsid w:val="003D7DED"/>
    <w:rsid w:val="003E0B32"/>
    <w:rsid w:val="003E323B"/>
    <w:rsid w:val="003E427D"/>
    <w:rsid w:val="003E5717"/>
    <w:rsid w:val="003E74B5"/>
    <w:rsid w:val="003F04A5"/>
    <w:rsid w:val="003F0BE0"/>
    <w:rsid w:val="00402F43"/>
    <w:rsid w:val="00405420"/>
    <w:rsid w:val="00405F3A"/>
    <w:rsid w:val="004074E1"/>
    <w:rsid w:val="00412955"/>
    <w:rsid w:val="004153A3"/>
    <w:rsid w:val="00420BA5"/>
    <w:rsid w:val="004210DA"/>
    <w:rsid w:val="004257E7"/>
    <w:rsid w:val="00425C3E"/>
    <w:rsid w:val="00426123"/>
    <w:rsid w:val="004275CB"/>
    <w:rsid w:val="00435155"/>
    <w:rsid w:val="0043516B"/>
    <w:rsid w:val="00440D84"/>
    <w:rsid w:val="00442F44"/>
    <w:rsid w:val="004450A2"/>
    <w:rsid w:val="00445494"/>
    <w:rsid w:val="00450C8B"/>
    <w:rsid w:val="00452607"/>
    <w:rsid w:val="00454D63"/>
    <w:rsid w:val="00456ACD"/>
    <w:rsid w:val="00456E17"/>
    <w:rsid w:val="00456F1D"/>
    <w:rsid w:val="0045767F"/>
    <w:rsid w:val="00461534"/>
    <w:rsid w:val="00461997"/>
    <w:rsid w:val="004619FD"/>
    <w:rsid w:val="00464474"/>
    <w:rsid w:val="00471BD6"/>
    <w:rsid w:val="0047383A"/>
    <w:rsid w:val="00474F46"/>
    <w:rsid w:val="00475A06"/>
    <w:rsid w:val="004764A0"/>
    <w:rsid w:val="0048381D"/>
    <w:rsid w:val="00484207"/>
    <w:rsid w:val="004859BE"/>
    <w:rsid w:val="00485DFF"/>
    <w:rsid w:val="00486351"/>
    <w:rsid w:val="00487128"/>
    <w:rsid w:val="00491503"/>
    <w:rsid w:val="00491C00"/>
    <w:rsid w:val="00492692"/>
    <w:rsid w:val="004963FF"/>
    <w:rsid w:val="004A0578"/>
    <w:rsid w:val="004A05AE"/>
    <w:rsid w:val="004A2C4A"/>
    <w:rsid w:val="004A49EB"/>
    <w:rsid w:val="004A566F"/>
    <w:rsid w:val="004A5714"/>
    <w:rsid w:val="004A581A"/>
    <w:rsid w:val="004B33E2"/>
    <w:rsid w:val="004B5FEB"/>
    <w:rsid w:val="004B779F"/>
    <w:rsid w:val="004C310D"/>
    <w:rsid w:val="004D27E8"/>
    <w:rsid w:val="004D4D74"/>
    <w:rsid w:val="004D4DAE"/>
    <w:rsid w:val="004D7D5E"/>
    <w:rsid w:val="004D7E2A"/>
    <w:rsid w:val="004E13EC"/>
    <w:rsid w:val="004E1569"/>
    <w:rsid w:val="004E1BC0"/>
    <w:rsid w:val="004E6BD0"/>
    <w:rsid w:val="004E73C8"/>
    <w:rsid w:val="004E7B25"/>
    <w:rsid w:val="004F0646"/>
    <w:rsid w:val="004F419D"/>
    <w:rsid w:val="004F423A"/>
    <w:rsid w:val="004F5E06"/>
    <w:rsid w:val="004F5E2C"/>
    <w:rsid w:val="004F7B3E"/>
    <w:rsid w:val="004F7B86"/>
    <w:rsid w:val="00500019"/>
    <w:rsid w:val="00506313"/>
    <w:rsid w:val="00510C5A"/>
    <w:rsid w:val="005112AC"/>
    <w:rsid w:val="005112B8"/>
    <w:rsid w:val="00514CEF"/>
    <w:rsid w:val="005155BC"/>
    <w:rsid w:val="005205FD"/>
    <w:rsid w:val="00520A2F"/>
    <w:rsid w:val="005215C0"/>
    <w:rsid w:val="00521C64"/>
    <w:rsid w:val="005225C0"/>
    <w:rsid w:val="005309A3"/>
    <w:rsid w:val="00533023"/>
    <w:rsid w:val="00536BC0"/>
    <w:rsid w:val="00536C5F"/>
    <w:rsid w:val="00542D46"/>
    <w:rsid w:val="00543174"/>
    <w:rsid w:val="00545A37"/>
    <w:rsid w:val="00547393"/>
    <w:rsid w:val="00551CE6"/>
    <w:rsid w:val="00553CAF"/>
    <w:rsid w:val="00555806"/>
    <w:rsid w:val="0056219D"/>
    <w:rsid w:val="0056386B"/>
    <w:rsid w:val="00564197"/>
    <w:rsid w:val="00564689"/>
    <w:rsid w:val="00565465"/>
    <w:rsid w:val="00565EC6"/>
    <w:rsid w:val="00570E36"/>
    <w:rsid w:val="00573988"/>
    <w:rsid w:val="00573F88"/>
    <w:rsid w:val="00575F1F"/>
    <w:rsid w:val="005762C0"/>
    <w:rsid w:val="00576A0F"/>
    <w:rsid w:val="00576BD9"/>
    <w:rsid w:val="00580EA7"/>
    <w:rsid w:val="00582CFD"/>
    <w:rsid w:val="00583E12"/>
    <w:rsid w:val="00584342"/>
    <w:rsid w:val="005864C1"/>
    <w:rsid w:val="005911CA"/>
    <w:rsid w:val="0059671E"/>
    <w:rsid w:val="005A5091"/>
    <w:rsid w:val="005A5A59"/>
    <w:rsid w:val="005B0E85"/>
    <w:rsid w:val="005B2AEE"/>
    <w:rsid w:val="005B2BED"/>
    <w:rsid w:val="005B4551"/>
    <w:rsid w:val="005B48A3"/>
    <w:rsid w:val="005C0018"/>
    <w:rsid w:val="005C08CA"/>
    <w:rsid w:val="005C2CB1"/>
    <w:rsid w:val="005C3A48"/>
    <w:rsid w:val="005C4A52"/>
    <w:rsid w:val="005C4D30"/>
    <w:rsid w:val="005C6F92"/>
    <w:rsid w:val="005C7143"/>
    <w:rsid w:val="005C7900"/>
    <w:rsid w:val="005D6416"/>
    <w:rsid w:val="005E03A4"/>
    <w:rsid w:val="005E0B62"/>
    <w:rsid w:val="005E0BFE"/>
    <w:rsid w:val="005E52FE"/>
    <w:rsid w:val="005F109F"/>
    <w:rsid w:val="005F2AFE"/>
    <w:rsid w:val="005F44F3"/>
    <w:rsid w:val="005F496F"/>
    <w:rsid w:val="00610E4F"/>
    <w:rsid w:val="0061577C"/>
    <w:rsid w:val="00616196"/>
    <w:rsid w:val="00624F0C"/>
    <w:rsid w:val="00624F4A"/>
    <w:rsid w:val="00625E11"/>
    <w:rsid w:val="00626269"/>
    <w:rsid w:val="00626A21"/>
    <w:rsid w:val="00627BFA"/>
    <w:rsid w:val="00627E55"/>
    <w:rsid w:val="00631CF2"/>
    <w:rsid w:val="00632056"/>
    <w:rsid w:val="00633058"/>
    <w:rsid w:val="0063555E"/>
    <w:rsid w:val="006355E2"/>
    <w:rsid w:val="0063794A"/>
    <w:rsid w:val="006414EF"/>
    <w:rsid w:val="00642656"/>
    <w:rsid w:val="00642DF9"/>
    <w:rsid w:val="006434CE"/>
    <w:rsid w:val="00644B14"/>
    <w:rsid w:val="00646D67"/>
    <w:rsid w:val="006517AC"/>
    <w:rsid w:val="00652362"/>
    <w:rsid w:val="00652C92"/>
    <w:rsid w:val="00654091"/>
    <w:rsid w:val="006550A2"/>
    <w:rsid w:val="006564A0"/>
    <w:rsid w:val="00656E33"/>
    <w:rsid w:val="006578D4"/>
    <w:rsid w:val="00664510"/>
    <w:rsid w:val="00664D02"/>
    <w:rsid w:val="00665EBE"/>
    <w:rsid w:val="00673E58"/>
    <w:rsid w:val="00674B6A"/>
    <w:rsid w:val="00676DD3"/>
    <w:rsid w:val="00677C0B"/>
    <w:rsid w:val="006839BA"/>
    <w:rsid w:val="00685218"/>
    <w:rsid w:val="00687271"/>
    <w:rsid w:val="00693DB4"/>
    <w:rsid w:val="00695F99"/>
    <w:rsid w:val="00697E6C"/>
    <w:rsid w:val="006A145A"/>
    <w:rsid w:val="006A4B06"/>
    <w:rsid w:val="006A6FBA"/>
    <w:rsid w:val="006A72BF"/>
    <w:rsid w:val="006B1920"/>
    <w:rsid w:val="006B2311"/>
    <w:rsid w:val="006B30DA"/>
    <w:rsid w:val="006B5A9B"/>
    <w:rsid w:val="006B64BE"/>
    <w:rsid w:val="006C0648"/>
    <w:rsid w:val="006C1B43"/>
    <w:rsid w:val="006C1BCA"/>
    <w:rsid w:val="006C27A7"/>
    <w:rsid w:val="006C4E49"/>
    <w:rsid w:val="006C5AEE"/>
    <w:rsid w:val="006C6D8C"/>
    <w:rsid w:val="006C6FE1"/>
    <w:rsid w:val="006C7D80"/>
    <w:rsid w:val="006D0238"/>
    <w:rsid w:val="006D0E6B"/>
    <w:rsid w:val="006D1246"/>
    <w:rsid w:val="006D2DF7"/>
    <w:rsid w:val="006D2FF4"/>
    <w:rsid w:val="006D318D"/>
    <w:rsid w:val="006D341B"/>
    <w:rsid w:val="006D4DB4"/>
    <w:rsid w:val="006E35B6"/>
    <w:rsid w:val="006E365A"/>
    <w:rsid w:val="006E5898"/>
    <w:rsid w:val="006E5AA9"/>
    <w:rsid w:val="006E6C25"/>
    <w:rsid w:val="006E71C3"/>
    <w:rsid w:val="006F119A"/>
    <w:rsid w:val="006F14B7"/>
    <w:rsid w:val="006F203F"/>
    <w:rsid w:val="006F2189"/>
    <w:rsid w:val="006F4192"/>
    <w:rsid w:val="006F4FB3"/>
    <w:rsid w:val="006F5243"/>
    <w:rsid w:val="006F7301"/>
    <w:rsid w:val="0070099E"/>
    <w:rsid w:val="0070251A"/>
    <w:rsid w:val="0070398B"/>
    <w:rsid w:val="007045D9"/>
    <w:rsid w:val="0070463F"/>
    <w:rsid w:val="00704DFD"/>
    <w:rsid w:val="0070561E"/>
    <w:rsid w:val="0070702D"/>
    <w:rsid w:val="007109E7"/>
    <w:rsid w:val="00712F54"/>
    <w:rsid w:val="007142C9"/>
    <w:rsid w:val="00715723"/>
    <w:rsid w:val="007219CA"/>
    <w:rsid w:val="0072340A"/>
    <w:rsid w:val="00731FA3"/>
    <w:rsid w:val="00733914"/>
    <w:rsid w:val="0074056B"/>
    <w:rsid w:val="00740F6C"/>
    <w:rsid w:val="007423AC"/>
    <w:rsid w:val="00745F62"/>
    <w:rsid w:val="00752930"/>
    <w:rsid w:val="007532C4"/>
    <w:rsid w:val="007539D3"/>
    <w:rsid w:val="00755A6B"/>
    <w:rsid w:val="007609F3"/>
    <w:rsid w:val="00762E10"/>
    <w:rsid w:val="00765439"/>
    <w:rsid w:val="007706F9"/>
    <w:rsid w:val="00770B67"/>
    <w:rsid w:val="0077163F"/>
    <w:rsid w:val="007718C6"/>
    <w:rsid w:val="00771C74"/>
    <w:rsid w:val="00772606"/>
    <w:rsid w:val="00773438"/>
    <w:rsid w:val="00773456"/>
    <w:rsid w:val="007757F7"/>
    <w:rsid w:val="00780345"/>
    <w:rsid w:val="00781898"/>
    <w:rsid w:val="00782652"/>
    <w:rsid w:val="00786F2E"/>
    <w:rsid w:val="007875F1"/>
    <w:rsid w:val="007905FF"/>
    <w:rsid w:val="007915BE"/>
    <w:rsid w:val="00793575"/>
    <w:rsid w:val="007958BF"/>
    <w:rsid w:val="00797155"/>
    <w:rsid w:val="007A0E68"/>
    <w:rsid w:val="007A35EF"/>
    <w:rsid w:val="007A4B3D"/>
    <w:rsid w:val="007A4BF0"/>
    <w:rsid w:val="007A5A98"/>
    <w:rsid w:val="007B120D"/>
    <w:rsid w:val="007B1700"/>
    <w:rsid w:val="007B2218"/>
    <w:rsid w:val="007B5EC8"/>
    <w:rsid w:val="007C0D41"/>
    <w:rsid w:val="007C259C"/>
    <w:rsid w:val="007C3DAB"/>
    <w:rsid w:val="007C75DE"/>
    <w:rsid w:val="007C7ED3"/>
    <w:rsid w:val="007D14CA"/>
    <w:rsid w:val="007D27C6"/>
    <w:rsid w:val="007D39D0"/>
    <w:rsid w:val="007D5554"/>
    <w:rsid w:val="007D60DF"/>
    <w:rsid w:val="007E1807"/>
    <w:rsid w:val="007E36DF"/>
    <w:rsid w:val="007E3919"/>
    <w:rsid w:val="007E4461"/>
    <w:rsid w:val="007E7897"/>
    <w:rsid w:val="007F0743"/>
    <w:rsid w:val="007F669D"/>
    <w:rsid w:val="007F6F5C"/>
    <w:rsid w:val="007F730D"/>
    <w:rsid w:val="008011DC"/>
    <w:rsid w:val="00806B5F"/>
    <w:rsid w:val="00807D04"/>
    <w:rsid w:val="00807EB6"/>
    <w:rsid w:val="008132EE"/>
    <w:rsid w:val="00813753"/>
    <w:rsid w:val="008149EB"/>
    <w:rsid w:val="00820A40"/>
    <w:rsid w:val="00822B7E"/>
    <w:rsid w:val="0082569A"/>
    <w:rsid w:val="00827419"/>
    <w:rsid w:val="008306C3"/>
    <w:rsid w:val="00831343"/>
    <w:rsid w:val="0083198F"/>
    <w:rsid w:val="00832409"/>
    <w:rsid w:val="00832A37"/>
    <w:rsid w:val="00832E40"/>
    <w:rsid w:val="008413D5"/>
    <w:rsid w:val="00841573"/>
    <w:rsid w:val="00843CEE"/>
    <w:rsid w:val="00844A93"/>
    <w:rsid w:val="008503B4"/>
    <w:rsid w:val="00851DB4"/>
    <w:rsid w:val="00851F12"/>
    <w:rsid w:val="0085502B"/>
    <w:rsid w:val="008556FB"/>
    <w:rsid w:val="00856DAB"/>
    <w:rsid w:val="00857316"/>
    <w:rsid w:val="00860E7D"/>
    <w:rsid w:val="008637D6"/>
    <w:rsid w:val="00864A3C"/>
    <w:rsid w:val="00864E3E"/>
    <w:rsid w:val="0086547A"/>
    <w:rsid w:val="00865E3D"/>
    <w:rsid w:val="0086636F"/>
    <w:rsid w:val="00866669"/>
    <w:rsid w:val="00866978"/>
    <w:rsid w:val="00866DCB"/>
    <w:rsid w:val="00870077"/>
    <w:rsid w:val="00870704"/>
    <w:rsid w:val="00872001"/>
    <w:rsid w:val="00874267"/>
    <w:rsid w:val="00874527"/>
    <w:rsid w:val="00877BF0"/>
    <w:rsid w:val="00877F2B"/>
    <w:rsid w:val="0088014F"/>
    <w:rsid w:val="008804B0"/>
    <w:rsid w:val="00881A37"/>
    <w:rsid w:val="0088352C"/>
    <w:rsid w:val="008844A5"/>
    <w:rsid w:val="00891C06"/>
    <w:rsid w:val="00893060"/>
    <w:rsid w:val="008938BB"/>
    <w:rsid w:val="008955B0"/>
    <w:rsid w:val="008957BE"/>
    <w:rsid w:val="008A7600"/>
    <w:rsid w:val="008A7AEB"/>
    <w:rsid w:val="008B0231"/>
    <w:rsid w:val="008B670D"/>
    <w:rsid w:val="008C0555"/>
    <w:rsid w:val="008C79CE"/>
    <w:rsid w:val="008D23E2"/>
    <w:rsid w:val="008D398F"/>
    <w:rsid w:val="008E0C31"/>
    <w:rsid w:val="008E1B52"/>
    <w:rsid w:val="008E3A4D"/>
    <w:rsid w:val="008E60DB"/>
    <w:rsid w:val="008E64BB"/>
    <w:rsid w:val="008E6553"/>
    <w:rsid w:val="008E7096"/>
    <w:rsid w:val="008E7687"/>
    <w:rsid w:val="008F1806"/>
    <w:rsid w:val="008F1987"/>
    <w:rsid w:val="008F2220"/>
    <w:rsid w:val="008F2824"/>
    <w:rsid w:val="008F48C0"/>
    <w:rsid w:val="008F7E3F"/>
    <w:rsid w:val="00904FF5"/>
    <w:rsid w:val="00910267"/>
    <w:rsid w:val="00914001"/>
    <w:rsid w:val="00917A9A"/>
    <w:rsid w:val="00917E24"/>
    <w:rsid w:val="00917F8B"/>
    <w:rsid w:val="00923A2B"/>
    <w:rsid w:val="00926AFE"/>
    <w:rsid w:val="00927C9F"/>
    <w:rsid w:val="009309CB"/>
    <w:rsid w:val="00930FAF"/>
    <w:rsid w:val="009326F6"/>
    <w:rsid w:val="009375DA"/>
    <w:rsid w:val="00942DD7"/>
    <w:rsid w:val="00944DF3"/>
    <w:rsid w:val="0094773E"/>
    <w:rsid w:val="00950B29"/>
    <w:rsid w:val="00951B9F"/>
    <w:rsid w:val="00951E30"/>
    <w:rsid w:val="00952CB0"/>
    <w:rsid w:val="009530C1"/>
    <w:rsid w:val="00953F5D"/>
    <w:rsid w:val="00954B29"/>
    <w:rsid w:val="00954E0B"/>
    <w:rsid w:val="00956F31"/>
    <w:rsid w:val="00961651"/>
    <w:rsid w:val="0096618D"/>
    <w:rsid w:val="00967856"/>
    <w:rsid w:val="009721AB"/>
    <w:rsid w:val="009723A0"/>
    <w:rsid w:val="009728E2"/>
    <w:rsid w:val="00975283"/>
    <w:rsid w:val="009758FA"/>
    <w:rsid w:val="00976A4D"/>
    <w:rsid w:val="009807BF"/>
    <w:rsid w:val="009818F9"/>
    <w:rsid w:val="00981E91"/>
    <w:rsid w:val="00984C37"/>
    <w:rsid w:val="0098552B"/>
    <w:rsid w:val="009865F4"/>
    <w:rsid w:val="00986BE0"/>
    <w:rsid w:val="00986C88"/>
    <w:rsid w:val="0099071B"/>
    <w:rsid w:val="00991284"/>
    <w:rsid w:val="00995715"/>
    <w:rsid w:val="00995883"/>
    <w:rsid w:val="00996F2D"/>
    <w:rsid w:val="009A10C2"/>
    <w:rsid w:val="009A11B3"/>
    <w:rsid w:val="009A4BCA"/>
    <w:rsid w:val="009A5E77"/>
    <w:rsid w:val="009B0421"/>
    <w:rsid w:val="009B2B86"/>
    <w:rsid w:val="009B3989"/>
    <w:rsid w:val="009C01C6"/>
    <w:rsid w:val="009C23E5"/>
    <w:rsid w:val="009C63C6"/>
    <w:rsid w:val="009C734B"/>
    <w:rsid w:val="009D3678"/>
    <w:rsid w:val="009D36B1"/>
    <w:rsid w:val="009D4339"/>
    <w:rsid w:val="009D6D0C"/>
    <w:rsid w:val="009D7484"/>
    <w:rsid w:val="009E09AE"/>
    <w:rsid w:val="009E543D"/>
    <w:rsid w:val="009E59EA"/>
    <w:rsid w:val="009F6E12"/>
    <w:rsid w:val="00A01F6B"/>
    <w:rsid w:val="00A03FF1"/>
    <w:rsid w:val="00A0712E"/>
    <w:rsid w:val="00A107DF"/>
    <w:rsid w:val="00A11C36"/>
    <w:rsid w:val="00A153E4"/>
    <w:rsid w:val="00A16735"/>
    <w:rsid w:val="00A200DB"/>
    <w:rsid w:val="00A20BFE"/>
    <w:rsid w:val="00A216FD"/>
    <w:rsid w:val="00A25582"/>
    <w:rsid w:val="00A26268"/>
    <w:rsid w:val="00A279C0"/>
    <w:rsid w:val="00A27EF9"/>
    <w:rsid w:val="00A3156A"/>
    <w:rsid w:val="00A34BAE"/>
    <w:rsid w:val="00A35E68"/>
    <w:rsid w:val="00A40C58"/>
    <w:rsid w:val="00A418DB"/>
    <w:rsid w:val="00A42E5D"/>
    <w:rsid w:val="00A45907"/>
    <w:rsid w:val="00A61CCF"/>
    <w:rsid w:val="00A62BDB"/>
    <w:rsid w:val="00A65080"/>
    <w:rsid w:val="00A67D62"/>
    <w:rsid w:val="00A73D41"/>
    <w:rsid w:val="00A76757"/>
    <w:rsid w:val="00A8285D"/>
    <w:rsid w:val="00A84F91"/>
    <w:rsid w:val="00A937D8"/>
    <w:rsid w:val="00AA27D7"/>
    <w:rsid w:val="00AA2D66"/>
    <w:rsid w:val="00AA5A99"/>
    <w:rsid w:val="00AB12B7"/>
    <w:rsid w:val="00AB429C"/>
    <w:rsid w:val="00AB764D"/>
    <w:rsid w:val="00AB7DC5"/>
    <w:rsid w:val="00AC1BA1"/>
    <w:rsid w:val="00AC2EAA"/>
    <w:rsid w:val="00AD09CD"/>
    <w:rsid w:val="00AD3658"/>
    <w:rsid w:val="00AD4EB2"/>
    <w:rsid w:val="00AD5F1F"/>
    <w:rsid w:val="00AD66FA"/>
    <w:rsid w:val="00AE6422"/>
    <w:rsid w:val="00AE6E76"/>
    <w:rsid w:val="00AF1033"/>
    <w:rsid w:val="00B0120C"/>
    <w:rsid w:val="00B1053F"/>
    <w:rsid w:val="00B11384"/>
    <w:rsid w:val="00B1150B"/>
    <w:rsid w:val="00B16A0D"/>
    <w:rsid w:val="00B17AB3"/>
    <w:rsid w:val="00B20179"/>
    <w:rsid w:val="00B20282"/>
    <w:rsid w:val="00B20D13"/>
    <w:rsid w:val="00B26030"/>
    <w:rsid w:val="00B30862"/>
    <w:rsid w:val="00B33E52"/>
    <w:rsid w:val="00B34F3F"/>
    <w:rsid w:val="00B34FFC"/>
    <w:rsid w:val="00B3534C"/>
    <w:rsid w:val="00B41B30"/>
    <w:rsid w:val="00B41C7C"/>
    <w:rsid w:val="00B42880"/>
    <w:rsid w:val="00B4519C"/>
    <w:rsid w:val="00B4710F"/>
    <w:rsid w:val="00B474CA"/>
    <w:rsid w:val="00B50237"/>
    <w:rsid w:val="00B516C0"/>
    <w:rsid w:val="00B52B5D"/>
    <w:rsid w:val="00B52C35"/>
    <w:rsid w:val="00B52FA1"/>
    <w:rsid w:val="00B5342C"/>
    <w:rsid w:val="00B551E3"/>
    <w:rsid w:val="00B66022"/>
    <w:rsid w:val="00B6736A"/>
    <w:rsid w:val="00B70222"/>
    <w:rsid w:val="00B74197"/>
    <w:rsid w:val="00B745E6"/>
    <w:rsid w:val="00B74983"/>
    <w:rsid w:val="00B75E1B"/>
    <w:rsid w:val="00B75F11"/>
    <w:rsid w:val="00B81F38"/>
    <w:rsid w:val="00B81F84"/>
    <w:rsid w:val="00B81F8C"/>
    <w:rsid w:val="00B839FD"/>
    <w:rsid w:val="00B83D93"/>
    <w:rsid w:val="00B85C6E"/>
    <w:rsid w:val="00B86044"/>
    <w:rsid w:val="00B9499D"/>
    <w:rsid w:val="00BA1607"/>
    <w:rsid w:val="00BA2339"/>
    <w:rsid w:val="00BA2908"/>
    <w:rsid w:val="00BA38BD"/>
    <w:rsid w:val="00BA47A0"/>
    <w:rsid w:val="00BB086F"/>
    <w:rsid w:val="00BB20A6"/>
    <w:rsid w:val="00BB297A"/>
    <w:rsid w:val="00BB394E"/>
    <w:rsid w:val="00BB6C46"/>
    <w:rsid w:val="00BC1AF3"/>
    <w:rsid w:val="00BC5B7B"/>
    <w:rsid w:val="00BD3A63"/>
    <w:rsid w:val="00BD6766"/>
    <w:rsid w:val="00BE552A"/>
    <w:rsid w:val="00BE5EA0"/>
    <w:rsid w:val="00BF0C97"/>
    <w:rsid w:val="00BF1029"/>
    <w:rsid w:val="00BF401B"/>
    <w:rsid w:val="00BF4D81"/>
    <w:rsid w:val="00BF4DF1"/>
    <w:rsid w:val="00BF5957"/>
    <w:rsid w:val="00BF708D"/>
    <w:rsid w:val="00BF723A"/>
    <w:rsid w:val="00BF75C4"/>
    <w:rsid w:val="00C0013E"/>
    <w:rsid w:val="00C0157A"/>
    <w:rsid w:val="00C050EE"/>
    <w:rsid w:val="00C058A7"/>
    <w:rsid w:val="00C1029F"/>
    <w:rsid w:val="00C102A0"/>
    <w:rsid w:val="00C12B2D"/>
    <w:rsid w:val="00C1346D"/>
    <w:rsid w:val="00C13666"/>
    <w:rsid w:val="00C14A12"/>
    <w:rsid w:val="00C17BF8"/>
    <w:rsid w:val="00C206C1"/>
    <w:rsid w:val="00C226CB"/>
    <w:rsid w:val="00C2432C"/>
    <w:rsid w:val="00C25C86"/>
    <w:rsid w:val="00C26D5D"/>
    <w:rsid w:val="00C32FDA"/>
    <w:rsid w:val="00C43FDA"/>
    <w:rsid w:val="00C44BF8"/>
    <w:rsid w:val="00C47316"/>
    <w:rsid w:val="00C517D3"/>
    <w:rsid w:val="00C52943"/>
    <w:rsid w:val="00C55712"/>
    <w:rsid w:val="00C5769A"/>
    <w:rsid w:val="00C62939"/>
    <w:rsid w:val="00C66F47"/>
    <w:rsid w:val="00C67242"/>
    <w:rsid w:val="00C705A4"/>
    <w:rsid w:val="00C71CF7"/>
    <w:rsid w:val="00C7368E"/>
    <w:rsid w:val="00C73CFC"/>
    <w:rsid w:val="00C74B78"/>
    <w:rsid w:val="00C75F52"/>
    <w:rsid w:val="00C80994"/>
    <w:rsid w:val="00C83CCA"/>
    <w:rsid w:val="00C8556A"/>
    <w:rsid w:val="00C86CC7"/>
    <w:rsid w:val="00C86DF7"/>
    <w:rsid w:val="00C86E64"/>
    <w:rsid w:val="00C907DE"/>
    <w:rsid w:val="00C951CE"/>
    <w:rsid w:val="00C96931"/>
    <w:rsid w:val="00CA288F"/>
    <w:rsid w:val="00CA2D52"/>
    <w:rsid w:val="00CA56F5"/>
    <w:rsid w:val="00CA665D"/>
    <w:rsid w:val="00CB06DD"/>
    <w:rsid w:val="00CB14CD"/>
    <w:rsid w:val="00CB1C15"/>
    <w:rsid w:val="00CB5A0F"/>
    <w:rsid w:val="00CB67C0"/>
    <w:rsid w:val="00CC15B6"/>
    <w:rsid w:val="00CC6F69"/>
    <w:rsid w:val="00CD1A8F"/>
    <w:rsid w:val="00CD21E4"/>
    <w:rsid w:val="00CD22E7"/>
    <w:rsid w:val="00CD316F"/>
    <w:rsid w:val="00CD4B40"/>
    <w:rsid w:val="00CE19D0"/>
    <w:rsid w:val="00CE55FF"/>
    <w:rsid w:val="00CF0447"/>
    <w:rsid w:val="00CF0618"/>
    <w:rsid w:val="00CF3029"/>
    <w:rsid w:val="00CF7200"/>
    <w:rsid w:val="00CF76E5"/>
    <w:rsid w:val="00CF7EEC"/>
    <w:rsid w:val="00D02811"/>
    <w:rsid w:val="00D05990"/>
    <w:rsid w:val="00D06D6C"/>
    <w:rsid w:val="00D12CF8"/>
    <w:rsid w:val="00D133F7"/>
    <w:rsid w:val="00D2356E"/>
    <w:rsid w:val="00D2583A"/>
    <w:rsid w:val="00D2648C"/>
    <w:rsid w:val="00D26840"/>
    <w:rsid w:val="00D30CB3"/>
    <w:rsid w:val="00D33A20"/>
    <w:rsid w:val="00D34283"/>
    <w:rsid w:val="00D346EE"/>
    <w:rsid w:val="00D400AF"/>
    <w:rsid w:val="00D40465"/>
    <w:rsid w:val="00D41849"/>
    <w:rsid w:val="00D41FA0"/>
    <w:rsid w:val="00D42C2F"/>
    <w:rsid w:val="00D42F77"/>
    <w:rsid w:val="00D44225"/>
    <w:rsid w:val="00D45094"/>
    <w:rsid w:val="00D4690C"/>
    <w:rsid w:val="00D46D4E"/>
    <w:rsid w:val="00D47E45"/>
    <w:rsid w:val="00D47F04"/>
    <w:rsid w:val="00D515FD"/>
    <w:rsid w:val="00D55895"/>
    <w:rsid w:val="00D6329D"/>
    <w:rsid w:val="00D70CAE"/>
    <w:rsid w:val="00D73549"/>
    <w:rsid w:val="00D73D0C"/>
    <w:rsid w:val="00D77981"/>
    <w:rsid w:val="00D81988"/>
    <w:rsid w:val="00D83B2C"/>
    <w:rsid w:val="00D84ED0"/>
    <w:rsid w:val="00D856A4"/>
    <w:rsid w:val="00D926E0"/>
    <w:rsid w:val="00D9308E"/>
    <w:rsid w:val="00D93535"/>
    <w:rsid w:val="00DA2EC7"/>
    <w:rsid w:val="00DA38EF"/>
    <w:rsid w:val="00DA6478"/>
    <w:rsid w:val="00DA6574"/>
    <w:rsid w:val="00DA6B08"/>
    <w:rsid w:val="00DA7EF5"/>
    <w:rsid w:val="00DB032A"/>
    <w:rsid w:val="00DB07EF"/>
    <w:rsid w:val="00DC03B2"/>
    <w:rsid w:val="00DC4CDA"/>
    <w:rsid w:val="00DC5BB9"/>
    <w:rsid w:val="00DC5ED4"/>
    <w:rsid w:val="00DC5F0B"/>
    <w:rsid w:val="00DD0CA9"/>
    <w:rsid w:val="00DD1C68"/>
    <w:rsid w:val="00DD2E7D"/>
    <w:rsid w:val="00DE06C7"/>
    <w:rsid w:val="00DE1D99"/>
    <w:rsid w:val="00DE79FC"/>
    <w:rsid w:val="00DF166E"/>
    <w:rsid w:val="00DF4A0D"/>
    <w:rsid w:val="00DF5708"/>
    <w:rsid w:val="00DF64EA"/>
    <w:rsid w:val="00DF6AF8"/>
    <w:rsid w:val="00DF6B35"/>
    <w:rsid w:val="00DF7418"/>
    <w:rsid w:val="00DF7472"/>
    <w:rsid w:val="00E00F71"/>
    <w:rsid w:val="00E06151"/>
    <w:rsid w:val="00E12474"/>
    <w:rsid w:val="00E16514"/>
    <w:rsid w:val="00E169A6"/>
    <w:rsid w:val="00E16A15"/>
    <w:rsid w:val="00E1788B"/>
    <w:rsid w:val="00E2010A"/>
    <w:rsid w:val="00E2463C"/>
    <w:rsid w:val="00E2615B"/>
    <w:rsid w:val="00E31E14"/>
    <w:rsid w:val="00E33901"/>
    <w:rsid w:val="00E33BAF"/>
    <w:rsid w:val="00E341A8"/>
    <w:rsid w:val="00E358CD"/>
    <w:rsid w:val="00E40259"/>
    <w:rsid w:val="00E41168"/>
    <w:rsid w:val="00E44DAB"/>
    <w:rsid w:val="00E45776"/>
    <w:rsid w:val="00E4714F"/>
    <w:rsid w:val="00E51178"/>
    <w:rsid w:val="00E53EF6"/>
    <w:rsid w:val="00E54460"/>
    <w:rsid w:val="00E61963"/>
    <w:rsid w:val="00E61ACE"/>
    <w:rsid w:val="00E62732"/>
    <w:rsid w:val="00E63E73"/>
    <w:rsid w:val="00E65218"/>
    <w:rsid w:val="00E6521B"/>
    <w:rsid w:val="00E65D4C"/>
    <w:rsid w:val="00E71179"/>
    <w:rsid w:val="00E7596A"/>
    <w:rsid w:val="00E77160"/>
    <w:rsid w:val="00E8227F"/>
    <w:rsid w:val="00E83657"/>
    <w:rsid w:val="00E903C0"/>
    <w:rsid w:val="00E905FD"/>
    <w:rsid w:val="00E92574"/>
    <w:rsid w:val="00E94BB3"/>
    <w:rsid w:val="00EA3171"/>
    <w:rsid w:val="00EC0C1D"/>
    <w:rsid w:val="00EC1013"/>
    <w:rsid w:val="00EC3CCE"/>
    <w:rsid w:val="00EC4434"/>
    <w:rsid w:val="00EC5330"/>
    <w:rsid w:val="00EC77BB"/>
    <w:rsid w:val="00ED6BF2"/>
    <w:rsid w:val="00EE059F"/>
    <w:rsid w:val="00EE0FDF"/>
    <w:rsid w:val="00EE21B6"/>
    <w:rsid w:val="00EE2780"/>
    <w:rsid w:val="00EE7CF8"/>
    <w:rsid w:val="00EF1E0A"/>
    <w:rsid w:val="00EF27B4"/>
    <w:rsid w:val="00EF2830"/>
    <w:rsid w:val="00EF49C4"/>
    <w:rsid w:val="00EF60E3"/>
    <w:rsid w:val="00EF75AD"/>
    <w:rsid w:val="00EF7CF9"/>
    <w:rsid w:val="00F0006D"/>
    <w:rsid w:val="00F025E1"/>
    <w:rsid w:val="00F028CC"/>
    <w:rsid w:val="00F04E7C"/>
    <w:rsid w:val="00F076B0"/>
    <w:rsid w:val="00F141CD"/>
    <w:rsid w:val="00F15E28"/>
    <w:rsid w:val="00F16D2E"/>
    <w:rsid w:val="00F202BE"/>
    <w:rsid w:val="00F22B76"/>
    <w:rsid w:val="00F241B0"/>
    <w:rsid w:val="00F24666"/>
    <w:rsid w:val="00F2522D"/>
    <w:rsid w:val="00F33FBA"/>
    <w:rsid w:val="00F344E6"/>
    <w:rsid w:val="00F34EF3"/>
    <w:rsid w:val="00F3598D"/>
    <w:rsid w:val="00F37FF1"/>
    <w:rsid w:val="00F4038F"/>
    <w:rsid w:val="00F4089A"/>
    <w:rsid w:val="00F46F9B"/>
    <w:rsid w:val="00F46FCF"/>
    <w:rsid w:val="00F470D6"/>
    <w:rsid w:val="00F508EA"/>
    <w:rsid w:val="00F50F82"/>
    <w:rsid w:val="00F50FC9"/>
    <w:rsid w:val="00F52040"/>
    <w:rsid w:val="00F53F37"/>
    <w:rsid w:val="00F55CDF"/>
    <w:rsid w:val="00F562DB"/>
    <w:rsid w:val="00F57427"/>
    <w:rsid w:val="00F5772C"/>
    <w:rsid w:val="00F6056E"/>
    <w:rsid w:val="00F632EB"/>
    <w:rsid w:val="00F64415"/>
    <w:rsid w:val="00F64774"/>
    <w:rsid w:val="00F660E6"/>
    <w:rsid w:val="00F675E5"/>
    <w:rsid w:val="00F678AF"/>
    <w:rsid w:val="00F70E4E"/>
    <w:rsid w:val="00F745F4"/>
    <w:rsid w:val="00F80B25"/>
    <w:rsid w:val="00F810C2"/>
    <w:rsid w:val="00F84D84"/>
    <w:rsid w:val="00F87377"/>
    <w:rsid w:val="00F87AA9"/>
    <w:rsid w:val="00F90AF1"/>
    <w:rsid w:val="00F9325D"/>
    <w:rsid w:val="00F95AAA"/>
    <w:rsid w:val="00F9767C"/>
    <w:rsid w:val="00FA140C"/>
    <w:rsid w:val="00FA3D17"/>
    <w:rsid w:val="00FA40DD"/>
    <w:rsid w:val="00FA456F"/>
    <w:rsid w:val="00FA697E"/>
    <w:rsid w:val="00FB3E3E"/>
    <w:rsid w:val="00FB4545"/>
    <w:rsid w:val="00FB4B13"/>
    <w:rsid w:val="00FB631D"/>
    <w:rsid w:val="00FB6FDF"/>
    <w:rsid w:val="00FB726D"/>
    <w:rsid w:val="00FC593B"/>
    <w:rsid w:val="00FC5A80"/>
    <w:rsid w:val="00FC614D"/>
    <w:rsid w:val="00FC6F65"/>
    <w:rsid w:val="00FC72E3"/>
    <w:rsid w:val="00FD168D"/>
    <w:rsid w:val="00FD2341"/>
    <w:rsid w:val="00FD3261"/>
    <w:rsid w:val="00FD4565"/>
    <w:rsid w:val="00FD6D09"/>
    <w:rsid w:val="00FD7053"/>
    <w:rsid w:val="00FD71DD"/>
    <w:rsid w:val="00FE02E3"/>
    <w:rsid w:val="00FE090D"/>
    <w:rsid w:val="00FE1941"/>
    <w:rsid w:val="00FE2922"/>
    <w:rsid w:val="00FE549F"/>
    <w:rsid w:val="00FF0B59"/>
    <w:rsid w:val="00FF1447"/>
    <w:rsid w:val="00FF1637"/>
    <w:rsid w:val="00FF4B57"/>
    <w:rsid w:val="00FF6BD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F203648-3176-4CCC-9322-5E8FFF952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iPriority="0" w:unhideWhenUsed="1" w:qFormat="1"/>
    <w:lsdException w:name="annotation text" w:semiHidden="1" w:uiPriority="0" w:unhideWhenUsed="1" w:qFormat="1"/>
    <w:lsdException w:name="header" w:semiHidden="1" w:unhideWhenUsed="1" w:qFormat="1"/>
    <w:lsdException w:name="footer" w:semiHidden="1" w:unhideWhenUsed="1" w:qFormat="1"/>
    <w:lsdException w:name="index heading" w:semiHidden="1" w:uiPriority="0"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qFormat="1"/>
    <w:lsdException w:name="Note Heading" w:semiHidden="1" w:unhideWhenUsed="1"/>
    <w:lsdException w:name="Body Text 2" w:semiHidden="1" w:uiPriority="0"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E21B6"/>
    <w:pPr>
      <w:widowControl w:val="0"/>
      <w:jc w:val="both"/>
    </w:pPr>
    <w:rPr>
      <w:rFonts w:ascii="Times New Roman" w:eastAsia="宋体" w:hAnsi="Times New Roman" w:cs="Times New Roman"/>
      <w:szCs w:val="24"/>
    </w:rPr>
  </w:style>
  <w:style w:type="paragraph" w:styleId="10">
    <w:name w:val="heading 1"/>
    <w:basedOn w:val="a2"/>
    <w:next w:val="a2"/>
    <w:link w:val="1Char"/>
    <w:uiPriority w:val="9"/>
    <w:qFormat/>
    <w:rsid w:val="008955B0"/>
    <w:pPr>
      <w:keepNext/>
      <w:keepLines/>
      <w:numPr>
        <w:numId w:val="1"/>
      </w:numPr>
      <w:spacing w:before="340" w:after="330" w:line="578" w:lineRule="auto"/>
      <w:outlineLvl w:val="0"/>
    </w:pPr>
    <w:rPr>
      <w:b/>
      <w:bCs/>
      <w:kern w:val="44"/>
      <w:sz w:val="44"/>
      <w:szCs w:val="44"/>
    </w:rPr>
  </w:style>
  <w:style w:type="paragraph" w:styleId="20">
    <w:name w:val="heading 2"/>
    <w:basedOn w:val="a2"/>
    <w:next w:val="a2"/>
    <w:link w:val="2Char"/>
    <w:uiPriority w:val="9"/>
    <w:unhideWhenUsed/>
    <w:qFormat/>
    <w:rsid w:val="008955B0"/>
    <w:pPr>
      <w:keepNext/>
      <w:keepLines/>
      <w:numPr>
        <w:ilvl w:val="1"/>
        <w:numId w:val="1"/>
      </w:numPr>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4"/>
    <w:next w:val="a2"/>
    <w:link w:val="3Char"/>
    <w:uiPriority w:val="9"/>
    <w:unhideWhenUsed/>
    <w:qFormat/>
    <w:rsid w:val="00251541"/>
    <w:pPr>
      <w:spacing w:before="0" w:after="0"/>
      <w:jc w:val="both"/>
      <w:outlineLvl w:val="2"/>
    </w:pPr>
    <w:rPr>
      <w:rFonts w:asciiTheme="minorEastAsia" w:eastAsiaTheme="minorEastAsia" w:hAnsiTheme="minorEastAsia"/>
      <w:szCs w:val="21"/>
    </w:rPr>
  </w:style>
  <w:style w:type="paragraph" w:styleId="4">
    <w:name w:val="heading 4"/>
    <w:basedOn w:val="a2"/>
    <w:next w:val="a2"/>
    <w:link w:val="4Char"/>
    <w:uiPriority w:val="9"/>
    <w:qFormat/>
    <w:rsid w:val="00676DD3"/>
    <w:pPr>
      <w:keepNext/>
      <w:keepLines/>
      <w:spacing w:before="120" w:after="120" w:line="360" w:lineRule="auto"/>
      <w:jc w:val="left"/>
      <w:outlineLvl w:val="3"/>
    </w:pPr>
    <w:rPr>
      <w:rFonts w:ascii="Arial" w:eastAsia="黑体" w:hAnsi="Arial"/>
      <w:b/>
      <w:bCs/>
      <w:szCs w:val="28"/>
    </w:rPr>
  </w:style>
  <w:style w:type="paragraph" w:styleId="5">
    <w:name w:val="heading 5"/>
    <w:basedOn w:val="a2"/>
    <w:next w:val="a2"/>
    <w:link w:val="5Char"/>
    <w:uiPriority w:val="9"/>
    <w:unhideWhenUsed/>
    <w:qFormat/>
    <w:rsid w:val="003B4201"/>
    <w:pPr>
      <w:keepNext/>
      <w:keepLines/>
      <w:spacing w:before="280" w:after="290" w:line="376" w:lineRule="auto"/>
      <w:outlineLvl w:val="4"/>
    </w:pPr>
    <w:rPr>
      <w:b/>
      <w:bCs/>
      <w:sz w:val="28"/>
      <w:szCs w:val="28"/>
    </w:rPr>
  </w:style>
  <w:style w:type="paragraph" w:styleId="6">
    <w:name w:val="heading 6"/>
    <w:basedOn w:val="a2"/>
    <w:next w:val="a2"/>
    <w:link w:val="6Char"/>
    <w:uiPriority w:val="9"/>
    <w:unhideWhenUsed/>
    <w:qFormat/>
    <w:rsid w:val="003B4201"/>
    <w:pPr>
      <w:keepNext/>
      <w:keepLines/>
      <w:spacing w:before="240" w:after="64" w:line="320" w:lineRule="auto"/>
      <w:outlineLvl w:val="5"/>
    </w:pPr>
    <w:rPr>
      <w:rFonts w:asciiTheme="majorHAnsi" w:eastAsiaTheme="majorEastAsia" w:hAnsiTheme="majorHAnsi" w:cstheme="majorBidi"/>
      <w:b/>
      <w:bCs/>
      <w:sz w:val="24"/>
    </w:rPr>
  </w:style>
  <w:style w:type="paragraph" w:styleId="7">
    <w:name w:val="heading 7"/>
    <w:basedOn w:val="a2"/>
    <w:next w:val="a2"/>
    <w:link w:val="7Char"/>
    <w:uiPriority w:val="9"/>
    <w:unhideWhenUsed/>
    <w:qFormat/>
    <w:rsid w:val="003B4201"/>
    <w:pPr>
      <w:keepNext/>
      <w:keepLines/>
      <w:numPr>
        <w:ilvl w:val="6"/>
        <w:numId w:val="1"/>
      </w:numPr>
      <w:spacing w:before="240" w:after="64" w:line="320" w:lineRule="auto"/>
      <w:outlineLvl w:val="6"/>
    </w:pPr>
    <w:rPr>
      <w:b/>
      <w:bCs/>
      <w:sz w:val="24"/>
    </w:rPr>
  </w:style>
  <w:style w:type="paragraph" w:styleId="8">
    <w:name w:val="heading 8"/>
    <w:basedOn w:val="a2"/>
    <w:next w:val="a2"/>
    <w:link w:val="8Char"/>
    <w:uiPriority w:val="9"/>
    <w:unhideWhenUsed/>
    <w:qFormat/>
    <w:rsid w:val="003B4201"/>
    <w:pPr>
      <w:keepNext/>
      <w:keepLines/>
      <w:numPr>
        <w:ilvl w:val="7"/>
        <w:numId w:val="1"/>
      </w:numPr>
      <w:spacing w:before="240" w:after="64" w:line="320" w:lineRule="auto"/>
      <w:outlineLvl w:val="7"/>
    </w:pPr>
    <w:rPr>
      <w:rFonts w:asciiTheme="majorHAnsi" w:eastAsiaTheme="majorEastAsia" w:hAnsiTheme="majorHAnsi" w:cstheme="majorBidi"/>
      <w:sz w:val="24"/>
    </w:rPr>
  </w:style>
  <w:style w:type="paragraph" w:styleId="9">
    <w:name w:val="heading 9"/>
    <w:basedOn w:val="a2"/>
    <w:next w:val="a2"/>
    <w:link w:val="9Char"/>
    <w:uiPriority w:val="9"/>
    <w:unhideWhenUsed/>
    <w:qFormat/>
    <w:rsid w:val="003B4201"/>
    <w:pPr>
      <w:keepNext/>
      <w:keepLines/>
      <w:numPr>
        <w:ilvl w:val="8"/>
        <w:numId w:val="1"/>
      </w:numPr>
      <w:spacing w:before="240" w:after="64" w:line="320" w:lineRule="auto"/>
      <w:outlineLvl w:val="8"/>
    </w:pPr>
    <w:rPr>
      <w:rFonts w:asciiTheme="majorHAnsi" w:eastAsiaTheme="majorEastAsia" w:hAnsiTheme="majorHAnsi" w:cstheme="majorBidi"/>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2"/>
    <w:link w:val="Char"/>
    <w:uiPriority w:val="99"/>
    <w:unhideWhenUsed/>
    <w:qFormat/>
    <w:rsid w:val="00EE21B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3"/>
    <w:link w:val="a6"/>
    <w:qFormat/>
    <w:rsid w:val="00EE21B6"/>
    <w:rPr>
      <w:sz w:val="18"/>
      <w:szCs w:val="18"/>
    </w:rPr>
  </w:style>
  <w:style w:type="paragraph" w:styleId="a7">
    <w:name w:val="footer"/>
    <w:basedOn w:val="a2"/>
    <w:link w:val="Char0"/>
    <w:uiPriority w:val="99"/>
    <w:unhideWhenUsed/>
    <w:qFormat/>
    <w:rsid w:val="00EE21B6"/>
    <w:pPr>
      <w:tabs>
        <w:tab w:val="center" w:pos="4153"/>
        <w:tab w:val="right" w:pos="8306"/>
      </w:tabs>
      <w:snapToGrid w:val="0"/>
      <w:jc w:val="left"/>
    </w:pPr>
    <w:rPr>
      <w:sz w:val="18"/>
      <w:szCs w:val="18"/>
    </w:rPr>
  </w:style>
  <w:style w:type="character" w:customStyle="1" w:styleId="Char0">
    <w:name w:val="页脚 Char"/>
    <w:basedOn w:val="a3"/>
    <w:link w:val="a7"/>
    <w:uiPriority w:val="99"/>
    <w:qFormat/>
    <w:rsid w:val="00EE21B6"/>
    <w:rPr>
      <w:sz w:val="18"/>
      <w:szCs w:val="18"/>
    </w:rPr>
  </w:style>
  <w:style w:type="paragraph" w:customStyle="1" w:styleId="CharChar">
    <w:name w:val="Char Char"/>
    <w:basedOn w:val="a2"/>
    <w:rsid w:val="00EE21B6"/>
    <w:pPr>
      <w:spacing w:line="360" w:lineRule="auto"/>
    </w:pPr>
    <w:rPr>
      <w:sz w:val="24"/>
    </w:rPr>
  </w:style>
  <w:style w:type="paragraph" w:styleId="a8">
    <w:name w:val="Balloon Text"/>
    <w:basedOn w:val="a2"/>
    <w:link w:val="Char1"/>
    <w:unhideWhenUsed/>
    <w:qFormat/>
    <w:rsid w:val="00EE21B6"/>
    <w:rPr>
      <w:sz w:val="18"/>
      <w:szCs w:val="18"/>
    </w:rPr>
  </w:style>
  <w:style w:type="character" w:customStyle="1" w:styleId="Char1">
    <w:name w:val="批注框文本 Char"/>
    <w:basedOn w:val="a3"/>
    <w:link w:val="a8"/>
    <w:qFormat/>
    <w:rsid w:val="00EE21B6"/>
    <w:rPr>
      <w:sz w:val="18"/>
      <w:szCs w:val="18"/>
    </w:rPr>
  </w:style>
  <w:style w:type="character" w:styleId="a9">
    <w:name w:val="page number"/>
    <w:basedOn w:val="a3"/>
    <w:qFormat/>
    <w:rsid w:val="00EE21B6"/>
    <w:rPr>
      <w:rFonts w:eastAsia="宋体"/>
      <w:sz w:val="20"/>
    </w:rPr>
  </w:style>
  <w:style w:type="table" w:styleId="aa">
    <w:name w:val="Table Grid"/>
    <w:basedOn w:val="a4"/>
    <w:uiPriority w:val="39"/>
    <w:qFormat/>
    <w:rsid w:val="00EE21B6"/>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标题 1 Char"/>
    <w:basedOn w:val="a3"/>
    <w:link w:val="10"/>
    <w:uiPriority w:val="9"/>
    <w:qFormat/>
    <w:rsid w:val="008955B0"/>
    <w:rPr>
      <w:rFonts w:ascii="Times New Roman" w:eastAsia="宋体" w:hAnsi="Times New Roman" w:cs="Times New Roman"/>
      <w:b/>
      <w:bCs/>
      <w:kern w:val="44"/>
      <w:sz w:val="44"/>
      <w:szCs w:val="44"/>
    </w:rPr>
  </w:style>
  <w:style w:type="paragraph" w:styleId="TOC">
    <w:name w:val="TOC Heading"/>
    <w:basedOn w:val="10"/>
    <w:next w:val="a2"/>
    <w:uiPriority w:val="39"/>
    <w:semiHidden/>
    <w:unhideWhenUsed/>
    <w:qFormat/>
    <w:rsid w:val="008955B0"/>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2Char">
    <w:name w:val="标题 2 Char"/>
    <w:basedOn w:val="a3"/>
    <w:link w:val="20"/>
    <w:uiPriority w:val="9"/>
    <w:qFormat/>
    <w:rsid w:val="008955B0"/>
    <w:rPr>
      <w:rFonts w:asciiTheme="majorHAnsi" w:eastAsiaTheme="majorEastAsia" w:hAnsiTheme="majorHAnsi" w:cstheme="majorBidi"/>
      <w:b/>
      <w:bCs/>
      <w:sz w:val="32"/>
      <w:szCs w:val="32"/>
    </w:rPr>
  </w:style>
  <w:style w:type="paragraph" w:styleId="ab">
    <w:name w:val="Document Map"/>
    <w:basedOn w:val="a2"/>
    <w:link w:val="Char2"/>
    <w:uiPriority w:val="99"/>
    <w:unhideWhenUsed/>
    <w:qFormat/>
    <w:rsid w:val="008955B0"/>
    <w:rPr>
      <w:rFonts w:ascii="宋体"/>
      <w:sz w:val="18"/>
      <w:szCs w:val="18"/>
    </w:rPr>
  </w:style>
  <w:style w:type="character" w:customStyle="1" w:styleId="Char2">
    <w:name w:val="文档结构图 Char"/>
    <w:basedOn w:val="a3"/>
    <w:link w:val="ab"/>
    <w:uiPriority w:val="99"/>
    <w:qFormat/>
    <w:rsid w:val="008955B0"/>
    <w:rPr>
      <w:rFonts w:ascii="宋体" w:eastAsia="宋体" w:hAnsi="Times New Roman" w:cs="Times New Roman"/>
      <w:sz w:val="18"/>
      <w:szCs w:val="18"/>
    </w:rPr>
  </w:style>
  <w:style w:type="character" w:customStyle="1" w:styleId="3CharChar">
    <w:name w:val="标题 3 Char Char"/>
    <w:basedOn w:val="a3"/>
    <w:rsid w:val="00A16735"/>
    <w:rPr>
      <w:rFonts w:eastAsia="黑体"/>
      <w:b/>
      <w:bCs/>
      <w:kern w:val="2"/>
      <w:sz w:val="32"/>
      <w:szCs w:val="32"/>
      <w:lang w:val="en-US" w:eastAsia="zh-CN" w:bidi="ar-SA"/>
    </w:rPr>
  </w:style>
  <w:style w:type="paragraph" w:styleId="ac">
    <w:name w:val="List Paragraph"/>
    <w:basedOn w:val="a2"/>
    <w:link w:val="Char3"/>
    <w:uiPriority w:val="34"/>
    <w:qFormat/>
    <w:rsid w:val="00A16735"/>
    <w:pPr>
      <w:ind w:firstLineChars="200" w:firstLine="420"/>
    </w:pPr>
  </w:style>
  <w:style w:type="paragraph" w:styleId="11">
    <w:name w:val="toc 1"/>
    <w:basedOn w:val="a2"/>
    <w:next w:val="a2"/>
    <w:autoRedefine/>
    <w:uiPriority w:val="39"/>
    <w:unhideWhenUsed/>
    <w:qFormat/>
    <w:rsid w:val="00B81F84"/>
  </w:style>
  <w:style w:type="paragraph" w:styleId="21">
    <w:name w:val="toc 2"/>
    <w:basedOn w:val="a2"/>
    <w:next w:val="a2"/>
    <w:autoRedefine/>
    <w:uiPriority w:val="39"/>
    <w:unhideWhenUsed/>
    <w:qFormat/>
    <w:rsid w:val="00B81F84"/>
    <w:pPr>
      <w:ind w:leftChars="200" w:left="420"/>
    </w:pPr>
  </w:style>
  <w:style w:type="paragraph" w:styleId="30">
    <w:name w:val="toc 3"/>
    <w:basedOn w:val="a2"/>
    <w:next w:val="a2"/>
    <w:autoRedefine/>
    <w:uiPriority w:val="39"/>
    <w:unhideWhenUsed/>
    <w:qFormat/>
    <w:rsid w:val="00B81F84"/>
    <w:pPr>
      <w:ind w:leftChars="400" w:left="840"/>
    </w:pPr>
  </w:style>
  <w:style w:type="character" w:styleId="ad">
    <w:name w:val="Hyperlink"/>
    <w:basedOn w:val="a3"/>
    <w:uiPriority w:val="99"/>
    <w:unhideWhenUsed/>
    <w:qFormat/>
    <w:rsid w:val="00B81F84"/>
    <w:rPr>
      <w:color w:val="0000FF" w:themeColor="hyperlink"/>
      <w:u w:val="single"/>
    </w:rPr>
  </w:style>
  <w:style w:type="character" w:customStyle="1" w:styleId="3Char">
    <w:name w:val="标题 3 Char"/>
    <w:basedOn w:val="a3"/>
    <w:link w:val="3"/>
    <w:uiPriority w:val="9"/>
    <w:qFormat/>
    <w:rsid w:val="00251541"/>
    <w:rPr>
      <w:rFonts w:asciiTheme="minorEastAsia" w:hAnsiTheme="minorEastAsia" w:cs="Times New Roman"/>
      <w:b/>
      <w:bCs/>
      <w:szCs w:val="21"/>
    </w:rPr>
  </w:style>
  <w:style w:type="character" w:customStyle="1" w:styleId="4Char">
    <w:name w:val="标题 4 Char"/>
    <w:basedOn w:val="a3"/>
    <w:link w:val="4"/>
    <w:uiPriority w:val="9"/>
    <w:qFormat/>
    <w:rsid w:val="00676DD3"/>
    <w:rPr>
      <w:rFonts w:ascii="Arial" w:eastAsia="黑体" w:hAnsi="Arial" w:cs="Times New Roman"/>
      <w:b/>
      <w:bCs/>
      <w:szCs w:val="28"/>
    </w:rPr>
  </w:style>
  <w:style w:type="character" w:customStyle="1" w:styleId="5Char">
    <w:name w:val="标题 5 Char"/>
    <w:basedOn w:val="a3"/>
    <w:link w:val="5"/>
    <w:uiPriority w:val="9"/>
    <w:qFormat/>
    <w:rsid w:val="003B4201"/>
    <w:rPr>
      <w:rFonts w:ascii="Times New Roman" w:eastAsia="宋体" w:hAnsi="Times New Roman" w:cs="Times New Roman"/>
      <w:b/>
      <w:bCs/>
      <w:sz w:val="28"/>
      <w:szCs w:val="28"/>
    </w:rPr>
  </w:style>
  <w:style w:type="character" w:customStyle="1" w:styleId="6Char">
    <w:name w:val="标题 6 Char"/>
    <w:basedOn w:val="a3"/>
    <w:link w:val="6"/>
    <w:uiPriority w:val="9"/>
    <w:qFormat/>
    <w:rsid w:val="003B4201"/>
    <w:rPr>
      <w:rFonts w:asciiTheme="majorHAnsi" w:eastAsiaTheme="majorEastAsia" w:hAnsiTheme="majorHAnsi" w:cstheme="majorBidi"/>
      <w:b/>
      <w:bCs/>
      <w:sz w:val="24"/>
      <w:szCs w:val="24"/>
    </w:rPr>
  </w:style>
  <w:style w:type="character" w:customStyle="1" w:styleId="7Char">
    <w:name w:val="标题 7 Char"/>
    <w:basedOn w:val="a3"/>
    <w:link w:val="7"/>
    <w:uiPriority w:val="9"/>
    <w:qFormat/>
    <w:rsid w:val="003B4201"/>
    <w:rPr>
      <w:rFonts w:ascii="Times New Roman" w:eastAsia="宋体" w:hAnsi="Times New Roman" w:cs="Times New Roman"/>
      <w:b/>
      <w:bCs/>
      <w:sz w:val="24"/>
      <w:szCs w:val="24"/>
    </w:rPr>
  </w:style>
  <w:style w:type="character" w:customStyle="1" w:styleId="8Char">
    <w:name w:val="标题 8 Char"/>
    <w:basedOn w:val="a3"/>
    <w:link w:val="8"/>
    <w:uiPriority w:val="9"/>
    <w:qFormat/>
    <w:rsid w:val="003B4201"/>
    <w:rPr>
      <w:rFonts w:asciiTheme="majorHAnsi" w:eastAsiaTheme="majorEastAsia" w:hAnsiTheme="majorHAnsi" w:cstheme="majorBidi"/>
      <w:sz w:val="24"/>
      <w:szCs w:val="24"/>
    </w:rPr>
  </w:style>
  <w:style w:type="character" w:customStyle="1" w:styleId="9Char">
    <w:name w:val="标题 9 Char"/>
    <w:basedOn w:val="a3"/>
    <w:link w:val="9"/>
    <w:uiPriority w:val="9"/>
    <w:rsid w:val="003B4201"/>
    <w:rPr>
      <w:rFonts w:asciiTheme="majorHAnsi" w:eastAsiaTheme="majorEastAsia" w:hAnsiTheme="majorHAnsi" w:cstheme="majorBidi"/>
      <w:szCs w:val="21"/>
    </w:rPr>
  </w:style>
  <w:style w:type="character" w:customStyle="1" w:styleId="Char10">
    <w:name w:val="正文文本 Char1"/>
    <w:link w:val="ae"/>
    <w:rsid w:val="006839BA"/>
    <w:rPr>
      <w:rFonts w:ascii="Calibri" w:hAnsi="Calibri" w:cs="Times New Roman"/>
    </w:rPr>
  </w:style>
  <w:style w:type="paragraph" w:styleId="ae">
    <w:name w:val="Body Text"/>
    <w:basedOn w:val="a2"/>
    <w:link w:val="Char10"/>
    <w:qFormat/>
    <w:rsid w:val="006839BA"/>
    <w:pPr>
      <w:spacing w:after="120" w:line="360" w:lineRule="auto"/>
    </w:pPr>
    <w:rPr>
      <w:rFonts w:ascii="Calibri" w:eastAsiaTheme="minorEastAsia" w:hAnsi="Calibri"/>
      <w:szCs w:val="22"/>
    </w:rPr>
  </w:style>
  <w:style w:type="character" w:customStyle="1" w:styleId="Char4">
    <w:name w:val="正文文本 Char"/>
    <w:basedOn w:val="a3"/>
    <w:qFormat/>
    <w:rsid w:val="006839BA"/>
    <w:rPr>
      <w:rFonts w:ascii="Times New Roman" w:eastAsia="宋体" w:hAnsi="Times New Roman" w:cs="Times New Roman"/>
      <w:szCs w:val="24"/>
    </w:rPr>
  </w:style>
  <w:style w:type="paragraph" w:styleId="af">
    <w:name w:val="Normal (Web)"/>
    <w:basedOn w:val="a2"/>
    <w:link w:val="Char5"/>
    <w:uiPriority w:val="99"/>
    <w:unhideWhenUsed/>
    <w:qFormat/>
    <w:rsid w:val="00464474"/>
    <w:pPr>
      <w:widowControl/>
      <w:spacing w:before="100" w:beforeAutospacing="1" w:after="100" w:afterAutospacing="1"/>
      <w:jc w:val="left"/>
    </w:pPr>
    <w:rPr>
      <w:rFonts w:ascii="宋体" w:hAnsi="宋体" w:cs="宋体"/>
      <w:kern w:val="0"/>
      <w:sz w:val="24"/>
    </w:rPr>
  </w:style>
  <w:style w:type="paragraph" w:styleId="af0">
    <w:name w:val="Normal Indent"/>
    <w:basedOn w:val="a2"/>
    <w:link w:val="Char6"/>
    <w:uiPriority w:val="99"/>
    <w:unhideWhenUsed/>
    <w:qFormat/>
    <w:rsid w:val="00CB67C0"/>
    <w:pPr>
      <w:ind w:firstLineChars="200" w:firstLine="420"/>
    </w:pPr>
  </w:style>
  <w:style w:type="paragraph" w:styleId="70">
    <w:name w:val="toc 7"/>
    <w:basedOn w:val="a2"/>
    <w:next w:val="a2"/>
    <w:uiPriority w:val="39"/>
    <w:unhideWhenUsed/>
    <w:qFormat/>
    <w:rsid w:val="00CB67C0"/>
    <w:pPr>
      <w:ind w:leftChars="1200" w:left="2520"/>
    </w:pPr>
    <w:rPr>
      <w:rFonts w:asciiTheme="minorHAnsi" w:eastAsiaTheme="minorEastAsia" w:hAnsiTheme="minorHAnsi" w:cstheme="minorBidi"/>
      <w:szCs w:val="22"/>
    </w:rPr>
  </w:style>
  <w:style w:type="paragraph" w:styleId="af1">
    <w:name w:val="caption"/>
    <w:basedOn w:val="a2"/>
    <w:next w:val="a2"/>
    <w:uiPriority w:val="35"/>
    <w:qFormat/>
    <w:rsid w:val="00CB67C0"/>
    <w:rPr>
      <w:rFonts w:ascii="Cambria" w:eastAsia="黑体" w:hAnsi="Cambria"/>
      <w:sz w:val="20"/>
      <w:szCs w:val="20"/>
    </w:rPr>
  </w:style>
  <w:style w:type="paragraph" w:styleId="a0">
    <w:name w:val="List Bullet"/>
    <w:basedOn w:val="a2"/>
    <w:uiPriority w:val="99"/>
    <w:unhideWhenUsed/>
    <w:qFormat/>
    <w:rsid w:val="00CB67C0"/>
    <w:pPr>
      <w:numPr>
        <w:numId w:val="2"/>
      </w:numPr>
      <w:contextualSpacing/>
    </w:pPr>
  </w:style>
  <w:style w:type="paragraph" w:styleId="af2">
    <w:name w:val="annotation text"/>
    <w:basedOn w:val="a2"/>
    <w:link w:val="Char7"/>
    <w:qFormat/>
    <w:rsid w:val="00CB67C0"/>
    <w:pPr>
      <w:jc w:val="left"/>
    </w:pPr>
    <w:rPr>
      <w:rFonts w:ascii="Calibri" w:hAnsi="Calibri"/>
    </w:rPr>
  </w:style>
  <w:style w:type="character" w:customStyle="1" w:styleId="Char7">
    <w:name w:val="批注文字 Char"/>
    <w:basedOn w:val="a3"/>
    <w:link w:val="af2"/>
    <w:qFormat/>
    <w:rsid w:val="00CB67C0"/>
    <w:rPr>
      <w:rFonts w:ascii="Calibri" w:eastAsia="宋体" w:hAnsi="Calibri" w:cs="Times New Roman"/>
      <w:szCs w:val="24"/>
    </w:rPr>
  </w:style>
  <w:style w:type="paragraph" w:styleId="31">
    <w:name w:val="Body Text 3"/>
    <w:basedOn w:val="a2"/>
    <w:link w:val="3Char1"/>
    <w:uiPriority w:val="99"/>
    <w:unhideWhenUsed/>
    <w:qFormat/>
    <w:rsid w:val="00CB67C0"/>
    <w:pPr>
      <w:spacing w:after="120"/>
    </w:pPr>
    <w:rPr>
      <w:sz w:val="16"/>
      <w:szCs w:val="16"/>
    </w:rPr>
  </w:style>
  <w:style w:type="character" w:customStyle="1" w:styleId="3Char0">
    <w:name w:val="正文文本 3 Char"/>
    <w:basedOn w:val="a3"/>
    <w:uiPriority w:val="99"/>
    <w:qFormat/>
    <w:rsid w:val="00CB67C0"/>
    <w:rPr>
      <w:rFonts w:ascii="Times New Roman" w:eastAsia="宋体" w:hAnsi="Times New Roman" w:cs="Times New Roman"/>
      <w:sz w:val="16"/>
      <w:szCs w:val="16"/>
    </w:rPr>
  </w:style>
  <w:style w:type="paragraph" w:styleId="af3">
    <w:name w:val="Body Text Indent"/>
    <w:basedOn w:val="a2"/>
    <w:link w:val="Char8"/>
    <w:qFormat/>
    <w:rsid w:val="00CB67C0"/>
    <w:pPr>
      <w:ind w:firstLine="900"/>
    </w:pPr>
    <w:rPr>
      <w:sz w:val="28"/>
      <w:szCs w:val="20"/>
    </w:rPr>
  </w:style>
  <w:style w:type="character" w:customStyle="1" w:styleId="Char8">
    <w:name w:val="正文文本缩进 Char"/>
    <w:basedOn w:val="a3"/>
    <w:link w:val="af3"/>
    <w:qFormat/>
    <w:rsid w:val="00CB67C0"/>
    <w:rPr>
      <w:rFonts w:ascii="Times New Roman" w:eastAsia="宋体" w:hAnsi="Times New Roman" w:cs="Times New Roman"/>
      <w:sz w:val="28"/>
      <w:szCs w:val="20"/>
    </w:rPr>
  </w:style>
  <w:style w:type="paragraph" w:styleId="2">
    <w:name w:val="List Bullet 2"/>
    <w:basedOn w:val="a2"/>
    <w:uiPriority w:val="99"/>
    <w:unhideWhenUsed/>
    <w:rsid w:val="00CB67C0"/>
    <w:pPr>
      <w:numPr>
        <w:numId w:val="3"/>
      </w:numPr>
      <w:contextualSpacing/>
    </w:pPr>
  </w:style>
  <w:style w:type="paragraph" w:styleId="50">
    <w:name w:val="toc 5"/>
    <w:basedOn w:val="a2"/>
    <w:next w:val="a2"/>
    <w:uiPriority w:val="39"/>
    <w:unhideWhenUsed/>
    <w:qFormat/>
    <w:rsid w:val="00CB67C0"/>
    <w:pPr>
      <w:ind w:leftChars="800" w:left="1680"/>
    </w:pPr>
    <w:rPr>
      <w:rFonts w:asciiTheme="minorHAnsi" w:eastAsia="微软雅黑" w:hAnsiTheme="minorHAnsi" w:cstheme="minorBidi"/>
      <w:szCs w:val="22"/>
    </w:rPr>
  </w:style>
  <w:style w:type="paragraph" w:styleId="af4">
    <w:name w:val="Plain Text"/>
    <w:basedOn w:val="a2"/>
    <w:link w:val="Char11"/>
    <w:unhideWhenUsed/>
    <w:qFormat/>
    <w:rsid w:val="00CB67C0"/>
    <w:rPr>
      <w:rFonts w:ascii="Courier New" w:eastAsiaTheme="minorEastAsia" w:hAnsi="Courier New" w:cstheme="minorBidi"/>
      <w:szCs w:val="22"/>
    </w:rPr>
  </w:style>
  <w:style w:type="character" w:customStyle="1" w:styleId="Char9">
    <w:name w:val="纯文本 Char"/>
    <w:basedOn w:val="a3"/>
    <w:qFormat/>
    <w:rsid w:val="00CB67C0"/>
    <w:rPr>
      <w:rFonts w:ascii="宋体" w:eastAsia="宋体" w:hAnsi="Courier New" w:cs="Courier New"/>
      <w:szCs w:val="21"/>
    </w:rPr>
  </w:style>
  <w:style w:type="paragraph" w:styleId="80">
    <w:name w:val="toc 8"/>
    <w:basedOn w:val="a2"/>
    <w:next w:val="a2"/>
    <w:uiPriority w:val="39"/>
    <w:unhideWhenUsed/>
    <w:qFormat/>
    <w:rsid w:val="00CB67C0"/>
    <w:pPr>
      <w:ind w:leftChars="1400" w:left="2940"/>
    </w:pPr>
    <w:rPr>
      <w:rFonts w:asciiTheme="minorHAnsi" w:eastAsiaTheme="minorEastAsia" w:hAnsiTheme="minorHAnsi" w:cstheme="minorBidi"/>
      <w:szCs w:val="22"/>
    </w:rPr>
  </w:style>
  <w:style w:type="paragraph" w:styleId="af5">
    <w:name w:val="Date"/>
    <w:basedOn w:val="a2"/>
    <w:next w:val="a2"/>
    <w:link w:val="Char12"/>
    <w:unhideWhenUsed/>
    <w:qFormat/>
    <w:rsid w:val="00CB67C0"/>
    <w:pPr>
      <w:ind w:leftChars="2500" w:left="100"/>
    </w:pPr>
    <w:rPr>
      <w:rFonts w:asciiTheme="minorHAnsi" w:eastAsia="微软雅黑" w:hAnsiTheme="minorHAnsi" w:cstheme="minorBidi"/>
      <w:szCs w:val="22"/>
    </w:rPr>
  </w:style>
  <w:style w:type="character" w:customStyle="1" w:styleId="Chara">
    <w:name w:val="日期 Char"/>
    <w:basedOn w:val="a3"/>
    <w:uiPriority w:val="99"/>
    <w:semiHidden/>
    <w:qFormat/>
    <w:rsid w:val="00CB67C0"/>
    <w:rPr>
      <w:rFonts w:ascii="Times New Roman" w:eastAsia="宋体" w:hAnsi="Times New Roman" w:cs="Times New Roman"/>
      <w:szCs w:val="24"/>
    </w:rPr>
  </w:style>
  <w:style w:type="paragraph" w:styleId="22">
    <w:name w:val="Body Text Indent 2"/>
    <w:basedOn w:val="a2"/>
    <w:link w:val="2Char0"/>
    <w:uiPriority w:val="99"/>
    <w:unhideWhenUsed/>
    <w:qFormat/>
    <w:rsid w:val="00CB67C0"/>
    <w:pPr>
      <w:spacing w:before="100" w:beforeAutospacing="1" w:after="120" w:line="480" w:lineRule="auto"/>
      <w:ind w:leftChars="200" w:left="420"/>
    </w:pPr>
    <w:rPr>
      <w:szCs w:val="21"/>
    </w:rPr>
  </w:style>
  <w:style w:type="character" w:customStyle="1" w:styleId="2Char0">
    <w:name w:val="正文文本缩进 2 Char"/>
    <w:basedOn w:val="a3"/>
    <w:link w:val="22"/>
    <w:uiPriority w:val="99"/>
    <w:qFormat/>
    <w:rsid w:val="00CB67C0"/>
    <w:rPr>
      <w:rFonts w:ascii="Times New Roman" w:eastAsia="宋体" w:hAnsi="Times New Roman" w:cs="Times New Roman"/>
      <w:szCs w:val="21"/>
    </w:rPr>
  </w:style>
  <w:style w:type="paragraph" w:styleId="af6">
    <w:name w:val="endnote text"/>
    <w:basedOn w:val="a2"/>
    <w:link w:val="Char13"/>
    <w:uiPriority w:val="99"/>
    <w:unhideWhenUsed/>
    <w:qFormat/>
    <w:rsid w:val="00CB67C0"/>
    <w:pPr>
      <w:snapToGrid w:val="0"/>
      <w:jc w:val="left"/>
    </w:pPr>
  </w:style>
  <w:style w:type="character" w:customStyle="1" w:styleId="Charb">
    <w:name w:val="尾注文本 Char"/>
    <w:basedOn w:val="a3"/>
    <w:uiPriority w:val="99"/>
    <w:qFormat/>
    <w:rsid w:val="00CB67C0"/>
    <w:rPr>
      <w:rFonts w:ascii="Times New Roman" w:eastAsia="宋体" w:hAnsi="Times New Roman" w:cs="Times New Roman"/>
      <w:szCs w:val="24"/>
    </w:rPr>
  </w:style>
  <w:style w:type="paragraph" w:styleId="40">
    <w:name w:val="toc 4"/>
    <w:basedOn w:val="a2"/>
    <w:next w:val="a2"/>
    <w:uiPriority w:val="39"/>
    <w:unhideWhenUsed/>
    <w:qFormat/>
    <w:rsid w:val="00CB67C0"/>
    <w:pPr>
      <w:ind w:leftChars="600" w:left="1260"/>
    </w:pPr>
    <w:rPr>
      <w:rFonts w:asciiTheme="minorHAnsi" w:eastAsia="微软雅黑" w:hAnsiTheme="minorHAnsi" w:cstheme="minorBidi"/>
      <w:szCs w:val="22"/>
    </w:rPr>
  </w:style>
  <w:style w:type="paragraph" w:styleId="1">
    <w:name w:val="index 1"/>
    <w:basedOn w:val="a2"/>
    <w:next w:val="a2"/>
    <w:autoRedefine/>
    <w:uiPriority w:val="99"/>
    <w:unhideWhenUsed/>
    <w:qFormat/>
    <w:rsid w:val="00CB67C0"/>
    <w:pPr>
      <w:numPr>
        <w:numId w:val="4"/>
      </w:numPr>
      <w:ind w:left="0" w:firstLine="0"/>
    </w:pPr>
  </w:style>
  <w:style w:type="paragraph" w:styleId="af7">
    <w:name w:val="index heading"/>
    <w:basedOn w:val="a2"/>
    <w:next w:val="1"/>
    <w:qFormat/>
    <w:rsid w:val="00CB67C0"/>
    <w:rPr>
      <w:szCs w:val="20"/>
    </w:rPr>
  </w:style>
  <w:style w:type="paragraph" w:styleId="af8">
    <w:name w:val="footnote text"/>
    <w:basedOn w:val="a2"/>
    <w:link w:val="Char14"/>
    <w:qFormat/>
    <w:rsid w:val="00CB67C0"/>
    <w:pPr>
      <w:jc w:val="left"/>
    </w:pPr>
    <w:rPr>
      <w:rFonts w:ascii="Courier" w:eastAsia="PMingLiU" w:hAnsi="Courier"/>
      <w:snapToGrid w:val="0"/>
      <w:kern w:val="0"/>
      <w:sz w:val="24"/>
      <w:szCs w:val="20"/>
      <w:lang w:val="en-AU" w:eastAsia="en-US"/>
    </w:rPr>
  </w:style>
  <w:style w:type="character" w:customStyle="1" w:styleId="Charc">
    <w:name w:val="脚注文本 Char"/>
    <w:basedOn w:val="a3"/>
    <w:qFormat/>
    <w:rsid w:val="00CB67C0"/>
    <w:rPr>
      <w:rFonts w:ascii="Times New Roman" w:eastAsia="宋体" w:hAnsi="Times New Roman" w:cs="Times New Roman"/>
      <w:sz w:val="18"/>
      <w:szCs w:val="18"/>
    </w:rPr>
  </w:style>
  <w:style w:type="paragraph" w:styleId="60">
    <w:name w:val="toc 6"/>
    <w:basedOn w:val="a2"/>
    <w:next w:val="a2"/>
    <w:uiPriority w:val="39"/>
    <w:unhideWhenUsed/>
    <w:qFormat/>
    <w:rsid w:val="00CB67C0"/>
    <w:pPr>
      <w:ind w:leftChars="1000" w:left="2100"/>
    </w:pPr>
    <w:rPr>
      <w:rFonts w:asciiTheme="minorHAnsi" w:eastAsiaTheme="minorEastAsia" w:hAnsiTheme="minorHAnsi" w:cstheme="minorBidi"/>
      <w:szCs w:val="22"/>
    </w:rPr>
  </w:style>
  <w:style w:type="paragraph" w:styleId="32">
    <w:name w:val="Body Text Indent 3"/>
    <w:basedOn w:val="a2"/>
    <w:link w:val="3Char2"/>
    <w:uiPriority w:val="99"/>
    <w:unhideWhenUsed/>
    <w:qFormat/>
    <w:rsid w:val="00CB67C0"/>
    <w:pPr>
      <w:spacing w:before="100" w:beforeAutospacing="1" w:after="120"/>
      <w:ind w:leftChars="200" w:left="420"/>
    </w:pPr>
    <w:rPr>
      <w:sz w:val="16"/>
      <w:szCs w:val="16"/>
    </w:rPr>
  </w:style>
  <w:style w:type="character" w:customStyle="1" w:styleId="3Char2">
    <w:name w:val="正文文本缩进 3 Char"/>
    <w:basedOn w:val="a3"/>
    <w:link w:val="32"/>
    <w:uiPriority w:val="99"/>
    <w:qFormat/>
    <w:rsid w:val="00CB67C0"/>
    <w:rPr>
      <w:rFonts w:ascii="Times New Roman" w:eastAsia="宋体" w:hAnsi="Times New Roman" w:cs="Times New Roman"/>
      <w:sz w:val="16"/>
      <w:szCs w:val="16"/>
    </w:rPr>
  </w:style>
  <w:style w:type="paragraph" w:styleId="90">
    <w:name w:val="toc 9"/>
    <w:basedOn w:val="a2"/>
    <w:next w:val="a2"/>
    <w:uiPriority w:val="39"/>
    <w:unhideWhenUsed/>
    <w:qFormat/>
    <w:rsid w:val="00CB67C0"/>
    <w:pPr>
      <w:ind w:leftChars="1600" w:left="3360"/>
    </w:pPr>
    <w:rPr>
      <w:rFonts w:asciiTheme="minorHAnsi" w:eastAsiaTheme="minorEastAsia" w:hAnsiTheme="minorHAnsi" w:cstheme="minorBidi"/>
      <w:szCs w:val="22"/>
    </w:rPr>
  </w:style>
  <w:style w:type="paragraph" w:styleId="23">
    <w:name w:val="Body Text 2"/>
    <w:basedOn w:val="a2"/>
    <w:link w:val="2Char1"/>
    <w:qFormat/>
    <w:rsid w:val="00CB67C0"/>
    <w:pPr>
      <w:autoSpaceDE w:val="0"/>
      <w:autoSpaceDN w:val="0"/>
      <w:adjustRightInd w:val="0"/>
    </w:pPr>
    <w:rPr>
      <w:rFonts w:ascii="宋体" w:hint="eastAsia"/>
      <w:kern w:val="0"/>
      <w:sz w:val="28"/>
      <w:szCs w:val="20"/>
    </w:rPr>
  </w:style>
  <w:style w:type="character" w:customStyle="1" w:styleId="2Char1">
    <w:name w:val="正文文本 2 Char"/>
    <w:basedOn w:val="a3"/>
    <w:link w:val="23"/>
    <w:qFormat/>
    <w:rsid w:val="00CB67C0"/>
    <w:rPr>
      <w:rFonts w:ascii="宋体" w:eastAsia="宋体" w:hAnsi="Times New Roman" w:cs="Times New Roman"/>
      <w:kern w:val="0"/>
      <w:sz w:val="28"/>
      <w:szCs w:val="20"/>
    </w:rPr>
  </w:style>
  <w:style w:type="paragraph" w:styleId="a">
    <w:name w:val="Title"/>
    <w:basedOn w:val="a2"/>
    <w:link w:val="Chard"/>
    <w:qFormat/>
    <w:rsid w:val="00CB67C0"/>
    <w:pPr>
      <w:numPr>
        <w:numId w:val="5"/>
      </w:numPr>
      <w:spacing w:before="240" w:after="60"/>
      <w:jc w:val="center"/>
      <w:outlineLvl w:val="0"/>
    </w:pPr>
    <w:rPr>
      <w:rFonts w:ascii="Arial" w:eastAsia="华文细黑" w:hAnsi="Arial" w:cs="Arial"/>
      <w:b/>
      <w:bCs/>
      <w:sz w:val="32"/>
      <w:szCs w:val="32"/>
    </w:rPr>
  </w:style>
  <w:style w:type="character" w:customStyle="1" w:styleId="Chard">
    <w:name w:val="标题 Char"/>
    <w:basedOn w:val="a3"/>
    <w:link w:val="a"/>
    <w:qFormat/>
    <w:rsid w:val="00CB67C0"/>
    <w:rPr>
      <w:rFonts w:ascii="Arial" w:eastAsia="华文细黑" w:hAnsi="Arial" w:cs="Arial"/>
      <w:b/>
      <w:bCs/>
      <w:sz w:val="32"/>
      <w:szCs w:val="32"/>
    </w:rPr>
  </w:style>
  <w:style w:type="paragraph" w:styleId="af9">
    <w:name w:val="annotation subject"/>
    <w:basedOn w:val="af2"/>
    <w:next w:val="af2"/>
    <w:link w:val="Chare"/>
    <w:qFormat/>
    <w:rsid w:val="00CB67C0"/>
    <w:rPr>
      <w:b/>
      <w:bCs/>
    </w:rPr>
  </w:style>
  <w:style w:type="character" w:customStyle="1" w:styleId="Chare">
    <w:name w:val="批注主题 Char"/>
    <w:basedOn w:val="Char7"/>
    <w:link w:val="af9"/>
    <w:qFormat/>
    <w:rsid w:val="00CB67C0"/>
    <w:rPr>
      <w:rFonts w:ascii="Calibri" w:eastAsia="宋体" w:hAnsi="Calibri" w:cs="Times New Roman"/>
      <w:b/>
      <w:bCs/>
      <w:szCs w:val="24"/>
    </w:rPr>
  </w:style>
  <w:style w:type="paragraph" w:styleId="afa">
    <w:name w:val="Body Text First Indent"/>
    <w:basedOn w:val="ae"/>
    <w:link w:val="Charf"/>
    <w:uiPriority w:val="99"/>
    <w:semiHidden/>
    <w:unhideWhenUsed/>
    <w:rsid w:val="00CB67C0"/>
    <w:pPr>
      <w:spacing w:line="240" w:lineRule="auto"/>
      <w:ind w:firstLineChars="100" w:firstLine="420"/>
    </w:pPr>
    <w:rPr>
      <w:rFonts w:ascii="Times New Roman" w:eastAsia="宋体" w:hAnsi="Times New Roman"/>
      <w:szCs w:val="24"/>
    </w:rPr>
  </w:style>
  <w:style w:type="character" w:customStyle="1" w:styleId="Charf">
    <w:name w:val="正文首行缩进 Char"/>
    <w:basedOn w:val="Char10"/>
    <w:link w:val="afa"/>
    <w:uiPriority w:val="99"/>
    <w:semiHidden/>
    <w:rsid w:val="00CB67C0"/>
    <w:rPr>
      <w:rFonts w:ascii="Times New Roman" w:eastAsia="宋体" w:hAnsi="Times New Roman" w:cs="Times New Roman"/>
      <w:szCs w:val="24"/>
    </w:rPr>
  </w:style>
  <w:style w:type="paragraph" w:styleId="24">
    <w:name w:val="Body Text First Indent 2"/>
    <w:basedOn w:val="af3"/>
    <w:link w:val="2Char2"/>
    <w:uiPriority w:val="99"/>
    <w:unhideWhenUsed/>
    <w:qFormat/>
    <w:rsid w:val="00CB67C0"/>
    <w:pPr>
      <w:spacing w:after="120"/>
      <w:ind w:leftChars="200" w:left="420" w:firstLineChars="200" w:firstLine="420"/>
    </w:pPr>
    <w:rPr>
      <w:sz w:val="21"/>
      <w:szCs w:val="24"/>
    </w:rPr>
  </w:style>
  <w:style w:type="character" w:customStyle="1" w:styleId="2Char2">
    <w:name w:val="正文首行缩进 2 Char"/>
    <w:basedOn w:val="Char8"/>
    <w:link w:val="24"/>
    <w:uiPriority w:val="99"/>
    <w:qFormat/>
    <w:rsid w:val="00CB67C0"/>
    <w:rPr>
      <w:rFonts w:ascii="Times New Roman" w:eastAsia="宋体" w:hAnsi="Times New Roman" w:cs="Times New Roman"/>
      <w:sz w:val="28"/>
      <w:szCs w:val="24"/>
    </w:rPr>
  </w:style>
  <w:style w:type="character" w:styleId="afb">
    <w:name w:val="Strong"/>
    <w:uiPriority w:val="22"/>
    <w:qFormat/>
    <w:rsid w:val="00CB67C0"/>
    <w:rPr>
      <w:b/>
      <w:bCs/>
    </w:rPr>
  </w:style>
  <w:style w:type="character" w:styleId="afc">
    <w:name w:val="endnote reference"/>
    <w:uiPriority w:val="99"/>
    <w:unhideWhenUsed/>
    <w:qFormat/>
    <w:rsid w:val="00CB67C0"/>
    <w:rPr>
      <w:vertAlign w:val="superscript"/>
    </w:rPr>
  </w:style>
  <w:style w:type="character" w:styleId="afd">
    <w:name w:val="FollowedHyperlink"/>
    <w:uiPriority w:val="99"/>
    <w:unhideWhenUsed/>
    <w:qFormat/>
    <w:rsid w:val="00CB67C0"/>
    <w:rPr>
      <w:color w:val="800080"/>
      <w:u w:val="single"/>
    </w:rPr>
  </w:style>
  <w:style w:type="character" w:styleId="afe">
    <w:name w:val="annotation reference"/>
    <w:qFormat/>
    <w:rsid w:val="00CB67C0"/>
    <w:rPr>
      <w:sz w:val="21"/>
      <w:szCs w:val="21"/>
    </w:rPr>
  </w:style>
  <w:style w:type="character" w:styleId="aff">
    <w:name w:val="footnote reference"/>
    <w:uiPriority w:val="99"/>
    <w:unhideWhenUsed/>
    <w:qFormat/>
    <w:rsid w:val="00CB67C0"/>
    <w:rPr>
      <w:vertAlign w:val="superscript"/>
    </w:rPr>
  </w:style>
  <w:style w:type="character" w:customStyle="1" w:styleId="Char15">
    <w:name w:val="页眉 Char1"/>
    <w:basedOn w:val="a3"/>
    <w:uiPriority w:val="99"/>
    <w:qFormat/>
    <w:rsid w:val="00CB67C0"/>
    <w:rPr>
      <w:sz w:val="18"/>
      <w:szCs w:val="18"/>
    </w:rPr>
  </w:style>
  <w:style w:type="character" w:customStyle="1" w:styleId="Char16">
    <w:name w:val="页脚 Char1"/>
    <w:basedOn w:val="a3"/>
    <w:uiPriority w:val="99"/>
    <w:qFormat/>
    <w:rsid w:val="00CB67C0"/>
    <w:rPr>
      <w:sz w:val="18"/>
      <w:szCs w:val="18"/>
    </w:rPr>
  </w:style>
  <w:style w:type="character" w:customStyle="1" w:styleId="Char12">
    <w:name w:val="日期 Char1"/>
    <w:basedOn w:val="a3"/>
    <w:link w:val="af5"/>
    <w:qFormat/>
    <w:rsid w:val="00CB67C0"/>
    <w:rPr>
      <w:rFonts w:eastAsia="微软雅黑"/>
    </w:rPr>
  </w:style>
  <w:style w:type="paragraph" w:styleId="a1">
    <w:name w:val="No Spacing"/>
    <w:link w:val="Charf0"/>
    <w:uiPriority w:val="1"/>
    <w:qFormat/>
    <w:rsid w:val="00CB67C0"/>
    <w:pPr>
      <w:numPr>
        <w:numId w:val="6"/>
      </w:numPr>
    </w:pPr>
    <w:rPr>
      <w:rFonts w:eastAsia="微软雅黑"/>
      <w:kern w:val="0"/>
    </w:rPr>
  </w:style>
  <w:style w:type="character" w:customStyle="1" w:styleId="Charf0">
    <w:name w:val="无间隔 Char"/>
    <w:basedOn w:val="a3"/>
    <w:link w:val="a1"/>
    <w:uiPriority w:val="1"/>
    <w:qFormat/>
    <w:rsid w:val="00CB67C0"/>
    <w:rPr>
      <w:rFonts w:eastAsia="微软雅黑"/>
      <w:kern w:val="0"/>
    </w:rPr>
  </w:style>
  <w:style w:type="character" w:customStyle="1" w:styleId="1Char1">
    <w:name w:val="标题 1 Char1"/>
    <w:basedOn w:val="a3"/>
    <w:uiPriority w:val="9"/>
    <w:qFormat/>
    <w:rsid w:val="00CB67C0"/>
    <w:rPr>
      <w:rFonts w:eastAsia="微软雅黑"/>
      <w:b/>
      <w:bCs/>
      <w:kern w:val="44"/>
      <w:sz w:val="44"/>
      <w:szCs w:val="44"/>
    </w:rPr>
  </w:style>
  <w:style w:type="character" w:customStyle="1" w:styleId="2Char10">
    <w:name w:val="标题 2 Char1"/>
    <w:basedOn w:val="a3"/>
    <w:uiPriority w:val="9"/>
    <w:qFormat/>
    <w:rsid w:val="00CB67C0"/>
    <w:rPr>
      <w:rFonts w:asciiTheme="majorHAnsi" w:eastAsia="微软雅黑" w:hAnsiTheme="majorHAnsi" w:cstheme="majorBidi"/>
      <w:b/>
      <w:bCs/>
      <w:sz w:val="32"/>
      <w:szCs w:val="32"/>
    </w:rPr>
  </w:style>
  <w:style w:type="character" w:customStyle="1" w:styleId="3Char10">
    <w:name w:val="标题 3 Char1"/>
    <w:basedOn w:val="a3"/>
    <w:uiPriority w:val="9"/>
    <w:qFormat/>
    <w:rsid w:val="00CB67C0"/>
    <w:rPr>
      <w:rFonts w:ascii="微软雅黑" w:eastAsia="微软雅黑" w:hAnsi="微软雅黑"/>
      <w:b/>
      <w:bCs/>
      <w:sz w:val="32"/>
      <w:szCs w:val="32"/>
    </w:rPr>
  </w:style>
  <w:style w:type="character" w:customStyle="1" w:styleId="4Char1">
    <w:name w:val="标题 4 Char1"/>
    <w:basedOn w:val="a3"/>
    <w:uiPriority w:val="9"/>
    <w:qFormat/>
    <w:rsid w:val="00CB67C0"/>
    <w:rPr>
      <w:rFonts w:asciiTheme="majorHAnsi" w:eastAsia="微软雅黑" w:hAnsiTheme="majorHAnsi" w:cstheme="majorBidi"/>
      <w:b/>
      <w:bCs/>
      <w:sz w:val="28"/>
      <w:szCs w:val="28"/>
    </w:rPr>
  </w:style>
  <w:style w:type="character" w:customStyle="1" w:styleId="12">
    <w:name w:val="未处理的提及1"/>
    <w:basedOn w:val="a3"/>
    <w:uiPriority w:val="99"/>
    <w:semiHidden/>
    <w:unhideWhenUsed/>
    <w:qFormat/>
    <w:rsid w:val="00CB67C0"/>
    <w:rPr>
      <w:color w:val="605E5C"/>
      <w:shd w:val="clear" w:color="auto" w:fill="E1DFDD"/>
    </w:rPr>
  </w:style>
  <w:style w:type="character" w:customStyle="1" w:styleId="13">
    <w:name w:val="不明显强调1"/>
    <w:basedOn w:val="a3"/>
    <w:uiPriority w:val="19"/>
    <w:qFormat/>
    <w:rsid w:val="00CB67C0"/>
    <w:rPr>
      <w:i/>
      <w:iCs/>
      <w:color w:val="000000" w:themeColor="text1"/>
    </w:rPr>
  </w:style>
  <w:style w:type="paragraph" w:customStyle="1" w:styleId="TOC1">
    <w:name w:val="TOC 标题1"/>
    <w:basedOn w:val="10"/>
    <w:next w:val="a2"/>
    <w:uiPriority w:val="39"/>
    <w:unhideWhenUsed/>
    <w:qFormat/>
    <w:rsid w:val="00CB67C0"/>
    <w:pPr>
      <w:widowControl/>
      <w:numPr>
        <w:numId w:val="0"/>
      </w:numPr>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character" w:customStyle="1" w:styleId="aff0">
    <w:name w:val="文档结构图 字符"/>
    <w:basedOn w:val="a3"/>
    <w:qFormat/>
    <w:rsid w:val="00CB67C0"/>
    <w:rPr>
      <w:rFonts w:ascii="Microsoft YaHei UI" w:eastAsia="Microsoft YaHei UI"/>
      <w:sz w:val="18"/>
      <w:szCs w:val="18"/>
    </w:rPr>
  </w:style>
  <w:style w:type="character" w:customStyle="1" w:styleId="aff1">
    <w:name w:val="标题 字符"/>
    <w:basedOn w:val="a3"/>
    <w:qFormat/>
    <w:rsid w:val="00CB67C0"/>
    <w:rPr>
      <w:rFonts w:asciiTheme="majorHAnsi" w:eastAsiaTheme="majorEastAsia" w:hAnsiTheme="majorHAnsi" w:cstheme="majorBidi"/>
      <w:b/>
      <w:bCs/>
      <w:sz w:val="32"/>
      <w:szCs w:val="32"/>
    </w:rPr>
  </w:style>
  <w:style w:type="character" w:customStyle="1" w:styleId="aff2">
    <w:name w:val="批注框文本 字符"/>
    <w:basedOn w:val="a3"/>
    <w:qFormat/>
    <w:rsid w:val="00CB67C0"/>
    <w:rPr>
      <w:rFonts w:eastAsia="微软雅黑"/>
      <w:sz w:val="18"/>
      <w:szCs w:val="18"/>
    </w:rPr>
  </w:style>
  <w:style w:type="paragraph" w:customStyle="1" w:styleId="Bullet">
    <w:name w:val="Bullet"/>
    <w:basedOn w:val="a2"/>
    <w:qFormat/>
    <w:rsid w:val="00CB67C0"/>
    <w:pPr>
      <w:widowControl/>
      <w:numPr>
        <w:numId w:val="7"/>
      </w:numPr>
      <w:adjustRightInd w:val="0"/>
      <w:spacing w:before="60" w:after="60" w:line="288" w:lineRule="auto"/>
    </w:pPr>
    <w:rPr>
      <w:b/>
      <w:kern w:val="0"/>
      <w:sz w:val="22"/>
      <w:szCs w:val="22"/>
      <w:lang w:val="pt-BR"/>
    </w:rPr>
  </w:style>
  <w:style w:type="paragraph" w:customStyle="1" w:styleId="aff3">
    <w:name w:val="图"/>
    <w:basedOn w:val="a2"/>
    <w:qFormat/>
    <w:rsid w:val="00CB67C0"/>
    <w:pPr>
      <w:keepNext/>
      <w:adjustRightInd w:val="0"/>
      <w:spacing w:before="60" w:after="60" w:line="300" w:lineRule="auto"/>
      <w:jc w:val="center"/>
      <w:textAlignment w:val="center"/>
    </w:pPr>
    <w:rPr>
      <w:snapToGrid w:val="0"/>
      <w:spacing w:val="20"/>
      <w:kern w:val="0"/>
      <w:sz w:val="24"/>
      <w:szCs w:val="20"/>
    </w:rPr>
  </w:style>
  <w:style w:type="character" w:customStyle="1" w:styleId="Char3">
    <w:name w:val="列出段落 Char"/>
    <w:link w:val="ac"/>
    <w:uiPriority w:val="34"/>
    <w:qFormat/>
    <w:rsid w:val="00CB67C0"/>
    <w:rPr>
      <w:rFonts w:ascii="Times New Roman" w:eastAsia="宋体" w:hAnsi="Times New Roman" w:cs="Times New Roman"/>
      <w:szCs w:val="24"/>
    </w:rPr>
  </w:style>
  <w:style w:type="paragraph" w:customStyle="1" w:styleId="Style60">
    <w:name w:val="_Style 60"/>
    <w:basedOn w:val="a2"/>
    <w:next w:val="a2"/>
    <w:uiPriority w:val="39"/>
    <w:unhideWhenUsed/>
    <w:qFormat/>
    <w:rsid w:val="00CB67C0"/>
    <w:pPr>
      <w:ind w:leftChars="1600" w:left="3360"/>
    </w:pPr>
    <w:rPr>
      <w:rFonts w:ascii="Calibri" w:hAnsi="Calibri"/>
      <w:szCs w:val="22"/>
    </w:rPr>
  </w:style>
  <w:style w:type="paragraph" w:customStyle="1" w:styleId="aff4">
    <w:name w:val="正 文"/>
    <w:basedOn w:val="a2"/>
    <w:link w:val="Charf1"/>
    <w:qFormat/>
    <w:rsid w:val="00CB67C0"/>
    <w:pPr>
      <w:widowControl/>
      <w:spacing w:line="360" w:lineRule="auto"/>
      <w:ind w:firstLineChars="200" w:firstLine="200"/>
      <w:jc w:val="left"/>
    </w:pPr>
    <w:rPr>
      <w:rFonts w:ascii="Calibri" w:hAnsi="Calibri"/>
      <w:kern w:val="0"/>
      <w:sz w:val="24"/>
      <w:szCs w:val="32"/>
      <w:lang w:eastAsia="en-US" w:bidi="en-US"/>
    </w:rPr>
  </w:style>
  <w:style w:type="character" w:customStyle="1" w:styleId="Charf1">
    <w:name w:val="正 文 Char"/>
    <w:link w:val="aff4"/>
    <w:qFormat/>
    <w:rsid w:val="00CB67C0"/>
    <w:rPr>
      <w:rFonts w:ascii="Calibri" w:eastAsia="宋体" w:hAnsi="Calibri" w:cs="Times New Roman"/>
      <w:kern w:val="0"/>
      <w:sz w:val="24"/>
      <w:szCs w:val="32"/>
      <w:lang w:eastAsia="en-US" w:bidi="en-US"/>
    </w:rPr>
  </w:style>
  <w:style w:type="character" w:customStyle="1" w:styleId="aff5">
    <w:name w:val="列出段落 字符"/>
    <w:uiPriority w:val="34"/>
    <w:qFormat/>
    <w:rsid w:val="00CB67C0"/>
    <w:rPr>
      <w:rFonts w:ascii="Times New Roman" w:eastAsia="宋体" w:hAnsi="Times New Roman" w:cs="Times New Roman"/>
      <w:szCs w:val="20"/>
    </w:rPr>
  </w:style>
  <w:style w:type="character" w:customStyle="1" w:styleId="310">
    <w:name w:val="标题 3 字符1"/>
    <w:uiPriority w:val="9"/>
    <w:qFormat/>
    <w:rsid w:val="00CB67C0"/>
    <w:rPr>
      <w:rFonts w:ascii="Times New Roman" w:eastAsia="宋体" w:hAnsi="Times New Roman" w:cs="Times New Roman"/>
      <w:b/>
      <w:bCs/>
      <w:sz w:val="32"/>
      <w:szCs w:val="32"/>
    </w:rPr>
  </w:style>
  <w:style w:type="character" w:customStyle="1" w:styleId="Char11">
    <w:name w:val="纯文本 Char1"/>
    <w:link w:val="af4"/>
    <w:qFormat/>
    <w:rsid w:val="00CB67C0"/>
    <w:rPr>
      <w:rFonts w:ascii="Courier New" w:hAnsi="Courier New"/>
    </w:rPr>
  </w:style>
  <w:style w:type="character" w:customStyle="1" w:styleId="aff6">
    <w:name w:val="纯文本 字符"/>
    <w:basedOn w:val="a3"/>
    <w:uiPriority w:val="99"/>
    <w:qFormat/>
    <w:rsid w:val="00CB67C0"/>
    <w:rPr>
      <w:rFonts w:asciiTheme="minorEastAsia" w:hAnsi="Courier New" w:cs="Courier New"/>
    </w:rPr>
  </w:style>
  <w:style w:type="character" w:customStyle="1" w:styleId="Char6">
    <w:name w:val="正文缩进 Char"/>
    <w:link w:val="af0"/>
    <w:uiPriority w:val="99"/>
    <w:qFormat/>
    <w:rsid w:val="00CB67C0"/>
    <w:rPr>
      <w:rFonts w:ascii="Times New Roman" w:eastAsia="宋体" w:hAnsi="Times New Roman" w:cs="Times New Roman"/>
      <w:szCs w:val="24"/>
    </w:rPr>
  </w:style>
  <w:style w:type="paragraph" w:customStyle="1" w:styleId="-31">
    <w:name w:val="彩色底纹 - 着色 31"/>
    <w:basedOn w:val="a2"/>
    <w:uiPriority w:val="34"/>
    <w:qFormat/>
    <w:rsid w:val="00CB67C0"/>
    <w:pPr>
      <w:widowControl/>
      <w:spacing w:after="200" w:line="276" w:lineRule="auto"/>
      <w:ind w:left="720"/>
      <w:jc w:val="left"/>
    </w:pPr>
    <w:rPr>
      <w:rFonts w:ascii="Calibri" w:hAnsi="Calibri"/>
      <w:kern w:val="0"/>
      <w:sz w:val="22"/>
      <w:szCs w:val="20"/>
    </w:rPr>
  </w:style>
  <w:style w:type="paragraph" w:customStyle="1" w:styleId="0">
    <w:name w:val="0正文"/>
    <w:basedOn w:val="a2"/>
    <w:qFormat/>
    <w:rsid w:val="00CB67C0"/>
    <w:pPr>
      <w:adjustRightInd w:val="0"/>
      <w:spacing w:line="360" w:lineRule="auto"/>
      <w:ind w:firstLineChars="200" w:firstLine="480"/>
      <w:textAlignment w:val="baseline"/>
    </w:pPr>
    <w:rPr>
      <w:rFonts w:ascii="Verdana" w:hAnsi="Verdana" w:cs="黑体"/>
      <w:sz w:val="24"/>
    </w:rPr>
  </w:style>
  <w:style w:type="paragraph" w:customStyle="1" w:styleId="aff7">
    <w:name w:val="标准正文"/>
    <w:basedOn w:val="a2"/>
    <w:qFormat/>
    <w:rsid w:val="00CB67C0"/>
    <w:pPr>
      <w:spacing w:line="360" w:lineRule="auto"/>
      <w:ind w:firstLineChars="200" w:firstLine="420"/>
    </w:pPr>
    <w:rPr>
      <w:rFonts w:ascii="Calibri" w:hAnsi="Calibri"/>
      <w:szCs w:val="21"/>
    </w:rPr>
  </w:style>
  <w:style w:type="paragraph" w:customStyle="1" w:styleId="aff8">
    <w:name w:val="烽火项目符号一级■"/>
    <w:basedOn w:val="a2"/>
    <w:qFormat/>
    <w:rsid w:val="00CB67C0"/>
    <w:pPr>
      <w:spacing w:before="100" w:beforeAutospacing="1" w:after="100" w:afterAutospacing="1" w:line="360" w:lineRule="auto"/>
      <w:jc w:val="left"/>
    </w:pPr>
    <w:rPr>
      <w:rFonts w:ascii="Calibri" w:hAnsi="Calibri"/>
      <w:szCs w:val="21"/>
    </w:rPr>
  </w:style>
  <w:style w:type="paragraph" w:customStyle="1" w:styleId="WPSOffice1">
    <w:name w:val="WPSOffice手动目录 1"/>
    <w:qFormat/>
    <w:rsid w:val="00CB67C0"/>
    <w:rPr>
      <w:rFonts w:ascii="Calibri" w:eastAsia="宋体" w:hAnsi="Calibri" w:cs="Times New Roman"/>
      <w:kern w:val="0"/>
      <w:sz w:val="20"/>
      <w:szCs w:val="20"/>
    </w:rPr>
  </w:style>
  <w:style w:type="paragraph" w:customStyle="1" w:styleId="aff9">
    <w:name w:val="*正文"/>
    <w:basedOn w:val="a2"/>
    <w:link w:val="Charf2"/>
    <w:qFormat/>
    <w:rsid w:val="00CB67C0"/>
    <w:pPr>
      <w:spacing w:line="360" w:lineRule="auto"/>
    </w:pPr>
    <w:rPr>
      <w:rFonts w:ascii="宋体" w:hAnsi="宋体"/>
      <w:sz w:val="24"/>
    </w:rPr>
  </w:style>
  <w:style w:type="paragraph" w:customStyle="1" w:styleId="14">
    <w:name w:val="列出段落1"/>
    <w:basedOn w:val="a2"/>
    <w:qFormat/>
    <w:rsid w:val="00CB67C0"/>
    <w:pPr>
      <w:ind w:firstLineChars="200" w:firstLine="420"/>
    </w:pPr>
    <w:rPr>
      <w:rFonts w:ascii="Calibri" w:eastAsia="华文仿宋" w:hAnsi="Calibri" w:cs="Calibri"/>
      <w:sz w:val="24"/>
    </w:rPr>
  </w:style>
  <w:style w:type="paragraph" w:customStyle="1" w:styleId="3-0001">
    <w:name w:val="样式3-正文0001"/>
    <w:basedOn w:val="a2"/>
    <w:qFormat/>
    <w:rsid w:val="00CB67C0"/>
    <w:pPr>
      <w:widowControl/>
      <w:adjustRightInd w:val="0"/>
      <w:spacing w:line="360" w:lineRule="auto"/>
      <w:ind w:firstLineChars="200" w:firstLine="480"/>
    </w:pPr>
    <w:rPr>
      <w:rFonts w:ascii="宋体" w:hAnsi="宋体" w:cs="Arial"/>
      <w:sz w:val="24"/>
    </w:rPr>
  </w:style>
  <w:style w:type="paragraph" w:customStyle="1" w:styleId="2h22ndlevelheading2H2Title2H21Heading2HiddenHe">
    <w:name w:val="样式 标题 2h22nd levelheading 2H2Title2H21Heading 2 HiddenHe..."/>
    <w:basedOn w:val="20"/>
    <w:qFormat/>
    <w:rsid w:val="00CB67C0"/>
    <w:pPr>
      <w:widowControl/>
      <w:numPr>
        <w:ilvl w:val="0"/>
        <w:numId w:val="0"/>
      </w:numPr>
      <w:pBdr>
        <w:bottom w:val="single" w:sz="18" w:space="1" w:color="auto"/>
      </w:pBdr>
      <w:spacing w:line="240" w:lineRule="auto"/>
      <w:ind w:left="860" w:hanging="576"/>
      <w:jc w:val="left"/>
    </w:pPr>
    <w:rPr>
      <w:rFonts w:ascii="黑体" w:eastAsia="黑体" w:hAnsi="宋体" w:cs="Times New Roman"/>
      <w:kern w:val="0"/>
      <w:sz w:val="28"/>
      <w:szCs w:val="21"/>
    </w:rPr>
  </w:style>
  <w:style w:type="paragraph" w:customStyle="1" w:styleId="15">
    <w:name w:val="列表段落1"/>
    <w:basedOn w:val="a2"/>
    <w:qFormat/>
    <w:rsid w:val="00CB67C0"/>
    <w:pPr>
      <w:ind w:firstLineChars="200" w:firstLine="420"/>
    </w:pPr>
    <w:rPr>
      <w:rFonts w:ascii="Calibri" w:hAnsi="Calibri"/>
      <w:szCs w:val="21"/>
    </w:rPr>
  </w:style>
  <w:style w:type="paragraph" w:customStyle="1" w:styleId="msonormal0">
    <w:name w:val="msonormal"/>
    <w:basedOn w:val="a2"/>
    <w:qFormat/>
    <w:rsid w:val="00CB67C0"/>
    <w:pPr>
      <w:widowControl/>
      <w:spacing w:before="100" w:beforeAutospacing="1" w:after="100" w:afterAutospacing="1"/>
      <w:jc w:val="left"/>
    </w:pPr>
    <w:rPr>
      <w:rFonts w:ascii="宋体" w:hAnsi="宋体" w:cs="宋体"/>
      <w:kern w:val="0"/>
      <w:sz w:val="24"/>
    </w:rPr>
  </w:style>
  <w:style w:type="paragraph" w:customStyle="1" w:styleId="affa">
    <w:name w:val="_正文段落"/>
    <w:basedOn w:val="a2"/>
    <w:qFormat/>
    <w:rsid w:val="00CB67C0"/>
    <w:pPr>
      <w:spacing w:beforeLines="15" w:afterLines="30" w:line="360" w:lineRule="auto"/>
      <w:ind w:firstLineChars="200" w:firstLine="200"/>
    </w:pPr>
    <w:rPr>
      <w:rFonts w:ascii="宋体" w:eastAsia="等线" w:hAnsi="宋体"/>
      <w:szCs w:val="21"/>
    </w:rPr>
  </w:style>
  <w:style w:type="paragraph" w:customStyle="1" w:styleId="41">
    <w:name w:val="4级标题"/>
    <w:basedOn w:val="4"/>
    <w:qFormat/>
    <w:rsid w:val="00CB67C0"/>
    <w:pPr>
      <w:spacing w:beforeLines="50" w:before="0" w:afterLines="50" w:after="0"/>
      <w:ind w:left="864" w:hanging="864"/>
    </w:pPr>
    <w:rPr>
      <w:rFonts w:cs="宋体"/>
      <w:b w:val="0"/>
      <w:bCs w:val="0"/>
      <w:sz w:val="30"/>
      <w:szCs w:val="30"/>
    </w:rPr>
  </w:style>
  <w:style w:type="paragraph" w:customStyle="1" w:styleId="25">
    <w:name w:val="列出段落2"/>
    <w:basedOn w:val="a2"/>
    <w:qFormat/>
    <w:rsid w:val="00CB67C0"/>
    <w:pPr>
      <w:suppressAutoHyphens/>
      <w:ind w:firstLine="420"/>
    </w:pPr>
    <w:rPr>
      <w:rFonts w:ascii="Calibri" w:hAnsi="Calibri"/>
      <w:szCs w:val="21"/>
    </w:rPr>
  </w:style>
  <w:style w:type="character" w:customStyle="1" w:styleId="affb">
    <w:name w:val="！页眉页脚"/>
    <w:qFormat/>
    <w:rsid w:val="00CB67C0"/>
    <w:rPr>
      <w:rFonts w:eastAsia="宋体"/>
      <w:sz w:val="18"/>
    </w:rPr>
  </w:style>
  <w:style w:type="character" w:customStyle="1" w:styleId="font11">
    <w:name w:val="font11"/>
    <w:qFormat/>
    <w:rsid w:val="00CB67C0"/>
    <w:rPr>
      <w:rFonts w:ascii="仿宋" w:eastAsia="仿宋" w:hAnsi="仿宋" w:hint="eastAsia"/>
      <w:color w:val="000000"/>
      <w:sz w:val="21"/>
      <w:szCs w:val="21"/>
      <w:u w:val="none"/>
    </w:rPr>
  </w:style>
  <w:style w:type="character" w:customStyle="1" w:styleId="font01">
    <w:name w:val="font01"/>
    <w:qFormat/>
    <w:rsid w:val="00CB67C0"/>
    <w:rPr>
      <w:rFonts w:ascii="仿宋" w:eastAsia="仿宋" w:hAnsi="仿宋" w:hint="eastAsia"/>
      <w:color w:val="000000"/>
      <w:sz w:val="21"/>
      <w:szCs w:val="21"/>
      <w:u w:val="none"/>
    </w:rPr>
  </w:style>
  <w:style w:type="paragraph" w:customStyle="1" w:styleId="affc">
    <w:name w:val="正文（缩进）"/>
    <w:basedOn w:val="ae"/>
    <w:qFormat/>
    <w:rsid w:val="00CB67C0"/>
    <w:pPr>
      <w:widowControl/>
      <w:overflowPunct w:val="0"/>
      <w:autoSpaceDE w:val="0"/>
      <w:autoSpaceDN w:val="0"/>
      <w:adjustRightInd w:val="0"/>
      <w:snapToGrid w:val="0"/>
      <w:spacing w:before="60" w:after="60"/>
      <w:ind w:firstLineChars="200" w:firstLine="400"/>
      <w:jc w:val="left"/>
      <w:textAlignment w:val="baseline"/>
    </w:pPr>
    <w:rPr>
      <w:rFonts w:ascii="宋体" w:eastAsia="宋体" w:hAnsi="宋体"/>
      <w:sz w:val="24"/>
      <w:szCs w:val="24"/>
    </w:rPr>
  </w:style>
  <w:style w:type="paragraph" w:customStyle="1" w:styleId="26">
    <w:name w:val="列表段落2"/>
    <w:basedOn w:val="a2"/>
    <w:qFormat/>
    <w:rsid w:val="00CB67C0"/>
    <w:pPr>
      <w:ind w:firstLineChars="200" w:firstLine="420"/>
    </w:pPr>
    <w:rPr>
      <w:rFonts w:ascii="Calibri" w:eastAsia="华文仿宋" w:hAnsi="Calibri"/>
      <w:sz w:val="24"/>
    </w:rPr>
  </w:style>
  <w:style w:type="paragraph" w:customStyle="1" w:styleId="ListParagraph2">
    <w:name w:val="List Paragraph2"/>
    <w:basedOn w:val="a2"/>
    <w:qFormat/>
    <w:rsid w:val="00CB67C0"/>
    <w:pPr>
      <w:ind w:firstLineChars="200" w:firstLine="420"/>
    </w:pPr>
    <w:rPr>
      <w:szCs w:val="21"/>
    </w:rPr>
  </w:style>
  <w:style w:type="character" w:customStyle="1" w:styleId="1Char0">
    <w:name w:val="样式1 Char"/>
    <w:link w:val="16"/>
    <w:rsid w:val="00CB67C0"/>
    <w:rPr>
      <w:szCs w:val="21"/>
    </w:rPr>
  </w:style>
  <w:style w:type="paragraph" w:customStyle="1" w:styleId="16">
    <w:name w:val="样式1"/>
    <w:basedOn w:val="a2"/>
    <w:link w:val="1Char0"/>
    <w:qFormat/>
    <w:rsid w:val="00CB67C0"/>
    <w:pPr>
      <w:spacing w:line="360" w:lineRule="auto"/>
      <w:ind w:firstLineChars="200" w:firstLine="420"/>
      <w:jc w:val="center"/>
    </w:pPr>
    <w:rPr>
      <w:rFonts w:asciiTheme="minorHAnsi" w:eastAsiaTheme="minorEastAsia" w:hAnsiTheme="minorHAnsi" w:cstheme="minorBidi"/>
      <w:szCs w:val="21"/>
    </w:rPr>
  </w:style>
  <w:style w:type="character" w:customStyle="1" w:styleId="Char5">
    <w:name w:val="普通(网站) Char"/>
    <w:link w:val="af"/>
    <w:uiPriority w:val="99"/>
    <w:rsid w:val="00CB67C0"/>
    <w:rPr>
      <w:rFonts w:ascii="宋体" w:eastAsia="宋体" w:hAnsi="宋体" w:cs="宋体"/>
      <w:kern w:val="0"/>
      <w:sz w:val="24"/>
      <w:szCs w:val="24"/>
    </w:rPr>
  </w:style>
  <w:style w:type="paragraph" w:customStyle="1" w:styleId="sow">
    <w:name w:val="sow 正文"/>
    <w:basedOn w:val="a2"/>
    <w:link w:val="sowChar"/>
    <w:qFormat/>
    <w:rsid w:val="00CB67C0"/>
    <w:pPr>
      <w:widowControl/>
      <w:spacing w:line="360" w:lineRule="auto"/>
      <w:ind w:firstLineChars="200" w:firstLine="440"/>
    </w:pPr>
    <w:rPr>
      <w:rFonts w:ascii="Arial" w:eastAsia="黑体" w:hAnsi="宋体"/>
      <w:color w:val="000000"/>
      <w:kern w:val="0"/>
      <w:sz w:val="22"/>
      <w:szCs w:val="22"/>
      <w:lang w:val="de-DE"/>
    </w:rPr>
  </w:style>
  <w:style w:type="character" w:customStyle="1" w:styleId="sowChar">
    <w:name w:val="sow 正文 Char"/>
    <w:link w:val="sow"/>
    <w:qFormat/>
    <w:rsid w:val="00CB67C0"/>
    <w:rPr>
      <w:rFonts w:ascii="Arial" w:eastAsia="黑体" w:hAnsi="宋体" w:cs="Times New Roman"/>
      <w:color w:val="000000"/>
      <w:kern w:val="0"/>
      <w:sz w:val="22"/>
      <w:lang w:val="de-DE"/>
    </w:rPr>
  </w:style>
  <w:style w:type="character" w:customStyle="1" w:styleId="3Char1">
    <w:name w:val="正文文本 3 Char1"/>
    <w:basedOn w:val="a3"/>
    <w:link w:val="31"/>
    <w:uiPriority w:val="99"/>
    <w:qFormat/>
    <w:rsid w:val="00CB67C0"/>
    <w:rPr>
      <w:rFonts w:ascii="Times New Roman" w:eastAsia="宋体" w:hAnsi="Times New Roman" w:cs="Times New Roman"/>
      <w:sz w:val="16"/>
      <w:szCs w:val="16"/>
    </w:rPr>
  </w:style>
  <w:style w:type="character" w:customStyle="1" w:styleId="Char13">
    <w:name w:val="尾注文本 Char1"/>
    <w:basedOn w:val="a3"/>
    <w:link w:val="af6"/>
    <w:uiPriority w:val="99"/>
    <w:qFormat/>
    <w:rsid w:val="00CB67C0"/>
    <w:rPr>
      <w:rFonts w:ascii="Times New Roman" w:eastAsia="宋体" w:hAnsi="Times New Roman" w:cs="Times New Roman"/>
      <w:szCs w:val="24"/>
    </w:rPr>
  </w:style>
  <w:style w:type="character" w:customStyle="1" w:styleId="Char14">
    <w:name w:val="脚注文本 Char1"/>
    <w:basedOn w:val="a3"/>
    <w:link w:val="af8"/>
    <w:qFormat/>
    <w:rsid w:val="00CB67C0"/>
    <w:rPr>
      <w:rFonts w:ascii="Courier" w:eastAsia="PMingLiU" w:hAnsi="Courier" w:cs="Times New Roman"/>
      <w:snapToGrid w:val="0"/>
      <w:kern w:val="0"/>
      <w:sz w:val="24"/>
      <w:szCs w:val="20"/>
      <w:lang w:val="en-AU" w:eastAsia="en-US"/>
    </w:rPr>
  </w:style>
  <w:style w:type="character" w:customStyle="1" w:styleId="17">
    <w:name w:val="标题1"/>
    <w:qFormat/>
    <w:rsid w:val="00CB67C0"/>
  </w:style>
  <w:style w:type="paragraph" w:customStyle="1" w:styleId="18">
    <w:name w:val="表1"/>
    <w:basedOn w:val="a2"/>
    <w:qFormat/>
    <w:rsid w:val="00CB67C0"/>
    <w:pPr>
      <w:tabs>
        <w:tab w:val="left" w:pos="1869"/>
      </w:tabs>
      <w:autoSpaceDE w:val="0"/>
      <w:autoSpaceDN w:val="0"/>
      <w:adjustRightInd w:val="0"/>
      <w:spacing w:line="300" w:lineRule="exact"/>
      <w:jc w:val="center"/>
    </w:pPr>
    <w:rPr>
      <w:rFonts w:ascii="宋体"/>
      <w:sz w:val="24"/>
      <w:szCs w:val="21"/>
    </w:rPr>
  </w:style>
  <w:style w:type="paragraph" w:customStyle="1" w:styleId="110">
    <w:name w:val="列出段落11"/>
    <w:basedOn w:val="a2"/>
    <w:qFormat/>
    <w:rsid w:val="00CB67C0"/>
    <w:pPr>
      <w:ind w:firstLineChars="200" w:firstLine="420"/>
    </w:pPr>
    <w:rPr>
      <w:rFonts w:ascii="Calibri" w:hAnsi="Calibri"/>
      <w:szCs w:val="22"/>
    </w:rPr>
  </w:style>
  <w:style w:type="paragraph" w:customStyle="1" w:styleId="19">
    <w:name w:val="无间隔1"/>
    <w:uiPriority w:val="1"/>
    <w:qFormat/>
    <w:rsid w:val="00CB67C0"/>
    <w:pPr>
      <w:widowControl w:val="0"/>
      <w:jc w:val="both"/>
    </w:pPr>
    <w:rPr>
      <w:rFonts w:ascii="Times New Roman" w:eastAsia="宋体" w:hAnsi="Times New Roman" w:cs="Times New Roman"/>
      <w:szCs w:val="24"/>
    </w:rPr>
  </w:style>
  <w:style w:type="character" w:customStyle="1" w:styleId="list-icon1">
    <w:name w:val="list-icon1"/>
    <w:qFormat/>
    <w:rsid w:val="00CB67C0"/>
  </w:style>
  <w:style w:type="paragraph" w:customStyle="1" w:styleId="33">
    <w:name w:val="列出段落3"/>
    <w:basedOn w:val="a2"/>
    <w:uiPriority w:val="34"/>
    <w:qFormat/>
    <w:rsid w:val="00CB67C0"/>
    <w:pPr>
      <w:ind w:firstLineChars="200" w:firstLine="420"/>
    </w:pPr>
    <w:rPr>
      <w:rFonts w:eastAsia="仿宋"/>
      <w:sz w:val="28"/>
      <w:szCs w:val="28"/>
    </w:rPr>
  </w:style>
  <w:style w:type="paragraph" w:customStyle="1" w:styleId="1a">
    <w:name w:val="修订1"/>
    <w:hidden/>
    <w:uiPriority w:val="99"/>
    <w:unhideWhenUsed/>
    <w:qFormat/>
    <w:rsid w:val="00CB67C0"/>
    <w:rPr>
      <w:rFonts w:ascii="Times New Roman" w:eastAsia="宋体" w:hAnsi="Times New Roman" w:cs="Times New Roman"/>
      <w:szCs w:val="24"/>
    </w:rPr>
  </w:style>
  <w:style w:type="paragraph" w:customStyle="1" w:styleId="Preformatted">
    <w:name w:val="Preformatted"/>
    <w:basedOn w:val="a2"/>
    <w:qFormat/>
    <w:rsid w:val="00CB67C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character" w:customStyle="1" w:styleId="sect2title1">
    <w:name w:val="sect2title1"/>
    <w:qFormat/>
    <w:rsid w:val="00CB67C0"/>
    <w:rPr>
      <w:rFonts w:ascii="微软雅黑" w:eastAsia="微软雅黑" w:hAnsi="微软雅黑" w:cs="微软雅黑" w:hint="eastAsia"/>
      <w:b/>
      <w:sz w:val="21"/>
      <w:szCs w:val="21"/>
    </w:rPr>
  </w:style>
  <w:style w:type="character" w:customStyle="1" w:styleId="z-Char">
    <w:name w:val="z-窗体底端 Char"/>
    <w:uiPriority w:val="99"/>
    <w:qFormat/>
    <w:rsid w:val="00CB67C0"/>
    <w:rPr>
      <w:rFonts w:ascii="Arial" w:hAnsi="Arial" w:cs="Arial"/>
      <w:vanish/>
      <w:sz w:val="16"/>
      <w:szCs w:val="16"/>
    </w:rPr>
  </w:style>
  <w:style w:type="paragraph" w:customStyle="1" w:styleId="z-1">
    <w:name w:val="z-窗体底端1"/>
    <w:basedOn w:val="a2"/>
    <w:next w:val="a2"/>
    <w:link w:val="z-Char1"/>
    <w:uiPriority w:val="99"/>
    <w:unhideWhenUsed/>
    <w:qFormat/>
    <w:rsid w:val="00CB67C0"/>
    <w:pPr>
      <w:widowControl/>
      <w:pBdr>
        <w:top w:val="single" w:sz="6" w:space="1" w:color="auto"/>
      </w:pBdr>
      <w:jc w:val="center"/>
    </w:pPr>
    <w:rPr>
      <w:rFonts w:ascii="Arial" w:hAnsi="Arial" w:cs="Arial"/>
      <w:vanish/>
      <w:kern w:val="0"/>
      <w:sz w:val="16"/>
      <w:szCs w:val="16"/>
    </w:rPr>
  </w:style>
  <w:style w:type="character" w:customStyle="1" w:styleId="z-Char1">
    <w:name w:val="z-窗体底端 Char1"/>
    <w:link w:val="z-1"/>
    <w:uiPriority w:val="99"/>
    <w:qFormat/>
    <w:rsid w:val="00CB67C0"/>
    <w:rPr>
      <w:rFonts w:ascii="Arial" w:eastAsia="宋体" w:hAnsi="Arial" w:cs="Arial"/>
      <w:vanish/>
      <w:kern w:val="0"/>
      <w:sz w:val="16"/>
      <w:szCs w:val="16"/>
    </w:rPr>
  </w:style>
  <w:style w:type="character" w:customStyle="1" w:styleId="Charf3">
    <w:name w:val="表格 Char"/>
    <w:link w:val="affd"/>
    <w:qFormat/>
    <w:rsid w:val="00CB67C0"/>
    <w:rPr>
      <w:sz w:val="24"/>
    </w:rPr>
  </w:style>
  <w:style w:type="paragraph" w:customStyle="1" w:styleId="affd">
    <w:name w:val="表格"/>
    <w:basedOn w:val="a2"/>
    <w:link w:val="Charf3"/>
    <w:qFormat/>
    <w:rsid w:val="00CB67C0"/>
    <w:pPr>
      <w:jc w:val="center"/>
    </w:pPr>
    <w:rPr>
      <w:rFonts w:asciiTheme="minorHAnsi" w:eastAsiaTheme="minorEastAsia" w:hAnsiTheme="minorHAnsi" w:cstheme="minorBidi"/>
      <w:sz w:val="24"/>
      <w:szCs w:val="22"/>
    </w:rPr>
  </w:style>
  <w:style w:type="character" w:customStyle="1" w:styleId="1Char2">
    <w:name w:val="表格1 Char"/>
    <w:link w:val="1b"/>
    <w:qFormat/>
    <w:rsid w:val="00CB67C0"/>
    <w:rPr>
      <w:sz w:val="24"/>
      <w:szCs w:val="24"/>
    </w:rPr>
  </w:style>
  <w:style w:type="paragraph" w:customStyle="1" w:styleId="1b">
    <w:name w:val="表格1"/>
    <w:basedOn w:val="affd"/>
    <w:link w:val="1Char2"/>
    <w:qFormat/>
    <w:rsid w:val="00CB67C0"/>
    <w:rPr>
      <w:szCs w:val="24"/>
    </w:rPr>
  </w:style>
  <w:style w:type="character" w:customStyle="1" w:styleId="textcomment">
    <w:name w:val="text_comment"/>
    <w:qFormat/>
    <w:rsid w:val="00CB67C0"/>
  </w:style>
  <w:style w:type="character" w:customStyle="1" w:styleId="font10pt">
    <w:name w:val="font10pt"/>
    <w:qFormat/>
    <w:rsid w:val="00CB67C0"/>
  </w:style>
  <w:style w:type="character" w:customStyle="1" w:styleId="z-Char0">
    <w:name w:val="z-窗体顶端 Char"/>
    <w:uiPriority w:val="99"/>
    <w:qFormat/>
    <w:rsid w:val="00CB67C0"/>
    <w:rPr>
      <w:rFonts w:ascii="Arial" w:hAnsi="Arial" w:cs="Arial"/>
      <w:vanish/>
      <w:sz w:val="16"/>
      <w:szCs w:val="16"/>
    </w:rPr>
  </w:style>
  <w:style w:type="paragraph" w:customStyle="1" w:styleId="z-10">
    <w:name w:val="z-窗体顶端1"/>
    <w:basedOn w:val="a2"/>
    <w:next w:val="a2"/>
    <w:link w:val="z-Char10"/>
    <w:uiPriority w:val="99"/>
    <w:unhideWhenUsed/>
    <w:qFormat/>
    <w:rsid w:val="00CB67C0"/>
    <w:pPr>
      <w:widowControl/>
      <w:pBdr>
        <w:bottom w:val="single" w:sz="6" w:space="1" w:color="auto"/>
      </w:pBdr>
      <w:jc w:val="center"/>
    </w:pPr>
    <w:rPr>
      <w:rFonts w:ascii="Arial" w:hAnsi="Arial" w:cs="Arial"/>
      <w:vanish/>
      <w:kern w:val="0"/>
      <w:sz w:val="16"/>
      <w:szCs w:val="16"/>
    </w:rPr>
  </w:style>
  <w:style w:type="character" w:customStyle="1" w:styleId="z-Char10">
    <w:name w:val="z-窗体顶端 Char1"/>
    <w:link w:val="z-10"/>
    <w:uiPriority w:val="99"/>
    <w:qFormat/>
    <w:rsid w:val="00CB67C0"/>
    <w:rPr>
      <w:rFonts w:ascii="Arial" w:eastAsia="宋体" w:hAnsi="Arial" w:cs="Arial"/>
      <w:vanish/>
      <w:kern w:val="0"/>
      <w:sz w:val="16"/>
      <w:szCs w:val="16"/>
    </w:rPr>
  </w:style>
  <w:style w:type="paragraph" w:customStyle="1" w:styleId="affe">
    <w:name w:val="列表（编号一级）（绿盟科技）"/>
    <w:basedOn w:val="a2"/>
    <w:qFormat/>
    <w:rsid w:val="00CB67C0"/>
    <w:pPr>
      <w:widowControl/>
      <w:tabs>
        <w:tab w:val="left" w:pos="360"/>
      </w:tabs>
      <w:spacing w:beforeLines="25" w:line="300" w:lineRule="auto"/>
      <w:ind w:left="360" w:hanging="360"/>
      <w:jc w:val="left"/>
    </w:pPr>
    <w:rPr>
      <w:rFonts w:ascii="Arial" w:hAnsi="Arial"/>
      <w:kern w:val="0"/>
      <w:szCs w:val="21"/>
    </w:rPr>
  </w:style>
  <w:style w:type="paragraph" w:customStyle="1" w:styleId="CharCharCharCharCharCharChar">
    <w:name w:val="Char Char Char Char Char Char Char"/>
    <w:basedOn w:val="a2"/>
    <w:qFormat/>
    <w:rsid w:val="00CB67C0"/>
    <w:pPr>
      <w:widowControl/>
      <w:spacing w:after="160" w:line="240" w:lineRule="exact"/>
      <w:jc w:val="left"/>
    </w:pPr>
    <w:rPr>
      <w:rFonts w:ascii="Verdana" w:eastAsia="仿宋_GB2312" w:hAnsi="Verdana"/>
      <w:kern w:val="0"/>
      <w:sz w:val="24"/>
      <w:szCs w:val="20"/>
      <w:lang w:eastAsia="en-US"/>
    </w:rPr>
  </w:style>
  <w:style w:type="paragraph" w:customStyle="1" w:styleId="CharChar1">
    <w:name w:val="Char Char1"/>
    <w:basedOn w:val="a2"/>
    <w:qFormat/>
    <w:rsid w:val="00CB67C0"/>
    <w:rPr>
      <w:rFonts w:ascii="Tahoma" w:hAnsi="Tahoma" w:cs="Tahoma"/>
      <w:sz w:val="24"/>
    </w:rPr>
  </w:style>
  <w:style w:type="paragraph" w:customStyle="1" w:styleId="Char30">
    <w:name w:val="Char3"/>
    <w:basedOn w:val="a2"/>
    <w:qFormat/>
    <w:rsid w:val="00CB67C0"/>
    <w:pPr>
      <w:widowControl/>
      <w:jc w:val="left"/>
    </w:pPr>
    <w:rPr>
      <w:kern w:val="0"/>
      <w:szCs w:val="20"/>
    </w:rPr>
  </w:style>
  <w:style w:type="paragraph" w:customStyle="1" w:styleId="afff">
    <w:name w:val="列表（编号二级）（绿盟科技）"/>
    <w:basedOn w:val="affe"/>
    <w:qFormat/>
    <w:rsid w:val="00CB67C0"/>
    <w:pPr>
      <w:spacing w:beforeLines="0"/>
    </w:pPr>
  </w:style>
  <w:style w:type="paragraph" w:customStyle="1" w:styleId="CharCharChar">
    <w:name w:val="Char Char Char"/>
    <w:basedOn w:val="a2"/>
    <w:qFormat/>
    <w:rsid w:val="00CB67C0"/>
    <w:rPr>
      <w:rFonts w:ascii="Tahoma" w:hAnsi="Tahoma"/>
      <w:sz w:val="24"/>
      <w:szCs w:val="20"/>
    </w:rPr>
  </w:style>
  <w:style w:type="paragraph" w:customStyle="1" w:styleId="Charf4">
    <w:name w:val="Char"/>
    <w:basedOn w:val="a2"/>
    <w:qFormat/>
    <w:rsid w:val="00CB67C0"/>
    <w:pPr>
      <w:adjustRightInd w:val="0"/>
      <w:spacing w:line="360" w:lineRule="auto"/>
    </w:pPr>
    <w:rPr>
      <w:kern w:val="0"/>
      <w:sz w:val="24"/>
      <w:szCs w:val="20"/>
    </w:rPr>
  </w:style>
  <w:style w:type="paragraph" w:customStyle="1" w:styleId="CharChar11">
    <w:name w:val="Char Char11"/>
    <w:basedOn w:val="a2"/>
    <w:qFormat/>
    <w:rsid w:val="00CB67C0"/>
    <w:rPr>
      <w:rFonts w:ascii="Tahoma" w:hAnsi="Tahoma" w:cs="Tahoma"/>
      <w:sz w:val="24"/>
    </w:rPr>
  </w:style>
  <w:style w:type="paragraph" w:customStyle="1" w:styleId="42">
    <w:name w:val="题注4"/>
    <w:basedOn w:val="a2"/>
    <w:next w:val="af1"/>
    <w:qFormat/>
    <w:rsid w:val="00CB67C0"/>
    <w:pPr>
      <w:ind w:leftChars="-64" w:left="-132" w:rightChars="-50" w:right="-50" w:hanging="2"/>
      <w:jc w:val="center"/>
    </w:pPr>
    <w:rPr>
      <w:b/>
      <w:color w:val="FF0000"/>
      <w:szCs w:val="20"/>
      <w:lang w:val="en-GB"/>
    </w:rPr>
  </w:style>
  <w:style w:type="paragraph" w:customStyle="1" w:styleId="TableText">
    <w:name w:val="Table Text"/>
    <w:qFormat/>
    <w:rsid w:val="00CB67C0"/>
    <w:pPr>
      <w:snapToGrid w:val="0"/>
      <w:spacing w:before="80" w:after="80"/>
    </w:pPr>
    <w:rPr>
      <w:rFonts w:ascii="Arial" w:eastAsia="宋体" w:hAnsi="Arial" w:cs="Times New Roman"/>
      <w:kern w:val="0"/>
      <w:sz w:val="18"/>
      <w:szCs w:val="20"/>
    </w:rPr>
  </w:style>
  <w:style w:type="paragraph" w:customStyle="1" w:styleId="51">
    <w:name w:val="题注5"/>
    <w:basedOn w:val="a2"/>
    <w:next w:val="af1"/>
    <w:qFormat/>
    <w:rsid w:val="00CB67C0"/>
    <w:pPr>
      <w:jc w:val="center"/>
    </w:pPr>
    <w:rPr>
      <w:b/>
      <w:color w:val="000000"/>
      <w:sz w:val="24"/>
      <w:szCs w:val="21"/>
    </w:rPr>
  </w:style>
  <w:style w:type="paragraph" w:customStyle="1" w:styleId="CharCharCharCharCharCharChar1">
    <w:name w:val="Char Char Char Char Char Char Char1"/>
    <w:basedOn w:val="a2"/>
    <w:qFormat/>
    <w:rsid w:val="00CB67C0"/>
    <w:pPr>
      <w:widowControl/>
      <w:spacing w:after="160" w:line="240" w:lineRule="exact"/>
      <w:jc w:val="left"/>
    </w:pPr>
    <w:rPr>
      <w:rFonts w:ascii="Verdana" w:eastAsia="仿宋_GB2312" w:hAnsi="Verdana"/>
      <w:kern w:val="0"/>
      <w:sz w:val="24"/>
      <w:szCs w:val="20"/>
      <w:lang w:eastAsia="en-US"/>
    </w:rPr>
  </w:style>
  <w:style w:type="paragraph" w:customStyle="1" w:styleId="afff0">
    <w:name w:val="表格文字"/>
    <w:basedOn w:val="a2"/>
    <w:qFormat/>
    <w:rsid w:val="00CB67C0"/>
    <w:pPr>
      <w:spacing w:before="25" w:after="25" w:line="300" w:lineRule="auto"/>
    </w:pPr>
    <w:rPr>
      <w:rFonts w:ascii="Times" w:hAnsi="Times"/>
      <w:spacing w:val="10"/>
      <w:kern w:val="0"/>
      <w:sz w:val="24"/>
      <w:szCs w:val="20"/>
    </w:rPr>
  </w:style>
  <w:style w:type="paragraph" w:customStyle="1" w:styleId="p0">
    <w:name w:val="p0"/>
    <w:basedOn w:val="a2"/>
    <w:qFormat/>
    <w:rsid w:val="00CB67C0"/>
    <w:pPr>
      <w:widowControl/>
    </w:pPr>
    <w:rPr>
      <w:rFonts w:ascii="Calibri" w:hAnsi="Calibri" w:cs="Calibri"/>
      <w:kern w:val="0"/>
      <w:szCs w:val="21"/>
    </w:rPr>
  </w:style>
  <w:style w:type="paragraph" w:customStyle="1" w:styleId="USE2">
    <w:name w:val="USE 2"/>
    <w:basedOn w:val="a2"/>
    <w:qFormat/>
    <w:rsid w:val="00CB67C0"/>
    <w:pPr>
      <w:tabs>
        <w:tab w:val="left" w:pos="840"/>
      </w:tabs>
      <w:spacing w:line="360" w:lineRule="auto"/>
      <w:ind w:left="840" w:hanging="420"/>
      <w:jc w:val="left"/>
    </w:pPr>
    <w:rPr>
      <w:rFonts w:ascii="宋体" w:hAnsi="宋体"/>
      <w:sz w:val="24"/>
      <w:szCs w:val="20"/>
    </w:rPr>
  </w:style>
  <w:style w:type="paragraph" w:customStyle="1" w:styleId="TOC2">
    <w:name w:val="TOC 标题2"/>
    <w:basedOn w:val="10"/>
    <w:next w:val="a2"/>
    <w:uiPriority w:val="39"/>
    <w:qFormat/>
    <w:rsid w:val="00CB67C0"/>
    <w:pPr>
      <w:widowControl/>
      <w:numPr>
        <w:numId w:val="0"/>
      </w:numPr>
      <w:spacing w:before="480" w:after="0" w:line="276" w:lineRule="auto"/>
      <w:jc w:val="left"/>
      <w:outlineLvl w:val="9"/>
    </w:pPr>
    <w:rPr>
      <w:rFonts w:ascii="Calibri Light" w:hAnsi="Calibri Light"/>
      <w:color w:val="2E74B5"/>
      <w:kern w:val="0"/>
      <w:sz w:val="28"/>
      <w:szCs w:val="28"/>
    </w:rPr>
  </w:style>
  <w:style w:type="character" w:customStyle="1" w:styleId="apple-converted-space">
    <w:name w:val="apple-converted-space"/>
    <w:qFormat/>
    <w:rsid w:val="00CB67C0"/>
  </w:style>
  <w:style w:type="paragraph" w:customStyle="1" w:styleId="Char2CharCharCharCharCharChar">
    <w:name w:val="Char2 Char Char Char Char Char Char"/>
    <w:basedOn w:val="a2"/>
    <w:qFormat/>
    <w:rsid w:val="00CB67C0"/>
    <w:pPr>
      <w:adjustRightInd w:val="0"/>
      <w:spacing w:line="360" w:lineRule="auto"/>
    </w:pPr>
    <w:rPr>
      <w:kern w:val="0"/>
      <w:sz w:val="24"/>
      <w:szCs w:val="20"/>
    </w:rPr>
  </w:style>
  <w:style w:type="paragraph" w:customStyle="1" w:styleId="afff1">
    <w:name w:val="È±Ê¡ÎÄ±¾"/>
    <w:basedOn w:val="a2"/>
    <w:qFormat/>
    <w:rsid w:val="00CB67C0"/>
    <w:pPr>
      <w:widowControl/>
      <w:overflowPunct w:val="0"/>
      <w:autoSpaceDE w:val="0"/>
      <w:autoSpaceDN w:val="0"/>
      <w:adjustRightInd w:val="0"/>
      <w:jc w:val="left"/>
    </w:pPr>
    <w:rPr>
      <w:kern w:val="0"/>
      <w:sz w:val="24"/>
      <w:szCs w:val="20"/>
    </w:rPr>
  </w:style>
  <w:style w:type="paragraph" w:customStyle="1" w:styleId="27">
    <w:name w:val="标题2"/>
    <w:basedOn w:val="a2"/>
    <w:qFormat/>
    <w:rsid w:val="00CB67C0"/>
    <w:pPr>
      <w:spacing w:before="260" w:after="260" w:line="360" w:lineRule="auto"/>
      <w:outlineLvl w:val="1"/>
    </w:pPr>
    <w:rPr>
      <w:rFonts w:ascii="Arial" w:hAnsi="Arial" w:cs="Arial"/>
      <w:b/>
      <w:bCs/>
      <w:sz w:val="36"/>
    </w:rPr>
  </w:style>
  <w:style w:type="character" w:customStyle="1" w:styleId="font31">
    <w:name w:val="font31"/>
    <w:qFormat/>
    <w:rsid w:val="00CB67C0"/>
    <w:rPr>
      <w:rFonts w:ascii="Arial" w:hAnsi="Arial" w:cs="Arial" w:hint="default"/>
      <w:color w:val="000000"/>
      <w:sz w:val="20"/>
      <w:szCs w:val="20"/>
      <w:u w:val="none"/>
    </w:rPr>
  </w:style>
  <w:style w:type="character" w:customStyle="1" w:styleId="5Char0">
    <w:name w:val="标题5 Char"/>
    <w:link w:val="52"/>
    <w:qFormat/>
    <w:locked/>
    <w:rsid w:val="00CB67C0"/>
    <w:rPr>
      <w:rFonts w:eastAsia="仿宋"/>
      <w:b/>
      <w:sz w:val="24"/>
      <w:szCs w:val="24"/>
    </w:rPr>
  </w:style>
  <w:style w:type="paragraph" w:customStyle="1" w:styleId="52">
    <w:name w:val="标题5"/>
    <w:basedOn w:val="a2"/>
    <w:next w:val="aff7"/>
    <w:link w:val="5Char0"/>
    <w:qFormat/>
    <w:rsid w:val="00CB67C0"/>
    <w:pPr>
      <w:spacing w:line="360" w:lineRule="auto"/>
      <w:outlineLvl w:val="4"/>
    </w:pPr>
    <w:rPr>
      <w:rFonts w:asciiTheme="minorHAnsi" w:eastAsia="仿宋" w:hAnsiTheme="minorHAnsi" w:cstheme="minorBidi"/>
      <w:b/>
      <w:sz w:val="24"/>
    </w:rPr>
  </w:style>
  <w:style w:type="character" w:customStyle="1" w:styleId="1c">
    <w:name w:val="列表段落 字符1"/>
    <w:uiPriority w:val="34"/>
    <w:qFormat/>
    <w:rsid w:val="00CB67C0"/>
    <w:rPr>
      <w:rFonts w:ascii="Times New Roman" w:eastAsia="宋体" w:hAnsi="Times New Roman" w:cs="Times New Roman"/>
      <w:szCs w:val="24"/>
    </w:rPr>
  </w:style>
  <w:style w:type="character" w:customStyle="1" w:styleId="Charf2">
    <w:name w:val="*正文 Char"/>
    <w:link w:val="aff9"/>
    <w:qFormat/>
    <w:rsid w:val="00CB67C0"/>
    <w:rPr>
      <w:rFonts w:ascii="宋体" w:eastAsia="宋体" w:hAnsi="宋体" w:cs="Times New Roman"/>
      <w:sz w:val="24"/>
      <w:szCs w:val="24"/>
    </w:rPr>
  </w:style>
  <w:style w:type="character" w:customStyle="1" w:styleId="111">
    <w:name w:val="未处理的提及11"/>
    <w:uiPriority w:val="99"/>
    <w:semiHidden/>
    <w:unhideWhenUsed/>
    <w:qFormat/>
    <w:rsid w:val="00CB67C0"/>
    <w:rPr>
      <w:color w:val="605E5C"/>
      <w:shd w:val="clear" w:color="auto" w:fill="E1DFDD"/>
    </w:rPr>
  </w:style>
  <w:style w:type="paragraph" w:customStyle="1" w:styleId="220">
    <w:name w:val="样式 首行缩进:  2 字符2"/>
    <w:basedOn w:val="a2"/>
    <w:qFormat/>
    <w:rsid w:val="00CB67C0"/>
    <w:pPr>
      <w:spacing w:line="360" w:lineRule="auto"/>
      <w:ind w:firstLineChars="200" w:firstLine="480"/>
    </w:pPr>
    <w:rPr>
      <w:rFonts w:ascii="等线" w:eastAsia="等线" w:hAnsi="等线" w:cs="宋体"/>
      <w:sz w:val="24"/>
      <w:szCs w:val="20"/>
    </w:rPr>
  </w:style>
  <w:style w:type="character" w:customStyle="1" w:styleId="28">
    <w:name w:val="未处理的提及2"/>
    <w:uiPriority w:val="99"/>
    <w:semiHidden/>
    <w:unhideWhenUsed/>
    <w:qFormat/>
    <w:rsid w:val="00CB67C0"/>
    <w:rPr>
      <w:color w:val="605E5C"/>
      <w:shd w:val="clear" w:color="auto" w:fill="E1DFDD"/>
    </w:rPr>
  </w:style>
  <w:style w:type="paragraph" w:customStyle="1" w:styleId="Body">
    <w:name w:val="Body"/>
    <w:basedOn w:val="a2"/>
    <w:link w:val="BodyChar"/>
    <w:qFormat/>
    <w:rsid w:val="00CB67C0"/>
    <w:pPr>
      <w:widowControl/>
      <w:spacing w:after="200" w:line="260" w:lineRule="atLeast"/>
      <w:jc w:val="left"/>
    </w:pPr>
    <w:rPr>
      <w:rFonts w:ascii="EYInterstate Light" w:hAnsi="EYInterstate Light"/>
      <w:kern w:val="0"/>
      <w:sz w:val="22"/>
      <w:szCs w:val="22"/>
    </w:rPr>
  </w:style>
  <w:style w:type="character" w:customStyle="1" w:styleId="BodyChar">
    <w:name w:val="Body Char"/>
    <w:link w:val="Body"/>
    <w:qFormat/>
    <w:locked/>
    <w:rsid w:val="00CB67C0"/>
    <w:rPr>
      <w:rFonts w:ascii="EYInterstate Light" w:eastAsia="宋体" w:hAnsi="EYInterstate Light" w:cs="Times New Roman"/>
      <w:kern w:val="0"/>
      <w:sz w:val="22"/>
    </w:rPr>
  </w:style>
  <w:style w:type="paragraph" w:customStyle="1" w:styleId="53">
    <w:name w:val="样式5"/>
    <w:basedOn w:val="a2"/>
    <w:qFormat/>
    <w:rsid w:val="00CB67C0"/>
    <w:pPr>
      <w:spacing w:after="200"/>
    </w:pPr>
    <w:rPr>
      <w:rFonts w:ascii="隶书" w:eastAsia="隶书" w:hAnsi="宋体"/>
      <w:color w:val="000000"/>
      <w:sz w:val="36"/>
      <w:szCs w:val="22"/>
    </w:rPr>
  </w:style>
  <w:style w:type="paragraph" w:customStyle="1" w:styleId="afff2">
    <w:name w:val="论文正文"/>
    <w:basedOn w:val="a2"/>
    <w:link w:val="Charf5"/>
    <w:qFormat/>
    <w:rsid w:val="00CB67C0"/>
    <w:pPr>
      <w:snapToGrid w:val="0"/>
      <w:spacing w:line="360" w:lineRule="auto"/>
      <w:ind w:firstLineChars="200" w:firstLine="480"/>
    </w:pPr>
    <w:rPr>
      <w:sz w:val="24"/>
    </w:rPr>
  </w:style>
  <w:style w:type="character" w:customStyle="1" w:styleId="Charf5">
    <w:name w:val="论文正文 Char"/>
    <w:link w:val="afff2"/>
    <w:qFormat/>
    <w:rsid w:val="00CB67C0"/>
    <w:rPr>
      <w:rFonts w:ascii="Times New Roman" w:eastAsia="宋体" w:hAnsi="Times New Roman" w:cs="Times New Roman"/>
      <w:sz w:val="24"/>
      <w:szCs w:val="24"/>
    </w:rPr>
  </w:style>
  <w:style w:type="character" w:customStyle="1" w:styleId="afff3">
    <w:name w:val="普通(网站) 字符"/>
    <w:uiPriority w:val="99"/>
    <w:qFormat/>
    <w:rsid w:val="00CB67C0"/>
    <w:rPr>
      <w:rFonts w:ascii="宋体" w:eastAsia="宋体" w:hAnsi="宋体" w:cs="宋体"/>
      <w:kern w:val="0"/>
      <w:sz w:val="24"/>
      <w:szCs w:val="24"/>
    </w:rPr>
  </w:style>
  <w:style w:type="character" w:customStyle="1" w:styleId="Charf6">
    <w:name w:val="表头居左 Char"/>
    <w:link w:val="afff4"/>
    <w:qFormat/>
    <w:rsid w:val="00CB67C0"/>
    <w:rPr>
      <w:rFonts w:ascii="黑体" w:eastAsia="黑体" w:hAnsi="宋体"/>
      <w:sz w:val="24"/>
      <w:szCs w:val="24"/>
    </w:rPr>
  </w:style>
  <w:style w:type="paragraph" w:customStyle="1" w:styleId="afff4">
    <w:name w:val="表头居左"/>
    <w:next w:val="a2"/>
    <w:link w:val="Charf6"/>
    <w:qFormat/>
    <w:rsid w:val="00CB67C0"/>
    <w:pPr>
      <w:spacing w:line="360" w:lineRule="auto"/>
      <w:ind w:firstLineChars="200" w:firstLine="200"/>
    </w:pPr>
    <w:rPr>
      <w:rFonts w:ascii="黑体" w:eastAsia="黑体" w:hAnsi="宋体"/>
      <w:sz w:val="24"/>
      <w:szCs w:val="24"/>
    </w:rPr>
  </w:style>
  <w:style w:type="character" w:customStyle="1" w:styleId="UnresolvedMention">
    <w:name w:val="Unresolved Mention"/>
    <w:basedOn w:val="a3"/>
    <w:uiPriority w:val="99"/>
    <w:semiHidden/>
    <w:unhideWhenUsed/>
    <w:qFormat/>
    <w:rsid w:val="00CB67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5226796">
      <w:bodyDiv w:val="1"/>
      <w:marLeft w:val="0"/>
      <w:marRight w:val="0"/>
      <w:marTop w:val="0"/>
      <w:marBottom w:val="0"/>
      <w:divBdr>
        <w:top w:val="none" w:sz="0" w:space="0" w:color="auto"/>
        <w:left w:val="none" w:sz="0" w:space="0" w:color="auto"/>
        <w:bottom w:val="none" w:sz="0" w:space="0" w:color="auto"/>
        <w:right w:val="none" w:sz="0" w:space="0" w:color="auto"/>
      </w:divBdr>
    </w:div>
    <w:div w:id="731390218">
      <w:bodyDiv w:val="1"/>
      <w:marLeft w:val="0"/>
      <w:marRight w:val="0"/>
      <w:marTop w:val="0"/>
      <w:marBottom w:val="0"/>
      <w:divBdr>
        <w:top w:val="none" w:sz="0" w:space="0" w:color="auto"/>
        <w:left w:val="none" w:sz="0" w:space="0" w:color="auto"/>
        <w:bottom w:val="none" w:sz="0" w:space="0" w:color="auto"/>
        <w:right w:val="none" w:sz="0" w:space="0" w:color="auto"/>
      </w:divBdr>
    </w:div>
    <w:div w:id="1515418784">
      <w:bodyDiv w:val="1"/>
      <w:marLeft w:val="0"/>
      <w:marRight w:val="0"/>
      <w:marTop w:val="0"/>
      <w:marBottom w:val="0"/>
      <w:divBdr>
        <w:top w:val="none" w:sz="0" w:space="0" w:color="auto"/>
        <w:left w:val="none" w:sz="0" w:space="0" w:color="auto"/>
        <w:bottom w:val="none" w:sz="0" w:space="0" w:color="auto"/>
        <w:right w:val="none" w:sz="0" w:space="0" w:color="auto"/>
      </w:divBdr>
    </w:div>
    <w:div w:id="1659530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7189F-0069-4FFE-8A86-42F5E9430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2911</TotalTime>
  <Pages>1</Pages>
  <Words>1208</Words>
  <Characters>6886</Characters>
  <Application>Microsoft Office Word</Application>
  <DocSecurity>0</DocSecurity>
  <Lines>57</Lines>
  <Paragraphs>16</Paragraphs>
  <ScaleCrop>false</ScaleCrop>
  <Company>Microsoft</Company>
  <LinksUpToDate>false</LinksUpToDate>
  <CharactersWithSpaces>8078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83</cp:revision>
  <dcterms:created xsi:type="dcterms:W3CDTF">2016-04-20T08:00:00Z</dcterms:created>
  <dcterms:modified xsi:type="dcterms:W3CDTF">2021-07-25T07:29:00Z</dcterms:modified>
</cp:coreProperties>
</file>