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bookmarkStart w:id="0" w:name="_GoBack"/>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bookmarkEnd w:id="0"/>
    <w:p>
      <w:pPr>
        <w:spacing w:line="420" w:lineRule="exact"/>
        <w:jc w:val="center"/>
        <w:rPr>
          <w:i/>
          <w:color w:val="FF0000"/>
        </w:rPr>
      </w:pPr>
      <w:r>
        <w:rPr>
          <w:rFonts w:hint="eastAsia"/>
          <w:i/>
          <w:color w:val="FF0000"/>
        </w:rPr>
        <w:t>请列出使用的全部开源软件</w:t>
      </w:r>
    </w:p>
    <w:p>
      <w:pPr>
        <w:spacing w:line="420" w:lineRule="exact"/>
        <w:jc w:val="center"/>
        <w:rPr>
          <w:rFonts w:ascii="微软雅黑" w:hAnsi="微软雅黑" w:eastAsia="微软雅黑" w:cs="Arial"/>
          <w:b/>
          <w:i/>
          <w:snapToGrid/>
          <w:color w:val="000000" w:themeColor="text1"/>
          <w14:textFill>
            <w14:solidFill>
              <w14:schemeClr w14:val="tx1"/>
            </w14:solidFill>
          </w14:textFill>
        </w:rPr>
      </w:pPr>
      <w:r>
        <w:rPr>
          <w:i/>
          <w:color w:val="FF0000"/>
        </w:rPr>
        <w:t>P</w:t>
      </w:r>
      <w:r>
        <w:rPr>
          <w:rFonts w:hint="eastAsia"/>
          <w:i/>
          <w:color w:val="FF0000"/>
        </w:rPr>
        <w:t>lease list all open source software used</w:t>
      </w: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YaHei">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24" w:type="dxa"/>
        </w:tcPr>
        <w:p>
          <w:pPr>
            <w:pStyle w:val="8"/>
          </w:pPr>
        </w:p>
      </w:tc>
      <w:tc>
        <w:tcPr>
          <w:tcW w:w="2847" w:type="dxa"/>
        </w:tcPr>
        <w:p>
          <w:pPr>
            <w:pStyle w:val="8"/>
          </w:pPr>
        </w:p>
      </w:tc>
      <w:tc>
        <w:tcPr>
          <w:tcW w:w="2535" w:type="dxa"/>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40D6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uiPriority w:val="0"/>
    <w:rPr>
      <w:b/>
      <w:bCs/>
    </w:rPr>
  </w:style>
  <w:style w:type="paragraph" w:styleId="6">
    <w:name w:val="annotation text"/>
    <w:basedOn w:val="1"/>
    <w:link w:val="33"/>
    <w:unhideWhenUsed/>
    <w:uiPriority w:val="0"/>
  </w:style>
  <w:style w:type="paragraph" w:styleId="7">
    <w:name w:val="Balloon Text"/>
    <w:basedOn w:val="1"/>
    <w:link w:val="29"/>
    <w:uiPriority w:val="0"/>
    <w:pPr>
      <w:spacing w:line="240" w:lineRule="auto"/>
    </w:pPr>
    <w:rPr>
      <w:sz w:val="18"/>
      <w:szCs w:val="18"/>
    </w:rPr>
  </w:style>
  <w:style w:type="paragraph" w:styleId="8">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1"/>
    <w:qFormat/>
    <w:uiPriority w:val="0"/>
    <w:pPr>
      <w:spacing w:before="240" w:after="60"/>
      <w:jc w:val="center"/>
      <w:outlineLvl w:val="0"/>
    </w:pPr>
    <w:rPr>
      <w:rFonts w:ascii="Cambria" w:hAnsi="Cambria"/>
      <w:b/>
      <w:bCs/>
      <w:sz w:val="32"/>
      <w:szCs w:val="32"/>
    </w:rPr>
  </w:style>
  <w:style w:type="character" w:styleId="12">
    <w:name w:val="Hyperlink"/>
    <w:basedOn w:val="11"/>
    <w:uiPriority w:val="0"/>
    <w:rPr>
      <w:color w:val="0000FF"/>
      <w:u w:val="single"/>
    </w:rPr>
  </w:style>
  <w:style w:type="character" w:styleId="13">
    <w:name w:val="annotation reference"/>
    <w:basedOn w:val="11"/>
    <w:unhideWhenUsed/>
    <w:uiPriority w:val="0"/>
    <w:rPr>
      <w:sz w:val="21"/>
      <w:szCs w:val="21"/>
    </w:rPr>
  </w:style>
  <w:style w:type="table" w:styleId="15">
    <w:name w:val="Table Grid"/>
    <w:basedOn w:val="14"/>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4"/>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1"/>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1"/>
    <w:link w:val="7"/>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1"/>
    <w:link w:val="10"/>
    <w:qFormat/>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Comment Text Char"/>
    <w:basedOn w:val="11"/>
    <w:link w:val="6"/>
    <w:semiHidden/>
    <w:uiPriority w:val="0"/>
    <w:rPr>
      <w:snapToGrid w:val="0"/>
      <w:sz w:val="21"/>
      <w:szCs w:val="21"/>
    </w:rPr>
  </w:style>
  <w:style w:type="character" w:customStyle="1" w:styleId="34">
    <w:name w:val="Comment Subject Char"/>
    <w:basedOn w:val="33"/>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曾媛</cp:lastModifiedBy>
  <dcterms:modified xsi:type="dcterms:W3CDTF">2021-11-15T01:41:54Z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2052-10.8.0.6108</vt:lpwstr>
  </property>
</Properties>
</file>