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both"/>
        <w:rPr>
          <w:rFonts w:hint="eastAsia" w:ascii="微软雅黑" w:hAnsi="微软雅黑" w:eastAsia="微软雅黑" w:cs="微软雅黑"/>
          <w:sz w:val="72"/>
          <w:szCs w:val="72"/>
          <w:lang w:val="en-US" w:eastAsia="zh-Hans"/>
        </w:rPr>
      </w:pPr>
    </w:p>
    <w:p>
      <w:pPr>
        <w:jc w:val="center"/>
        <w:rPr>
          <w:rFonts w:hint="eastAsia" w:ascii="微软雅黑" w:hAnsi="微软雅黑" w:eastAsia="微软雅黑" w:cs="微软雅黑"/>
          <w:sz w:val="72"/>
          <w:szCs w:val="72"/>
          <w:lang w:val="en-US" w:eastAsia="zh-Hans"/>
        </w:rPr>
      </w:pPr>
      <w:r>
        <w:rPr>
          <w:rFonts w:hint="eastAsia" w:ascii="微软雅黑" w:hAnsi="微软雅黑" w:eastAsia="微软雅黑" w:cs="微软雅黑"/>
          <w:sz w:val="72"/>
          <w:szCs w:val="72"/>
          <w:lang w:val="en-US" w:eastAsia="zh-Hans"/>
        </w:rPr>
        <w:t>称</w:t>
      </w:r>
    </w:p>
    <w:p>
      <w:pPr>
        <w:jc w:val="center"/>
        <w:rPr>
          <w:rFonts w:hint="eastAsia" w:ascii="微软雅黑" w:hAnsi="微软雅黑" w:eastAsia="微软雅黑" w:cs="微软雅黑"/>
          <w:sz w:val="72"/>
          <w:szCs w:val="72"/>
          <w:lang w:val="en-US" w:eastAsia="zh-Hans"/>
        </w:rPr>
      </w:pPr>
      <w:r>
        <w:rPr>
          <w:rFonts w:hint="eastAsia" w:ascii="微软雅黑" w:hAnsi="微软雅黑" w:eastAsia="微软雅黑" w:cs="微软雅黑"/>
          <w:sz w:val="72"/>
          <w:szCs w:val="72"/>
          <w:lang w:val="en-US" w:eastAsia="zh-Hans"/>
        </w:rPr>
        <w:t>重</w:t>
      </w:r>
    </w:p>
    <w:p>
      <w:pPr>
        <w:jc w:val="center"/>
        <w:rPr>
          <w:rFonts w:hint="eastAsia" w:ascii="微软雅黑" w:hAnsi="微软雅黑" w:eastAsia="微软雅黑" w:cs="微软雅黑"/>
          <w:sz w:val="72"/>
          <w:szCs w:val="72"/>
          <w:lang w:val="en-US" w:eastAsia="zh-Hans"/>
        </w:rPr>
      </w:pPr>
      <w:r>
        <w:rPr>
          <w:rFonts w:hint="eastAsia" w:ascii="微软雅黑" w:hAnsi="微软雅黑" w:eastAsia="微软雅黑" w:cs="微软雅黑"/>
          <w:sz w:val="72"/>
          <w:szCs w:val="72"/>
          <w:lang w:val="en-US" w:eastAsia="zh-Hans"/>
        </w:rPr>
        <w:t>云</w:t>
      </w:r>
    </w:p>
    <w:p>
      <w:pPr>
        <w:jc w:val="center"/>
        <w:rPr>
          <w:rFonts w:hint="eastAsia" w:ascii="微软雅黑" w:hAnsi="微软雅黑" w:eastAsia="微软雅黑" w:cs="微软雅黑"/>
          <w:sz w:val="72"/>
          <w:szCs w:val="72"/>
          <w:lang w:val="en-US" w:eastAsia="zh-Hans"/>
        </w:rPr>
      </w:pPr>
      <w:r>
        <w:rPr>
          <w:rFonts w:hint="eastAsia" w:ascii="微软雅黑" w:hAnsi="微软雅黑" w:eastAsia="微软雅黑" w:cs="微软雅黑"/>
          <w:sz w:val="72"/>
          <w:szCs w:val="72"/>
          <w:lang w:val="en-US" w:eastAsia="zh-Hans"/>
        </w:rPr>
        <w:t>管</w:t>
      </w:r>
    </w:p>
    <w:p>
      <w:pPr>
        <w:jc w:val="center"/>
        <w:rPr>
          <w:rFonts w:hint="eastAsia" w:ascii="微软雅黑" w:hAnsi="微软雅黑" w:eastAsia="微软雅黑" w:cs="微软雅黑"/>
          <w:sz w:val="72"/>
          <w:szCs w:val="72"/>
          <w:lang w:val="en-US" w:eastAsia="zh-Hans"/>
        </w:rPr>
      </w:pPr>
      <w:bookmarkStart w:id="51" w:name="_GoBack"/>
      <w:bookmarkEnd w:id="51"/>
      <w:r>
        <w:rPr>
          <w:rFonts w:hint="eastAsia" w:ascii="微软雅黑" w:hAnsi="微软雅黑" w:eastAsia="微软雅黑" w:cs="微软雅黑"/>
          <w:sz w:val="72"/>
          <w:szCs w:val="72"/>
          <w:lang w:val="en-US" w:eastAsia="zh-Hans"/>
        </w:rPr>
        <w:t>家</w:t>
      </w:r>
    </w:p>
    <w:p>
      <w:pPr>
        <w:jc w:val="center"/>
        <w:rPr>
          <w:rFonts w:hint="eastAsia" w:ascii="微软雅黑" w:hAnsi="微软雅黑" w:eastAsia="微软雅黑" w:cs="微软雅黑"/>
          <w:sz w:val="72"/>
          <w:szCs w:val="72"/>
          <w:lang w:eastAsia="zh-Hans"/>
        </w:rPr>
      </w:pPr>
      <w:r>
        <w:rPr>
          <w:rFonts w:hint="eastAsia" w:ascii="微软雅黑" w:hAnsi="微软雅黑" w:eastAsia="微软雅黑" w:cs="微软雅黑"/>
          <w:sz w:val="72"/>
          <w:szCs w:val="7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72"/>
          <w:szCs w:val="72"/>
          <w:lang w:val="en-US" w:eastAsia="zh-Hans"/>
        </w:rPr>
        <w:t>使用说明书</w:t>
      </w:r>
      <w:r>
        <w:rPr>
          <w:rFonts w:hint="eastAsia" w:ascii="微软雅黑" w:hAnsi="微软雅黑" w:eastAsia="微软雅黑" w:cs="微软雅黑"/>
          <w:sz w:val="72"/>
          <w:szCs w:val="72"/>
          <w:lang w:eastAsia="zh-Hans"/>
        </w:rPr>
        <w:t>】</w:t>
      </w:r>
    </w:p>
    <w:p>
      <w:pPr>
        <w:jc w:val="both"/>
        <w:rPr>
          <w:rFonts w:hint="eastAsia" w:ascii="微软雅黑" w:hAnsi="微软雅黑" w:eastAsia="微软雅黑" w:cs="微软雅黑"/>
          <w:sz w:val="72"/>
          <w:szCs w:val="72"/>
          <w:lang w:eastAsia="zh-Hans"/>
        </w:rPr>
      </w:pPr>
    </w:p>
    <w:p>
      <w:pPr>
        <w:jc w:val="center"/>
        <w:rPr>
          <w:rFonts w:hint="eastAsia" w:ascii="微软雅黑" w:hAnsi="微软雅黑" w:eastAsia="微软雅黑" w:cs="微软雅黑"/>
          <w:sz w:val="72"/>
          <w:szCs w:val="72"/>
          <w:lang w:eastAsia="zh-Hans"/>
        </w:rPr>
      </w:pPr>
    </w:p>
    <w:p>
      <w:pPr>
        <w:jc w:val="both"/>
        <w:rPr>
          <w:rFonts w:hint="eastAsia" w:ascii="微软雅黑" w:hAnsi="微软雅黑" w:eastAsia="微软雅黑" w:cs="微软雅黑"/>
          <w:sz w:val="72"/>
          <w:szCs w:val="72"/>
          <w:lang w:eastAsia="zh-Hans"/>
        </w:rPr>
      </w:pP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>2020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年</w:t>
      </w: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>09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月</w:t>
      </w: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</w:p>
    <w:sdt>
      <w:sdtPr>
        <w:rPr>
          <w:rFonts w:hint="eastAsia" w:ascii="微软雅黑" w:hAnsi="微软雅黑" w:eastAsia="微软雅黑" w:cs="微软雅黑"/>
          <w:b/>
          <w:bCs/>
          <w:kern w:val="2"/>
          <w:sz w:val="48"/>
          <w:szCs w:val="48"/>
          <w:lang w:val="en-US" w:eastAsia="zh-CN" w:bidi="ar-SA"/>
        </w:rPr>
        <w:id w:val="353887454"/>
        <w15:color w:val="DBDBDB"/>
      </w:sdtPr>
      <w:sdtEndPr>
        <w:rPr>
          <w:rFonts w:hint="eastAsia" w:ascii="微软雅黑" w:hAnsi="微软雅黑" w:eastAsia="微软雅黑" w:cs="微软雅黑"/>
          <w:b/>
          <w:bCs/>
          <w:kern w:val="2"/>
          <w:sz w:val="20"/>
          <w:szCs w:val="20"/>
          <w:lang w:val="en-US" w:eastAsia="zh-CN" w:bidi="ar-SA"/>
        </w:rPr>
      </w:sdtEndPr>
      <w:sdtContent>
        <w:sdt>
          <w:sdtPr>
            <w:rPr>
              <w:rFonts w:hint="eastAsia" w:ascii="微软雅黑" w:hAnsi="微软雅黑" w:eastAsia="微软雅黑" w:cs="微软雅黑"/>
              <w:b/>
              <w:bCs/>
              <w:kern w:val="2"/>
              <w:sz w:val="48"/>
              <w:szCs w:val="48"/>
              <w:lang w:val="en-US" w:eastAsia="zh-CN" w:bidi="ar-SA"/>
            </w:rPr>
            <w:id w:val="15380503"/>
            <w15:color w:val="DBDBDB"/>
          </w:sdtPr>
          <w:sdtEndPr>
            <w:rPr>
              <w:rFonts w:hint="eastAsia" w:ascii="微软雅黑" w:hAnsi="微软雅黑" w:eastAsia="微软雅黑" w:cs="微软雅黑"/>
              <w:b/>
              <w:bCs/>
              <w:kern w:val="2"/>
              <w:sz w:val="28"/>
              <w:szCs w:val="28"/>
              <w:lang w:val="en-US" w:eastAsia="zh-CN" w:bidi="ar-SA"/>
            </w:rPr>
          </w:sdtEndPr>
          <w:sdtContent>
            <w:p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</w:pPr>
              <w:bookmarkStart w:id="0" w:name="_Toc1345407366_WPSOffice_Type3"/>
              <w:r>
                <w:rPr>
                  <w:rFonts w:hint="eastAsia" w:ascii="微软雅黑" w:hAnsi="微软雅黑" w:eastAsia="微软雅黑" w:cs="微软雅黑"/>
                  <w:sz w:val="44"/>
                  <w:szCs w:val="44"/>
                </w:rPr>
                <w:t>目录</w:t>
              </w:r>
            </w:p>
            <w:p>
              <w:pPr>
                <w:pStyle w:val="9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_Toc370651284_WPSOffice_Level1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29ec9cc5-5e6a-4ed9-887e-be8343de16d7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一、 用户登陆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1" w:name="_Toc370651284_WPSOffice_Level1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4</w:t>
              </w:r>
              <w:bookmarkEnd w:id="1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_Toc1345407366_WPSOffice_Level2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5f56e55f-0c94-4659-b5d9-f3608370cd33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1） 登陆地址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2" w:name="_Toc1345407366_WPSOffice_Level2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4</w:t>
              </w:r>
              <w:bookmarkEnd w:id="2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_Toc1345407366_WPSOffice_Level1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ecae4d5a-b015-48ca-901c-91699ef9676b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二、产品介绍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3" w:name="_Toc1345407366_WPSOffice_Level1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5</w:t>
              </w:r>
              <w:bookmarkEnd w:id="3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_Toc1406281099_WPSOffice_Level2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f4ce035e-482d-4574-9e2a-4c3a2a91b5da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1）诞生的背景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4" w:name="_Toc1406281099_WPSOffice_Level2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5</w:t>
              </w:r>
              <w:bookmarkEnd w:id="4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_Toc161412011_WPSOffice_Level2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7e02eacf-6c34-4eeb-8224-ddf6d7a0ff78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2）产品的概述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5" w:name="_Toc161412011_WPSOffice_Level2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5</w:t>
              </w:r>
              <w:bookmarkEnd w:id="5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_Toc579822716_WPSOffice_Level2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6d2e45ed-1b1c-45c5-9c57-ffe92836453d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3）产品的优势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6" w:name="_Toc579822716_WPSOffice_Level2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6</w:t>
              </w:r>
              <w:bookmarkEnd w:id="6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_Toc1406281099_WPSOffice_Level1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df397906-b532-43d6-b338-93989eb8c5bb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三、系统设计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7" w:name="_Toc1406281099_WPSOffice_Level1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7</w:t>
              </w:r>
              <w:bookmarkEnd w:id="7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_Toc1947081373_WPSOffice_Level2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77c2cbcb-f3a4-4078-b3c8-6c7055277f04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1） 系统构成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8" w:name="_Toc1947081373_WPSOffice_Level2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7</w:t>
              </w:r>
              <w:bookmarkEnd w:id="8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_Toc1345407366_WPSOffice_Level3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a5e61c4e-f060-4989-a72a-b06e09acc0a8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（1）地磅数据采集系统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9" w:name="_Toc1345407366_WPSOffice_Level3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7</w:t>
              </w:r>
              <w:bookmarkEnd w:id="9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_Toc1406281099_WPSOffice_Level3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f7377050-d16d-4210-b1a0-9f1d17b228d0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（2）车牌识别技术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10" w:name="_Toc1406281099_WPSOffice_Level3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7</w:t>
              </w:r>
              <w:bookmarkEnd w:id="10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_Toc161412011_WPSOffice_Level3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9f90516a-c710-4a3c-9967-61c039fbe2a4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（3）视频监控系统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11" w:name="_Toc161412011_WPSOffice_Level3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7</w:t>
              </w:r>
              <w:bookmarkEnd w:id="11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_Toc579822716_WPSOffice_Level3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796ca7ee-e637-41e0-b4b3-a8ffcdca87e0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（4）车辆控制系统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12" w:name="_Toc579822716_WPSOffice_Level3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7</w:t>
              </w:r>
              <w:bookmarkEnd w:id="12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_Toc1947081373_WPSOffice_Level3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41b96835-4d29-4b14-8322-c5b1d41ff6d0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（5）自动打印系统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13" w:name="_Toc1947081373_WPSOffice_Level3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7</w:t>
              </w:r>
              <w:bookmarkEnd w:id="13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_Toc1240823025_WPSOffice_Level3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1676650d-7178-4ba2-a95d-e17db1e96c44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（6）中心系统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14" w:name="_Toc1240823025_WPSOffice_Level3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8</w:t>
              </w:r>
              <w:bookmarkEnd w:id="14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_Toc1240823025_WPSOffice_Level2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dacc2394-1e3b-407e-a3fb-9144f3d5dca7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2）系统特点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15" w:name="_Toc1240823025_WPSOffice_Level2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8</w:t>
              </w:r>
              <w:bookmarkEnd w:id="15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_Toc298885158_WPSOffice_Level2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3608ee09-ba13-485f-aee8-13f0579a24de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3）防作弊设计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16" w:name="_Toc298885158_WPSOffice_Level2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8</w:t>
              </w:r>
              <w:bookmarkEnd w:id="16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_Toc161412011_WPSOffice_Level1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df598b60-bb18-4851-9702-bc354f56a958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四、功能介绍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17" w:name="_Toc161412011_WPSOffice_Level1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9</w:t>
              </w:r>
              <w:bookmarkEnd w:id="17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_Toc398600173_WPSOffice_Level2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2d1d4841-1d0f-4922-9a4d-035002f5583a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1）采购管理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18" w:name="_Toc398600173_WPSOffice_Level2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9</w:t>
              </w:r>
              <w:bookmarkEnd w:id="18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_Toc1271612618_WPSOffice_Level2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429c0eea-e4a6-468e-a302-027f41b60dad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2）销售管理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19" w:name="_Toc1271612618_WPSOffice_Level2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11</w:t>
              </w:r>
              <w:bookmarkEnd w:id="19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_Toc236015782_WPSOffice_Level2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d1b9f8f0-778d-41c4-a978-8645388e74de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3）过磅管理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20" w:name="_Toc236015782_WPSOffice_Level2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13</w:t>
              </w:r>
              <w:bookmarkEnd w:id="20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_Toc314952065_WPSOffice_Level2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e9366ba1-4a7f-43e4-bc60-d6cfba15b8be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4）化验管理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21" w:name="_Toc314952065_WPSOffice_Level2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14</w:t>
              </w:r>
              <w:bookmarkEnd w:id="21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_Toc1999650247_WPSOffice_Level2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2884f6ab-13c1-4fa9-bb49-55f6231fdd9e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5）进销存管理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22" w:name="_Toc1999650247_WPSOffice_Level2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16</w:t>
              </w:r>
              <w:bookmarkEnd w:id="22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_Toc2625779_WPSOffice_Level2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78010b3e-014a-4574-b8c9-c6a41936ffa6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6）业务管理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23" w:name="_Toc2625779_WPSOffice_Level2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18</w:t>
              </w:r>
              <w:bookmarkEnd w:id="23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_Toc1181794713_WPSOffice_Level2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821711d5-e00b-4374-a7e0-0df495e7b15a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7）系统管理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24" w:name="_Toc1181794713_WPSOffice_Level2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19</w:t>
              </w:r>
              <w:bookmarkEnd w:id="24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</w:pP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instrText xml:space="preserve"> HYPERLINK \l _Toc579822716_WPSOffice_Level1 </w:instrText>
              </w:r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separate"/>
              </w:r>
              <w:sdt>
                <w:sdt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  <w:id w:val="15380503"/>
                  <w:placeholder>
                    <w:docPart w:val="{e215b349-a10a-4d0e-a29d-ff3706dad362}"/>
                  </w:placeholder>
                  <w15:color w:val="509DF3"/>
                </w:sdtPr>
                <w:sdtEndPr>
                  <w:rPr>
                    <w:rFonts w:hint="eastAsia" w:ascii="微软雅黑" w:hAnsi="微软雅黑" w:eastAsia="微软雅黑" w:cs="微软雅黑"/>
                    <w:kern w:val="2"/>
                    <w:sz w:val="28"/>
                    <w:szCs w:val="28"/>
                    <w:lang w:val="en-US" w:eastAsia="zh-CN" w:bidi="ar-SA"/>
                  </w:rPr>
                </w:sdtEndPr>
                <w:sdtContent>
                  <w:r>
                    <w:rPr>
                      <w:rFonts w:hint="eastAsia" w:ascii="微软雅黑" w:hAnsi="微软雅黑" w:eastAsia="微软雅黑" w:cs="微软雅黑"/>
                      <w:sz w:val="28"/>
                      <w:szCs w:val="28"/>
                    </w:rPr>
                    <w:t>五、系统配件</w:t>
                  </w:r>
                </w:sdtContent>
              </w:sdt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ab/>
              </w:r>
              <w:bookmarkStart w:id="25" w:name="_Toc579822716_WPSOffice_Level1Page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t>21</w:t>
              </w:r>
              <w:bookmarkEnd w:id="25"/>
              <w:r>
                <w:rPr>
                  <w:rFonts w:hint="eastAsia" w:ascii="微软雅黑" w:hAnsi="微软雅黑" w:eastAsia="微软雅黑" w:cs="微软雅黑"/>
                  <w:sz w:val="28"/>
                  <w:szCs w:val="28"/>
                </w:rPr>
                <w:fldChar w:fldCharType="end"/>
              </w:r>
              <w:bookmarkEnd w:id="0"/>
            </w:p>
          </w:sdtContent>
        </w:sdt>
        <w:p>
          <w:pPr>
            <w:jc w:val="both"/>
            <w:rPr>
              <w:rFonts w:hint="eastAsia" w:ascii="微软雅黑" w:hAnsi="微软雅黑" w:eastAsia="微软雅黑" w:cs="微软雅黑"/>
              <w:sz w:val="28"/>
              <w:szCs w:val="28"/>
              <w:lang w:eastAsia="zh-Hans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</w:p>
      </w:sdtContent>
    </w:sdt>
    <w:p>
      <w:pPr>
        <w:pStyle w:val="2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lang w:val="en-US" w:eastAsia="zh-Hans"/>
        </w:rPr>
      </w:pPr>
      <w:bookmarkStart w:id="26" w:name="_Toc370651284_WPSOffice_Level1"/>
      <w:r>
        <w:rPr>
          <w:rFonts w:hint="eastAsia" w:ascii="微软雅黑" w:hAnsi="微软雅黑" w:eastAsia="微软雅黑" w:cs="微软雅黑"/>
          <w:lang w:val="en-US" w:eastAsia="zh-Hans"/>
        </w:rPr>
        <w:t>用户登陆</w:t>
      </w:r>
      <w:bookmarkEnd w:id="26"/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Hans"/>
        </w:rPr>
      </w:pPr>
      <w:bookmarkStart w:id="27" w:name="_Toc1345407366_WPSOffice_Level2"/>
      <w:r>
        <w:rPr>
          <w:rFonts w:hint="eastAsia"/>
          <w:lang w:val="en-US" w:eastAsia="zh-Hans"/>
        </w:rPr>
        <w:t>登陆地址</w:t>
      </w:r>
      <w:bookmarkEnd w:id="27"/>
    </w:p>
    <w:p>
      <w:pPr>
        <w:pStyle w:val="3"/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b w:val="0"/>
          <w:color w:val="5B9BD5" w:themeColor="accent1"/>
          <w:kern w:val="2"/>
          <w:sz w:val="28"/>
          <w:szCs w:val="28"/>
          <w:lang w:val="en-US" w:eastAsia="zh-Hans" w:bidi="ar-SA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color w:val="000000" w:themeColor="text1"/>
          <w:kern w:val="2"/>
          <w:sz w:val="28"/>
          <w:szCs w:val="28"/>
          <w:lang w:val="en-US" w:eastAsia="zh-Hans" w:bidi="ar-SA"/>
          <w14:textFill>
            <w14:solidFill>
              <w14:schemeClr w14:val="tx1"/>
            </w14:solidFill>
          </w14:textFill>
        </w:rPr>
        <w:t>地址</w:t>
      </w:r>
      <w:r>
        <w:rPr>
          <w:rFonts w:hint="default" w:ascii="微软雅黑" w:hAnsi="微软雅黑" w:eastAsia="微软雅黑" w:cs="微软雅黑"/>
          <w:b w:val="0"/>
          <w:color w:val="000000" w:themeColor="text1"/>
          <w:kern w:val="2"/>
          <w:sz w:val="28"/>
          <w:szCs w:val="28"/>
          <w:lang w:eastAsia="zh-Hans" w:bidi="ar-SA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微软雅黑" w:hAnsi="微软雅黑" w:eastAsia="微软雅黑" w:cs="微软雅黑"/>
          <w:b w:val="0"/>
          <w:color w:val="5B9BD5" w:themeColor="accent1"/>
          <w:kern w:val="2"/>
          <w:sz w:val="28"/>
          <w:szCs w:val="28"/>
          <w:lang w:eastAsia="zh-Hans" w:bidi="ar-SA"/>
          <w14:textFill>
            <w14:solidFill>
              <w14:schemeClr w14:val="accent1"/>
            </w14:solidFill>
          </w14:textFill>
        </w:rPr>
        <w:t>http://192.168.8.102</w:t>
      </w:r>
    </w:p>
    <w:p>
      <w:pPr>
        <w:pStyle w:val="3"/>
        <w:bidi w:val="0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70500" cy="2907665"/>
            <wp:effectExtent l="0" t="0" r="12700" b="1333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2）</w:t>
      </w:r>
      <w:r>
        <w:rPr>
          <w:rFonts w:hint="eastAsia"/>
          <w:lang w:val="en-US" w:eastAsia="zh-Hans"/>
        </w:rPr>
        <w:t>登陆说明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用户可根据网址进行登陆系统</w:t>
      </w:r>
      <w:r>
        <w:rPr>
          <w:rFonts w:hint="default" w:ascii="微软雅黑" w:hAnsi="微软雅黑" w:eastAsia="微软雅黑" w:cs="微软雅黑"/>
          <w:sz w:val="28"/>
          <w:szCs w:val="28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系统账户通过用户管理进行配置</w:t>
      </w:r>
      <w:r>
        <w:rPr>
          <w:rFonts w:hint="default" w:ascii="微软雅黑" w:hAnsi="微软雅黑" w:eastAsia="微软雅黑" w:cs="微软雅黑"/>
          <w:sz w:val="28"/>
          <w:szCs w:val="28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超级管理员可根据人员需要增加新的账户</w:t>
      </w:r>
      <w:r>
        <w:rPr>
          <w:rFonts w:hint="default" w:ascii="微软雅黑" w:hAnsi="微软雅黑" w:eastAsia="微软雅黑" w:cs="微软雅黑"/>
          <w:sz w:val="28"/>
          <w:szCs w:val="28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初次设置账户</w:t>
      </w:r>
      <w:r>
        <w:rPr>
          <w:rFonts w:hint="default" w:ascii="微软雅黑" w:hAnsi="微软雅黑" w:eastAsia="微软雅黑" w:cs="微软雅黑"/>
          <w:sz w:val="28"/>
          <w:szCs w:val="28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账户名称建议使用手机号</w:t>
      </w:r>
      <w:r>
        <w:rPr>
          <w:rFonts w:hint="default" w:ascii="微软雅黑" w:hAnsi="微软雅黑" w:eastAsia="微软雅黑" w:cs="微软雅黑"/>
          <w:sz w:val="28"/>
          <w:szCs w:val="28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初始密码为</w:t>
      </w:r>
      <w:r>
        <w:rPr>
          <w:rFonts w:hint="default" w:ascii="微软雅黑" w:hAnsi="微软雅黑" w:eastAsia="微软雅黑" w:cs="微软雅黑"/>
          <w:sz w:val="28"/>
          <w:szCs w:val="28"/>
          <w:lang w:eastAsia="zh-Hans"/>
        </w:rPr>
        <w:t>123456，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登陆后可进行修改</w:t>
      </w:r>
      <w:r>
        <w:rPr>
          <w:rFonts w:hint="default" w:ascii="微软雅黑" w:hAnsi="微软雅黑" w:eastAsia="微软雅黑" w:cs="微软雅黑"/>
          <w:sz w:val="28"/>
          <w:szCs w:val="28"/>
          <w:lang w:eastAsia="zh-Hans"/>
        </w:rPr>
        <w:t>。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有问题可随时联系我方售后人员</w:t>
      </w:r>
      <w:r>
        <w:rPr>
          <w:rFonts w:hint="default" w:ascii="微软雅黑" w:hAnsi="微软雅黑" w:eastAsia="微软雅黑" w:cs="微软雅黑"/>
          <w:sz w:val="28"/>
          <w:szCs w:val="28"/>
          <w:lang w:eastAsia="zh-Hans"/>
        </w:rPr>
        <w:t>：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申玉婷</w:t>
      </w:r>
      <w:r>
        <w:rPr>
          <w:rFonts w:hint="default" w:ascii="微软雅黑" w:hAnsi="微软雅黑" w:eastAsia="微软雅黑" w:cs="微软雅黑"/>
          <w:sz w:val="28"/>
          <w:szCs w:val="28"/>
          <w:lang w:eastAsia="zh-Hans"/>
        </w:rPr>
        <w:t xml:space="preserve"> 15120065314</w:t>
      </w:r>
    </w:p>
    <w:p>
      <w:pPr>
        <w:pStyle w:val="2"/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lang w:val="en-US" w:eastAsia="zh-Hans"/>
        </w:rPr>
      </w:pPr>
      <w:bookmarkStart w:id="28" w:name="_Toc1345407366_WPSOffice_Level1"/>
      <w:r>
        <w:rPr>
          <w:rFonts w:hint="eastAsia" w:ascii="微软雅黑" w:hAnsi="微软雅黑" w:eastAsia="微软雅黑" w:cs="微软雅黑"/>
          <w:lang w:val="en-US" w:eastAsia="zh-Hans"/>
        </w:rPr>
        <w:t>二</w:t>
      </w:r>
      <w:r>
        <w:rPr>
          <w:rFonts w:hint="eastAsia" w:ascii="微软雅黑" w:hAnsi="微软雅黑" w:eastAsia="微软雅黑" w:cs="微软雅黑"/>
          <w:lang w:eastAsia="zh-Hans"/>
        </w:rPr>
        <w:t>、</w:t>
      </w:r>
      <w:r>
        <w:rPr>
          <w:rFonts w:hint="eastAsia" w:ascii="微软雅黑" w:hAnsi="微软雅黑" w:eastAsia="微软雅黑" w:cs="微软雅黑"/>
          <w:lang w:val="en-US" w:eastAsia="zh-Hans"/>
        </w:rPr>
        <w:t>产品介绍</w:t>
      </w:r>
      <w:bookmarkEnd w:id="28"/>
    </w:p>
    <w:p>
      <w:pPr>
        <w:pStyle w:val="3"/>
        <w:bidi w:val="0"/>
        <w:rPr>
          <w:rFonts w:hint="eastAsia" w:ascii="微软雅黑" w:hAnsi="微软雅黑" w:eastAsia="微软雅黑" w:cs="微软雅黑"/>
          <w:color w:val="5B9BD5" w:themeColor="accent1"/>
          <w:sz w:val="28"/>
          <w:szCs w:val="28"/>
          <w:lang w:val="en-US" w:eastAsia="zh-Hans"/>
          <w14:textFill>
            <w14:solidFill>
              <w14:schemeClr w14:val="accent1"/>
            </w14:solidFill>
          </w14:textFill>
        </w:rPr>
      </w:pPr>
      <w:bookmarkStart w:id="29" w:name="_Toc1406281099_WPSOffice_Level2"/>
      <w:r>
        <w:rPr>
          <w:rFonts w:hint="default" w:ascii="微软雅黑" w:hAnsi="微软雅黑" w:eastAsia="微软雅黑" w:cs="微软雅黑"/>
          <w:color w:val="5B9BD5" w:themeColor="accent1"/>
          <w:sz w:val="28"/>
          <w:szCs w:val="28"/>
          <w:lang w:eastAsia="zh-Hans"/>
          <w14:textFill>
            <w14:solidFill>
              <w14:schemeClr w14:val="accent1"/>
            </w14:solidFill>
          </w14:textFill>
        </w:rPr>
        <w:t>1）</w:t>
      </w:r>
      <w:r>
        <w:rPr>
          <w:rFonts w:hint="eastAsia" w:ascii="微软雅黑" w:hAnsi="微软雅黑" w:eastAsia="微软雅黑" w:cs="微软雅黑"/>
          <w:color w:val="5B9BD5" w:themeColor="accent1"/>
          <w:sz w:val="28"/>
          <w:szCs w:val="28"/>
          <w:lang w:val="en-US" w:eastAsia="zh-Hans"/>
          <w14:textFill>
            <w14:solidFill>
              <w14:schemeClr w14:val="accent1"/>
            </w14:solidFill>
          </w14:textFill>
        </w:rPr>
        <w:t>诞生的背景</w:t>
      </w:r>
      <w:bookmarkEnd w:id="29"/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color w:val="5B9BD5" w:themeColor="accent1"/>
          <w:sz w:val="28"/>
          <w:szCs w:val="28"/>
          <w:lang w:val="en-US" w:eastAsia="zh-Hans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031615" cy="2693035"/>
            <wp:effectExtent l="0" t="0" r="6985" b="24765"/>
            <wp:docPr id="2" name="图片 1" descr="过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过磅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一直以来，传统的地磅称重都是企业称重计量工作中的难题。由于人为因素或者设备及流程本身问题的存在，导致作弊现象层出不穷，大小差错也是接连不断，称重效率也得不到有效的提升，日积月累下来都会对企业带来巨大的经济损失。另外，地磅称重现场环境恶劣， 严重影响工作人员身心健康。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>为有效解决企业现存的这些问题，给客户提供一个舒适、安全、高效的工作环境，并考虑到以后保养、维护的便利性，借助于监控、检测、控制多种物联网技术，我公司自主研发无人值守智能称重系统。</w:t>
      </w:r>
    </w:p>
    <w:p>
      <w:pPr>
        <w:pStyle w:val="3"/>
        <w:bidi w:val="0"/>
        <w:rPr>
          <w:rFonts w:hint="eastAsia" w:ascii="微软雅黑" w:hAnsi="微软雅黑" w:eastAsia="微软雅黑" w:cs="微软雅黑"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  <w:bookmarkStart w:id="30" w:name="_Toc161412011_WPSOffice_Level2"/>
      <w:r>
        <w:rPr>
          <w:rFonts w:hint="default" w:ascii="微软雅黑" w:hAnsi="微软雅黑" w:eastAsia="微软雅黑" w:cs="微软雅黑"/>
          <w:color w:val="5B9BD5" w:themeColor="accent1"/>
          <w:sz w:val="28"/>
          <w:szCs w:val="28"/>
          <w:lang w:eastAsia="zh-Hans"/>
          <w14:textFill>
            <w14:solidFill>
              <w14:schemeClr w14:val="accent1"/>
            </w14:solidFill>
          </w14:textFill>
        </w:rPr>
        <w:t>2）</w:t>
      </w:r>
      <w:r>
        <w:rPr>
          <w:rFonts w:hint="eastAsia" w:ascii="微软雅黑" w:hAnsi="微软雅黑" w:eastAsia="微软雅黑" w:cs="微软雅黑"/>
          <w:color w:val="5B9BD5" w:themeColor="accent1"/>
          <w:sz w:val="28"/>
          <w:szCs w:val="28"/>
          <w:lang w:val="en-US" w:eastAsia="zh-Hans"/>
          <w14:textFill>
            <w14:solidFill>
              <w14:schemeClr w14:val="accent1"/>
            </w14:solidFill>
          </w14:textFill>
        </w:rPr>
        <w:t>产品的概述</w:t>
      </w:r>
      <w:bookmarkEnd w:id="3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default" w:ascii="微软雅黑" w:hAnsi="微软雅黑" w:eastAsia="微软雅黑" w:cs="微软雅黑"/>
          <w:sz w:val="28"/>
          <w:szCs w:val="28"/>
          <w:lang w:eastAsia="zh-Hans"/>
        </w:rPr>
        <w:t>称重云管家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系统秉承自动化、一体化应用原则，实现合同 - 发货 - 计量 - 结算-报表一站式管理，减少人工成本、防止称重作弊、堵塞管理漏洞，提高办公质量和效率。系统包含订单管理、结算管理、业务管理、系统管理、报表管理。实现创建订单、订单审批、通过订单实现派车功能；实现车号识别进出厂及上下磅管理；实现智能磅房、数据通过硬件自动回传的功能；自动结算管理、统计报表的功能。本系统对提高管理水平，降低人力、有效控制成本、规范生产秩序、提高工作效率起到了非常积极的作用。助力中小型企业信息化、智能化建设，促进企业经济发展。为促进企业信息及智能化的建设，</w:t>
      </w:r>
      <w:r>
        <w:rPr>
          <w:rFonts w:hint="default" w:ascii="微软雅黑" w:hAnsi="微软雅黑" w:eastAsia="微软雅黑" w:cs="微软雅黑"/>
          <w:sz w:val="28"/>
          <w:szCs w:val="28"/>
          <w:lang w:eastAsia="zh-Hans"/>
        </w:rPr>
        <w:t>称重云管家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系统提供手机版、PC版，加快信息流转，方便用户使用。</w:t>
      </w:r>
    </w:p>
    <w:p>
      <w:pPr>
        <w:pStyle w:val="3"/>
        <w:bidi w:val="0"/>
        <w:rPr>
          <w:rFonts w:hint="eastAsia" w:ascii="微软雅黑" w:hAnsi="微软雅黑" w:eastAsia="微软雅黑" w:cs="微软雅黑"/>
          <w:color w:val="5B9BD5" w:themeColor="accent1"/>
          <w:sz w:val="28"/>
          <w:szCs w:val="28"/>
          <w:lang w:val="en-US" w:eastAsia="zh-Hans"/>
          <w14:textFill>
            <w14:solidFill>
              <w14:schemeClr w14:val="accent1"/>
            </w14:solidFill>
          </w14:textFill>
        </w:rPr>
      </w:pPr>
      <w:bookmarkStart w:id="31" w:name="_Toc579822716_WPSOffice_Level2"/>
      <w:r>
        <w:rPr>
          <w:rFonts w:hint="default" w:ascii="微软雅黑" w:hAnsi="微软雅黑" w:eastAsia="微软雅黑" w:cs="微软雅黑"/>
          <w:color w:val="5B9BD5" w:themeColor="accent1"/>
          <w:sz w:val="28"/>
          <w:szCs w:val="28"/>
          <w:lang w:eastAsia="zh-Hans"/>
          <w14:textFill>
            <w14:solidFill>
              <w14:schemeClr w14:val="accent1"/>
            </w14:solidFill>
          </w14:textFill>
        </w:rPr>
        <w:t>3）</w:t>
      </w:r>
      <w:r>
        <w:rPr>
          <w:rFonts w:hint="eastAsia" w:ascii="微软雅黑" w:hAnsi="微软雅黑" w:eastAsia="微软雅黑" w:cs="微软雅黑"/>
          <w:color w:val="5B9BD5" w:themeColor="accent1"/>
          <w:sz w:val="28"/>
          <w:szCs w:val="28"/>
          <w:lang w:val="en-US" w:eastAsia="zh-Hans"/>
          <w14:textFill>
            <w14:solidFill>
              <w14:schemeClr w14:val="accent1"/>
            </w14:solidFill>
          </w14:textFill>
        </w:rPr>
        <w:t>产品的优势</w:t>
      </w:r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5B9BD5" w:themeColor="accent1"/>
          <w:sz w:val="28"/>
          <w:szCs w:val="28"/>
          <w:lang w:val="en-US" w:eastAsia="zh-Hans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44465" cy="3074670"/>
            <wp:effectExtent l="0" t="0" r="13335" b="2413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rcRect b="13636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数据上云，终端数据实时同步，从根本上打破信息流通速度慢的问题；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节约人工数据汇总的时间和人力成本，提升工作效率；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智能磅房的业务数据采集来源于设备终端，避免人为修改、体现真实数据；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规范并优化企业的业务流程，帮助企业提高信息化管理水平；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手机一键审批，轻松办公。</w:t>
      </w:r>
    </w:p>
    <w:p>
      <w:pPr>
        <w:pStyle w:val="2"/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lang w:val="en-US" w:eastAsia="zh-Hans"/>
        </w:rPr>
      </w:pPr>
      <w:bookmarkStart w:id="32" w:name="_Toc1406281099_WPSOffice_Level1"/>
      <w:r>
        <w:rPr>
          <w:rFonts w:hint="eastAsia" w:ascii="微软雅黑" w:hAnsi="微软雅黑" w:eastAsia="微软雅黑" w:cs="微软雅黑"/>
          <w:lang w:val="en-US" w:eastAsia="zh-Hans"/>
        </w:rPr>
        <w:t>三</w:t>
      </w:r>
      <w:r>
        <w:rPr>
          <w:rFonts w:hint="default" w:ascii="微软雅黑" w:hAnsi="微软雅黑" w:eastAsia="微软雅黑" w:cs="微软雅黑"/>
          <w:lang w:eastAsia="zh-Hans"/>
        </w:rPr>
        <w:t>、</w:t>
      </w:r>
      <w:r>
        <w:rPr>
          <w:rFonts w:hint="eastAsia" w:ascii="微软雅黑" w:hAnsi="微软雅黑" w:eastAsia="微软雅黑" w:cs="微软雅黑"/>
          <w:lang w:val="en-US" w:eastAsia="zh-Hans"/>
        </w:rPr>
        <w:t>系统设计</w:t>
      </w:r>
      <w:bookmarkEnd w:id="32"/>
    </w:p>
    <w:p>
      <w:pPr>
        <w:pStyle w:val="3"/>
        <w:numPr>
          <w:ilvl w:val="0"/>
          <w:numId w:val="3"/>
        </w:numPr>
        <w:bidi w:val="0"/>
        <w:rPr>
          <w:rFonts w:hint="eastAsia" w:ascii="微软雅黑" w:hAnsi="微软雅黑" w:eastAsia="微软雅黑" w:cs="微软雅黑"/>
          <w:lang w:val="en-US" w:eastAsia="zh-Hans"/>
        </w:rPr>
      </w:pPr>
      <w:bookmarkStart w:id="33" w:name="_Toc1947081373_WPSOffice_Level2"/>
      <w:r>
        <w:rPr>
          <w:rFonts w:hint="eastAsia" w:ascii="微软雅黑" w:hAnsi="微软雅黑" w:eastAsia="微软雅黑" w:cs="微软雅黑"/>
          <w:lang w:val="en-US" w:eastAsia="zh-Hans"/>
        </w:rPr>
        <w:t>系统构成</w:t>
      </w:r>
      <w:bookmarkEnd w:id="33"/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全自动称重系统按功能性划分：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bookmarkStart w:id="34" w:name="_Toc1345407366_WPSOffice_Level3"/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>（1）地磅数据采集系统</w:t>
      </w:r>
      <w:bookmarkEnd w:id="34"/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在车辆行进过程中，地磅数据采集系统用于实时采集电子地磅采集到的重量信息，并传输给中心系统。 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bookmarkStart w:id="35" w:name="_Toc1406281099_WPSOffice_Level3"/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>（2）车牌识别技术</w:t>
      </w:r>
      <w:bookmarkEnd w:id="35"/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通过视频学习技术，可以识别出图片中的车号信息，直接读取出车号，针对行业黄牌车号识别正确率能达到 95%，蓝牌识别率达到 99% 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bookmarkStart w:id="36" w:name="_Toc161412011_WPSOffice_Level3"/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>（3）视频监控系统</w:t>
      </w:r>
      <w:bookmarkEnd w:id="36"/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用监控摄像机 24 小时不间断监控车辆过磅情况，并录像，截图存档，以备事后查询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bookmarkStart w:id="37" w:name="_Toc579822716_WPSOffice_Level3"/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>（4）车辆控制系统</w:t>
      </w:r>
      <w:bookmarkEnd w:id="37"/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 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使用雷达检测车辆位置，进而控制电子档杆自动抬杆、落杆。 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bookmarkStart w:id="38" w:name="_Toc1947081373_WPSOffice_Level3"/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>（5）自动打印系统</w:t>
      </w:r>
      <w:bookmarkEnd w:id="38"/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在地磅房窗口或安装云打印机，用于自动打印过磅小票，显示称重信息。 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bookmarkStart w:id="39" w:name="_Toc1240823025_WPSOffice_Level3"/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>（6）中心系统</w:t>
      </w:r>
      <w:bookmarkEnd w:id="39"/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>集中处理前端设备采集到信息，完成订单业务、派车、过磅业务、质检化验管理及统计报表、结算业务。另外，还可根据企业需求定制额外的功能。例如，第三方系统对接、出入库管理等。</w:t>
      </w:r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Hans"/>
        </w:rPr>
      </w:pPr>
      <w:bookmarkStart w:id="40" w:name="_Toc1240823025_WPSOffice_Level2"/>
      <w:r>
        <w:rPr>
          <w:rFonts w:hint="eastAsia" w:ascii="微软雅黑" w:hAnsi="微软雅黑" w:eastAsia="微软雅黑" w:cs="微软雅黑"/>
          <w:lang w:eastAsia="zh-Hans"/>
        </w:rPr>
        <w:t>2）</w:t>
      </w:r>
      <w:r>
        <w:rPr>
          <w:rFonts w:hint="eastAsia" w:ascii="微软雅黑" w:hAnsi="微软雅黑" w:eastAsia="微软雅黑" w:cs="微软雅黑"/>
          <w:lang w:val="en-US" w:eastAsia="zh-Hans"/>
        </w:rPr>
        <w:t>系统特点</w:t>
      </w:r>
      <w:bookmarkEnd w:id="40"/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 xml:space="preserve">数据的采集尽可能地全部采用系统自动采集方式，减少人为干预，提高数据采集的准确性，实时性。  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 xml:space="preserve">加快过磅速度，提高生产作业效率。  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 xml:space="preserve">规范过磅流程，堵住漏洞，更有效的避免作弊情况的发生。  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 xml:space="preserve">对地磅进行集中式的管理，一个人可以管理多台地磅，节省司磅人员，节约人工成本。  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使用车号识别技术，减少发卡过程 。整个系统运行较为灵活。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可根据企业需求定制额外的功能，可实现与生产系统等的无缝对接。</w:t>
      </w:r>
    </w:p>
    <w:p>
      <w:pPr>
        <w:pStyle w:val="3"/>
        <w:bidi w:val="0"/>
        <w:rPr>
          <w:rFonts w:hint="eastAsia" w:ascii="微软雅黑" w:hAnsi="微软雅黑" w:eastAsia="微软雅黑" w:cs="微软雅黑"/>
          <w:lang w:eastAsia="zh-Hans"/>
        </w:rPr>
      </w:pPr>
      <w:bookmarkStart w:id="41" w:name="_Toc298885158_WPSOffice_Level2"/>
      <w:r>
        <w:rPr>
          <w:rFonts w:hint="eastAsia" w:ascii="微软雅黑" w:hAnsi="微软雅黑" w:eastAsia="微软雅黑" w:cs="微软雅黑"/>
          <w:lang w:eastAsia="zh-Hans"/>
        </w:rPr>
        <w:t>3）</w:t>
      </w:r>
      <w:r>
        <w:rPr>
          <w:rFonts w:hint="eastAsia" w:ascii="微软雅黑" w:hAnsi="微软雅黑" w:eastAsia="微软雅黑" w:cs="微软雅黑"/>
          <w:lang w:val="en-US" w:eastAsia="zh-Hans"/>
        </w:rPr>
        <w:t>防作弊设计</w:t>
      </w:r>
      <w:bookmarkEnd w:id="41"/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使用车辆控制系统检测车辆位置，防止车辆不完全上磅。  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监控系统摄像机从不同角度对过磅车辆进行监控，并拍照留档，监控空车加载、多车同时上磅、人为撬磅等行为。  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系统自动采集过磅数据，且对司磅员操作系统做实时记录，避免人为操作错误造成损失。  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 xml:space="preserve">地磅数据采集系统实时监控磅值变化过程，防止人为干扰地磅传感器作弊。  </w:t>
      </w:r>
    </w:p>
    <w:p>
      <w:pPr>
        <w:pStyle w:val="2"/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lang w:val="en-US" w:eastAsia="zh-Hans"/>
        </w:rPr>
      </w:pPr>
      <w:bookmarkStart w:id="42" w:name="_Toc161412011_WPSOffice_Level1"/>
      <w:r>
        <w:rPr>
          <w:rFonts w:hint="eastAsia" w:ascii="微软雅黑" w:hAnsi="微软雅黑" w:eastAsia="微软雅黑" w:cs="微软雅黑"/>
          <w:lang w:val="en-US" w:eastAsia="zh-Hans"/>
        </w:rPr>
        <w:t>四</w:t>
      </w:r>
      <w:r>
        <w:rPr>
          <w:rFonts w:hint="default" w:ascii="微软雅黑" w:hAnsi="微软雅黑" w:eastAsia="微软雅黑" w:cs="微软雅黑"/>
          <w:lang w:eastAsia="zh-Hans"/>
        </w:rPr>
        <w:t>、</w:t>
      </w:r>
      <w:r>
        <w:rPr>
          <w:rFonts w:hint="eastAsia" w:ascii="微软雅黑" w:hAnsi="微软雅黑" w:eastAsia="微软雅黑" w:cs="微软雅黑"/>
          <w:lang w:val="en-US" w:eastAsia="zh-Hans"/>
        </w:rPr>
        <w:t>功能介绍</w:t>
      </w:r>
      <w:bookmarkEnd w:id="42"/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5B9BD5" w:themeColor="accent1"/>
          <w:sz w:val="28"/>
          <w:szCs w:val="28"/>
          <w:lang w:val="en-US" w:eastAsia="zh-Hans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color w:val="5B9BD5" w:themeColor="accent1"/>
          <w:sz w:val="28"/>
          <w:szCs w:val="28"/>
          <w:lang w:val="en-US" w:eastAsia="zh-Hans"/>
          <w14:textFill>
            <w14:solidFill>
              <w14:schemeClr w14:val="accent1"/>
            </w14:solidFill>
          </w14:textFill>
        </w:rPr>
        <w:t>整体功能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5B9BD5" w:themeColor="accent1"/>
          <w:sz w:val="28"/>
          <w:szCs w:val="28"/>
          <w:lang w:val="en-US" w:eastAsia="zh-Hans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90185" cy="2943225"/>
            <wp:effectExtent l="0" t="0" r="18415" b="3175"/>
            <wp:docPr id="4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Hans"/>
        </w:rPr>
      </w:pPr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Hans"/>
        </w:rPr>
      </w:pPr>
      <w:bookmarkStart w:id="43" w:name="_Toc398600173_WPSOffice_Level2"/>
      <w:r>
        <w:rPr>
          <w:rFonts w:hint="eastAsia" w:ascii="微软雅黑" w:hAnsi="微软雅黑" w:eastAsia="微软雅黑" w:cs="微软雅黑"/>
          <w:lang w:eastAsia="zh-Hans"/>
        </w:rPr>
        <w:t>1）</w:t>
      </w:r>
      <w:r>
        <w:rPr>
          <w:rFonts w:hint="eastAsia" w:ascii="微软雅黑" w:hAnsi="微软雅黑" w:eastAsia="微软雅黑" w:cs="微软雅黑"/>
          <w:lang w:val="en-US" w:eastAsia="zh-Hans"/>
        </w:rPr>
        <w:t>采购管理</w:t>
      </w:r>
      <w:bookmarkEnd w:id="43"/>
    </w:p>
    <w:p>
      <w:pPr>
        <w:numPr>
          <w:ilvl w:val="0"/>
          <w:numId w:val="7"/>
        </w:numPr>
        <w:ind w:left="0" w:leftChars="0" w:firstLine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采购订单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业务员根据业务需要做采购订单，并进行派车，同时支持关闭订单功能；满足常规的增删改查</w:t>
      </w:r>
      <w:r>
        <w:rPr>
          <w:rFonts w:hint="eastAsia" w:ascii="微软雅黑" w:hAnsi="微软雅黑" w:eastAsia="微软雅黑" w:cs="微软雅黑"/>
          <w:sz w:val="28"/>
          <w:szCs w:val="28"/>
          <w:lang w:eastAsia="zh-Hans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44465" cy="2418715"/>
            <wp:effectExtent l="0" t="0" r="13335" b="196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采购磅单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过磅单查看统计，出厂前允许车辆改派，无效磅单支持作废，同时支持磅单补录功能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197475" cy="3336925"/>
            <wp:effectExtent l="0" t="0" r="9525" b="158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采购过磅报表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过磅数据自动生成报表支持任意查询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556510"/>
            <wp:effectExtent l="0" t="0" r="184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供应商管理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维护供应商信息，供做订单使用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9705" cy="2742565"/>
            <wp:effectExtent l="0" t="0" r="2349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4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Hans"/>
        </w:rPr>
      </w:pPr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Hans"/>
        </w:rPr>
      </w:pPr>
      <w:bookmarkStart w:id="44" w:name="_Toc1271612618_WPSOffice_Level2"/>
      <w:r>
        <w:rPr>
          <w:rFonts w:hint="eastAsia" w:ascii="微软雅黑" w:hAnsi="微软雅黑" w:eastAsia="微软雅黑" w:cs="微软雅黑"/>
          <w:lang w:eastAsia="zh-Hans"/>
        </w:rPr>
        <w:t>2）</w:t>
      </w:r>
      <w:r>
        <w:rPr>
          <w:rFonts w:hint="eastAsia" w:ascii="微软雅黑" w:hAnsi="微软雅黑" w:eastAsia="微软雅黑" w:cs="微软雅黑"/>
          <w:lang w:val="en-US" w:eastAsia="zh-Hans"/>
        </w:rPr>
        <w:t>销售管理</w:t>
      </w:r>
      <w:bookmarkEnd w:id="44"/>
    </w:p>
    <w:p>
      <w:pPr>
        <w:numPr>
          <w:ilvl w:val="0"/>
          <w:numId w:val="8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销售订单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业务员根据业务需要做销售订单，并进行派车，同时支持关闭订单功能；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597785"/>
            <wp:effectExtent l="0" t="0" r="18415" b="184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销售磅单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过磅单查看统计，出厂前允许车辆改派，无效磅单支持作废，同时支持磅单补录功能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0500" cy="2604135"/>
            <wp:effectExtent l="0" t="0" r="1270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销售过磅报表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过磅数据自动生成报表支持任意查询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880" cy="1879600"/>
            <wp:effectExtent l="0" t="0" r="2032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Hans"/>
        </w:rPr>
      </w:pPr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Hans"/>
        </w:rPr>
      </w:pPr>
      <w:bookmarkStart w:id="45" w:name="_Toc236015782_WPSOffice_Level2"/>
      <w:r>
        <w:rPr>
          <w:rFonts w:hint="eastAsia" w:ascii="微软雅黑" w:hAnsi="微软雅黑" w:eastAsia="微软雅黑" w:cs="微软雅黑"/>
          <w:lang w:eastAsia="zh-Hans"/>
        </w:rPr>
        <w:t>3）</w:t>
      </w:r>
      <w:r>
        <w:rPr>
          <w:rFonts w:hint="eastAsia" w:ascii="微软雅黑" w:hAnsi="微软雅黑" w:eastAsia="微软雅黑" w:cs="微软雅黑"/>
          <w:lang w:val="en-US" w:eastAsia="zh-Hans"/>
        </w:rPr>
        <w:t>过磅管理</w:t>
      </w:r>
      <w:bookmarkEnd w:id="45"/>
    </w:p>
    <w:p>
      <w:pPr>
        <w:numPr>
          <w:ilvl w:val="0"/>
          <w:numId w:val="9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采购销售过磅单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车辆进厂，一次过磅，确认装卸货、二次过磅，出厂，改派管理、过磅单补录、作废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150" cy="2588895"/>
            <wp:effectExtent l="0" t="0" r="19050" b="19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桌面端过磅视图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4032885" cy="1825625"/>
            <wp:effectExtent l="0" t="0" r="5715" b="3175"/>
            <wp:docPr id="22" name="图片 22" descr="lADPDgQ9rTIjE9XNB4_NDdk_3545_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ADPDgQ9rTIjE9XNB4_NDdk_3545_1935"/>
                    <pic:cNvPicPr>
                      <a:picLocks noChangeAspect="1"/>
                    </pic:cNvPicPr>
                  </pic:nvPicPr>
                  <pic:blipFill>
                    <a:blip r:embed="rId16"/>
                    <a:srcRect t="11506" b="5565"/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Hans"/>
        </w:rPr>
      </w:pPr>
      <w:bookmarkStart w:id="46" w:name="_Toc314952065_WPSOffice_Level2"/>
      <w:r>
        <w:rPr>
          <w:rFonts w:hint="eastAsia" w:ascii="微软雅黑" w:hAnsi="微软雅黑" w:eastAsia="微软雅黑" w:cs="微软雅黑"/>
          <w:lang w:eastAsia="zh-Hans"/>
        </w:rPr>
        <w:t>4）</w:t>
      </w:r>
      <w:r>
        <w:rPr>
          <w:rFonts w:hint="eastAsia" w:ascii="微软雅黑" w:hAnsi="微软雅黑" w:eastAsia="微软雅黑" w:cs="微软雅黑"/>
          <w:lang w:val="en-US" w:eastAsia="zh-Hans"/>
        </w:rPr>
        <w:t>化验管理</w:t>
      </w:r>
      <w:bookmarkEnd w:id="46"/>
    </w:p>
    <w:p>
      <w:pPr>
        <w:numPr>
          <w:ilvl w:val="0"/>
          <w:numId w:val="10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化验指标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产品化验指标的管理（基础信息管理）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630170"/>
            <wp:effectExtent l="0" t="0" r="15875" b="1143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未化验过磅单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对未化验的过磅单进行勾选，生成换化验码送检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055" cy="2736215"/>
            <wp:effectExtent l="0" t="0" r="17145" b="698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化验单据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根据化验码进行化验结果录入，实现查询、权限内可再次进行修改。进销存管理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561590"/>
            <wp:effectExtent l="0" t="0" r="15875" b="381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化验报表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统计化验结果，以报表格式呈现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040" cy="2760345"/>
            <wp:effectExtent l="0" t="0" r="10160" b="825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Hans"/>
        </w:rPr>
      </w:pPr>
      <w:bookmarkStart w:id="47" w:name="_Toc1999650247_WPSOffice_Level2"/>
      <w:r>
        <w:rPr>
          <w:rFonts w:hint="eastAsia" w:ascii="微软雅黑" w:hAnsi="微软雅黑" w:eastAsia="微软雅黑" w:cs="微软雅黑"/>
          <w:lang w:eastAsia="zh-Hans"/>
        </w:rPr>
        <w:t>5）</w:t>
      </w:r>
      <w:r>
        <w:rPr>
          <w:rFonts w:hint="eastAsia" w:ascii="微软雅黑" w:hAnsi="微软雅黑" w:eastAsia="微软雅黑" w:cs="微软雅黑"/>
          <w:lang w:val="en-US" w:eastAsia="zh-Hans"/>
        </w:rPr>
        <w:t>进销存管理</w:t>
      </w:r>
      <w:bookmarkEnd w:id="47"/>
    </w:p>
    <w:p>
      <w:pPr>
        <w:numPr>
          <w:ilvl w:val="0"/>
          <w:numId w:val="1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仓库管理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维护仓库信息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055" cy="1734820"/>
            <wp:effectExtent l="0" t="0" r="17145" b="1778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入库管理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采购过磅自动入库，同时支持手动入库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7800" cy="2618740"/>
            <wp:effectExtent l="0" t="0" r="0" b="2286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出库管理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销售过磅自动出库，同时支持手动出库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620010"/>
            <wp:effectExtent l="0" t="0" r="15875" b="2159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盘库管理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根据实际盘库情况录入盘库单更新实际库存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1707515"/>
            <wp:effectExtent l="0" t="0" r="15875" b="19685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出入库类型管理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自定义维护出入库类型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880" cy="2350770"/>
            <wp:effectExtent l="0" t="0" r="20320" b="1143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Hans"/>
        </w:rPr>
      </w:pPr>
      <w:bookmarkStart w:id="48" w:name="_Toc2625779_WPSOffice_Level2"/>
      <w:r>
        <w:rPr>
          <w:rFonts w:hint="eastAsia" w:ascii="微软雅黑" w:hAnsi="微软雅黑" w:eastAsia="微软雅黑" w:cs="微软雅黑"/>
          <w:lang w:eastAsia="zh-Hans"/>
        </w:rPr>
        <w:t>6）</w:t>
      </w:r>
      <w:r>
        <w:rPr>
          <w:rFonts w:hint="eastAsia" w:ascii="微软雅黑" w:hAnsi="微软雅黑" w:eastAsia="微软雅黑" w:cs="微软雅黑"/>
          <w:lang w:val="en-US" w:eastAsia="zh-Hans"/>
        </w:rPr>
        <w:t>业务管理</w:t>
      </w:r>
      <w:bookmarkEnd w:id="48"/>
    </w:p>
    <w:p>
      <w:pPr>
        <w:numPr>
          <w:ilvl w:val="0"/>
          <w:numId w:val="12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公司信息管理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050415"/>
            <wp:effectExtent l="0" t="0" r="15875" b="698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产品管理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9070" cy="2619375"/>
            <wp:effectExtent l="0" t="0" r="24130" b="2222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产品规格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</w:p>
    <w:p>
      <w:pPr>
        <w:numPr>
          <w:ilvl w:val="0"/>
          <w:numId w:val="12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产品类型管理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024380"/>
            <wp:effectExtent l="0" t="0" r="18415" b="762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lang w:val="en-US" w:eastAsia="zh-Hans"/>
        </w:rPr>
      </w:pPr>
      <w:bookmarkStart w:id="49" w:name="_Toc1181794713_WPSOffice_Level2"/>
      <w:r>
        <w:rPr>
          <w:rFonts w:hint="eastAsia" w:ascii="微软雅黑" w:hAnsi="微软雅黑" w:eastAsia="微软雅黑" w:cs="微软雅黑"/>
          <w:lang w:eastAsia="zh-Hans"/>
        </w:rPr>
        <w:t>7）</w:t>
      </w:r>
      <w:r>
        <w:rPr>
          <w:rFonts w:hint="eastAsia" w:ascii="微软雅黑" w:hAnsi="微软雅黑" w:eastAsia="微软雅黑" w:cs="微软雅黑"/>
          <w:lang w:val="en-US" w:eastAsia="zh-Hans"/>
        </w:rPr>
        <w:t>系统管理</w:t>
      </w:r>
      <w:bookmarkEnd w:id="49"/>
    </w:p>
    <w:p>
      <w:pPr>
        <w:numPr>
          <w:ilvl w:val="0"/>
          <w:numId w:val="13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用户管理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同步组织人员，为用户分配角色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6530" cy="2574290"/>
            <wp:effectExtent l="0" t="0" r="1270" b="1651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角色管理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自定义角色权限、赋予角色菜单权限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171700"/>
            <wp:effectExtent l="0" t="0" r="16510" b="1270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系统设置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自定义业务是否需要审批、是否进行进出厂管理、是否装卸货管理等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6530" cy="1884680"/>
            <wp:effectExtent l="0" t="0" r="1270" b="2032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菜单管理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自定义菜单名称和菜单顺序，新增自定义的菜单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960" cy="2665095"/>
            <wp:effectExtent l="0" t="0" r="15240" b="190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left="420" w:leftChars="0" w:hanging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自定义报表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  <w:t>自定义报表展示内容及统计信息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Han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3142615"/>
            <wp:effectExtent l="0" t="0" r="15875" b="698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微软雅黑" w:hAnsi="微软雅黑" w:eastAsia="微软雅黑" w:cs="微软雅黑"/>
          <w:sz w:val="21"/>
          <w:vertAlign w:val="baseline"/>
        </w:rPr>
      </w:pPr>
      <w:bookmarkStart w:id="50" w:name="_Toc579822716_WPSOffice_Level1"/>
      <w:r>
        <w:rPr>
          <w:rFonts w:hint="eastAsia" w:ascii="微软雅黑" w:hAnsi="微软雅黑" w:eastAsia="微软雅黑" w:cs="微软雅黑"/>
          <w:lang w:val="en-US" w:eastAsia="zh-Hans"/>
        </w:rPr>
        <w:t>五</w:t>
      </w:r>
      <w:r>
        <w:rPr>
          <w:rFonts w:hint="eastAsia" w:ascii="微软雅黑" w:hAnsi="微软雅黑" w:eastAsia="微软雅黑" w:cs="微软雅黑"/>
          <w:lang w:eastAsia="zh-Hans"/>
        </w:rPr>
        <w:t>、</w:t>
      </w:r>
      <w:r>
        <w:rPr>
          <w:rFonts w:hint="eastAsia" w:ascii="微软雅黑" w:hAnsi="微软雅黑" w:eastAsia="微软雅黑" w:cs="微软雅黑"/>
          <w:lang w:val="en-US" w:eastAsia="zh-Hans"/>
        </w:rPr>
        <w:t>系统配件</w:t>
      </w:r>
      <w:bookmarkEnd w:id="50"/>
      <w:r>
        <w:rPr>
          <w:rFonts w:hint="eastAsia" w:ascii="微软雅黑" w:hAnsi="微软雅黑" w:eastAsia="微软雅黑" w:cs="微软雅黑"/>
          <w:w w:val="100"/>
          <w:sz w:val="21"/>
        </w:rPr>
        <w:t xml:space="preserve"> 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1"/>
        <w:gridCol w:w="2485"/>
        <w:gridCol w:w="1297"/>
        <w:gridCol w:w="3389"/>
      </w:tblGrid>
      <w:tr>
        <w:trPr>
          <w:trHeight w:val="706" w:hRule="atLeast"/>
        </w:trPr>
        <w:tc>
          <w:tcPr>
            <w:tcW w:w="1482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  <w:t>设备</w:t>
            </w:r>
          </w:p>
        </w:tc>
        <w:tc>
          <w:tcPr>
            <w:tcW w:w="2973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  <w:t>说明</w:t>
            </w:r>
          </w:p>
        </w:tc>
        <w:tc>
          <w:tcPr>
            <w:tcW w:w="1581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  <w:sz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page">
                        <wp:posOffset>273050</wp:posOffset>
                      </wp:positionH>
                      <wp:positionV relativeFrom="paragraph">
                        <wp:posOffset>147955</wp:posOffset>
                      </wp:positionV>
                      <wp:extent cx="512445" cy="116205"/>
                      <wp:effectExtent l="2540" t="2540" r="18415" b="8255"/>
                      <wp:wrapNone/>
                      <wp:docPr id="33" name="组合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445" cy="116205"/>
                                <a:chOff x="5851" y="-683"/>
                                <a:chExt cx="807" cy="183"/>
                              </a:xfrm>
                            </wpg:grpSpPr>
                            <wps:wsp>
                              <wps:cNvPr id="34" name="矩形 139"/>
                              <wps:cNvSpPr/>
                              <wps:spPr>
                                <a:xfrm>
                                  <a:off x="5857" y="-677"/>
                                  <a:ext cx="170" cy="1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5" name="矩形 140"/>
                              <wps:cNvSpPr/>
                              <wps:spPr>
                                <a:xfrm>
                                  <a:off x="5857" y="-677"/>
                                  <a:ext cx="170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099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6" name="矩形 141"/>
                              <wps:cNvSpPr/>
                              <wps:spPr>
                                <a:xfrm>
                                  <a:off x="6480" y="-677"/>
                                  <a:ext cx="170" cy="1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7" name="任意多边形 142"/>
                              <wps:cNvSpPr/>
                              <wps:spPr>
                                <a:xfrm>
                                  <a:off x="6027" y="-677"/>
                                  <a:ext cx="623" cy="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23" h="169">
                                      <a:moveTo>
                                        <a:pt x="452" y="169"/>
                                      </a:moveTo>
                                      <a:lnTo>
                                        <a:pt x="622" y="169"/>
                                      </a:lnTo>
                                      <a:lnTo>
                                        <a:pt x="622" y="0"/>
                                      </a:lnTo>
                                      <a:lnTo>
                                        <a:pt x="452" y="0"/>
                                      </a:lnTo>
                                      <a:lnTo>
                                        <a:pt x="452" y="169"/>
                                      </a:lnTo>
                                      <a:close/>
                                      <a:moveTo>
                                        <a:pt x="0" y="84"/>
                                      </a:moveTo>
                                      <a:lnTo>
                                        <a:pt x="452" y="84"/>
                                      </a:lnTo>
                                      <a:moveTo>
                                        <a:pt x="452" y="141"/>
                                      </a:moveTo>
                                      <a:lnTo>
                                        <a:pt x="0" y="141"/>
                                      </a:lnTo>
                                      <a:moveTo>
                                        <a:pt x="0" y="28"/>
                                      </a:moveTo>
                                      <a:lnTo>
                                        <a:pt x="452" y="28"/>
                                      </a:lnTo>
                                    </a:path>
                                  </a:pathLst>
                                </a:custGeom>
                                <a:noFill/>
                                <a:ln w="9099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38" o:spid="_x0000_s1026" o:spt="203" style="position:absolute;left:0pt;margin-left:21.5pt;margin-top:11.65pt;height:9.15pt;width:40.35pt;mso-position-horizontal-relative:page;z-index:251691008;mso-width-relative:page;mso-height-relative:page;" coordorigin="5851,-683" coordsize="807,183" o:gfxdata="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WAAAAZHJzL1BLAQIUABQAAAAIAIdO4kAI&#10;VV1T2AAAAAgBAAAPAAAAAAAAAAEAIAAAADgAAABkcnMvZG93bnJldi54bWxQSwECFAAUAAAACACH&#10;TuJAghN19WQDAAAYDAAADgAAAAAAAAABACAAAAA9AQAAZHJzL2Uyb0RvYy54bWxQSwUGAAAAAAYA&#10;BgBZAQAAEwcAAAAA&#10;">
                      <o:lock v:ext="edit" aspectratio="f"/>
                      <v:rect id="矩形 139" o:spid="_x0000_s1026" o:spt="1" style="position:absolute;left:5857;top:-677;height:169;width:170;" fillcolor="#FF0000" filled="t" stroked="f" coordsize="21600,21600" o:gfxdata="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mibtdvAAAANsAAAAPAAAAAAAAAAEAIAAAADgAAABkcnMvZG93bnJldi54&#10;bWxQSwECFAAUAAAACACHTuJAMy8FnjsAAAA5AAAAEAAAAAAAAAABACAAAAAhAQAAZHJzL3NoYXBl&#10;eG1sLnhtbFBLBQYAAAAABgAGAFsBAADL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40" o:spid="_x0000_s1026" o:spt="1" style="position:absolute;left:5857;top:-677;height:169;width:170;" filled="f" stroked="t" coordsize="21600,21600" o:gfxdata="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lJnYQvwAAANsAAAAPAAAAAAAAAAEAIAAAADgAAABkcnMvZG93bnJl&#10;di54bWxQSwECFAAUAAAACACHTuJAMy8FnjsAAAA5AAAAEAAAAAAAAAABACAAAAAkAQAAZHJzL3No&#10;YXBleG1sLnhtbFBLBQYAAAAABgAGAFsBAADOAwAAAAA=&#10;">
                        <v:fill on="f" focussize="0,0"/>
                        <v:stroke weight="0.716456692913386pt" color="#FF0000" joinstyle="miter"/>
                        <v:imagedata o:title=""/>
                        <o:lock v:ext="edit" aspectratio="f"/>
                      </v:rect>
                      <v:rect id="矩形 141" o:spid="_x0000_s1026" o:spt="1" style="position:absolute;left:6480;top:-677;height:169;width:170;" fillcolor="#FF0000" filled="t" stroked="f" coordsize="21600,21600" o:gfxdata="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kXgLG7AAAA2wAAAA8AAAAAAAAAAQAgAAAAOAAAAGRycy9kb3ducmV2Lnht&#10;bFBLAQIUABQAAAAIAIdO4kAzLwWeOwAAADkAAAAQAAAAAAAAAAEAIAAAACABAABkcnMvc2hhcGV4&#10;bWwueG1sUEsFBgAAAAAGAAYAWwEAAMo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42" o:spid="_x0000_s1026" o:spt="100" style="position:absolute;left:6027;top:-677;height:169;width:623;" filled="f" stroked="t" coordsize="623,169" o:gfxdata="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3wjeevwAAANsAAAAPAAAAAAAAAAEAIAAAADgAAABkcnMvZG93bnJl&#10;di54bWxQSwECFAAUAAAACACHTuJAMy8FnjsAAAA5AAAAEAAAAAAAAAABACAAAAAkAQAAZHJzL3No&#10;YXBleG1sLnhtbFBLBQYAAAAABgAGAFsBAADOAwAAAAA=&#10;" path="m452,169l622,169,622,0,452,0,452,169xm0,84l452,84m452,141l0,141m0,28l452,28e">
                        <v:fill on="f" focussize="0,0"/>
                        <v:stroke weight="0.716456692913386pt" color="#FF0000" joinstyle="round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4170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  <w:t>红外光栅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59" w:hRule="atLeast"/>
        </w:trPr>
        <w:tc>
          <w:tcPr>
            <w:tcW w:w="1482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  <w:sz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</w:rPr>
              <mc:AlternateContent>
                <mc:Choice Requires="wpg">
                  <w:drawing>
                    <wp:anchor distT="0" distB="0" distL="114300" distR="114300" simplePos="0" relativeHeight="251722752" behindDoc="1" locked="0" layoutInCell="1" allowOverlap="1">
                      <wp:simplePos x="0" y="0"/>
                      <wp:positionH relativeFrom="page">
                        <wp:posOffset>107315</wp:posOffset>
                      </wp:positionH>
                      <wp:positionV relativeFrom="paragraph">
                        <wp:posOffset>50165</wp:posOffset>
                      </wp:positionV>
                      <wp:extent cx="633730" cy="187960"/>
                      <wp:effectExtent l="1905" t="2540" r="24765" b="12700"/>
                      <wp:wrapNone/>
                      <wp:docPr id="128" name="组合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730" cy="187960"/>
                                <a:chOff x="3473" y="897"/>
                                <a:chExt cx="998" cy="296"/>
                              </a:xfrm>
                            </wpg:grpSpPr>
                            <wps:wsp>
                              <wps:cNvPr id="129" name="矩形 120"/>
                              <wps:cNvSpPr/>
                              <wps:spPr>
                                <a:xfrm>
                                  <a:off x="3480" y="1000"/>
                                  <a:ext cx="128" cy="1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30" name="矩形 121"/>
                              <wps:cNvSpPr/>
                              <wps:spPr>
                                <a:xfrm>
                                  <a:off x="3480" y="1000"/>
                                  <a:ext cx="128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1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1" name="矩形 122"/>
                              <wps:cNvSpPr/>
                              <wps:spPr>
                                <a:xfrm>
                                  <a:off x="3498" y="981"/>
                                  <a:ext cx="86" cy="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32" name="矩形 123"/>
                              <wps:cNvSpPr/>
                              <wps:spPr>
                                <a:xfrm>
                                  <a:off x="3498" y="981"/>
                                  <a:ext cx="86" cy="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071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3" name="矩形 124"/>
                              <wps:cNvSpPr/>
                              <wps:spPr>
                                <a:xfrm>
                                  <a:off x="3526" y="965"/>
                                  <a:ext cx="37" cy="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34" name="任意多边形 125"/>
                              <wps:cNvSpPr/>
                              <wps:spPr>
                                <a:xfrm>
                                  <a:off x="3526" y="903"/>
                                  <a:ext cx="37" cy="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7" h="78">
                                      <a:moveTo>
                                        <a:pt x="0" y="78"/>
                                      </a:moveTo>
                                      <a:lnTo>
                                        <a:pt x="36" y="78"/>
                                      </a:lnTo>
                                      <a:lnTo>
                                        <a:pt x="36" y="62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78"/>
                                      </a:lnTo>
                                      <a:close/>
                                      <a:moveTo>
                                        <a:pt x="0" y="18"/>
                                      </a:moveTo>
                                      <a:lnTo>
                                        <a:pt x="36" y="18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099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5" name="矩形 126"/>
                              <wps:cNvSpPr/>
                              <wps:spPr>
                                <a:xfrm>
                                  <a:off x="3480" y="922"/>
                                  <a:ext cx="164" cy="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36" name="矩形 127"/>
                              <wps:cNvSpPr/>
                              <wps:spPr>
                                <a:xfrm>
                                  <a:off x="3480" y="922"/>
                                  <a:ext cx="164" cy="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072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7" name="矩形 128"/>
                              <wps:cNvSpPr/>
                              <wps:spPr>
                                <a:xfrm>
                                  <a:off x="3644" y="922"/>
                                  <a:ext cx="164" cy="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38" name="矩形 129"/>
                              <wps:cNvSpPr/>
                              <wps:spPr>
                                <a:xfrm>
                                  <a:off x="3644" y="922"/>
                                  <a:ext cx="164" cy="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072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9" name="矩形 130"/>
                              <wps:cNvSpPr/>
                              <wps:spPr>
                                <a:xfrm>
                                  <a:off x="3808" y="922"/>
                                  <a:ext cx="164" cy="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40" name="矩形 131"/>
                              <wps:cNvSpPr/>
                              <wps:spPr>
                                <a:xfrm>
                                  <a:off x="3808" y="922"/>
                                  <a:ext cx="164" cy="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072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1" name="矩形 132"/>
                              <wps:cNvSpPr/>
                              <wps:spPr>
                                <a:xfrm>
                                  <a:off x="3972" y="922"/>
                                  <a:ext cx="164" cy="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42" name="矩形 133"/>
                              <wps:cNvSpPr/>
                              <wps:spPr>
                                <a:xfrm>
                                  <a:off x="3972" y="922"/>
                                  <a:ext cx="164" cy="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072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3" name="矩形 134"/>
                              <wps:cNvSpPr/>
                              <wps:spPr>
                                <a:xfrm>
                                  <a:off x="4136" y="922"/>
                                  <a:ext cx="164" cy="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44" name="矩形 135"/>
                              <wps:cNvSpPr/>
                              <wps:spPr>
                                <a:xfrm>
                                  <a:off x="4136" y="922"/>
                                  <a:ext cx="164" cy="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072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45" name="矩形 136"/>
                              <wps:cNvSpPr/>
                              <wps:spPr>
                                <a:xfrm>
                                  <a:off x="4300" y="922"/>
                                  <a:ext cx="164" cy="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46" name="矩形 137"/>
                              <wps:cNvSpPr/>
                              <wps:spPr>
                                <a:xfrm>
                                  <a:off x="4300" y="922"/>
                                  <a:ext cx="164" cy="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072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19" o:spid="_x0000_s1026" o:spt="203" style="position:absolute;left:0pt;margin-left:8.45pt;margin-top:3.95pt;height:14.8pt;width:49.9pt;mso-position-horizontal-relative:page;z-index:-251593728;mso-width-relative:page;mso-height-relative:page;" coordorigin="3473,897" coordsize="998,296" o:gfxdata="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">
                      <o:lock v:ext="edit" aspectratio="f"/>
                      <v:rect id="矩形 120" o:spid="_x0000_s1026" o:spt="1" style="position:absolute;left:3480;top:1000;height:185;width:128;" fillcolor="#FFC000" filled="t" stroked="f" coordsize="21600,21600" o:gfxdata="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XwiFevAAAANwAAAAPAAAAAAAAAAEAIAAAADgAAABkcnMvZG93bnJldi54&#10;bWxQSwECFAAUAAAACACHTuJAMy8FnjsAAAA5AAAAEAAAAAAAAAABACAAAAAhAQAAZHJzL3NoYXBl&#10;eG1sLnhtbFBLBQYAAAAABgAGAFsBAADL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21" o:spid="_x0000_s1026" o:spt="1" style="position:absolute;left:3480;top:1000;height:185;width:128;" filled="f" stroked="t" coordsize="21600,21600" o:gfxdata="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xh6Qu+AAAA3AAAAA8AAAAAAAAAAQAgAAAAOAAAAGRycy9kb3ducmV2&#10;LnhtbFBLAQIUABQAAAAIAIdO4kAzLwWeOwAAADkAAAAQAAAAAAAAAAEAIAAAACMBAABkcnMvc2hh&#10;cGV4bWwueG1sUEsFBgAAAAAGAAYAWwEAAM0DAAAAAA==&#10;">
                        <v:fill on="f" focussize="0,0"/>
                        <v:stroke weight="0.717322834645669pt" color="#000000" joinstyle="miter"/>
                        <v:imagedata o:title=""/>
                        <o:lock v:ext="edit" aspectratio="f"/>
                      </v:rect>
                      <v:rect id="矩形 122" o:spid="_x0000_s1026" o:spt="1" style="position:absolute;left:3498;top:981;height:19;width:86;" fillcolor="#D9D9D9" filled="t" stroked="f" coordsize="21600,21600" o:gfxdata="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QVnD+vwAAANwAAAAPAAAAAAAAAAEAIAAAADgAAABkcnMvZG93bnJl&#10;di54bWxQSwECFAAUAAAACACHTuJAMy8FnjsAAAA5AAAAEAAAAAAAAAABACAAAAAkAQAAZHJzL3No&#10;YXBleG1sLnhtbFBLBQYAAAAABgAGAFsBAADO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23" o:spid="_x0000_s1026" o:spt="1" style="position:absolute;left:3498;top:981;height:19;width:86;" filled="f" stroked="t" coordsize="21600,21600" o:gfxdata="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TrU0LroAAADcAAAADwAAAAAAAAABACAAAAA4AAAAZHJzL2Rvd25yZXYueG1s&#10;UEsBAhQAFAAAAAgAh07iQDMvBZ47AAAAOQAAABAAAAAAAAAAAQAgAAAAHwEAAGRycy9zaGFwZXht&#10;bC54bWxQSwUGAAAAAAYABgBbAQAAyQMAAAAA&#10;">
                        <v:fill on="f" focussize="0,0"/>
                        <v:stroke weight="0.714251968503937pt" color="#000000" joinstyle="miter"/>
                        <v:imagedata o:title=""/>
                        <o:lock v:ext="edit" aspectratio="f"/>
                      </v:rect>
                      <v:rect id="矩形 124" o:spid="_x0000_s1026" o:spt="1" style="position:absolute;left:3526;top:965;height:16;width:37;" fillcolor="#FFFFFF" filled="t" stroked="f" coordsize="21600,21600" o:gfxdata="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i+jzd7oAAADcAAAADwAAAAAAAAABACAAAAA4AAAAZHJzL2Rvd25yZXYueG1s&#10;UEsBAhQAFAAAAAgAh07iQDMvBZ47AAAAOQAAABAAAAAAAAAAAQAgAAAAHwEAAGRycy9zaGFwZXht&#10;bC54bWxQSwUGAAAAAAYABgBbAQAAyQ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任意多边形 125" o:spid="_x0000_s1026" o:spt="100" style="position:absolute;left:3526;top:903;height:78;width:37;" filled="f" stroked="t" coordsize="37,78" o:gfxdata="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RdYPQLoAAADcAAAADwAAAAAAAAABACAAAAA4AAAAZHJzL2Rvd25yZXYueG1s&#10;UEsBAhQAFAAAAAgAh07iQDMvBZ47AAAAOQAAABAAAAAAAAAAAQAgAAAAHwEAAGRycy9zaGFwZXht&#10;bC54bWxQSwUGAAAAAAYABgBbAQAAyQMAAAAA&#10;" path="m0,78l36,78,36,62,0,62,0,78xm0,18l36,18,36,0,0,0,0,18xe">
                        <v:fill on="f" focussize="0,0"/>
                        <v:stroke weight="0.716456692913386pt" color="#000000" joinstyle="round"/>
                        <v:imagedata o:title=""/>
                        <o:lock v:ext="edit" aspectratio="f"/>
                      </v:shape>
                      <v:rect id="矩形 126" o:spid="_x0000_s1026" o:spt="1" style="position:absolute;left:3480;top:922;height:43;width:164;" fillcolor="#FF0000" filled="t" stroked="f" coordsize="21600,21600" o:gfxdata="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IT1VS+AAAA3AAAAA8AAAAAAAAAAQAgAAAAOAAAAGRycy9kb3ducmV2&#10;LnhtbFBLAQIUABQAAAAIAIdO4kAzLwWeOwAAADkAAAAQAAAAAAAAAAEAIAAAACMBAABkcnMvc2hh&#10;cGV4bWwueG1sUEsFBgAAAAAGAAYAWwEAAM0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27" o:spid="_x0000_s1026" o:spt="1" style="position:absolute;left:3480;top:922;height:43;width:164;" filled="f" stroked="t" coordsize="21600,21600" o:gfxdata="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0MSvsL0AAADcAAAADwAAAAAAAAABACAAAAA4AAAAZHJzL2Rvd25yZXYu&#10;eG1sUEsBAhQAFAAAAAgAh07iQDMvBZ47AAAAOQAAABAAAAAAAAAAAQAgAAAAIgEAAGRycy9zaGFw&#10;ZXhtbC54bWxQSwUGAAAAAAYABgBbAQAAzAMAAAAA&#10;">
                        <v:fill on="f" focussize="0,0"/>
                        <v:stroke weight="0.714330708661417pt" color="#000000" joinstyle="miter"/>
                        <v:imagedata o:title=""/>
                        <o:lock v:ext="edit" aspectratio="f"/>
                      </v:rect>
                      <v:rect id="矩形 128" o:spid="_x0000_s1026" o:spt="1" style="position:absolute;left:3644;top:922;height:43;width:164;" fillcolor="#FFFF00" filled="t" stroked="f" coordsize="21600,21600" o:gfxdata="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Gpnomi7AAAA3AAAAA8AAAAAAAAAAQAgAAAAOAAAAGRycy9kb3ducmV2Lnht&#10;bFBLAQIUABQAAAAIAIdO4kAzLwWeOwAAADkAAAAQAAAAAAAAAAEAIAAAACABAABkcnMvc2hhcGV4&#10;bWwueG1sUEsFBgAAAAAGAAYAWwEAAMo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29" o:spid="_x0000_s1026" o:spt="1" style="position:absolute;left:3644;top:922;height:43;width:164;" filled="f" stroked="t" coordsize="21600,21600" o:gfxdata="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OF55ZvwAAANwAAAAPAAAAAAAAAAEAIAAAADgAAABkcnMvZG93bnJl&#10;di54bWxQSwECFAAUAAAACACHTuJAMy8FnjsAAAA5AAAAEAAAAAAAAAABACAAAAAkAQAAZHJzL3No&#10;YXBleG1sLnhtbFBLBQYAAAAABgAGAFsBAADOAwAAAAA=&#10;">
                        <v:fill on="f" focussize="0,0"/>
                        <v:stroke weight="0.714330708661417pt" color="#000000" joinstyle="miter"/>
                        <v:imagedata o:title=""/>
                        <o:lock v:ext="edit" aspectratio="f"/>
                      </v:rect>
                      <v:rect id="矩形 130" o:spid="_x0000_s1026" o:spt="1" style="position:absolute;left:3808;top:922;height:43;width:164;" fillcolor="#FF0000" filled="t" stroked="f" coordsize="21600,21600" o:gfxdata="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Ne31G+AAAA3AAAAA8AAAAAAAAAAQAgAAAAOAAAAGRycy9kb3ducmV2&#10;LnhtbFBLAQIUABQAAAAIAIdO4kAzLwWeOwAAADkAAAAQAAAAAAAAAAEAIAAAACMBAABkcnMvc2hh&#10;cGV4bWwueG1sUEsFBgAAAAAGAAYAWwEAAM0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31" o:spid="_x0000_s1026" o:spt="1" style="position:absolute;left:3808;top:922;height:43;width:164;" filled="f" stroked="t" coordsize="21600,21600" o:gfxdata="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oZ+EivwAAANwAAAAPAAAAAAAAAAEAIAAAADgAAABkcnMvZG93bnJl&#10;di54bWxQSwECFAAUAAAACACHTuJAMy8FnjsAAAA5AAAAEAAAAAAAAAABACAAAAAkAQAAZHJzL3No&#10;YXBleG1sLnhtbFBLBQYAAAAABgAGAFsBAADOAwAAAAA=&#10;">
                        <v:fill on="f" focussize="0,0"/>
                        <v:stroke weight="0.714330708661417pt" color="#000000" joinstyle="miter"/>
                        <v:imagedata o:title=""/>
                        <o:lock v:ext="edit" aspectratio="f"/>
                      </v:rect>
                      <v:rect id="矩形 132" o:spid="_x0000_s1026" o:spt="1" style="position:absolute;left:3972;top:922;height:43;width:164;" fillcolor="#FFFF00" filled="t" stroked="f" coordsize="21600,21600" o:gfxdata="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LE7Pq7AAAA3AAAAA8AAAAAAAAAAQAgAAAAOAAAAGRycy9kb3ducmV2Lnht&#10;bFBLAQIUABQAAAAIAIdO4kAzLwWeOwAAADkAAAAQAAAAAAAAAAEAIAAAACABAABkcnMvc2hhcGV4&#10;bWwueG1sUEsFBgAAAAAGAAYAWwEAAMo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33" o:spid="_x0000_s1026" o:spt="1" style="position:absolute;left:3972;top:922;height:43;width:164;" filled="f" stroked="t" coordsize="21600,21600" o:gfxdata="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3+drOvAAAANwAAAAPAAAAAAAAAAEAIAAAADgAAABkcnMvZG93bnJldi54&#10;bWxQSwECFAAUAAAACACHTuJAMy8FnjsAAAA5AAAAEAAAAAAAAAABACAAAAAhAQAAZHJzL3NoYXBl&#10;eG1sLnhtbFBLBQYAAAAABgAGAFsBAADLAwAAAAA=&#10;">
                        <v:fill on="f" focussize="0,0"/>
                        <v:stroke weight="0.714330708661417pt" color="#000000" joinstyle="miter"/>
                        <v:imagedata o:title=""/>
                        <o:lock v:ext="edit" aspectratio="f"/>
                      </v:rect>
                      <v:rect id="矩形 134" o:spid="_x0000_s1026" o:spt="1" style="position:absolute;left:4136;top:922;height:43;width:164;" fillcolor="#FF0000" filled="t" stroked="f" coordsize="21600,21600" o:gfxdata="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asJvGvAAAANwAAAAPAAAAAAAAAAEAIAAAADgAAABkcnMvZG93bnJldi54&#10;bWxQSwECFAAUAAAACACHTuJAMy8FnjsAAAA5AAAAEAAAAAAAAAABACAAAAAhAQAAZHJzL3NoYXBl&#10;eG1sLnhtbFBLBQYAAAAABgAGAFsBAADLAwAAAAA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35" o:spid="_x0000_s1026" o:spt="1" style="position:absolute;left:4136;top:922;height:43;width:164;" filled="f" stroked="t" coordsize="21600,21600" o:gfxdata="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1znIb0AAADcAAAADwAAAAAAAAABACAAAAA4AAAAZHJzL2Rvd25yZXYu&#10;eG1sUEsBAhQAFAAAAAgAh07iQDMvBZ47AAAAOQAAABAAAAAAAAAAAQAgAAAAIgEAAGRycy9zaGFw&#10;ZXhtbC54bWxQSwUGAAAAAAYABgBbAQAAzAMAAAAA&#10;">
                        <v:fill on="f" focussize="0,0"/>
                        <v:stroke weight="0.714330708661417pt" color="#000000" joinstyle="miter"/>
                        <v:imagedata o:title=""/>
                        <o:lock v:ext="edit" aspectratio="f"/>
                      </v:rect>
                      <v:rect id="矩形 136" o:spid="_x0000_s1026" o:spt="1" style="position:absolute;left:4300;top:922;height:43;width:164;" fillcolor="#FFFF00" filled="t" stroked="f" coordsize="21600,21600" o:gfxdata="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3/6vm7AAAA3AAAAA8AAAAAAAAAAQAgAAAAOAAAAGRycy9kb3ducmV2Lnht&#10;bFBLAQIUABQAAAAIAIdO4kAzLwWeOwAAADkAAAAQAAAAAAAAAAEAIAAAACABAABkcnMvc2hhcGV4&#10;bWwueG1sUEsFBgAAAAAGAAYAWwEAAMo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矩形 137" o:spid="_x0000_s1026" o:spt="1" style="position:absolute;left:4300;top:922;height:43;width:164;" filled="f" stroked="t" coordsize="21600,21600" o:gfxdata="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IwtzNvAAAANwAAAAPAAAAAAAAAAEAIAAAADgAAABkcnMvZG93bnJldi54&#10;bWxQSwECFAAUAAAACACHTuJAMy8FnjsAAAA5AAAAEAAAAAAAAAABACAAAAAhAQAAZHJzL3NoYXBl&#10;eG1sLnhtbFBLBQYAAAAABgAGAFsBAADLAwAAAAA=&#10;">
                        <v:fill on="f" focussize="0,0"/>
                        <v:stroke weight="0.714330708661417pt" color="#000000" joinstyle="miter"/>
                        <v:imagedata o:title=""/>
                        <o:lock v:ext="edit" aspectratio="f"/>
                      </v:rect>
                    </v:group>
                  </w:pict>
                </mc:Fallback>
              </mc:AlternateContent>
            </w:r>
          </w:p>
        </w:tc>
        <w:tc>
          <w:tcPr>
            <w:tcW w:w="2973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  <w:t>道闸</w:t>
            </w:r>
            <w:r>
              <w:rPr>
                <w:rFonts w:hint="eastAsia" w:ascii="微软雅黑" w:hAnsi="微软雅黑" w:eastAsia="微软雅黑" w:cs="微软雅黑"/>
                <w:sz w:val="21"/>
                <w:vertAlign w:val="baseline"/>
                <w:lang w:eastAsia="zh-Hans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  <w:t>控制车辆上磅下磅</w:t>
            </w:r>
          </w:p>
        </w:tc>
        <w:tc>
          <w:tcPr>
            <w:tcW w:w="1581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  <w:sz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page">
                        <wp:posOffset>393700</wp:posOffset>
                      </wp:positionH>
                      <wp:positionV relativeFrom="paragraph">
                        <wp:posOffset>171450</wp:posOffset>
                      </wp:positionV>
                      <wp:extent cx="267335" cy="146050"/>
                      <wp:effectExtent l="2540" t="2540" r="9525" b="3810"/>
                      <wp:wrapNone/>
                      <wp:docPr id="38" name="组合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335" cy="146050"/>
                                <a:chOff x="5851" y="53"/>
                                <a:chExt cx="421" cy="230"/>
                              </a:xfrm>
                            </wpg:grpSpPr>
                            <wps:wsp>
                              <wps:cNvPr id="39" name="矩形 144"/>
                              <wps:cNvSpPr/>
                              <wps:spPr>
                                <a:xfrm>
                                  <a:off x="5857" y="59"/>
                                  <a:ext cx="406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082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pic:pic xmlns:pic="http://schemas.openxmlformats.org/drawingml/2006/picture">
                              <pic:nvPicPr>
                                <pic:cNvPr id="40" name="图片 1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0" y="92"/>
                                  <a:ext cx="150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图片 1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91" y="98"/>
                                  <a:ext cx="150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43" o:spid="_x0000_s1026" o:spt="203" style="position:absolute;left:0pt;margin-left:31pt;margin-top:13.5pt;height:11.5pt;width:21.05pt;mso-position-horizontal-relative:page;z-index:251691008;mso-width-relative:page;mso-height-relative:page;" coordorigin="5851,53" coordsize="421,230" o:gfxdata="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">
                      <o:lock v:ext="edit" aspectratio="f"/>
                      <v:rect id="矩形 144" o:spid="_x0000_s1026" o:spt="1" style="position:absolute;left:5857;top:59;height:216;width:406;" filled="f" stroked="t" coordsize="21600,21600" o:gfxdata="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2rJAn70AAADbAAAADwAAAAAAAAABACAAAAA4AAAAZHJzL2Rvd25yZXYu&#10;eG1sUEsBAhQAFAAAAAgAh07iQDMvBZ47AAAAOQAAABAAAAAAAAAAAQAgAAAAIgEAAGRycy9zaGFw&#10;ZXhtbC54bWxQSwUGAAAAAAYABgBbAQAAzAMAAAAA&#10;">
                        <v:fill on="f" focussize="0,0"/>
                        <v:stroke weight="0.715118110236221pt" color="#000000" joinstyle="miter"/>
                        <v:imagedata o:title=""/>
                        <o:lock v:ext="edit" aspectratio="f"/>
                      </v:rect>
                      <v:shape id="图片 145" o:spid="_x0000_s1026" o:spt="75" type="#_x0000_t75" style="position:absolute;left:6080;top:92;height:149;width:150;" filled="f" o:preferrelative="t" stroked="f" coordsize="21600,21600" o:gfxdata="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gDguS7AAAA2wAAAA8AAAAAAAAAAQAgAAAAOAAAAGRycy9kb3ducmV2Lnht&#10;bFBLAQIUABQAAAAIAIdO4kAzLwWeOwAAADkAAAAQAAAAAAAAAAEAIAAAACABAABkcnMvc2hhcGV4&#10;bWwueG1sUEsFBgAAAAAGAAYAWwEAAMoDAAAAAA==&#10;">
                        <v:fill on="f" focussize="0,0"/>
                        <v:stroke on="f"/>
                        <v:imagedata r:id="rId34" o:title=""/>
                        <o:lock v:ext="edit" aspectratio="t"/>
                      </v:shape>
                      <v:shape id="图片 146" o:spid="_x0000_s1026" o:spt="75" type="#_x0000_t75" style="position:absolute;left:5891;top:98;height:149;width:150;" filled="f" o:preferrelative="t" stroked="f" coordsize="21600,21600" o:gfxdata="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WjMeOvwAAANsAAAAPAAAAAAAAAAEAIAAAADgAAABkcnMvZG93bnJl&#10;di54bWxQSwECFAAUAAAACACHTuJAMy8FnjsAAAA5AAAAEAAAAAAAAAABACAAAAAkAQAAZHJzL3No&#10;YXBleG1sLnhtbFBLBQYAAAAABgAGAFsBAADOAwAAAAA=&#10;">
                        <v:fill on="f" focussize="0,0"/>
                        <v:stroke on="f"/>
                        <v:imagedata r:id="rId35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4170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  <w:t>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40" w:hRule="atLeast"/>
        </w:trPr>
        <w:tc>
          <w:tcPr>
            <w:tcW w:w="1482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18415</wp:posOffset>
                  </wp:positionV>
                  <wp:extent cx="221615" cy="621665"/>
                  <wp:effectExtent l="0" t="0" r="6985" b="13335"/>
                  <wp:wrapNone/>
                  <wp:docPr id="4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17954" r="22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3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  <w:t>车号识别一体机</w:t>
            </w:r>
          </w:p>
        </w:tc>
        <w:tc>
          <w:tcPr>
            <w:tcW w:w="1581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2097536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109855</wp:posOffset>
                  </wp:positionV>
                  <wp:extent cx="153670" cy="548640"/>
                  <wp:effectExtent l="0" t="0" r="24130" b="10160"/>
                  <wp:wrapNone/>
                  <wp:docPr id="7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5293" r="22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70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  <w:t>语音播报音柱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4" w:hRule="atLeast"/>
        </w:trPr>
        <w:tc>
          <w:tcPr>
            <w:tcW w:w="1482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position w:val="-3"/>
              </w:rPr>
              <w:drawing>
                <wp:inline distT="0" distB="0" distL="0" distR="0">
                  <wp:extent cx="381635" cy="174625"/>
                  <wp:effectExtent l="0" t="0" r="24765" b="3175"/>
                  <wp:docPr id="31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34.jpe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77" cy="17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  <w:t>摄像</w:t>
            </w:r>
            <w:r>
              <w:rPr>
                <w:rFonts w:hint="eastAsia" w:ascii="微软雅黑" w:hAnsi="微软雅黑" w:eastAsia="微软雅黑" w:cs="微软雅黑"/>
                <w:sz w:val="21"/>
                <w:vertAlign w:val="baseline"/>
                <w:lang w:eastAsia="zh-Hans"/>
              </w:rPr>
              <w:t>/</w:t>
            </w:r>
            <w:r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  <w:t>抓拍</w:t>
            </w:r>
          </w:p>
        </w:tc>
        <w:tc>
          <w:tcPr>
            <w:tcW w:w="1581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0" distR="0" simplePos="0" relativeHeight="251723776" behindDoc="0" locked="0" layoutInCell="1" allowOverlap="1">
                  <wp:simplePos x="0" y="0"/>
                  <wp:positionH relativeFrom="page">
                    <wp:posOffset>277495</wp:posOffset>
                  </wp:positionH>
                  <wp:positionV relativeFrom="paragraph">
                    <wp:posOffset>106045</wp:posOffset>
                  </wp:positionV>
                  <wp:extent cx="267335" cy="165735"/>
                  <wp:effectExtent l="0" t="0" r="12065" b="12065"/>
                  <wp:wrapNone/>
                  <wp:docPr id="4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31.jpe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71" cy="16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70" w:type="dxa"/>
          </w:tcPr>
          <w:p>
            <w:pPr>
              <w:spacing w:before="139"/>
              <w:ind w:right="0"/>
              <w:jc w:val="left"/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vertAlign w:val="baseline"/>
                <w:lang w:val="en-US" w:eastAsia="zh-Hans"/>
              </w:rPr>
              <w:t>数显屏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Apple Chancery">
    <w:panose1 w:val="03020702040506060504"/>
    <w:charset w:val="00"/>
    <w:family w:val="auto"/>
    <w:pitch w:val="default"/>
    <w:sig w:usb0="80000067" w:usb1="00000003" w:usb2="00000000" w:usb3="00000000" w:csb0="200001F3" w:csb1="CDFC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华文细黑">
    <w:altName w:val="黑体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71D74"/>
    <w:multiLevelType w:val="singleLevel"/>
    <w:tmpl w:val="61371D74"/>
    <w:lvl w:ilvl="0" w:tentative="0">
      <w:start w:val="1"/>
      <w:numFmt w:val="bullet"/>
      <w:lvlText w:val="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61371FD2"/>
    <w:multiLevelType w:val="singleLevel"/>
    <w:tmpl w:val="61371FD2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61372281"/>
    <w:multiLevelType w:val="singleLevel"/>
    <w:tmpl w:val="61372281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6137230B"/>
    <w:multiLevelType w:val="singleLevel"/>
    <w:tmpl w:val="6137230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61372402"/>
    <w:multiLevelType w:val="singleLevel"/>
    <w:tmpl w:val="61372402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6137257B"/>
    <w:multiLevelType w:val="singleLevel"/>
    <w:tmpl w:val="6137257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613725DB"/>
    <w:multiLevelType w:val="singleLevel"/>
    <w:tmpl w:val="613725D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7">
    <w:nsid w:val="613725F8"/>
    <w:multiLevelType w:val="singleLevel"/>
    <w:tmpl w:val="613725F8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8">
    <w:nsid w:val="61372A7C"/>
    <w:multiLevelType w:val="singleLevel"/>
    <w:tmpl w:val="61372A7C"/>
    <w:lvl w:ilvl="0" w:tentative="0">
      <w:start w:val="1"/>
      <w:numFmt w:val="decimal"/>
      <w:suff w:val="nothing"/>
      <w:lvlText w:val="%1）"/>
      <w:lvlJc w:val="left"/>
    </w:lvl>
  </w:abstractNum>
  <w:abstractNum w:abstractNumId="9">
    <w:nsid w:val="61372B6E"/>
    <w:multiLevelType w:val="singleLevel"/>
    <w:tmpl w:val="61372B6E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0">
    <w:nsid w:val="61372B93"/>
    <w:multiLevelType w:val="singleLevel"/>
    <w:tmpl w:val="61372B93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1">
    <w:nsid w:val="61396D89"/>
    <w:multiLevelType w:val="singleLevel"/>
    <w:tmpl w:val="61396D89"/>
    <w:lvl w:ilvl="0" w:tentative="0">
      <w:start w:val="1"/>
      <w:numFmt w:val="chineseCounting"/>
      <w:suff w:val="nothing"/>
      <w:lvlText w:val="%1、"/>
      <w:lvlJc w:val="left"/>
    </w:lvl>
  </w:abstractNum>
  <w:abstractNum w:abstractNumId="12">
    <w:nsid w:val="613970AD"/>
    <w:multiLevelType w:val="singleLevel"/>
    <w:tmpl w:val="613970AD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9"/>
  </w:num>
  <w:num w:numId="5">
    <w:abstractNumId w:val="10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6FF1A95E"/>
    <w:rsid w:val="76DBC680"/>
    <w:rsid w:val="7E7D29F2"/>
    <w:rsid w:val="E75F3DD6"/>
    <w:rsid w:val="FFAD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glossaryDocument" Target="glossary/document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29ec9cc5-5e6a-4ed9-887e-be8343de16d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9ec9cc5-5e6a-4ed9-887e-be8343de16d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f56e55f-0c94-4659-b5d9-f3608370cd3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f56e55f-0c94-4659-b5d9-f3608370cd3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cae4d5a-b015-48ca-901c-91699ef9676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cae4d5a-b015-48ca-901c-91699ef9676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4ce035e-482d-4574-9e2a-4c3a2a91b5d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4ce035e-482d-4574-9e2a-4c3a2a91b5d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e02eacf-6c34-4eeb-8224-ddf6d7a0ff7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e02eacf-6c34-4eeb-8224-ddf6d7a0ff7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d2e45ed-1b1c-45c5-9c57-ffe92836453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d2e45ed-1b1c-45c5-9c57-ffe92836453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f397906-b532-43d6-b338-93989eb8c5b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f397906-b532-43d6-b338-93989eb8c5b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7c2cbcb-f3a4-4078-b3c8-6c7055277f0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7c2cbcb-f3a4-4078-b3c8-6c7055277f0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5e61c4e-f060-4989-a72a-b06e09acc0a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5e61c4e-f060-4989-a72a-b06e09acc0a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7377050-d16d-4210-b1a0-9f1d17b228d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7377050-d16d-4210-b1a0-9f1d17b228d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f90516a-c710-4a3c-9967-61c039fbe2a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f90516a-c710-4a3c-9967-61c039fbe2a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96ca7ee-e637-41e0-b4b3-a8ffcdca87e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96ca7ee-e637-41e0-b4b3-a8ffcdca87e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1b96835-4d29-4b14-8322-c5b1d41ff6d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1b96835-4d29-4b14-8322-c5b1d41ff6d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676650d-7178-4ba2-a95d-e17db1e96c4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676650d-7178-4ba2-a95d-e17db1e96c4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acc2394-1e3b-407e-a3fb-9144f3d5dca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acc2394-1e3b-407e-a3fb-9144f3d5dca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608ee09-ba13-485f-aee8-13f0579a24d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608ee09-ba13-485f-aee8-13f0579a24d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f598b60-bb18-4851-9702-bc354f56a95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f598b60-bb18-4851-9702-bc354f56a95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d1d4841-1d0f-4922-9a4d-035002f5583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d1d4841-1d0f-4922-9a4d-035002f5583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29c0eea-e4a6-468e-a302-027f41b60da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29c0eea-e4a6-468e-a302-027f41b60da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1b9f8f0-778d-41c4-a978-8645388e74d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1b9f8f0-778d-41c4-a978-8645388e74d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9366ba1-4a7f-43e4-bc60-d6cfba15b8b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9366ba1-4a7f-43e4-bc60-d6cfba15b8b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884f6ab-13c1-4fa9-bb49-55f6231fdd9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884f6ab-13c1-4fa9-bb49-55f6231fdd9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8010b3e-014a-4574-b8c9-c6a41936ffa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8010b3e-014a-4574-b8c9-c6a41936ffa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21711d5-e00b-4374-a7e0-0df495e7b15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21711d5-e00b-4374-a7e0-0df495e7b15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215b349-a10a-4d0e-a29d-ff3706dad36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215b349-a10a-4d0e-a29d-ff3706dad36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Office_3.0.0.4824_F1E327BC-269C-435d-A152-05C5408002CA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2021-09-08T06:18:00Z</dcterms:created>
  <dc:creator>yufangfang</dc:creator>
  <cp:lastModifiedBy>yufangfang</cp:lastModifiedBy>
  <dcterms:modified xsi:type="dcterms:W3CDTF">2021-09-14T09:54:31Z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2052-3.0.0.4824</vt:lpwstr>
  </property>
</Properties>
</file>