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9"/>
        <w:spacing w:line="240" w:lineRule="auto"/>
      </w:pPr>
    </w:p>
    <w:p>
      <w:pPr>
        <w:pStyle w:val="89"/>
        <w:spacing w:line="240" w:lineRule="auto"/>
      </w:pPr>
      <w:r>
        <w:rPr>
          <w:rFonts w:hint="eastAsia"/>
          <w:lang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-895350</wp:posOffset>
                </wp:positionH>
                <wp:positionV relativeFrom="paragraph">
                  <wp:posOffset>180340</wp:posOffset>
                </wp:positionV>
                <wp:extent cx="6953250" cy="2543175"/>
                <wp:effectExtent l="0" t="0" r="0" b="9525"/>
                <wp:wrapNone/>
                <wp:docPr id="2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2543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eastAsia="黑体"/>
                                <w:b/>
                                <w:bCs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bCs/>
                                <w:sz w:val="72"/>
                                <w:szCs w:val="72"/>
                                <w:lang w:eastAsia="zh-CN"/>
                              </w:rPr>
                              <w:t>新思联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hint="eastAsia" w:eastAsia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黑体"/>
                                <w:b/>
                                <w:bCs/>
                                <w:sz w:val="72"/>
                                <w:szCs w:val="72"/>
                                <w:lang w:eastAsia="zh-CN"/>
                              </w:rPr>
                              <w:t>物联网资源服务平台软件V1.0</w:t>
                            </w:r>
                            <w:r>
                              <w:rPr>
                                <w:rFonts w:hint="eastAsia" w:eastAsia="黑体"/>
                                <w:sz w:val="72"/>
                                <w:szCs w:val="72"/>
                                <w:lang w:eastAsia="zh-CN"/>
                              </w:rPr>
                              <w:t>（ThingsInsight）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-70.5pt;margin-top:14.2pt;height:200.25pt;width:547.5pt;z-index:251659264;mso-width-relative:page;mso-height-relative:page;" filled="f" stroked="f" coordsize="21600,21600" o:gfxdata="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pwDn/2AAAAAsBAAAPAAAAAAAAAAEAIAAAACIA&#10;AABkcnMvZG93bnJldi54bWxQSwECFAAUAAAACACHTuJAMo2IkwkCAAAWBA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hint="eastAsia" w:eastAsia="黑体"/>
                          <w:b/>
                          <w:bCs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eastAsia="黑体"/>
                          <w:b/>
                          <w:bCs/>
                          <w:sz w:val="72"/>
                          <w:szCs w:val="72"/>
                          <w:lang w:eastAsia="zh-CN"/>
                        </w:rPr>
                        <w:t>新思联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hint="eastAsia" w:eastAsia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eastAsia="黑体"/>
                          <w:b/>
                          <w:bCs/>
                          <w:sz w:val="72"/>
                          <w:szCs w:val="72"/>
                          <w:lang w:eastAsia="zh-CN"/>
                        </w:rPr>
                        <w:t>物联网资源服务平台软件V1.0</w:t>
                      </w:r>
                      <w:r>
                        <w:rPr>
                          <w:rFonts w:hint="eastAsia" w:eastAsia="黑体"/>
                          <w:sz w:val="72"/>
                          <w:szCs w:val="72"/>
                          <w:lang w:eastAsia="zh-CN"/>
                        </w:rPr>
                        <w:t>（ThingsInsight）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  <w:r>
        <w:rPr>
          <w:rFonts w:hint="eastAsia"/>
          <w:lang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3810</wp:posOffset>
                </wp:positionH>
                <wp:positionV relativeFrom="paragraph">
                  <wp:posOffset>269240</wp:posOffset>
                </wp:positionV>
                <wp:extent cx="7556500" cy="3067050"/>
                <wp:effectExtent l="0" t="0" r="0" b="0"/>
                <wp:wrapNone/>
                <wp:docPr id="30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黑体"/>
                                <w:sz w:val="72"/>
                                <w:szCs w:val="72"/>
                                <w:lang w:eastAsia="zh-CN"/>
                              </w:rPr>
                              <w:t>产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  <w:t>品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  <w:t>手</w:t>
                            </w:r>
                          </w:p>
                          <w:p>
                            <w:pPr>
                              <w:spacing w:line="360" w:lineRule="auto"/>
                              <w:jc w:val="center"/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eastAsia="黑体"/>
                                <w:sz w:val="72"/>
                                <w:szCs w:val="72"/>
                                <w:lang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6" o:spid="_x0000_s1026" o:spt="202" type="#_x0000_t202" style="position:absolute;left:0pt;margin-left:0.3pt;margin-top:21.2pt;height:241.5pt;width:595pt;mso-position-horizontal-relative:page;z-index:251661312;mso-width-relative:page;mso-height-relative:page;" filled="f" stroked="f" coordsize="21600,21600" o:gfxdata="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a9fFE1QAAAAgBAAAPAAAAAAAAAAEAIAAAACIAAABk&#10;cnMvZG93bnJldi54bWxQSwECFAAUAAAACACHTuJAmDM54AkCAAAXBAAADgAAAAAAAAABACAAAAAk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center"/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eastAsia="黑体"/>
                          <w:sz w:val="72"/>
                          <w:szCs w:val="72"/>
                          <w:lang w:eastAsia="zh-CN"/>
                        </w:rPr>
                        <w:t>产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  <w:t>品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  <w:t>手</w:t>
                      </w:r>
                    </w:p>
                    <w:p>
                      <w:pPr>
                        <w:spacing w:line="360" w:lineRule="auto"/>
                        <w:jc w:val="center"/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eastAsia="黑体"/>
                          <w:sz w:val="72"/>
                          <w:szCs w:val="72"/>
                          <w:lang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</w:pPr>
    </w:p>
    <w:p>
      <w:pPr>
        <w:pStyle w:val="89"/>
        <w:spacing w:line="240" w:lineRule="auto"/>
        <w:rPr>
          <w:lang w:eastAsia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lang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75565</wp:posOffset>
                </wp:positionV>
                <wp:extent cx="2753995" cy="1085850"/>
                <wp:effectExtent l="0" t="0" r="0" b="0"/>
                <wp:wrapNone/>
                <wp:docPr id="1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995" cy="10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宋体" w:hAnsi="宋体"/>
                                <w:b/>
                                <w:kern w:val="2"/>
                                <w:sz w:val="28"/>
                                <w:szCs w:val="28"/>
                                <w:lang w:eastAsia="zh-CN" w:bidi="ar-SA"/>
                              </w:rPr>
                            </w:pPr>
                          </w:p>
                          <w:p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宋体" w:hAnsi="宋体"/>
                                <w:b/>
                                <w:kern w:val="2"/>
                                <w:sz w:val="28"/>
                                <w:szCs w:val="28"/>
                                <w:lang w:eastAsia="zh-CN" w:bidi="ar-SA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kern w:val="2"/>
                                <w:sz w:val="28"/>
                                <w:szCs w:val="28"/>
                                <w:lang w:eastAsia="zh-CN" w:bidi="ar-SA"/>
                              </w:rPr>
                              <w:t>无锡</w:t>
                            </w:r>
                            <w:r>
                              <w:rPr>
                                <w:rFonts w:ascii="宋体" w:hAnsi="宋体"/>
                                <w:b/>
                                <w:kern w:val="2"/>
                                <w:sz w:val="28"/>
                                <w:szCs w:val="28"/>
                                <w:lang w:eastAsia="zh-CN" w:bidi="ar-SA"/>
                              </w:rPr>
                              <w:t>新思联信息技术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kern w:val="2"/>
                                <w:sz w:val="28"/>
                                <w:szCs w:val="28"/>
                                <w:lang w:eastAsia="zh-CN" w:bidi="ar-SA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7" o:spid="_x0000_s1026" o:spt="202" type="#_x0000_t202" style="position:absolute;left:0pt;margin-left:99.8pt;margin-top:5.95pt;height:85.5pt;width:216.85pt;z-index:251660288;mso-width-relative:page;mso-height-relative:page;" filled="f" stroked="f" coordsize="21600,21600" o:gfxdata="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2eMV29YAAAAKAQAADwAAAAAAAAABACAAAAAiAAAA&#10;ZHJzL2Rvd25yZXYueG1sUEsBAhQAFAAAAAgAh07iQBUaGQcJAgAAFgQAAA4AAAAAAAAAAQAgAAAA&#10;JQ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宋体" w:hAnsi="宋体"/>
                          <w:b/>
                          <w:kern w:val="2"/>
                          <w:sz w:val="28"/>
                          <w:szCs w:val="28"/>
                          <w:lang w:eastAsia="zh-CN" w:bidi="ar-SA"/>
                        </w:rPr>
                      </w:pPr>
                    </w:p>
                    <w:p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宋体" w:hAnsi="宋体"/>
                          <w:b/>
                          <w:kern w:val="2"/>
                          <w:sz w:val="28"/>
                          <w:szCs w:val="28"/>
                          <w:lang w:eastAsia="zh-CN" w:bidi="ar-SA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kern w:val="2"/>
                          <w:sz w:val="28"/>
                          <w:szCs w:val="28"/>
                          <w:lang w:eastAsia="zh-CN" w:bidi="ar-SA"/>
                        </w:rPr>
                        <w:t>无锡</w:t>
                      </w:r>
                      <w:r>
                        <w:rPr>
                          <w:rFonts w:ascii="宋体" w:hAnsi="宋体"/>
                          <w:b/>
                          <w:kern w:val="2"/>
                          <w:sz w:val="28"/>
                          <w:szCs w:val="28"/>
                          <w:lang w:eastAsia="zh-CN" w:bidi="ar-SA"/>
                        </w:rPr>
                        <w:t>新思联信息技术</w:t>
                      </w:r>
                      <w:r>
                        <w:rPr>
                          <w:rFonts w:hint="eastAsia" w:ascii="宋体" w:hAnsi="宋体"/>
                          <w:b/>
                          <w:kern w:val="2"/>
                          <w:sz w:val="28"/>
                          <w:szCs w:val="28"/>
                          <w:lang w:eastAsia="zh-CN" w:bidi="ar-SA"/>
                        </w:rPr>
                        <w:t>有限公司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jc w:val="both"/>
        <w:rPr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eastAsia="zh-CN"/>
        </w:rPr>
        <w:t>目 录</w:t>
      </w:r>
    </w:p>
    <w:p>
      <w:pPr>
        <w:pStyle w:val="28"/>
        <w:tabs>
          <w:tab w:val="right" w:leader="dot" w:pos="8306"/>
        </w:tabs>
      </w:pPr>
      <w:bookmarkStart w:id="24" w:name="_GoBack"/>
      <w:bookmarkEnd w:id="24"/>
      <w:r>
        <w:rPr>
          <w:lang w:eastAsia="zh-CN"/>
        </w:rP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 xml:space="preserve">TOC \o "1-3" \h \z \u</w:instrText>
      </w:r>
      <w:r>
        <w:rPr>
          <w:lang w:eastAsia="zh-CN"/>
        </w:rPr>
        <w:instrText xml:space="preserve"> </w:instrText>
      </w:r>
      <w:r>
        <w:rPr>
          <w:lang w:eastAsia="zh-CN"/>
        </w:rPr>
        <w:fldChar w:fldCharType="separate"/>
      </w: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_Toc21483 </w:instrText>
      </w:r>
      <w:r>
        <w:rPr>
          <w:lang w:eastAsia="zh-CN"/>
        </w:rPr>
        <w:fldChar w:fldCharType="separate"/>
      </w:r>
      <w:r>
        <w:t xml:space="preserve">1 </w:t>
      </w:r>
      <w:r>
        <w:rPr>
          <w:rFonts w:hint="eastAsia"/>
          <w:lang w:eastAsia="zh-CN"/>
        </w:rPr>
        <w:t>概述</w:t>
      </w:r>
      <w:r>
        <w:tab/>
      </w:r>
      <w:r>
        <w:fldChar w:fldCharType="begin"/>
      </w:r>
      <w:r>
        <w:instrText xml:space="preserve"> PAGEREF _Toc21483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32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_Toc6260 </w:instrText>
      </w:r>
      <w:r>
        <w:rPr>
          <w:lang w:eastAsia="zh-CN"/>
        </w:rPr>
        <w:fldChar w:fldCharType="separate"/>
      </w:r>
      <w:r>
        <w:t xml:space="preserve">1.1 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_Toc6260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_Toc7435 </w:instrText>
      </w:r>
      <w:r>
        <w:rPr>
          <w:lang w:eastAsia="zh-CN"/>
        </w:rPr>
        <w:fldChar w:fldCharType="separate"/>
      </w:r>
      <w:r>
        <w:t xml:space="preserve">2 </w:t>
      </w:r>
      <w:r>
        <w:rPr>
          <w:rFonts w:hint="eastAsia"/>
          <w:lang w:eastAsia="zh-CN"/>
        </w:rPr>
        <w:t>产</w:t>
      </w:r>
      <w:r>
        <w:rPr>
          <w:lang w:eastAsia="zh-CN"/>
        </w:rPr>
        <w:t>品</w:t>
      </w:r>
      <w:r>
        <w:rPr>
          <w:rFonts w:hint="eastAsia"/>
          <w:lang w:eastAsia="zh-CN"/>
        </w:rPr>
        <w:t>综述</w:t>
      </w:r>
      <w:r>
        <w:tab/>
      </w:r>
      <w:r>
        <w:fldChar w:fldCharType="begin"/>
      </w:r>
      <w:r>
        <w:instrText xml:space="preserve"> PAGEREF _Toc7435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8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_Toc29410 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3 </w:t>
      </w:r>
      <w:r>
        <w:rPr>
          <w:rFonts w:hint="eastAsia"/>
          <w:lang w:eastAsia="zh-CN"/>
        </w:rPr>
        <w:t>产</w:t>
      </w:r>
      <w:r>
        <w:rPr>
          <w:lang w:eastAsia="zh-CN"/>
        </w:rPr>
        <w:t>品功能</w:t>
      </w:r>
      <w:r>
        <w:tab/>
      </w:r>
      <w:r>
        <w:fldChar w:fldCharType="begin"/>
      </w:r>
      <w:r>
        <w:instrText xml:space="preserve"> PAGEREF _Toc29410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32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_Toc30710 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3.1 </w:t>
      </w:r>
      <w:r>
        <w:rPr>
          <w:rFonts w:hint="eastAsia"/>
          <w:lang w:eastAsia="zh-CN"/>
        </w:rPr>
        <w:t>开始使用</w:t>
      </w:r>
      <w:r>
        <w:tab/>
      </w:r>
      <w:r>
        <w:fldChar w:fldCharType="begin"/>
      </w:r>
      <w:r>
        <w:instrText xml:space="preserve"> PAGEREF _Toc30710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_Toc165 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3.1.1 </w:t>
      </w:r>
      <w:r>
        <w:rPr>
          <w:rFonts w:hint="eastAsia"/>
          <w:lang w:eastAsia="zh-CN"/>
        </w:rPr>
        <w:t>集成配置</w:t>
      </w:r>
      <w:r>
        <w:tab/>
      </w:r>
      <w:r>
        <w:fldChar w:fldCharType="begin"/>
      </w:r>
      <w:r>
        <w:instrText xml:space="preserve"> PAGEREF _Toc165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_Toc23495 </w:instrText>
      </w:r>
      <w:r>
        <w:rPr>
          <w:lang w:eastAsia="zh-CN"/>
        </w:rPr>
        <w:fldChar w:fldCharType="separate"/>
      </w:r>
      <w:r>
        <w:t xml:space="preserve">3.1.2 </w:t>
      </w:r>
      <w:r>
        <w:rPr>
          <w:rFonts w:hint="eastAsia"/>
        </w:rPr>
        <w:t>系统</w:t>
      </w:r>
      <w:r>
        <w:t>登录</w:t>
      </w:r>
      <w:r>
        <w:tab/>
      </w:r>
      <w:r>
        <w:fldChar w:fldCharType="begin"/>
      </w:r>
      <w:r>
        <w:instrText xml:space="preserve"> PAGEREF _Toc23495 \h </w:instrText>
      </w:r>
      <w:r>
        <w:fldChar w:fldCharType="separate"/>
      </w:r>
      <w:r>
        <w:t>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32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_Toc29696 </w:instrText>
      </w:r>
      <w:r>
        <w:rPr>
          <w:lang w:eastAsia="zh-CN"/>
        </w:rPr>
        <w:fldChar w:fldCharType="separate"/>
      </w:r>
      <w:r>
        <w:t xml:space="preserve">3.2 </w:t>
      </w:r>
      <w:r>
        <w:rPr>
          <w:rFonts w:hint="eastAsia"/>
        </w:rPr>
        <w:t>基础</w:t>
      </w:r>
      <w:r>
        <w:t>应用</w:t>
      </w:r>
      <w:r>
        <w:tab/>
      </w:r>
      <w:r>
        <w:fldChar w:fldCharType="begin"/>
      </w:r>
      <w:r>
        <w:instrText xml:space="preserve"> PAGEREF _Toc29696 \h </w:instrText>
      </w:r>
      <w:r>
        <w:fldChar w:fldCharType="separate"/>
      </w:r>
      <w:r>
        <w:t>2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_Toc21225 </w:instrText>
      </w:r>
      <w:r>
        <w:rPr>
          <w:lang w:eastAsia="zh-CN"/>
        </w:rPr>
        <w:fldChar w:fldCharType="separate"/>
      </w:r>
      <w:r>
        <w:rPr>
          <w:rFonts w:hint="default"/>
          <w:lang w:val="en-US"/>
        </w:rPr>
        <w:t xml:space="preserve">3.2.1 </w:t>
      </w:r>
      <w:r>
        <w:rPr>
          <w:rFonts w:hint="eastAsia"/>
        </w:rPr>
        <w:t>实景</w:t>
      </w:r>
      <w:r>
        <w:rPr>
          <w:rFonts w:hint="eastAsia"/>
          <w:lang w:val="en-US" w:eastAsia="zh-CN"/>
        </w:rPr>
        <w:t>感知</w:t>
      </w:r>
      <w:r>
        <w:tab/>
      </w:r>
      <w:r>
        <w:fldChar w:fldCharType="begin"/>
      </w:r>
      <w:r>
        <w:instrText xml:space="preserve"> PAGEREF _Toc21225 \h </w:instrText>
      </w:r>
      <w:r>
        <w:fldChar w:fldCharType="separate"/>
      </w:r>
      <w:r>
        <w:t>2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_Toc4638 </w:instrText>
      </w:r>
      <w:r>
        <w:rPr>
          <w:lang w:eastAsia="zh-CN"/>
        </w:rPr>
        <w:fldChar w:fldCharType="separate"/>
      </w:r>
      <w:r>
        <w:t xml:space="preserve">3.2.2 </w:t>
      </w:r>
      <w:r>
        <w:rPr>
          <w:rFonts w:hint="eastAsia"/>
        </w:rPr>
        <w:t>控制</w:t>
      </w:r>
      <w:r>
        <w:t>中心</w:t>
      </w:r>
      <w:r>
        <w:tab/>
      </w:r>
      <w:r>
        <w:fldChar w:fldCharType="begin"/>
      </w:r>
      <w:r>
        <w:instrText xml:space="preserve"> PAGEREF _Toc4638 \h </w:instrText>
      </w:r>
      <w:r>
        <w:fldChar w:fldCharType="separate"/>
      </w:r>
      <w:r>
        <w:t>4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_Toc2204 </w:instrText>
      </w:r>
      <w:r>
        <w:rPr>
          <w:lang w:eastAsia="zh-CN"/>
        </w:rPr>
        <w:fldChar w:fldCharType="separate"/>
      </w:r>
      <w:r>
        <w:t xml:space="preserve">3.2.3 </w:t>
      </w:r>
      <w:r>
        <w:rPr>
          <w:rFonts w:hint="eastAsia"/>
        </w:rPr>
        <w:t>报警中</w:t>
      </w:r>
      <w:r>
        <w:t>心</w:t>
      </w:r>
      <w:r>
        <w:tab/>
      </w:r>
      <w:r>
        <w:fldChar w:fldCharType="begin"/>
      </w:r>
      <w:r>
        <w:instrText xml:space="preserve"> PAGEREF _Toc2204 \h </w:instrText>
      </w:r>
      <w:r>
        <w:fldChar w:fldCharType="separate"/>
      </w:r>
      <w:r>
        <w:t>8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_Toc28926 </w:instrText>
      </w:r>
      <w:r>
        <w:rPr>
          <w:lang w:eastAsia="zh-CN"/>
        </w:rPr>
        <w:fldChar w:fldCharType="separate"/>
      </w:r>
      <w:r>
        <w:t xml:space="preserve">3.2.4 </w:t>
      </w:r>
      <w:r>
        <w:rPr>
          <w:rFonts w:hint="eastAsia"/>
          <w:lang w:eastAsia="zh-CN"/>
        </w:rPr>
        <w:t>联机分析</w:t>
      </w:r>
      <w:r>
        <w:tab/>
      </w:r>
      <w:r>
        <w:fldChar w:fldCharType="begin"/>
      </w:r>
      <w:r>
        <w:instrText xml:space="preserve"> PAGEREF _Toc28926 \h </w:instrText>
      </w:r>
      <w:r>
        <w:fldChar w:fldCharType="separate"/>
      </w:r>
      <w:r>
        <w:t>13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_Toc23478 </w:instrText>
      </w:r>
      <w:r>
        <w:rPr>
          <w:lang w:eastAsia="zh-CN"/>
        </w:rPr>
        <w:fldChar w:fldCharType="separate"/>
      </w:r>
      <w:r>
        <w:t xml:space="preserve">3.2.5 </w:t>
      </w:r>
      <w:r>
        <w:rPr>
          <w:rFonts w:hint="eastAsia"/>
          <w:lang w:val="en-US" w:eastAsia="zh-CN"/>
        </w:rPr>
        <w:t>日志中心</w:t>
      </w:r>
      <w:r>
        <w:tab/>
      </w:r>
      <w:r>
        <w:fldChar w:fldCharType="begin"/>
      </w:r>
      <w:r>
        <w:instrText xml:space="preserve"> PAGEREF _Toc23478 \h </w:instrText>
      </w:r>
      <w:r>
        <w:fldChar w:fldCharType="separate"/>
      </w:r>
      <w:r>
        <w:t>15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_Toc22946 </w:instrText>
      </w:r>
      <w:r>
        <w:rPr>
          <w:lang w:eastAsia="zh-CN"/>
        </w:rPr>
        <w:fldChar w:fldCharType="separate"/>
      </w:r>
      <w:r>
        <w:t xml:space="preserve">3.2.6 </w:t>
      </w:r>
      <w:r>
        <w:rPr>
          <w:rFonts w:hint="eastAsia"/>
          <w:lang w:val="en-US" w:eastAsia="zh-CN"/>
        </w:rPr>
        <w:t>规则中心</w:t>
      </w:r>
      <w:r>
        <w:tab/>
      </w:r>
      <w:r>
        <w:fldChar w:fldCharType="begin"/>
      </w:r>
      <w:r>
        <w:instrText xml:space="preserve"> PAGEREF _Toc22946 \h </w:instrText>
      </w:r>
      <w:r>
        <w:fldChar w:fldCharType="separate"/>
      </w:r>
      <w:r>
        <w:t>17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_Toc26771 </w:instrText>
      </w:r>
      <w:r>
        <w:rPr>
          <w:lang w:eastAsia="zh-CN"/>
        </w:rPr>
        <w:fldChar w:fldCharType="separate"/>
      </w:r>
      <w:r>
        <w:t xml:space="preserve">3.2.7 </w:t>
      </w:r>
      <w:r>
        <w:rPr>
          <w:rFonts w:hint="eastAsia"/>
          <w:lang w:val="en-US" w:eastAsia="zh-CN"/>
        </w:rPr>
        <w:t>工单中心</w:t>
      </w:r>
      <w:r>
        <w:tab/>
      </w:r>
      <w:r>
        <w:fldChar w:fldCharType="begin"/>
      </w:r>
      <w:r>
        <w:instrText xml:space="preserve"> PAGEREF _Toc26771 \h </w:instrText>
      </w:r>
      <w:r>
        <w:fldChar w:fldCharType="separate"/>
      </w:r>
      <w:r>
        <w:t>21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_Toc6356 </w:instrText>
      </w:r>
      <w:r>
        <w:rPr>
          <w:lang w:eastAsia="zh-CN"/>
        </w:rPr>
        <w:fldChar w:fldCharType="separate"/>
      </w:r>
      <w:r>
        <w:t xml:space="preserve">3.2.8 </w:t>
      </w:r>
      <w:r>
        <w:rPr>
          <w:rFonts w:hint="eastAsia"/>
          <w:lang w:val="en-US" w:eastAsia="zh-CN"/>
        </w:rPr>
        <w:t>巡检中心</w:t>
      </w:r>
      <w:r>
        <w:tab/>
      </w:r>
      <w:r>
        <w:fldChar w:fldCharType="begin"/>
      </w:r>
      <w:r>
        <w:instrText xml:space="preserve"> PAGEREF _Toc6356 \h </w:instrText>
      </w:r>
      <w:r>
        <w:fldChar w:fldCharType="separate"/>
      </w:r>
      <w:r>
        <w:t>24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32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_Toc19270 </w:instrText>
      </w:r>
      <w:r>
        <w:rPr>
          <w:lang w:eastAsia="zh-CN"/>
        </w:rPr>
        <w:fldChar w:fldCharType="separate"/>
      </w:r>
      <w:r>
        <w:t xml:space="preserve">3.3 </w:t>
      </w:r>
      <w:r>
        <w:rPr>
          <w:rFonts w:hint="eastAsia"/>
          <w:lang w:val="en-US" w:eastAsia="zh-CN"/>
        </w:rPr>
        <w:t>移动</w:t>
      </w:r>
      <w:r>
        <w:t>应用</w:t>
      </w:r>
      <w:r>
        <w:tab/>
      </w:r>
      <w:r>
        <w:fldChar w:fldCharType="begin"/>
      </w:r>
      <w:r>
        <w:instrText xml:space="preserve"> PAGEREF _Toc19270 \h </w:instrText>
      </w:r>
      <w:r>
        <w:fldChar w:fldCharType="separate"/>
      </w:r>
      <w:r>
        <w:t>28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_Toc6913 </w:instrText>
      </w:r>
      <w:r>
        <w:rPr>
          <w:lang w:eastAsia="zh-CN"/>
        </w:rPr>
        <w:fldChar w:fldCharType="separate"/>
      </w:r>
      <w:r>
        <w:t xml:space="preserve">3.3.1 </w:t>
      </w:r>
      <w:r>
        <w:rPr>
          <w:rFonts w:hint="eastAsia"/>
          <w:lang w:val="en-US" w:eastAsia="zh-CN"/>
        </w:rPr>
        <w:t>工单助手</w:t>
      </w:r>
      <w:r>
        <w:tab/>
      </w:r>
      <w:r>
        <w:fldChar w:fldCharType="begin"/>
      </w:r>
      <w:r>
        <w:instrText xml:space="preserve"> PAGEREF _Toc6913 \h </w:instrText>
      </w:r>
      <w:r>
        <w:fldChar w:fldCharType="separate"/>
      </w:r>
      <w:r>
        <w:t>28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21"/>
        <w:tabs>
          <w:tab w:val="right" w:leader="dot" w:pos="8306"/>
        </w:tabs>
      </w:pPr>
      <w:r>
        <w:rPr>
          <w:lang w:eastAsia="zh-CN"/>
        </w:rPr>
        <w:fldChar w:fldCharType="begin"/>
      </w:r>
      <w:r>
        <w:rPr>
          <w:lang w:eastAsia="zh-CN"/>
        </w:rPr>
        <w:instrText xml:space="preserve"> HYPERLINK \l _Toc9354 </w:instrText>
      </w:r>
      <w:r>
        <w:rPr>
          <w:lang w:eastAsia="zh-CN"/>
        </w:rPr>
        <w:fldChar w:fldCharType="separate"/>
      </w:r>
      <w:r>
        <w:t xml:space="preserve">3.3.2 </w:t>
      </w:r>
      <w:r>
        <w:rPr>
          <w:rFonts w:hint="eastAsia"/>
          <w:lang w:val="en-US" w:eastAsia="zh-CN"/>
        </w:rPr>
        <w:t>巡检助手</w:t>
      </w:r>
      <w:r>
        <w:tab/>
      </w:r>
      <w:r>
        <w:fldChar w:fldCharType="begin"/>
      </w:r>
      <w:r>
        <w:instrText xml:space="preserve"> PAGEREF _Toc9354 \h </w:instrText>
      </w:r>
      <w:r>
        <w:fldChar w:fldCharType="separate"/>
      </w:r>
      <w:r>
        <w:t>29</w:t>
      </w:r>
      <w:r>
        <w:fldChar w:fldCharType="end"/>
      </w:r>
      <w:r>
        <w:rPr>
          <w:lang w:eastAsia="zh-CN"/>
        </w:rPr>
        <w:fldChar w:fldCharType="end"/>
      </w:r>
    </w:p>
    <w:p>
      <w:pPr>
        <w:pStyle w:val="89"/>
        <w:spacing w:line="240" w:lineRule="auto"/>
        <w:rPr>
          <w:lang w:eastAsia="zh-CN"/>
        </w:rPr>
      </w:pPr>
      <w:r>
        <w:rPr>
          <w:lang w:eastAsia="zh-CN"/>
        </w:rPr>
        <w:fldChar w:fldCharType="end"/>
      </w:r>
    </w:p>
    <w:p>
      <w:pPr>
        <w:pStyle w:val="89"/>
        <w:spacing w:line="240" w:lineRule="auto"/>
        <w:rPr>
          <w:lang w:eastAsia="zh-CN"/>
        </w:rPr>
        <w:sectPr>
          <w:head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spacing w:before="156" w:after="156" w:line="240" w:lineRule="auto"/>
      </w:pPr>
      <w:bookmarkStart w:id="0" w:name="_Toc457549976"/>
      <w:bookmarkStart w:id="1" w:name="_Toc459215762"/>
      <w:bookmarkStart w:id="2" w:name="_Toc21483"/>
      <w:r>
        <w:rPr>
          <w:rFonts w:hint="eastAsia"/>
          <w:lang w:eastAsia="zh-CN"/>
        </w:rPr>
        <w:t>概述</w:t>
      </w:r>
      <w:bookmarkEnd w:id="0"/>
      <w:bookmarkEnd w:id="1"/>
      <w:bookmarkEnd w:id="2"/>
    </w:p>
    <w:p>
      <w:pPr>
        <w:pStyle w:val="5"/>
        <w:spacing w:before="156" w:after="156" w:line="240" w:lineRule="auto"/>
      </w:pPr>
      <w:bookmarkStart w:id="3" w:name="_Toc459215763"/>
      <w:bookmarkStart w:id="4" w:name="_Toc457549977"/>
      <w:bookmarkStart w:id="5" w:name="_Toc457404108"/>
      <w:bookmarkStart w:id="6" w:name="_Toc6260"/>
      <w:r>
        <w:rPr>
          <w:rFonts w:hint="eastAsia"/>
        </w:rPr>
        <w:t>编写目的</w:t>
      </w:r>
      <w:bookmarkEnd w:id="3"/>
      <w:bookmarkEnd w:id="4"/>
      <w:bookmarkEnd w:id="5"/>
      <w:bookmarkEnd w:id="6"/>
    </w:p>
    <w:p>
      <w:pPr>
        <w:pStyle w:val="3"/>
        <w:spacing w:line="240" w:lineRule="auto"/>
        <w:ind w:firstLine="480"/>
      </w:pPr>
      <w:r>
        <w:rPr>
          <w:rFonts w:hint="eastAsia"/>
        </w:rPr>
        <w:t>本书名称为《</w:t>
      </w:r>
      <w:r>
        <w:rPr>
          <w:rFonts w:hint="eastAsia"/>
          <w:lang w:eastAsia="zh-CN"/>
        </w:rPr>
        <w:t>新思联物联网资源服务平台软件V1.0</w:t>
      </w:r>
      <w:r>
        <w:t>——</w:t>
      </w:r>
      <w:r>
        <w:rPr>
          <w:rFonts w:hint="eastAsia"/>
        </w:rPr>
        <w:t>产品手册》，主要介绍了新思联</w:t>
      </w:r>
      <w:r>
        <w:rPr>
          <w:rFonts w:hint="eastAsia"/>
          <w:lang w:eastAsia="zh-CN"/>
        </w:rPr>
        <w:t>物联网资源服务平台</w:t>
      </w:r>
      <w:r>
        <w:rPr>
          <w:rFonts w:hint="eastAsia"/>
        </w:rPr>
        <w:t>的系统操作和使用。本书的目标读者是本产品的业务管理者、平台使用者。</w:t>
      </w:r>
    </w:p>
    <w:p>
      <w:pPr>
        <w:pStyle w:val="2"/>
        <w:spacing w:before="156" w:after="156" w:line="240" w:lineRule="auto"/>
      </w:pPr>
      <w:bookmarkStart w:id="7" w:name="_Toc7435"/>
      <w:r>
        <w:rPr>
          <w:rFonts w:hint="eastAsia"/>
          <w:lang w:eastAsia="zh-CN"/>
        </w:rPr>
        <w:t>产</w:t>
      </w:r>
      <w:r>
        <w:rPr>
          <w:lang w:eastAsia="zh-CN"/>
        </w:rPr>
        <w:t>品</w:t>
      </w:r>
      <w:r>
        <w:rPr>
          <w:rFonts w:hint="eastAsia"/>
          <w:lang w:eastAsia="zh-CN"/>
        </w:rPr>
        <w:t>综述</w:t>
      </w:r>
      <w:bookmarkEnd w:id="7"/>
    </w:p>
    <w:p>
      <w:pPr>
        <w:pStyle w:val="3"/>
        <w:spacing w:line="240" w:lineRule="auto"/>
        <w:ind w:firstLine="480"/>
      </w:pP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主要针对智能楼宇综合集成、工业智能化集成应用等多元业务融合场景的边缘计算服务，其</w:t>
      </w:r>
      <w:r>
        <w:t>实现</w:t>
      </w:r>
      <w:r>
        <w:rPr>
          <w:rFonts w:hint="eastAsia"/>
        </w:rPr>
        <w:t>感知控制系统与物联网业务系统的互连，同时实现不同类型感知控制系统的协同交互。它完成对感知数据的汇聚、处理、封装，以</w:t>
      </w:r>
      <w:r>
        <w:t>及</w:t>
      </w:r>
      <w:r>
        <w:rPr>
          <w:rFonts w:hint="eastAsia"/>
        </w:rPr>
        <w:t>异构感知数据间格式转换和应用转换等。可以与任何支持OPC协议、Modbus</w:t>
      </w:r>
      <w:r>
        <w:t xml:space="preserve"> </w:t>
      </w:r>
      <w:r>
        <w:rPr>
          <w:rFonts w:hint="eastAsia"/>
        </w:rPr>
        <w:t>协议、BACnet协议、</w:t>
      </w:r>
      <w:r>
        <w:t>MQTT协议</w:t>
      </w:r>
      <w:r>
        <w:rPr>
          <w:rFonts w:hint="eastAsia"/>
        </w:rPr>
        <w:t>、</w:t>
      </w:r>
      <w:r>
        <w:t>ThingsDataLink协议</w:t>
      </w:r>
      <w:r>
        <w:rPr>
          <w:rFonts w:hint="eastAsia"/>
        </w:rPr>
        <w:t>、RTSP协议的智能设备或监控系统整合，且提供工程建模、资源管理、WEB服务等功能。满足对特定应用场景下的高性能、高可靠、多业务融合的应用诉求。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基于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可快速集成与定制业务，深度融合各类业务，满足用户个性化需求；还</w:t>
      </w:r>
      <w:r>
        <w:t>可</w:t>
      </w:r>
      <w:r>
        <w:rPr>
          <w:rFonts w:hint="eastAsia"/>
        </w:rPr>
        <w:t>与云侧业务（如</w:t>
      </w:r>
      <w:r>
        <w:t>有）</w:t>
      </w:r>
      <w:r>
        <w:rPr>
          <w:rFonts w:hint="eastAsia"/>
        </w:rPr>
        <w:t>实时刷新和同步，边缘侧业务由本地处理，提高质量和效率。</w:t>
      </w:r>
    </w:p>
    <w:p>
      <w:pPr>
        <w:pStyle w:val="2"/>
        <w:spacing w:before="156" w:after="156" w:line="240" w:lineRule="auto"/>
        <w:rPr>
          <w:lang w:eastAsia="zh-CN"/>
        </w:rPr>
      </w:pPr>
      <w:bookmarkStart w:id="8" w:name="_Toc29410"/>
      <w:r>
        <w:rPr>
          <w:rFonts w:hint="eastAsia"/>
          <w:lang w:eastAsia="zh-CN"/>
        </w:rPr>
        <w:t>产</w:t>
      </w:r>
      <w:r>
        <w:rPr>
          <w:lang w:eastAsia="zh-CN"/>
        </w:rPr>
        <w:t>品功能</w:t>
      </w:r>
      <w:bookmarkEnd w:id="8"/>
    </w:p>
    <w:p>
      <w:pPr>
        <w:pStyle w:val="5"/>
        <w:spacing w:before="156" w:after="156" w:line="240" w:lineRule="auto"/>
        <w:rPr>
          <w:lang w:eastAsia="zh-CN"/>
        </w:rPr>
      </w:pPr>
      <w:bookmarkStart w:id="9" w:name="_Toc30710"/>
      <w:r>
        <w:rPr>
          <w:rFonts w:hint="eastAsia"/>
          <w:lang w:eastAsia="zh-CN"/>
        </w:rPr>
        <w:t>开始使用</w:t>
      </w:r>
      <w:bookmarkEnd w:id="9"/>
    </w:p>
    <w:p>
      <w:pPr>
        <w:pStyle w:val="6"/>
        <w:spacing w:before="156" w:after="156" w:line="240" w:lineRule="auto"/>
        <w:rPr>
          <w:lang w:eastAsia="zh-CN"/>
        </w:rPr>
      </w:pPr>
      <w:bookmarkStart w:id="10" w:name="_Toc165"/>
      <w:r>
        <w:rPr>
          <w:rFonts w:hint="eastAsia"/>
          <w:lang w:eastAsia="zh-CN"/>
        </w:rPr>
        <w:t>集成配置</w:t>
      </w:r>
      <w:bookmarkEnd w:id="10"/>
    </w:p>
    <w:p>
      <w:pPr>
        <w:pStyle w:val="3"/>
        <w:spacing w:line="240" w:lineRule="auto"/>
        <w:ind w:firstLine="480"/>
      </w:pPr>
      <w:r>
        <w:rPr>
          <w:rFonts w:hint="eastAsia"/>
        </w:rPr>
        <w:t>本产品可作</w:t>
      </w:r>
      <w:r>
        <w:t>为</w:t>
      </w:r>
      <w:r>
        <w:rPr>
          <w:rFonts w:hint="eastAsia"/>
        </w:rPr>
        <w:t>智能楼宇综合集成、工业智能化集成应用等多元业务融合场景的</w:t>
      </w:r>
      <w:r>
        <w:rPr>
          <w:rFonts w:hint="eastAsia"/>
          <w:lang w:eastAsia="zh-CN"/>
        </w:rPr>
        <w:t>物联网资源服务平台</w:t>
      </w:r>
      <w:r>
        <w:t>，</w:t>
      </w:r>
      <w:r>
        <w:rPr>
          <w:rFonts w:hint="eastAsia"/>
        </w:rPr>
        <w:t>需要</w:t>
      </w:r>
      <w:r>
        <w:t>与</w:t>
      </w:r>
      <w:r>
        <w:rPr>
          <w:rFonts w:hint="eastAsia"/>
        </w:rPr>
        <w:t>智能感知控制设备集成</w:t>
      </w:r>
      <w:r>
        <w:t>后</w:t>
      </w:r>
      <w:r>
        <w:rPr>
          <w:rFonts w:hint="eastAsia"/>
        </w:rPr>
        <w:t>方可使用</w:t>
      </w:r>
      <w:r>
        <w:t>。</w:t>
      </w:r>
      <w:r>
        <w:rPr>
          <w:rFonts w:hint="eastAsia"/>
        </w:rPr>
        <w:t>针对本产</w:t>
      </w:r>
      <w:r>
        <w:t>品</w:t>
      </w:r>
      <w:r>
        <w:rPr>
          <w:rFonts w:hint="eastAsia"/>
        </w:rPr>
        <w:t>具体设备</w:t>
      </w:r>
      <w:r>
        <w:t>集成的</w:t>
      </w:r>
      <w:r>
        <w:rPr>
          <w:rFonts w:hint="eastAsia"/>
        </w:rPr>
        <w:t>配置操作方法参见</w:t>
      </w:r>
      <w:r>
        <w:t>《</w:t>
      </w:r>
      <w:r>
        <w:rPr>
          <w:rFonts w:hint="eastAsia"/>
        </w:rPr>
        <w:t>产</w:t>
      </w:r>
      <w:r>
        <w:t>品集成配置手册》</w:t>
      </w:r>
      <w:r>
        <w:rPr>
          <w:rFonts w:hint="eastAsia"/>
        </w:rPr>
        <w:t>，或者您还</w:t>
      </w:r>
      <w:r>
        <w:t>可以</w:t>
      </w:r>
      <w:r>
        <w:rPr>
          <w:rFonts w:hint="eastAsia"/>
        </w:rPr>
        <w:t>咨询新</w:t>
      </w:r>
      <w:r>
        <w:t>思联指定的</w:t>
      </w:r>
      <w:r>
        <w:rPr>
          <w:rFonts w:hint="eastAsia"/>
        </w:rPr>
        <w:t>当</w:t>
      </w:r>
      <w:r>
        <w:t>地</w:t>
      </w:r>
      <w:r>
        <w:rPr>
          <w:rFonts w:hint="eastAsia"/>
        </w:rPr>
        <w:t>服务商</w:t>
      </w:r>
      <w:r>
        <w:t>或合作伙伴</w:t>
      </w:r>
      <w:r>
        <w:rPr>
          <w:rFonts w:hint="eastAsia"/>
        </w:rPr>
        <w:t>。</w:t>
      </w:r>
    </w:p>
    <w:p>
      <w:pPr>
        <w:pStyle w:val="6"/>
        <w:spacing w:before="156" w:after="156" w:line="240" w:lineRule="auto"/>
      </w:pPr>
      <w:bookmarkStart w:id="11" w:name="_Toc23495"/>
      <w:r>
        <w:rPr>
          <w:rFonts w:hint="eastAsia"/>
        </w:rPr>
        <w:t>系统</w:t>
      </w:r>
      <w:r>
        <w:t>登录</w:t>
      </w:r>
      <w:bookmarkEnd w:id="11"/>
    </w:p>
    <w:p>
      <w:pPr>
        <w:pStyle w:val="3"/>
        <w:spacing w:line="240" w:lineRule="auto"/>
        <w:ind w:firstLine="480"/>
      </w:pPr>
      <w:r>
        <w:rPr>
          <w:rFonts w:hint="eastAsia"/>
        </w:rPr>
        <w:t>在</w:t>
      </w:r>
      <w:r>
        <w:t>服务</w:t>
      </w:r>
      <w:r>
        <w:rPr>
          <w:rFonts w:hint="eastAsia"/>
        </w:rPr>
        <w:t>商</w:t>
      </w:r>
      <w:r>
        <w:t>完成产品</w:t>
      </w:r>
      <w:r>
        <w:rPr>
          <w:rFonts w:hint="eastAsia"/>
        </w:rPr>
        <w:t>的设备</w:t>
      </w:r>
      <w:r>
        <w:t>集成</w:t>
      </w:r>
      <w:r>
        <w:rPr>
          <w:rFonts w:hint="eastAsia"/>
        </w:rPr>
        <w:t>及系统</w:t>
      </w:r>
      <w:r>
        <w:t>配置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后</w:t>
      </w:r>
      <w:r>
        <w:t>，您可以</w:t>
      </w:r>
      <w:r>
        <w:rPr>
          <w:rFonts w:hint="eastAsia"/>
        </w:rPr>
        <w:t>开始</w:t>
      </w:r>
      <w:r>
        <w:t>使用本产品。</w:t>
      </w:r>
      <w:r>
        <w:rPr>
          <w:rFonts w:hint="eastAsia"/>
        </w:rPr>
        <w:t>本产</w:t>
      </w:r>
      <w:r>
        <w:t>品</w:t>
      </w:r>
      <w:r>
        <w:rPr>
          <w:rFonts w:hint="eastAsia"/>
        </w:rPr>
        <w:t>采用触摸</w:t>
      </w:r>
      <w:r>
        <w:t>屏方式</w:t>
      </w:r>
      <w:r>
        <w:rPr>
          <w:rFonts w:hint="eastAsia"/>
        </w:rPr>
        <w:t>进行</w:t>
      </w:r>
      <w:r>
        <w:t>现场</w:t>
      </w:r>
      <w:r>
        <w:rPr>
          <w:rFonts w:hint="eastAsia"/>
        </w:rPr>
        <w:t>的</w:t>
      </w:r>
      <w:r>
        <w:t>交互操作，</w:t>
      </w:r>
      <w:r>
        <w:rPr>
          <w:rFonts w:hint="eastAsia"/>
        </w:rPr>
        <w:t>也</w:t>
      </w:r>
      <w:r>
        <w:t>可</w:t>
      </w:r>
      <w:r>
        <w:rPr>
          <w:rFonts w:hint="eastAsia"/>
        </w:rPr>
        <w:t>以通过在浏览</w:t>
      </w:r>
      <w:r>
        <w:t>器</w:t>
      </w:r>
      <w:r>
        <w:rPr>
          <w:rFonts w:hint="eastAsia"/>
        </w:rPr>
        <w:t>内</w:t>
      </w:r>
      <w:r>
        <w:t>输入</w:t>
      </w:r>
      <w:r>
        <w:rPr>
          <w:rFonts w:hint="eastAsia"/>
        </w:rPr>
        <w:t>访问</w:t>
      </w:r>
      <w:r>
        <w:t>地</w:t>
      </w:r>
      <w:r>
        <w:rPr>
          <w:rFonts w:hint="eastAsia"/>
        </w:rPr>
        <w:t>址</w:t>
      </w:r>
      <w:r>
        <w:t>方式</w:t>
      </w:r>
      <w:r>
        <w:rPr>
          <w:rFonts w:hint="eastAsia"/>
        </w:rPr>
        <w:t>登录系统进行交互</w:t>
      </w:r>
      <w:r>
        <w:t>操作。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登录</w:t>
      </w:r>
      <w:r>
        <w:t>界面如下</w:t>
      </w:r>
      <w:r>
        <w:rPr>
          <w:rFonts w:hint="eastAsia"/>
        </w:rPr>
        <w:t>图</w:t>
      </w:r>
      <w:r>
        <w:t>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产</w:t>
      </w:r>
      <w:r>
        <w:t>品提供</w:t>
      </w:r>
      <w:r>
        <w:rPr>
          <w:rFonts w:hint="eastAsia"/>
        </w:rPr>
        <w:t>了手势操作、</w:t>
      </w:r>
      <w:r>
        <w:t>键盘</w:t>
      </w:r>
      <w:r>
        <w:rPr>
          <w:rFonts w:hint="eastAsia"/>
        </w:rPr>
        <w:t>输入两</w:t>
      </w:r>
      <w:r>
        <w:t>种</w:t>
      </w:r>
      <w:r>
        <w:rPr>
          <w:rFonts w:hint="eastAsia"/>
        </w:rPr>
        <w:t>登录</w:t>
      </w:r>
      <w:r>
        <w:t>方式，可通过</w:t>
      </w:r>
      <w:r>
        <w:rPr>
          <w:rFonts w:hint="eastAsia"/>
        </w:rPr>
        <w:t>所设定</w:t>
      </w:r>
      <w:r>
        <w:t>的</w:t>
      </w:r>
      <w:r>
        <w:rPr>
          <w:rFonts w:hint="eastAsia"/>
        </w:rPr>
        <w:t>账户（由</w:t>
      </w:r>
      <w:r>
        <w:t>服务商</w:t>
      </w:r>
      <w:r>
        <w:rPr>
          <w:rFonts w:hint="eastAsia"/>
        </w:rPr>
        <w:t>为</w:t>
      </w:r>
      <w:r>
        <w:t>您提供</w:t>
      </w:r>
      <w:r>
        <w:rPr>
          <w:rFonts w:hint="eastAsia"/>
        </w:rPr>
        <w:t>初</w:t>
      </w:r>
      <w:r>
        <w:t>始</w:t>
      </w:r>
      <w:r>
        <w:rPr>
          <w:rFonts w:hint="eastAsia"/>
        </w:rPr>
        <w:t>账户及</w:t>
      </w:r>
      <w:r>
        <w:t>密码）登录系统。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56" w:after="156" w:line="240" w:lineRule="auto"/>
      </w:pPr>
      <w:bookmarkStart w:id="12" w:name="_Toc29696"/>
      <w:r>
        <w:rPr>
          <w:rFonts w:hint="eastAsia"/>
        </w:rPr>
        <w:t>基础</w:t>
      </w:r>
      <w:r>
        <w:t>应用</w:t>
      </w:r>
      <w:bookmarkEnd w:id="12"/>
    </w:p>
    <w:p>
      <w:pPr>
        <w:pStyle w:val="6"/>
        <w:spacing w:before="156" w:after="156" w:line="240" w:lineRule="auto"/>
        <w:rPr>
          <w:rFonts w:hint="default"/>
          <w:lang w:val="en-US"/>
        </w:rPr>
      </w:pPr>
      <w:bookmarkStart w:id="13" w:name="_Toc21225"/>
      <w:r>
        <w:rPr>
          <w:rFonts w:hint="eastAsia"/>
        </w:rPr>
        <w:t>实景</w:t>
      </w:r>
      <w:r>
        <w:rPr>
          <w:rFonts w:hint="eastAsia"/>
          <w:lang w:val="en-US" w:eastAsia="zh-CN"/>
        </w:rPr>
        <w:t>感知</w:t>
      </w:r>
      <w:bookmarkEnd w:id="13"/>
    </w:p>
    <w:p>
      <w:pPr>
        <w:pStyle w:val="3"/>
        <w:spacing w:line="240" w:lineRule="auto"/>
        <w:ind w:firstLine="480"/>
      </w:pPr>
      <w:r>
        <w:rPr>
          <w:rFonts w:hint="eastAsia"/>
        </w:rPr>
        <w:t>系统提供</w:t>
      </w:r>
      <w:r>
        <w:t>了</w:t>
      </w:r>
      <w:r>
        <w:rPr>
          <w:rFonts w:hint="eastAsia"/>
        </w:rPr>
        <w:t>“实景</w:t>
      </w:r>
      <w:r>
        <w:rPr>
          <w:rFonts w:hint="eastAsia"/>
          <w:lang w:val="en-US" w:eastAsia="zh-CN"/>
        </w:rPr>
        <w:t>感知</w:t>
      </w:r>
      <w:r>
        <w:rPr>
          <w:rFonts w:hint="eastAsia"/>
        </w:rPr>
        <w:t>”的基础应用，</w:t>
      </w:r>
      <w:r>
        <w:t>主要用于</w:t>
      </w:r>
      <w:r>
        <w:rPr>
          <w:rFonts w:hint="eastAsia"/>
        </w:rPr>
        <w:t>通过本</w:t>
      </w:r>
      <w:r>
        <w:t>产品</w:t>
      </w:r>
      <w:r>
        <w:rPr>
          <w:rFonts w:hint="eastAsia"/>
        </w:rPr>
        <w:t>对所管</w:t>
      </w:r>
      <w:r>
        <w:t>辖</w:t>
      </w:r>
      <w:r>
        <w:rPr>
          <w:rFonts w:hint="eastAsia"/>
        </w:rPr>
        <w:t>范围的地理</w:t>
      </w:r>
      <w:r>
        <w:t>空间</w:t>
      </w:r>
      <w:r>
        <w:rPr>
          <w:rFonts w:hint="eastAsia"/>
        </w:rPr>
        <w:t>资源进行</w:t>
      </w:r>
      <w:r>
        <w:t>实</w:t>
      </w:r>
      <w:r>
        <w:rPr>
          <w:rFonts w:hint="eastAsia"/>
        </w:rPr>
        <w:t>景漫游的</w:t>
      </w:r>
      <w:r>
        <w:t>相</w:t>
      </w:r>
      <w:r>
        <w:rPr>
          <w:rFonts w:hint="eastAsia"/>
        </w:rPr>
        <w:t>关业务</w:t>
      </w:r>
      <w:r>
        <w:t>。</w:t>
      </w:r>
      <w:r>
        <w:rPr>
          <w:rFonts w:hint="eastAsia"/>
        </w:rPr>
        <w:t>用户可</w:t>
      </w:r>
      <w:r>
        <w:t>以通过应用菜单项中的“</w:t>
      </w:r>
      <w:r>
        <w:drawing>
          <wp:inline distT="0" distB="0" distL="114300" distR="114300">
            <wp:extent cx="358140" cy="429895"/>
            <wp:effectExtent l="0" t="0" r="381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图</w:t>
      </w:r>
      <w:r>
        <w:t>标打开，</w:t>
      </w:r>
      <w:r>
        <w:rPr>
          <w:rFonts w:hint="eastAsia"/>
        </w:rPr>
        <w:t>“实景</w:t>
      </w:r>
      <w:r>
        <w:rPr>
          <w:rFonts w:hint="eastAsia"/>
          <w:lang w:val="en-US" w:eastAsia="zh-CN"/>
        </w:rPr>
        <w:t>感知</w:t>
      </w:r>
      <w:r>
        <w:t>”</w:t>
      </w:r>
      <w:r>
        <w:rPr>
          <w:rFonts w:hint="eastAsia"/>
        </w:rPr>
        <w:t>应用</w:t>
      </w:r>
      <w:r>
        <w:t>界</w:t>
      </w:r>
      <w:r>
        <w:rPr>
          <w:rFonts w:hint="eastAsia"/>
        </w:rPr>
        <w:t>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335780" cy="2115820"/>
            <wp:effectExtent l="0" t="0" r="762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通过“实景</w:t>
      </w:r>
      <w:r>
        <w:rPr>
          <w:rFonts w:hint="eastAsia"/>
          <w:lang w:val="en-US" w:eastAsia="zh-CN"/>
        </w:rPr>
        <w:t>感知</w:t>
      </w:r>
      <w:r>
        <w:t>”</w:t>
      </w:r>
      <w:r>
        <w:rPr>
          <w:rFonts w:hint="eastAsia"/>
        </w:rPr>
        <w:t>功能，用户可</w:t>
      </w:r>
      <w:r>
        <w:t>以</w:t>
      </w:r>
      <w:r>
        <w:rPr>
          <w:rFonts w:hint="eastAsia"/>
        </w:rPr>
        <w:t>720度全</w:t>
      </w:r>
      <w:r>
        <w:t>景</w:t>
      </w:r>
      <w:r>
        <w:rPr>
          <w:rFonts w:hint="eastAsia"/>
        </w:rPr>
        <w:t>浏览系统的虚拟</w:t>
      </w:r>
      <w:r>
        <w:t>场景，</w:t>
      </w:r>
      <w:r>
        <w:rPr>
          <w:rFonts w:hint="eastAsia"/>
        </w:rPr>
        <w:t>并</w:t>
      </w:r>
      <w:r>
        <w:t>可</w:t>
      </w:r>
      <w:r>
        <w:rPr>
          <w:rFonts w:hint="eastAsia"/>
        </w:rPr>
        <w:t>通过</w:t>
      </w:r>
      <w:r>
        <w:t>场景中</w:t>
      </w:r>
      <w:r>
        <w:rPr>
          <w:rFonts w:hint="eastAsia"/>
        </w:rPr>
        <w:t>的移动</w:t>
      </w:r>
      <w:r>
        <w:t>标</w:t>
      </w:r>
      <w:r>
        <w:rPr>
          <w:rFonts w:hint="eastAsia"/>
        </w:rPr>
        <w:t>签切换至其他</w:t>
      </w:r>
      <w:r>
        <w:t>场景。</w:t>
      </w:r>
    </w:p>
    <w:p>
      <w:pPr>
        <w:pStyle w:val="7"/>
        <w:spacing w:before="156" w:after="156" w:line="240" w:lineRule="auto"/>
      </w:pPr>
      <w:r>
        <w:rPr>
          <w:rFonts w:hint="eastAsia"/>
        </w:rPr>
        <w:t>虚拟实景</w:t>
      </w:r>
      <w:r>
        <w:t>制</w:t>
      </w:r>
      <w:r>
        <w:rPr>
          <w:rFonts w:hint="eastAsia"/>
        </w:rPr>
        <w:t>作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本</w:t>
      </w:r>
      <w:r>
        <w:t>产品</w:t>
      </w:r>
      <w:r>
        <w:rPr>
          <w:rFonts w:hint="eastAsia"/>
        </w:rPr>
        <w:t>“实景</w:t>
      </w:r>
      <w:r>
        <w:rPr>
          <w:rFonts w:hint="eastAsia"/>
          <w:lang w:val="en-US" w:eastAsia="zh-CN"/>
        </w:rPr>
        <w:t>感知</w:t>
      </w:r>
      <w:r>
        <w:t>”</w:t>
      </w:r>
      <w:r>
        <w:rPr>
          <w:rFonts w:hint="eastAsia"/>
        </w:rPr>
        <w:t>应用</w:t>
      </w:r>
      <w:r>
        <w:t>中的实景资源需</w:t>
      </w:r>
      <w:r>
        <w:rPr>
          <w:rFonts w:hint="eastAsia"/>
        </w:rPr>
        <w:t>要二次</w:t>
      </w:r>
      <w:r>
        <w:t>配置</w:t>
      </w:r>
      <w:r>
        <w:rPr>
          <w:rFonts w:hint="eastAsia"/>
        </w:rPr>
        <w:t>后</w:t>
      </w:r>
      <w:r>
        <w:t>才能使用，产品提供</w:t>
      </w:r>
      <w:r>
        <w:rPr>
          <w:rFonts w:hint="eastAsia"/>
        </w:rPr>
        <w:t>了虚拟实景的</w:t>
      </w:r>
      <w:r>
        <w:t>制作工具，</w:t>
      </w:r>
      <w:r>
        <w:rPr>
          <w:rFonts w:hint="eastAsia"/>
        </w:rPr>
        <w:t>便</w:t>
      </w:r>
      <w:r>
        <w:t>于您</w:t>
      </w:r>
      <w:r>
        <w:rPr>
          <w:rFonts w:hint="eastAsia"/>
        </w:rPr>
        <w:t>方便</w:t>
      </w:r>
      <w:r>
        <w:t>地将</w:t>
      </w:r>
      <w:r>
        <w:rPr>
          <w:rFonts w:hint="eastAsia"/>
        </w:rPr>
        <w:t>所</w:t>
      </w:r>
      <w:r>
        <w:t>需的</w:t>
      </w:r>
      <w:r>
        <w:rPr>
          <w:rFonts w:hint="eastAsia"/>
        </w:rPr>
        <w:t>场景</w:t>
      </w:r>
      <w:r>
        <w:t>制作为虚拟实景</w:t>
      </w:r>
      <w:r>
        <w:rPr>
          <w:rFonts w:hint="eastAsia"/>
        </w:rPr>
        <w:t>资源</w:t>
      </w:r>
      <w:r>
        <w:t>并</w:t>
      </w:r>
      <w:r>
        <w:rPr>
          <w:rFonts w:hint="eastAsia"/>
        </w:rPr>
        <w:t>融合</w:t>
      </w:r>
      <w:r>
        <w:t>至本产品应用中来。详细</w:t>
      </w:r>
      <w:r>
        <w:rPr>
          <w:rFonts w:hint="eastAsia"/>
        </w:rPr>
        <w:t>虚拟</w:t>
      </w:r>
      <w:r>
        <w:t>实景制作</w:t>
      </w:r>
      <w:r>
        <w:rPr>
          <w:rFonts w:hint="eastAsia"/>
        </w:rPr>
        <w:t>及</w:t>
      </w:r>
      <w:r>
        <w:t>配置</w:t>
      </w:r>
      <w:r>
        <w:rPr>
          <w:rFonts w:hint="eastAsia"/>
        </w:rPr>
        <w:t>方法</w:t>
      </w:r>
      <w:r>
        <w:t>参见《</w:t>
      </w:r>
      <w:r>
        <w:rPr>
          <w:rFonts w:hint="eastAsia"/>
        </w:rPr>
        <w:t>产</w:t>
      </w:r>
      <w:r>
        <w:t>品集成配置手册》</w:t>
      </w:r>
      <w:r>
        <w:rPr>
          <w:rFonts w:hint="eastAsia"/>
        </w:rPr>
        <w:t>相关</w:t>
      </w:r>
      <w:r>
        <w:t>章节。</w:t>
      </w:r>
    </w:p>
    <w:p>
      <w:pPr>
        <w:pStyle w:val="7"/>
        <w:spacing w:before="156" w:after="156" w:line="240" w:lineRule="auto"/>
      </w:pPr>
      <w:r>
        <w:rPr>
          <w:rFonts w:hint="eastAsia"/>
        </w:rPr>
        <w:t>实景</w:t>
      </w:r>
      <w:r>
        <w:t>漫游</w:t>
      </w:r>
      <w:r>
        <w:rPr>
          <w:rFonts w:hint="eastAsia"/>
          <w:lang w:eastAsia="zh-CN"/>
        </w:rPr>
        <w:t>工具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通过实景</w:t>
      </w:r>
      <w:r>
        <w:t>漫游</w:t>
      </w:r>
      <w:r>
        <w:rPr>
          <w:rFonts w:hint="eastAsia"/>
        </w:rPr>
        <w:t>界面下方</w:t>
      </w:r>
      <w:r>
        <w:t>的操作</w:t>
      </w:r>
      <w:r>
        <w:rPr>
          <w:rFonts w:hint="eastAsia"/>
        </w:rPr>
        <w:t>框</w:t>
      </w:r>
      <w:r>
        <w:t>，</w:t>
      </w:r>
      <w:r>
        <w:rPr>
          <w:rFonts w:hint="eastAsia"/>
        </w:rPr>
        <w:t>用户</w:t>
      </w:r>
      <w:r>
        <w:t>可进行</w:t>
      </w:r>
      <w:r>
        <w:rPr>
          <w:rFonts w:hint="eastAsia"/>
        </w:rPr>
        <w:t>各类</w:t>
      </w:r>
      <w:r>
        <w:t>操作</w:t>
      </w:r>
      <w:r>
        <w:rPr>
          <w:rFonts w:hint="eastAsia"/>
        </w:rPr>
        <w:t>，</w:t>
      </w:r>
      <w:r>
        <w:t>具体如下：</w:t>
      </w:r>
    </w:p>
    <w:p>
      <w:pPr>
        <w:pStyle w:val="3"/>
        <w:spacing w:line="240" w:lineRule="auto"/>
        <w:ind w:firstLine="480"/>
      </w:pPr>
      <w:r>
        <w:rPr>
          <w:lang w:bidi="ar-SA"/>
        </w:rPr>
        <w:drawing>
          <wp:inline distT="0" distB="0" distL="0" distR="0">
            <wp:extent cx="302260" cy="28765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（定</w:t>
      </w:r>
      <w:r>
        <w:t>点</w:t>
      </w:r>
      <w:r>
        <w:rPr>
          <w:rFonts w:hint="eastAsia"/>
        </w:rPr>
        <w:t>环绕播放）：360度环绕</w:t>
      </w:r>
      <w:r>
        <w:t>播放</w:t>
      </w:r>
      <w:r>
        <w:rPr>
          <w:rFonts w:hint="eastAsia"/>
        </w:rPr>
        <w:t>实景</w:t>
      </w:r>
      <w:r>
        <w:t>漫游画面</w:t>
      </w:r>
      <w:r>
        <w:rPr>
          <w:rFonts w:hint="eastAsia"/>
        </w:rPr>
        <w:t>。</w:t>
      </w:r>
    </w:p>
    <w:p>
      <w:pPr>
        <w:pStyle w:val="3"/>
        <w:spacing w:line="240" w:lineRule="auto"/>
        <w:ind w:firstLine="480"/>
      </w:pPr>
      <w:r>
        <w:rPr>
          <w:lang w:bidi="ar-SA"/>
        </w:rPr>
        <w:drawing>
          <wp:inline distT="0" distB="0" distL="0" distR="0">
            <wp:extent cx="1065530" cy="287655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（画面</w:t>
      </w:r>
      <w:r>
        <w:t>缩放）</w:t>
      </w:r>
      <w:r>
        <w:rPr>
          <w:rFonts w:hint="eastAsia"/>
        </w:rPr>
        <w:t>：画面</w:t>
      </w:r>
      <w:r>
        <w:t>镜头</w:t>
      </w:r>
      <w:r>
        <w:rPr>
          <w:rFonts w:hint="eastAsia"/>
        </w:rPr>
        <w:t>拉近/推</w:t>
      </w:r>
      <w:r>
        <w:t>远操作，</w:t>
      </w:r>
      <w:r>
        <w:rPr>
          <w:rFonts w:hint="eastAsia"/>
        </w:rPr>
        <w:t>用户也</w:t>
      </w:r>
      <w:r>
        <w:t>可以通过</w:t>
      </w:r>
      <w:r>
        <w:rPr>
          <w:rFonts w:hint="eastAsia"/>
        </w:rPr>
        <w:t>鼠标滚轮进行画面的</w:t>
      </w:r>
      <w:r>
        <w:t>缩放操作。</w:t>
      </w:r>
    </w:p>
    <w:p>
      <w:pPr>
        <w:pStyle w:val="3"/>
        <w:spacing w:line="240" w:lineRule="auto"/>
        <w:ind w:firstLine="480"/>
      </w:pPr>
      <w:r>
        <w:rPr>
          <w:lang w:bidi="ar-SA"/>
        </w:rPr>
        <w:drawing>
          <wp:inline distT="0" distB="0" distL="0" distR="0">
            <wp:extent cx="337820" cy="287655"/>
            <wp:effectExtent l="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4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（AR标注</w:t>
      </w:r>
      <w:r>
        <w:t>）</w:t>
      </w:r>
      <w:r>
        <w:rPr>
          <w:rFonts w:hint="eastAsia"/>
        </w:rPr>
        <w:t>：列</w:t>
      </w:r>
      <w:r>
        <w:t>出</w:t>
      </w:r>
      <w:r>
        <w:rPr>
          <w:rFonts w:hint="eastAsia"/>
        </w:rPr>
        <w:t>当</w:t>
      </w:r>
      <w:r>
        <w:t>前</w:t>
      </w:r>
      <w:r>
        <w:rPr>
          <w:rFonts w:hint="eastAsia"/>
        </w:rPr>
        <w:t>全景</w:t>
      </w:r>
      <w:r>
        <w:t>画面中的</w:t>
      </w:r>
      <w:r>
        <w:rPr>
          <w:rFonts w:hint="eastAsia"/>
        </w:rPr>
        <w:t>A</w:t>
      </w:r>
      <w:r>
        <w:t>R</w:t>
      </w:r>
      <w:r>
        <w:rPr>
          <w:rFonts w:hint="eastAsia"/>
        </w:rPr>
        <w:t>标注</w:t>
      </w:r>
      <w:r>
        <w:t>项目。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309880" cy="273050"/>
            <wp:effectExtent l="0" t="0" r="13970" b="1270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模式切换</w:t>
      </w:r>
      <w:r>
        <w:t>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切换编辑模式</w:t>
      </w:r>
      <w:r>
        <w:t>。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315595" cy="255270"/>
            <wp:effectExtent l="0" t="0" r="8255" b="11430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5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场景列表</w:t>
      </w:r>
      <w:r>
        <w:t>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列出所有场景列表</w:t>
      </w:r>
      <w:r>
        <w:t>。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306705" cy="293370"/>
            <wp:effectExtent l="0" t="0" r="17145" b="1143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导航关系图</w:t>
      </w:r>
      <w:r>
        <w:t>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显示导航关系图</w:t>
      </w:r>
      <w:r>
        <w:t>。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317500" cy="304800"/>
            <wp:effectExtent l="0" t="0" r="6350" b="0"/>
            <wp:docPr id="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选择巡航路径</w:t>
      </w:r>
      <w:r>
        <w:t>）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巡航路径配置项设置</w:t>
      </w:r>
      <w:r>
        <w:rPr>
          <w:rFonts w:hint="eastAsia"/>
        </w:rPr>
        <w:t>。</w:t>
      </w:r>
    </w:p>
    <w:p>
      <w:pPr>
        <w:pStyle w:val="7"/>
        <w:spacing w:before="156" w:after="156" w:line="240" w:lineRule="auto"/>
      </w:pPr>
      <w:r>
        <w:rPr>
          <w:rFonts w:hint="eastAsia"/>
        </w:rPr>
        <w:t>虚拟实景漫游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实景</w:t>
      </w:r>
      <w:r>
        <w:rPr>
          <w:rFonts w:hint="eastAsia"/>
          <w:lang w:val="en-US" w:eastAsia="zh-CN"/>
        </w:rPr>
        <w:t>感知</w:t>
      </w:r>
      <w:r>
        <w:t>”</w:t>
      </w:r>
      <w:r>
        <w:rPr>
          <w:rFonts w:hint="eastAsia"/>
        </w:rPr>
        <w:t>应用</w:t>
      </w:r>
      <w:r>
        <w:t>，</w:t>
      </w:r>
      <w:r>
        <w:rPr>
          <w:rFonts w:hint="eastAsia"/>
        </w:rPr>
        <w:t>您</w:t>
      </w:r>
      <w:r>
        <w:t>可</w:t>
      </w:r>
      <w:r>
        <w:rPr>
          <w:rFonts w:hint="eastAsia"/>
        </w:rPr>
        <w:t>以</w:t>
      </w:r>
      <w:r>
        <w:t>方便地</w:t>
      </w:r>
      <w:r>
        <w:rPr>
          <w:rFonts w:hint="eastAsia"/>
        </w:rPr>
        <w:t>浏览虚拟场景</w:t>
      </w:r>
      <w:r>
        <w:t>下的</w:t>
      </w:r>
      <w:r>
        <w:rPr>
          <w:rFonts w:hint="eastAsia"/>
        </w:rPr>
        <w:t>各类</w:t>
      </w:r>
      <w:r>
        <w:t>信息。</w:t>
      </w:r>
      <w:r>
        <w:rPr>
          <w:rFonts w:hint="eastAsia"/>
        </w:rPr>
        <w:t>也</w:t>
      </w:r>
      <w:r>
        <w:t>可以</w:t>
      </w:r>
      <w:r>
        <w:rPr>
          <w:rFonts w:hint="eastAsia"/>
        </w:rPr>
        <w:t>通过“</w:t>
      </w:r>
      <w:r>
        <w:drawing>
          <wp:inline distT="0" distB="0" distL="114300" distR="114300">
            <wp:extent cx="238125" cy="295275"/>
            <wp:effectExtent l="0" t="0" r="9525" b="952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304800" cy="276225"/>
            <wp:effectExtent l="0" t="0" r="0" b="9525"/>
            <wp:docPr id="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285750" cy="285750"/>
            <wp:effectExtent l="0" t="0" r="0" b="0"/>
            <wp:docPr id="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295275" cy="247650"/>
            <wp:effectExtent l="0" t="0" r="9525" b="0"/>
            <wp:docPr id="1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移动至</w:t>
      </w:r>
      <w:r>
        <w:t>相应</w:t>
      </w:r>
      <w:r>
        <w:rPr>
          <w:rFonts w:hint="eastAsia"/>
        </w:rPr>
        <w:t>的</w:t>
      </w:r>
      <w:r>
        <w:t>虚拟场景中，</w:t>
      </w:r>
      <w:r>
        <w:rPr>
          <w:rFonts w:hint="eastAsia"/>
        </w:rPr>
        <w:t>在</w:t>
      </w:r>
      <w:r>
        <w:t>虚拟场景中，</w:t>
      </w:r>
      <w:r>
        <w:rPr>
          <w:rFonts w:hint="eastAsia"/>
        </w:rPr>
        <w:t>您</w:t>
      </w:r>
      <w:r>
        <w:t>还</w:t>
      </w:r>
      <w:r>
        <w:rPr>
          <w:rFonts w:hint="eastAsia"/>
        </w:rPr>
        <w:t>可</w:t>
      </w:r>
      <w:r>
        <w:t>以</w:t>
      </w:r>
      <w:r>
        <w:rPr>
          <w:rFonts w:hint="eastAsia"/>
        </w:rPr>
        <w:t>点击相应</w:t>
      </w:r>
      <w:r>
        <w:t>的标注项</w:t>
      </w:r>
      <w:r>
        <w:rPr>
          <w:rFonts w:hint="eastAsia"/>
        </w:rPr>
        <w:t>来查看AR标注信息</w:t>
      </w:r>
      <w:r>
        <w:t>或IoT</w:t>
      </w:r>
      <w:r>
        <w:rPr>
          <w:rFonts w:hint="eastAsia"/>
        </w:rPr>
        <w:t>标注信息</w:t>
      </w:r>
      <w:r>
        <w:t>。</w:t>
      </w:r>
      <w:r>
        <w:rPr>
          <w:rFonts w:hint="eastAsia"/>
        </w:rPr>
        <w:t>效果</w:t>
      </w:r>
      <w:r>
        <w:t>如下</w:t>
      </w:r>
      <w:r>
        <w:rPr>
          <w:rFonts w:hint="eastAsia"/>
        </w:rPr>
        <w:t>图示例</w:t>
      </w:r>
      <w:r>
        <w:t>所示：</w:t>
      </w:r>
    </w:p>
    <w:p>
      <w:pPr>
        <w:pStyle w:val="91"/>
        <w:spacing w:line="240" w:lineRule="auto"/>
      </w:pPr>
    </w:p>
    <w:p>
      <w:pPr>
        <w:pStyle w:val="91"/>
        <w:spacing w:line="240" w:lineRule="auto"/>
      </w:pPr>
      <w:r>
        <w:drawing>
          <wp:inline distT="0" distB="0" distL="114300" distR="114300">
            <wp:extent cx="4364990" cy="2130425"/>
            <wp:effectExtent l="0" t="0" r="8890" b="3175"/>
            <wp:docPr id="1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90695" cy="2094865"/>
            <wp:effectExtent l="0" t="0" r="6985" b="8255"/>
            <wp:docPr id="1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1"/>
        <w:spacing w:line="240" w:lineRule="auto"/>
      </w:pPr>
    </w:p>
    <w:p>
      <w:pPr>
        <w:pStyle w:val="6"/>
        <w:spacing w:before="156" w:after="156" w:line="240" w:lineRule="auto"/>
      </w:pPr>
      <w:bookmarkStart w:id="14" w:name="_Toc4638"/>
      <w:r>
        <w:rPr>
          <w:rFonts w:hint="eastAsia"/>
        </w:rPr>
        <w:t>控制</w:t>
      </w:r>
      <w:r>
        <w:t>中心</w:t>
      </w:r>
      <w:bookmarkEnd w:id="14"/>
    </w:p>
    <w:p>
      <w:pPr>
        <w:pStyle w:val="3"/>
        <w:spacing w:line="240" w:lineRule="auto"/>
        <w:ind w:firstLine="480"/>
      </w:pPr>
      <w:r>
        <w:rPr>
          <w:rFonts w:hint="eastAsia"/>
        </w:rPr>
        <w:t>控制</w:t>
      </w:r>
      <w:r>
        <w:t>中心</w:t>
      </w:r>
      <w:r>
        <w:rPr>
          <w:rFonts w:hint="eastAsia"/>
        </w:rP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对</w:t>
      </w:r>
      <w:r>
        <w:t>其所集成接</w:t>
      </w:r>
      <w:r>
        <w:rPr>
          <w:rFonts w:hint="eastAsia"/>
        </w:rPr>
        <w:t>入的智能</w:t>
      </w:r>
      <w:r>
        <w:t>设备</w:t>
      </w:r>
      <w:r>
        <w:rPr>
          <w:rFonts w:hint="eastAsia"/>
        </w:rPr>
        <w:t>进行</w:t>
      </w:r>
      <w:r>
        <w:t>控制的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  <w:r>
        <w:rPr>
          <w:rFonts w:hint="eastAsia"/>
        </w:rPr>
        <w:t>其管理</w:t>
      </w:r>
      <w:r>
        <w:t>和操作</w:t>
      </w:r>
      <w:r>
        <w:rPr>
          <w:rFonts w:hint="eastAsia"/>
        </w:rPr>
        <w:t>的控制</w:t>
      </w:r>
      <w:r>
        <w:t>项</w:t>
      </w:r>
      <w:r>
        <w:rPr>
          <w:rFonts w:hint="eastAsia"/>
        </w:rPr>
        <w:t>来源于</w:t>
      </w:r>
      <w:r>
        <w:t>两个方面，</w:t>
      </w:r>
      <w:r>
        <w:rPr>
          <w:rFonts w:hint="eastAsia"/>
        </w:rPr>
        <w:t>包含</w:t>
      </w:r>
      <w:r>
        <w:t>：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1、通过控制</w:t>
      </w:r>
      <w:r>
        <w:t>中心“</w:t>
      </w:r>
      <w:r>
        <w:rPr>
          <w:rFonts w:hint="eastAsia"/>
        </w:rPr>
        <w:t>一键</w:t>
      </w:r>
      <w:r>
        <w:t>控制”</w:t>
      </w:r>
      <w:r>
        <w:rPr>
          <w:rFonts w:hint="eastAsia"/>
        </w:rPr>
        <w:t>功能进行</w:t>
      </w:r>
      <w:r>
        <w:t>的</w:t>
      </w:r>
      <w:r>
        <w:rPr>
          <w:rFonts w:hint="eastAsia"/>
        </w:rPr>
        <w:t>控制</w:t>
      </w:r>
      <w:r>
        <w:t>操作</w:t>
      </w:r>
      <w:r>
        <w:rPr>
          <w:rFonts w:hint="eastAsia"/>
        </w:rPr>
        <w:t>；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2、通过工程管理</w:t>
      </w:r>
      <w:r>
        <w:t>“</w:t>
      </w:r>
      <w:r>
        <w:rPr>
          <w:rFonts w:hint="eastAsia"/>
        </w:rPr>
        <w:t>任务服务</w:t>
      </w:r>
      <w:r>
        <w:t>”</w:t>
      </w:r>
      <w:r>
        <w:rPr>
          <w:rFonts w:hint="eastAsia"/>
        </w:rPr>
        <w:t>所</w:t>
      </w:r>
      <w:r>
        <w:t>配置的</w:t>
      </w:r>
      <w:r>
        <w:rPr>
          <w:rFonts w:hint="eastAsia"/>
        </w:rPr>
        <w:t>计划</w:t>
      </w:r>
      <w:r>
        <w:t>任务</w:t>
      </w:r>
      <w:r>
        <w:rPr>
          <w:rFonts w:hint="eastAsia"/>
        </w:rPr>
        <w:t>，以</w:t>
      </w:r>
      <w:r>
        <w:t>各类</w:t>
      </w:r>
      <w:r>
        <w:rPr>
          <w:rFonts w:hint="eastAsia"/>
        </w:rPr>
        <w:t>条件</w:t>
      </w:r>
      <w:r>
        <w:t>或</w:t>
      </w:r>
      <w:r>
        <w:rPr>
          <w:rFonts w:hint="eastAsia"/>
        </w:rPr>
        <w:t>方式</w:t>
      </w:r>
      <w:r>
        <w:t>触发执行的</w:t>
      </w:r>
      <w:r>
        <w:rPr>
          <w:rFonts w:hint="eastAsia"/>
        </w:rPr>
        <w:t>控制操作</w:t>
      </w:r>
      <w:r>
        <w:t>。</w:t>
      </w:r>
    </w:p>
    <w:p>
      <w:pPr>
        <w:pStyle w:val="3"/>
        <w:spacing w:line="240" w:lineRule="auto"/>
        <w:ind w:firstLine="480"/>
      </w:pPr>
    </w:p>
    <w:p>
      <w:pPr>
        <w:pStyle w:val="3"/>
        <w:spacing w:line="240" w:lineRule="auto"/>
        <w:ind w:firstLine="480"/>
      </w:pPr>
      <w:r>
        <w:rPr>
          <w:rFonts w:hint="eastAsia"/>
        </w:rPr>
        <w:t>控制</w:t>
      </w:r>
      <w:r>
        <w:t>中心</w:t>
      </w:r>
      <w:r>
        <w:rPr>
          <w:rFonts w:hint="eastAsia"/>
        </w:rPr>
        <w:t>包括“实时</w:t>
      </w:r>
      <w:r>
        <w:t>控制”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历史</w:t>
      </w:r>
      <w:r>
        <w:t>控制”</w:t>
      </w:r>
      <w:r>
        <w:rPr>
          <w:rFonts w:hint="eastAsia"/>
        </w:rPr>
        <w:t>、</w:t>
      </w:r>
      <w:r>
        <w:t>“通知设置”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控制</w:t>
      </w:r>
      <w:r>
        <w:t>分析”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428490" cy="1833880"/>
            <wp:effectExtent l="0" t="0" r="6350" b="10160"/>
            <wp:docPr id="1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一</w:t>
      </w:r>
      <w:r>
        <w:t>键控制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通过点击</w:t>
      </w:r>
      <w:r>
        <w:t>“</w:t>
      </w:r>
      <w:r>
        <w:rPr>
          <w:rFonts w:hint="eastAsia"/>
        </w:rPr>
        <w:t>实时</w:t>
      </w:r>
      <w:r>
        <w:t>控制”</w:t>
      </w:r>
      <w:r>
        <w:rPr>
          <w:rFonts w:hint="eastAsia"/>
        </w:rPr>
        <w:t>页</w:t>
      </w:r>
      <w:r>
        <w:t>面右上</w:t>
      </w:r>
      <w:r>
        <w:rPr>
          <w:rFonts w:hint="eastAsia"/>
        </w:rPr>
        <w:t>角</w:t>
      </w:r>
      <w:r>
        <w:t>的“</w:t>
      </w:r>
      <w:r>
        <w:drawing>
          <wp:inline distT="0" distB="0" distL="114300" distR="114300">
            <wp:extent cx="807085" cy="347345"/>
            <wp:effectExtent l="0" t="0" r="12065" b="14605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708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可实现</w:t>
      </w:r>
      <w:r>
        <w:t>对智能</w:t>
      </w:r>
      <w:r>
        <w:rPr>
          <w:rFonts w:hint="eastAsia"/>
        </w:rPr>
        <w:t>设备进行控制</w:t>
      </w:r>
      <w:r>
        <w:t>的</w:t>
      </w:r>
      <w:r>
        <w:rPr>
          <w:rFonts w:hint="eastAsia"/>
        </w:rPr>
        <w:t>操作</w:t>
      </w:r>
      <w:r>
        <w:t>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操作</w:t>
      </w:r>
      <w:r>
        <w:t>界</w:t>
      </w:r>
      <w:r>
        <w:rPr>
          <w:rFonts w:hint="eastAsia"/>
        </w:rPr>
        <w:t>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252595" cy="2072640"/>
            <wp:effectExtent l="0" t="0" r="14605" b="0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5259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line="240" w:lineRule="auto"/>
        <w:ind w:firstLineChars="0"/>
      </w:pPr>
      <w:r>
        <w:rPr>
          <w:rFonts w:hint="eastAsia"/>
          <w:b/>
        </w:rPr>
        <w:t>控制</w:t>
      </w:r>
      <w:r>
        <w:rPr>
          <w:b/>
        </w:rPr>
        <w:t>对象</w:t>
      </w:r>
      <w:r>
        <w:rPr>
          <w:rFonts w:hint="eastAsia"/>
        </w:rPr>
        <w:t>：“控制</w:t>
      </w:r>
      <w:r>
        <w:t>对象</w:t>
      </w:r>
      <w:r>
        <w:rPr>
          <w:rFonts w:hint="eastAsia"/>
        </w:rPr>
        <w:t>”</w:t>
      </w:r>
      <w:r>
        <w:t>是</w:t>
      </w:r>
      <w:r>
        <w:rPr>
          <w:rFonts w:hint="eastAsia"/>
        </w:rPr>
        <w:t>控制</w:t>
      </w:r>
      <w:r>
        <w:t>任务</w:t>
      </w:r>
      <w:r>
        <w:rPr>
          <w:rFonts w:hint="eastAsia"/>
        </w:rPr>
        <w:t>的被</w:t>
      </w:r>
      <w:r>
        <w:t>执行对象</w:t>
      </w:r>
      <w:r>
        <w:rPr>
          <w:rFonts w:hint="eastAsia"/>
        </w:rPr>
        <w:t>，用户</w:t>
      </w:r>
      <w:r>
        <w:t>可</w:t>
      </w:r>
      <w:r>
        <w:rPr>
          <w:rFonts w:hint="eastAsia"/>
        </w:rPr>
        <w:t>通过点击树形</w:t>
      </w:r>
      <w:r>
        <w:t>目录</w:t>
      </w:r>
      <w:r>
        <w:rPr>
          <w:rFonts w:hint="eastAsia"/>
        </w:rPr>
        <w:t>“复</w:t>
      </w:r>
      <w:r>
        <w:t>选</w:t>
      </w:r>
      <w:r>
        <w:rPr>
          <w:rFonts w:hint="eastAsia"/>
        </w:rPr>
        <w:t>框</w:t>
      </w:r>
      <w:r>
        <w:t>”方式进行</w:t>
      </w:r>
      <w:r>
        <w:rPr>
          <w:rFonts w:hint="eastAsia"/>
        </w:rPr>
        <w:t>选择</w:t>
      </w:r>
      <w:r>
        <w:t>。</w:t>
      </w:r>
      <w:r>
        <w:rPr>
          <w:rFonts w:hint="eastAsia"/>
        </w:rPr>
        <w:t>备选控制</w:t>
      </w:r>
      <w:r>
        <w:t>对象</w:t>
      </w:r>
      <w:r>
        <w:rPr>
          <w:rFonts w:hint="eastAsia"/>
        </w:rPr>
        <w:t>的</w:t>
      </w:r>
      <w:r>
        <w:t>树</w:t>
      </w:r>
      <w:r>
        <w:rPr>
          <w:rFonts w:hint="eastAsia"/>
        </w:rPr>
        <w:t>形目录内容可通过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程建模</w:t>
      </w:r>
      <w:r>
        <w:rPr/>
        <w:sym w:font="Wingdings" w:char="F0E0"/>
      </w:r>
      <w:r>
        <w:rPr>
          <w:rFonts w:hint="eastAsia"/>
        </w:rPr>
        <w:t>物理</w:t>
      </w:r>
      <w:r>
        <w:t>模型”</w:t>
      </w:r>
      <w:r>
        <w:rPr>
          <w:rFonts w:hint="eastAsia"/>
        </w:rPr>
        <w:t>进行配置。</w:t>
      </w:r>
    </w:p>
    <w:p>
      <w:pPr>
        <w:pStyle w:val="3"/>
        <w:numPr>
          <w:ilvl w:val="0"/>
          <w:numId w:val="4"/>
        </w:numPr>
        <w:spacing w:line="240" w:lineRule="auto"/>
        <w:ind w:firstLineChars="0"/>
      </w:pPr>
      <w:r>
        <w:rPr>
          <w:b/>
        </w:rPr>
        <w:t>控制模型</w:t>
      </w:r>
      <w:r>
        <w:rPr>
          <w:rFonts w:hint="eastAsia"/>
        </w:rPr>
        <w:t>：包括选择“</w:t>
      </w:r>
      <w:r>
        <w:t>控制</w:t>
      </w:r>
      <w:r>
        <w:rPr>
          <w:rFonts w:hint="eastAsia"/>
        </w:rPr>
        <w:t>模型”及其</w:t>
      </w:r>
      <w:r>
        <w:t>控制</w:t>
      </w:r>
      <w:r>
        <w:rPr>
          <w:rFonts w:hint="eastAsia"/>
        </w:rPr>
        <w:t>优先级别设定</w:t>
      </w:r>
      <w:r>
        <w:t>。</w:t>
      </w:r>
      <w:r>
        <w:rPr>
          <w:rFonts w:hint="eastAsia"/>
        </w:rPr>
        <w:t>控制</w:t>
      </w:r>
      <w:r>
        <w:t>模型可通过“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</w:t>
      </w:r>
      <w:r>
        <w:rPr>
          <w:rFonts w:hint="eastAsia"/>
        </w:rPr>
        <w:t>模</w:t>
      </w:r>
      <w:r>
        <w:rPr/>
        <w:sym w:font="Wingdings" w:char="F0E0"/>
      </w:r>
      <w:r>
        <w:rPr>
          <w:rFonts w:hint="eastAsia"/>
        </w:rPr>
        <w:t>运行</w:t>
      </w:r>
      <w:r>
        <w:t>模型</w:t>
      </w:r>
      <w:r>
        <w:rPr/>
        <w:sym w:font="Wingdings" w:char="F0E0"/>
      </w:r>
      <w:r>
        <w:rPr>
          <w:rFonts w:hint="eastAsia"/>
        </w:rPr>
        <w:t>控制</w:t>
      </w:r>
      <w:r>
        <w:t>模型”</w:t>
      </w:r>
      <w:r>
        <w:rPr>
          <w:rFonts w:hint="eastAsia"/>
        </w:rPr>
        <w:t>进行配置</w:t>
      </w:r>
      <w:r>
        <w:t>。</w:t>
      </w:r>
    </w:p>
    <w:p>
      <w:pPr>
        <w:pStyle w:val="3"/>
        <w:numPr>
          <w:ilvl w:val="0"/>
          <w:numId w:val="4"/>
        </w:numPr>
        <w:spacing w:line="240" w:lineRule="auto"/>
        <w:ind w:firstLineChars="0"/>
      </w:pPr>
      <w:r>
        <w:rPr>
          <w:b/>
        </w:rPr>
        <w:t>延后执行时间</w:t>
      </w:r>
      <w:r>
        <w:rPr>
          <w:rFonts w:hint="eastAsia"/>
        </w:rPr>
        <w:t>：用户</w:t>
      </w:r>
      <w:r>
        <w:t>可通过“</w:t>
      </w:r>
      <w:r>
        <w:rPr>
          <w:rFonts w:hint="eastAsia"/>
        </w:rPr>
        <w:t>延后</w:t>
      </w:r>
      <w:r>
        <w:t>执行时间”</w:t>
      </w:r>
      <w:r>
        <w:rPr>
          <w:rFonts w:hint="eastAsia"/>
        </w:rPr>
        <w:t>的参数设置，</w:t>
      </w:r>
      <w:r>
        <w:t>将该控制</w:t>
      </w:r>
      <w:r>
        <w:rPr>
          <w:rFonts w:hint="eastAsia"/>
        </w:rPr>
        <w:t>任务延迟至合适</w:t>
      </w:r>
      <w:r>
        <w:t>的时间</w:t>
      </w:r>
      <w:r>
        <w:rPr>
          <w:rFonts w:hint="eastAsia"/>
        </w:rPr>
        <w:t>点</w:t>
      </w:r>
      <w:r>
        <w:t>执行。</w:t>
      </w:r>
    </w:p>
    <w:p>
      <w:pPr>
        <w:pStyle w:val="7"/>
        <w:spacing w:before="156" w:after="156" w:line="240" w:lineRule="auto"/>
        <w:rPr>
          <w:lang w:eastAsia="zh-CN"/>
        </w:rPr>
      </w:pPr>
      <w:r>
        <w:rPr>
          <w:rFonts w:hint="eastAsia"/>
        </w:rPr>
        <w:t>控制</w:t>
      </w:r>
      <w:r>
        <w:rPr>
          <w:rFonts w:hint="eastAsia"/>
          <w:lang w:eastAsia="zh-CN"/>
        </w:rPr>
        <w:t>任务记录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控制</w:t>
      </w:r>
      <w:r>
        <w:t>中心</w:t>
      </w:r>
      <w:r>
        <w:rPr>
          <w:rFonts w:hint="eastAsia"/>
        </w:rPr>
        <w:t>的</w:t>
      </w:r>
      <w:r>
        <w:t>控制</w:t>
      </w:r>
      <w:r>
        <w:rPr>
          <w:rFonts w:hint="eastAsia"/>
        </w:rPr>
        <w:t>任务记录</w:t>
      </w:r>
      <w:r>
        <w:t>包含</w:t>
      </w:r>
      <w:r>
        <w:rPr>
          <w:rFonts w:hint="eastAsia"/>
        </w:rPr>
        <w:t>实时控制</w:t>
      </w:r>
      <w:r>
        <w:t>和历史控制两</w:t>
      </w:r>
      <w:r>
        <w:rPr>
          <w:rFonts w:hint="eastAsia"/>
        </w:rPr>
        <w:t>种类型。其中：1、“实时</w:t>
      </w:r>
      <w:r>
        <w:t>控制”</w:t>
      </w:r>
      <w:r>
        <w:rPr>
          <w:rFonts w:hint="eastAsia"/>
        </w:rPr>
        <w:t>记录</w:t>
      </w:r>
      <w:r>
        <w:t>当</w:t>
      </w:r>
      <w:r>
        <w:rPr>
          <w:rFonts w:hint="eastAsia"/>
        </w:rPr>
        <w:t>前</w:t>
      </w:r>
      <w:r>
        <w:t>系统发生的控制</w:t>
      </w:r>
      <w:r>
        <w:rPr>
          <w:rFonts w:hint="eastAsia"/>
        </w:rPr>
        <w:t>事件及其</w:t>
      </w:r>
      <w:r>
        <w:t>动态跟踪</w:t>
      </w:r>
      <w:r>
        <w:rPr>
          <w:rFonts w:hint="eastAsia"/>
        </w:rPr>
        <w:t>；2、</w:t>
      </w:r>
      <w:r>
        <w:t>“</w:t>
      </w:r>
      <w:r>
        <w:rPr>
          <w:rFonts w:hint="eastAsia"/>
        </w:rPr>
        <w:t>历史</w:t>
      </w:r>
      <w:r>
        <w:t>控制”</w:t>
      </w:r>
      <w:r>
        <w:rPr>
          <w:rFonts w:hint="eastAsia"/>
        </w:rPr>
        <w:t>记录系统</w:t>
      </w:r>
      <w:r>
        <w:t>运行历史发生的控制事件及明细。</w:t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实时</w:t>
      </w:r>
      <w:r>
        <w:rPr>
          <w:b/>
        </w:rPr>
        <w:t>控制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实时</w:t>
      </w:r>
      <w:r>
        <w:t>控制一览”</w:t>
      </w:r>
      <w:r>
        <w:rPr>
          <w:rFonts w:hint="eastAsia"/>
        </w:rPr>
        <w:t>功能项</w:t>
      </w:r>
      <w:r>
        <w:t>查看</w:t>
      </w:r>
      <w:r>
        <w:rPr>
          <w:rFonts w:hint="eastAsia"/>
        </w:rPr>
        <w:t>当前</w:t>
      </w:r>
      <w:r>
        <w:t>“</w:t>
      </w:r>
      <w:r>
        <w:rPr>
          <w:rFonts w:hint="eastAsia"/>
        </w:rPr>
        <w:t>正在</w:t>
      </w:r>
      <w:r>
        <w:t>执行</w:t>
      </w:r>
      <w:r>
        <w:rPr>
          <w:rFonts w:hint="eastAsia"/>
        </w:rPr>
        <w:t>”</w:t>
      </w:r>
      <w:r>
        <w:t>或</w:t>
      </w:r>
      <w:r>
        <w:rPr>
          <w:rFonts w:hint="eastAsia"/>
        </w:rPr>
        <w:t>“执行失败</w:t>
      </w:r>
      <w:r>
        <w:t>”</w:t>
      </w:r>
      <w:r>
        <w:rPr>
          <w:rFonts w:hint="eastAsia"/>
        </w:rPr>
        <w:t>状态的</w:t>
      </w:r>
      <w:r>
        <w:t>控制</w:t>
      </w:r>
      <w:r>
        <w:rPr>
          <w:rFonts w:hint="eastAsia"/>
        </w:rPr>
        <w:t>任务</w:t>
      </w:r>
      <w:r>
        <w:t>项</w:t>
      </w:r>
      <w:r>
        <w:rPr>
          <w:rFonts w:hint="eastAsia"/>
        </w:rPr>
        <w:t>列表。包含控制</w:t>
      </w:r>
      <w:r>
        <w:t>任务项的控制来源、</w:t>
      </w:r>
      <w:r>
        <w:rPr>
          <w:rFonts w:hint="eastAsia"/>
        </w:rPr>
        <w:t>控制</w:t>
      </w:r>
      <w:r>
        <w:t>内容、控制时间、控制类别、</w:t>
      </w:r>
      <w:r>
        <w:rPr>
          <w:rFonts w:hint="eastAsia"/>
        </w:rPr>
        <w:t>控制</w:t>
      </w:r>
      <w:r>
        <w:t>状态、控制操作等信息。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166235" cy="2033270"/>
            <wp:effectExtent l="0" t="0" r="9525" b="889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用户可以</w:t>
      </w:r>
      <w:r>
        <w:t>通过</w:t>
      </w:r>
      <w:r>
        <w:rPr>
          <w:rFonts w:hint="eastAsia"/>
        </w:rPr>
        <w:t>控制事件最右侧控制</w:t>
      </w:r>
      <w:r>
        <w:t>操作</w:t>
      </w:r>
      <w:r>
        <w:rPr>
          <w:rFonts w:hint="eastAsia"/>
        </w:rPr>
        <w:t>“</w:t>
      </w:r>
      <w:r>
        <w:drawing>
          <wp:inline distT="0" distB="0" distL="114300" distR="114300">
            <wp:extent cx="609600" cy="266700"/>
            <wp:effectExtent l="0" t="0" r="0" b="0"/>
            <wp:docPr id="1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619125" cy="266700"/>
            <wp:effectExtent l="0" t="0" r="9525" b="0"/>
            <wp:docPr id="1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相应</w:t>
      </w:r>
      <w:r>
        <w:t>的</w:t>
      </w:r>
      <w:r>
        <w:rPr>
          <w:rFonts w:hint="eastAsia"/>
        </w:rPr>
        <w:t>操作，</w:t>
      </w:r>
      <w:r>
        <w:t>还可以通过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控制</w:t>
      </w:r>
      <w:r>
        <w:t>事件左侧的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展开</w:t>
      </w:r>
      <w:r>
        <w:t>控制事件</w:t>
      </w:r>
      <w:r>
        <w:rPr>
          <w:rFonts w:hint="eastAsia"/>
        </w:rPr>
        <w:t>项</w:t>
      </w:r>
      <w:r>
        <w:t>，以查询控制事件</w:t>
      </w:r>
      <w:r>
        <w:rPr>
          <w:rFonts w:hint="eastAsia"/>
        </w:rPr>
        <w:t>的明细信息。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664075" cy="681355"/>
            <wp:effectExtent l="0" t="0" r="14605" b="4445"/>
            <wp:docPr id="1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历史</w:t>
      </w:r>
      <w:r>
        <w:rPr>
          <w:b/>
        </w:rPr>
        <w:t>控制</w:t>
      </w:r>
      <w:r>
        <w:rPr>
          <w:rFonts w:hint="eastAsia"/>
          <w:b/>
        </w:rPr>
        <w:t>明细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通过“历史控制明细”功能项查看“执行成功”状态的历史控制任务列表。包含历史控制任务项的控制来源、最</w:t>
      </w:r>
      <w:r>
        <w:t>早</w:t>
      </w:r>
      <w:r>
        <w:rPr>
          <w:rFonts w:hint="eastAsia"/>
        </w:rPr>
        <w:t>控制时间、</w:t>
      </w:r>
      <w:r>
        <w:t>最后恢复时间</w:t>
      </w:r>
      <w:r>
        <w:rPr>
          <w:rFonts w:hint="eastAsia"/>
        </w:rPr>
        <w:t>、控制类别、控制操作等信息。系统界面如下图所示：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614545" cy="2252345"/>
            <wp:effectExtent l="0" t="0" r="3175" b="3175"/>
            <wp:docPr id="1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用户可以</w:t>
      </w:r>
      <w:r>
        <w:t>通过</w:t>
      </w:r>
      <w:r>
        <w:rPr>
          <w:rFonts w:hint="eastAsia"/>
        </w:rPr>
        <w:t>控制事件最右侧控制</w:t>
      </w:r>
      <w:r>
        <w:t>操作</w:t>
      </w:r>
      <w:r>
        <w:rPr>
          <w:rFonts w:hint="eastAsia"/>
        </w:rPr>
        <w:t>“</w:t>
      </w:r>
      <w:r>
        <w:drawing>
          <wp:inline distT="0" distB="0" distL="114300" distR="114300">
            <wp:extent cx="847725" cy="266700"/>
            <wp:effectExtent l="0" t="0" r="9525" b="0"/>
            <wp:docPr id="1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记录清</w:t>
      </w:r>
      <w:r>
        <w:t>除</w:t>
      </w:r>
      <w:r>
        <w:rPr>
          <w:rFonts w:hint="eastAsia"/>
        </w:rPr>
        <w:t>操作，</w:t>
      </w:r>
      <w:r>
        <w:t>还可以通过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控制</w:t>
      </w:r>
      <w:r>
        <w:t>事件左侧的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展开</w:t>
      </w:r>
      <w:r>
        <w:t>控制事件</w:t>
      </w:r>
      <w:r>
        <w:rPr>
          <w:rFonts w:hint="eastAsia"/>
        </w:rPr>
        <w:t>项</w:t>
      </w:r>
      <w:r>
        <w:t>，以查询控制事件</w:t>
      </w:r>
      <w:r>
        <w:rPr>
          <w:rFonts w:hint="eastAsia"/>
        </w:rPr>
        <w:t>的明细信息。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443730" cy="679450"/>
            <wp:effectExtent l="0" t="0" r="6350" b="6350"/>
            <wp:docPr id="1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如果历史</w:t>
      </w:r>
      <w:r>
        <w:t>控制明细</w:t>
      </w:r>
      <w:r>
        <w:rPr>
          <w:rFonts w:hint="eastAsia"/>
        </w:rPr>
        <w:t>记录数据较</w:t>
      </w:r>
      <w:r>
        <w:t>多，</w:t>
      </w:r>
      <w:r>
        <w:rPr>
          <w:rFonts w:hint="eastAsia"/>
        </w:rPr>
        <w:t>你可</w:t>
      </w:r>
      <w:r>
        <w:t>以通过</w:t>
      </w:r>
      <w:r>
        <w:rPr>
          <w:rFonts w:hint="eastAsia"/>
        </w:rPr>
        <w:t>“</w:t>
      </w:r>
      <w:r>
        <w:drawing>
          <wp:inline distT="0" distB="0" distL="114300" distR="114300">
            <wp:extent cx="1112520" cy="286385"/>
            <wp:effectExtent l="0" t="0" r="11430" b="18415"/>
            <wp:docPr id="1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功能</w:t>
      </w:r>
      <w:r>
        <w:t>来</w:t>
      </w:r>
      <w:r>
        <w:rPr>
          <w:rFonts w:hint="eastAsia"/>
        </w:rPr>
        <w:t>搜索所</w:t>
      </w:r>
      <w:r>
        <w:t>需的</w:t>
      </w:r>
      <w:r>
        <w:rPr>
          <w:rFonts w:hint="eastAsia"/>
        </w:rPr>
        <w:t>控制</w:t>
      </w:r>
      <w:r>
        <w:t>事件</w:t>
      </w:r>
      <w:r>
        <w:rPr>
          <w:rFonts w:hint="eastAsia"/>
        </w:rPr>
        <w:t>记录；也可</w:t>
      </w:r>
      <w:r>
        <w:t>以通过</w:t>
      </w:r>
      <w:r>
        <w:rPr>
          <w:rFonts w:hint="eastAsia"/>
        </w:rPr>
        <w:t>界面</w:t>
      </w:r>
      <w:r>
        <w:t>右上角“</w:t>
      </w:r>
      <w:r>
        <w:rPr>
          <w:rFonts w:hint="eastAsia"/>
        </w:rPr>
        <w:t>历史</w:t>
      </w:r>
      <w:r>
        <w:t>控制”</w:t>
      </w:r>
      <w:r>
        <w:rPr>
          <w:rFonts w:hint="eastAsia"/>
        </w:rPr>
        <w:t>功能来</w:t>
      </w:r>
      <w:r>
        <w:t>筛选</w:t>
      </w:r>
      <w:r>
        <w:rPr>
          <w:rFonts w:hint="eastAsia"/>
        </w:rPr>
        <w:t>需</w:t>
      </w:r>
      <w:r>
        <w:t>显示的</w:t>
      </w:r>
      <w:r>
        <w:rPr>
          <w:rFonts w:hint="eastAsia"/>
        </w:rPr>
        <w:t>时</w:t>
      </w:r>
      <w:r>
        <w:t>段</w:t>
      </w:r>
      <w:r>
        <w:rPr>
          <w:rFonts w:hint="eastAsia"/>
        </w:rPr>
        <w:t>，时段</w:t>
      </w:r>
      <w:r>
        <w:t>选择如下图</w:t>
      </w:r>
      <w:r>
        <w:rPr>
          <w:rFonts w:hint="eastAsia"/>
        </w:rPr>
        <w:t>所</w:t>
      </w:r>
      <w:r>
        <w:t>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199255" cy="1778000"/>
            <wp:effectExtent l="0" t="0" r="6985" b="5080"/>
            <wp:docPr id="1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任务</w:t>
      </w:r>
      <w:r>
        <w:t>通知设置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任务</w:t>
      </w:r>
      <w:r>
        <w:t>通知设置主要用于</w:t>
      </w:r>
      <w:r>
        <w:rPr>
          <w:rFonts w:hint="eastAsia"/>
        </w:rPr>
        <w:t>当</w:t>
      </w:r>
      <w:r>
        <w:t>控制</w:t>
      </w:r>
      <w:r>
        <w:rPr>
          <w:rFonts w:hint="eastAsia"/>
        </w:rPr>
        <w:t>任务</w:t>
      </w:r>
      <w:r>
        <w:t>执行</w:t>
      </w:r>
      <w:r>
        <w:rPr>
          <w:rFonts w:hint="eastAsia"/>
        </w:rPr>
        <w:t>发</w:t>
      </w:r>
      <w:r>
        <w:t>生时</w:t>
      </w:r>
      <w:r>
        <w:rPr>
          <w:rFonts w:hint="eastAsia"/>
        </w:rPr>
        <w:t>被</w:t>
      </w:r>
      <w:r>
        <w:t>通知人员</w:t>
      </w:r>
      <w:r>
        <w:rPr>
          <w:rFonts w:hint="eastAsia"/>
        </w:rPr>
        <w:t>（监管</w:t>
      </w:r>
      <w:r>
        <w:t>员）的设置工作，</w:t>
      </w:r>
      <w:r>
        <w:rPr>
          <w:rFonts w:hint="eastAsia"/>
        </w:rPr>
        <w:t>包括</w:t>
      </w:r>
      <w:r>
        <w:t>监管员</w:t>
      </w:r>
      <w:r>
        <w:rPr>
          <w:rFonts w:hint="eastAsia"/>
        </w:rPr>
        <w:t>接收</w:t>
      </w:r>
      <w:r>
        <w:t>通知的</w:t>
      </w:r>
      <w:r>
        <w:rPr>
          <w:rFonts w:hint="eastAsia"/>
        </w:rPr>
        <w:t>类型</w:t>
      </w:r>
      <w:r>
        <w:t>、</w:t>
      </w:r>
      <w:r>
        <w:rPr>
          <w:rFonts w:hint="eastAsia"/>
        </w:rPr>
        <w:t>每周</w:t>
      </w:r>
      <w:r>
        <w:t>工作</w:t>
      </w:r>
      <w:r>
        <w:rPr>
          <w:rFonts w:hint="eastAsia"/>
        </w:rPr>
        <w:t>日安排</w:t>
      </w:r>
      <w:r>
        <w:t>、</w:t>
      </w:r>
      <w:r>
        <w:rPr>
          <w:rFonts w:hint="eastAsia"/>
        </w:rPr>
        <w:t>每</w:t>
      </w:r>
      <w:r>
        <w:t>天工作时段等。</w:t>
      </w:r>
      <w:r>
        <w:rPr>
          <w:rFonts w:hint="eastAsia"/>
        </w:rPr>
        <w:t>如</w:t>
      </w:r>
      <w:r>
        <w:t>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382770" cy="2139315"/>
            <wp:effectExtent l="0" t="0" r="6350" b="9525"/>
            <wp:docPr id="1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点击</w:t>
      </w:r>
      <w:r>
        <w:t>界面右上角</w:t>
      </w:r>
      <w:r>
        <w:rPr>
          <w:rFonts w:hint="eastAsia"/>
        </w:rPr>
        <w:t>“</w:t>
      </w:r>
      <w:r>
        <w:drawing>
          <wp:inline distT="0" distB="0" distL="114300" distR="114300">
            <wp:extent cx="780415" cy="253365"/>
            <wp:effectExtent l="0" t="0" r="635" b="13335"/>
            <wp:docPr id="1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增加控制</w:t>
      </w:r>
      <w:r>
        <w:t>事件</w:t>
      </w:r>
      <w:r>
        <w:rPr>
          <w:rFonts w:hint="eastAsia"/>
        </w:rPr>
        <w:t>执行</w:t>
      </w:r>
      <w:r>
        <w:t>被</w:t>
      </w:r>
      <w:r>
        <w:rPr>
          <w:rFonts w:hint="eastAsia"/>
        </w:rPr>
        <w:t>通知</w:t>
      </w:r>
      <w:r>
        <w:t>人员（</w:t>
      </w:r>
      <w:r>
        <w:rPr>
          <w:rFonts w:hint="eastAsia"/>
        </w:rPr>
        <w:t>监管</w:t>
      </w:r>
      <w:r>
        <w:t>员）</w:t>
      </w:r>
      <w:r>
        <w:rPr>
          <w:rFonts w:hint="eastAsia"/>
        </w:rPr>
        <w:t>。添加界面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2938145" cy="2764790"/>
            <wp:effectExtent l="0" t="0" r="3175" b="8890"/>
            <wp:docPr id="12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联系人</w:t>
      </w:r>
      <w:r>
        <w:rPr>
          <w:b/>
        </w:rPr>
        <w:t>列表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</w:rPr>
        <w:t>的联系</w:t>
      </w:r>
      <w:r>
        <w:t>人员</w:t>
      </w:r>
      <w:r>
        <w:rPr>
          <w:rFonts w:hint="eastAsia"/>
        </w:rPr>
        <w:t>（通过“工</w:t>
      </w:r>
      <w:r>
        <w:t>程管理</w:t>
      </w:r>
      <w:r>
        <w:rPr/>
        <w:sym w:font="Wingdings" w:char="F0E0"/>
      </w:r>
      <w:r>
        <w:rPr>
          <w:rFonts w:hint="eastAsia"/>
        </w:rPr>
        <w:t>基本</w:t>
      </w:r>
      <w:r>
        <w:t>设</w:t>
      </w:r>
      <w:r>
        <w:rPr>
          <w:rFonts w:hint="eastAsia"/>
        </w:rPr>
        <w:t>置</w:t>
      </w:r>
      <w:r>
        <w:rPr/>
        <w:sym w:font="Wingdings" w:char="F0E0"/>
      </w:r>
      <w:r>
        <w:rPr>
          <w:rFonts w:hint="eastAsia"/>
        </w:rPr>
        <w:t>用户</w:t>
      </w:r>
      <w:r>
        <w:t>管理</w:t>
      </w:r>
      <w:r>
        <w:rPr>
          <w:rFonts w:hint="eastAsia"/>
        </w:rPr>
        <w:t>”</w:t>
      </w:r>
      <w:r>
        <w:t>进行配置），</w:t>
      </w:r>
      <w:r>
        <w:rPr>
          <w:rFonts w:hint="eastAsia"/>
        </w:rPr>
        <w:t>用于添加监管</w:t>
      </w:r>
      <w:r>
        <w:t>员</w:t>
      </w:r>
      <w:r>
        <w:rPr>
          <w:rFonts w:hint="eastAsia"/>
        </w:rPr>
        <w:t>的候选</w:t>
      </w:r>
      <w:r>
        <w:t>联系人，可一次</w:t>
      </w:r>
      <w:r>
        <w:rPr>
          <w:rFonts w:hint="eastAsia"/>
        </w:rPr>
        <w:t>添加</w:t>
      </w:r>
      <w:r>
        <w:t>多位联系人。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控制</w:t>
      </w:r>
      <w:r>
        <w:rPr>
          <w:b/>
        </w:rPr>
        <w:t>类型</w:t>
      </w:r>
      <w:r>
        <w:t>：</w:t>
      </w:r>
      <w:r>
        <w:rPr>
          <w:rFonts w:hint="eastAsia"/>
        </w:rPr>
        <w:t>设定</w:t>
      </w:r>
      <w:r>
        <w:t>需向监管员</w:t>
      </w:r>
      <w:r>
        <w:rPr>
          <w:rFonts w:hint="eastAsia"/>
        </w:rPr>
        <w:t>进行</w:t>
      </w:r>
      <w:r>
        <w:t>通知</w:t>
      </w:r>
      <w:r>
        <w:rPr>
          <w:rFonts w:hint="eastAsia"/>
        </w:rPr>
        <w:t>的控制模型</w:t>
      </w:r>
      <w:r>
        <w:t>类别</w:t>
      </w:r>
      <w:r>
        <w:rPr>
          <w:rFonts w:hint="eastAsia"/>
        </w:rPr>
        <w:t>，该</w:t>
      </w:r>
      <w:r>
        <w:t>类型</w:t>
      </w:r>
      <w:r>
        <w:rPr>
          <w:rFonts w:hint="eastAsia"/>
        </w:rPr>
        <w:t>为控制</w:t>
      </w:r>
      <w:r>
        <w:t>模型</w:t>
      </w:r>
      <w:r>
        <w:rPr>
          <w:rFonts w:hint="eastAsia"/>
        </w:rPr>
        <w:t>（通过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</w:t>
      </w:r>
      <w:r>
        <w:rPr>
          <w:rFonts w:hint="eastAsia"/>
        </w:rPr>
        <w:t>模</w:t>
      </w:r>
      <w:r>
        <w:rPr/>
        <w:sym w:font="Wingdings" w:char="F0E0"/>
      </w:r>
      <w:r>
        <w:rPr>
          <w:rFonts w:hint="eastAsia"/>
        </w:rPr>
        <w:t>运行</w:t>
      </w:r>
      <w:r>
        <w:t>模型</w:t>
      </w:r>
      <w:r>
        <w:rPr/>
        <w:sym w:font="Wingdings" w:char="F0E0"/>
      </w:r>
      <w:r>
        <w:rPr>
          <w:rFonts w:hint="eastAsia"/>
        </w:rPr>
        <w:t>控制</w:t>
      </w:r>
      <w:r>
        <w:t>模型”</w:t>
      </w:r>
      <w:r>
        <w:rPr>
          <w:rFonts w:hint="eastAsia"/>
        </w:rPr>
        <w:t>进行配置</w:t>
      </w:r>
      <w:r>
        <w:t>）</w:t>
      </w:r>
      <w:r>
        <w:rPr>
          <w:rFonts w:hint="eastAsia"/>
        </w:rPr>
        <w:t>，可</w:t>
      </w:r>
      <w:r>
        <w:t>一次选择多种控制类型。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工</w:t>
      </w:r>
      <w:r>
        <w:rPr>
          <w:b/>
        </w:rPr>
        <w:t>作时间</w:t>
      </w:r>
      <w:r>
        <w:t>：</w:t>
      </w:r>
      <w:r>
        <w:rPr>
          <w:rFonts w:hint="eastAsia"/>
        </w:rPr>
        <w:t>设定</w:t>
      </w:r>
      <w:r>
        <w:t>监管员</w:t>
      </w:r>
      <w:r>
        <w:rPr>
          <w:rFonts w:hint="eastAsia"/>
        </w:rPr>
        <w:t>接收</w:t>
      </w:r>
      <w:r>
        <w:t>通知的工作时间，</w:t>
      </w:r>
      <w:r>
        <w:rPr>
          <w:rFonts w:hint="eastAsia"/>
        </w:rPr>
        <w:t>包括</w:t>
      </w:r>
      <w:r>
        <w:t>：</w:t>
      </w:r>
      <w:r>
        <w:rPr>
          <w:rFonts w:hint="eastAsia"/>
        </w:rPr>
        <w:t>每</w:t>
      </w:r>
      <w:r>
        <w:t>周的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/休息</w:t>
      </w:r>
      <w:r>
        <w:t>日设置、</w:t>
      </w:r>
      <w:r>
        <w:rPr>
          <w:rFonts w:hint="eastAsia"/>
        </w:rPr>
        <w:t>每</w:t>
      </w:r>
      <w:r>
        <w:t>天的</w:t>
      </w:r>
      <w:r>
        <w:rPr>
          <w:rFonts w:hint="eastAsia"/>
        </w:rPr>
        <w:t>上下</w:t>
      </w:r>
      <w:r>
        <w:t>班时间</w:t>
      </w:r>
      <w:r>
        <w:rPr>
          <w:rFonts w:hint="eastAsia"/>
        </w:rPr>
        <w:t>。设定</w:t>
      </w:r>
      <w:r>
        <w:t>工作时间后，监管员在非工作时间内</w:t>
      </w:r>
      <w:r>
        <w:rPr>
          <w:rFonts w:hint="eastAsia"/>
        </w:rPr>
        <w:t>将不接</w:t>
      </w:r>
      <w:r>
        <w:t>收</w:t>
      </w:r>
      <w:r>
        <w:rPr>
          <w:rFonts w:hint="eastAsia"/>
        </w:rPr>
        <w:t>上</w:t>
      </w:r>
      <w:r>
        <w:t>述</w:t>
      </w:r>
      <w:r>
        <w:rPr>
          <w:rFonts w:hint="eastAsia"/>
        </w:rPr>
        <w:t>控制</w:t>
      </w:r>
      <w:r>
        <w:t>任务</w:t>
      </w:r>
      <w:r>
        <w:rPr>
          <w:rFonts w:hint="eastAsia"/>
        </w:rPr>
        <w:t>的信息</w:t>
      </w:r>
      <w:r>
        <w:t>通知</w:t>
      </w:r>
      <w:r>
        <w:rPr>
          <w:rFonts w:hint="eastAsia"/>
        </w:rPr>
        <w:t>。</w:t>
      </w:r>
    </w:p>
    <w:p>
      <w:pPr>
        <w:pStyle w:val="7"/>
        <w:spacing w:before="156" w:after="156" w:line="240" w:lineRule="auto"/>
      </w:pPr>
      <w:r>
        <w:rPr>
          <w:rFonts w:hint="eastAsia"/>
        </w:rPr>
        <w:t>运行</w:t>
      </w:r>
      <w:r>
        <w:t>统计分析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控制</w:t>
      </w:r>
      <w:r>
        <w:t>统计分析是系统提供的针对运行历史发生的</w:t>
      </w:r>
      <w:r>
        <w:rPr>
          <w:rFonts w:hint="eastAsia"/>
        </w:rPr>
        <w:t>控制</w:t>
      </w:r>
      <w:r>
        <w:t>事件统计分析的功能项，</w:t>
      </w:r>
      <w:r>
        <w:rPr>
          <w:rFonts w:hint="eastAsia"/>
        </w:rPr>
        <w:t>其统计时间</w:t>
      </w:r>
      <w:r>
        <w:t>范围可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最</w:t>
      </w:r>
      <w:r>
        <w:t>近</w:t>
      </w:r>
      <w:r>
        <w:rPr>
          <w:rFonts w:hint="eastAsia"/>
        </w:rPr>
        <w:t>七</w:t>
      </w:r>
      <w:r>
        <w:t>天、最近一月、最近三月、全年历史”</w:t>
      </w:r>
      <w:r>
        <w:rPr>
          <w:rFonts w:hint="eastAsia"/>
        </w:rPr>
        <w:t>等四种。该</w:t>
      </w:r>
      <w:r>
        <w:t>功能对</w:t>
      </w:r>
      <w:r>
        <w:rPr>
          <w:rFonts w:hint="eastAsia"/>
        </w:rPr>
        <w:t>选择</w:t>
      </w:r>
      <w:r>
        <w:t>时段内</w:t>
      </w:r>
      <w:r>
        <w:rPr>
          <w:rFonts w:hint="eastAsia"/>
        </w:rPr>
        <w:t>的控制</w:t>
      </w:r>
      <w:r>
        <w:t>事件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：1、按控制</w:t>
      </w:r>
      <w:r>
        <w:t>活动时间</w:t>
      </w:r>
      <w:r>
        <w:rPr>
          <w:rFonts w:hint="eastAsia"/>
        </w:rPr>
        <w:t>分类</w:t>
      </w:r>
      <w:r>
        <w:t>展示</w:t>
      </w:r>
      <w:r>
        <w:rPr>
          <w:rFonts w:hint="eastAsia"/>
        </w:rPr>
        <w:t>；2、</w:t>
      </w:r>
      <w:r>
        <w:t>按</w:t>
      </w:r>
      <w:r>
        <w:rPr>
          <w:rFonts w:hint="eastAsia"/>
        </w:rPr>
        <w:t>控制来源排</w:t>
      </w:r>
      <w:r>
        <w:t>名</w:t>
      </w:r>
      <w:r>
        <w:rPr>
          <w:rFonts w:hint="eastAsia"/>
        </w:rPr>
        <w:t>；3、</w:t>
      </w:r>
      <w:r>
        <w:t>按</w:t>
      </w:r>
      <w:r>
        <w:rPr>
          <w:rFonts w:hint="eastAsia"/>
        </w:rPr>
        <w:t>控制</w:t>
      </w:r>
      <w:r>
        <w:t>类型分</w:t>
      </w:r>
      <w:r>
        <w:rPr>
          <w:rFonts w:hint="eastAsia"/>
        </w:rPr>
        <w:t>布</w:t>
      </w:r>
      <w:r>
        <w:t>；</w:t>
      </w:r>
      <w:r>
        <w:rPr>
          <w:rFonts w:hint="eastAsia"/>
        </w:rPr>
        <w:t>4、按</w:t>
      </w:r>
      <w:r>
        <w:t>控制状态分析等</w:t>
      </w:r>
      <w:r>
        <w:rPr>
          <w:rFonts w:hint="eastAsia"/>
        </w:rPr>
        <w:t>几类</w:t>
      </w:r>
      <w:r>
        <w:t>分析。系统</w:t>
      </w:r>
      <w:r>
        <w:rPr>
          <w:rFonts w:hint="eastAsia"/>
        </w:rPr>
        <w:t>界</w:t>
      </w:r>
      <w:r>
        <w:t>面如下图所示：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039235" cy="1971675"/>
            <wp:effectExtent l="0" t="0" r="14605" b="9525"/>
            <wp:docPr id="12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15" w:name="_Toc2204"/>
      <w:r>
        <w:rPr>
          <w:rFonts w:hint="eastAsia"/>
        </w:rPr>
        <w:t>报警中</w:t>
      </w:r>
      <w:r>
        <w:t>心</w:t>
      </w:r>
      <w:bookmarkEnd w:id="15"/>
    </w:p>
    <w:p>
      <w:pPr>
        <w:pStyle w:val="3"/>
        <w:spacing w:line="240" w:lineRule="auto"/>
        <w:ind w:firstLine="480"/>
      </w:pPr>
      <w:r>
        <w:rPr>
          <w:rFonts w:hint="eastAsia"/>
        </w:rPr>
        <w:t>报警</w:t>
      </w:r>
      <w:r>
        <w:t>中心</w:t>
      </w:r>
      <w:r>
        <w:rPr>
          <w:rFonts w:hint="eastAsia"/>
        </w:rP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对</w:t>
      </w:r>
      <w:r>
        <w:t>其所集成接</w:t>
      </w:r>
      <w:r>
        <w:rPr>
          <w:rFonts w:hint="eastAsia"/>
        </w:rPr>
        <w:t>入的智能</w:t>
      </w:r>
      <w:r>
        <w:t>设备</w:t>
      </w:r>
      <w:r>
        <w:rPr>
          <w:rFonts w:hint="eastAsia"/>
        </w:rPr>
        <w:t>异常状态</w:t>
      </w:r>
      <w:r>
        <w:t>报警的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  <w:r>
        <w:rPr>
          <w:rFonts w:hint="eastAsia"/>
        </w:rPr>
        <w:t>其管理</w:t>
      </w:r>
      <w:r>
        <w:t>和操作</w:t>
      </w:r>
      <w:r>
        <w:rPr>
          <w:rFonts w:hint="eastAsia"/>
        </w:rPr>
        <w:t>的报警</w:t>
      </w:r>
      <w:r>
        <w:t>项</w:t>
      </w:r>
      <w:r>
        <w:rPr>
          <w:rFonts w:hint="eastAsia"/>
        </w:rPr>
        <w:t>主</w:t>
      </w:r>
      <w:r>
        <w:t>要</w:t>
      </w:r>
      <w:r>
        <w:rPr>
          <w:rFonts w:hint="eastAsia"/>
        </w:rPr>
        <w:t>来源于</w:t>
      </w:r>
      <w:r>
        <w:t>：</w:t>
      </w:r>
      <w:r>
        <w:rPr>
          <w:rFonts w:hint="eastAsia"/>
        </w:rPr>
        <w:t>通过工程管理</w:t>
      </w:r>
      <w:r>
        <w:t>“</w:t>
      </w:r>
      <w:r>
        <w:rPr>
          <w:rFonts w:hint="eastAsia"/>
        </w:rPr>
        <w:t>任务服务</w:t>
      </w:r>
      <w:r>
        <w:t>”</w:t>
      </w:r>
      <w:r>
        <w:rPr>
          <w:rFonts w:hint="eastAsia"/>
        </w:rPr>
        <w:t>所</w:t>
      </w:r>
      <w:r>
        <w:t>配置的</w:t>
      </w:r>
      <w:r>
        <w:rPr>
          <w:rFonts w:hint="eastAsia"/>
        </w:rPr>
        <w:t>计划</w:t>
      </w:r>
      <w:r>
        <w:t>任务</w:t>
      </w:r>
      <w:r>
        <w:rPr>
          <w:rFonts w:hint="eastAsia"/>
        </w:rPr>
        <w:t>，以</w:t>
      </w:r>
      <w:r>
        <w:t>各类</w:t>
      </w:r>
      <w:r>
        <w:rPr>
          <w:rFonts w:hint="eastAsia"/>
        </w:rPr>
        <w:t>条件</w:t>
      </w:r>
      <w:r>
        <w:t>或</w:t>
      </w:r>
      <w:r>
        <w:rPr>
          <w:rFonts w:hint="eastAsia"/>
        </w:rPr>
        <w:t>方式</w:t>
      </w:r>
      <w:r>
        <w:t>触发执行的</w:t>
      </w:r>
      <w:r>
        <w:rPr>
          <w:rFonts w:hint="eastAsia"/>
        </w:rPr>
        <w:t>报警操作</w:t>
      </w:r>
      <w:r>
        <w:t>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报警</w:t>
      </w:r>
      <w:r>
        <w:t>中心</w:t>
      </w:r>
      <w:r>
        <w:rPr>
          <w:rFonts w:hint="eastAsia"/>
        </w:rPr>
        <w:t>包括“实时报警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历史报警</w:t>
      </w:r>
      <w:r>
        <w:t>”</w:t>
      </w:r>
      <w:r>
        <w:rPr>
          <w:rFonts w:hint="eastAsia"/>
        </w:rPr>
        <w:t>、</w:t>
      </w:r>
      <w:r>
        <w:t>“通知设置”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报警</w:t>
      </w:r>
      <w:r>
        <w:t>分析”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411345" cy="2153285"/>
            <wp:effectExtent l="0" t="0" r="8255" b="10795"/>
            <wp:docPr id="1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报警事件处置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系统提供</w:t>
      </w:r>
      <w:r>
        <w:t>对</w:t>
      </w:r>
      <w:r>
        <w:rPr>
          <w:rFonts w:hint="eastAsia"/>
        </w:rPr>
        <w:t>实时报警</w:t>
      </w:r>
      <w:r>
        <w:t>事件的相应处置</w:t>
      </w:r>
      <w:r>
        <w:rPr>
          <w:rFonts w:hint="eastAsia"/>
        </w:rPr>
        <w:t>功能</w:t>
      </w:r>
      <w:r>
        <w:t>操作</w:t>
      </w:r>
      <w:r>
        <w:rPr>
          <w:rFonts w:hint="eastAsia"/>
        </w:rPr>
        <w:t>，用户</w:t>
      </w:r>
      <w:r>
        <w:t>可通过“</w:t>
      </w:r>
      <w:r>
        <w:rPr>
          <w:rFonts w:hint="eastAsia"/>
        </w:rPr>
        <w:t>实时报警</w:t>
      </w:r>
      <w:r>
        <w:t>一览”</w:t>
      </w:r>
      <w:r>
        <w:rPr>
          <w:rFonts w:hint="eastAsia"/>
        </w:rPr>
        <w:t>功能菜单</w:t>
      </w:r>
      <w:r>
        <w:t>项</w:t>
      </w:r>
      <w:r>
        <w:rPr>
          <w:rFonts w:hint="eastAsia"/>
        </w:rPr>
        <w:t>中</w:t>
      </w:r>
      <w:r>
        <w:t>报警</w:t>
      </w:r>
      <w:r>
        <w:rPr>
          <w:rFonts w:hint="eastAsia"/>
        </w:rPr>
        <w:t>记录</w:t>
      </w:r>
      <w:r>
        <w:t>右侧的“</w:t>
      </w:r>
      <w:r>
        <w:drawing>
          <wp:inline distT="0" distB="0" distL="114300" distR="114300">
            <wp:extent cx="495300" cy="229235"/>
            <wp:effectExtent l="0" t="0" r="0" b="18415"/>
            <wp:docPr id="1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495935" cy="236855"/>
            <wp:effectExtent l="0" t="0" r="18415" b="10795"/>
            <wp:docPr id="1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操作</w:t>
      </w:r>
      <w:r>
        <w:t>按钮进行相应处置操作。</w:t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消警</w:t>
      </w:r>
      <w:r>
        <w:rPr>
          <w:rFonts w:hint="eastAsia"/>
        </w:rPr>
        <w:t>：通过消</w:t>
      </w:r>
      <w:r>
        <w:t>警</w:t>
      </w:r>
      <w:r>
        <w:rPr>
          <w:rFonts w:hint="eastAsia"/>
        </w:rPr>
        <w:t>操作将</w:t>
      </w:r>
      <w:r>
        <w:t>当前</w:t>
      </w:r>
      <w:r>
        <w:rPr>
          <w:rFonts w:hint="eastAsia"/>
        </w:rPr>
        <w:t>系统</w:t>
      </w:r>
      <w:r>
        <w:t>报警事件</w:t>
      </w:r>
      <w:r>
        <w:rPr>
          <w:rFonts w:hint="eastAsia"/>
        </w:rPr>
        <w:t>发</w:t>
      </w:r>
      <w:r>
        <w:t>生，</w:t>
      </w:r>
      <w:r>
        <w:rPr>
          <w:rFonts w:hint="eastAsia"/>
        </w:rPr>
        <w:t>暂</w:t>
      </w:r>
      <w:r>
        <w:t>时中断</w:t>
      </w:r>
      <w:r>
        <w:rPr>
          <w:rFonts w:hint="eastAsia"/>
        </w:rPr>
        <w:t>一</w:t>
      </w:r>
      <w:r>
        <w:t>个</w:t>
      </w:r>
      <w:r>
        <w:rPr>
          <w:rFonts w:hint="eastAsia"/>
        </w:rPr>
        <w:t>周期，以</w:t>
      </w:r>
      <w:r>
        <w:t>方便</w:t>
      </w:r>
      <w:r>
        <w:rPr>
          <w:rFonts w:hint="eastAsia"/>
        </w:rPr>
        <w:t>业务</w:t>
      </w:r>
      <w:r>
        <w:t>人员进行相应处理。</w:t>
      </w:r>
      <w:r>
        <w:rPr>
          <w:rFonts w:hint="eastAsia"/>
        </w:rPr>
        <w:t>消警</w:t>
      </w:r>
      <w:r>
        <w:t>周期</w:t>
      </w:r>
      <w:r>
        <w:rPr>
          <w:rFonts w:hint="eastAsia"/>
        </w:rPr>
        <w:t>内</w:t>
      </w:r>
      <w:r>
        <w:t>如</w:t>
      </w:r>
      <w:r>
        <w:rPr>
          <w:rFonts w:hint="eastAsia"/>
        </w:rPr>
        <w:t>报警</w:t>
      </w:r>
      <w:r>
        <w:t>事件已经</w:t>
      </w:r>
      <w:r>
        <w:rPr>
          <w:rFonts w:hint="eastAsia"/>
        </w:rPr>
        <w:t>处理</w:t>
      </w:r>
      <w:r>
        <w:t>完成则不</w:t>
      </w:r>
      <w:r>
        <w:rPr>
          <w:rFonts w:hint="eastAsia"/>
        </w:rPr>
        <w:t>再</w:t>
      </w:r>
      <w:r>
        <w:t>报警，否则</w:t>
      </w:r>
      <w:r>
        <w:rPr>
          <w:rFonts w:hint="eastAsia"/>
        </w:rPr>
        <w:t>消警</w:t>
      </w:r>
      <w:r>
        <w:t>周期结束后继续进行报警操作。</w:t>
      </w:r>
      <w:r>
        <w:rPr>
          <w:rFonts w:hint="eastAsia"/>
        </w:rPr>
        <w:t>消警界面</w:t>
      </w:r>
      <w:r>
        <w:t>如下：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3015615" cy="2143125"/>
            <wp:effectExtent l="0" t="0" r="13335" b="9525"/>
            <wp:docPr id="12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转</w:t>
      </w:r>
      <w:r>
        <w:rPr>
          <w:b/>
        </w:rPr>
        <w:t>发</w:t>
      </w:r>
      <w:r>
        <w:t>：</w:t>
      </w:r>
      <w:r>
        <w:rPr>
          <w:rFonts w:hint="eastAsia"/>
        </w:rPr>
        <w:t>报警</w:t>
      </w:r>
      <w:r>
        <w:t>消息转发主</w:t>
      </w:r>
      <w:r>
        <w:rPr>
          <w:rFonts w:hint="eastAsia"/>
        </w:rPr>
        <w:t>要</w:t>
      </w:r>
      <w:r>
        <w:t>适用于</w:t>
      </w:r>
      <w:r>
        <w:rPr>
          <w:rFonts w:hint="eastAsia"/>
        </w:rPr>
        <w:t>将</w:t>
      </w:r>
      <w:r>
        <w:t>该报警事件的内容转发</w:t>
      </w:r>
      <w:r>
        <w:rPr>
          <w:rFonts w:hint="eastAsia"/>
        </w:rPr>
        <w:t>至</w:t>
      </w:r>
      <w:r>
        <w:t>相</w:t>
      </w:r>
      <w:r>
        <w:rPr>
          <w:rFonts w:hint="eastAsia"/>
        </w:rPr>
        <w:t>关</w:t>
      </w:r>
      <w:r>
        <w:t>人员，</w:t>
      </w:r>
      <w:r>
        <w:rPr>
          <w:rFonts w:hint="eastAsia"/>
        </w:rPr>
        <w:t>便</w:t>
      </w:r>
      <w:r>
        <w:t>于</w:t>
      </w:r>
      <w:r>
        <w:rPr>
          <w:rFonts w:hint="eastAsia"/>
        </w:rPr>
        <w:t>相关人</w:t>
      </w:r>
      <w:r>
        <w:t>员进行报警事件的处理或知情。</w:t>
      </w:r>
      <w:r>
        <w:rPr>
          <w:rFonts w:hint="eastAsia"/>
        </w:rPr>
        <w:t>通过系统</w:t>
      </w:r>
      <w:r>
        <w:t>的</w:t>
      </w:r>
      <w:r>
        <w:rPr>
          <w:rFonts w:hint="eastAsia"/>
        </w:rPr>
        <w:t>报警转</w:t>
      </w:r>
      <w:r>
        <w:t>发功能，</w:t>
      </w:r>
      <w:r>
        <w:rPr>
          <w:rFonts w:hint="eastAsia"/>
        </w:rPr>
        <w:t>转</w:t>
      </w:r>
      <w:r>
        <w:t>发人可</w:t>
      </w:r>
      <w:r>
        <w:rPr>
          <w:rFonts w:hint="eastAsia"/>
        </w:rPr>
        <w:t>将自己</w:t>
      </w:r>
      <w:r>
        <w:t>的处理</w:t>
      </w:r>
      <w:r>
        <w:rPr>
          <w:rFonts w:hint="eastAsia"/>
        </w:rPr>
        <w:t>意见连同</w:t>
      </w:r>
      <w:r>
        <w:t>报警信息一</w:t>
      </w:r>
      <w:r>
        <w:rPr>
          <w:rFonts w:hint="eastAsia"/>
        </w:rPr>
        <w:t>起</w:t>
      </w:r>
      <w:r>
        <w:t>转发给相关人员。转</w:t>
      </w:r>
      <w:r>
        <w:rPr>
          <w:rFonts w:hint="eastAsia"/>
        </w:rPr>
        <w:t>发</w:t>
      </w:r>
      <w:r>
        <w:t>报警信息界</w:t>
      </w:r>
      <w:r>
        <w:rPr>
          <w:rFonts w:hint="eastAsia"/>
        </w:rPr>
        <w:t>面</w:t>
      </w:r>
      <w:r>
        <w:t>如下所示：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2653665" cy="2345055"/>
            <wp:effectExtent l="0" t="0" r="13335" b="17145"/>
            <wp:docPr id="12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3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报警记录</w:t>
      </w:r>
      <w:r>
        <w:t>明细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报警</w:t>
      </w:r>
      <w:r>
        <w:t>中心的报警记录包含实时报警</w:t>
      </w:r>
      <w:r>
        <w:rPr>
          <w:rFonts w:hint="eastAsia"/>
        </w:rPr>
        <w:t>记录</w:t>
      </w:r>
      <w:r>
        <w:t>和历史报警记录两</w:t>
      </w:r>
      <w:r>
        <w:rPr>
          <w:rFonts w:hint="eastAsia"/>
        </w:rPr>
        <w:t>种</w:t>
      </w:r>
      <w:r>
        <w:t>类型。其中</w:t>
      </w:r>
      <w:r>
        <w:rPr>
          <w:rFonts w:hint="eastAsia"/>
        </w:rPr>
        <w:t>：1、</w:t>
      </w:r>
      <w:r>
        <w:t>“</w:t>
      </w:r>
      <w:r>
        <w:rPr>
          <w:rFonts w:hint="eastAsia"/>
        </w:rPr>
        <w:t>实时报警</w:t>
      </w:r>
      <w:r>
        <w:t>一览”</w:t>
      </w:r>
      <w:r>
        <w:rPr>
          <w:rFonts w:hint="eastAsia"/>
        </w:rPr>
        <w:t>记录</w:t>
      </w:r>
      <w:r>
        <w:t>当前系统运行发生的报警事件及动态跟踪；</w:t>
      </w:r>
      <w:r>
        <w:rPr>
          <w:rFonts w:hint="eastAsia"/>
        </w:rPr>
        <w:t>2、</w:t>
      </w:r>
      <w:r>
        <w:t>“</w:t>
      </w:r>
      <w:r>
        <w:rPr>
          <w:rFonts w:hint="eastAsia"/>
        </w:rPr>
        <w:t>历史</w:t>
      </w:r>
      <w:r>
        <w:t>报警明细”</w:t>
      </w:r>
      <w:r>
        <w:rPr>
          <w:rFonts w:hint="eastAsia"/>
        </w:rPr>
        <w:t>记录</w:t>
      </w:r>
      <w:r>
        <w:t>系统运行历史发生的报警事件及明细。</w:t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实时报警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实时报警</w:t>
      </w:r>
      <w:r>
        <w:t>一览”</w:t>
      </w:r>
      <w:r>
        <w:rPr>
          <w:rFonts w:hint="eastAsia"/>
        </w:rPr>
        <w:t>功能项</w:t>
      </w:r>
      <w:r>
        <w:t>查看</w:t>
      </w:r>
      <w:r>
        <w:rPr>
          <w:rFonts w:hint="eastAsia"/>
        </w:rPr>
        <w:t>当前</w:t>
      </w:r>
      <w:r>
        <w:t>“</w:t>
      </w:r>
      <w:r>
        <w:rPr>
          <w:rFonts w:hint="eastAsia"/>
        </w:rPr>
        <w:t>报警</w:t>
      </w:r>
      <w:r>
        <w:t>发生”</w:t>
      </w:r>
      <w:r>
        <w:rPr>
          <w:rFonts w:hint="eastAsia"/>
        </w:rPr>
        <w:t>状态的报警任务</w:t>
      </w:r>
      <w:r>
        <w:t>项</w:t>
      </w:r>
      <w:r>
        <w:rPr>
          <w:rFonts w:hint="eastAsia"/>
        </w:rPr>
        <w:t>列表。包含报警消息</w:t>
      </w:r>
      <w:r>
        <w:t>项的</w:t>
      </w:r>
      <w:r>
        <w:rPr>
          <w:rFonts w:hint="eastAsia"/>
        </w:rPr>
        <w:t>报警</w:t>
      </w:r>
      <w:r>
        <w:t>来源、</w:t>
      </w:r>
      <w:r>
        <w:rPr>
          <w:rFonts w:hint="eastAsia"/>
        </w:rPr>
        <w:t>报警</w:t>
      </w:r>
      <w:r>
        <w:t>内容、</w:t>
      </w:r>
      <w:r>
        <w:rPr>
          <w:rFonts w:hint="eastAsia"/>
        </w:rPr>
        <w:t>报警</w:t>
      </w:r>
      <w:r>
        <w:t>时间、</w:t>
      </w:r>
      <w:r>
        <w:rPr>
          <w:rFonts w:hint="eastAsia"/>
        </w:rPr>
        <w:t>报警</w:t>
      </w:r>
      <w:r>
        <w:t>类别、</w:t>
      </w:r>
      <w:r>
        <w:rPr>
          <w:rFonts w:hint="eastAsia"/>
        </w:rPr>
        <w:t>报警</w:t>
      </w:r>
      <w:r>
        <w:t>状态、</w:t>
      </w:r>
      <w:r>
        <w:rPr>
          <w:rFonts w:hint="eastAsia"/>
        </w:rPr>
        <w:t>报警</w:t>
      </w:r>
      <w:r>
        <w:t>操作等信息。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170045" cy="2035810"/>
            <wp:effectExtent l="0" t="0" r="5715" b="6350"/>
            <wp:docPr id="12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用户可以</w:t>
      </w:r>
      <w:r>
        <w:t>通过</w:t>
      </w:r>
      <w:r>
        <w:rPr>
          <w:rFonts w:hint="eastAsia"/>
        </w:rPr>
        <w:t>报警消息最右侧报警</w:t>
      </w:r>
      <w:r>
        <w:t>操作</w:t>
      </w:r>
      <w:r>
        <w:rPr>
          <w:rFonts w:hint="eastAsia"/>
        </w:rPr>
        <w:t>“</w:t>
      </w:r>
      <w:r>
        <w:drawing>
          <wp:inline distT="0" distB="0" distL="114300" distR="114300">
            <wp:extent cx="495300" cy="229235"/>
            <wp:effectExtent l="0" t="0" r="0" b="18415"/>
            <wp:docPr id="12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  <w:r>
        <w:drawing>
          <wp:inline distT="0" distB="0" distL="114300" distR="114300">
            <wp:extent cx="495935" cy="236855"/>
            <wp:effectExtent l="0" t="0" r="18415" b="10795"/>
            <wp:docPr id="13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935" cy="23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相应</w:t>
      </w:r>
      <w:r>
        <w:t>的</w:t>
      </w:r>
      <w:r>
        <w:rPr>
          <w:rFonts w:hint="eastAsia"/>
        </w:rPr>
        <w:t>操作，</w:t>
      </w:r>
      <w:r>
        <w:t>还可以通过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报警</w:t>
      </w:r>
      <w:r>
        <w:t>消息左侧的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展开报警</w:t>
      </w:r>
      <w:r>
        <w:t>消息</w:t>
      </w:r>
      <w:r>
        <w:rPr>
          <w:rFonts w:hint="eastAsia"/>
        </w:rPr>
        <w:t>项</w:t>
      </w:r>
      <w:r>
        <w:t>，以查询</w:t>
      </w:r>
      <w:r>
        <w:rPr>
          <w:rFonts w:hint="eastAsia"/>
        </w:rPr>
        <w:t>报警</w:t>
      </w:r>
      <w:r>
        <w:t>消息</w:t>
      </w:r>
      <w:r>
        <w:rPr>
          <w:rFonts w:hint="eastAsia"/>
        </w:rPr>
        <w:t>的明细信息。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5276215" cy="575945"/>
            <wp:effectExtent l="0" t="0" r="635" b="14605"/>
            <wp:docPr id="13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历史报警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通过“历史报警”功能项查看“</w:t>
      </w:r>
      <w:r>
        <w:t>恢复正常</w:t>
      </w:r>
      <w:r>
        <w:rPr>
          <w:rFonts w:hint="eastAsia"/>
        </w:rPr>
        <w:t>”状态的历史报警消息列表。包含历史报警消息项的报警来源、最</w:t>
      </w:r>
      <w:r>
        <w:t>早</w:t>
      </w:r>
      <w:r>
        <w:rPr>
          <w:rFonts w:hint="eastAsia"/>
        </w:rPr>
        <w:t>报警时间、</w:t>
      </w:r>
      <w:r>
        <w:t>最后恢复时间</w:t>
      </w:r>
      <w:r>
        <w:rPr>
          <w:rFonts w:hint="eastAsia"/>
        </w:rPr>
        <w:t>、报警类别、报警操作等信息。系统界面如下图所示：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268470" cy="2083435"/>
            <wp:effectExtent l="0" t="0" r="13970" b="4445"/>
            <wp:docPr id="13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用户可以</w:t>
      </w:r>
      <w:r>
        <w:t>通过</w:t>
      </w:r>
      <w:r>
        <w:rPr>
          <w:rFonts w:hint="eastAsia"/>
        </w:rPr>
        <w:t>报警消息最右侧报警</w:t>
      </w:r>
      <w:r>
        <w:t>操作</w:t>
      </w:r>
      <w:r>
        <w:rPr>
          <w:rFonts w:hint="eastAsia"/>
        </w:rPr>
        <w:t>“</w:t>
      </w:r>
      <w:r>
        <w:drawing>
          <wp:inline distT="0" distB="0" distL="114300" distR="114300">
            <wp:extent cx="697230" cy="253365"/>
            <wp:effectExtent l="0" t="0" r="7620" b="13335"/>
            <wp:docPr id="13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记录清</w:t>
      </w:r>
      <w:r>
        <w:t>除</w:t>
      </w:r>
      <w:r>
        <w:rPr>
          <w:rFonts w:hint="eastAsia"/>
        </w:rPr>
        <w:t>操作，</w:t>
      </w:r>
      <w:r>
        <w:t>还可以通过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报警消息</w:t>
      </w:r>
      <w:r>
        <w:t>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展开报警消息项</w:t>
      </w:r>
      <w:r>
        <w:t>，以查询</w:t>
      </w:r>
      <w:r>
        <w:rPr>
          <w:rFonts w:hint="eastAsia"/>
        </w:rPr>
        <w:t>报警消息的明细信息。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如果历史报警消息记录数据较</w:t>
      </w:r>
      <w:r>
        <w:t>多，</w:t>
      </w:r>
      <w:r>
        <w:rPr>
          <w:rFonts w:hint="eastAsia"/>
        </w:rPr>
        <w:t>你可</w:t>
      </w:r>
      <w:r>
        <w:t>以通过</w:t>
      </w:r>
      <w:r>
        <w:rPr>
          <w:rFonts w:hint="eastAsia"/>
        </w:rPr>
        <w:t>“</w:t>
      </w:r>
      <w:r>
        <w:drawing>
          <wp:inline distT="0" distB="0" distL="114300" distR="114300">
            <wp:extent cx="911225" cy="224155"/>
            <wp:effectExtent l="0" t="0" r="3175" b="4445"/>
            <wp:docPr id="13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功能</w:t>
      </w:r>
      <w:r>
        <w:t>来</w:t>
      </w:r>
      <w:r>
        <w:rPr>
          <w:rFonts w:hint="eastAsia"/>
        </w:rPr>
        <w:t>搜索所</w:t>
      </w:r>
      <w:r>
        <w:t>需的</w:t>
      </w:r>
      <w:r>
        <w:rPr>
          <w:rFonts w:hint="eastAsia"/>
        </w:rPr>
        <w:t>报警消息记录；也可</w:t>
      </w:r>
      <w:r>
        <w:t>以通过</w:t>
      </w:r>
      <w:r>
        <w:rPr>
          <w:rFonts w:hint="eastAsia"/>
        </w:rPr>
        <w:t>界面</w:t>
      </w:r>
      <w:r>
        <w:t>右上角“</w:t>
      </w:r>
      <w:r>
        <w:rPr>
          <w:rFonts w:hint="eastAsia"/>
        </w:rPr>
        <w:t>历史报警</w:t>
      </w:r>
      <w:r>
        <w:t>”</w:t>
      </w:r>
      <w:r>
        <w:rPr>
          <w:rFonts w:hint="eastAsia"/>
        </w:rPr>
        <w:t>功能来</w:t>
      </w:r>
      <w:r>
        <w:t>筛选</w:t>
      </w:r>
      <w:r>
        <w:rPr>
          <w:rFonts w:hint="eastAsia"/>
        </w:rPr>
        <w:t>需</w:t>
      </w:r>
      <w:r>
        <w:t>显示的</w:t>
      </w:r>
      <w:r>
        <w:rPr>
          <w:rFonts w:hint="eastAsia"/>
        </w:rPr>
        <w:t>时</w:t>
      </w:r>
      <w:r>
        <w:t>段</w:t>
      </w:r>
      <w:r>
        <w:rPr>
          <w:rFonts w:hint="eastAsia"/>
        </w:rPr>
        <w:t>，时段</w:t>
      </w:r>
      <w:r>
        <w:t>选择如下图</w:t>
      </w:r>
      <w:r>
        <w:rPr>
          <w:rFonts w:hint="eastAsia"/>
        </w:rPr>
        <w:t>所</w:t>
      </w:r>
      <w:r>
        <w:t>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3160395" cy="1367155"/>
            <wp:effectExtent l="0" t="0" r="1905" b="4445"/>
            <wp:docPr id="13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报警</w:t>
      </w:r>
      <w:r>
        <w:t>通知设置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报警</w:t>
      </w:r>
      <w:r>
        <w:t>通知设置主要用于</w:t>
      </w:r>
      <w:r>
        <w:rPr>
          <w:rFonts w:hint="eastAsia"/>
        </w:rPr>
        <w:t>当报警</w:t>
      </w:r>
      <w:r>
        <w:t>事件</w:t>
      </w:r>
      <w:r>
        <w:rPr>
          <w:rFonts w:hint="eastAsia"/>
        </w:rPr>
        <w:t>发</w:t>
      </w:r>
      <w:r>
        <w:t>生时</w:t>
      </w:r>
      <w:r>
        <w:rPr>
          <w:rFonts w:hint="eastAsia"/>
        </w:rPr>
        <w:t>被</w:t>
      </w:r>
      <w:r>
        <w:t>通知人员</w:t>
      </w:r>
      <w:r>
        <w:rPr>
          <w:rFonts w:hint="eastAsia"/>
        </w:rPr>
        <w:t>（接警</w:t>
      </w:r>
      <w:r>
        <w:t>员）的设置工作，</w:t>
      </w:r>
      <w:r>
        <w:rPr>
          <w:rFonts w:hint="eastAsia"/>
        </w:rPr>
        <w:t>包括接警</w:t>
      </w:r>
      <w:r>
        <w:t>员</w:t>
      </w:r>
      <w:r>
        <w:rPr>
          <w:rFonts w:hint="eastAsia"/>
        </w:rPr>
        <w:t>接收</w:t>
      </w:r>
      <w:r>
        <w:t>通知的</w:t>
      </w:r>
      <w:r>
        <w:rPr>
          <w:rFonts w:hint="eastAsia"/>
        </w:rPr>
        <w:t>类型</w:t>
      </w:r>
      <w:r>
        <w:t>、</w:t>
      </w:r>
      <w:r>
        <w:rPr>
          <w:rFonts w:hint="eastAsia"/>
        </w:rPr>
        <w:t>每周</w:t>
      </w:r>
      <w:r>
        <w:t>工作</w:t>
      </w:r>
      <w:r>
        <w:rPr>
          <w:rFonts w:hint="eastAsia"/>
        </w:rPr>
        <w:t>日安排</w:t>
      </w:r>
      <w:r>
        <w:t>、</w:t>
      </w:r>
      <w:r>
        <w:rPr>
          <w:rFonts w:hint="eastAsia"/>
        </w:rPr>
        <w:t>每</w:t>
      </w:r>
      <w:r>
        <w:t>天工作时段等。</w:t>
      </w:r>
      <w:r>
        <w:rPr>
          <w:rFonts w:hint="eastAsia"/>
        </w:rPr>
        <w:t>如</w:t>
      </w:r>
      <w:r>
        <w:t>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335780" cy="2115820"/>
            <wp:effectExtent l="0" t="0" r="7620" b="2540"/>
            <wp:docPr id="13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4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点击</w:t>
      </w:r>
      <w:r>
        <w:t>界面右上角</w:t>
      </w:r>
      <w:r>
        <w:rPr>
          <w:rFonts w:hint="eastAsia"/>
        </w:rPr>
        <w:t>“</w:t>
      </w:r>
      <w:r>
        <w:drawing>
          <wp:inline distT="0" distB="0" distL="114300" distR="114300">
            <wp:extent cx="903605" cy="300990"/>
            <wp:effectExtent l="0" t="0" r="10795" b="3810"/>
            <wp:docPr id="13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4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03605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增加报警</w:t>
      </w:r>
      <w:r>
        <w:t>事件发生时被</w:t>
      </w:r>
      <w:r>
        <w:rPr>
          <w:rFonts w:hint="eastAsia"/>
        </w:rPr>
        <w:t>通知</w:t>
      </w:r>
      <w:r>
        <w:t>人员（</w:t>
      </w:r>
      <w:r>
        <w:rPr>
          <w:rFonts w:hint="eastAsia"/>
        </w:rPr>
        <w:t>接</w:t>
      </w:r>
      <w:r>
        <w:t>警员）</w:t>
      </w:r>
      <w:r>
        <w:rPr>
          <w:rFonts w:hint="eastAsia"/>
        </w:rPr>
        <w:t>。添加界面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2710180" cy="2487930"/>
            <wp:effectExtent l="0" t="0" r="2540" b="11430"/>
            <wp:docPr id="13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4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联系人</w:t>
      </w:r>
      <w:r>
        <w:rPr>
          <w:b/>
        </w:rPr>
        <w:t>列表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</w:rPr>
        <w:t>的联系</w:t>
      </w:r>
      <w:r>
        <w:t>人员</w:t>
      </w:r>
      <w:r>
        <w:rPr>
          <w:rFonts w:hint="eastAsia"/>
        </w:rPr>
        <w:t>（通过“工</w:t>
      </w:r>
      <w:r>
        <w:t>程管理</w:t>
      </w:r>
      <w:r>
        <w:rPr/>
        <w:sym w:font="Wingdings" w:char="F0E0"/>
      </w:r>
      <w:r>
        <w:rPr>
          <w:rFonts w:hint="eastAsia"/>
        </w:rPr>
        <w:t>基本</w:t>
      </w:r>
      <w:r>
        <w:t>设</w:t>
      </w:r>
      <w:r>
        <w:rPr>
          <w:rFonts w:hint="eastAsia"/>
        </w:rPr>
        <w:t>置</w:t>
      </w:r>
      <w:r>
        <w:rPr/>
        <w:sym w:font="Wingdings" w:char="F0E0"/>
      </w:r>
      <w:r>
        <w:rPr>
          <w:rFonts w:hint="eastAsia"/>
        </w:rPr>
        <w:t>用户</w:t>
      </w:r>
      <w:r>
        <w:t>管理</w:t>
      </w:r>
      <w:r>
        <w:rPr>
          <w:rFonts w:hint="eastAsia"/>
        </w:rPr>
        <w:t>”</w:t>
      </w:r>
      <w:r>
        <w:t>进行配置），</w:t>
      </w:r>
      <w:r>
        <w:rPr>
          <w:rFonts w:hint="eastAsia"/>
        </w:rPr>
        <w:t>用于添加接</w:t>
      </w:r>
      <w:r>
        <w:t>警员</w:t>
      </w:r>
      <w:r>
        <w:rPr>
          <w:rFonts w:hint="eastAsia"/>
        </w:rPr>
        <w:t>的候选</w:t>
      </w:r>
      <w:r>
        <w:t>联系人，可一次</w:t>
      </w:r>
      <w:r>
        <w:rPr>
          <w:rFonts w:hint="eastAsia"/>
        </w:rPr>
        <w:t>添加</w:t>
      </w:r>
      <w:r>
        <w:t>多位联系人。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报警</w:t>
      </w:r>
      <w:r>
        <w:rPr>
          <w:b/>
        </w:rPr>
        <w:t>类型</w:t>
      </w:r>
      <w:r>
        <w:t>：</w:t>
      </w:r>
      <w:r>
        <w:rPr>
          <w:rFonts w:hint="eastAsia"/>
        </w:rPr>
        <w:t>设定</w:t>
      </w:r>
      <w:r>
        <w:t>需向</w:t>
      </w:r>
      <w:r>
        <w:rPr>
          <w:rFonts w:hint="eastAsia"/>
        </w:rPr>
        <w:t>接</w:t>
      </w:r>
      <w:r>
        <w:t>警员</w:t>
      </w:r>
      <w:r>
        <w:rPr>
          <w:rFonts w:hint="eastAsia"/>
        </w:rPr>
        <w:t>进行</w:t>
      </w:r>
      <w:r>
        <w:t>通知</w:t>
      </w:r>
      <w:r>
        <w:rPr>
          <w:rFonts w:hint="eastAsia"/>
        </w:rPr>
        <w:t>的报警模型</w:t>
      </w:r>
      <w:r>
        <w:t>类别</w:t>
      </w:r>
      <w:r>
        <w:rPr>
          <w:rFonts w:hint="eastAsia"/>
        </w:rPr>
        <w:t>，该</w:t>
      </w:r>
      <w:r>
        <w:t>类型</w:t>
      </w:r>
      <w:r>
        <w:rPr>
          <w:rFonts w:hint="eastAsia"/>
        </w:rPr>
        <w:t>为报警</w:t>
      </w:r>
      <w:r>
        <w:t>模型</w:t>
      </w:r>
      <w:r>
        <w:rPr>
          <w:rFonts w:hint="eastAsia"/>
        </w:rPr>
        <w:t>（通过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</w:t>
      </w:r>
      <w:r>
        <w:rPr>
          <w:rFonts w:hint="eastAsia"/>
        </w:rPr>
        <w:t>模</w:t>
      </w:r>
      <w:r>
        <w:rPr/>
        <w:sym w:font="Wingdings" w:char="F0E0"/>
      </w:r>
      <w:r>
        <w:rPr>
          <w:rFonts w:hint="eastAsia"/>
        </w:rPr>
        <w:t>运行</w:t>
      </w:r>
      <w:r>
        <w:t>模型</w:t>
      </w:r>
      <w:r>
        <w:rPr/>
        <w:sym w:font="Wingdings" w:char="F0E0"/>
      </w:r>
      <w:r>
        <w:rPr>
          <w:rFonts w:hint="eastAsia"/>
        </w:rPr>
        <w:t>报警</w:t>
      </w:r>
      <w:r>
        <w:t>模型”</w:t>
      </w:r>
      <w:r>
        <w:rPr>
          <w:rFonts w:hint="eastAsia"/>
        </w:rPr>
        <w:t>进行配置</w:t>
      </w:r>
      <w:r>
        <w:t>）</w:t>
      </w:r>
      <w:r>
        <w:rPr>
          <w:rFonts w:hint="eastAsia"/>
        </w:rPr>
        <w:t>，可</w:t>
      </w:r>
      <w:r>
        <w:t>一次选择多种</w:t>
      </w:r>
      <w:r>
        <w:rPr>
          <w:rFonts w:hint="eastAsia"/>
        </w:rPr>
        <w:t>报警</w:t>
      </w:r>
      <w:r>
        <w:t>类型。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工</w:t>
      </w:r>
      <w:r>
        <w:rPr>
          <w:b/>
        </w:rPr>
        <w:t>作时间</w:t>
      </w:r>
      <w:r>
        <w:t>：</w:t>
      </w:r>
      <w:r>
        <w:rPr>
          <w:rFonts w:hint="eastAsia"/>
        </w:rPr>
        <w:t>设定接</w:t>
      </w:r>
      <w:r>
        <w:t>警员</w:t>
      </w:r>
      <w:r>
        <w:rPr>
          <w:rFonts w:hint="eastAsia"/>
        </w:rPr>
        <w:t>接收报警</w:t>
      </w:r>
      <w:r>
        <w:t>消息的工作时间，</w:t>
      </w:r>
      <w:r>
        <w:rPr>
          <w:rFonts w:hint="eastAsia"/>
        </w:rPr>
        <w:t>包括</w:t>
      </w:r>
      <w:r>
        <w:t>：</w:t>
      </w:r>
      <w:r>
        <w:rPr>
          <w:rFonts w:hint="eastAsia"/>
        </w:rPr>
        <w:t>每</w:t>
      </w:r>
      <w:r>
        <w:t>周的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/休息</w:t>
      </w:r>
      <w:r>
        <w:t>日设置、</w:t>
      </w:r>
      <w:r>
        <w:rPr>
          <w:rFonts w:hint="eastAsia"/>
        </w:rPr>
        <w:t>每</w:t>
      </w:r>
      <w:r>
        <w:t>天的</w:t>
      </w:r>
      <w:r>
        <w:rPr>
          <w:rFonts w:hint="eastAsia"/>
        </w:rPr>
        <w:t>上下</w:t>
      </w:r>
      <w:r>
        <w:t>班时间</w:t>
      </w:r>
      <w:r>
        <w:rPr>
          <w:rFonts w:hint="eastAsia"/>
        </w:rPr>
        <w:t>。设定</w:t>
      </w:r>
      <w:r>
        <w:t>工作时间后，</w:t>
      </w:r>
      <w:r>
        <w:rPr>
          <w:rFonts w:hint="eastAsia"/>
        </w:rPr>
        <w:t>接</w:t>
      </w:r>
      <w:r>
        <w:t>警员在非工作时间内</w:t>
      </w:r>
      <w:r>
        <w:rPr>
          <w:rFonts w:hint="eastAsia"/>
        </w:rPr>
        <w:t>将不接</w:t>
      </w:r>
      <w:r>
        <w:t>收</w:t>
      </w:r>
      <w:r>
        <w:rPr>
          <w:rFonts w:hint="eastAsia"/>
        </w:rPr>
        <w:t>上</w:t>
      </w:r>
      <w:r>
        <w:t>述</w:t>
      </w:r>
      <w:r>
        <w:rPr>
          <w:rFonts w:hint="eastAsia"/>
        </w:rPr>
        <w:t>报警消息的信息</w:t>
      </w:r>
      <w:r>
        <w:t>通知</w:t>
      </w:r>
      <w:r>
        <w:rPr>
          <w:rFonts w:hint="eastAsia"/>
        </w:rPr>
        <w:t>。</w:t>
      </w:r>
    </w:p>
    <w:p>
      <w:pPr>
        <w:pStyle w:val="7"/>
        <w:spacing w:before="156" w:after="156" w:line="240" w:lineRule="auto"/>
      </w:pPr>
      <w:r>
        <w:rPr>
          <w:rFonts w:hint="eastAsia"/>
        </w:rPr>
        <w:t>报警统计</w:t>
      </w:r>
      <w:r>
        <w:t>分析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报警</w:t>
      </w:r>
      <w:r>
        <w:t>统计分析是系统提供的针对运行历史发生的</w:t>
      </w:r>
      <w:r>
        <w:rPr>
          <w:rFonts w:hint="eastAsia"/>
        </w:rPr>
        <w:t>报警事件</w:t>
      </w:r>
      <w:r>
        <w:t>统计分析的功能项，</w:t>
      </w:r>
      <w:r>
        <w:rPr>
          <w:rFonts w:hint="eastAsia"/>
        </w:rPr>
        <w:t>其统计时间</w:t>
      </w:r>
      <w:r>
        <w:t>范围可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最</w:t>
      </w:r>
      <w:r>
        <w:t>近</w:t>
      </w:r>
      <w:r>
        <w:rPr>
          <w:rFonts w:hint="eastAsia"/>
        </w:rPr>
        <w:t>七</w:t>
      </w:r>
      <w:r>
        <w:t>天、最近一月、最近三月、全年历史”</w:t>
      </w:r>
      <w:r>
        <w:rPr>
          <w:rFonts w:hint="eastAsia"/>
        </w:rPr>
        <w:t>等四种。该</w:t>
      </w:r>
      <w:r>
        <w:t>功能对</w:t>
      </w:r>
      <w:r>
        <w:rPr>
          <w:rFonts w:hint="eastAsia"/>
        </w:rPr>
        <w:t>选择</w:t>
      </w:r>
      <w:r>
        <w:t>时段内</w:t>
      </w:r>
      <w:r>
        <w:rPr>
          <w:rFonts w:hint="eastAsia"/>
        </w:rPr>
        <w:t>的报警</w:t>
      </w:r>
      <w:r>
        <w:t>事件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：1、按报警</w:t>
      </w:r>
      <w:r>
        <w:t>活动时间</w:t>
      </w:r>
      <w:r>
        <w:rPr>
          <w:rFonts w:hint="eastAsia"/>
        </w:rPr>
        <w:t>分类</w:t>
      </w:r>
      <w:r>
        <w:t>展示</w:t>
      </w:r>
      <w:r>
        <w:rPr>
          <w:rFonts w:hint="eastAsia"/>
        </w:rPr>
        <w:t>；2、</w:t>
      </w:r>
      <w:r>
        <w:t>按</w:t>
      </w:r>
      <w:r>
        <w:rPr>
          <w:rFonts w:hint="eastAsia"/>
        </w:rPr>
        <w:t>报警来源排</w:t>
      </w:r>
      <w:r>
        <w:t>名</w:t>
      </w:r>
      <w:r>
        <w:rPr>
          <w:rFonts w:hint="eastAsia"/>
        </w:rPr>
        <w:t>；3、</w:t>
      </w:r>
      <w:r>
        <w:t>按</w:t>
      </w:r>
      <w:r>
        <w:rPr>
          <w:rFonts w:hint="eastAsia"/>
        </w:rPr>
        <w:t>报警</w:t>
      </w:r>
      <w:r>
        <w:t>类型分</w:t>
      </w:r>
      <w:r>
        <w:rPr>
          <w:rFonts w:hint="eastAsia"/>
        </w:rPr>
        <w:t>布</w:t>
      </w:r>
      <w:r>
        <w:t>；</w:t>
      </w:r>
      <w:r>
        <w:rPr>
          <w:rFonts w:hint="eastAsia"/>
        </w:rPr>
        <w:t>4、按报警</w:t>
      </w:r>
      <w:r>
        <w:t>状态分析等</w:t>
      </w:r>
      <w:r>
        <w:rPr>
          <w:rFonts w:hint="eastAsia"/>
        </w:rPr>
        <w:t>几类</w:t>
      </w:r>
      <w:r>
        <w:t>分析。系统</w:t>
      </w:r>
      <w:r>
        <w:rPr>
          <w:rFonts w:hint="eastAsia"/>
        </w:rPr>
        <w:t>界</w:t>
      </w:r>
      <w:r>
        <w:t>面如下图所示：</w:t>
      </w:r>
    </w:p>
    <w:p>
      <w:pPr>
        <w:pStyle w:val="91"/>
        <w:spacing w:line="240" w:lineRule="auto"/>
        <w:jc w:val="center"/>
      </w:pPr>
      <w:r>
        <w:drawing>
          <wp:inline distT="0" distB="0" distL="114300" distR="114300">
            <wp:extent cx="3869690" cy="1888490"/>
            <wp:effectExtent l="0" t="0" r="1270" b="1270"/>
            <wp:docPr id="13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16" w:name="_Toc28926"/>
      <w:r>
        <w:rPr>
          <w:rFonts w:hint="eastAsia"/>
          <w:lang w:eastAsia="zh-CN"/>
        </w:rPr>
        <w:t>联机分析</w:t>
      </w:r>
      <w:bookmarkEnd w:id="16"/>
    </w:p>
    <w:p>
      <w:pPr>
        <w:pStyle w:val="3"/>
        <w:spacing w:line="240" w:lineRule="auto"/>
        <w:ind w:firstLine="480"/>
      </w:pPr>
      <w:r>
        <w:rPr>
          <w:rFonts w:hint="eastAsia"/>
          <w:lang w:eastAsia="zh-CN"/>
        </w:rPr>
        <w:t>联机分析</w:t>
      </w:r>
      <w: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所提供的“一</w:t>
      </w:r>
      <w:r>
        <w:t>次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”工具</w:t>
      </w:r>
      <w:r>
        <w:t>，</w:t>
      </w:r>
      <w:r>
        <w:rPr>
          <w:rFonts w:hint="eastAsia"/>
        </w:rPr>
        <w:t>其依托</w:t>
      </w:r>
      <w:r>
        <w:t>RIM</w:t>
      </w:r>
      <w:r>
        <w:rPr>
          <w:rFonts w:hint="eastAsia"/>
        </w:rPr>
        <w:t>资源信息</w:t>
      </w:r>
      <w:r>
        <w:t>模型</w:t>
      </w:r>
      <w:r>
        <w:rPr>
          <w:rFonts w:hint="eastAsia"/>
        </w:rPr>
        <w:t>，</w:t>
      </w:r>
      <w:r>
        <w:t>并基于</w:t>
      </w:r>
      <w:r>
        <w:rPr>
          <w:rFonts w:hint="eastAsia"/>
        </w:rPr>
        <w:t>其</w:t>
      </w:r>
      <w:r>
        <w:t>接入</w:t>
      </w:r>
      <w:r>
        <w:rPr>
          <w:rFonts w:hint="eastAsia"/>
        </w:rPr>
        <w:t>智能</w:t>
      </w:r>
      <w:r>
        <w:t>设备的</w:t>
      </w:r>
      <w:r>
        <w:rPr>
          <w:rFonts w:hint="eastAsia"/>
        </w:rPr>
        <w:t>采集</w:t>
      </w:r>
      <w:r>
        <w:t>数据</w:t>
      </w:r>
      <w:r>
        <w:rPr>
          <w:rFonts w:hint="eastAsia"/>
        </w:rPr>
        <w:t>进行分析</w:t>
      </w:r>
      <w:r>
        <w:t>挖掘</w:t>
      </w:r>
      <w:r>
        <w:rPr>
          <w:rFonts w:hint="eastAsia"/>
        </w:rPr>
        <w:t>。系统</w:t>
      </w:r>
      <w:r>
        <w:t>界</w:t>
      </w:r>
      <w:r>
        <w:rPr>
          <w:rFonts w:hint="eastAsia"/>
        </w:rPr>
        <w:t>面</w:t>
      </w:r>
      <w:r>
        <w:t>如下图所示：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3823335" cy="1866265"/>
            <wp:effectExtent l="0" t="0" r="1905" b="8255"/>
            <wp:docPr id="14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4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t>分析</w:t>
      </w:r>
      <w:r>
        <w:rPr>
          <w:rFonts w:hint="eastAsia"/>
          <w:lang w:eastAsia="zh-CN"/>
        </w:rPr>
        <w:t>菜单</w:t>
      </w:r>
      <w:r>
        <w:t>管理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用户可根据</w:t>
      </w:r>
      <w:r>
        <w:t>需求</w:t>
      </w:r>
      <w:r>
        <w:rPr>
          <w:rFonts w:hint="eastAsia"/>
        </w:rPr>
        <w:t>构建多个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项，</w:t>
      </w:r>
      <w:r>
        <w:t>并</w:t>
      </w:r>
      <w:r>
        <w:rPr>
          <w:rFonts w:hint="eastAsia"/>
        </w:rPr>
        <w:t>保存</w:t>
      </w:r>
      <w:r>
        <w:t>为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菜单进行</w:t>
      </w:r>
      <w:r>
        <w:t>使用</w:t>
      </w:r>
      <w:r>
        <w:rPr>
          <w:rFonts w:hint="eastAsia"/>
        </w:rPr>
        <w:t>，针对</w:t>
      </w:r>
      <w:r>
        <w:t>这</w:t>
      </w:r>
      <w:r>
        <w:rPr>
          <w:rFonts w:hint="eastAsia"/>
        </w:rPr>
        <w:t>些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菜单</w:t>
      </w:r>
      <w:r>
        <w:t>项还可进行</w:t>
      </w:r>
      <w:r>
        <w:rPr>
          <w:rFonts w:hint="eastAsia"/>
        </w:rPr>
        <w:t>添加、删除、分享等</w:t>
      </w:r>
      <w:r>
        <w:t>操作。</w:t>
      </w:r>
    </w:p>
    <w:p>
      <w:pPr>
        <w:pStyle w:val="3"/>
        <w:numPr>
          <w:ilvl w:val="0"/>
          <w:numId w:val="7"/>
        </w:numPr>
        <w:spacing w:line="240" w:lineRule="auto"/>
        <w:ind w:firstLineChars="0"/>
      </w:pPr>
      <w:r>
        <w:rPr>
          <w:rFonts w:hint="eastAsia"/>
          <w:b/>
        </w:rPr>
        <w:t>添加</w:t>
      </w:r>
      <w:r>
        <w:rPr>
          <w:rFonts w:hint="eastAsia"/>
          <w:b/>
          <w:lang w:val="en-US" w:eastAsia="zh-CN"/>
        </w:rPr>
        <w:t>模板</w:t>
      </w:r>
      <w:r>
        <w:rPr>
          <w:rFonts w:hint="eastAsia"/>
        </w:rPr>
        <w:t>：通过“</w:t>
      </w:r>
      <w:r>
        <w:drawing>
          <wp:inline distT="0" distB="0" distL="114300" distR="114300">
            <wp:extent cx="661035" cy="261620"/>
            <wp:effectExtent l="0" t="0" r="5715" b="5080"/>
            <wp:docPr id="14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功能</w:t>
      </w:r>
      <w:r>
        <w:t>按钮</w:t>
      </w:r>
      <w:r>
        <w:rPr>
          <w:rFonts w:hint="eastAsia"/>
        </w:rPr>
        <w:t>添加</w:t>
      </w:r>
      <w:r>
        <w:rPr>
          <w:rFonts w:hint="eastAsia"/>
          <w:lang w:eastAsia="zh-CN"/>
        </w:rPr>
        <w:t>联机分析</w:t>
      </w:r>
      <w:r>
        <w:t>项，</w:t>
      </w:r>
      <w:r>
        <w:rPr>
          <w:rFonts w:hint="eastAsia"/>
        </w:rPr>
        <w:t>用户</w:t>
      </w:r>
      <w:r>
        <w:t>根据需要配置后</w:t>
      </w:r>
      <w:r>
        <w:rPr>
          <w:rFonts w:hint="eastAsia"/>
        </w:rPr>
        <w:t>保存</w:t>
      </w:r>
      <w:r>
        <w:t>为</w:t>
      </w:r>
      <w:r>
        <w:rPr>
          <w:rFonts w:hint="eastAsia"/>
        </w:rPr>
        <w:t>相应的分析项菜单</w:t>
      </w:r>
      <w:r>
        <w:t>。</w:t>
      </w:r>
    </w:p>
    <w:p>
      <w:pPr>
        <w:pStyle w:val="3"/>
        <w:numPr>
          <w:ilvl w:val="0"/>
          <w:numId w:val="7"/>
        </w:numPr>
        <w:spacing w:line="240" w:lineRule="auto"/>
        <w:ind w:firstLineChars="0"/>
      </w:pPr>
      <w:r>
        <w:rPr>
          <w:rFonts w:hint="eastAsia"/>
          <w:b/>
        </w:rPr>
        <w:t>删除</w:t>
      </w:r>
      <w:r>
        <w:rPr>
          <w:rFonts w:hint="eastAsia"/>
          <w:b/>
          <w:lang w:val="en-US" w:eastAsia="zh-CN"/>
        </w:rPr>
        <w:t>模板</w:t>
      </w:r>
      <w:r>
        <w:rPr>
          <w:rFonts w:hint="eastAsia"/>
        </w:rPr>
        <w:t>：选择已</w:t>
      </w:r>
      <w:r>
        <w:t>添加的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项</w:t>
      </w:r>
      <w:r>
        <w:t>，在界面</w:t>
      </w:r>
      <w:r>
        <w:rPr>
          <w:rFonts w:hint="eastAsia"/>
          <w:lang w:val="en-US" w:eastAsia="zh-CN"/>
        </w:rPr>
        <w:t>上方点击</w:t>
      </w:r>
      <w:r>
        <w:t>“</w:t>
      </w:r>
      <w:r>
        <w:drawing>
          <wp:inline distT="0" distB="0" distL="114300" distR="114300">
            <wp:extent cx="714375" cy="257175"/>
            <wp:effectExtent l="0" t="0" r="9525" b="9525"/>
            <wp:docPr id="14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5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，删除该</w:t>
      </w:r>
      <w:r>
        <w:rPr>
          <w:rFonts w:hint="eastAsia"/>
          <w:lang w:eastAsia="zh-CN"/>
        </w:rPr>
        <w:t>联机分析</w:t>
      </w:r>
      <w:r>
        <w:t>项。</w:t>
      </w:r>
    </w:p>
    <w:p>
      <w:pPr>
        <w:pStyle w:val="3"/>
        <w:numPr>
          <w:ilvl w:val="0"/>
          <w:numId w:val="7"/>
        </w:numPr>
        <w:spacing w:line="240" w:lineRule="auto"/>
        <w:ind w:firstLineChars="0"/>
      </w:pPr>
      <w:r>
        <w:rPr>
          <w:rFonts w:hint="eastAsia"/>
          <w:b/>
        </w:rPr>
        <w:t>共享</w:t>
      </w:r>
      <w:r>
        <w:rPr>
          <w:rFonts w:hint="eastAsia"/>
          <w:b/>
          <w:lang w:val="en-US" w:eastAsia="zh-CN"/>
        </w:rPr>
        <w:t>模板</w:t>
      </w:r>
      <w:r>
        <w:t>：</w:t>
      </w:r>
      <w:r>
        <w:rPr>
          <w:rFonts w:hint="eastAsia"/>
        </w:rPr>
        <w:t>选择已</w:t>
      </w:r>
      <w:r>
        <w:t>添加的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项</w:t>
      </w:r>
      <w:r>
        <w:t>，在界面</w:t>
      </w:r>
      <w:r>
        <w:rPr>
          <w:rFonts w:hint="eastAsia"/>
          <w:lang w:val="en-US" w:eastAsia="zh-CN"/>
        </w:rPr>
        <w:t>上方点击</w:t>
      </w:r>
      <w:r>
        <w:t>“</w:t>
      </w:r>
      <w:r>
        <w:drawing>
          <wp:inline distT="0" distB="0" distL="114300" distR="114300">
            <wp:extent cx="714375" cy="276225"/>
            <wp:effectExtent l="0" t="0" r="9525" b="9525"/>
            <wp:docPr id="14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将</w:t>
      </w:r>
      <w:r>
        <w:t>该</w:t>
      </w:r>
      <w:r>
        <w:rPr>
          <w:rFonts w:hint="eastAsia"/>
          <w:lang w:eastAsia="zh-CN"/>
        </w:rPr>
        <w:t>联机分析</w:t>
      </w:r>
      <w:r>
        <w:t>项</w:t>
      </w:r>
      <w:r>
        <w:rPr>
          <w:rFonts w:hint="eastAsia"/>
        </w:rPr>
        <w:t>分享给</w:t>
      </w:r>
      <w:r>
        <w:t>相应</w:t>
      </w:r>
      <w:r>
        <w:rPr>
          <w:rFonts w:hint="eastAsia"/>
        </w:rPr>
        <w:t>人</w:t>
      </w:r>
      <w:r>
        <w:t>员。</w:t>
      </w:r>
    </w:p>
    <w:p>
      <w:pPr>
        <w:pStyle w:val="7"/>
        <w:spacing w:before="156" w:after="156" w:line="240" w:lineRule="auto"/>
      </w:pPr>
      <w:r>
        <w:rPr>
          <w:rFonts w:hint="eastAsia"/>
          <w:lang w:eastAsia="zh-CN"/>
        </w:rPr>
        <w:t>菜单项</w:t>
      </w:r>
      <w:r>
        <w:t>配置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系统提供</w:t>
      </w:r>
      <w:r>
        <w:t>了</w:t>
      </w:r>
      <w:r>
        <w:rPr>
          <w:rFonts w:hint="eastAsia"/>
        </w:rPr>
        <w:t>“</w:t>
      </w:r>
      <w:r>
        <w:rPr>
          <w:rFonts w:hint="eastAsia"/>
          <w:lang w:eastAsia="zh-CN"/>
        </w:rPr>
        <w:t>联机分析</w:t>
      </w:r>
      <w:r>
        <w:rPr>
          <w:rFonts w:hint="eastAsia"/>
        </w:rPr>
        <w:t>项”的挖掘参数配置</w:t>
      </w:r>
      <w:r>
        <w:t>功能，</w:t>
      </w:r>
      <w:r>
        <w:rPr>
          <w:rFonts w:hint="eastAsia"/>
        </w:rPr>
        <w:t>通过</w:t>
      </w:r>
      <w:r>
        <w:t>点击</w:t>
      </w:r>
      <w:r>
        <w:rPr>
          <w:rFonts w:hint="eastAsia"/>
        </w:rPr>
        <w:t>“添加</w:t>
      </w:r>
      <w:r>
        <w:rPr>
          <w:rFonts w:hint="eastAsia"/>
          <w:lang w:eastAsia="zh-CN"/>
        </w:rPr>
        <w:t>联机分析</w:t>
      </w:r>
      <w:r>
        <w:t>”</w:t>
      </w:r>
      <w:r>
        <w:rPr>
          <w:rFonts w:hint="eastAsia"/>
        </w:rPr>
        <w:t>功能按钮进行相应</w:t>
      </w:r>
      <w:r>
        <w:t>的</w:t>
      </w:r>
      <w:r>
        <w:rPr>
          <w:rFonts w:hint="eastAsia"/>
        </w:rPr>
        <w:t>数据</w:t>
      </w:r>
      <w:r>
        <w:t>配置。</w:t>
      </w:r>
      <w:r>
        <w:rPr>
          <w:rFonts w:hint="eastAsia"/>
        </w:rPr>
        <w:t>其界</w:t>
      </w:r>
      <w:r>
        <w:t>面左侧为</w:t>
      </w:r>
      <w:r>
        <w:rPr>
          <w:rFonts w:hint="eastAsia"/>
          <w:lang w:eastAsia="zh-CN"/>
        </w:rPr>
        <w:t>联机分析</w:t>
      </w:r>
      <w:r>
        <w:t>对象范围</w:t>
      </w:r>
      <w:r>
        <w:rPr>
          <w:rFonts w:hint="eastAsia"/>
        </w:rPr>
        <w:t>设置</w:t>
      </w:r>
      <w:r>
        <w:t>区、</w:t>
      </w:r>
      <w:r>
        <w:rPr>
          <w:rFonts w:hint="eastAsia"/>
        </w:rPr>
        <w:t>右</w:t>
      </w:r>
      <w:r>
        <w:t>侧为</w:t>
      </w:r>
      <w:r>
        <w:rPr>
          <w:rFonts w:hint="eastAsia"/>
          <w:lang w:eastAsia="zh-CN"/>
        </w:rPr>
        <w:t>联机分析</w:t>
      </w:r>
      <w:r>
        <w:t>条件的设置区</w:t>
      </w:r>
      <w:r>
        <w:rPr>
          <w:rFonts w:hint="eastAsia"/>
        </w:rPr>
        <w:t>，</w:t>
      </w:r>
      <w:r>
        <w:t>通过</w:t>
      </w:r>
      <w:r>
        <w:rPr>
          <w:rFonts w:hint="eastAsia"/>
        </w:rPr>
        <w:t>这些参数</w:t>
      </w:r>
      <w:r>
        <w:t>条件</w:t>
      </w:r>
      <w:r>
        <w:rPr>
          <w:rFonts w:hint="eastAsia"/>
        </w:rPr>
        <w:t>的</w:t>
      </w:r>
      <w:r>
        <w:t>设置，</w:t>
      </w:r>
      <w:r>
        <w:rPr>
          <w:rFonts w:hint="eastAsia"/>
        </w:rPr>
        <w:t>即</w:t>
      </w:r>
      <w:r>
        <w:t>可生成</w:t>
      </w:r>
      <w:r>
        <w:rPr>
          <w:rFonts w:hint="eastAsia"/>
        </w:rPr>
        <w:t>所</w:t>
      </w:r>
      <w:r>
        <w:t>需的</w:t>
      </w:r>
      <w:r>
        <w:rPr>
          <w:rFonts w:hint="eastAsia"/>
          <w:lang w:eastAsia="zh-CN"/>
        </w:rPr>
        <w:t>联机分析</w:t>
      </w:r>
      <w:r>
        <w:t>结果。</w:t>
      </w:r>
      <w:r>
        <w:rPr>
          <w:rFonts w:hint="eastAsia"/>
        </w:rPr>
        <w:t>具体</w:t>
      </w:r>
      <w:r>
        <w:t>操作界面如</w:t>
      </w:r>
      <w:r>
        <w:rPr>
          <w:rFonts w:hint="eastAsia"/>
        </w:rPr>
        <w:t>上</w:t>
      </w:r>
      <w:r>
        <w:t>图所示：</w:t>
      </w:r>
    </w:p>
    <w:p>
      <w:pPr>
        <w:pStyle w:val="8"/>
        <w:spacing w:before="156" w:after="156" w:line="240" w:lineRule="auto"/>
      </w:pPr>
      <w:r>
        <w:rPr>
          <w:rFonts w:hint="eastAsia"/>
        </w:rPr>
        <w:t>对象</w:t>
      </w:r>
      <w:r>
        <w:t>范围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在配置</w:t>
      </w:r>
      <w:r>
        <w:t>界面</w:t>
      </w:r>
      <w:r>
        <w:rPr>
          <w:rFonts w:hint="eastAsia"/>
        </w:rPr>
        <w:t>左侧</w:t>
      </w:r>
      <w:r>
        <w:t>右上角的</w:t>
      </w:r>
      <w:r>
        <w:rPr>
          <w:rFonts w:hint="eastAsia"/>
        </w:rPr>
        <w:t>“选项</w:t>
      </w:r>
      <w:r>
        <w:t>”</w:t>
      </w:r>
      <w:r>
        <w:rPr>
          <w:rFonts w:hint="eastAsia"/>
        </w:rPr>
        <w:t>中</w:t>
      </w:r>
      <w:r>
        <w:t>选择</w:t>
      </w:r>
      <w:r>
        <w:rPr>
          <w:rFonts w:hint="eastAsia"/>
          <w:lang w:eastAsia="zh-CN"/>
        </w:rPr>
        <w:t>联机分析</w:t>
      </w:r>
      <w:r>
        <w:t>的</w:t>
      </w:r>
      <w:r>
        <w:rPr>
          <w:rFonts w:hint="eastAsia"/>
        </w:rPr>
        <w:t>对象</w:t>
      </w:r>
      <w:r>
        <w:t>范围，</w:t>
      </w:r>
      <w:r>
        <w:rPr>
          <w:rFonts w:hint="eastAsia"/>
        </w:rPr>
        <w:t>系统支持按</w:t>
      </w:r>
      <w:r>
        <w:t>“</w:t>
      </w:r>
      <w:r>
        <w:rPr>
          <w:rFonts w:hint="eastAsia"/>
        </w:rPr>
        <w:t>设施</w:t>
      </w:r>
      <w:r>
        <w:t>模型树”</w:t>
      </w:r>
      <w:r>
        <w:rPr>
          <w:rFonts w:hint="eastAsia"/>
        </w:rPr>
        <w:t>和</w:t>
      </w:r>
      <w:r>
        <w:t>“</w:t>
      </w:r>
      <w:r>
        <w:rPr>
          <w:rFonts w:hint="eastAsia"/>
        </w:rPr>
        <w:t>组织</w:t>
      </w:r>
      <w:r>
        <w:t>模型树”</w:t>
      </w:r>
      <w:r>
        <w:rPr>
          <w:rFonts w:hint="eastAsia"/>
        </w:rPr>
        <w:t>两</w:t>
      </w:r>
      <w:r>
        <w:t>种方式进行</w:t>
      </w:r>
      <w:r>
        <w:rPr>
          <w:rFonts w:hint="eastAsia"/>
        </w:rPr>
        <w:t>选择。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选择</w:t>
      </w:r>
      <w:r>
        <w:t>不同</w:t>
      </w:r>
      <w:r>
        <w:rPr>
          <w:rFonts w:hint="eastAsia"/>
        </w:rPr>
        <w:t>选项</w:t>
      </w:r>
      <w:r>
        <w:t>的</w:t>
      </w:r>
      <w:r>
        <w:rPr>
          <w:rFonts w:hint="eastAsia"/>
        </w:rPr>
        <w:t>对象</w:t>
      </w:r>
      <w:r>
        <w:t>范围，</w:t>
      </w:r>
      <w:r>
        <w:rPr>
          <w:rFonts w:hint="eastAsia"/>
        </w:rPr>
        <w:t>则对象范围</w:t>
      </w:r>
      <w:r>
        <w:t>目录树自动按</w:t>
      </w:r>
      <w:r>
        <w:rPr>
          <w:rFonts w:hint="eastAsia"/>
        </w:rPr>
        <w:t>选项</w:t>
      </w:r>
      <w:r>
        <w:t>要求</w:t>
      </w:r>
      <w:r>
        <w:rPr>
          <w:rFonts w:hint="eastAsia"/>
        </w:rPr>
        <w:t>产</w:t>
      </w:r>
      <w:r>
        <w:t>生</w:t>
      </w:r>
      <w:r>
        <w:rPr>
          <w:rFonts w:hint="eastAsia"/>
        </w:rPr>
        <w:t>，且</w:t>
      </w:r>
      <w:r>
        <w:rPr>
          <w:rFonts w:hint="eastAsia"/>
          <w:lang w:eastAsia="zh-CN"/>
        </w:rPr>
        <w:t>联机分析</w:t>
      </w:r>
      <w:r>
        <w:t>和统计的总</w:t>
      </w:r>
      <w:r>
        <w:rPr>
          <w:rFonts w:hint="eastAsia"/>
        </w:rPr>
        <w:t>维</w:t>
      </w:r>
      <w:r>
        <w:t>度</w:t>
      </w:r>
      <w:r>
        <w:rPr>
          <w:rFonts w:hint="eastAsia"/>
        </w:rPr>
        <w:t>则按照</w:t>
      </w:r>
      <w:r>
        <w:t>选</w:t>
      </w:r>
      <w:r>
        <w:rPr>
          <w:rFonts w:hint="eastAsia"/>
        </w:rPr>
        <w:t>定</w:t>
      </w:r>
      <w:r>
        <w:t>的方式进行。</w:t>
      </w:r>
      <w:r>
        <w:rPr>
          <w:rFonts w:hint="eastAsia"/>
        </w:rPr>
        <w:t>用户需</w:t>
      </w:r>
      <w:r>
        <w:t>在树形目录</w:t>
      </w:r>
      <w:r>
        <w:rPr>
          <w:rFonts w:hint="eastAsia"/>
        </w:rPr>
        <w:t>中</w:t>
      </w:r>
      <w:r>
        <w:rPr>
          <w:b/>
          <w:u w:val="single"/>
        </w:rPr>
        <w:t>选</w:t>
      </w:r>
      <w:r>
        <w:rPr>
          <w:rFonts w:hint="eastAsia"/>
          <w:b/>
          <w:u w:val="single"/>
        </w:rPr>
        <w:t>定统计</w:t>
      </w:r>
      <w:r>
        <w:rPr>
          <w:b/>
          <w:u w:val="single"/>
        </w:rPr>
        <w:t>对象范围</w:t>
      </w:r>
      <w:r>
        <w:rPr>
          <w:rFonts w:hint="eastAsia"/>
        </w:rPr>
        <w:t>（选定</w:t>
      </w:r>
      <w:r>
        <w:t>后则</w:t>
      </w:r>
      <w:r>
        <w:rPr>
          <w:rFonts w:hint="eastAsia"/>
        </w:rPr>
        <w:t>系统</w:t>
      </w:r>
      <w:r>
        <w:t>将该</w:t>
      </w:r>
      <w:r>
        <w:rPr>
          <w:rFonts w:hint="eastAsia"/>
        </w:rPr>
        <w:t>树</w:t>
      </w:r>
      <w:r>
        <w:t>节点下的</w:t>
      </w:r>
      <w:r>
        <w:rPr>
          <w:rFonts w:hint="eastAsia"/>
        </w:rPr>
        <w:t>对象</w:t>
      </w:r>
      <w:r>
        <w:t>范围</w:t>
      </w:r>
      <w:r>
        <w:rPr>
          <w:rFonts w:hint="eastAsia"/>
        </w:rPr>
        <w:t>纳</w:t>
      </w:r>
      <w:r>
        <w:t>入分析，否则</w:t>
      </w:r>
      <w:r>
        <w:rPr>
          <w:rFonts w:hint="eastAsia"/>
        </w:rPr>
        <w:t>不能进行</w:t>
      </w:r>
      <w:r>
        <w:t>分析）。</w:t>
      </w:r>
    </w:p>
    <w:p>
      <w:pPr>
        <w:pStyle w:val="8"/>
        <w:spacing w:before="156" w:after="156" w:line="240" w:lineRule="auto"/>
      </w:pPr>
      <w:r>
        <w:rPr>
          <w:rFonts w:hint="eastAsia"/>
        </w:rPr>
        <w:t>接口</w:t>
      </w:r>
      <w:r>
        <w:t>选</w:t>
      </w:r>
      <w:r>
        <w:rPr>
          <w:rFonts w:hint="eastAsia"/>
        </w:rPr>
        <w:t>项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计算</w:t>
      </w:r>
      <w:r>
        <w:rPr>
          <w:b/>
        </w:rPr>
        <w:t>接口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系统提供的</w:t>
      </w:r>
      <w:r>
        <w:t>接口有 “</w:t>
      </w:r>
      <w:r>
        <w:rPr>
          <w:rFonts w:hint="eastAsia"/>
        </w:rPr>
        <w:t>按</w:t>
      </w:r>
      <w:r>
        <w:t>年数据接口、</w:t>
      </w:r>
      <w:r>
        <w:rPr>
          <w:rFonts w:hint="eastAsia"/>
        </w:rPr>
        <w:t>按</w:t>
      </w:r>
      <w:r>
        <w:t>月数据接口、</w:t>
      </w:r>
      <w:r>
        <w:rPr>
          <w:rFonts w:hint="eastAsia"/>
        </w:rPr>
        <w:t>按日</w:t>
      </w:r>
      <w:r>
        <w:t>数据接口、按时数据</w:t>
      </w:r>
      <w:r>
        <w:rPr>
          <w:rFonts w:hint="eastAsia"/>
        </w:rPr>
        <w:t>接口</w:t>
      </w:r>
      <w:r>
        <w:t>、实</w:t>
      </w:r>
      <w:r>
        <w:rPr>
          <w:rFonts w:hint="eastAsia"/>
        </w:rPr>
        <w:t>况</w:t>
      </w:r>
      <w:r>
        <w:t>数据接口</w:t>
      </w:r>
      <w:r>
        <w:rPr>
          <w:rFonts w:hint="eastAsia"/>
        </w:rPr>
        <w:t>、</w:t>
      </w:r>
      <w:r>
        <w:t>历史数据接口”</w:t>
      </w:r>
      <w:r>
        <w:rPr>
          <w:rFonts w:hint="eastAsia"/>
        </w:rPr>
        <w:t>几种</w:t>
      </w:r>
      <w:r>
        <w:t>。</w:t>
      </w:r>
      <w:r>
        <w:rPr>
          <w:rFonts w:hint="eastAsia"/>
        </w:rPr>
        <w:t>其中：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1、</w:t>
      </w:r>
      <w:r>
        <w:t>按</w:t>
      </w:r>
      <w:r>
        <w:rPr>
          <w:rFonts w:hint="eastAsia"/>
        </w:rPr>
        <w:t>年</w:t>
      </w:r>
      <w:r>
        <w:t>（</w:t>
      </w:r>
      <w:r>
        <w:rPr>
          <w:rFonts w:hint="eastAsia"/>
        </w:rPr>
        <w:t>月/日/时</w:t>
      </w:r>
      <w:r>
        <w:t>）</w:t>
      </w:r>
      <w:r>
        <w:rPr>
          <w:rFonts w:hint="eastAsia"/>
        </w:rPr>
        <w:t>数据</w:t>
      </w:r>
      <w:r>
        <w:t>接口：</w:t>
      </w:r>
      <w:r>
        <w:rPr>
          <w:rFonts w:hint="eastAsia"/>
        </w:rPr>
        <w:t>以“年</w:t>
      </w:r>
      <w:r>
        <w:t>（</w:t>
      </w:r>
      <w:r>
        <w:rPr>
          <w:rFonts w:hint="eastAsia"/>
        </w:rPr>
        <w:t>月/日/时</w:t>
      </w:r>
      <w:r>
        <w:t>）</w:t>
      </w:r>
      <w:r>
        <w:rPr>
          <w:rFonts w:hint="eastAsia"/>
        </w:rPr>
        <w:t>”统计</w:t>
      </w:r>
      <w:r>
        <w:t>维度，在</w:t>
      </w:r>
      <w:r>
        <w:rPr>
          <w:rFonts w:hint="eastAsia"/>
        </w:rPr>
        <w:t>所选择时间</w:t>
      </w:r>
      <w:r>
        <w:t>范围</w:t>
      </w:r>
      <w:r>
        <w:rPr>
          <w:rFonts w:hint="eastAsia"/>
        </w:rPr>
        <w:t>内进行监测数据</w:t>
      </w:r>
      <w:r>
        <w:t>统计（累</w:t>
      </w:r>
      <w:r>
        <w:rPr>
          <w:rFonts w:hint="eastAsia"/>
        </w:rPr>
        <w:t>计</w:t>
      </w:r>
      <w:r>
        <w:t>量</w:t>
      </w:r>
      <w:r>
        <w:rPr>
          <w:rFonts w:hint="eastAsia"/>
        </w:rPr>
        <w:t>直接</w:t>
      </w:r>
      <w:r>
        <w:t>统计</w:t>
      </w:r>
      <w:r>
        <w:rPr>
          <w:rFonts w:hint="eastAsia"/>
        </w:rPr>
        <w:t>、瞬时</w:t>
      </w:r>
      <w:r>
        <w:t>量</w:t>
      </w:r>
      <w:r>
        <w:rPr>
          <w:rFonts w:hint="eastAsia"/>
        </w:rPr>
        <w:t>按最大/最小/平均</w:t>
      </w:r>
      <w:r>
        <w:t>值</w:t>
      </w:r>
      <w:r>
        <w:rPr>
          <w:rFonts w:hint="eastAsia"/>
        </w:rPr>
        <w:t>统计）</w:t>
      </w:r>
      <w:r>
        <w:t>；</w:t>
      </w:r>
    </w:p>
    <w:p>
      <w:pPr>
        <w:pStyle w:val="3"/>
        <w:spacing w:line="240" w:lineRule="auto"/>
        <w:ind w:firstLine="480"/>
      </w:pPr>
      <w:r>
        <w:t>2</w:t>
      </w:r>
      <w:r>
        <w:rPr>
          <w:rFonts w:hint="eastAsia"/>
        </w:rPr>
        <w:t>、实况数据</w:t>
      </w:r>
      <w:r>
        <w:t>接口：</w:t>
      </w:r>
      <w:r>
        <w:rPr>
          <w:rFonts w:hint="eastAsia"/>
        </w:rPr>
        <w:t>对</w:t>
      </w:r>
      <w:r>
        <w:t>当前</w:t>
      </w:r>
      <w:r>
        <w:rPr>
          <w:rFonts w:hint="eastAsia"/>
        </w:rPr>
        <w:t>实况</w:t>
      </w:r>
      <w:r>
        <w:t>数据进行监测数据统计（累</w:t>
      </w:r>
      <w:r>
        <w:rPr>
          <w:rFonts w:hint="eastAsia"/>
        </w:rPr>
        <w:t>计</w:t>
      </w:r>
      <w:r>
        <w:t>量</w:t>
      </w:r>
      <w:r>
        <w:rPr>
          <w:rFonts w:hint="eastAsia"/>
        </w:rPr>
        <w:t>直接</w:t>
      </w:r>
      <w:r>
        <w:t>统计</w:t>
      </w:r>
      <w:r>
        <w:rPr>
          <w:rFonts w:hint="eastAsia"/>
        </w:rPr>
        <w:t>、瞬时</w:t>
      </w:r>
      <w:r>
        <w:t>量</w:t>
      </w:r>
      <w:r>
        <w:rPr>
          <w:rFonts w:hint="eastAsia"/>
        </w:rPr>
        <w:t>按最大/最小/平均</w:t>
      </w:r>
      <w:r>
        <w:t>值</w:t>
      </w:r>
      <w:r>
        <w:rPr>
          <w:rFonts w:hint="eastAsia"/>
        </w:rPr>
        <w:t>统计</w:t>
      </w:r>
      <w:r>
        <w:t>）；</w:t>
      </w:r>
    </w:p>
    <w:p>
      <w:pPr>
        <w:pStyle w:val="3"/>
        <w:spacing w:line="240" w:lineRule="auto"/>
        <w:ind w:firstLine="480"/>
      </w:pPr>
      <w:r>
        <w:t>3</w:t>
      </w:r>
      <w:r>
        <w:rPr>
          <w:rFonts w:hint="eastAsia"/>
        </w:rPr>
        <w:t>、历史</w:t>
      </w:r>
      <w:r>
        <w:t>数据</w:t>
      </w:r>
      <w:r>
        <w:rPr>
          <w:rFonts w:hint="eastAsia"/>
        </w:rPr>
        <w:t>接口</w:t>
      </w:r>
      <w:r>
        <w:t>：</w:t>
      </w:r>
      <w:r>
        <w:rPr>
          <w:rFonts w:hint="eastAsia"/>
        </w:rPr>
        <w:t>对所</w:t>
      </w:r>
      <w:r>
        <w:t>选择时间范围内监测</w:t>
      </w:r>
      <w:r>
        <w:rPr>
          <w:rFonts w:hint="eastAsia"/>
        </w:rPr>
        <w:t>的</w:t>
      </w:r>
      <w:r>
        <w:rPr>
          <w:b/>
        </w:rPr>
        <w:t>所</w:t>
      </w:r>
      <w:r>
        <w:rPr>
          <w:rFonts w:hint="eastAsia"/>
          <w:b/>
        </w:rPr>
        <w:t>有</w:t>
      </w:r>
      <w:r>
        <w:t>历史数据</w:t>
      </w:r>
      <w:r>
        <w:rPr>
          <w:rFonts w:hint="eastAsia"/>
        </w:rPr>
        <w:t>进行展示</w:t>
      </w:r>
      <w:r>
        <w:t>；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统计历史</w:t>
      </w:r>
      <w:r>
        <w:t>时间内</w:t>
      </w:r>
      <w:r>
        <w:rPr>
          <w:rFonts w:hint="eastAsia"/>
        </w:rPr>
        <w:t>监测</w:t>
      </w:r>
      <w:r>
        <w:t>量的</w:t>
      </w:r>
      <w:r>
        <w:rPr>
          <w:rFonts w:hint="eastAsia"/>
        </w:rPr>
        <w:t>数据</w:t>
      </w:r>
      <w:r>
        <w:t>值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计算</w:t>
      </w:r>
      <w:r>
        <w:rPr>
          <w:b/>
        </w:rPr>
        <w:t>关联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按</w:t>
      </w:r>
      <w:r>
        <w:rPr>
          <w:b/>
        </w:rPr>
        <w:t>对象</w:t>
      </w:r>
      <w:r>
        <w:t>：</w:t>
      </w:r>
      <w:r>
        <w:rPr>
          <w:rFonts w:hint="eastAsia"/>
        </w:rPr>
        <w:t>根据所</w:t>
      </w:r>
      <w:r>
        <w:t>选</w:t>
      </w:r>
      <w:r>
        <w:rPr>
          <w:rFonts w:hint="eastAsia"/>
        </w:rPr>
        <w:t>定对象范围（设施</w:t>
      </w:r>
      <w:r>
        <w:t>或组织</w:t>
      </w:r>
      <w:r>
        <w:rPr>
          <w:rFonts w:hint="eastAsia"/>
        </w:rPr>
        <w:t>）按</w:t>
      </w:r>
      <w:r>
        <w:t>其对象关系</w:t>
      </w:r>
      <w:r>
        <w:rPr>
          <w:rFonts w:hint="eastAsia"/>
        </w:rPr>
        <w:t>包含</w:t>
      </w:r>
      <w:r>
        <w:t>的</w:t>
      </w:r>
      <w:r>
        <w:rPr>
          <w:rFonts w:hint="eastAsia"/>
        </w:rPr>
        <w:t>设备进行分析统计。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按树</w:t>
      </w:r>
      <w:r>
        <w:t>：</w:t>
      </w:r>
      <w:r>
        <w:rPr>
          <w:rFonts w:hint="eastAsia"/>
        </w:rPr>
        <w:t>根据所</w:t>
      </w:r>
      <w:r>
        <w:t>选</w:t>
      </w:r>
      <w:r>
        <w:rPr>
          <w:rFonts w:hint="eastAsia"/>
        </w:rPr>
        <w:t>定对象范围（设施</w:t>
      </w:r>
      <w:r>
        <w:t>或组织</w:t>
      </w:r>
      <w:r>
        <w:rPr>
          <w:rFonts w:hint="eastAsia"/>
        </w:rPr>
        <w:t>）按</w:t>
      </w:r>
      <w:r>
        <w:t>其</w:t>
      </w:r>
      <w:r>
        <w:rPr>
          <w:rFonts w:hint="eastAsia"/>
        </w:rPr>
        <w:t>物理模型</w:t>
      </w:r>
      <w:r>
        <w:t>关系</w:t>
      </w:r>
      <w:r>
        <w:rPr>
          <w:rFonts w:hint="eastAsia"/>
        </w:rPr>
        <w:t>或隶属</w:t>
      </w:r>
      <w:r>
        <w:t>组织关系</w:t>
      </w:r>
      <w:r>
        <w:rPr>
          <w:rFonts w:hint="eastAsia"/>
        </w:rPr>
        <w:t>包含</w:t>
      </w:r>
      <w:r>
        <w:t>的</w:t>
      </w:r>
      <w:r>
        <w:rPr>
          <w:rFonts w:hint="eastAsia"/>
        </w:rPr>
        <w:t>设备进行分析统计。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对象</w:t>
      </w:r>
      <w:r>
        <w:rPr>
          <w:b/>
        </w:rPr>
        <w:t>范围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本</w:t>
      </w:r>
      <w:r>
        <w:rPr>
          <w:b/>
        </w:rPr>
        <w:t>对</w:t>
      </w:r>
      <w:r>
        <w:rPr>
          <w:rFonts w:hint="eastAsia"/>
          <w:b/>
        </w:rPr>
        <w:t>象</w:t>
      </w:r>
      <w:r>
        <w:rPr>
          <w:rFonts w:hint="eastAsia"/>
        </w:rPr>
        <w:t>：只</w:t>
      </w:r>
      <w:r>
        <w:t>对</w:t>
      </w:r>
      <w:r>
        <w:rPr>
          <w:rFonts w:hint="eastAsia"/>
        </w:rPr>
        <w:t>所</w:t>
      </w:r>
      <w:r>
        <w:t>选择</w:t>
      </w:r>
      <w:r>
        <w:rPr>
          <w:rFonts w:hint="eastAsia"/>
        </w:rPr>
        <w:t>“对象范围</w:t>
      </w:r>
      <w:r>
        <w:t>”</w:t>
      </w:r>
      <w:r>
        <w:rPr>
          <w:rFonts w:hint="eastAsia"/>
        </w:rPr>
        <w:t>的</w:t>
      </w:r>
      <w:r>
        <w:t>本</w:t>
      </w:r>
      <w:r>
        <w:rPr>
          <w:rFonts w:hint="eastAsia"/>
        </w:rPr>
        <w:t>体</w:t>
      </w:r>
      <w:r>
        <w:t>对象进行统计，</w:t>
      </w:r>
      <w:r>
        <w:rPr>
          <w:rFonts w:hint="eastAsia"/>
        </w:rPr>
        <w:t>不</w:t>
      </w:r>
      <w:r>
        <w:t>包含其下</w:t>
      </w:r>
      <w:r>
        <w:rPr>
          <w:rFonts w:hint="eastAsia"/>
        </w:rPr>
        <w:t>属</w:t>
      </w:r>
      <w:r>
        <w:t>子集对象。</w:t>
      </w:r>
      <w:r>
        <w:rPr>
          <w:rFonts w:hint="eastAsia"/>
        </w:rPr>
        <w:t>（如选择“本</w:t>
      </w:r>
      <w:r>
        <w:t>对象”</w:t>
      </w:r>
      <w:r>
        <w:rPr>
          <w:rFonts w:hint="eastAsia"/>
        </w:rPr>
        <w:t>，</w:t>
      </w:r>
      <w:r>
        <w:t>则计算</w:t>
      </w:r>
      <w:r>
        <w:rPr>
          <w:rFonts w:hint="eastAsia"/>
        </w:rPr>
        <w:t>关联配置</w:t>
      </w:r>
      <w:r>
        <w:t>是没有</w:t>
      </w:r>
      <w:r>
        <w:rPr>
          <w:rFonts w:hint="eastAsia"/>
        </w:rPr>
        <w:t>作用</w:t>
      </w:r>
      <w:r>
        <w:t>的</w:t>
      </w:r>
      <w:r>
        <w:rPr>
          <w:rFonts w:hint="eastAsia"/>
        </w:rPr>
        <w:t>。）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包含</w:t>
      </w:r>
      <w:r>
        <w:rPr>
          <w:b/>
        </w:rPr>
        <w:t>子集</w:t>
      </w:r>
      <w:r>
        <w:t>：</w:t>
      </w:r>
      <w:r>
        <w:rPr>
          <w:rFonts w:hint="eastAsia"/>
        </w:rPr>
        <w:t>将</w:t>
      </w:r>
      <w:r>
        <w:t>所选择“</w:t>
      </w:r>
      <w:r>
        <w:rPr>
          <w:rFonts w:hint="eastAsia"/>
        </w:rPr>
        <w:t>对象</w:t>
      </w:r>
      <w:r>
        <w:t>范围”</w:t>
      </w:r>
      <w:r>
        <w:rPr>
          <w:rFonts w:hint="eastAsia"/>
        </w:rPr>
        <w:t>的</w:t>
      </w:r>
      <w:r>
        <w:t>本体对</w:t>
      </w:r>
      <w:r>
        <w:rPr>
          <w:rFonts w:hint="eastAsia"/>
        </w:rPr>
        <w:t>象及</w:t>
      </w:r>
      <w:r>
        <w:t>其下属子集对象</w:t>
      </w:r>
      <w:r>
        <w:rPr>
          <w:rFonts w:hint="eastAsia"/>
        </w:rPr>
        <w:t>全</w:t>
      </w:r>
      <w:r>
        <w:t>部</w:t>
      </w:r>
      <w:r>
        <w:rPr>
          <w:rFonts w:hint="eastAsia"/>
        </w:rPr>
        <w:t>进行统计。</w:t>
      </w:r>
      <w:r>
        <w:t>（</w:t>
      </w:r>
      <w:r>
        <w:rPr>
          <w:rFonts w:hint="eastAsia"/>
        </w:rPr>
        <w:t>如选择“包含</w:t>
      </w:r>
      <w:r>
        <w:t>子集”</w:t>
      </w:r>
      <w:r>
        <w:rPr>
          <w:rFonts w:hint="eastAsia"/>
        </w:rPr>
        <w:t>，则本</w:t>
      </w:r>
      <w:r>
        <w:t>体对象</w:t>
      </w:r>
      <w:r>
        <w:rPr>
          <w:rFonts w:hint="eastAsia"/>
        </w:rPr>
        <w:t>的下</w:t>
      </w:r>
      <w:r>
        <w:t>属子集对象范围</w:t>
      </w:r>
      <w:r>
        <w:rPr>
          <w:rFonts w:hint="eastAsia"/>
        </w:rPr>
        <w:t>按照“计算</w:t>
      </w:r>
      <w:r>
        <w:t>关联</w:t>
      </w:r>
      <w:r>
        <w:rPr>
          <w:rFonts w:hint="eastAsia"/>
        </w:rPr>
        <w:t>”进行统计</w:t>
      </w:r>
      <w:r>
        <w:t>。</w:t>
      </w:r>
      <w:r>
        <w:rPr>
          <w:rFonts w:hint="eastAsia"/>
        </w:rPr>
        <w:t>）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计算</w:t>
      </w:r>
      <w:r>
        <w:rPr>
          <w:b/>
        </w:rPr>
        <w:t>设备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主</w:t>
      </w:r>
      <w:r>
        <w:rPr>
          <w:b/>
        </w:rPr>
        <w:t>设备</w:t>
      </w:r>
      <w:r>
        <w:rPr>
          <w:rFonts w:hint="eastAsia"/>
        </w:rPr>
        <w:t>：对所</w:t>
      </w:r>
      <w:r>
        <w:t>选择</w:t>
      </w:r>
      <w:r>
        <w:rPr>
          <w:rFonts w:hint="eastAsia"/>
        </w:rPr>
        <w:t>对象范围</w:t>
      </w:r>
      <w:r>
        <w:t>内的</w:t>
      </w:r>
      <w:r>
        <w:rPr>
          <w:rFonts w:hint="eastAsia"/>
        </w:rPr>
        <w:t>设备对象</w:t>
      </w:r>
      <w:r>
        <w:t>本</w:t>
      </w:r>
      <w:r>
        <w:rPr>
          <w:rFonts w:hint="eastAsia"/>
        </w:rPr>
        <w:t>体</w:t>
      </w:r>
      <w:r>
        <w:t>进行</w:t>
      </w:r>
      <w:r>
        <w:rPr>
          <w:rFonts w:hint="eastAsia"/>
        </w:rPr>
        <w:t>统计</w:t>
      </w:r>
      <w:r>
        <w:t>；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子</w:t>
      </w:r>
      <w:r>
        <w:rPr>
          <w:b/>
        </w:rPr>
        <w:t>设备</w:t>
      </w:r>
      <w:r>
        <w:rPr>
          <w:rFonts w:hint="eastAsia"/>
        </w:rPr>
        <w:t>：当所</w:t>
      </w:r>
      <w:r>
        <w:t>选择对象</w:t>
      </w:r>
      <w:r>
        <w:rPr>
          <w:rFonts w:hint="eastAsia"/>
        </w:rPr>
        <w:t>范围为</w:t>
      </w:r>
      <w:r>
        <w:t>某一设备对象时，</w:t>
      </w:r>
      <w:r>
        <w:rPr>
          <w:rFonts w:hint="eastAsia"/>
        </w:rPr>
        <w:t>计算</w:t>
      </w:r>
      <w:r>
        <w:t>设备设置为“</w:t>
      </w:r>
      <w:r>
        <w:rPr>
          <w:rFonts w:hint="eastAsia"/>
        </w:rPr>
        <w:t>子</w:t>
      </w:r>
      <w:r>
        <w:t>设备”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可将本</w:t>
      </w:r>
      <w:r>
        <w:t>体对象的子设备</w:t>
      </w:r>
      <w:r>
        <w:rPr>
          <w:rFonts w:hint="eastAsia"/>
        </w:rPr>
        <w:t>作</w:t>
      </w:r>
      <w:r>
        <w:t>为</w:t>
      </w:r>
      <w:r>
        <w:rPr>
          <w:rFonts w:hint="eastAsia"/>
        </w:rPr>
        <w:t>分析</w:t>
      </w:r>
      <w:r>
        <w:t>范围。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时间</w:t>
      </w:r>
      <w:r>
        <w:rPr>
          <w:b/>
        </w:rPr>
        <w:t>区</w:t>
      </w:r>
      <w:r>
        <w:rPr>
          <w:rFonts w:hint="eastAsia"/>
          <w:b/>
        </w:rPr>
        <w:t>间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时间</w:t>
      </w:r>
      <w:r>
        <w:t>区间主</w:t>
      </w:r>
      <w:r>
        <w:rPr>
          <w:rFonts w:hint="eastAsia"/>
        </w:rPr>
        <w:t>要</w:t>
      </w:r>
      <w:r>
        <w:t>包含：</w:t>
      </w:r>
      <w:r>
        <w:rPr>
          <w:rFonts w:hint="eastAsia"/>
        </w:rPr>
        <w:t>月</w:t>
      </w:r>
      <w:r>
        <w:t>度区间</w:t>
      </w:r>
      <w:r>
        <w:rPr>
          <w:rFonts w:hint="eastAsia"/>
        </w:rPr>
        <w:t>、</w:t>
      </w:r>
      <w:r>
        <w:t>日期区</w:t>
      </w:r>
      <w:r>
        <w:rPr>
          <w:rFonts w:hint="eastAsia"/>
        </w:rPr>
        <w:t>间</w:t>
      </w:r>
      <w:r>
        <w:t>、时段</w:t>
      </w:r>
      <w:r>
        <w:rPr>
          <w:rFonts w:hint="eastAsia"/>
        </w:rPr>
        <w:t>区间</w:t>
      </w:r>
      <w:r>
        <w:t>、</w:t>
      </w:r>
      <w:r>
        <w:rPr>
          <w:rFonts w:hint="eastAsia"/>
        </w:rPr>
        <w:t>星期</w:t>
      </w:r>
      <w:r>
        <w:t>区间</w:t>
      </w:r>
      <w:r>
        <w:rPr>
          <w:rFonts w:hint="eastAsia"/>
        </w:rPr>
        <w:t>。根据选择</w:t>
      </w:r>
      <w:r>
        <w:t>计算接口的不同，</w:t>
      </w:r>
      <w:r>
        <w:rPr>
          <w:rFonts w:hint="eastAsia"/>
        </w:rPr>
        <w:t>时间</w:t>
      </w:r>
      <w:r>
        <w:t>区间</w:t>
      </w:r>
      <w:r>
        <w:rPr>
          <w:rFonts w:hint="eastAsia"/>
        </w:rPr>
        <w:t>会</w:t>
      </w:r>
      <w:r>
        <w:t>相应调整。</w:t>
      </w:r>
      <w:r>
        <w:rPr>
          <w:rFonts w:hint="eastAsia"/>
        </w:rPr>
        <w:t>时间</w:t>
      </w:r>
      <w:r>
        <w:t>区间</w:t>
      </w:r>
      <w:r>
        <w:rPr>
          <w:rFonts w:hint="eastAsia"/>
        </w:rPr>
        <w:t>作</w:t>
      </w:r>
      <w:r>
        <w:t>为</w:t>
      </w:r>
      <w:r>
        <w:rPr>
          <w:rFonts w:hint="eastAsia"/>
        </w:rPr>
        <w:t>筛选</w:t>
      </w:r>
      <w:r>
        <w:t>条件，对</w:t>
      </w:r>
      <w:r>
        <w:rPr>
          <w:rFonts w:hint="eastAsia"/>
        </w:rPr>
        <w:t>监测量</w:t>
      </w:r>
      <w:r>
        <w:t>的监测时间范围进行</w:t>
      </w:r>
      <w:r>
        <w:rPr>
          <w:rFonts w:hint="eastAsia"/>
        </w:rPr>
        <w:t>框定</w:t>
      </w:r>
      <w:r>
        <w:t>。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监测</w:t>
      </w:r>
      <w:r>
        <w:rPr>
          <w:b/>
        </w:rPr>
        <w:t>量范围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监测量</w:t>
      </w:r>
      <w:r>
        <w:t>范围主要包含：</w:t>
      </w:r>
      <w:r>
        <w:rPr>
          <w:rFonts w:hint="eastAsia"/>
        </w:rPr>
        <w:t>子</w:t>
      </w:r>
      <w:r>
        <w:t>监测量、总监测量。通过</w:t>
      </w:r>
      <w:r>
        <w:rPr>
          <w:rFonts w:hint="eastAsia"/>
        </w:rPr>
        <w:t>对</w:t>
      </w:r>
      <w:r>
        <w:t>监测量</w:t>
      </w:r>
      <w:r>
        <w:rPr>
          <w:rFonts w:hint="eastAsia"/>
        </w:rPr>
        <w:t>显示</w:t>
      </w:r>
      <w:r>
        <w:t>范围的</w:t>
      </w:r>
      <w:r>
        <w:rPr>
          <w:rFonts w:hint="eastAsia"/>
        </w:rPr>
        <w:t>条件设置可</w:t>
      </w:r>
      <w:r>
        <w:t>以</w:t>
      </w:r>
      <w:r>
        <w:rPr>
          <w:rFonts w:hint="eastAsia"/>
        </w:rPr>
        <w:t>屏蔽不需</w:t>
      </w:r>
      <w:r>
        <w:t>要显示的监测量</w:t>
      </w:r>
      <w:r>
        <w:rPr>
          <w:rFonts w:hint="eastAsia"/>
        </w:rPr>
        <w:t>，将</w:t>
      </w:r>
      <w:r>
        <w:t>要统计的</w:t>
      </w:r>
      <w:r>
        <w:rPr>
          <w:rFonts w:hint="eastAsia"/>
        </w:rPr>
        <w:t>范围缩小</w:t>
      </w:r>
      <w:r>
        <w:t>到</w:t>
      </w:r>
      <w:r>
        <w:rPr>
          <w:rFonts w:hint="eastAsia"/>
        </w:rPr>
        <w:t>更</w:t>
      </w:r>
      <w:r>
        <w:t>精准</w:t>
      </w:r>
      <w:r>
        <w:rPr>
          <w:rFonts w:hint="eastAsia"/>
        </w:rPr>
        <w:t>的区域</w:t>
      </w:r>
      <w:r>
        <w:t>。</w:t>
      </w:r>
    </w:p>
    <w:p>
      <w:pPr>
        <w:pStyle w:val="8"/>
        <w:spacing w:before="156" w:after="156" w:line="240" w:lineRule="auto"/>
      </w:pPr>
      <w:r>
        <w:rPr>
          <w:rFonts w:hint="eastAsia"/>
        </w:rPr>
        <w:t>统计</w:t>
      </w:r>
      <w:r>
        <w:t>选项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计算</w:t>
      </w:r>
      <w:r>
        <w:rPr>
          <w:b/>
        </w:rPr>
        <w:t>类型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根据“对象</w:t>
      </w:r>
      <w:r>
        <w:t>范围”</w:t>
      </w:r>
      <w:r>
        <w:rPr>
          <w:rFonts w:hint="eastAsia"/>
        </w:rPr>
        <w:t>及“计算</w:t>
      </w:r>
      <w:r>
        <w:t>接口</w:t>
      </w:r>
      <w:r>
        <w:rPr>
          <w:rFonts w:hint="eastAsia"/>
        </w:rPr>
        <w:t>”</w:t>
      </w:r>
      <w:r>
        <w:t>的不同</w:t>
      </w:r>
      <w:r>
        <w:rPr>
          <w:rFonts w:hint="eastAsia"/>
        </w:rPr>
        <w:t>，系统统计选项</w:t>
      </w:r>
      <w:r>
        <w:t>的计算类型也会随之</w:t>
      </w:r>
      <w:r>
        <w:rPr>
          <w:rFonts w:hint="eastAsia"/>
        </w:rPr>
        <w:t>发</w:t>
      </w:r>
      <w:r>
        <w:t>生变化</w:t>
      </w:r>
      <w:r>
        <w:rPr>
          <w:rFonts w:hint="eastAsia"/>
        </w:rPr>
        <w:t>。主</w:t>
      </w:r>
      <w:r>
        <w:t>要有</w:t>
      </w:r>
      <w:r>
        <w:rPr>
          <w:rFonts w:hint="eastAsia"/>
        </w:rPr>
        <w:t>：</w:t>
      </w:r>
      <w:r>
        <w:t>其资源对象相应的“</w:t>
      </w:r>
      <w:r>
        <w:rPr>
          <w:rFonts w:hint="eastAsia"/>
        </w:rPr>
        <w:t>对象</w:t>
      </w:r>
      <w:r>
        <w:t>序</w:t>
      </w:r>
      <w:r>
        <w:rPr>
          <w:rFonts w:hint="eastAsia"/>
        </w:rPr>
        <w:t>列</w:t>
      </w:r>
      <w:r>
        <w:t>”</w:t>
      </w:r>
      <w:r>
        <w:rPr>
          <w:rFonts w:hint="eastAsia"/>
        </w:rPr>
        <w:t>、</w:t>
      </w:r>
      <w:r>
        <w:t>“属性序列”</w:t>
      </w:r>
      <w:r>
        <w:rPr>
          <w:rFonts w:hint="eastAsia"/>
        </w:rPr>
        <w:t>及其</w:t>
      </w:r>
      <w:r>
        <w:t>在“+</w:t>
      </w:r>
      <w:r>
        <w:rPr>
          <w:rFonts w:hint="eastAsia"/>
        </w:rPr>
        <w:t>时间</w:t>
      </w:r>
      <w:r>
        <w:t>”</w:t>
      </w:r>
      <w:r>
        <w:rPr>
          <w:rFonts w:hint="eastAsia"/>
        </w:rPr>
        <w:t>后</w:t>
      </w:r>
      <w:r>
        <w:t>的</w:t>
      </w:r>
      <w:r>
        <w:rPr>
          <w:rFonts w:hint="eastAsia"/>
        </w:rPr>
        <w:t>维度增加</w:t>
      </w:r>
      <w:r>
        <w:t>。</w:t>
      </w:r>
      <w:r>
        <w:rPr>
          <w:rFonts w:hint="eastAsia"/>
        </w:rPr>
        <w:t>其中</w:t>
      </w:r>
      <w:r>
        <w:t>：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1、对象</w:t>
      </w:r>
      <w:r>
        <w:rPr>
          <w:b/>
        </w:rPr>
        <w:t>序列</w:t>
      </w:r>
      <w:r>
        <w:t>：</w:t>
      </w:r>
      <w:r>
        <w:rPr>
          <w:rFonts w:hint="eastAsia"/>
        </w:rPr>
        <w:t>包含</w:t>
      </w:r>
      <w:r>
        <w:t>组织对象序列、设施对象序列、设备对象序列、组织对象+</w:t>
      </w:r>
      <w:r>
        <w:rPr>
          <w:rFonts w:hint="eastAsia"/>
        </w:rPr>
        <w:t>时间</w:t>
      </w:r>
      <w:r>
        <w:t>、设施对象</w:t>
      </w:r>
      <w:r>
        <w:rPr>
          <w:rFonts w:hint="eastAsia"/>
        </w:rPr>
        <w:t>+时间</w:t>
      </w:r>
      <w:r>
        <w:t>、设备对象</w:t>
      </w:r>
      <w:r>
        <w:rPr>
          <w:rFonts w:hint="eastAsia"/>
        </w:rPr>
        <w:t>+时间</w:t>
      </w:r>
      <w:r>
        <w:t>等</w:t>
      </w:r>
      <w:r>
        <w:rPr>
          <w:rFonts w:hint="eastAsia"/>
        </w:rPr>
        <w:t>六</w:t>
      </w:r>
      <w:r>
        <w:t>类。</w:t>
      </w:r>
      <w:r>
        <w:rPr>
          <w:rFonts w:hint="eastAsia"/>
        </w:rPr>
        <w:t>选择</w:t>
      </w:r>
      <w:r>
        <w:t>相应对象</w:t>
      </w:r>
      <w:r>
        <w:rPr>
          <w:rFonts w:hint="eastAsia"/>
        </w:rPr>
        <w:t>序列</w:t>
      </w:r>
      <w:r>
        <w:t>后，其右侧的</w:t>
      </w:r>
      <w:r>
        <w:rPr>
          <w:rFonts w:hint="eastAsia"/>
        </w:rPr>
        <w:t>“计算</w:t>
      </w:r>
      <w:r>
        <w:t>对象”随之相应调整</w:t>
      </w:r>
      <w:r>
        <w:rPr>
          <w:rFonts w:hint="eastAsia"/>
        </w:rPr>
        <w:t>，其</w:t>
      </w:r>
      <w:r>
        <w:t>再</w:t>
      </w:r>
      <w:r>
        <w:rPr>
          <w:rFonts w:hint="eastAsia"/>
        </w:rPr>
        <w:t>右</w:t>
      </w:r>
      <w:r>
        <w:t>侧的</w:t>
      </w:r>
      <w:r>
        <w:rPr>
          <w:rFonts w:hint="eastAsia"/>
        </w:rPr>
        <w:t>文</w:t>
      </w:r>
      <w:r>
        <w:t>本框</w:t>
      </w:r>
      <w:r>
        <w:rPr>
          <w:rFonts w:hint="eastAsia"/>
        </w:rPr>
        <w:t>无</w:t>
      </w:r>
      <w:r>
        <w:t>效。</w:t>
      </w:r>
      <w:r>
        <w:rPr>
          <w:rFonts w:hint="eastAsia"/>
        </w:rPr>
        <w:t>其</w:t>
      </w:r>
      <w:r>
        <w:t>查询</w:t>
      </w:r>
      <w:r>
        <w:rPr>
          <w:rFonts w:hint="eastAsia"/>
        </w:rPr>
        <w:t>结果</w:t>
      </w:r>
      <w:r>
        <w:t>为</w:t>
      </w:r>
      <w:r>
        <w:rPr>
          <w:rFonts w:hint="eastAsia"/>
        </w:rPr>
        <w:t>选定</w:t>
      </w:r>
      <w:r>
        <w:t>对象范围内</w:t>
      </w:r>
      <w:r>
        <w:rPr>
          <w:rFonts w:hint="eastAsia"/>
        </w:rPr>
        <w:t>资源对象</w:t>
      </w:r>
      <w:r>
        <w:t>的</w:t>
      </w:r>
      <w:r>
        <w:rPr>
          <w:rFonts w:hint="eastAsia"/>
        </w:rPr>
        <w:t>最大/最</w:t>
      </w:r>
      <w:r>
        <w:t>小</w:t>
      </w:r>
      <w:r>
        <w:rPr>
          <w:rFonts w:hint="eastAsia"/>
        </w:rPr>
        <w:t>/当日</w:t>
      </w:r>
      <w:r>
        <w:t>累计（</w:t>
      </w:r>
      <w:r>
        <w:rPr>
          <w:rFonts w:hint="eastAsia"/>
        </w:rPr>
        <w:t>当日平均</w:t>
      </w:r>
      <w:r>
        <w:t>）</w:t>
      </w:r>
      <w:r>
        <w:rPr>
          <w:rFonts w:hint="eastAsia"/>
        </w:rPr>
        <w:t>值</w:t>
      </w:r>
      <w:r>
        <w:t>。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2、属性</w:t>
      </w:r>
      <w:r>
        <w:rPr>
          <w:b/>
        </w:rPr>
        <w:t>序列</w:t>
      </w:r>
      <w:r>
        <w:t>：</w:t>
      </w:r>
      <w:r>
        <w:rPr>
          <w:rFonts w:hint="eastAsia"/>
        </w:rPr>
        <w:t>包含</w:t>
      </w:r>
      <w:r>
        <w:t>组织</w:t>
      </w:r>
      <w:r>
        <w:rPr>
          <w:rFonts w:hint="eastAsia"/>
        </w:rPr>
        <w:t>属性</w:t>
      </w:r>
      <w:r>
        <w:t>序列、设施</w:t>
      </w:r>
      <w:r>
        <w:rPr>
          <w:rFonts w:hint="eastAsia"/>
        </w:rPr>
        <w:t>属性</w:t>
      </w:r>
      <w:r>
        <w:t>序列、设备</w:t>
      </w:r>
      <w:r>
        <w:rPr>
          <w:rFonts w:hint="eastAsia"/>
        </w:rPr>
        <w:t>属性</w:t>
      </w:r>
      <w:r>
        <w:t>序列、组织</w:t>
      </w:r>
      <w:r>
        <w:rPr>
          <w:rFonts w:hint="eastAsia"/>
        </w:rPr>
        <w:t>属性</w:t>
      </w:r>
      <w:r>
        <w:t>+</w:t>
      </w:r>
      <w:r>
        <w:rPr>
          <w:rFonts w:hint="eastAsia"/>
        </w:rPr>
        <w:t>时间</w:t>
      </w:r>
      <w:r>
        <w:t>、设施</w:t>
      </w:r>
      <w:r>
        <w:rPr>
          <w:rFonts w:hint="eastAsia"/>
        </w:rPr>
        <w:t>属性+时间</w:t>
      </w:r>
      <w:r>
        <w:t>、设备</w:t>
      </w:r>
      <w:r>
        <w:rPr>
          <w:rFonts w:hint="eastAsia"/>
        </w:rPr>
        <w:t>属性+时间</w:t>
      </w:r>
      <w:r>
        <w:t>等</w:t>
      </w:r>
      <w:r>
        <w:rPr>
          <w:rFonts w:hint="eastAsia"/>
        </w:rPr>
        <w:t>六</w:t>
      </w:r>
      <w:r>
        <w:t>类。</w:t>
      </w:r>
      <w:r>
        <w:rPr>
          <w:rFonts w:hint="eastAsia"/>
        </w:rPr>
        <w:t>选择相应</w:t>
      </w:r>
      <w:r>
        <w:t>属性序列后，其右侧的“</w:t>
      </w:r>
      <w:r>
        <w:rPr>
          <w:rFonts w:hint="eastAsia"/>
        </w:rPr>
        <w:t>计算对象</w:t>
      </w:r>
      <w:r>
        <w:t>”随之相应调整</w:t>
      </w:r>
      <w:r>
        <w:rPr>
          <w:rFonts w:hint="eastAsia"/>
        </w:rPr>
        <w:t>，其</w:t>
      </w:r>
      <w:r>
        <w:t>再</w:t>
      </w:r>
      <w:r>
        <w:rPr>
          <w:rFonts w:hint="eastAsia"/>
        </w:rPr>
        <w:t>右</w:t>
      </w:r>
      <w:r>
        <w:t>侧的</w:t>
      </w:r>
      <w:r>
        <w:rPr>
          <w:rFonts w:hint="eastAsia"/>
        </w:rPr>
        <w:t>文</w:t>
      </w:r>
      <w:r>
        <w:t>本框</w:t>
      </w:r>
      <w:r>
        <w:rPr>
          <w:rFonts w:hint="eastAsia"/>
        </w:rPr>
        <w:t>为属</w:t>
      </w:r>
      <w:r>
        <w:t>性</w:t>
      </w:r>
      <w:r>
        <w:rPr>
          <w:rFonts w:hint="eastAsia"/>
        </w:rPr>
        <w:t>的</w:t>
      </w:r>
      <w:r>
        <w:t>明细子项</w:t>
      </w:r>
      <w:r>
        <w:rPr>
          <w:rFonts w:hint="eastAsia"/>
        </w:rPr>
        <w:t>。其</w:t>
      </w:r>
      <w:r>
        <w:t>查询</w:t>
      </w:r>
      <w:r>
        <w:rPr>
          <w:rFonts w:hint="eastAsia"/>
        </w:rPr>
        <w:t>结果</w:t>
      </w:r>
      <w:r>
        <w:t>为</w:t>
      </w:r>
      <w:r>
        <w:rPr>
          <w:rFonts w:hint="eastAsia"/>
        </w:rPr>
        <w:t>选定</w:t>
      </w:r>
      <w:r>
        <w:t>对象范围内</w:t>
      </w:r>
      <w:r>
        <w:rPr>
          <w:rFonts w:hint="eastAsia"/>
        </w:rPr>
        <w:t>资源对象属</w:t>
      </w:r>
      <w:r>
        <w:t>性</w:t>
      </w:r>
      <w:r>
        <w:rPr>
          <w:rFonts w:hint="eastAsia"/>
        </w:rPr>
        <w:t>子</w:t>
      </w:r>
      <w:r>
        <w:t>项的</w:t>
      </w:r>
      <w:r>
        <w:rPr>
          <w:rFonts w:hint="eastAsia"/>
        </w:rPr>
        <w:t>各资源</w:t>
      </w:r>
      <w:r>
        <w:t>对象</w:t>
      </w:r>
      <w:r>
        <w:rPr>
          <w:rFonts w:hint="eastAsia"/>
        </w:rPr>
        <w:t>之和最大/最</w:t>
      </w:r>
      <w:r>
        <w:t>小</w:t>
      </w:r>
      <w:r>
        <w:rPr>
          <w:rFonts w:hint="eastAsia"/>
        </w:rPr>
        <w:t>/当日</w:t>
      </w:r>
      <w:r>
        <w:t>累计</w:t>
      </w:r>
      <w:r>
        <w:rPr>
          <w:rFonts w:hint="eastAsia"/>
        </w:rPr>
        <w:t>值，或</w:t>
      </w:r>
      <w:r>
        <w:t>各资源对象</w:t>
      </w:r>
      <w:r>
        <w:rPr>
          <w:rFonts w:hint="eastAsia"/>
        </w:rPr>
        <w:t>瞬时</w:t>
      </w:r>
      <w:r>
        <w:t>值属性项的最</w:t>
      </w:r>
      <w:r>
        <w:rPr>
          <w:rFonts w:hint="eastAsia"/>
        </w:rPr>
        <w:t>大/最</w:t>
      </w:r>
      <w:r>
        <w:t>小</w:t>
      </w:r>
      <w:r>
        <w:rPr>
          <w:rFonts w:hint="eastAsia"/>
        </w:rPr>
        <w:t>/当日平均值</w:t>
      </w:r>
      <w:r>
        <w:t>的列表。</w:t>
      </w:r>
    </w:p>
    <w:p>
      <w:pPr>
        <w:pStyle w:val="3"/>
        <w:spacing w:line="240" w:lineRule="auto"/>
        <w:ind w:firstLine="482"/>
      </w:pPr>
      <w:r>
        <w:rPr>
          <w:rFonts w:hint="eastAsia"/>
          <w:b/>
        </w:rPr>
        <w:t>3、仅按</w:t>
      </w:r>
      <w:r>
        <w:rPr>
          <w:b/>
        </w:rPr>
        <w:t>时间序列</w:t>
      </w:r>
      <w:r>
        <w:t>：</w:t>
      </w:r>
      <w:r>
        <w:rPr>
          <w:rFonts w:hint="eastAsia"/>
        </w:rPr>
        <w:t>选择该项后</w:t>
      </w:r>
      <w:r>
        <w:t>，</w:t>
      </w:r>
      <w:r>
        <w:rPr>
          <w:rFonts w:hint="eastAsia"/>
        </w:rPr>
        <w:t>其</w:t>
      </w:r>
      <w:r>
        <w:t>右侧的“</w:t>
      </w:r>
      <w:r>
        <w:rPr>
          <w:rFonts w:hint="eastAsia"/>
        </w:rPr>
        <w:t>计算对象</w:t>
      </w:r>
      <w:r>
        <w:t>”</w:t>
      </w:r>
      <w:r>
        <w:rPr>
          <w:rFonts w:hint="eastAsia"/>
        </w:rPr>
        <w:t>及</w:t>
      </w:r>
      <w:r>
        <w:t>其再</w:t>
      </w:r>
      <w:r>
        <w:rPr>
          <w:rFonts w:hint="eastAsia"/>
        </w:rPr>
        <w:t>右</w:t>
      </w:r>
      <w:r>
        <w:t>侧的</w:t>
      </w:r>
      <w:r>
        <w:rPr>
          <w:rFonts w:hint="eastAsia"/>
        </w:rPr>
        <w:t>文</w:t>
      </w:r>
      <w:r>
        <w:t>本框</w:t>
      </w:r>
      <w:r>
        <w:rPr>
          <w:rFonts w:hint="eastAsia"/>
        </w:rPr>
        <w:t>无</w:t>
      </w:r>
      <w:r>
        <w:t>效。</w:t>
      </w:r>
      <w:r>
        <w:rPr>
          <w:rFonts w:hint="eastAsia"/>
        </w:rPr>
        <w:t>其</w:t>
      </w:r>
      <w:r>
        <w:t>查</w:t>
      </w:r>
      <w:r>
        <w:rPr>
          <w:rFonts w:hint="eastAsia"/>
        </w:rPr>
        <w:t>询</w:t>
      </w:r>
      <w:r>
        <w:t>结果</w:t>
      </w:r>
      <w:r>
        <w:rPr>
          <w:rFonts w:hint="eastAsia"/>
        </w:rPr>
        <w:t>为0~23点的逐时</w:t>
      </w:r>
      <w:r>
        <w:t>的时刻数据。</w:t>
      </w:r>
    </w:p>
    <w:p>
      <w:pPr>
        <w:pStyle w:val="3"/>
        <w:numPr>
          <w:ilvl w:val="0"/>
          <w:numId w:val="8"/>
        </w:numPr>
        <w:spacing w:line="240" w:lineRule="auto"/>
        <w:ind w:firstLineChars="0"/>
        <w:rPr>
          <w:b/>
        </w:rPr>
      </w:pPr>
      <w:r>
        <w:rPr>
          <w:rFonts w:hint="eastAsia"/>
          <w:b/>
        </w:rPr>
        <w:t>数据</w:t>
      </w:r>
      <w:r>
        <w:rPr>
          <w:b/>
        </w:rPr>
        <w:t>维度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主</w:t>
      </w:r>
      <w:r>
        <w:t>要用于</w:t>
      </w:r>
      <w:r>
        <w:rPr>
          <w:rFonts w:hint="eastAsia"/>
          <w:lang w:eastAsia="zh-CN"/>
        </w:rPr>
        <w:t>联机分析</w:t>
      </w:r>
      <w:r>
        <w:t>结果的</w:t>
      </w:r>
      <w:r>
        <w:rPr>
          <w:rFonts w:hint="eastAsia"/>
        </w:rPr>
        <w:t>多维</w:t>
      </w:r>
      <w:r>
        <w:t>展示</w:t>
      </w:r>
      <w:r>
        <w:rPr>
          <w:rFonts w:hint="eastAsia"/>
        </w:rPr>
        <w:t>，系统会</w:t>
      </w:r>
      <w:r>
        <w:t>根据用户选择</w:t>
      </w:r>
      <w:r>
        <w:rPr>
          <w:rFonts w:hint="eastAsia"/>
        </w:rPr>
        <w:t>的</w:t>
      </w:r>
      <w:r>
        <w:t>数据维度</w:t>
      </w:r>
      <w:r>
        <w:rPr>
          <w:rFonts w:hint="eastAsia"/>
        </w:rPr>
        <w:t>（最</w:t>
      </w:r>
      <w:r>
        <w:t>多可</w:t>
      </w:r>
      <w:r>
        <w:rPr>
          <w:rFonts w:hint="eastAsia"/>
        </w:rPr>
        <w:t>选择3</w:t>
      </w:r>
      <w:r>
        <w:t>个）</w:t>
      </w:r>
      <w:r>
        <w:rPr>
          <w:rFonts w:hint="eastAsia"/>
        </w:rPr>
        <w:t>和图</w:t>
      </w:r>
      <w:r>
        <w:t>表方式进行</w:t>
      </w:r>
      <w:r>
        <w:rPr>
          <w:rFonts w:hint="eastAsia"/>
        </w:rPr>
        <w:t>结果展示。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每</w:t>
      </w:r>
      <w:r>
        <w:t>维数据</w:t>
      </w:r>
      <w:r>
        <w:rPr>
          <w:rFonts w:hint="eastAsia"/>
        </w:rPr>
        <w:t>需</w:t>
      </w:r>
      <w:r>
        <w:t>要设置：智能模板</w:t>
      </w:r>
      <w:r>
        <w:rPr>
          <w:rFonts w:hint="eastAsia"/>
        </w:rPr>
        <w:t>对象（通过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程定义</w:t>
      </w:r>
      <w:r>
        <w:rPr/>
        <w:sym w:font="Wingdings" w:char="F0E0"/>
      </w:r>
      <w:r>
        <w:rPr>
          <w:rFonts w:hint="eastAsia"/>
        </w:rPr>
        <w:t>智能</w:t>
      </w:r>
      <w:r>
        <w:t>模板</w:t>
      </w:r>
      <w:r>
        <w:rPr>
          <w:rFonts w:hint="eastAsia"/>
        </w:rPr>
        <w:t>”进行配置</w:t>
      </w:r>
      <w:r>
        <w:t>）</w:t>
      </w:r>
      <w:r>
        <w:rPr>
          <w:rFonts w:hint="eastAsia"/>
        </w:rPr>
        <w:t>、监测</w:t>
      </w:r>
      <w:r>
        <w:t>参量</w:t>
      </w:r>
      <w:r>
        <w:rPr>
          <w:rFonts w:hint="eastAsia"/>
        </w:rPr>
        <w:t>（智能</w:t>
      </w:r>
      <w:r>
        <w:t>模板的</w:t>
      </w:r>
      <w:r>
        <w:rPr>
          <w:rFonts w:hint="eastAsia"/>
        </w:rPr>
        <w:t>设备变量</w:t>
      </w:r>
      <w:r>
        <w:t>）</w:t>
      </w:r>
      <w:r>
        <w:rPr>
          <w:rFonts w:hint="eastAsia"/>
        </w:rPr>
        <w:t>、</w:t>
      </w:r>
      <w:r>
        <w:t>图表方式（</w:t>
      </w:r>
      <w:r>
        <w:rPr>
          <w:rFonts w:hint="eastAsia"/>
        </w:rPr>
        <w:t>数据</w:t>
      </w:r>
      <w:r>
        <w:t>表格</w:t>
      </w:r>
      <w:r>
        <w:rPr>
          <w:rFonts w:hint="eastAsia"/>
        </w:rPr>
        <w:t>、折</w:t>
      </w:r>
      <w:r>
        <w:t>线图、</w:t>
      </w:r>
      <w:r>
        <w:rPr>
          <w:rFonts w:hint="eastAsia"/>
        </w:rPr>
        <w:t>曲线</w:t>
      </w:r>
      <w:r>
        <w:t>图</w:t>
      </w:r>
      <w:r>
        <w:rPr>
          <w:rFonts w:hint="eastAsia"/>
        </w:rPr>
        <w:t>、</w:t>
      </w:r>
      <w:r>
        <w:t>面积图、曲线面积图</w:t>
      </w:r>
      <w:r>
        <w:rPr>
          <w:rFonts w:hint="eastAsia"/>
        </w:rPr>
        <w:t>、</w:t>
      </w:r>
      <w:r>
        <w:t>面积范围图、</w:t>
      </w:r>
      <w:r>
        <w:rPr>
          <w:rFonts w:hint="eastAsia"/>
        </w:rPr>
        <w:t>曲线</w:t>
      </w:r>
      <w:r>
        <w:t>面积范围图</w:t>
      </w:r>
      <w:r>
        <w:rPr>
          <w:rFonts w:hint="eastAsia"/>
        </w:rPr>
        <w:t>、</w:t>
      </w:r>
      <w:r>
        <w:t>柱状图、</w:t>
      </w:r>
      <w:r>
        <w:rPr>
          <w:rFonts w:hint="eastAsia"/>
        </w:rPr>
        <w:t>柱</w:t>
      </w:r>
      <w:r>
        <w:t>状范围图、误差线图、</w:t>
      </w:r>
      <w:r>
        <w:rPr>
          <w:rFonts w:hint="eastAsia"/>
        </w:rPr>
        <w:t>条形</w:t>
      </w:r>
      <w:r>
        <w:t>图、饼图</w:t>
      </w:r>
      <w:r>
        <w:rPr>
          <w:rFonts w:hint="eastAsia"/>
        </w:rPr>
        <w:t>、</w:t>
      </w:r>
      <w:r>
        <w:t>散点图</w:t>
      </w:r>
      <w:r>
        <w:rPr>
          <w:rFonts w:hint="eastAsia"/>
        </w:rPr>
        <w:t>、</w:t>
      </w:r>
      <w:r>
        <w:t>雷达图、漏斗图、金字塔…）</w:t>
      </w:r>
      <w:r>
        <w:rPr>
          <w:rFonts w:hint="eastAsia"/>
        </w:rPr>
        <w:t>。</w:t>
      </w:r>
    </w:p>
    <w:p>
      <w:pPr>
        <w:pStyle w:val="8"/>
        <w:spacing w:before="156" w:after="156" w:line="240" w:lineRule="auto"/>
      </w:pPr>
      <w:r>
        <w:rPr>
          <w:rFonts w:hint="eastAsia"/>
        </w:rPr>
        <w:t>条件选项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系统</w:t>
      </w:r>
      <w:r>
        <w:t>数据筛选的</w:t>
      </w:r>
      <w:r>
        <w:rPr>
          <w:rFonts w:hint="eastAsia"/>
        </w:rPr>
        <w:t>条件</w:t>
      </w:r>
      <w:r>
        <w:t>选项</w:t>
      </w:r>
      <w:r>
        <w:rPr>
          <w:rFonts w:hint="eastAsia"/>
        </w:rPr>
        <w:t>有</w:t>
      </w:r>
      <w:r>
        <w:t>“</w:t>
      </w:r>
      <w:r>
        <w:rPr>
          <w:rFonts w:hint="eastAsia"/>
        </w:rPr>
        <w:t>组织</w:t>
      </w:r>
      <w:r>
        <w:t>选项”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设施</w:t>
      </w:r>
      <w:r>
        <w:t>选项”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设备</w:t>
      </w:r>
      <w:r>
        <w:t>选项”</w:t>
      </w:r>
      <w:r>
        <w:rPr>
          <w:rFonts w:hint="eastAsia"/>
        </w:rPr>
        <w:t>三类，每</w:t>
      </w:r>
      <w:r>
        <w:t>类</w:t>
      </w:r>
      <w:r>
        <w:rPr>
          <w:rFonts w:hint="eastAsia"/>
        </w:rPr>
        <w:t>设置</w:t>
      </w:r>
      <w:r>
        <w:t>了</w:t>
      </w:r>
      <w:r>
        <w:rPr>
          <w:rFonts w:hint="eastAsia"/>
        </w:rPr>
        <w:t>八个</w:t>
      </w:r>
      <w:r>
        <w:t>条件</w:t>
      </w:r>
      <w:r>
        <w:rPr>
          <w:rFonts w:hint="eastAsia"/>
        </w:rPr>
        <w:t>，</w:t>
      </w:r>
      <w:r>
        <w:t>各类筛选条件可以组合</w:t>
      </w:r>
      <w:r>
        <w:rPr>
          <w:rFonts w:hint="eastAsia"/>
        </w:rPr>
        <w:t>运用</w:t>
      </w:r>
      <w:r>
        <w:t>，</w:t>
      </w:r>
      <w:r>
        <w:rPr>
          <w:rFonts w:hint="eastAsia"/>
        </w:rPr>
        <w:t>用户可</w:t>
      </w:r>
      <w:r>
        <w:t>根据业务需要进行</w:t>
      </w:r>
      <w:r>
        <w:rPr>
          <w:rFonts w:hint="eastAsia"/>
        </w:rPr>
        <w:t>对象</w:t>
      </w:r>
      <w:r>
        <w:t>范围的</w:t>
      </w:r>
      <w:r>
        <w:rPr>
          <w:rFonts w:hint="eastAsia"/>
        </w:rPr>
        <w:t>条件筛选</w:t>
      </w:r>
      <w:r>
        <w:t>。</w:t>
      </w:r>
    </w:p>
    <w:p>
      <w:pPr>
        <w:pStyle w:val="3"/>
        <w:spacing w:line="240" w:lineRule="auto"/>
        <w:ind w:firstLine="480"/>
        <w:rPr>
          <w:rFonts w:hint="eastAsia"/>
        </w:rPr>
      </w:pPr>
      <w:r>
        <w:rPr>
          <w:rFonts w:hint="eastAsia"/>
        </w:rPr>
        <w:t>在配置</w:t>
      </w:r>
      <w:r>
        <w:t>界面</w:t>
      </w:r>
      <w:r>
        <w:rPr>
          <w:rFonts w:hint="eastAsia"/>
        </w:rPr>
        <w:t>左侧“对象</w:t>
      </w:r>
      <w:r>
        <w:t>范围”的</w:t>
      </w:r>
      <w:r>
        <w:rPr>
          <w:rFonts w:hint="eastAsia"/>
        </w:rPr>
        <w:t>“选项</w:t>
      </w:r>
      <w:r>
        <w:t>”</w:t>
      </w:r>
      <w:r>
        <w:rPr>
          <w:rFonts w:hint="eastAsia"/>
        </w:rPr>
        <w:t>框中</w:t>
      </w:r>
      <w:r>
        <w:t>，当其</w:t>
      </w:r>
      <w:r>
        <w:rPr>
          <w:rFonts w:hint="eastAsia"/>
        </w:rPr>
        <w:t>选择</w:t>
      </w:r>
      <w:r>
        <w:t>为“</w:t>
      </w:r>
      <w:r>
        <w:rPr>
          <w:rFonts w:hint="eastAsia"/>
        </w:rPr>
        <w:t>设施</w:t>
      </w:r>
      <w:r>
        <w:t>模型树”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可组</w:t>
      </w:r>
      <w:r>
        <w:t>合的</w:t>
      </w:r>
      <w:r>
        <w:rPr>
          <w:rFonts w:hint="eastAsia"/>
        </w:rPr>
        <w:t>条件为</w:t>
      </w:r>
      <w:r>
        <w:t>“</w:t>
      </w:r>
      <w:r>
        <w:rPr>
          <w:rFonts w:hint="eastAsia"/>
        </w:rPr>
        <w:t>设施</w:t>
      </w:r>
      <w:r>
        <w:t>选</w:t>
      </w:r>
      <w:r>
        <w:rPr>
          <w:rFonts w:hint="eastAsia"/>
        </w:rPr>
        <w:t>项+设备选项</w:t>
      </w:r>
      <w:r>
        <w:t>”</w:t>
      </w:r>
      <w:r>
        <w:rPr>
          <w:rFonts w:hint="eastAsia"/>
        </w:rPr>
        <w:t>两</w:t>
      </w:r>
      <w:r>
        <w:t>类</w:t>
      </w:r>
      <w:r>
        <w:rPr>
          <w:rFonts w:hint="eastAsia"/>
        </w:rPr>
        <w:t>；</w:t>
      </w:r>
      <w:r>
        <w:t>当</w:t>
      </w:r>
      <w:r>
        <w:rPr>
          <w:rFonts w:hint="eastAsia"/>
        </w:rPr>
        <w:t>其</w:t>
      </w:r>
      <w:r>
        <w:t>选择为“</w:t>
      </w:r>
      <w:r>
        <w:rPr>
          <w:rFonts w:hint="eastAsia"/>
        </w:rPr>
        <w:t>组织</w:t>
      </w:r>
      <w:r>
        <w:t>模型树”</w: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可组</w:t>
      </w:r>
      <w:r>
        <w:t>合的</w:t>
      </w:r>
      <w:r>
        <w:rPr>
          <w:rFonts w:hint="eastAsia"/>
        </w:rPr>
        <w:t>条件为</w:t>
      </w:r>
      <w:r>
        <w:t>“</w:t>
      </w:r>
      <w:r>
        <w:rPr>
          <w:rFonts w:hint="eastAsia"/>
        </w:rPr>
        <w:t>组织</w:t>
      </w:r>
      <w:r>
        <w:t>选</w:t>
      </w:r>
      <w:r>
        <w:rPr>
          <w:rFonts w:hint="eastAsia"/>
        </w:rPr>
        <w:t>项+设备选项</w:t>
      </w:r>
      <w:r>
        <w:t>”</w:t>
      </w:r>
      <w:r>
        <w:rPr>
          <w:rFonts w:hint="eastAsia"/>
        </w:rPr>
        <w:t>两</w:t>
      </w:r>
      <w:r>
        <w:t>类</w:t>
      </w:r>
      <w:r>
        <w:rPr>
          <w:rFonts w:hint="eastAsia"/>
        </w:rPr>
        <w:t>。</w:t>
      </w:r>
    </w:p>
    <w:p>
      <w:pPr>
        <w:pStyle w:val="6"/>
        <w:spacing w:before="156" w:after="156" w:line="240" w:lineRule="auto"/>
      </w:pPr>
      <w:bookmarkStart w:id="17" w:name="_Toc23478"/>
      <w:r>
        <w:rPr>
          <w:rFonts w:hint="eastAsia"/>
          <w:lang w:val="en-US" w:eastAsia="zh-CN"/>
        </w:rPr>
        <w:t>日志中心</w:t>
      </w:r>
      <w:bookmarkEnd w:id="17"/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日志中心是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  <w:lang w:val="en-US" w:eastAsia="zh-CN"/>
        </w:rPr>
        <w:t>提供的对系统运行过程中产生的各类日志</w:t>
      </w:r>
      <w:r>
        <w:t>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日志中心</w:t>
      </w:r>
      <w:r>
        <w:t>中心</w:t>
      </w:r>
      <w:r>
        <w:rPr>
          <w:rFonts w:hint="eastAsia"/>
        </w:rPr>
        <w:t>包括“</w:t>
      </w:r>
      <w:r>
        <w:rPr>
          <w:rFonts w:hint="eastAsia"/>
          <w:lang w:val="en-US" w:eastAsia="zh-CN"/>
        </w:rPr>
        <w:t>紧急事件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异动日志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审计日志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表单日志</w:t>
      </w:r>
      <w:r>
        <w:t>”</w:t>
      </w:r>
      <w:r>
        <w:rPr>
          <w:rFonts w:hint="eastAsia"/>
          <w:lang w:eastAsia="zh-CN"/>
        </w:rPr>
        <w:t>、“</w:t>
      </w:r>
      <w:r>
        <w:rPr>
          <w:rFonts w:hint="eastAsia"/>
          <w:lang w:val="en-US" w:eastAsia="zh-CN"/>
        </w:rPr>
        <w:t>日志分析</w:t>
      </w:r>
      <w:r>
        <w:rPr>
          <w:rFonts w:hint="eastAsia"/>
          <w:lang w:eastAsia="zh-CN"/>
        </w:rPr>
        <w:t>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573270" cy="2232025"/>
            <wp:effectExtent l="0" t="0" r="13970" b="8255"/>
            <wp:docPr id="150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紧急事件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查看紧急事件日志，包括事件类型、事件位置、事件内容、最近时间、处置状态、处置人等信息，通过右上角“历史记录”按钮可筛选日志时间段，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4370070" cy="2132965"/>
            <wp:effectExtent l="0" t="0" r="3810" b="635"/>
            <wp:docPr id="14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5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异动日志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查看异动日志，包括异动类型、异动位置、异动内容、异动量、最近时间、来源等信息，通过右上角“历史记录”按钮可筛选日志时间段，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479925" cy="2186305"/>
            <wp:effectExtent l="0" t="0" r="635" b="8255"/>
            <wp:docPr id="14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5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审计日志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查看审计日志，包括日志类型、日志来源、日志内容、日志时间、日志级别、操作人等信息，通过右上角“历史记录”按钮可筛选日志时间段，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344035" cy="2120265"/>
            <wp:effectExtent l="0" t="0" r="14605" b="13335"/>
            <wp:docPr id="14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5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表单日志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查看表单日志，包括表单名称、表单来源、表单描述、表单录入时间、操作人等信息，通过右上角“历史记录”按钮可筛选日志时间段，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276090" cy="2087245"/>
            <wp:effectExtent l="0" t="0" r="6350" b="635"/>
            <wp:docPr id="1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18" w:name="_Toc22946"/>
      <w:r>
        <w:rPr>
          <w:rFonts w:hint="eastAsia"/>
          <w:lang w:val="en-US" w:eastAsia="zh-CN"/>
        </w:rPr>
        <w:t>规则中心</w:t>
      </w:r>
      <w:bookmarkEnd w:id="18"/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规则</w:t>
      </w:r>
      <w:r>
        <w:t>中心</w:t>
      </w:r>
      <w:r>
        <w:rPr>
          <w:rFonts w:hint="eastAsia"/>
        </w:rP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对</w:t>
      </w:r>
      <w:r>
        <w:t>其所集成接</w:t>
      </w:r>
      <w:r>
        <w:rPr>
          <w:rFonts w:hint="eastAsia"/>
        </w:rPr>
        <w:t>入的智能</w:t>
      </w:r>
      <w:r>
        <w:t>设备</w:t>
      </w:r>
      <w:r>
        <w:rPr>
          <w:rFonts w:hint="eastAsia"/>
          <w:lang w:val="en-US" w:eastAsia="zh-CN"/>
        </w:rPr>
        <w:t>之间联动规则和策略</w:t>
      </w:r>
      <w:r>
        <w:t>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  <w:r>
        <w:rPr>
          <w:rFonts w:hint="eastAsia"/>
        </w:rPr>
        <w:t>其管理</w:t>
      </w:r>
      <w:r>
        <w:t>和操作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规则与策略</w:t>
      </w:r>
      <w:r>
        <w:rPr>
          <w:rFonts w:hint="eastAsia"/>
        </w:rPr>
        <w:t>主</w:t>
      </w:r>
      <w:r>
        <w:t>要</w:t>
      </w:r>
      <w:r>
        <w:rPr>
          <w:rFonts w:hint="eastAsia"/>
        </w:rPr>
        <w:t>来源于</w:t>
      </w:r>
      <w:r>
        <w:rPr>
          <w:rFonts w:hint="eastAsia"/>
          <w:lang w:val="en-US" w:eastAsia="zh-CN"/>
        </w:rPr>
        <w:t>两个方面</w:t>
      </w:r>
      <w:r>
        <w:t>：</w:t>
      </w:r>
    </w:p>
    <w:p>
      <w:pPr>
        <w:pStyle w:val="3"/>
        <w:numPr>
          <w:ilvl w:val="0"/>
          <w:numId w:val="9"/>
        </w:numPr>
        <w:spacing w:line="240" w:lineRule="auto"/>
        <w:ind w:firstLine="480"/>
        <w:rPr>
          <w:rFonts w:hint="eastAsia"/>
          <w:lang w:val="en-US" w:eastAsia="zh-CN"/>
        </w:rPr>
      </w:pPr>
      <w:r>
        <w:rPr>
          <w:rFonts w:hint="eastAsia"/>
        </w:rPr>
        <w:t>通过工程管理</w:t>
      </w:r>
      <w:r>
        <w:t>“</w:t>
      </w:r>
      <w:r>
        <w:rPr>
          <w:rFonts w:hint="eastAsia"/>
          <w:lang w:val="en-US" w:eastAsia="zh-CN"/>
        </w:rPr>
        <w:t>规则模型</w:t>
      </w:r>
      <w:r>
        <w:t>”</w:t>
      </w:r>
      <w:r>
        <w:rPr>
          <w:rFonts w:hint="eastAsia"/>
          <w:lang w:val="en-US" w:eastAsia="zh-CN"/>
        </w:rPr>
        <w:t>和“策略模型”配置的规则和策略。</w:t>
      </w:r>
    </w:p>
    <w:p>
      <w:pPr>
        <w:pStyle w:val="3"/>
        <w:numPr>
          <w:ilvl w:val="0"/>
          <w:numId w:val="9"/>
        </w:numPr>
        <w:spacing w:line="240" w:lineRule="auto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通过规则中心的“手动运行”功能进行执行操作。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规则</w:t>
      </w:r>
      <w:r>
        <w:t>中心</w:t>
      </w:r>
      <w:r>
        <w:rPr>
          <w:rFonts w:hint="eastAsia"/>
        </w:rPr>
        <w:t>包括“</w:t>
      </w:r>
      <w:r>
        <w:rPr>
          <w:rFonts w:hint="eastAsia"/>
          <w:lang w:val="en-US" w:eastAsia="zh-CN"/>
        </w:rPr>
        <w:t>规则运行一览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历史规则明细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规则</w:t>
      </w:r>
      <w:r>
        <w:t>通知设置”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规则执行</w:t>
      </w:r>
      <w:r>
        <w:t>分析”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  <w:ind w:firstLine="480"/>
        <w:jc w:val="center"/>
      </w:pPr>
      <w:r>
        <w:drawing>
          <wp:inline distT="0" distB="0" distL="114300" distR="114300">
            <wp:extent cx="4139565" cy="2020570"/>
            <wp:effectExtent l="0" t="0" r="5715" b="6350"/>
            <wp:docPr id="15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5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</w:p>
    <w:p>
      <w:pPr>
        <w:pStyle w:val="7"/>
        <w:spacing w:before="156" w:after="156" w:line="240" w:lineRule="auto"/>
      </w:pPr>
      <w:r>
        <w:rPr>
          <w:rFonts w:hint="eastAsia"/>
        </w:rPr>
        <w:t>规则运行一览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查看运行的规则和策略及其运行状态，包括策略名称、执行位置、策略执行、最近时间、执行发起、执行状态、策略操作等信息，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</w:p>
    <w:p>
      <w:pPr>
        <w:pStyle w:val="3"/>
        <w:spacing w:line="240" w:lineRule="auto"/>
        <w:jc w:val="center"/>
      </w:pPr>
      <w:r>
        <w:drawing>
          <wp:inline distT="0" distB="0" distL="114300" distR="114300">
            <wp:extent cx="4000500" cy="1952625"/>
            <wp:effectExtent l="0" t="0" r="7620" b="13335"/>
            <wp:docPr id="15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5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r>
        <w:rPr>
          <w:rFonts w:hint="eastAsia"/>
          <w:lang w:val="en-US" w:eastAsia="zh-CN"/>
        </w:rPr>
        <w:t>通过右上角“</w:t>
      </w:r>
      <w:r>
        <w:drawing>
          <wp:inline distT="0" distB="0" distL="114300" distR="114300">
            <wp:extent cx="770255" cy="302895"/>
            <wp:effectExtent l="0" t="0" r="10795" b="1905"/>
            <wp:docPr id="15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”按钮可添加手动执行规则和策略项，</w:t>
      </w:r>
      <w:r>
        <w:rPr>
          <w:rFonts w:hint="eastAsia"/>
        </w:rPr>
        <w:t>添加界面</w:t>
      </w:r>
      <w:r>
        <w:t>如下图所示：</w:t>
      </w:r>
    </w:p>
    <w:p>
      <w:pPr>
        <w:pStyle w:val="3"/>
        <w:spacing w:line="240" w:lineRule="auto"/>
        <w:jc w:val="center"/>
      </w:pPr>
      <w:r>
        <w:drawing>
          <wp:inline distT="0" distB="0" distL="114300" distR="114300">
            <wp:extent cx="2745105" cy="2334260"/>
            <wp:effectExtent l="0" t="0" r="13335" b="12700"/>
            <wp:docPr id="154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选择策略对象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  <w:lang w:val="en-US" w:eastAsia="zh-CN"/>
        </w:rPr>
        <w:t>可执行规则或策略的对象。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选择策略模型</w:t>
      </w:r>
      <w:r>
        <w:t>：</w:t>
      </w:r>
      <w:r>
        <w:rPr>
          <w:rFonts w:hint="eastAsia"/>
          <w:lang w:val="en-US" w:eastAsia="zh-CN"/>
        </w:rPr>
        <w:t>列出所有策略和规则模型</w:t>
      </w:r>
      <w:r>
        <w:rPr>
          <w:rFonts w:hint="eastAsia"/>
        </w:rPr>
        <w:t>（通过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</w:t>
      </w:r>
      <w:r>
        <w:rPr>
          <w:rFonts w:hint="eastAsia"/>
        </w:rPr>
        <w:t>模</w:t>
      </w:r>
      <w:r>
        <w:rPr/>
        <w:sym w:font="Wingdings" w:char="F0E0"/>
      </w:r>
      <w:r>
        <w:rPr>
          <w:rFonts w:hint="eastAsia"/>
        </w:rPr>
        <w:t>运行</w:t>
      </w:r>
      <w:r>
        <w:t>模型</w:t>
      </w:r>
      <w:r>
        <w:rPr/>
        <w:sym w:font="Wingdings" w:char="F0E0"/>
      </w:r>
      <w:r>
        <w:rPr>
          <w:rFonts w:hint="eastAsia"/>
          <w:lang w:val="en-US" w:eastAsia="zh-CN"/>
        </w:rPr>
        <w:t>规则</w:t>
      </w:r>
      <w:r>
        <w:t>模型”</w:t>
      </w:r>
      <w:r>
        <w:rPr>
          <w:rFonts w:hint="eastAsia"/>
        </w:rPr>
        <w:t>进行配置</w:t>
      </w:r>
      <w:r>
        <w:t>）</w:t>
      </w:r>
      <w:r>
        <w:rPr>
          <w:rFonts w:hint="eastAsia"/>
          <w:lang w:val="en-US" w:eastAsia="zh-CN"/>
        </w:rPr>
        <w:t>，可选择一条或多条联动规则或策略。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  <w:rPr>
          <w:rFonts w:hint="default"/>
          <w:lang w:val="en-US" w:eastAsia="zh-CN"/>
        </w:rPr>
      </w:pPr>
      <w:r>
        <w:rPr>
          <w:rFonts w:hint="eastAsia" w:ascii="Arial" w:cs="Arial"/>
          <w:b/>
          <w:lang w:val="en-US" w:eastAsia="zh-CN"/>
        </w:rPr>
        <w:t>延后执行时间</w:t>
      </w:r>
      <w:r>
        <w:t>：</w:t>
      </w:r>
      <w:r>
        <w:rPr>
          <w:rFonts w:hint="eastAsia"/>
          <w:lang w:val="en-US" w:eastAsia="zh-CN"/>
        </w:rPr>
        <w:t>设定规则或策略延后执行的时间。</w:t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历史规则明细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通过“历史</w:t>
      </w:r>
      <w:r>
        <w:rPr>
          <w:rFonts w:hint="eastAsia"/>
          <w:lang w:val="en-US" w:eastAsia="zh-CN"/>
        </w:rPr>
        <w:t>规则明细</w:t>
      </w:r>
      <w:r>
        <w:rPr>
          <w:rFonts w:hint="eastAsia"/>
        </w:rPr>
        <w:t>”功能项查看</w:t>
      </w:r>
      <w:r>
        <w:rPr>
          <w:rFonts w:hint="eastAsia"/>
          <w:lang w:val="en-US" w:eastAsia="zh-CN"/>
        </w:rPr>
        <w:t>执行完成的</w:t>
      </w:r>
      <w:r>
        <w:rPr>
          <w:rFonts w:hint="eastAsia"/>
        </w:rPr>
        <w:t>历史</w:t>
      </w:r>
      <w:r>
        <w:rPr>
          <w:rFonts w:hint="eastAsia"/>
          <w:lang w:val="en-US" w:eastAsia="zh-CN"/>
        </w:rPr>
        <w:t>规则信</w:t>
      </w:r>
      <w:r>
        <w:rPr>
          <w:rFonts w:hint="eastAsia"/>
        </w:rPr>
        <w:t>息列表。包含</w:t>
      </w:r>
      <w:r>
        <w:rPr>
          <w:rFonts w:hint="eastAsia"/>
          <w:lang w:val="en-US" w:eastAsia="zh-CN"/>
        </w:rPr>
        <w:t>执行位置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日志时间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执行发起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策略名称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规则名称、策略执行、执行状态、运行耗时</w:t>
      </w:r>
      <w:r>
        <w:rPr>
          <w:rFonts w:hint="eastAsia"/>
        </w:rPr>
        <w:t>等信息。系统界面如下图所示：</w:t>
      </w:r>
    </w:p>
    <w:p>
      <w:pPr>
        <w:pStyle w:val="3"/>
        <w:spacing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4184015" cy="2042160"/>
            <wp:effectExtent l="0" t="0" r="6985" b="0"/>
            <wp:docPr id="15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用户可以</w:t>
      </w:r>
      <w:r>
        <w:t>通过</w:t>
      </w:r>
      <w:r>
        <w:rPr>
          <w:rFonts w:hint="eastAsia"/>
        </w:rPr>
        <w:t>控制事件最右侧</w:t>
      </w:r>
      <w:r>
        <w:rPr>
          <w:rFonts w:hint="eastAsia"/>
          <w:lang w:val="en-US" w:eastAsia="zh-CN"/>
        </w:rPr>
        <w:t>日志</w:t>
      </w:r>
      <w:r>
        <w:t>操作</w:t>
      </w:r>
      <w:r>
        <w:rPr>
          <w:rFonts w:hint="eastAsia"/>
        </w:rPr>
        <w:t>“</w:t>
      </w:r>
      <w:r>
        <w:drawing>
          <wp:inline distT="0" distB="0" distL="114300" distR="114300">
            <wp:extent cx="847725" cy="266700"/>
            <wp:effectExtent l="0" t="0" r="9525" b="0"/>
            <wp:docPr id="1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进行</w:t>
      </w:r>
      <w:r>
        <w:rPr>
          <w:rFonts w:hint="eastAsia"/>
        </w:rPr>
        <w:t>记录清</w:t>
      </w:r>
      <w:r>
        <w:t>除</w:t>
      </w:r>
      <w:r>
        <w:rPr>
          <w:rFonts w:hint="eastAsia"/>
        </w:rPr>
        <w:t>操作，</w:t>
      </w:r>
      <w:r>
        <w:t>还可以通过</w:t>
      </w:r>
      <w:r>
        <w:rPr>
          <w:rFonts w:hint="eastAsia"/>
        </w:rPr>
        <w:t>点</w:t>
      </w:r>
      <w:r>
        <w:t>击左侧的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展开</w:t>
      </w:r>
      <w:r>
        <w:rPr>
          <w:rFonts w:hint="eastAsia"/>
          <w:lang w:val="en-US" w:eastAsia="zh-CN"/>
        </w:rPr>
        <w:t>历史规则</w:t>
      </w:r>
      <w:r>
        <w:rPr>
          <w:rFonts w:hint="eastAsia"/>
        </w:rPr>
        <w:t>项</w:t>
      </w:r>
      <w:r>
        <w:t>，以查询</w:t>
      </w:r>
      <w:r>
        <w:rPr>
          <w:rFonts w:hint="eastAsia"/>
          <w:lang w:val="en-US" w:eastAsia="zh-CN"/>
        </w:rPr>
        <w:t>历史规则</w:t>
      </w:r>
      <w:r>
        <w:rPr>
          <w:rFonts w:hint="eastAsia"/>
        </w:rPr>
        <w:t>的明细信息。</w:t>
      </w:r>
    </w:p>
    <w:p>
      <w:pPr>
        <w:pStyle w:val="91"/>
        <w:spacing w:line="240" w:lineRule="auto"/>
        <w:jc w:val="center"/>
      </w:pPr>
      <w:r>
        <w:drawing>
          <wp:inline distT="0" distB="0" distL="114300" distR="114300">
            <wp:extent cx="4503420" cy="1836420"/>
            <wp:effectExtent l="0" t="0" r="7620" b="7620"/>
            <wp:docPr id="167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如果历史</w:t>
      </w:r>
      <w:r>
        <w:rPr>
          <w:rFonts w:hint="eastAsia"/>
          <w:lang w:val="en-US" w:eastAsia="zh-CN"/>
        </w:rPr>
        <w:t>规则</w:t>
      </w:r>
      <w:r>
        <w:t>明细</w:t>
      </w:r>
      <w:r>
        <w:rPr>
          <w:rFonts w:hint="eastAsia"/>
        </w:rPr>
        <w:t>记录数据较</w:t>
      </w:r>
      <w:r>
        <w:t>多，</w:t>
      </w:r>
      <w:r>
        <w:rPr>
          <w:rFonts w:hint="eastAsia"/>
        </w:rPr>
        <w:t>你可</w:t>
      </w:r>
      <w:r>
        <w:t>以通过</w:t>
      </w:r>
      <w:r>
        <w:rPr>
          <w:rFonts w:hint="eastAsia"/>
        </w:rPr>
        <w:t>“</w:t>
      </w:r>
      <w:r>
        <w:drawing>
          <wp:inline distT="0" distB="0" distL="114300" distR="114300">
            <wp:extent cx="1112520" cy="286385"/>
            <wp:effectExtent l="0" t="0" r="11430" b="18415"/>
            <wp:docPr id="1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功能</w:t>
      </w:r>
      <w:r>
        <w:t>来</w:t>
      </w:r>
      <w:r>
        <w:rPr>
          <w:rFonts w:hint="eastAsia"/>
        </w:rPr>
        <w:t>搜索所</w:t>
      </w:r>
      <w:r>
        <w:t>需的</w:t>
      </w:r>
      <w:r>
        <w:rPr>
          <w:rFonts w:hint="eastAsia"/>
          <w:lang w:val="en-US" w:eastAsia="zh-CN"/>
        </w:rPr>
        <w:t>历史规则</w:t>
      </w:r>
      <w:r>
        <w:rPr>
          <w:rFonts w:hint="eastAsia"/>
        </w:rPr>
        <w:t>记录；也可</w:t>
      </w:r>
      <w:r>
        <w:t>以通过</w:t>
      </w:r>
      <w:r>
        <w:rPr>
          <w:rFonts w:hint="eastAsia"/>
        </w:rPr>
        <w:t>界面</w:t>
      </w:r>
      <w:r>
        <w:t>右上角“</w:t>
      </w:r>
      <w:r>
        <w:rPr>
          <w:rFonts w:hint="eastAsia"/>
          <w:lang w:val="en-US" w:eastAsia="zh-CN"/>
        </w:rPr>
        <w:t>查询历史</w:t>
      </w:r>
      <w:r>
        <w:t>”</w:t>
      </w:r>
      <w:r>
        <w:rPr>
          <w:rFonts w:hint="eastAsia"/>
        </w:rPr>
        <w:t>功能来</w:t>
      </w:r>
      <w:r>
        <w:t>筛选</w:t>
      </w:r>
      <w:r>
        <w:rPr>
          <w:rFonts w:hint="eastAsia"/>
        </w:rPr>
        <w:t>需</w:t>
      </w:r>
      <w:r>
        <w:t>显示的</w:t>
      </w:r>
      <w:r>
        <w:rPr>
          <w:rFonts w:hint="eastAsia"/>
        </w:rPr>
        <w:t>时</w:t>
      </w:r>
      <w:r>
        <w:t>段</w:t>
      </w:r>
      <w:r>
        <w:rPr>
          <w:rFonts w:hint="eastAsia"/>
        </w:rPr>
        <w:t>，时段</w:t>
      </w:r>
      <w:r>
        <w:t>选择如下图</w:t>
      </w:r>
      <w:r>
        <w:rPr>
          <w:rFonts w:hint="eastAsia"/>
        </w:rPr>
        <w:t>所</w:t>
      </w:r>
      <w:r>
        <w:t>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3823970" cy="1610360"/>
            <wp:effectExtent l="0" t="0" r="1270" b="5080"/>
            <wp:docPr id="168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6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</w:rPr>
        <w:t>规则通知设置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规则</w:t>
      </w:r>
      <w:r>
        <w:t>通知设置主要用于</w:t>
      </w:r>
      <w:r>
        <w:rPr>
          <w:rFonts w:hint="eastAsia"/>
        </w:rPr>
        <w:t>当</w:t>
      </w:r>
      <w:r>
        <w:rPr>
          <w:rFonts w:hint="eastAsia"/>
          <w:lang w:val="en-US" w:eastAsia="zh-CN"/>
        </w:rPr>
        <w:t>规则</w:t>
      </w:r>
      <w:r>
        <w:t>执行</w:t>
      </w:r>
      <w:r>
        <w:rPr>
          <w:rFonts w:hint="eastAsia"/>
        </w:rPr>
        <w:t>发</w:t>
      </w:r>
      <w:r>
        <w:t>生时</w:t>
      </w:r>
      <w:r>
        <w:rPr>
          <w:rFonts w:hint="eastAsia"/>
        </w:rPr>
        <w:t>被</w:t>
      </w:r>
      <w:r>
        <w:t>通知人员</w:t>
      </w:r>
      <w:r>
        <w:rPr>
          <w:rFonts w:hint="eastAsia"/>
        </w:rPr>
        <w:t>（监管</w:t>
      </w:r>
      <w:r>
        <w:t>员）的设置工作，</w:t>
      </w:r>
      <w:r>
        <w:rPr>
          <w:rFonts w:hint="eastAsia"/>
        </w:rPr>
        <w:t>包括</w:t>
      </w:r>
      <w:r>
        <w:t>监管员</w:t>
      </w:r>
      <w:r>
        <w:rPr>
          <w:rFonts w:hint="eastAsia"/>
        </w:rPr>
        <w:t>接收</w:t>
      </w:r>
      <w:r>
        <w:t>通知的</w:t>
      </w:r>
      <w:r>
        <w:rPr>
          <w:rFonts w:hint="eastAsia"/>
        </w:rPr>
        <w:t>类型</w:t>
      </w:r>
      <w:r>
        <w:t>、</w:t>
      </w:r>
      <w:r>
        <w:rPr>
          <w:rFonts w:hint="eastAsia"/>
        </w:rPr>
        <w:t>每周</w:t>
      </w:r>
      <w:r>
        <w:t>工作</w:t>
      </w:r>
      <w:r>
        <w:rPr>
          <w:rFonts w:hint="eastAsia"/>
        </w:rPr>
        <w:t>日安排</w:t>
      </w:r>
      <w:r>
        <w:t>、</w:t>
      </w:r>
      <w:r>
        <w:rPr>
          <w:rFonts w:hint="eastAsia"/>
        </w:rPr>
        <w:t>每</w:t>
      </w:r>
      <w:r>
        <w:t>天工作时段等。</w:t>
      </w:r>
      <w:r>
        <w:rPr>
          <w:rFonts w:hint="eastAsia"/>
        </w:rPr>
        <w:t>如</w:t>
      </w:r>
      <w:r>
        <w:t>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174490" cy="2037715"/>
            <wp:effectExtent l="0" t="0" r="1270" b="4445"/>
            <wp:docPr id="1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点击</w:t>
      </w:r>
      <w:r>
        <w:t>界面右上角</w:t>
      </w:r>
      <w:r>
        <w:rPr>
          <w:rFonts w:hint="eastAsia"/>
        </w:rPr>
        <w:t>“</w:t>
      </w:r>
      <w:r>
        <w:drawing>
          <wp:inline distT="0" distB="0" distL="114300" distR="114300">
            <wp:extent cx="780415" cy="253365"/>
            <wp:effectExtent l="0" t="0" r="635" b="13335"/>
            <wp:docPr id="1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041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增加</w:t>
      </w:r>
      <w:r>
        <w:rPr>
          <w:rFonts w:hint="eastAsia"/>
          <w:lang w:val="en-US" w:eastAsia="zh-CN"/>
        </w:rPr>
        <w:t>规则</w:t>
      </w:r>
      <w:r>
        <w:rPr>
          <w:rFonts w:hint="eastAsia"/>
        </w:rPr>
        <w:t>执行</w:t>
      </w:r>
      <w:r>
        <w:t>被</w:t>
      </w:r>
      <w:r>
        <w:rPr>
          <w:rFonts w:hint="eastAsia"/>
        </w:rPr>
        <w:t>通知</w:t>
      </w:r>
      <w:r>
        <w:t>人员（</w:t>
      </w:r>
      <w:r>
        <w:rPr>
          <w:rFonts w:hint="eastAsia"/>
        </w:rPr>
        <w:t>监管</w:t>
      </w:r>
      <w:r>
        <w:t>员）</w:t>
      </w:r>
      <w:r>
        <w:rPr>
          <w:rFonts w:hint="eastAsia"/>
        </w:rPr>
        <w:t>。添加界面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2715895" cy="2527935"/>
            <wp:effectExtent l="0" t="0" r="12065" b="1905"/>
            <wp:docPr id="173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6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联系人</w:t>
      </w:r>
      <w:r>
        <w:rPr>
          <w:b/>
        </w:rPr>
        <w:t>列表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</w:rPr>
        <w:t>的联系</w:t>
      </w:r>
      <w:r>
        <w:t>人员</w:t>
      </w:r>
      <w:r>
        <w:rPr>
          <w:rFonts w:hint="eastAsia"/>
        </w:rPr>
        <w:t>（通过“工</w:t>
      </w:r>
      <w:r>
        <w:t>程管理</w:t>
      </w:r>
      <w:r>
        <w:rPr/>
        <w:sym w:font="Wingdings" w:char="F0E0"/>
      </w:r>
      <w:r>
        <w:rPr>
          <w:rFonts w:hint="eastAsia"/>
        </w:rPr>
        <w:t>基本</w:t>
      </w:r>
      <w:r>
        <w:t>设</w:t>
      </w:r>
      <w:r>
        <w:rPr>
          <w:rFonts w:hint="eastAsia"/>
        </w:rPr>
        <w:t>置</w:t>
      </w:r>
      <w:r>
        <w:rPr/>
        <w:sym w:font="Wingdings" w:char="F0E0"/>
      </w:r>
      <w:r>
        <w:rPr>
          <w:rFonts w:hint="eastAsia"/>
        </w:rPr>
        <w:t>用户</w:t>
      </w:r>
      <w:r>
        <w:t>管理</w:t>
      </w:r>
      <w:r>
        <w:rPr>
          <w:rFonts w:hint="eastAsia"/>
        </w:rPr>
        <w:t>”</w:t>
      </w:r>
      <w:r>
        <w:t>进行配置），</w:t>
      </w:r>
      <w:r>
        <w:rPr>
          <w:rFonts w:hint="eastAsia"/>
        </w:rPr>
        <w:t>用于添加监管</w:t>
      </w:r>
      <w:r>
        <w:t>员</w:t>
      </w:r>
      <w:r>
        <w:rPr>
          <w:rFonts w:hint="eastAsia"/>
        </w:rPr>
        <w:t>的候选</w:t>
      </w:r>
      <w:r>
        <w:t>联系人，可一次</w:t>
      </w:r>
      <w:r>
        <w:rPr>
          <w:rFonts w:hint="eastAsia"/>
        </w:rPr>
        <w:t>添加</w:t>
      </w:r>
      <w:r>
        <w:t>多位联系人。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策略</w:t>
      </w:r>
      <w:r>
        <w:rPr>
          <w:b/>
        </w:rPr>
        <w:t>类型</w:t>
      </w:r>
      <w:r>
        <w:t>：</w:t>
      </w:r>
      <w:r>
        <w:rPr>
          <w:rFonts w:hint="eastAsia"/>
        </w:rPr>
        <w:t>设定</w:t>
      </w:r>
      <w:r>
        <w:t>需向监管员</w:t>
      </w:r>
      <w:r>
        <w:rPr>
          <w:rFonts w:hint="eastAsia"/>
        </w:rPr>
        <w:t>进行</w:t>
      </w:r>
      <w:r>
        <w:t>通知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策略</w:t>
      </w:r>
      <w:r>
        <w:rPr>
          <w:rFonts w:hint="eastAsia"/>
        </w:rPr>
        <w:t>模型</w:t>
      </w:r>
      <w:r>
        <w:t>类别</w:t>
      </w:r>
      <w:r>
        <w:rPr>
          <w:rFonts w:hint="eastAsia"/>
        </w:rPr>
        <w:t>，该</w:t>
      </w:r>
      <w:r>
        <w:t>类型</w:t>
      </w:r>
      <w:r>
        <w:rPr>
          <w:rFonts w:hint="eastAsia"/>
        </w:rPr>
        <w:t>为控制</w:t>
      </w:r>
      <w:r>
        <w:t>模型</w:t>
      </w:r>
      <w:r>
        <w:rPr>
          <w:rFonts w:hint="eastAsia"/>
        </w:rPr>
        <w:t>（通过</w:t>
      </w:r>
      <w:r>
        <w:t>“</w:t>
      </w:r>
      <w:r>
        <w:rPr>
          <w:rFonts w:hint="eastAsia"/>
        </w:rPr>
        <w:t>工</w:t>
      </w:r>
      <w:r>
        <w:t>程管理</w:t>
      </w:r>
      <w:r>
        <w:rPr/>
        <w:sym w:font="Wingdings" w:char="F0E0"/>
      </w:r>
      <w:r>
        <w:rPr>
          <w:rFonts w:hint="eastAsia"/>
        </w:rPr>
        <w:t>工</w:t>
      </w:r>
      <w:r>
        <w:t>程建</w:t>
      </w:r>
      <w:r>
        <w:rPr>
          <w:rFonts w:hint="eastAsia"/>
        </w:rPr>
        <w:t>模</w:t>
      </w:r>
      <w:r>
        <w:rPr/>
        <w:sym w:font="Wingdings" w:char="F0E0"/>
      </w:r>
      <w:r>
        <w:rPr>
          <w:rFonts w:hint="eastAsia"/>
        </w:rPr>
        <w:t>运行</w:t>
      </w:r>
      <w:r>
        <w:t>模型</w:t>
      </w:r>
      <w:r>
        <w:rPr/>
        <w:sym w:font="Wingdings" w:char="F0E0"/>
      </w:r>
      <w:r>
        <w:rPr>
          <w:rFonts w:hint="eastAsia"/>
          <w:lang w:val="en-US" w:eastAsia="zh-CN"/>
        </w:rPr>
        <w:t>策略</w:t>
      </w:r>
      <w:r>
        <w:t>模型”</w:t>
      </w:r>
      <w:r>
        <w:rPr>
          <w:rFonts w:hint="eastAsia"/>
        </w:rPr>
        <w:t>进行配置</w:t>
      </w:r>
      <w:r>
        <w:t>）</w:t>
      </w:r>
      <w:r>
        <w:rPr>
          <w:rFonts w:hint="eastAsia"/>
        </w:rPr>
        <w:t>，可</w:t>
      </w:r>
      <w:r>
        <w:t>一次选择多种控制类型。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工</w:t>
      </w:r>
      <w:r>
        <w:rPr>
          <w:b/>
        </w:rPr>
        <w:t>作时间</w:t>
      </w:r>
      <w:r>
        <w:t>：</w:t>
      </w:r>
      <w:r>
        <w:rPr>
          <w:rFonts w:hint="eastAsia"/>
        </w:rPr>
        <w:t>设定</w:t>
      </w:r>
      <w:r>
        <w:t>监管员</w:t>
      </w:r>
      <w:r>
        <w:rPr>
          <w:rFonts w:hint="eastAsia"/>
        </w:rPr>
        <w:t>接收</w:t>
      </w:r>
      <w:r>
        <w:t>通知的工作时间，</w:t>
      </w:r>
      <w:r>
        <w:rPr>
          <w:rFonts w:hint="eastAsia"/>
        </w:rPr>
        <w:t>包括</w:t>
      </w:r>
      <w:r>
        <w:t>：</w:t>
      </w:r>
      <w:r>
        <w:rPr>
          <w:rFonts w:hint="eastAsia"/>
        </w:rPr>
        <w:t>每</w:t>
      </w:r>
      <w:r>
        <w:t>周的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/休息</w:t>
      </w:r>
      <w:r>
        <w:t>日设置、</w:t>
      </w:r>
      <w:r>
        <w:rPr>
          <w:rFonts w:hint="eastAsia"/>
        </w:rPr>
        <w:t>每</w:t>
      </w:r>
      <w:r>
        <w:t>天的</w:t>
      </w:r>
      <w:r>
        <w:rPr>
          <w:rFonts w:hint="eastAsia"/>
        </w:rPr>
        <w:t>上下</w:t>
      </w:r>
      <w:r>
        <w:t>班时间</w:t>
      </w:r>
      <w:r>
        <w:rPr>
          <w:rFonts w:hint="eastAsia"/>
        </w:rPr>
        <w:t>。设定</w:t>
      </w:r>
      <w:r>
        <w:t>工作时间后，监管员在非工作时间内</w:t>
      </w:r>
      <w:r>
        <w:rPr>
          <w:rFonts w:hint="eastAsia"/>
        </w:rPr>
        <w:t>将不接</w:t>
      </w:r>
      <w:r>
        <w:t>收</w:t>
      </w:r>
      <w:r>
        <w:rPr>
          <w:rFonts w:hint="eastAsia"/>
        </w:rPr>
        <w:t>上</w:t>
      </w:r>
      <w:r>
        <w:t>述</w:t>
      </w:r>
      <w:r>
        <w:rPr>
          <w:rFonts w:hint="eastAsia"/>
        </w:rPr>
        <w:t>控制</w:t>
      </w:r>
      <w:r>
        <w:t>任务</w:t>
      </w:r>
      <w:r>
        <w:rPr>
          <w:rFonts w:hint="eastAsia"/>
        </w:rPr>
        <w:t>的信息</w:t>
      </w:r>
      <w:r>
        <w:t>通知</w:t>
      </w:r>
      <w:r>
        <w:rPr>
          <w:rFonts w:hint="eastAsia"/>
        </w:rPr>
        <w:t>。</w:t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规则执行分析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规则执行</w:t>
      </w:r>
      <w:r>
        <w:t>分析是系统提供的针对运行历史发生的</w:t>
      </w:r>
      <w:r>
        <w:rPr>
          <w:rFonts w:hint="eastAsia"/>
          <w:lang w:val="en-US" w:eastAsia="zh-CN"/>
        </w:rPr>
        <w:t>规则执行事件</w:t>
      </w:r>
      <w:r>
        <w:t>统计分析的功能项，</w:t>
      </w:r>
      <w:r>
        <w:rPr>
          <w:rFonts w:hint="eastAsia"/>
        </w:rPr>
        <w:t>其统计时间</w:t>
      </w:r>
      <w:r>
        <w:t>范围可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最</w:t>
      </w:r>
      <w:r>
        <w:t>近</w:t>
      </w:r>
      <w:r>
        <w:rPr>
          <w:rFonts w:hint="eastAsia"/>
        </w:rPr>
        <w:t>七</w:t>
      </w:r>
      <w:r>
        <w:t>天、最近一月、最近三月、全年历史”</w:t>
      </w:r>
      <w:r>
        <w:rPr>
          <w:rFonts w:hint="eastAsia"/>
        </w:rPr>
        <w:t>等四种。该</w:t>
      </w:r>
      <w:r>
        <w:t>功能对</w:t>
      </w:r>
      <w:r>
        <w:rPr>
          <w:rFonts w:hint="eastAsia"/>
        </w:rPr>
        <w:t>选择</w:t>
      </w:r>
      <w:r>
        <w:t>时段内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规则执行</w:t>
      </w:r>
      <w:r>
        <w:t>事件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：1、按</w:t>
      </w:r>
      <w:r>
        <w:rPr>
          <w:rFonts w:hint="eastAsia"/>
          <w:lang w:val="en-US" w:eastAsia="zh-CN"/>
        </w:rPr>
        <w:t>策略</w:t>
      </w:r>
      <w:r>
        <w:t>活动时间</w:t>
      </w:r>
      <w:r>
        <w:rPr>
          <w:rFonts w:hint="eastAsia"/>
          <w:lang w:val="en-US" w:eastAsia="zh-CN"/>
        </w:rPr>
        <w:t>统计</w:t>
      </w:r>
      <w:r>
        <w:rPr>
          <w:rFonts w:hint="eastAsia"/>
        </w:rPr>
        <w:t>；2、</w:t>
      </w:r>
      <w:r>
        <w:t>按</w:t>
      </w:r>
      <w:r>
        <w:rPr>
          <w:rFonts w:hint="eastAsia"/>
          <w:lang w:val="en-US" w:eastAsia="zh-CN"/>
        </w:rPr>
        <w:t>规则响应</w:t>
      </w:r>
      <w:r>
        <w:rPr>
          <w:rFonts w:hint="eastAsia"/>
        </w:rPr>
        <w:t>排</w:t>
      </w:r>
      <w:r>
        <w:t>名</w:t>
      </w:r>
      <w:r>
        <w:rPr>
          <w:rFonts w:hint="eastAsia"/>
        </w:rPr>
        <w:t>；3、</w:t>
      </w:r>
      <w:r>
        <w:t>按</w:t>
      </w:r>
      <w:r>
        <w:rPr>
          <w:rFonts w:hint="eastAsia"/>
          <w:lang w:val="en-US" w:eastAsia="zh-CN"/>
        </w:rPr>
        <w:t>规则</w:t>
      </w:r>
      <w:r>
        <w:t>类型分</w:t>
      </w:r>
      <w:r>
        <w:rPr>
          <w:rFonts w:hint="eastAsia"/>
        </w:rPr>
        <w:t>布</w:t>
      </w:r>
      <w:r>
        <w:t>；</w:t>
      </w:r>
      <w:r>
        <w:rPr>
          <w:rFonts w:hint="eastAsia"/>
        </w:rPr>
        <w:t>4、按</w:t>
      </w:r>
      <w:r>
        <w:rPr>
          <w:rFonts w:hint="eastAsia"/>
          <w:lang w:val="en-US" w:eastAsia="zh-CN"/>
        </w:rPr>
        <w:t>策略类型分布</w:t>
      </w:r>
      <w:r>
        <w:t>等</w:t>
      </w:r>
      <w:r>
        <w:rPr>
          <w:rFonts w:hint="eastAsia"/>
        </w:rPr>
        <w:t>几类</w:t>
      </w:r>
      <w:r>
        <w:t>分析。系统</w:t>
      </w:r>
      <w:r>
        <w:rPr>
          <w:rFonts w:hint="eastAsia"/>
        </w:rPr>
        <w:t>界</w:t>
      </w:r>
      <w:r>
        <w:t>面如下图所示：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615815" cy="1978025"/>
            <wp:effectExtent l="0" t="0" r="1905" b="3175"/>
            <wp:docPr id="17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19" w:name="_Toc26771"/>
      <w:r>
        <w:rPr>
          <w:rFonts w:hint="eastAsia"/>
          <w:lang w:val="en-US" w:eastAsia="zh-CN"/>
        </w:rPr>
        <w:t>工单中心</w:t>
      </w:r>
      <w:bookmarkEnd w:id="19"/>
    </w:p>
    <w:p>
      <w:pPr>
        <w:pStyle w:val="3"/>
        <w:numPr>
          <w:ilvl w:val="0"/>
          <w:numId w:val="0"/>
        </w:numPr>
        <w:spacing w:line="24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工单</w:t>
      </w:r>
      <w:r>
        <w:t>中心</w:t>
      </w:r>
      <w:r>
        <w:rPr>
          <w:rFonts w:hint="eastAsia"/>
        </w:rP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对</w:t>
      </w:r>
      <w:r>
        <w:t>其所集成接</w:t>
      </w:r>
      <w:r>
        <w:rPr>
          <w:rFonts w:hint="eastAsia"/>
        </w:rPr>
        <w:t>入的智能</w:t>
      </w:r>
      <w:r>
        <w:t>设备</w:t>
      </w:r>
      <w:r>
        <w:rPr>
          <w:rFonts w:hint="eastAsia"/>
          <w:lang w:val="en-US" w:eastAsia="zh-CN"/>
        </w:rPr>
        <w:t>进行维保的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工单</w:t>
      </w:r>
      <w:r>
        <w:t>中心</w:t>
      </w:r>
      <w:r>
        <w:rPr>
          <w:rFonts w:hint="eastAsia"/>
        </w:rPr>
        <w:t>包括“</w:t>
      </w:r>
      <w:r>
        <w:rPr>
          <w:rFonts w:hint="eastAsia"/>
          <w:lang w:val="en-US" w:eastAsia="zh-CN"/>
        </w:rPr>
        <w:t>待处理工单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历史工单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人员设置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绩效</w:t>
      </w:r>
      <w:r>
        <w:t>分析”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5266690" cy="2570480"/>
            <wp:effectExtent l="0" t="0" r="10160" b="1270"/>
            <wp:docPr id="17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6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待处理工单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查看待处理工单信息，包括工单发起、工单时间、工单地点、工单类型、工单状态、工单处理人、活动时间等信息，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3572510" cy="2012315"/>
            <wp:effectExtent l="0" t="0" r="8890" b="14605"/>
            <wp:docPr id="17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6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通过右上角“</w:t>
      </w:r>
      <w:r>
        <w:drawing>
          <wp:inline distT="0" distB="0" distL="114300" distR="114300">
            <wp:extent cx="702945" cy="259080"/>
            <wp:effectExtent l="0" t="0" r="1905" b="7620"/>
            <wp:docPr id="18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6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”可手工发起工单，</w:t>
      </w:r>
      <w:r>
        <w:rPr>
          <w:rFonts w:hint="eastAsia"/>
        </w:rPr>
        <w:t>添加界面</w:t>
      </w:r>
      <w:r>
        <w:t>如下图所示：</w:t>
      </w:r>
    </w:p>
    <w:p>
      <w:pPr>
        <w:pStyle w:val="3"/>
        <w:spacing w:line="240" w:lineRule="auto"/>
        <w:jc w:val="center"/>
      </w:pPr>
      <w:r>
        <w:drawing>
          <wp:inline distT="0" distB="0" distL="114300" distR="114300">
            <wp:extent cx="3277235" cy="1726565"/>
            <wp:effectExtent l="0" t="0" r="14605" b="10795"/>
            <wp:docPr id="18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7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选择任务位置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  <w:lang w:val="en-US" w:eastAsia="zh-CN"/>
        </w:rPr>
        <w:t>可发起工单的对象。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提工单内容</w:t>
      </w:r>
      <w:r>
        <w:t>：</w:t>
      </w:r>
      <w:r>
        <w:rPr>
          <w:rFonts w:hint="eastAsia"/>
          <w:lang w:val="en-US" w:eastAsia="zh-CN"/>
        </w:rPr>
        <w:t>提交工单的问题描述、可能原因和问题标签。</w:t>
      </w:r>
    </w:p>
    <w:p>
      <w:pPr>
        <w:pStyle w:val="3"/>
        <w:numPr>
          <w:ilvl w:val="0"/>
          <w:numId w:val="0"/>
        </w:numPr>
        <w:spacing w:line="240" w:lineRule="auto"/>
        <w:ind w:firstLine="420" w:firstLineChars="0"/>
        <w:rPr>
          <w:rFonts w:hint="eastAsia"/>
        </w:rPr>
      </w:pPr>
      <w:r>
        <w:t>还可以通过</w:t>
      </w:r>
      <w:r>
        <w:rPr>
          <w:rFonts w:hint="eastAsia"/>
        </w:rPr>
        <w:t>点</w:t>
      </w:r>
      <w:r>
        <w:t>击左侧的</w:t>
      </w:r>
      <w:r>
        <w:rPr>
          <w:rFonts w:hint="eastAsia"/>
        </w:rPr>
        <w:t>“</w:t>
      </w:r>
      <w:r>
        <w:rPr>
          <w:lang w:bidi="ar-SA"/>
        </w:rPr>
        <w:drawing>
          <wp:inline distT="0" distB="0" distL="0" distR="0">
            <wp:extent cx="123825" cy="123825"/>
            <wp:effectExtent l="0" t="0" r="9525" b="952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”按钮</w:t>
      </w:r>
      <w:r>
        <w:rPr>
          <w:rFonts w:hint="eastAsia"/>
        </w:rPr>
        <w:t>展</w:t>
      </w:r>
      <w:r>
        <w:rPr>
          <w:rFonts w:hint="eastAsia"/>
          <w:lang w:val="en-US" w:eastAsia="zh-CN"/>
        </w:rPr>
        <w:t>工单</w:t>
      </w:r>
      <w:r>
        <w:t>，以查询</w:t>
      </w:r>
      <w:r>
        <w:rPr>
          <w:rFonts w:hint="eastAsia"/>
          <w:lang w:val="en-US" w:eastAsia="zh-CN"/>
        </w:rPr>
        <w:t>工单详细</w:t>
      </w:r>
      <w:r>
        <w:rPr>
          <w:rFonts w:hint="eastAsia"/>
        </w:rPr>
        <w:t>信息。</w:t>
      </w:r>
    </w:p>
    <w:p>
      <w:pPr>
        <w:pStyle w:val="3"/>
        <w:numPr>
          <w:ilvl w:val="0"/>
          <w:numId w:val="0"/>
        </w:numPr>
        <w:spacing w:line="240" w:lineRule="auto"/>
        <w:ind w:firstLine="420" w:firstLineChars="0"/>
        <w:rPr>
          <w:rFonts w:hint="eastAsia"/>
        </w:rPr>
      </w:pPr>
      <w:r>
        <w:drawing>
          <wp:inline distT="0" distB="0" distL="114300" distR="114300">
            <wp:extent cx="4464685" cy="1141730"/>
            <wp:effectExtent l="0" t="0" r="635" b="1270"/>
            <wp:docPr id="18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历史工单</w:t>
      </w:r>
    </w:p>
    <w:p>
      <w:pPr>
        <w:pStyle w:val="3"/>
        <w:spacing w:line="240" w:lineRule="auto"/>
        <w:ind w:firstLine="480"/>
        <w:rPr>
          <w:rFonts w:hint="eastAsia"/>
        </w:rPr>
      </w:pPr>
      <w:r>
        <w:rPr>
          <w:rFonts w:hint="eastAsia"/>
        </w:rPr>
        <w:t>通过“历史</w:t>
      </w:r>
      <w:r>
        <w:rPr>
          <w:rFonts w:hint="eastAsia"/>
          <w:lang w:val="en-US" w:eastAsia="zh-CN"/>
        </w:rPr>
        <w:t>工单</w:t>
      </w:r>
      <w:r>
        <w:rPr>
          <w:rFonts w:hint="eastAsia"/>
        </w:rPr>
        <w:t>”功能项查看</w:t>
      </w:r>
      <w:r>
        <w:rPr>
          <w:rFonts w:hint="eastAsia"/>
          <w:lang w:val="en-US" w:eastAsia="zh-CN"/>
        </w:rPr>
        <w:t>执行完成的工单信</w:t>
      </w:r>
      <w:r>
        <w:rPr>
          <w:rFonts w:hint="eastAsia"/>
        </w:rPr>
        <w:t>息列表。包含</w:t>
      </w:r>
      <w:r>
        <w:rPr>
          <w:rFonts w:hint="eastAsia"/>
          <w:lang w:val="en-US" w:eastAsia="zh-CN"/>
        </w:rPr>
        <w:t>工单发起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工单时间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工单地点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工单类型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工单处理人、工单积分、工单状态、</w:t>
      </w:r>
      <w:r>
        <w:rPr>
          <w:rFonts w:hint="eastAsia"/>
        </w:rPr>
        <w:t>等信息。系统界面如下图所示：</w:t>
      </w:r>
    </w:p>
    <w:p>
      <w:pPr>
        <w:pStyle w:val="3"/>
        <w:spacing w:line="240" w:lineRule="auto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4158615" cy="1851025"/>
            <wp:effectExtent l="0" t="0" r="1905" b="8255"/>
            <wp:docPr id="18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人员设置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人员</w:t>
      </w:r>
      <w:r>
        <w:t>设置主要用于</w:t>
      </w:r>
      <w:r>
        <w:rPr>
          <w:rFonts w:hint="eastAsia"/>
        </w:rPr>
        <w:t>当</w:t>
      </w:r>
      <w:r>
        <w:rPr>
          <w:rFonts w:hint="eastAsia"/>
          <w:lang w:val="en-US" w:eastAsia="zh-CN"/>
        </w:rPr>
        <w:t>工单发起</w:t>
      </w:r>
      <w:r>
        <w:t>时</w:t>
      </w:r>
      <w:r>
        <w:rPr>
          <w:rFonts w:hint="eastAsia"/>
        </w:rPr>
        <w:t>被</w:t>
      </w:r>
      <w:r>
        <w:t>通知人员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干系人</w:t>
      </w:r>
      <w:r>
        <w:t>）的设置工作，</w:t>
      </w:r>
      <w:r>
        <w:rPr>
          <w:rFonts w:hint="eastAsia"/>
        </w:rPr>
        <w:t>包括</w:t>
      </w:r>
      <w:r>
        <w:rPr>
          <w:rFonts w:hint="eastAsia"/>
          <w:lang w:val="en-US" w:eastAsia="zh-CN"/>
        </w:rPr>
        <w:t>干系人</w:t>
      </w:r>
      <w:r>
        <w:rPr>
          <w:rFonts w:hint="eastAsia"/>
        </w:rPr>
        <w:t>接收</w:t>
      </w:r>
      <w:r>
        <w:t>通知的</w:t>
      </w:r>
      <w:r>
        <w:rPr>
          <w:rFonts w:hint="eastAsia"/>
        </w:rPr>
        <w:t>类型</w:t>
      </w:r>
      <w:r>
        <w:t>、</w:t>
      </w:r>
      <w:r>
        <w:rPr>
          <w:rFonts w:hint="eastAsia"/>
        </w:rPr>
        <w:t>每周</w:t>
      </w:r>
      <w:r>
        <w:t>工作</w:t>
      </w:r>
      <w:r>
        <w:rPr>
          <w:rFonts w:hint="eastAsia"/>
        </w:rPr>
        <w:t>日安排</w:t>
      </w:r>
      <w:r>
        <w:t>、</w:t>
      </w:r>
      <w:r>
        <w:rPr>
          <w:rFonts w:hint="eastAsia"/>
        </w:rPr>
        <w:t>每</w:t>
      </w:r>
      <w:r>
        <w:t>天工作时段等。</w:t>
      </w:r>
      <w:r>
        <w:rPr>
          <w:rFonts w:hint="eastAsia"/>
        </w:rPr>
        <w:t>如</w:t>
      </w:r>
      <w:r>
        <w:t>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4505325" cy="1842135"/>
            <wp:effectExtent l="0" t="0" r="5715" b="1905"/>
            <wp:docPr id="19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点击</w:t>
      </w:r>
      <w:r>
        <w:t>界面右上角</w:t>
      </w:r>
      <w:r>
        <w:rPr>
          <w:rFonts w:hint="eastAsia"/>
        </w:rPr>
        <w:t>“</w:t>
      </w:r>
      <w:r>
        <w:drawing>
          <wp:inline distT="0" distB="0" distL="114300" distR="114300">
            <wp:extent cx="772160" cy="243205"/>
            <wp:effectExtent l="0" t="0" r="8890" b="4445"/>
            <wp:docPr id="19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增加</w:t>
      </w:r>
      <w:r>
        <w:rPr>
          <w:rFonts w:hint="eastAsia"/>
          <w:lang w:val="en-US" w:eastAsia="zh-CN"/>
        </w:rPr>
        <w:t>工单发起</w:t>
      </w:r>
      <w:r>
        <w:t>被</w:t>
      </w:r>
      <w:r>
        <w:rPr>
          <w:rFonts w:hint="eastAsia"/>
        </w:rPr>
        <w:t>通知</w:t>
      </w:r>
      <w:r>
        <w:t>人员（</w:t>
      </w:r>
      <w:r>
        <w:rPr>
          <w:rFonts w:hint="eastAsia"/>
          <w:lang w:val="en-US" w:eastAsia="zh-CN"/>
        </w:rPr>
        <w:t>干系人</w:t>
      </w:r>
      <w:r>
        <w:t>）</w:t>
      </w:r>
      <w:r>
        <w:rPr>
          <w:rFonts w:hint="eastAsia"/>
        </w:rPr>
        <w:t>。添加界面</w:t>
      </w:r>
      <w:r>
        <w:t>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3753485" cy="2317115"/>
            <wp:effectExtent l="0" t="0" r="10795" b="14605"/>
            <wp:docPr id="19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联系人</w:t>
      </w:r>
      <w:r>
        <w:rPr>
          <w:b/>
        </w:rPr>
        <w:t>列表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</w:rPr>
        <w:t>的联系</w:t>
      </w:r>
      <w:r>
        <w:t>人员</w:t>
      </w:r>
      <w:r>
        <w:rPr>
          <w:rFonts w:hint="eastAsia"/>
        </w:rPr>
        <w:t>（通过“工</w:t>
      </w:r>
      <w:r>
        <w:t>程管理</w:t>
      </w:r>
      <w:r>
        <w:rPr/>
        <w:sym w:font="Wingdings" w:char="F0E0"/>
      </w:r>
      <w:r>
        <w:rPr>
          <w:rFonts w:hint="eastAsia"/>
        </w:rPr>
        <w:t>基本</w:t>
      </w:r>
      <w:r>
        <w:t>设</w:t>
      </w:r>
      <w:r>
        <w:rPr>
          <w:rFonts w:hint="eastAsia"/>
        </w:rPr>
        <w:t>置</w:t>
      </w:r>
      <w:r>
        <w:rPr/>
        <w:sym w:font="Wingdings" w:char="F0E0"/>
      </w:r>
      <w:r>
        <w:rPr>
          <w:rFonts w:hint="eastAsia"/>
        </w:rPr>
        <w:t>用户</w:t>
      </w:r>
      <w:r>
        <w:t>管理</w:t>
      </w:r>
      <w:r>
        <w:rPr>
          <w:rFonts w:hint="eastAsia"/>
        </w:rPr>
        <w:t>”</w:t>
      </w:r>
      <w:r>
        <w:t>进行配置），</w:t>
      </w:r>
      <w:r>
        <w:rPr>
          <w:rFonts w:hint="eastAsia"/>
        </w:rPr>
        <w:t>用于添加监管</w:t>
      </w:r>
      <w:r>
        <w:t>员</w:t>
      </w:r>
      <w:r>
        <w:rPr>
          <w:rFonts w:hint="eastAsia"/>
        </w:rPr>
        <w:t>的候选</w:t>
      </w:r>
      <w:r>
        <w:t>联系人，可一次</w:t>
      </w:r>
      <w:r>
        <w:rPr>
          <w:rFonts w:hint="eastAsia"/>
        </w:rPr>
        <w:t>添加</w:t>
      </w:r>
      <w:r>
        <w:t>多位联系人。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选择工作内容</w:t>
      </w:r>
      <w:r>
        <w:t>：</w:t>
      </w:r>
      <w:r>
        <w:rPr>
          <w:rFonts w:hint="eastAsia"/>
          <w:lang w:val="en-US" w:eastAsia="zh-CN"/>
        </w:rPr>
        <w:t>选择工单的工作内容</w:t>
      </w:r>
      <w:r>
        <w:t>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工</w:t>
      </w:r>
      <w:r>
        <w:rPr>
          <w:b/>
        </w:rPr>
        <w:t>作时间</w:t>
      </w:r>
      <w:r>
        <w:t>：</w:t>
      </w:r>
      <w:r>
        <w:rPr>
          <w:rFonts w:hint="eastAsia"/>
        </w:rPr>
        <w:t>设定</w:t>
      </w:r>
      <w:r>
        <w:rPr>
          <w:rFonts w:hint="eastAsia"/>
          <w:lang w:val="en-US" w:eastAsia="zh-CN"/>
        </w:rPr>
        <w:t>干系人</w:t>
      </w:r>
      <w:r>
        <w:rPr>
          <w:rFonts w:hint="eastAsia"/>
        </w:rPr>
        <w:t>接收</w:t>
      </w:r>
      <w:r>
        <w:t>通知的工作时间，</w:t>
      </w:r>
      <w:r>
        <w:rPr>
          <w:rFonts w:hint="eastAsia"/>
        </w:rPr>
        <w:t>包括</w:t>
      </w:r>
      <w:r>
        <w:t>：</w:t>
      </w:r>
      <w:r>
        <w:rPr>
          <w:rFonts w:hint="eastAsia"/>
        </w:rPr>
        <w:t>每</w:t>
      </w:r>
      <w:r>
        <w:t>周的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/休息</w:t>
      </w:r>
      <w:r>
        <w:t>日设置、</w:t>
      </w:r>
      <w:r>
        <w:rPr>
          <w:rFonts w:hint="eastAsia"/>
        </w:rPr>
        <w:t>每</w:t>
      </w:r>
      <w:r>
        <w:t>天的</w:t>
      </w:r>
      <w:r>
        <w:rPr>
          <w:rFonts w:hint="eastAsia"/>
        </w:rPr>
        <w:t>上下</w:t>
      </w:r>
      <w:r>
        <w:t>班时间</w:t>
      </w:r>
      <w:r>
        <w:rPr>
          <w:rFonts w:hint="eastAsia"/>
        </w:rPr>
        <w:t>。设定</w:t>
      </w:r>
      <w:r>
        <w:t>工作时间后，监管员在非工作时间内</w:t>
      </w:r>
      <w:r>
        <w:rPr>
          <w:rFonts w:hint="eastAsia"/>
        </w:rPr>
        <w:t>将不接</w:t>
      </w:r>
      <w:r>
        <w:t>收</w:t>
      </w:r>
      <w:r>
        <w:rPr>
          <w:rFonts w:hint="eastAsia"/>
        </w:rPr>
        <w:t>上</w:t>
      </w:r>
      <w:r>
        <w:t>述</w:t>
      </w:r>
      <w:r>
        <w:rPr>
          <w:rFonts w:hint="eastAsia"/>
        </w:rPr>
        <w:t>控制</w:t>
      </w:r>
      <w:r>
        <w:t>任务</w:t>
      </w:r>
      <w:r>
        <w:rPr>
          <w:rFonts w:hint="eastAsia"/>
        </w:rPr>
        <w:t>的信息</w:t>
      </w:r>
      <w:r>
        <w:t>通知</w:t>
      </w:r>
      <w:r>
        <w:rPr>
          <w:rFonts w:hint="eastAsia"/>
        </w:rPr>
        <w:t>。</w:t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绩效分析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绩效</w:t>
      </w:r>
      <w:r>
        <w:t>分析是系统提供的针对运行历史发生的</w:t>
      </w:r>
      <w:r>
        <w:rPr>
          <w:rFonts w:hint="eastAsia"/>
          <w:lang w:val="en-US" w:eastAsia="zh-CN"/>
        </w:rPr>
        <w:t>工单事件</w:t>
      </w:r>
      <w:r>
        <w:t>统计分析的功能项，</w:t>
      </w:r>
      <w:r>
        <w:rPr>
          <w:rFonts w:hint="eastAsia"/>
        </w:rPr>
        <w:t>其统计时间</w:t>
      </w:r>
      <w:r>
        <w:t>范围可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最</w:t>
      </w:r>
      <w:r>
        <w:t>近</w:t>
      </w:r>
      <w:r>
        <w:rPr>
          <w:rFonts w:hint="eastAsia"/>
        </w:rPr>
        <w:t>七</w:t>
      </w:r>
      <w:r>
        <w:t>天、最近一月、最近三月、全年历史”</w:t>
      </w:r>
      <w:r>
        <w:rPr>
          <w:rFonts w:hint="eastAsia"/>
        </w:rPr>
        <w:t>等四种。该</w:t>
      </w:r>
      <w:r>
        <w:t>功能对</w:t>
      </w:r>
      <w:r>
        <w:rPr>
          <w:rFonts w:hint="eastAsia"/>
        </w:rPr>
        <w:t>选择</w:t>
      </w:r>
      <w:r>
        <w:t>时段内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规则执行</w:t>
      </w:r>
      <w:r>
        <w:t>事件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：1、</w:t>
      </w:r>
      <w:r>
        <w:rPr>
          <w:rFonts w:hint="eastAsia"/>
          <w:lang w:val="en-US" w:eastAsia="zh-CN"/>
        </w:rPr>
        <w:t>工作工单状况分析</w:t>
      </w:r>
      <w:r>
        <w:rPr>
          <w:rFonts w:hint="eastAsia"/>
        </w:rPr>
        <w:t>；2、</w:t>
      </w:r>
      <w:r>
        <w:rPr>
          <w:rFonts w:hint="eastAsia"/>
          <w:lang w:val="en-US" w:eastAsia="zh-CN"/>
        </w:rPr>
        <w:t>工作完成评价</w:t>
      </w:r>
      <w:r>
        <w:rPr>
          <w:rFonts w:hint="eastAsia"/>
        </w:rPr>
        <w:t>；3、</w:t>
      </w:r>
      <w:r>
        <w:rPr>
          <w:rFonts w:hint="eastAsia"/>
          <w:lang w:val="en-US" w:eastAsia="zh-CN"/>
        </w:rPr>
        <w:t>工作效率排名</w:t>
      </w:r>
      <w:r>
        <w:t>；</w:t>
      </w:r>
      <w:r>
        <w:rPr>
          <w:rFonts w:hint="eastAsia"/>
        </w:rPr>
        <w:t>4、</w:t>
      </w:r>
      <w:r>
        <w:rPr>
          <w:rFonts w:hint="eastAsia"/>
          <w:lang w:val="en-US" w:eastAsia="zh-CN"/>
        </w:rPr>
        <w:t>工作拖拉机</w:t>
      </w:r>
      <w:r>
        <w:t>等</w:t>
      </w:r>
      <w:r>
        <w:rPr>
          <w:rFonts w:hint="eastAsia"/>
        </w:rPr>
        <w:t>几类</w:t>
      </w:r>
      <w:r>
        <w:t>分析。系统</w:t>
      </w:r>
      <w:r>
        <w:rPr>
          <w:rFonts w:hint="eastAsia"/>
        </w:rPr>
        <w:t>界</w:t>
      </w:r>
      <w:r>
        <w:t>面如下图所示：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700270" cy="1723390"/>
            <wp:effectExtent l="0" t="0" r="8890" b="13970"/>
            <wp:docPr id="19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7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20" w:name="_Toc6356"/>
      <w:r>
        <w:rPr>
          <w:rFonts w:hint="eastAsia"/>
          <w:lang w:val="en-US" w:eastAsia="zh-CN"/>
        </w:rPr>
        <w:t>巡检中心</w:t>
      </w:r>
      <w:bookmarkEnd w:id="20"/>
    </w:p>
    <w:p>
      <w:pPr>
        <w:pStyle w:val="3"/>
        <w:numPr>
          <w:ilvl w:val="0"/>
          <w:numId w:val="0"/>
        </w:numPr>
        <w:spacing w:line="24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巡检</w:t>
      </w:r>
      <w:r>
        <w:t>中心</w:t>
      </w:r>
      <w:r>
        <w:rPr>
          <w:rFonts w:hint="eastAsia"/>
        </w:rPr>
        <w:t>是</w:t>
      </w:r>
      <w:r>
        <w:rPr>
          <w:rFonts w:hint="eastAsia"/>
          <w:lang w:eastAsia="zh-CN"/>
        </w:rPr>
        <w:t>ThingsInsight物联网资源服务平台</w:t>
      </w:r>
      <w:r>
        <w:rPr>
          <w:rFonts w:hint="eastAsia"/>
        </w:rPr>
        <w:t>对</w:t>
      </w:r>
      <w:r>
        <w:t>其所集成接</w:t>
      </w:r>
      <w:r>
        <w:rPr>
          <w:rFonts w:hint="eastAsia"/>
        </w:rPr>
        <w:t>入的智能</w:t>
      </w:r>
      <w:r>
        <w:t>设备</w:t>
      </w:r>
      <w:r>
        <w:rPr>
          <w:rFonts w:hint="eastAsia"/>
          <w:lang w:val="en-US" w:eastAsia="zh-CN"/>
        </w:rPr>
        <w:t>进行巡检的</w:t>
      </w:r>
      <w:r>
        <w:rPr>
          <w:rFonts w:hint="eastAsia"/>
        </w:rPr>
        <w:t>管理</w:t>
      </w:r>
      <w:r>
        <w:t>和</w:t>
      </w:r>
      <w:r>
        <w:rPr>
          <w:rFonts w:hint="eastAsia"/>
        </w:rPr>
        <w:t>操作端</w:t>
      </w:r>
      <w:r>
        <w:t>。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选件</w:t>
      </w:r>
      <w:r>
        <w:t>中心</w:t>
      </w:r>
      <w:r>
        <w:rPr>
          <w:rFonts w:hint="eastAsia"/>
        </w:rPr>
        <w:t>包括“</w:t>
      </w:r>
      <w:r>
        <w:rPr>
          <w:rFonts w:hint="eastAsia"/>
          <w:lang w:val="en-US" w:eastAsia="zh-CN"/>
        </w:rPr>
        <w:t>待巡检作业项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历史巡检作业项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巡检作业预案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  <w:lang w:val="en-US" w:eastAsia="zh-CN"/>
        </w:rPr>
        <w:t>巡检人员设置</w:t>
      </w:r>
      <w:r>
        <w:t>”</w:t>
      </w:r>
      <w:r>
        <w:rPr>
          <w:rFonts w:hint="eastAsia"/>
          <w:lang w:eastAsia="zh-CN"/>
        </w:rPr>
        <w:t>、“</w:t>
      </w:r>
      <w:r>
        <w:rPr>
          <w:rFonts w:hint="eastAsia"/>
          <w:lang w:val="en-US" w:eastAsia="zh-CN"/>
        </w:rPr>
        <w:t>巡检作业分析</w:t>
      </w:r>
      <w:r>
        <w:rPr>
          <w:rFonts w:hint="eastAsia"/>
          <w:lang w:eastAsia="zh-CN"/>
        </w:rPr>
        <w:t>”</w:t>
      </w:r>
      <w:r>
        <w:rPr>
          <w:rFonts w:hint="eastAsia"/>
        </w:rPr>
        <w:t>等几</w:t>
      </w:r>
      <w:r>
        <w:t>个</w:t>
      </w:r>
      <w:r>
        <w:rPr>
          <w:rFonts w:hint="eastAsia"/>
        </w:rPr>
        <w:t>功能菜单，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4860290" cy="2096135"/>
            <wp:effectExtent l="0" t="0" r="1270" b="6985"/>
            <wp:docPr id="19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7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待巡检作业项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查看待巡检作业信息，包括巡检位置、巡检人员、巡检时间、最近巡检结果、巡检状态等信息，</w:t>
      </w:r>
      <w:r>
        <w:rPr>
          <w:rFonts w:hint="eastAsia"/>
        </w:rPr>
        <w:t>系统界面</w:t>
      </w:r>
      <w:r>
        <w:t>如下</w:t>
      </w:r>
      <w:r>
        <w:rPr>
          <w:rFonts w:hint="eastAsia"/>
        </w:rPr>
        <w:t>图</w:t>
      </w:r>
      <w:r>
        <w:t>所示：</w:t>
      </w:r>
    </w:p>
    <w:p>
      <w:pPr>
        <w:pStyle w:val="3"/>
        <w:spacing w:line="240" w:lineRule="auto"/>
      </w:pPr>
      <w:r>
        <w:drawing>
          <wp:inline distT="0" distB="0" distL="114300" distR="114300">
            <wp:extent cx="4241800" cy="2070100"/>
            <wp:effectExtent l="0" t="0" r="10160" b="2540"/>
            <wp:docPr id="19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7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历史巡检作业项</w:t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通过“</w:t>
      </w:r>
      <w:r>
        <w:rPr>
          <w:rFonts w:hint="eastAsia"/>
          <w:lang w:val="en-US" w:eastAsia="zh-CN"/>
        </w:rPr>
        <w:t>历史巡检作业项</w:t>
      </w:r>
      <w:r>
        <w:rPr>
          <w:rFonts w:hint="eastAsia"/>
        </w:rPr>
        <w:t>”功能项查看</w:t>
      </w:r>
      <w:r>
        <w:rPr>
          <w:rFonts w:hint="eastAsia"/>
          <w:lang w:val="en-US" w:eastAsia="zh-CN"/>
        </w:rPr>
        <w:t>执行完成的历史巡检信</w:t>
      </w:r>
      <w:r>
        <w:rPr>
          <w:rFonts w:hint="eastAsia"/>
        </w:rPr>
        <w:t>息列表。包含</w:t>
      </w:r>
      <w:r>
        <w:rPr>
          <w:rFonts w:hint="eastAsia"/>
          <w:lang w:val="en-US" w:eastAsia="zh-CN"/>
        </w:rPr>
        <w:t>巡检时间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巡检位置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巡检人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最近状态</w:t>
      </w:r>
      <w:r>
        <w:rPr>
          <w:rFonts w:hint="eastAsia"/>
        </w:rPr>
        <w:t>等信息。系统界面如下图所示：</w:t>
      </w:r>
    </w:p>
    <w:p>
      <w:pPr>
        <w:pStyle w:val="3"/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4166235" cy="1604645"/>
            <wp:effectExtent l="0" t="0" r="9525" b="10795"/>
            <wp:docPr id="198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7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如果</w:t>
      </w:r>
      <w:r>
        <w:rPr>
          <w:rFonts w:hint="eastAsia"/>
          <w:lang w:val="en-US" w:eastAsia="zh-CN"/>
        </w:rPr>
        <w:t>历史巡检作业</w:t>
      </w:r>
      <w:r>
        <w:rPr>
          <w:rFonts w:hint="eastAsia"/>
        </w:rPr>
        <w:t>记录数据较</w:t>
      </w:r>
      <w:r>
        <w:t>多，</w:t>
      </w:r>
      <w:r>
        <w:rPr>
          <w:rFonts w:hint="eastAsia"/>
        </w:rPr>
        <w:t>你可</w:t>
      </w:r>
      <w:r>
        <w:t>以通过</w:t>
      </w:r>
      <w:r>
        <w:rPr>
          <w:rFonts w:hint="eastAsia"/>
        </w:rPr>
        <w:t>“</w:t>
      </w:r>
      <w:r>
        <w:drawing>
          <wp:inline distT="0" distB="0" distL="114300" distR="114300">
            <wp:extent cx="1112520" cy="286385"/>
            <wp:effectExtent l="0" t="0" r="11430" b="18415"/>
            <wp:docPr id="20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功能</w:t>
      </w:r>
      <w:r>
        <w:t>来</w:t>
      </w:r>
      <w:r>
        <w:rPr>
          <w:rFonts w:hint="eastAsia"/>
        </w:rPr>
        <w:t>搜索所</w:t>
      </w:r>
      <w:r>
        <w:t>需的</w:t>
      </w:r>
      <w:r>
        <w:rPr>
          <w:rFonts w:hint="eastAsia"/>
          <w:lang w:val="en-US" w:eastAsia="zh-CN"/>
        </w:rPr>
        <w:t>历史规则</w:t>
      </w:r>
      <w:r>
        <w:rPr>
          <w:rFonts w:hint="eastAsia"/>
        </w:rPr>
        <w:t>记录；也可</w:t>
      </w:r>
      <w:r>
        <w:t>以通过</w:t>
      </w:r>
      <w:r>
        <w:rPr>
          <w:rFonts w:hint="eastAsia"/>
        </w:rPr>
        <w:t>界面</w:t>
      </w:r>
      <w:r>
        <w:t>右上角“</w:t>
      </w:r>
      <w:r>
        <w:rPr>
          <w:rFonts w:hint="eastAsia"/>
          <w:lang w:val="en-US" w:eastAsia="zh-CN"/>
        </w:rPr>
        <w:t>历史记录</w:t>
      </w:r>
      <w:r>
        <w:t>”</w:t>
      </w:r>
      <w:r>
        <w:rPr>
          <w:rFonts w:hint="eastAsia"/>
        </w:rPr>
        <w:t>功能来</w:t>
      </w:r>
      <w:r>
        <w:t>筛选</w:t>
      </w:r>
      <w:r>
        <w:rPr>
          <w:rFonts w:hint="eastAsia"/>
        </w:rPr>
        <w:t>需</w:t>
      </w:r>
      <w:r>
        <w:t>显示的</w:t>
      </w:r>
      <w:r>
        <w:rPr>
          <w:rFonts w:hint="eastAsia"/>
        </w:rPr>
        <w:t>时</w:t>
      </w:r>
      <w:r>
        <w:t>段</w:t>
      </w:r>
      <w:r>
        <w:rPr>
          <w:rFonts w:hint="eastAsia"/>
        </w:rPr>
        <w:t>，时段</w:t>
      </w:r>
      <w:r>
        <w:t>选择如下图</w:t>
      </w:r>
      <w:r>
        <w:rPr>
          <w:rFonts w:hint="eastAsia"/>
        </w:rPr>
        <w:t>所</w:t>
      </w:r>
      <w:r>
        <w:t>示：</w:t>
      </w:r>
    </w:p>
    <w:p>
      <w:pPr>
        <w:pStyle w:val="3"/>
        <w:spacing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3261360" cy="1341120"/>
            <wp:effectExtent l="0" t="0" r="15240" b="11430"/>
            <wp:docPr id="20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巡检作业预案</w:t>
      </w:r>
    </w:p>
    <w:p>
      <w:pPr>
        <w:pStyle w:val="3"/>
        <w:spacing w:line="240" w:lineRule="auto"/>
        <w:ind w:firstLine="480"/>
        <w:rPr>
          <w:rFonts w:hint="eastAsia"/>
        </w:rPr>
      </w:pPr>
      <w:r>
        <w:rPr>
          <w:rFonts w:hint="eastAsia"/>
          <w:lang w:val="en-US" w:eastAsia="zh-CN"/>
        </w:rPr>
        <w:t>设置巡检作业预案，包含巡检作业名称、巡检作业说明、巡检项目数量、已关联巡检对象</w:t>
      </w:r>
      <w:r>
        <w:rPr>
          <w:rFonts w:hint="eastAsia"/>
        </w:rPr>
        <w:t>等信息。系统界面如下图所示：</w:t>
      </w:r>
    </w:p>
    <w:p>
      <w:pPr>
        <w:pStyle w:val="3"/>
        <w:spacing w:line="240" w:lineRule="auto"/>
        <w:ind w:firstLine="480"/>
        <w:rPr>
          <w:rFonts w:hint="eastAsia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02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r>
        <w:rPr>
          <w:rFonts w:hint="eastAsia"/>
          <w:lang w:val="en-US" w:eastAsia="zh-CN"/>
        </w:rPr>
        <w:t>点击右上角“</w:t>
      </w:r>
      <w:r>
        <w:drawing>
          <wp:inline distT="0" distB="0" distL="114300" distR="114300">
            <wp:extent cx="739140" cy="274320"/>
            <wp:effectExtent l="0" t="0" r="3810" b="11430"/>
            <wp:docPr id="203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”，添加巡检作业预案，</w:t>
      </w:r>
      <w:r>
        <w:rPr>
          <w:rFonts w:hint="eastAsia"/>
        </w:rPr>
        <w:t>添加界面</w:t>
      </w:r>
      <w:r>
        <w:t>如下图所示：</w:t>
      </w:r>
    </w:p>
    <w:p>
      <w:pPr>
        <w:pStyle w:val="3"/>
        <w:spacing w:line="24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270250" cy="1839595"/>
            <wp:effectExtent l="0" t="0" r="6350" b="8255"/>
            <wp:docPr id="20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巡检人员设置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巡检人员</w:t>
      </w:r>
      <w:r>
        <w:t>设置主要用于</w:t>
      </w:r>
      <w:r>
        <w:rPr>
          <w:rFonts w:hint="eastAsia"/>
        </w:rPr>
        <w:t>当</w:t>
      </w:r>
      <w:r>
        <w:rPr>
          <w:rFonts w:hint="eastAsia"/>
          <w:lang w:val="en-US" w:eastAsia="zh-CN"/>
        </w:rPr>
        <w:t>巡检作业发起</w:t>
      </w:r>
      <w:r>
        <w:t>时</w:t>
      </w:r>
      <w:r>
        <w:rPr>
          <w:rFonts w:hint="eastAsia"/>
        </w:rPr>
        <w:t>被</w:t>
      </w:r>
      <w:r>
        <w:t>通知人员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巡检原</w:t>
      </w:r>
      <w:r>
        <w:t>）的设置工作，</w:t>
      </w:r>
      <w:r>
        <w:rPr>
          <w:rFonts w:hint="eastAsia"/>
        </w:rPr>
        <w:t>包括</w:t>
      </w:r>
      <w:r>
        <w:rPr>
          <w:rFonts w:hint="eastAsia"/>
          <w:lang w:val="en-US" w:eastAsia="zh-CN"/>
        </w:rPr>
        <w:t>巡检员</w:t>
      </w:r>
      <w:r>
        <w:rPr>
          <w:rFonts w:hint="eastAsia"/>
        </w:rPr>
        <w:t>接收</w:t>
      </w:r>
      <w:r>
        <w:t>通知的</w:t>
      </w:r>
      <w:r>
        <w:rPr>
          <w:rFonts w:hint="eastAsia"/>
        </w:rPr>
        <w:t>类型</w:t>
      </w:r>
      <w:r>
        <w:t>、</w:t>
      </w:r>
      <w:r>
        <w:rPr>
          <w:rFonts w:hint="eastAsia"/>
        </w:rPr>
        <w:t>每周</w:t>
      </w:r>
      <w:r>
        <w:t>工作</w:t>
      </w:r>
      <w:r>
        <w:rPr>
          <w:rFonts w:hint="eastAsia"/>
        </w:rPr>
        <w:t>日安排</w:t>
      </w:r>
      <w:r>
        <w:t>、</w:t>
      </w:r>
      <w:r>
        <w:rPr>
          <w:rFonts w:hint="eastAsia"/>
        </w:rPr>
        <w:t>每</w:t>
      </w:r>
      <w:r>
        <w:t>天工作时段等。</w:t>
      </w:r>
      <w:r>
        <w:rPr>
          <w:rFonts w:hint="eastAsia"/>
        </w:rPr>
        <w:t>如</w:t>
      </w:r>
      <w:r>
        <w:t>下图所示：</w:t>
      </w:r>
    </w:p>
    <w:p>
      <w:pPr>
        <w:pStyle w:val="3"/>
        <w:spacing w:line="240" w:lineRule="auto"/>
        <w:ind w:left="0" w:leftChars="0" w:firstLine="0" w:firstLineChars="0"/>
      </w:pPr>
      <w:r>
        <w:drawing>
          <wp:inline distT="0" distB="0" distL="114300" distR="114300">
            <wp:extent cx="4200525" cy="1570990"/>
            <wp:effectExtent l="0" t="0" r="5715" b="13970"/>
            <wp:docPr id="20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8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/>
      </w:pPr>
      <w:r>
        <w:rPr>
          <w:rFonts w:hint="eastAsia"/>
        </w:rPr>
        <w:t>点击</w:t>
      </w:r>
      <w:r>
        <w:t>界面右上角</w:t>
      </w:r>
      <w:r>
        <w:rPr>
          <w:rFonts w:hint="eastAsia"/>
        </w:rPr>
        <w:t>“</w:t>
      </w:r>
      <w:r>
        <w:drawing>
          <wp:inline distT="0" distB="0" distL="114300" distR="114300">
            <wp:extent cx="710565" cy="247650"/>
            <wp:effectExtent l="0" t="0" r="13335" b="0"/>
            <wp:docPr id="209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8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增加</w:t>
      </w:r>
      <w:r>
        <w:rPr>
          <w:rFonts w:hint="eastAsia"/>
          <w:lang w:val="en-US" w:eastAsia="zh-CN"/>
        </w:rPr>
        <w:t>巡检作业发起</w:t>
      </w:r>
      <w:r>
        <w:t>被</w:t>
      </w:r>
      <w:r>
        <w:rPr>
          <w:rFonts w:hint="eastAsia"/>
        </w:rPr>
        <w:t>通知</w:t>
      </w:r>
      <w:r>
        <w:t>人员（</w:t>
      </w:r>
      <w:r>
        <w:rPr>
          <w:rFonts w:hint="eastAsia"/>
          <w:lang w:val="en-US" w:eastAsia="zh-CN"/>
        </w:rPr>
        <w:t>巡检员</w:t>
      </w:r>
      <w:r>
        <w:t>）</w:t>
      </w:r>
      <w:r>
        <w:rPr>
          <w:rFonts w:hint="eastAsia"/>
        </w:rPr>
        <w:t>。添加界面</w:t>
      </w:r>
      <w:r>
        <w:t>如下图所示：</w:t>
      </w:r>
    </w:p>
    <w:p>
      <w:pPr>
        <w:pStyle w:val="3"/>
        <w:spacing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2835910" cy="2268220"/>
            <wp:effectExtent l="0" t="0" r="13970" b="2540"/>
            <wp:docPr id="210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8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</w:rPr>
        <w:t>联系人</w:t>
      </w:r>
      <w:r>
        <w:rPr>
          <w:b/>
        </w:rPr>
        <w:t>列表</w:t>
      </w:r>
      <w:r>
        <w:t>：</w:t>
      </w:r>
      <w:r>
        <w:rPr>
          <w:rFonts w:hint="eastAsia"/>
        </w:rPr>
        <w:t>列</w:t>
      </w:r>
      <w:r>
        <w:t>出</w:t>
      </w:r>
      <w:r>
        <w:rPr>
          <w:rFonts w:hint="eastAsia"/>
        </w:rPr>
        <w:t>本</w:t>
      </w:r>
      <w:r>
        <w:t>系统</w:t>
      </w:r>
      <w:r>
        <w:rPr>
          <w:rFonts w:hint="eastAsia"/>
        </w:rPr>
        <w:t>内所</w:t>
      </w:r>
      <w:r>
        <w:t>有</w:t>
      </w:r>
      <w:r>
        <w:rPr>
          <w:rFonts w:hint="eastAsia"/>
        </w:rPr>
        <w:t>的联系</w:t>
      </w:r>
      <w:r>
        <w:t>人员</w:t>
      </w:r>
      <w:r>
        <w:rPr>
          <w:rFonts w:hint="eastAsia"/>
        </w:rPr>
        <w:t>（通过“工</w:t>
      </w:r>
      <w:r>
        <w:t>程管理</w:t>
      </w:r>
      <w:r>
        <w:rPr/>
        <w:sym w:font="Wingdings" w:char="F0E0"/>
      </w:r>
      <w:r>
        <w:rPr>
          <w:rFonts w:hint="eastAsia"/>
        </w:rPr>
        <w:t>基本</w:t>
      </w:r>
      <w:r>
        <w:t>设</w:t>
      </w:r>
      <w:r>
        <w:rPr>
          <w:rFonts w:hint="eastAsia"/>
        </w:rPr>
        <w:t>置</w:t>
      </w:r>
      <w:r>
        <w:rPr/>
        <w:sym w:font="Wingdings" w:char="F0E0"/>
      </w:r>
      <w:r>
        <w:rPr>
          <w:rFonts w:hint="eastAsia"/>
        </w:rPr>
        <w:t>用户</w:t>
      </w:r>
      <w:r>
        <w:t>管理</w:t>
      </w:r>
      <w:r>
        <w:rPr>
          <w:rFonts w:hint="eastAsia"/>
        </w:rPr>
        <w:t>”</w:t>
      </w:r>
      <w:r>
        <w:t>进行配置），</w:t>
      </w:r>
      <w:r>
        <w:rPr>
          <w:rFonts w:hint="eastAsia"/>
        </w:rPr>
        <w:t>用于添加监管</w:t>
      </w:r>
      <w:r>
        <w:t>员</w:t>
      </w:r>
      <w:r>
        <w:rPr>
          <w:rFonts w:hint="eastAsia"/>
        </w:rPr>
        <w:t>的候选</w:t>
      </w:r>
      <w:r>
        <w:t>联系人，可一次</w:t>
      </w:r>
      <w:r>
        <w:rPr>
          <w:rFonts w:hint="eastAsia"/>
        </w:rPr>
        <w:t>添加</w:t>
      </w:r>
      <w:r>
        <w:t>多位联系人。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选择巡检作业</w:t>
      </w:r>
      <w:r>
        <w:t>：</w:t>
      </w:r>
      <w:r>
        <w:rPr>
          <w:rFonts w:hint="eastAsia"/>
          <w:lang w:val="en-US" w:eastAsia="zh-CN"/>
        </w:rPr>
        <w:t>选择巡检作业的工作内容</w:t>
      </w:r>
      <w:r>
        <w:t>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/>
          <w:b/>
          <w:lang w:val="en-US" w:eastAsia="zh-CN"/>
        </w:rPr>
        <w:t>巡检</w:t>
      </w:r>
      <w:r>
        <w:rPr>
          <w:b/>
        </w:rPr>
        <w:t>时间</w:t>
      </w:r>
      <w:r>
        <w:t>：</w:t>
      </w:r>
      <w:r>
        <w:rPr>
          <w:rFonts w:hint="eastAsia"/>
        </w:rPr>
        <w:t>设定</w:t>
      </w:r>
      <w:r>
        <w:rPr>
          <w:rFonts w:hint="eastAsia"/>
          <w:lang w:val="en-US" w:eastAsia="zh-CN"/>
        </w:rPr>
        <w:t>巡检员</w:t>
      </w:r>
      <w:r>
        <w:rPr>
          <w:rFonts w:hint="eastAsia"/>
        </w:rPr>
        <w:t>接收</w:t>
      </w:r>
      <w:r>
        <w:t>通知的工作时间，</w:t>
      </w:r>
      <w:r>
        <w:rPr>
          <w:rFonts w:hint="eastAsia"/>
        </w:rPr>
        <w:t>包括</w:t>
      </w:r>
      <w:r>
        <w:t>：</w:t>
      </w:r>
      <w:r>
        <w:rPr>
          <w:rFonts w:hint="eastAsia"/>
        </w:rPr>
        <w:t>每</w:t>
      </w:r>
      <w:r>
        <w:t>周的</w:t>
      </w:r>
      <w:r>
        <w:rPr>
          <w:rFonts w:hint="eastAsia"/>
        </w:rPr>
        <w:t>工</w:t>
      </w:r>
      <w:r>
        <w:t>作</w:t>
      </w:r>
      <w:r>
        <w:rPr>
          <w:rFonts w:hint="eastAsia"/>
        </w:rPr>
        <w:t>/休息</w:t>
      </w:r>
      <w:r>
        <w:t>日设置、</w:t>
      </w:r>
      <w:r>
        <w:rPr>
          <w:rFonts w:hint="eastAsia"/>
        </w:rPr>
        <w:t>每</w:t>
      </w:r>
      <w:r>
        <w:t>天的</w:t>
      </w:r>
      <w:r>
        <w:rPr>
          <w:rFonts w:hint="eastAsia"/>
        </w:rPr>
        <w:t>上下</w:t>
      </w:r>
      <w:r>
        <w:t>班时间</w:t>
      </w:r>
      <w:r>
        <w:rPr>
          <w:rFonts w:hint="eastAsia"/>
        </w:rPr>
        <w:t>。设定</w:t>
      </w:r>
      <w:r>
        <w:t>工作时间后，监管员在非工作时间内</w:t>
      </w:r>
      <w:r>
        <w:rPr>
          <w:rFonts w:hint="eastAsia"/>
        </w:rPr>
        <w:t>将不接</w:t>
      </w:r>
      <w:r>
        <w:t>收</w:t>
      </w:r>
      <w:r>
        <w:rPr>
          <w:rFonts w:hint="eastAsia"/>
        </w:rPr>
        <w:t>上</w:t>
      </w:r>
      <w:r>
        <w:t>述</w:t>
      </w:r>
      <w:r>
        <w:rPr>
          <w:rFonts w:hint="eastAsia"/>
        </w:rPr>
        <w:t>控制</w:t>
      </w:r>
      <w:r>
        <w:t>任务</w:t>
      </w:r>
      <w:r>
        <w:rPr>
          <w:rFonts w:hint="eastAsia"/>
        </w:rPr>
        <w:t>的信息</w:t>
      </w:r>
      <w:r>
        <w:t>通知</w:t>
      </w:r>
      <w:r>
        <w:rPr>
          <w:rFonts w:hint="eastAsia"/>
        </w:rPr>
        <w:t>。</w:t>
      </w:r>
    </w:p>
    <w:p>
      <w:pPr>
        <w:pStyle w:val="3"/>
        <w:spacing w:line="240" w:lineRule="auto"/>
        <w:ind w:left="0" w:leftChars="0" w:firstLine="0" w:firstLineChars="0"/>
        <w:jc w:val="center"/>
      </w:pPr>
    </w:p>
    <w:p>
      <w:pPr>
        <w:pStyle w:val="7"/>
        <w:spacing w:before="156" w:after="156" w:line="240" w:lineRule="auto"/>
      </w:pPr>
      <w:r>
        <w:rPr>
          <w:rFonts w:hint="eastAsia"/>
          <w:lang w:val="en-US" w:eastAsia="zh-CN"/>
        </w:rPr>
        <w:t>巡检作业分析</w:t>
      </w:r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巡检作业</w:t>
      </w:r>
      <w:r>
        <w:t>分析是系统提供的针对运行历史发生的</w:t>
      </w:r>
      <w:r>
        <w:rPr>
          <w:rFonts w:hint="eastAsia"/>
          <w:lang w:val="en-US" w:eastAsia="zh-CN"/>
        </w:rPr>
        <w:t>巡检事件</w:t>
      </w:r>
      <w:r>
        <w:t>统计分析的功能项，</w:t>
      </w:r>
      <w:r>
        <w:rPr>
          <w:rFonts w:hint="eastAsia"/>
        </w:rPr>
        <w:t>其统计时间</w:t>
      </w:r>
      <w:r>
        <w:t>范围可</w:t>
      </w:r>
      <w:r>
        <w:rPr>
          <w:rFonts w:hint="eastAsia"/>
        </w:rPr>
        <w:t>选择</w:t>
      </w:r>
      <w:r>
        <w:t>“</w:t>
      </w:r>
      <w:r>
        <w:rPr>
          <w:rFonts w:hint="eastAsia"/>
        </w:rPr>
        <w:t>最</w:t>
      </w:r>
      <w:r>
        <w:t>近</w:t>
      </w:r>
      <w:r>
        <w:rPr>
          <w:rFonts w:hint="eastAsia"/>
        </w:rPr>
        <w:t>七</w:t>
      </w:r>
      <w:r>
        <w:t>天、最近一月、最近三月、全年历史”</w:t>
      </w:r>
      <w:r>
        <w:rPr>
          <w:rFonts w:hint="eastAsia"/>
        </w:rPr>
        <w:t>等四种。该</w:t>
      </w:r>
      <w:r>
        <w:t>功能对</w:t>
      </w:r>
      <w:r>
        <w:rPr>
          <w:rFonts w:hint="eastAsia"/>
        </w:rPr>
        <w:t>选择</w:t>
      </w:r>
      <w:r>
        <w:t>时段内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规则执行</w:t>
      </w:r>
      <w:r>
        <w:t>事件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：1、</w:t>
      </w:r>
      <w:r>
        <w:rPr>
          <w:rFonts w:hint="eastAsia"/>
          <w:lang w:val="en-US" w:eastAsia="zh-CN"/>
        </w:rPr>
        <w:t>按巡检活动的时间统计</w:t>
      </w:r>
      <w:r>
        <w:rPr>
          <w:rFonts w:hint="eastAsia"/>
        </w:rPr>
        <w:t>；2、</w:t>
      </w:r>
      <w:r>
        <w:rPr>
          <w:rFonts w:hint="eastAsia"/>
          <w:lang w:val="en-US" w:eastAsia="zh-CN"/>
        </w:rPr>
        <w:t>按巡检来源排名</w:t>
      </w:r>
      <w:r>
        <w:rPr>
          <w:rFonts w:hint="eastAsia"/>
        </w:rPr>
        <w:t>；3、</w:t>
      </w:r>
      <w:r>
        <w:rPr>
          <w:rFonts w:hint="eastAsia"/>
          <w:lang w:val="en-US" w:eastAsia="zh-CN"/>
        </w:rPr>
        <w:t>按巡检类型分布</w:t>
      </w:r>
      <w:r>
        <w:t>；</w:t>
      </w:r>
      <w:r>
        <w:rPr>
          <w:rFonts w:hint="eastAsia"/>
        </w:rPr>
        <w:t>4、</w:t>
      </w:r>
      <w:r>
        <w:rPr>
          <w:rFonts w:hint="eastAsia"/>
          <w:lang w:val="en-US" w:eastAsia="zh-CN"/>
        </w:rPr>
        <w:t>按巡检状态分析</w:t>
      </w:r>
      <w:r>
        <w:t>。系统</w:t>
      </w:r>
      <w:r>
        <w:rPr>
          <w:rFonts w:hint="eastAsia"/>
        </w:rPr>
        <w:t>界</w:t>
      </w:r>
      <w:r>
        <w:t>面如下图所示：</w:t>
      </w:r>
    </w:p>
    <w:p>
      <w:pPr>
        <w:pStyle w:val="3"/>
        <w:spacing w:line="240" w:lineRule="auto"/>
        <w:ind w:firstLine="480"/>
      </w:pPr>
      <w:r>
        <w:drawing>
          <wp:inline distT="0" distB="0" distL="114300" distR="114300">
            <wp:extent cx="5266690" cy="1570990"/>
            <wp:effectExtent l="0" t="0" r="6350" b="13970"/>
            <wp:docPr id="211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88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</w:p>
    <w:p>
      <w:pPr>
        <w:pStyle w:val="5"/>
        <w:spacing w:before="156" w:after="156" w:line="240" w:lineRule="auto"/>
      </w:pPr>
      <w:bookmarkStart w:id="21" w:name="_Toc19270"/>
      <w:r>
        <w:rPr>
          <w:rFonts w:hint="eastAsia"/>
          <w:lang w:val="en-US" w:eastAsia="zh-CN"/>
        </w:rPr>
        <w:t>移动</w:t>
      </w:r>
      <w:r>
        <w:t>应用</w:t>
      </w:r>
      <w:bookmarkEnd w:id="21"/>
    </w:p>
    <w:p>
      <w:pPr>
        <w:pStyle w:val="6"/>
        <w:spacing w:before="156" w:after="156" w:line="240" w:lineRule="auto"/>
      </w:pPr>
      <w:bookmarkStart w:id="22" w:name="_Toc6913"/>
      <w:r>
        <w:rPr>
          <w:rFonts w:hint="eastAsia"/>
          <w:lang w:val="en-US" w:eastAsia="zh-CN"/>
        </w:rPr>
        <w:t>工单助手</w:t>
      </w:r>
      <w:bookmarkEnd w:id="22"/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移动端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工单助手</w:t>
      </w:r>
      <w:r>
        <w:rPr>
          <w:rFonts w:hint="eastAsia"/>
        </w:rPr>
        <w:t>”</w:t>
      </w:r>
      <w:r>
        <w:t>小</w:t>
      </w:r>
      <w:r>
        <w:rPr>
          <w:rFonts w:hint="eastAsia"/>
        </w:rPr>
        <w:t>应用，用户</w:t>
      </w:r>
      <w:r>
        <w:t>可以</w:t>
      </w:r>
      <w:r>
        <w:rPr>
          <w:rFonts w:hint="eastAsia"/>
        </w:rPr>
        <w:t>通过</w:t>
      </w:r>
      <w:r>
        <w:rPr>
          <w:rFonts w:hint="eastAsia"/>
          <w:lang w:val="en-US" w:eastAsia="zh-CN"/>
        </w:rPr>
        <w:t>移动</w:t>
      </w:r>
      <w:r>
        <w:rPr>
          <w:rFonts w:hint="eastAsia"/>
        </w:rPr>
        <w:t>应用菜单</w:t>
      </w:r>
      <w:r>
        <w:t>项中的</w:t>
      </w:r>
      <w:r>
        <w:rPr>
          <w:rFonts w:hint="eastAsia"/>
        </w:rPr>
        <w:t xml:space="preserve">“ </w:t>
      </w:r>
      <w:r>
        <w:drawing>
          <wp:inline distT="0" distB="0" distL="114300" distR="114300">
            <wp:extent cx="339725" cy="292100"/>
            <wp:effectExtent l="0" t="0" r="3175" b="12700"/>
            <wp:docPr id="22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9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”</w:t>
      </w:r>
      <w:r>
        <w:rPr>
          <w:rFonts w:hint="eastAsia"/>
        </w:rPr>
        <w:t>图标打开，“</w:t>
      </w:r>
      <w:r>
        <w:rPr>
          <w:rFonts w:hint="eastAsia"/>
          <w:lang w:val="en-US" w:eastAsia="zh-CN"/>
        </w:rPr>
        <w:t>工单助手</w:t>
      </w:r>
      <w:r>
        <w:rPr>
          <w:rFonts w:hint="eastAsia"/>
        </w:rPr>
        <w:t>”</w:t>
      </w:r>
      <w:r>
        <w:t>小</w:t>
      </w:r>
      <w:r>
        <w:rPr>
          <w:rFonts w:hint="eastAsia"/>
        </w:rPr>
        <w:t>应用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界</w:t>
      </w:r>
      <w:r>
        <w:t>面如下图所示：</w:t>
      </w:r>
    </w:p>
    <w:p>
      <w:pPr>
        <w:pStyle w:val="91"/>
        <w:spacing w:line="240" w:lineRule="auto"/>
      </w:pPr>
      <w:r>
        <w:drawing>
          <wp:inline distT="0" distB="0" distL="114300" distR="114300">
            <wp:extent cx="1576070" cy="1824990"/>
            <wp:effectExtent l="0" t="0" r="8890" b="3810"/>
            <wp:docPr id="22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9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今日事件</w:t>
      </w:r>
    </w:p>
    <w:p>
      <w:pPr>
        <w:pStyle w:val="3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今日紧急事件查看，可发起工单，应用界面如下图：</w:t>
      </w:r>
    </w:p>
    <w:p>
      <w:pPr>
        <w:pStyle w:val="3"/>
        <w:spacing w:line="24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070225" cy="1574800"/>
            <wp:effectExtent l="0" t="0" r="8255" b="10160"/>
            <wp:docPr id="222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97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今日巡检</w:t>
      </w:r>
    </w:p>
    <w:p>
      <w:pPr>
        <w:pStyle w:val="3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今日巡检记录查看，可发起工单，应用界面如下图：</w:t>
      </w:r>
    </w:p>
    <w:p>
      <w:pPr>
        <w:pStyle w:val="3"/>
        <w:spacing w:line="24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318385" cy="525780"/>
            <wp:effectExtent l="0" t="0" r="5715" b="7620"/>
            <wp:docPr id="224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99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今日异动</w:t>
      </w:r>
    </w:p>
    <w:p>
      <w:pPr>
        <w:pStyle w:val="3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今日异动日志查看，可发起工单，应用界面如下图：</w:t>
      </w:r>
    </w:p>
    <w:p>
      <w:pPr>
        <w:pStyle w:val="3"/>
        <w:spacing w:line="240" w:lineRule="auto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801620" cy="2232025"/>
            <wp:effectExtent l="0" t="0" r="2540" b="8255"/>
            <wp:docPr id="225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bidi w:val="0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历史工单</w:t>
      </w:r>
    </w:p>
    <w:p>
      <w:pPr>
        <w:pStyle w:val="3"/>
        <w:spacing w:line="24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当前账户历史工单查看，应用界面如下图：</w:t>
      </w:r>
    </w:p>
    <w:p>
      <w:pPr>
        <w:pStyle w:val="3"/>
        <w:spacing w:line="240" w:lineRule="auto"/>
        <w:jc w:val="center"/>
      </w:pPr>
      <w:r>
        <w:drawing>
          <wp:inline distT="0" distB="0" distL="114300" distR="114300">
            <wp:extent cx="1671320" cy="1501775"/>
            <wp:effectExtent l="0" t="0" r="5080" b="6985"/>
            <wp:docPr id="226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0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after="156" w:line="240" w:lineRule="auto"/>
      </w:pPr>
      <w:bookmarkStart w:id="23" w:name="_Toc9354"/>
      <w:r>
        <w:rPr>
          <w:rFonts w:hint="eastAsia"/>
          <w:lang w:val="en-US" w:eastAsia="zh-CN"/>
        </w:rPr>
        <w:t>巡检助手</w:t>
      </w:r>
      <w:bookmarkEnd w:id="23"/>
    </w:p>
    <w:p>
      <w:pPr>
        <w:pStyle w:val="3"/>
        <w:spacing w:line="240" w:lineRule="auto"/>
        <w:ind w:firstLine="480"/>
      </w:pPr>
      <w:r>
        <w:rPr>
          <w:rFonts w:hint="eastAsia"/>
          <w:lang w:val="en-US" w:eastAsia="zh-CN"/>
        </w:rPr>
        <w:t>移动端</w:t>
      </w:r>
      <w:r>
        <w:rPr>
          <w:rFonts w:hint="eastAsia"/>
        </w:rPr>
        <w:t>提供</w:t>
      </w:r>
      <w:r>
        <w:t>了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巡检助手</w:t>
      </w:r>
      <w:r>
        <w:rPr>
          <w:rFonts w:hint="eastAsia"/>
        </w:rPr>
        <w:t>”</w:t>
      </w:r>
      <w:r>
        <w:t>小</w:t>
      </w:r>
      <w:r>
        <w:rPr>
          <w:rFonts w:hint="eastAsia"/>
        </w:rPr>
        <w:t>应用，用户</w:t>
      </w:r>
      <w:r>
        <w:t>可以</w:t>
      </w:r>
      <w:r>
        <w:rPr>
          <w:rFonts w:hint="eastAsia"/>
        </w:rPr>
        <w:t>通过</w:t>
      </w:r>
      <w:r>
        <w:rPr>
          <w:rFonts w:hint="eastAsia"/>
          <w:lang w:val="en-US" w:eastAsia="zh-CN"/>
        </w:rPr>
        <w:t>移动</w:t>
      </w:r>
      <w:r>
        <w:rPr>
          <w:rFonts w:hint="eastAsia"/>
        </w:rPr>
        <w:t>应用菜单</w:t>
      </w:r>
      <w:r>
        <w:t>项中的</w:t>
      </w:r>
      <w:r>
        <w:rPr>
          <w:rFonts w:hint="eastAsia"/>
        </w:rPr>
        <w:t xml:space="preserve">“ </w:t>
      </w:r>
      <w:r>
        <w:drawing>
          <wp:inline distT="0" distB="0" distL="114300" distR="114300">
            <wp:extent cx="367030" cy="322580"/>
            <wp:effectExtent l="0" t="0" r="13970" b="1270"/>
            <wp:docPr id="2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0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>”</w:t>
      </w:r>
      <w:r>
        <w:rPr>
          <w:rFonts w:hint="eastAsia"/>
        </w:rPr>
        <w:t>图标打开，“</w:t>
      </w:r>
      <w:r>
        <w:rPr>
          <w:rFonts w:hint="eastAsia"/>
          <w:lang w:val="en-US" w:eastAsia="zh-CN"/>
        </w:rPr>
        <w:t>巡检助手</w:t>
      </w:r>
      <w:r>
        <w:rPr>
          <w:rFonts w:hint="eastAsia"/>
        </w:rPr>
        <w:t>”</w:t>
      </w:r>
      <w:r>
        <w:t>小</w:t>
      </w:r>
      <w:r>
        <w:rPr>
          <w:rFonts w:hint="eastAsia"/>
        </w:rPr>
        <w:t>应用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界</w:t>
      </w:r>
      <w:r>
        <w:t>面如下图所示：</w:t>
      </w:r>
    </w:p>
    <w:p>
      <w:pPr>
        <w:pStyle w:val="3"/>
        <w:spacing w:line="240" w:lineRule="auto"/>
        <w:jc w:val="center"/>
      </w:pPr>
      <w:r>
        <w:drawing>
          <wp:inline distT="0" distB="0" distL="114300" distR="114300">
            <wp:extent cx="1857375" cy="2329180"/>
            <wp:effectExtent l="0" t="0" r="1905" b="2540"/>
            <wp:docPr id="2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10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 w:ascii="Arial" w:cs="Arial"/>
          <w:b/>
          <w:lang w:val="en-US" w:eastAsia="zh-CN"/>
        </w:rPr>
        <w:t>待巡检作业</w:t>
      </w:r>
      <w:r>
        <w:t>：</w:t>
      </w:r>
      <w:r>
        <w:rPr>
          <w:rFonts w:hint="eastAsia"/>
          <w:lang w:val="en-US" w:eastAsia="zh-CN"/>
        </w:rPr>
        <w:t>待巡检作业记录查看</w:t>
      </w:r>
      <w:r>
        <w:t>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</w:pPr>
      <w:r>
        <w:rPr>
          <w:rFonts w:hint="eastAsia" w:ascii="Arial" w:cs="Arial"/>
          <w:b/>
          <w:lang w:val="en-US" w:eastAsia="zh-CN"/>
        </w:rPr>
        <w:t>已巡检作业</w:t>
      </w:r>
      <w:r>
        <w:t>：</w:t>
      </w:r>
      <w:r>
        <w:rPr>
          <w:rFonts w:hint="eastAsia"/>
          <w:lang w:val="en-US" w:eastAsia="zh-CN"/>
        </w:rPr>
        <w:t>已巡检作业记录查看</w:t>
      </w:r>
      <w:r>
        <w:t>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最</w:t>
      </w:r>
      <w:r>
        <w:rPr>
          <w:rFonts w:hint="eastAsia" w:ascii="Arial" w:cs="Arial"/>
          <w:b/>
          <w:lang w:val="en-US" w:eastAsia="zh-CN"/>
        </w:rPr>
        <w:t>近巡检记录</w:t>
      </w:r>
      <w:r>
        <w:t>：</w:t>
      </w:r>
      <w:r>
        <w:rPr>
          <w:rFonts w:hint="eastAsia"/>
          <w:lang w:val="en-US" w:eastAsia="zh-CN"/>
        </w:rPr>
        <w:t>最近巡检记录查看</w:t>
      </w:r>
      <w:r>
        <w:rPr>
          <w:rFonts w:hint="eastAsia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ind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扫码巡检</w:t>
      </w:r>
      <w:r>
        <w:rPr>
          <w:rFonts w:hint="eastAsia"/>
          <w:lang w:val="en-US" w:eastAsia="zh-CN"/>
        </w:rPr>
        <w:t>：扫码查看巡检对象、巡检预案，巡检确认。</w:t>
      </w:r>
    </w:p>
    <w:sectPr>
      <w:footerReference r:id="rId7" w:type="default"/>
      <w:pgSz w:w="11906" w:h="16838"/>
      <w:pgMar w:top="1440" w:right="1797" w:bottom="1440" w:left="1797" w:header="851" w:footer="992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spacing w:before="120"/>
      <w:jc w:val="center"/>
      <w:rPr>
        <w:lang w:eastAsia="zh-CN"/>
      </w:rPr>
    </w:pPr>
    <w:r>
      <w:rPr>
        <w:rFonts w:hint="eastAsia"/>
      </w:rPr>
      <w:t>第</w:t>
    </w:r>
    <w:r>
      <w:rPr>
        <w:rStyle w:val="41"/>
      </w:rPr>
      <w:fldChar w:fldCharType="begin"/>
    </w:r>
    <w:r>
      <w:rPr>
        <w:rStyle w:val="41"/>
      </w:rPr>
      <w:instrText xml:space="preserve"> PAGE </w:instrText>
    </w:r>
    <w:r>
      <w:rPr>
        <w:rStyle w:val="41"/>
      </w:rPr>
      <w:fldChar w:fldCharType="separate"/>
    </w:r>
    <w:r>
      <w:rPr>
        <w:rStyle w:val="41"/>
      </w:rPr>
      <w:t>22</w:t>
    </w:r>
    <w:r>
      <w:rPr>
        <w:rStyle w:val="41"/>
      </w:rPr>
      <w:fldChar w:fldCharType="end"/>
    </w:r>
    <w:r>
      <w:rPr>
        <w:rStyle w:val="41"/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single" w:color="auto" w:sz="4" w:space="1"/>
      </w:pBdr>
      <w:jc w:val="left"/>
      <w:rPr>
        <w:lang w:eastAsia="zh-CN"/>
      </w:rPr>
    </w:pPr>
    <w:r>
      <w:rPr>
        <w:rFonts w:hint="eastAsia"/>
        <w:lang w:eastAsia="zh-CN"/>
      </w:rPr>
      <w:t>新思联物联网资源服务平台软件</w:t>
    </w:r>
    <w:r>
      <w:rPr>
        <w:lang w:eastAsia="zh-CN"/>
      </w:rPr>
      <w:t>V</w:t>
    </w:r>
    <w:r>
      <w:rPr>
        <w:rFonts w:hint="eastAsia"/>
        <w:lang w:val="en-US" w:eastAsia="zh-CN"/>
      </w:rPr>
      <w:t>1</w:t>
    </w:r>
    <w:r>
      <w:rPr>
        <w:lang w:eastAsia="zh-CN"/>
      </w:rPr>
      <w:t>.0</w:t>
    </w:r>
    <w:r>
      <w:rPr>
        <w:rFonts w:hint="eastAsia"/>
        <w:lang w:eastAsia="zh-CN"/>
      </w:rPr>
      <w:t>——产</w:t>
    </w:r>
    <w:r>
      <w:rPr>
        <w:lang w:eastAsia="zh-CN"/>
      </w:rPr>
      <w:t>品手册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single" w:color="auto" w:sz="4" w:space="1"/>
      </w:pBdr>
      <w:jc w:val="left"/>
      <w:rPr>
        <w:lang w:eastAsia="zh-CN"/>
      </w:rPr>
    </w:pPr>
    <w:r>
      <w:rPr>
        <w:rFonts w:hint="eastAsia"/>
        <w:lang w:eastAsia="zh-CN"/>
      </w:rPr>
      <w:t>新思联物联网资源服务平台软件</w:t>
    </w:r>
    <w:r>
      <w:rPr>
        <w:lang w:eastAsia="zh-CN"/>
      </w:rPr>
      <w:t>V</w:t>
    </w:r>
    <w:r>
      <w:rPr>
        <w:rFonts w:hint="eastAsia"/>
        <w:lang w:val="en-US" w:eastAsia="zh-CN"/>
      </w:rPr>
      <w:t>1</w:t>
    </w:r>
    <w:r>
      <w:rPr>
        <w:lang w:eastAsia="zh-CN"/>
      </w:rPr>
      <w:t>.0</w:t>
    </w:r>
    <w:r>
      <w:rPr>
        <w:rFonts w:hint="eastAsia"/>
        <w:lang w:eastAsia="zh-CN"/>
      </w:rPr>
      <w:t>——产</w:t>
    </w:r>
    <w:r>
      <w:rPr>
        <w:lang w:eastAsia="zh-CN"/>
      </w:rPr>
      <w:t>品手册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ADDC2C"/>
    <w:multiLevelType w:val="singleLevel"/>
    <w:tmpl w:val="B7ADDC2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7C46FF9"/>
    <w:multiLevelType w:val="multilevel"/>
    <w:tmpl w:val="17C46FF9"/>
    <w:lvl w:ilvl="0" w:tentative="0">
      <w:start w:val="1"/>
      <w:numFmt w:val="decimal"/>
      <w:pStyle w:val="46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isLgl/>
      <w:suff w:val="nothing"/>
      <w:lvlText w:val="%1.%2.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isLgl/>
      <w:suff w:val="nothing"/>
      <w:lvlText w:val="%1.%2.%3.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suff w:val="nothing"/>
      <w:lvlText w:val="%1.%2.%3.%4.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nothing"/>
      <w:lvlText w:val="%1.%2.%3.%4.%5. 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2">
    <w:nsid w:val="1D4A5CA8"/>
    <w:multiLevelType w:val="multilevel"/>
    <w:tmpl w:val="1D4A5CA8"/>
    <w:lvl w:ilvl="0" w:tentative="0">
      <w:start w:val="1"/>
      <w:numFmt w:val="chineseCountingThousand"/>
      <w:pStyle w:val="47"/>
      <w:lvlText w:val="第%1节. 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isLgl/>
      <w:suff w:val="nothing"/>
      <w:lvlText w:val="%1.%2.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isLgl/>
      <w:suff w:val="nothing"/>
      <w:lvlText w:val="%1.%2.%3. 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isLgl/>
      <w:suff w:val="nothing"/>
      <w:lvlText w:val="%1.%2.%3.%4. 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isLgl/>
      <w:suff w:val="nothing"/>
      <w:lvlText w:val="%1.%2.%3.%4.%5. 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">
    <w:nsid w:val="26B77D97"/>
    <w:multiLevelType w:val="multilevel"/>
    <w:tmpl w:val="26B77D97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4">
    <w:nsid w:val="2F02100D"/>
    <w:multiLevelType w:val="multilevel"/>
    <w:tmpl w:val="2F02100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5"/>
      <w:lvlText w:val="%1.%2"/>
      <w:lvlJc w:val="left"/>
      <w:pPr>
        <w:ind w:left="576" w:hanging="576"/>
      </w:pPr>
    </w:lvl>
    <w:lvl w:ilvl="2" w:tentative="0">
      <w:start w:val="1"/>
      <w:numFmt w:val="decimal"/>
      <w:pStyle w:val="6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7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8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9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10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11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2"/>
      <w:lvlText w:val="%1.%2.%3.%4.%5.%6.%7.%8.%9"/>
      <w:lvlJc w:val="left"/>
      <w:pPr>
        <w:ind w:left="1584" w:hanging="1584"/>
      </w:pPr>
    </w:lvl>
  </w:abstractNum>
  <w:abstractNum w:abstractNumId="5">
    <w:nsid w:val="34EE5898"/>
    <w:multiLevelType w:val="multilevel"/>
    <w:tmpl w:val="34EE5898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6">
    <w:nsid w:val="605905EC"/>
    <w:multiLevelType w:val="multilevel"/>
    <w:tmpl w:val="605905EC"/>
    <w:lvl w:ilvl="0" w:tentative="0">
      <w:start w:val="1"/>
      <w:numFmt w:val="bullet"/>
      <w:lvlText w:val="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7">
    <w:nsid w:val="64903E50"/>
    <w:multiLevelType w:val="multilevel"/>
    <w:tmpl w:val="64903E50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8">
    <w:nsid w:val="66AE7A43"/>
    <w:multiLevelType w:val="multilevel"/>
    <w:tmpl w:val="66AE7A43"/>
    <w:lvl w:ilvl="0" w:tentative="0">
      <w:start w:val="1"/>
      <w:numFmt w:val="bullet"/>
      <w:lvlText w:val="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removePersonalInformation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013"/>
    <w:rsid w:val="00003123"/>
    <w:rsid w:val="000056B6"/>
    <w:rsid w:val="000063E9"/>
    <w:rsid w:val="000101F6"/>
    <w:rsid w:val="000159A8"/>
    <w:rsid w:val="00016613"/>
    <w:rsid w:val="00017203"/>
    <w:rsid w:val="00023A0C"/>
    <w:rsid w:val="00026B37"/>
    <w:rsid w:val="00032434"/>
    <w:rsid w:val="00040D4D"/>
    <w:rsid w:val="00041807"/>
    <w:rsid w:val="00054174"/>
    <w:rsid w:val="00063A07"/>
    <w:rsid w:val="0006543E"/>
    <w:rsid w:val="00066433"/>
    <w:rsid w:val="00066A9F"/>
    <w:rsid w:val="000677A4"/>
    <w:rsid w:val="000731B6"/>
    <w:rsid w:val="0007668F"/>
    <w:rsid w:val="0008106B"/>
    <w:rsid w:val="000816EC"/>
    <w:rsid w:val="00082045"/>
    <w:rsid w:val="0009218D"/>
    <w:rsid w:val="00093B60"/>
    <w:rsid w:val="000A2350"/>
    <w:rsid w:val="000A34DA"/>
    <w:rsid w:val="000B65FD"/>
    <w:rsid w:val="000C7374"/>
    <w:rsid w:val="000D0759"/>
    <w:rsid w:val="000D7A6D"/>
    <w:rsid w:val="000E37BC"/>
    <w:rsid w:val="000E3DB7"/>
    <w:rsid w:val="000E5495"/>
    <w:rsid w:val="001000C1"/>
    <w:rsid w:val="00100C34"/>
    <w:rsid w:val="00101ECA"/>
    <w:rsid w:val="00106913"/>
    <w:rsid w:val="00110F7F"/>
    <w:rsid w:val="00111ADD"/>
    <w:rsid w:val="00113EFB"/>
    <w:rsid w:val="00117F47"/>
    <w:rsid w:val="00123F4F"/>
    <w:rsid w:val="00124B1E"/>
    <w:rsid w:val="00125B25"/>
    <w:rsid w:val="00134BA4"/>
    <w:rsid w:val="001423C8"/>
    <w:rsid w:val="00154831"/>
    <w:rsid w:val="0016032B"/>
    <w:rsid w:val="001611A4"/>
    <w:rsid w:val="00162973"/>
    <w:rsid w:val="001660FC"/>
    <w:rsid w:val="00166DB4"/>
    <w:rsid w:val="00166E0E"/>
    <w:rsid w:val="001703DC"/>
    <w:rsid w:val="001711C6"/>
    <w:rsid w:val="00175910"/>
    <w:rsid w:val="001801E9"/>
    <w:rsid w:val="00180E28"/>
    <w:rsid w:val="00181720"/>
    <w:rsid w:val="00181DAD"/>
    <w:rsid w:val="001856B2"/>
    <w:rsid w:val="0018773E"/>
    <w:rsid w:val="00192452"/>
    <w:rsid w:val="00193682"/>
    <w:rsid w:val="001951CD"/>
    <w:rsid w:val="001A0FCF"/>
    <w:rsid w:val="001A2A57"/>
    <w:rsid w:val="001A470A"/>
    <w:rsid w:val="001B1A03"/>
    <w:rsid w:val="001B29D1"/>
    <w:rsid w:val="001C1A98"/>
    <w:rsid w:val="001C527D"/>
    <w:rsid w:val="001D0DB4"/>
    <w:rsid w:val="001E0666"/>
    <w:rsid w:val="001E3498"/>
    <w:rsid w:val="001F7BC5"/>
    <w:rsid w:val="00201C2D"/>
    <w:rsid w:val="002049DE"/>
    <w:rsid w:val="00207B84"/>
    <w:rsid w:val="002106ED"/>
    <w:rsid w:val="00225014"/>
    <w:rsid w:val="00231E0D"/>
    <w:rsid w:val="002332D1"/>
    <w:rsid w:val="002337B4"/>
    <w:rsid w:val="00240D30"/>
    <w:rsid w:val="00241999"/>
    <w:rsid w:val="00241B97"/>
    <w:rsid w:val="00245FA1"/>
    <w:rsid w:val="00250E8A"/>
    <w:rsid w:val="00254F44"/>
    <w:rsid w:val="00263E8D"/>
    <w:rsid w:val="002656DA"/>
    <w:rsid w:val="00271509"/>
    <w:rsid w:val="002751EE"/>
    <w:rsid w:val="00276068"/>
    <w:rsid w:val="0029655F"/>
    <w:rsid w:val="00296C4A"/>
    <w:rsid w:val="002A34A3"/>
    <w:rsid w:val="002A4D3F"/>
    <w:rsid w:val="002B1408"/>
    <w:rsid w:val="002B564A"/>
    <w:rsid w:val="002B5866"/>
    <w:rsid w:val="002C1705"/>
    <w:rsid w:val="002C57DF"/>
    <w:rsid w:val="002C5DF5"/>
    <w:rsid w:val="002C69C0"/>
    <w:rsid w:val="002C7A9C"/>
    <w:rsid w:val="002D31C3"/>
    <w:rsid w:val="002D321A"/>
    <w:rsid w:val="002F1F3E"/>
    <w:rsid w:val="002F2F96"/>
    <w:rsid w:val="002F4612"/>
    <w:rsid w:val="002F6BBF"/>
    <w:rsid w:val="00303BC0"/>
    <w:rsid w:val="00305CD5"/>
    <w:rsid w:val="00310893"/>
    <w:rsid w:val="00314640"/>
    <w:rsid w:val="00314D60"/>
    <w:rsid w:val="00321A88"/>
    <w:rsid w:val="00323D1A"/>
    <w:rsid w:val="003247C8"/>
    <w:rsid w:val="00324C81"/>
    <w:rsid w:val="00324CC0"/>
    <w:rsid w:val="003327DE"/>
    <w:rsid w:val="00345DFA"/>
    <w:rsid w:val="0034717C"/>
    <w:rsid w:val="0034788E"/>
    <w:rsid w:val="00347A18"/>
    <w:rsid w:val="0035293E"/>
    <w:rsid w:val="003540FD"/>
    <w:rsid w:val="00363CF9"/>
    <w:rsid w:val="003707BA"/>
    <w:rsid w:val="00370867"/>
    <w:rsid w:val="00373A66"/>
    <w:rsid w:val="00374BB3"/>
    <w:rsid w:val="00375006"/>
    <w:rsid w:val="00375013"/>
    <w:rsid w:val="0037562D"/>
    <w:rsid w:val="003766D8"/>
    <w:rsid w:val="00377552"/>
    <w:rsid w:val="00377D9C"/>
    <w:rsid w:val="00382949"/>
    <w:rsid w:val="003831B2"/>
    <w:rsid w:val="00387411"/>
    <w:rsid w:val="00395C26"/>
    <w:rsid w:val="003A344C"/>
    <w:rsid w:val="003A3FE2"/>
    <w:rsid w:val="003B1165"/>
    <w:rsid w:val="003B7273"/>
    <w:rsid w:val="003B7E81"/>
    <w:rsid w:val="003C4AB9"/>
    <w:rsid w:val="003D0F68"/>
    <w:rsid w:val="003D23C8"/>
    <w:rsid w:val="003D5F05"/>
    <w:rsid w:val="003E3A0B"/>
    <w:rsid w:val="003E3E7F"/>
    <w:rsid w:val="003E4AD0"/>
    <w:rsid w:val="003E68BB"/>
    <w:rsid w:val="003F12B8"/>
    <w:rsid w:val="003F1666"/>
    <w:rsid w:val="003F3C49"/>
    <w:rsid w:val="003F3FE8"/>
    <w:rsid w:val="003F5799"/>
    <w:rsid w:val="003F67CA"/>
    <w:rsid w:val="003F7F3D"/>
    <w:rsid w:val="00401AB6"/>
    <w:rsid w:val="00403088"/>
    <w:rsid w:val="00403D2C"/>
    <w:rsid w:val="00407638"/>
    <w:rsid w:val="004077C5"/>
    <w:rsid w:val="004101F4"/>
    <w:rsid w:val="004136B4"/>
    <w:rsid w:val="004139AF"/>
    <w:rsid w:val="004166E2"/>
    <w:rsid w:val="0042158D"/>
    <w:rsid w:val="004224E0"/>
    <w:rsid w:val="00425EDA"/>
    <w:rsid w:val="004267E5"/>
    <w:rsid w:val="00430CAF"/>
    <w:rsid w:val="00441597"/>
    <w:rsid w:val="004551D7"/>
    <w:rsid w:val="004573FE"/>
    <w:rsid w:val="00466329"/>
    <w:rsid w:val="0047427A"/>
    <w:rsid w:val="004821C8"/>
    <w:rsid w:val="00484031"/>
    <w:rsid w:val="0048482A"/>
    <w:rsid w:val="00486165"/>
    <w:rsid w:val="00486989"/>
    <w:rsid w:val="00491AB6"/>
    <w:rsid w:val="0049256B"/>
    <w:rsid w:val="004A1840"/>
    <w:rsid w:val="004A2AB1"/>
    <w:rsid w:val="004A477C"/>
    <w:rsid w:val="004A4CFA"/>
    <w:rsid w:val="004B3B21"/>
    <w:rsid w:val="004B64F1"/>
    <w:rsid w:val="004B7C4F"/>
    <w:rsid w:val="004C403A"/>
    <w:rsid w:val="004C40FA"/>
    <w:rsid w:val="004C77CA"/>
    <w:rsid w:val="004D09AB"/>
    <w:rsid w:val="004E1F56"/>
    <w:rsid w:val="004E2C15"/>
    <w:rsid w:val="004E4B23"/>
    <w:rsid w:val="004E5200"/>
    <w:rsid w:val="004F34CE"/>
    <w:rsid w:val="004F43D2"/>
    <w:rsid w:val="0050025C"/>
    <w:rsid w:val="0050377D"/>
    <w:rsid w:val="00504777"/>
    <w:rsid w:val="00506926"/>
    <w:rsid w:val="0051746E"/>
    <w:rsid w:val="00522414"/>
    <w:rsid w:val="00526500"/>
    <w:rsid w:val="005271D3"/>
    <w:rsid w:val="00530926"/>
    <w:rsid w:val="00536D48"/>
    <w:rsid w:val="005407D5"/>
    <w:rsid w:val="00542AF6"/>
    <w:rsid w:val="00546A15"/>
    <w:rsid w:val="00552712"/>
    <w:rsid w:val="00552831"/>
    <w:rsid w:val="005530AA"/>
    <w:rsid w:val="00554234"/>
    <w:rsid w:val="0055618B"/>
    <w:rsid w:val="0056061A"/>
    <w:rsid w:val="00561F04"/>
    <w:rsid w:val="00563C76"/>
    <w:rsid w:val="00571E65"/>
    <w:rsid w:val="00572845"/>
    <w:rsid w:val="00573169"/>
    <w:rsid w:val="00574DCC"/>
    <w:rsid w:val="0059189A"/>
    <w:rsid w:val="00592B28"/>
    <w:rsid w:val="00595262"/>
    <w:rsid w:val="005A1480"/>
    <w:rsid w:val="005A26C3"/>
    <w:rsid w:val="005A4B09"/>
    <w:rsid w:val="005B325D"/>
    <w:rsid w:val="005B4613"/>
    <w:rsid w:val="005B4CA4"/>
    <w:rsid w:val="005C2F9E"/>
    <w:rsid w:val="005D0FF7"/>
    <w:rsid w:val="005D1745"/>
    <w:rsid w:val="005E0246"/>
    <w:rsid w:val="005E0F09"/>
    <w:rsid w:val="005E496B"/>
    <w:rsid w:val="005E543E"/>
    <w:rsid w:val="005E6650"/>
    <w:rsid w:val="005E718D"/>
    <w:rsid w:val="005E786D"/>
    <w:rsid w:val="005E7F81"/>
    <w:rsid w:val="005F1EAB"/>
    <w:rsid w:val="005F6AF6"/>
    <w:rsid w:val="005F7F70"/>
    <w:rsid w:val="005F7F72"/>
    <w:rsid w:val="006005B1"/>
    <w:rsid w:val="00600AF3"/>
    <w:rsid w:val="00602FAA"/>
    <w:rsid w:val="0060379C"/>
    <w:rsid w:val="0060662F"/>
    <w:rsid w:val="0062165A"/>
    <w:rsid w:val="00623876"/>
    <w:rsid w:val="00624228"/>
    <w:rsid w:val="0063168D"/>
    <w:rsid w:val="00633CDA"/>
    <w:rsid w:val="00635AFC"/>
    <w:rsid w:val="00636886"/>
    <w:rsid w:val="00637C8C"/>
    <w:rsid w:val="00641AC5"/>
    <w:rsid w:val="00645A55"/>
    <w:rsid w:val="006504B8"/>
    <w:rsid w:val="00652448"/>
    <w:rsid w:val="006548CB"/>
    <w:rsid w:val="00664064"/>
    <w:rsid w:val="006670C1"/>
    <w:rsid w:val="00667E33"/>
    <w:rsid w:val="00672C64"/>
    <w:rsid w:val="006740DC"/>
    <w:rsid w:val="00683618"/>
    <w:rsid w:val="0068515B"/>
    <w:rsid w:val="00696896"/>
    <w:rsid w:val="006A1F35"/>
    <w:rsid w:val="006A3758"/>
    <w:rsid w:val="006A3F82"/>
    <w:rsid w:val="006B4217"/>
    <w:rsid w:val="006C091B"/>
    <w:rsid w:val="006C2838"/>
    <w:rsid w:val="006C5A35"/>
    <w:rsid w:val="006C65EF"/>
    <w:rsid w:val="006C7096"/>
    <w:rsid w:val="006D2E72"/>
    <w:rsid w:val="006D3D56"/>
    <w:rsid w:val="006D3E0F"/>
    <w:rsid w:val="006E5FA0"/>
    <w:rsid w:val="006F1BA5"/>
    <w:rsid w:val="006F2DF8"/>
    <w:rsid w:val="006F405A"/>
    <w:rsid w:val="006F5EA4"/>
    <w:rsid w:val="0070355A"/>
    <w:rsid w:val="007035BE"/>
    <w:rsid w:val="007072EF"/>
    <w:rsid w:val="00714E19"/>
    <w:rsid w:val="00715D81"/>
    <w:rsid w:val="00717329"/>
    <w:rsid w:val="007319C8"/>
    <w:rsid w:val="00734136"/>
    <w:rsid w:val="00735102"/>
    <w:rsid w:val="00740C1B"/>
    <w:rsid w:val="007440E4"/>
    <w:rsid w:val="00747C5F"/>
    <w:rsid w:val="007517D3"/>
    <w:rsid w:val="0075309D"/>
    <w:rsid w:val="00753654"/>
    <w:rsid w:val="007562E0"/>
    <w:rsid w:val="007562F4"/>
    <w:rsid w:val="0076082A"/>
    <w:rsid w:val="00763F8A"/>
    <w:rsid w:val="00765AB3"/>
    <w:rsid w:val="00770A5E"/>
    <w:rsid w:val="00780C0B"/>
    <w:rsid w:val="00783011"/>
    <w:rsid w:val="00786320"/>
    <w:rsid w:val="00792370"/>
    <w:rsid w:val="00792ED6"/>
    <w:rsid w:val="00793258"/>
    <w:rsid w:val="00795F35"/>
    <w:rsid w:val="007A1B19"/>
    <w:rsid w:val="007B245D"/>
    <w:rsid w:val="007B2A09"/>
    <w:rsid w:val="007B3599"/>
    <w:rsid w:val="007B3912"/>
    <w:rsid w:val="007B5DA3"/>
    <w:rsid w:val="007B740C"/>
    <w:rsid w:val="007C58B0"/>
    <w:rsid w:val="007C6AAB"/>
    <w:rsid w:val="007C7384"/>
    <w:rsid w:val="007D3BD3"/>
    <w:rsid w:val="007D4CF0"/>
    <w:rsid w:val="007D7FAF"/>
    <w:rsid w:val="007E7606"/>
    <w:rsid w:val="007F02C0"/>
    <w:rsid w:val="007F6806"/>
    <w:rsid w:val="007F6C59"/>
    <w:rsid w:val="008018B7"/>
    <w:rsid w:val="00801904"/>
    <w:rsid w:val="0081487B"/>
    <w:rsid w:val="00814EE4"/>
    <w:rsid w:val="008151FC"/>
    <w:rsid w:val="00817190"/>
    <w:rsid w:val="00817A23"/>
    <w:rsid w:val="00817B92"/>
    <w:rsid w:val="00825EA8"/>
    <w:rsid w:val="00827ABF"/>
    <w:rsid w:val="00832A9C"/>
    <w:rsid w:val="00835F08"/>
    <w:rsid w:val="0084087C"/>
    <w:rsid w:val="00841781"/>
    <w:rsid w:val="008422A7"/>
    <w:rsid w:val="00846DEC"/>
    <w:rsid w:val="00847480"/>
    <w:rsid w:val="00853E15"/>
    <w:rsid w:val="00855D45"/>
    <w:rsid w:val="00856C57"/>
    <w:rsid w:val="00862344"/>
    <w:rsid w:val="008704CE"/>
    <w:rsid w:val="00880715"/>
    <w:rsid w:val="008844F3"/>
    <w:rsid w:val="00885518"/>
    <w:rsid w:val="008872C3"/>
    <w:rsid w:val="00890EF5"/>
    <w:rsid w:val="008920FD"/>
    <w:rsid w:val="00894565"/>
    <w:rsid w:val="00896D0A"/>
    <w:rsid w:val="008970E1"/>
    <w:rsid w:val="008A3BD6"/>
    <w:rsid w:val="008B030E"/>
    <w:rsid w:val="008B0F78"/>
    <w:rsid w:val="008B4F2A"/>
    <w:rsid w:val="008B5F4D"/>
    <w:rsid w:val="008C03D0"/>
    <w:rsid w:val="008C1809"/>
    <w:rsid w:val="008C2001"/>
    <w:rsid w:val="008C2167"/>
    <w:rsid w:val="008C40C1"/>
    <w:rsid w:val="008C75DF"/>
    <w:rsid w:val="008D001C"/>
    <w:rsid w:val="008D5F40"/>
    <w:rsid w:val="008E245C"/>
    <w:rsid w:val="008E6E69"/>
    <w:rsid w:val="008E6EF5"/>
    <w:rsid w:val="008E7E40"/>
    <w:rsid w:val="008E7EBC"/>
    <w:rsid w:val="008F4B57"/>
    <w:rsid w:val="008F5F89"/>
    <w:rsid w:val="008F685E"/>
    <w:rsid w:val="00900506"/>
    <w:rsid w:val="00901BC2"/>
    <w:rsid w:val="00901EAE"/>
    <w:rsid w:val="00902032"/>
    <w:rsid w:val="00903581"/>
    <w:rsid w:val="00905966"/>
    <w:rsid w:val="00913DB5"/>
    <w:rsid w:val="00920412"/>
    <w:rsid w:val="009208A9"/>
    <w:rsid w:val="00920D70"/>
    <w:rsid w:val="009210C6"/>
    <w:rsid w:val="0092388B"/>
    <w:rsid w:val="00930DAC"/>
    <w:rsid w:val="00931102"/>
    <w:rsid w:val="00935458"/>
    <w:rsid w:val="00942235"/>
    <w:rsid w:val="00952FAE"/>
    <w:rsid w:val="00955226"/>
    <w:rsid w:val="00957806"/>
    <w:rsid w:val="009600D4"/>
    <w:rsid w:val="00963178"/>
    <w:rsid w:val="009648E0"/>
    <w:rsid w:val="00973017"/>
    <w:rsid w:val="00980098"/>
    <w:rsid w:val="00981A18"/>
    <w:rsid w:val="009822AC"/>
    <w:rsid w:val="00996A36"/>
    <w:rsid w:val="009972A8"/>
    <w:rsid w:val="009A019B"/>
    <w:rsid w:val="009A7A0A"/>
    <w:rsid w:val="009B243F"/>
    <w:rsid w:val="009B2998"/>
    <w:rsid w:val="009B5BB5"/>
    <w:rsid w:val="009B61B9"/>
    <w:rsid w:val="009C79E5"/>
    <w:rsid w:val="009D2018"/>
    <w:rsid w:val="009E1693"/>
    <w:rsid w:val="009E669B"/>
    <w:rsid w:val="009F458A"/>
    <w:rsid w:val="00A0434A"/>
    <w:rsid w:val="00A12AA6"/>
    <w:rsid w:val="00A224A8"/>
    <w:rsid w:val="00A32313"/>
    <w:rsid w:val="00A32997"/>
    <w:rsid w:val="00A454DE"/>
    <w:rsid w:val="00A507EE"/>
    <w:rsid w:val="00A50ED1"/>
    <w:rsid w:val="00A52176"/>
    <w:rsid w:val="00A527C5"/>
    <w:rsid w:val="00A560D9"/>
    <w:rsid w:val="00A61468"/>
    <w:rsid w:val="00A61E9B"/>
    <w:rsid w:val="00A648F7"/>
    <w:rsid w:val="00A66D40"/>
    <w:rsid w:val="00A7041F"/>
    <w:rsid w:val="00A70ABA"/>
    <w:rsid w:val="00A71D9E"/>
    <w:rsid w:val="00A72399"/>
    <w:rsid w:val="00A724A2"/>
    <w:rsid w:val="00A72F03"/>
    <w:rsid w:val="00A76661"/>
    <w:rsid w:val="00A8023A"/>
    <w:rsid w:val="00A8696B"/>
    <w:rsid w:val="00A92710"/>
    <w:rsid w:val="00A9691A"/>
    <w:rsid w:val="00A97D17"/>
    <w:rsid w:val="00AA0013"/>
    <w:rsid w:val="00AA31CC"/>
    <w:rsid w:val="00AB2949"/>
    <w:rsid w:val="00AB5542"/>
    <w:rsid w:val="00AB579D"/>
    <w:rsid w:val="00AC2E02"/>
    <w:rsid w:val="00AC48ED"/>
    <w:rsid w:val="00AC70ED"/>
    <w:rsid w:val="00AD182B"/>
    <w:rsid w:val="00AD37BE"/>
    <w:rsid w:val="00AD3C34"/>
    <w:rsid w:val="00AD5307"/>
    <w:rsid w:val="00AD69FC"/>
    <w:rsid w:val="00AE2CDE"/>
    <w:rsid w:val="00AE6264"/>
    <w:rsid w:val="00AE6A2C"/>
    <w:rsid w:val="00AF132D"/>
    <w:rsid w:val="00AF26C0"/>
    <w:rsid w:val="00B00A70"/>
    <w:rsid w:val="00B01B5F"/>
    <w:rsid w:val="00B101CB"/>
    <w:rsid w:val="00B1230D"/>
    <w:rsid w:val="00B12939"/>
    <w:rsid w:val="00B17528"/>
    <w:rsid w:val="00B2135F"/>
    <w:rsid w:val="00B24031"/>
    <w:rsid w:val="00B24439"/>
    <w:rsid w:val="00B24913"/>
    <w:rsid w:val="00B26BD5"/>
    <w:rsid w:val="00B30B7F"/>
    <w:rsid w:val="00B32C44"/>
    <w:rsid w:val="00B356C3"/>
    <w:rsid w:val="00B42849"/>
    <w:rsid w:val="00B431B4"/>
    <w:rsid w:val="00B431B7"/>
    <w:rsid w:val="00B438ED"/>
    <w:rsid w:val="00B46A29"/>
    <w:rsid w:val="00B536FC"/>
    <w:rsid w:val="00B55ADD"/>
    <w:rsid w:val="00B603AD"/>
    <w:rsid w:val="00B6363C"/>
    <w:rsid w:val="00B63F53"/>
    <w:rsid w:val="00B86880"/>
    <w:rsid w:val="00B95F1C"/>
    <w:rsid w:val="00B96EDC"/>
    <w:rsid w:val="00BA0B76"/>
    <w:rsid w:val="00BA0DDB"/>
    <w:rsid w:val="00BA2E63"/>
    <w:rsid w:val="00BA78AA"/>
    <w:rsid w:val="00BB00DC"/>
    <w:rsid w:val="00BB3317"/>
    <w:rsid w:val="00BB3FBE"/>
    <w:rsid w:val="00BB3FC9"/>
    <w:rsid w:val="00BB45A4"/>
    <w:rsid w:val="00BB6304"/>
    <w:rsid w:val="00BB768E"/>
    <w:rsid w:val="00BC1A11"/>
    <w:rsid w:val="00BC25CD"/>
    <w:rsid w:val="00BC5024"/>
    <w:rsid w:val="00BD5048"/>
    <w:rsid w:val="00BD56D6"/>
    <w:rsid w:val="00BD5A1C"/>
    <w:rsid w:val="00BE1E7F"/>
    <w:rsid w:val="00BE36B2"/>
    <w:rsid w:val="00BE5D4D"/>
    <w:rsid w:val="00BE7BD4"/>
    <w:rsid w:val="00BF2218"/>
    <w:rsid w:val="00BF28E6"/>
    <w:rsid w:val="00BF38FB"/>
    <w:rsid w:val="00BF459E"/>
    <w:rsid w:val="00C000F7"/>
    <w:rsid w:val="00C02F08"/>
    <w:rsid w:val="00C060F7"/>
    <w:rsid w:val="00C071D8"/>
    <w:rsid w:val="00C10D04"/>
    <w:rsid w:val="00C15462"/>
    <w:rsid w:val="00C30972"/>
    <w:rsid w:val="00C31A00"/>
    <w:rsid w:val="00C32FA8"/>
    <w:rsid w:val="00C33900"/>
    <w:rsid w:val="00C368EB"/>
    <w:rsid w:val="00C37ACC"/>
    <w:rsid w:val="00C40770"/>
    <w:rsid w:val="00C4368C"/>
    <w:rsid w:val="00C45AC4"/>
    <w:rsid w:val="00C47325"/>
    <w:rsid w:val="00C508AF"/>
    <w:rsid w:val="00C54EE7"/>
    <w:rsid w:val="00C60709"/>
    <w:rsid w:val="00C60C26"/>
    <w:rsid w:val="00C71417"/>
    <w:rsid w:val="00C77A60"/>
    <w:rsid w:val="00C82851"/>
    <w:rsid w:val="00C8538B"/>
    <w:rsid w:val="00C86F3E"/>
    <w:rsid w:val="00C87A9B"/>
    <w:rsid w:val="00C90D77"/>
    <w:rsid w:val="00CA4A61"/>
    <w:rsid w:val="00CB0F0F"/>
    <w:rsid w:val="00CB32B6"/>
    <w:rsid w:val="00CB33A4"/>
    <w:rsid w:val="00CB4042"/>
    <w:rsid w:val="00CB66ED"/>
    <w:rsid w:val="00CC144E"/>
    <w:rsid w:val="00CC64A3"/>
    <w:rsid w:val="00CC7A82"/>
    <w:rsid w:val="00CD0C0E"/>
    <w:rsid w:val="00CD209F"/>
    <w:rsid w:val="00CE7047"/>
    <w:rsid w:val="00CF20AB"/>
    <w:rsid w:val="00CF362B"/>
    <w:rsid w:val="00CF72AC"/>
    <w:rsid w:val="00D02B7F"/>
    <w:rsid w:val="00D03E93"/>
    <w:rsid w:val="00D03F54"/>
    <w:rsid w:val="00D07D25"/>
    <w:rsid w:val="00D10B47"/>
    <w:rsid w:val="00D1578B"/>
    <w:rsid w:val="00D21031"/>
    <w:rsid w:val="00D23653"/>
    <w:rsid w:val="00D302D3"/>
    <w:rsid w:val="00D30711"/>
    <w:rsid w:val="00D37695"/>
    <w:rsid w:val="00D4265A"/>
    <w:rsid w:val="00D456AA"/>
    <w:rsid w:val="00D4737F"/>
    <w:rsid w:val="00D50537"/>
    <w:rsid w:val="00D54E5A"/>
    <w:rsid w:val="00D56F7A"/>
    <w:rsid w:val="00D57E2C"/>
    <w:rsid w:val="00D727B7"/>
    <w:rsid w:val="00D72E1E"/>
    <w:rsid w:val="00D7355F"/>
    <w:rsid w:val="00D768E6"/>
    <w:rsid w:val="00D80CED"/>
    <w:rsid w:val="00D82166"/>
    <w:rsid w:val="00D821B4"/>
    <w:rsid w:val="00D82659"/>
    <w:rsid w:val="00D83D02"/>
    <w:rsid w:val="00D842B6"/>
    <w:rsid w:val="00D86221"/>
    <w:rsid w:val="00D87D1F"/>
    <w:rsid w:val="00DA31A7"/>
    <w:rsid w:val="00DA56C1"/>
    <w:rsid w:val="00DB1EE6"/>
    <w:rsid w:val="00DB240B"/>
    <w:rsid w:val="00DB28C1"/>
    <w:rsid w:val="00DB3FC4"/>
    <w:rsid w:val="00DB7A22"/>
    <w:rsid w:val="00DC7EDE"/>
    <w:rsid w:val="00DD0857"/>
    <w:rsid w:val="00DD1A46"/>
    <w:rsid w:val="00DD3BF7"/>
    <w:rsid w:val="00DD50D8"/>
    <w:rsid w:val="00DE2FE2"/>
    <w:rsid w:val="00DE45FF"/>
    <w:rsid w:val="00DE7742"/>
    <w:rsid w:val="00DE7D90"/>
    <w:rsid w:val="00DF1128"/>
    <w:rsid w:val="00DF4BDB"/>
    <w:rsid w:val="00E0205C"/>
    <w:rsid w:val="00E03B21"/>
    <w:rsid w:val="00E03B54"/>
    <w:rsid w:val="00E0435B"/>
    <w:rsid w:val="00E0570C"/>
    <w:rsid w:val="00E10D2E"/>
    <w:rsid w:val="00E14FB7"/>
    <w:rsid w:val="00E2165E"/>
    <w:rsid w:val="00E23C30"/>
    <w:rsid w:val="00E3556F"/>
    <w:rsid w:val="00E37918"/>
    <w:rsid w:val="00E40612"/>
    <w:rsid w:val="00E450FA"/>
    <w:rsid w:val="00E50808"/>
    <w:rsid w:val="00E5789B"/>
    <w:rsid w:val="00E61AE9"/>
    <w:rsid w:val="00E627C2"/>
    <w:rsid w:val="00E63AC4"/>
    <w:rsid w:val="00E67DA7"/>
    <w:rsid w:val="00E7152B"/>
    <w:rsid w:val="00E727E9"/>
    <w:rsid w:val="00E8093F"/>
    <w:rsid w:val="00E915ED"/>
    <w:rsid w:val="00E970E5"/>
    <w:rsid w:val="00EA0791"/>
    <w:rsid w:val="00EA38B6"/>
    <w:rsid w:val="00EA3B82"/>
    <w:rsid w:val="00EA406A"/>
    <w:rsid w:val="00EA6370"/>
    <w:rsid w:val="00EA6C4B"/>
    <w:rsid w:val="00EB079D"/>
    <w:rsid w:val="00EB0C47"/>
    <w:rsid w:val="00EC1AB5"/>
    <w:rsid w:val="00EC2227"/>
    <w:rsid w:val="00EC2323"/>
    <w:rsid w:val="00EC4D55"/>
    <w:rsid w:val="00ED0B29"/>
    <w:rsid w:val="00ED3591"/>
    <w:rsid w:val="00ED3699"/>
    <w:rsid w:val="00ED75C1"/>
    <w:rsid w:val="00EE2701"/>
    <w:rsid w:val="00EE31A4"/>
    <w:rsid w:val="00EF6392"/>
    <w:rsid w:val="00F03631"/>
    <w:rsid w:val="00F03906"/>
    <w:rsid w:val="00F1079D"/>
    <w:rsid w:val="00F131D4"/>
    <w:rsid w:val="00F14EBB"/>
    <w:rsid w:val="00F25B3B"/>
    <w:rsid w:val="00F2706B"/>
    <w:rsid w:val="00F37173"/>
    <w:rsid w:val="00F43B04"/>
    <w:rsid w:val="00F53B35"/>
    <w:rsid w:val="00F5441E"/>
    <w:rsid w:val="00F548DD"/>
    <w:rsid w:val="00F5636A"/>
    <w:rsid w:val="00F57ACD"/>
    <w:rsid w:val="00F7436B"/>
    <w:rsid w:val="00F76C62"/>
    <w:rsid w:val="00F7737F"/>
    <w:rsid w:val="00F80C86"/>
    <w:rsid w:val="00F81E9B"/>
    <w:rsid w:val="00F8288C"/>
    <w:rsid w:val="00F82E8A"/>
    <w:rsid w:val="00F8346A"/>
    <w:rsid w:val="00F84351"/>
    <w:rsid w:val="00F84715"/>
    <w:rsid w:val="00F9080C"/>
    <w:rsid w:val="00F912D6"/>
    <w:rsid w:val="00F94322"/>
    <w:rsid w:val="00FA149A"/>
    <w:rsid w:val="00FA3AE8"/>
    <w:rsid w:val="00FA4CD3"/>
    <w:rsid w:val="00FB31A3"/>
    <w:rsid w:val="00FB72B7"/>
    <w:rsid w:val="00FC1146"/>
    <w:rsid w:val="00FC3FCA"/>
    <w:rsid w:val="00FC4A20"/>
    <w:rsid w:val="00FC4CC3"/>
    <w:rsid w:val="00FD413F"/>
    <w:rsid w:val="00FD7309"/>
    <w:rsid w:val="00FE0B37"/>
    <w:rsid w:val="00FE2DDD"/>
    <w:rsid w:val="00FF0F1A"/>
    <w:rsid w:val="00FF6C54"/>
    <w:rsid w:val="24340826"/>
    <w:rsid w:val="279A49E9"/>
    <w:rsid w:val="2DA3731A"/>
    <w:rsid w:val="36A40A6F"/>
    <w:rsid w:val="37336CE9"/>
    <w:rsid w:val="380A229A"/>
    <w:rsid w:val="3AB475D5"/>
    <w:rsid w:val="3C8A5EDC"/>
    <w:rsid w:val="3DA1421B"/>
    <w:rsid w:val="40600F27"/>
    <w:rsid w:val="4BFE5581"/>
    <w:rsid w:val="57062AC6"/>
    <w:rsid w:val="605404D5"/>
    <w:rsid w:val="64837C43"/>
    <w:rsid w:val="655008DB"/>
    <w:rsid w:val="6AEB2842"/>
    <w:rsid w:val="6D30476D"/>
    <w:rsid w:val="706438D2"/>
    <w:rsid w:val="77D3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宋体" w:cs="Times New Roman"/>
      <w:sz w:val="24"/>
      <w:szCs w:val="22"/>
      <w:lang w:val="en-US" w:eastAsia="en-US" w:bidi="en-US"/>
    </w:rPr>
  </w:style>
  <w:style w:type="paragraph" w:styleId="2">
    <w:name w:val="heading 1"/>
    <w:basedOn w:val="1"/>
    <w:next w:val="3"/>
    <w:link w:val="65"/>
    <w:qFormat/>
    <w:uiPriority w:val="9"/>
    <w:pPr>
      <w:numPr>
        <w:ilvl w:val="0"/>
        <w:numId w:val="1"/>
      </w:numPr>
      <w:spacing w:before="50" w:beforeLines="50" w:after="50" w:afterLines="50" w:line="360" w:lineRule="auto"/>
      <w:contextualSpacing/>
      <w:outlineLvl w:val="0"/>
    </w:pPr>
    <w:rPr>
      <w:rFonts w:ascii="Cambria" w:hAnsi="Cambria" w:eastAsia="黑体"/>
      <w:b/>
      <w:bCs/>
      <w:sz w:val="32"/>
      <w:szCs w:val="28"/>
    </w:rPr>
  </w:style>
  <w:style w:type="paragraph" w:styleId="5">
    <w:name w:val="heading 2"/>
    <w:basedOn w:val="1"/>
    <w:next w:val="3"/>
    <w:link w:val="66"/>
    <w:qFormat/>
    <w:uiPriority w:val="9"/>
    <w:pPr>
      <w:numPr>
        <w:ilvl w:val="1"/>
        <w:numId w:val="1"/>
      </w:numPr>
      <w:spacing w:before="50" w:beforeLines="50" w:after="50" w:afterLines="50" w:line="360" w:lineRule="auto"/>
      <w:outlineLvl w:val="1"/>
    </w:pPr>
    <w:rPr>
      <w:rFonts w:ascii="Cambria" w:hAnsi="Cambria" w:eastAsia="黑体"/>
      <w:b/>
      <w:bCs/>
      <w:sz w:val="30"/>
      <w:szCs w:val="26"/>
    </w:rPr>
  </w:style>
  <w:style w:type="paragraph" w:styleId="6">
    <w:name w:val="heading 3"/>
    <w:basedOn w:val="1"/>
    <w:next w:val="3"/>
    <w:link w:val="59"/>
    <w:qFormat/>
    <w:uiPriority w:val="9"/>
    <w:pPr>
      <w:numPr>
        <w:ilvl w:val="2"/>
        <w:numId w:val="1"/>
      </w:numPr>
      <w:spacing w:before="50" w:beforeLines="50" w:after="50" w:afterLines="50" w:line="360" w:lineRule="auto"/>
      <w:outlineLvl w:val="2"/>
    </w:pPr>
    <w:rPr>
      <w:rFonts w:ascii="Cambria" w:hAnsi="Cambria" w:eastAsia="黑体"/>
      <w:b/>
      <w:bCs/>
      <w:sz w:val="28"/>
    </w:rPr>
  </w:style>
  <w:style w:type="paragraph" w:styleId="7">
    <w:name w:val="heading 4"/>
    <w:basedOn w:val="1"/>
    <w:next w:val="3"/>
    <w:link w:val="67"/>
    <w:qFormat/>
    <w:uiPriority w:val="9"/>
    <w:pPr>
      <w:numPr>
        <w:ilvl w:val="3"/>
        <w:numId w:val="1"/>
      </w:numPr>
      <w:spacing w:before="50" w:beforeLines="50" w:after="50" w:afterLines="50" w:line="360" w:lineRule="auto"/>
      <w:outlineLvl w:val="3"/>
    </w:pPr>
    <w:rPr>
      <w:rFonts w:ascii="Cambria" w:hAnsi="Cambria" w:eastAsia="黑体"/>
      <w:b/>
      <w:bCs/>
      <w:iCs/>
      <w:sz w:val="26"/>
    </w:rPr>
  </w:style>
  <w:style w:type="paragraph" w:styleId="8">
    <w:name w:val="heading 5"/>
    <w:basedOn w:val="1"/>
    <w:next w:val="3"/>
    <w:link w:val="68"/>
    <w:qFormat/>
    <w:uiPriority w:val="9"/>
    <w:pPr>
      <w:numPr>
        <w:ilvl w:val="4"/>
        <w:numId w:val="1"/>
      </w:numPr>
      <w:spacing w:before="50" w:beforeLines="50" w:after="50" w:afterLines="50" w:line="360" w:lineRule="auto"/>
      <w:outlineLvl w:val="4"/>
    </w:pPr>
    <w:rPr>
      <w:rFonts w:ascii="Cambria" w:hAnsi="Cambria" w:eastAsia="黑体"/>
      <w:b/>
      <w:bCs/>
    </w:rPr>
  </w:style>
  <w:style w:type="paragraph" w:styleId="9">
    <w:name w:val="heading 6"/>
    <w:basedOn w:val="1"/>
    <w:next w:val="3"/>
    <w:link w:val="69"/>
    <w:qFormat/>
    <w:uiPriority w:val="9"/>
    <w:pPr>
      <w:numPr>
        <w:ilvl w:val="5"/>
        <w:numId w:val="1"/>
      </w:numPr>
      <w:spacing w:before="50" w:beforeLines="50" w:after="50" w:afterLines="50" w:line="360" w:lineRule="auto"/>
      <w:outlineLvl w:val="5"/>
    </w:pPr>
    <w:rPr>
      <w:rFonts w:ascii="Cambria" w:hAnsi="Cambria"/>
      <w:b/>
      <w:bCs/>
      <w:iCs/>
      <w:sz w:val="22"/>
    </w:rPr>
  </w:style>
  <w:style w:type="paragraph" w:styleId="10">
    <w:name w:val="heading 7"/>
    <w:basedOn w:val="1"/>
    <w:next w:val="3"/>
    <w:link w:val="70"/>
    <w:qFormat/>
    <w:uiPriority w:val="9"/>
    <w:pPr>
      <w:numPr>
        <w:ilvl w:val="6"/>
        <w:numId w:val="1"/>
      </w:numPr>
      <w:spacing w:after="0" w:line="360" w:lineRule="auto"/>
      <w:outlineLvl w:val="6"/>
    </w:pPr>
    <w:rPr>
      <w:rFonts w:ascii="Cambria" w:hAnsi="Cambria"/>
      <w:i/>
      <w:iCs/>
    </w:rPr>
  </w:style>
  <w:style w:type="paragraph" w:styleId="11">
    <w:name w:val="heading 8"/>
    <w:basedOn w:val="1"/>
    <w:next w:val="3"/>
    <w:link w:val="71"/>
    <w:qFormat/>
    <w:uiPriority w:val="9"/>
    <w:pPr>
      <w:numPr>
        <w:ilvl w:val="7"/>
        <w:numId w:val="1"/>
      </w:numPr>
      <w:spacing w:after="0" w:line="360" w:lineRule="auto"/>
      <w:outlineLvl w:val="7"/>
    </w:pPr>
    <w:rPr>
      <w:rFonts w:ascii="Cambria" w:hAnsi="Cambria"/>
      <w:sz w:val="20"/>
      <w:szCs w:val="20"/>
    </w:rPr>
  </w:style>
  <w:style w:type="paragraph" w:styleId="12">
    <w:name w:val="heading 9"/>
    <w:basedOn w:val="1"/>
    <w:next w:val="3"/>
    <w:link w:val="72"/>
    <w:qFormat/>
    <w:uiPriority w:val="9"/>
    <w:pPr>
      <w:numPr>
        <w:ilvl w:val="8"/>
        <w:numId w:val="1"/>
      </w:numPr>
      <w:spacing w:after="0" w:line="360" w:lineRule="auto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正文+缩进2"/>
    <w:basedOn w:val="4"/>
    <w:link w:val="90"/>
    <w:qFormat/>
    <w:uiPriority w:val="0"/>
    <w:pPr>
      <w:spacing w:after="0"/>
      <w:jc w:val="both"/>
    </w:pPr>
    <w:rPr>
      <w:rFonts w:ascii="Arial" w:hAnsi="宋体" w:eastAsia="宋体" w:cs="Arial"/>
    </w:rPr>
  </w:style>
  <w:style w:type="paragraph" w:customStyle="1" w:styleId="4">
    <w:name w:val="正文+缩进2字符"/>
    <w:basedOn w:val="1"/>
    <w:link w:val="88"/>
    <w:qFormat/>
    <w:uiPriority w:val="0"/>
    <w:pPr>
      <w:spacing w:line="360" w:lineRule="auto"/>
      <w:ind w:firstLine="200" w:firstLineChars="200"/>
    </w:pPr>
    <w:rPr>
      <w:rFonts w:eastAsia="Arial"/>
      <w:lang w:eastAsia="zh-CN"/>
    </w:rPr>
  </w:style>
  <w:style w:type="paragraph" w:styleId="13">
    <w:name w:val="toc 7"/>
    <w:basedOn w:val="1"/>
    <w:next w:val="1"/>
    <w:semiHidden/>
    <w:qFormat/>
    <w:uiPriority w:val="0"/>
    <w:pPr>
      <w:ind w:left="2520" w:leftChars="1200"/>
    </w:pPr>
  </w:style>
  <w:style w:type="paragraph" w:styleId="14">
    <w:name w:val="Normal Indent"/>
    <w:basedOn w:val="1"/>
    <w:qFormat/>
    <w:uiPriority w:val="0"/>
    <w:pPr>
      <w:autoSpaceDE w:val="0"/>
      <w:autoSpaceDN w:val="0"/>
      <w:spacing w:line="360" w:lineRule="auto"/>
      <w:ind w:left="181" w:firstLine="420"/>
    </w:pPr>
    <w:rPr>
      <w:rFonts w:eastAsia="仿宋_GB2312"/>
      <w:szCs w:val="20"/>
    </w:rPr>
  </w:style>
  <w:style w:type="paragraph" w:styleId="15">
    <w:name w:val="caption"/>
    <w:basedOn w:val="1"/>
    <w:next w:val="1"/>
    <w:qFormat/>
    <w:uiPriority w:val="0"/>
    <w:pPr>
      <w:spacing w:before="120" w:after="120"/>
    </w:pPr>
    <w:rPr>
      <w:b/>
      <w:sz w:val="18"/>
      <w:szCs w:val="20"/>
    </w:rPr>
  </w:style>
  <w:style w:type="paragraph" w:styleId="16">
    <w:name w:val="Document Map"/>
    <w:basedOn w:val="1"/>
    <w:semiHidden/>
    <w:qFormat/>
    <w:uiPriority w:val="0"/>
    <w:pPr>
      <w:shd w:val="clear" w:color="auto" w:fill="000080"/>
    </w:pPr>
  </w:style>
  <w:style w:type="paragraph" w:styleId="17">
    <w:name w:val="annotation text"/>
    <w:basedOn w:val="1"/>
    <w:semiHidden/>
    <w:qFormat/>
    <w:uiPriority w:val="0"/>
  </w:style>
  <w:style w:type="paragraph" w:styleId="18">
    <w:name w:val="Body Text"/>
    <w:basedOn w:val="1"/>
    <w:qFormat/>
    <w:uiPriority w:val="0"/>
    <w:pPr>
      <w:spacing w:after="12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semiHidden/>
    <w:qFormat/>
    <w:uiPriority w:val="0"/>
    <w:pPr>
      <w:ind w:left="1680" w:leftChars="800"/>
    </w:pPr>
  </w:style>
  <w:style w:type="paragraph" w:styleId="21">
    <w:name w:val="toc 3"/>
    <w:basedOn w:val="1"/>
    <w:next w:val="1"/>
    <w:qFormat/>
    <w:uiPriority w:val="39"/>
    <w:pPr>
      <w:ind w:left="840" w:leftChars="400"/>
    </w:pPr>
  </w:style>
  <w:style w:type="paragraph" w:styleId="22">
    <w:name w:val="Plain Text"/>
    <w:basedOn w:val="1"/>
    <w:link w:val="50"/>
    <w:qFormat/>
    <w:uiPriority w:val="0"/>
    <w:rPr>
      <w:rFonts w:ascii="宋体" w:hAnsi="Courier New" w:cs="Courier New"/>
      <w:szCs w:val="21"/>
    </w:rPr>
  </w:style>
  <w:style w:type="paragraph" w:styleId="23">
    <w:name w:val="toc 8"/>
    <w:basedOn w:val="1"/>
    <w:next w:val="1"/>
    <w:semiHidden/>
    <w:qFormat/>
    <w:uiPriority w:val="0"/>
    <w:pPr>
      <w:ind w:left="2940" w:leftChars="1400"/>
    </w:pPr>
  </w:style>
  <w:style w:type="paragraph" w:styleId="24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semiHidden/>
    <w:qFormat/>
    <w:uiPriority w:val="0"/>
    <w:rPr>
      <w:sz w:val="18"/>
      <w:szCs w:val="18"/>
    </w:rPr>
  </w:style>
  <w:style w:type="paragraph" w:styleId="26">
    <w:name w:val="footer"/>
    <w:basedOn w:val="1"/>
    <w:link w:val="87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  <w:lang w:val="zh-CN"/>
    </w:rPr>
  </w:style>
  <w:style w:type="paragraph" w:styleId="27">
    <w:name w:val="header"/>
    <w:basedOn w:val="1"/>
    <w:link w:val="93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</w:style>
  <w:style w:type="paragraph" w:styleId="29">
    <w:name w:val="toc 4"/>
    <w:basedOn w:val="1"/>
    <w:next w:val="1"/>
    <w:semiHidden/>
    <w:qFormat/>
    <w:uiPriority w:val="0"/>
    <w:pPr>
      <w:ind w:left="1260" w:leftChars="600"/>
    </w:pPr>
  </w:style>
  <w:style w:type="paragraph" w:styleId="30">
    <w:name w:val="Subtitle"/>
    <w:basedOn w:val="1"/>
    <w:next w:val="1"/>
    <w:link w:val="74"/>
    <w:qFormat/>
    <w:uiPriority w:val="11"/>
    <w:pPr>
      <w:spacing w:after="600"/>
    </w:pPr>
    <w:rPr>
      <w:rFonts w:ascii="Cambria" w:hAnsi="Cambria"/>
      <w:i/>
      <w:iCs/>
      <w:spacing w:val="13"/>
      <w:szCs w:val="24"/>
    </w:rPr>
  </w:style>
  <w:style w:type="paragraph" w:styleId="31">
    <w:name w:val="toc 6"/>
    <w:basedOn w:val="1"/>
    <w:next w:val="1"/>
    <w:semiHidden/>
    <w:qFormat/>
    <w:uiPriority w:val="0"/>
    <w:pPr>
      <w:ind w:left="2100" w:leftChars="1000"/>
    </w:pPr>
  </w:style>
  <w:style w:type="paragraph" w:styleId="32">
    <w:name w:val="toc 2"/>
    <w:basedOn w:val="1"/>
    <w:next w:val="1"/>
    <w:qFormat/>
    <w:uiPriority w:val="39"/>
    <w:pPr>
      <w:ind w:left="420" w:leftChars="200"/>
    </w:pPr>
  </w:style>
  <w:style w:type="paragraph" w:styleId="33">
    <w:name w:val="toc 9"/>
    <w:basedOn w:val="1"/>
    <w:next w:val="1"/>
    <w:semiHidden/>
    <w:qFormat/>
    <w:uiPriority w:val="0"/>
    <w:pPr>
      <w:ind w:left="3360" w:leftChars="1600"/>
    </w:pPr>
  </w:style>
  <w:style w:type="paragraph" w:styleId="34">
    <w:name w:val="Normal (Web)"/>
    <w:basedOn w:val="1"/>
    <w:qFormat/>
    <w:uiPriority w:val="0"/>
  </w:style>
  <w:style w:type="paragraph" w:styleId="35">
    <w:name w:val="Title"/>
    <w:basedOn w:val="1"/>
    <w:next w:val="1"/>
    <w:link w:val="73"/>
    <w:qFormat/>
    <w:uiPriority w:val="10"/>
    <w:pPr>
      <w:pBdr>
        <w:bottom w:val="single" w:color="auto" w:sz="4" w:space="1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paragraph" w:styleId="36">
    <w:name w:val="Body Text First Indent 2"/>
    <w:basedOn w:val="19"/>
    <w:link w:val="52"/>
    <w:qFormat/>
    <w:uiPriority w:val="0"/>
    <w:pPr>
      <w:ind w:firstLine="420" w:firstLineChars="200"/>
    </w:pPr>
  </w:style>
  <w:style w:type="table" w:styleId="38">
    <w:name w:val="Table Grid"/>
    <w:basedOn w:val="3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0">
    <w:name w:val="Strong"/>
    <w:qFormat/>
    <w:uiPriority w:val="22"/>
    <w:rPr>
      <w:b/>
      <w:bCs/>
    </w:rPr>
  </w:style>
  <w:style w:type="character" w:styleId="41">
    <w:name w:val="page number"/>
    <w:basedOn w:val="39"/>
    <w:qFormat/>
    <w:uiPriority w:val="0"/>
  </w:style>
  <w:style w:type="character" w:styleId="42">
    <w:name w:val="Emphasis"/>
    <w:qFormat/>
    <w:uiPriority w:val="20"/>
    <w:rPr>
      <w:b/>
      <w:bCs/>
      <w:i/>
      <w:iCs/>
      <w:spacing w:val="10"/>
      <w:shd w:val="clear" w:color="auto" w:fill="auto"/>
    </w:rPr>
  </w:style>
  <w:style w:type="character" w:styleId="43">
    <w:name w:val="Hyperlink"/>
    <w:qFormat/>
    <w:uiPriority w:val="99"/>
    <w:rPr>
      <w:color w:val="0000FF"/>
      <w:u w:val="single"/>
    </w:rPr>
  </w:style>
  <w:style w:type="character" w:styleId="44">
    <w:name w:val="annotation reference"/>
    <w:semiHidden/>
    <w:qFormat/>
    <w:uiPriority w:val="0"/>
    <w:rPr>
      <w:sz w:val="21"/>
      <w:szCs w:val="21"/>
    </w:rPr>
  </w:style>
  <w:style w:type="paragraph" w:customStyle="1" w:styleId="45">
    <w:name w:val="第一部分"/>
    <w:basedOn w:val="2"/>
    <w:qFormat/>
    <w:uiPriority w:val="0"/>
    <w:pPr>
      <w:numPr>
        <w:numId w:val="0"/>
      </w:numPr>
    </w:pPr>
    <w:rPr>
      <w:b w:val="0"/>
      <w:bCs w:val="0"/>
      <w:kern w:val="44"/>
      <w:sz w:val="44"/>
      <w:szCs w:val="44"/>
      <w:lang w:eastAsia="zh-CN" w:bidi="ar-SA"/>
    </w:rPr>
  </w:style>
  <w:style w:type="paragraph" w:customStyle="1" w:styleId="46">
    <w:name w:val="第二部分"/>
    <w:basedOn w:val="5"/>
    <w:qFormat/>
    <w:uiPriority w:val="0"/>
    <w:pPr>
      <w:numPr>
        <w:ilvl w:val="0"/>
        <w:numId w:val="2"/>
      </w:numPr>
    </w:pPr>
    <w:rPr>
      <w:rFonts w:ascii="Arial" w:hAnsi="Arial"/>
      <w:b w:val="0"/>
      <w:bCs w:val="0"/>
      <w:kern w:val="2"/>
      <w:sz w:val="32"/>
      <w:szCs w:val="32"/>
      <w:lang w:eastAsia="zh-CN" w:bidi="ar-SA"/>
    </w:rPr>
  </w:style>
  <w:style w:type="paragraph" w:customStyle="1" w:styleId="47">
    <w:name w:val="第一节"/>
    <w:basedOn w:val="2"/>
    <w:qFormat/>
    <w:uiPriority w:val="0"/>
    <w:pPr>
      <w:numPr>
        <w:numId w:val="3"/>
      </w:numPr>
      <w:tabs>
        <w:tab w:val="left" w:pos="420"/>
      </w:tabs>
    </w:pPr>
  </w:style>
  <w:style w:type="paragraph" w:customStyle="1" w:styleId="48">
    <w:name w:val="第二节"/>
    <w:basedOn w:val="46"/>
    <w:qFormat/>
    <w:uiPriority w:val="0"/>
  </w:style>
  <w:style w:type="character" w:customStyle="1" w:styleId="49">
    <w:name w:val="t31"/>
    <w:qFormat/>
    <w:uiPriority w:val="0"/>
    <w:rPr>
      <w:b/>
      <w:bCs/>
      <w:sz w:val="20"/>
      <w:szCs w:val="20"/>
    </w:rPr>
  </w:style>
  <w:style w:type="character" w:customStyle="1" w:styleId="50">
    <w:name w:val="纯文本 字符"/>
    <w:link w:val="2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51">
    <w:name w:val="un21"/>
    <w:qFormat/>
    <w:uiPriority w:val="0"/>
    <w:rPr>
      <w:color w:val="666666"/>
      <w:sz w:val="18"/>
      <w:szCs w:val="18"/>
      <w:u w:val="none"/>
    </w:rPr>
  </w:style>
  <w:style w:type="character" w:customStyle="1" w:styleId="52">
    <w:name w:val="正文文本首行缩进 2 字符"/>
    <w:link w:val="36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53">
    <w:name w:val="块引用"/>
    <w:basedOn w:val="1"/>
    <w:next w:val="18"/>
    <w:qFormat/>
    <w:uiPriority w:val="0"/>
    <w:pPr>
      <w:pBdr>
        <w:top w:val="single" w:color="FFFFFF" w:sz="6" w:space="12"/>
        <w:left w:val="single" w:color="FFFFFF" w:sz="6" w:space="12"/>
        <w:bottom w:val="single" w:color="FFFFFF" w:sz="6" w:space="12"/>
        <w:right w:val="single" w:color="FFFFFF" w:sz="6" w:space="12"/>
      </w:pBdr>
      <w:shd w:val="pct10" w:color="808080" w:fill="auto"/>
      <w:ind w:left="601" w:right="601"/>
    </w:pPr>
    <w:rPr>
      <w:rFonts w:ascii="Garamond" w:hAnsi="Garamond" w:eastAsia="Times New Roman"/>
      <w:spacing w:val="-5"/>
      <w:szCs w:val="20"/>
    </w:rPr>
  </w:style>
  <w:style w:type="paragraph" w:customStyle="1" w:styleId="54">
    <w:name w:val="首块引用"/>
    <w:basedOn w:val="1"/>
    <w:next w:val="53"/>
    <w:qFormat/>
    <w:uiPriority w:val="0"/>
    <w:pPr>
      <w:keepLines/>
      <w:pBdr>
        <w:top w:val="single" w:color="FFFFFF" w:sz="6" w:space="6"/>
        <w:left w:val="single" w:color="FFFFFF" w:sz="6" w:space="6"/>
        <w:right w:val="single" w:color="FFFFFF" w:sz="6" w:space="6"/>
      </w:pBdr>
      <w:shd w:val="pct10" w:color="auto" w:fill="auto"/>
      <w:ind w:left="480" w:right="480" w:firstLine="60"/>
    </w:pPr>
    <w:rPr>
      <w:rFonts w:ascii="Arial Black" w:hAnsi="Arial Black" w:eastAsia="Times New Roman"/>
      <w:spacing w:val="-10"/>
      <w:szCs w:val="20"/>
    </w:rPr>
  </w:style>
  <w:style w:type="paragraph" w:customStyle="1" w:styleId="55">
    <w:name w:val="屏幕格式"/>
    <w:basedOn w:val="1"/>
    <w:qFormat/>
    <w:uiPriority w:val="0"/>
    <w:pPr>
      <w:jc w:val="center"/>
    </w:pPr>
    <w:rPr>
      <w:rFonts w:eastAsia="仿宋_GB2312"/>
      <w:szCs w:val="20"/>
    </w:rPr>
  </w:style>
  <w:style w:type="paragraph" w:customStyle="1" w:styleId="56">
    <w:name w:val="功能模块"/>
    <w:basedOn w:val="1"/>
    <w:qFormat/>
    <w:uiPriority w:val="0"/>
    <w:pPr>
      <w:adjustRightInd w:val="0"/>
      <w:jc w:val="center"/>
    </w:pPr>
    <w:rPr>
      <w:rFonts w:eastAsia="仿宋_GB2312"/>
      <w:szCs w:val="20"/>
    </w:rPr>
  </w:style>
  <w:style w:type="paragraph" w:customStyle="1" w:styleId="57">
    <w:name w:val="F2"/>
    <w:basedOn w:val="1"/>
    <w:qFormat/>
    <w:uiPriority w:val="0"/>
    <w:pPr>
      <w:autoSpaceDE w:val="0"/>
      <w:autoSpaceDN w:val="0"/>
      <w:adjustRightInd w:val="0"/>
      <w:textAlignment w:val="baseline"/>
    </w:pPr>
    <w:rPr>
      <w:rFonts w:eastAsia="仿宋_GB2312"/>
      <w:szCs w:val="20"/>
    </w:rPr>
  </w:style>
  <w:style w:type="paragraph" w:customStyle="1" w:styleId="58">
    <w:name w:val="小节"/>
    <w:basedOn w:val="1"/>
    <w:qFormat/>
    <w:uiPriority w:val="0"/>
    <w:pPr>
      <w:spacing w:before="200"/>
      <w:ind w:left="-1701"/>
    </w:pPr>
    <w:rPr>
      <w:rFonts w:ascii="Arial" w:hAnsi="Arial" w:eastAsia="黑体"/>
    </w:rPr>
  </w:style>
  <w:style w:type="character" w:customStyle="1" w:styleId="59">
    <w:name w:val="标题 3 字符"/>
    <w:link w:val="6"/>
    <w:qFormat/>
    <w:uiPriority w:val="9"/>
    <w:rPr>
      <w:rFonts w:ascii="Cambria" w:hAnsi="Cambria" w:eastAsia="黑体"/>
      <w:b/>
      <w:bCs/>
      <w:sz w:val="28"/>
      <w:szCs w:val="22"/>
      <w:lang w:eastAsia="en-US" w:bidi="en-US"/>
    </w:rPr>
  </w:style>
  <w:style w:type="character" w:customStyle="1" w:styleId="60">
    <w:name w:val="un141"/>
    <w:qFormat/>
    <w:uiPriority w:val="0"/>
    <w:rPr>
      <w:color w:val="000000"/>
      <w:sz w:val="21"/>
      <w:szCs w:val="21"/>
      <w:u w:val="none"/>
    </w:rPr>
  </w:style>
  <w:style w:type="character" w:customStyle="1" w:styleId="61">
    <w:name w:val="unnamed11"/>
    <w:qFormat/>
    <w:uiPriority w:val="0"/>
    <w:rPr>
      <w:sz w:val="20"/>
      <w:szCs w:val="20"/>
    </w:rPr>
  </w:style>
  <w:style w:type="paragraph" w:customStyle="1" w:styleId="62">
    <w:name w:val="样式1"/>
    <w:basedOn w:val="1"/>
    <w:qFormat/>
    <w:uiPriority w:val="0"/>
    <w:pPr>
      <w:spacing w:before="156" w:beforeLines="50" w:after="156" w:afterLines="50"/>
      <w:ind w:firstLine="420"/>
    </w:pPr>
    <w:rPr>
      <w:rFonts w:ascii="宋体" w:hAnsi="宋体"/>
      <w:szCs w:val="21"/>
    </w:rPr>
  </w:style>
  <w:style w:type="paragraph" w:customStyle="1" w:styleId="63">
    <w:name w:val="样式2"/>
    <w:basedOn w:val="24"/>
    <w:qFormat/>
    <w:uiPriority w:val="0"/>
    <w:pPr>
      <w:spacing w:after="0" w:line="240" w:lineRule="auto"/>
      <w:ind w:left="0" w:leftChars="0" w:firstLine="420"/>
    </w:pPr>
  </w:style>
  <w:style w:type="paragraph" w:customStyle="1" w:styleId="64">
    <w:name w:val="样式 标题 5 + 左侧:  0.74 厘米 首行缩进:  0.74 厘米"/>
    <w:basedOn w:val="8"/>
    <w:qFormat/>
    <w:uiPriority w:val="0"/>
    <w:pPr>
      <w:ind w:firstLine="420"/>
    </w:pPr>
    <w:rPr>
      <w:rFonts w:cs="宋体"/>
      <w:szCs w:val="20"/>
    </w:rPr>
  </w:style>
  <w:style w:type="character" w:customStyle="1" w:styleId="65">
    <w:name w:val="标题 1 字符"/>
    <w:link w:val="2"/>
    <w:qFormat/>
    <w:uiPriority w:val="9"/>
    <w:rPr>
      <w:rFonts w:ascii="Cambria" w:hAnsi="Cambria" w:eastAsia="黑体"/>
      <w:b/>
      <w:bCs/>
      <w:sz w:val="32"/>
      <w:szCs w:val="28"/>
      <w:lang w:eastAsia="en-US" w:bidi="en-US"/>
    </w:rPr>
  </w:style>
  <w:style w:type="character" w:customStyle="1" w:styleId="66">
    <w:name w:val="标题 2 字符"/>
    <w:link w:val="5"/>
    <w:qFormat/>
    <w:uiPriority w:val="9"/>
    <w:rPr>
      <w:rFonts w:ascii="Cambria" w:hAnsi="Cambria" w:eastAsia="黑体"/>
      <w:b/>
      <w:bCs/>
      <w:sz w:val="30"/>
      <w:szCs w:val="26"/>
      <w:lang w:eastAsia="en-US" w:bidi="en-US"/>
    </w:rPr>
  </w:style>
  <w:style w:type="character" w:customStyle="1" w:styleId="67">
    <w:name w:val="标题 4 字符"/>
    <w:link w:val="7"/>
    <w:qFormat/>
    <w:uiPriority w:val="9"/>
    <w:rPr>
      <w:rFonts w:ascii="Cambria" w:hAnsi="Cambria" w:eastAsia="黑体"/>
      <w:b/>
      <w:bCs/>
      <w:iCs/>
      <w:sz w:val="26"/>
      <w:szCs w:val="22"/>
      <w:lang w:eastAsia="en-US" w:bidi="en-US"/>
    </w:rPr>
  </w:style>
  <w:style w:type="character" w:customStyle="1" w:styleId="68">
    <w:name w:val="标题 5 字符"/>
    <w:link w:val="8"/>
    <w:qFormat/>
    <w:uiPriority w:val="9"/>
    <w:rPr>
      <w:rFonts w:ascii="Cambria" w:hAnsi="Cambria" w:eastAsia="黑体"/>
      <w:b/>
      <w:bCs/>
      <w:sz w:val="24"/>
      <w:szCs w:val="22"/>
      <w:lang w:eastAsia="en-US" w:bidi="en-US"/>
    </w:rPr>
  </w:style>
  <w:style w:type="character" w:customStyle="1" w:styleId="69">
    <w:name w:val="标题 6 字符"/>
    <w:link w:val="9"/>
    <w:qFormat/>
    <w:uiPriority w:val="9"/>
    <w:rPr>
      <w:rFonts w:ascii="Cambria" w:hAnsi="Cambria"/>
      <w:b/>
      <w:bCs/>
      <w:iCs/>
      <w:sz w:val="22"/>
      <w:szCs w:val="22"/>
      <w:lang w:eastAsia="en-US" w:bidi="en-US"/>
    </w:rPr>
  </w:style>
  <w:style w:type="character" w:customStyle="1" w:styleId="70">
    <w:name w:val="标题 7 字符"/>
    <w:link w:val="10"/>
    <w:qFormat/>
    <w:uiPriority w:val="9"/>
    <w:rPr>
      <w:rFonts w:ascii="Cambria" w:hAnsi="Cambria"/>
      <w:i/>
      <w:iCs/>
      <w:sz w:val="22"/>
      <w:szCs w:val="22"/>
      <w:lang w:eastAsia="en-US" w:bidi="en-US"/>
    </w:rPr>
  </w:style>
  <w:style w:type="character" w:customStyle="1" w:styleId="71">
    <w:name w:val="标题 8 字符"/>
    <w:link w:val="11"/>
    <w:qFormat/>
    <w:uiPriority w:val="9"/>
    <w:rPr>
      <w:rFonts w:ascii="Cambria" w:hAnsi="Cambria"/>
      <w:lang w:eastAsia="en-US" w:bidi="en-US"/>
    </w:rPr>
  </w:style>
  <w:style w:type="character" w:customStyle="1" w:styleId="72">
    <w:name w:val="标题 9 字符"/>
    <w:link w:val="12"/>
    <w:qFormat/>
    <w:uiPriority w:val="9"/>
    <w:rPr>
      <w:rFonts w:ascii="Cambria" w:hAnsi="Cambria"/>
      <w:i/>
      <w:iCs/>
      <w:spacing w:val="5"/>
      <w:lang w:eastAsia="en-US" w:bidi="en-US"/>
    </w:rPr>
  </w:style>
  <w:style w:type="character" w:customStyle="1" w:styleId="73">
    <w:name w:val="标题 字符"/>
    <w:link w:val="35"/>
    <w:qFormat/>
    <w:uiPriority w:val="10"/>
    <w:rPr>
      <w:rFonts w:ascii="Cambria" w:hAnsi="Cambria" w:eastAsia="宋体" w:cs="Times New Roman"/>
      <w:spacing w:val="5"/>
      <w:sz w:val="52"/>
      <w:szCs w:val="52"/>
    </w:rPr>
  </w:style>
  <w:style w:type="character" w:customStyle="1" w:styleId="74">
    <w:name w:val="副标题 字符"/>
    <w:link w:val="30"/>
    <w:qFormat/>
    <w:uiPriority w:val="11"/>
    <w:rPr>
      <w:rFonts w:ascii="Cambria" w:hAnsi="Cambria" w:eastAsia="宋体" w:cs="Times New Roman"/>
      <w:i/>
      <w:iCs/>
      <w:spacing w:val="13"/>
      <w:sz w:val="24"/>
      <w:szCs w:val="24"/>
    </w:rPr>
  </w:style>
  <w:style w:type="paragraph" w:styleId="75">
    <w:name w:val="No Spacing"/>
    <w:basedOn w:val="1"/>
    <w:qFormat/>
    <w:uiPriority w:val="1"/>
    <w:pPr>
      <w:spacing w:after="0" w:line="240" w:lineRule="auto"/>
    </w:pPr>
  </w:style>
  <w:style w:type="paragraph" w:styleId="76">
    <w:name w:val="List Paragraph"/>
    <w:basedOn w:val="1"/>
    <w:qFormat/>
    <w:uiPriority w:val="34"/>
    <w:pPr>
      <w:ind w:left="720"/>
      <w:contextualSpacing/>
    </w:pPr>
  </w:style>
  <w:style w:type="paragraph" w:styleId="77">
    <w:name w:val="Quote"/>
    <w:basedOn w:val="1"/>
    <w:next w:val="1"/>
    <w:link w:val="78"/>
    <w:qFormat/>
    <w:uiPriority w:val="29"/>
    <w:pPr>
      <w:spacing w:before="200" w:after="0"/>
      <w:ind w:left="360" w:right="360"/>
    </w:pPr>
    <w:rPr>
      <w:i/>
      <w:iCs/>
    </w:rPr>
  </w:style>
  <w:style w:type="character" w:customStyle="1" w:styleId="78">
    <w:name w:val="引用 字符"/>
    <w:link w:val="77"/>
    <w:qFormat/>
    <w:uiPriority w:val="29"/>
    <w:rPr>
      <w:i/>
      <w:iCs/>
    </w:rPr>
  </w:style>
  <w:style w:type="paragraph" w:styleId="79">
    <w:name w:val="Intense Quote"/>
    <w:basedOn w:val="1"/>
    <w:next w:val="1"/>
    <w:link w:val="80"/>
    <w:qFormat/>
    <w:uiPriority w:val="30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80">
    <w:name w:val="明显引用 字符"/>
    <w:link w:val="79"/>
    <w:qFormat/>
    <w:uiPriority w:val="30"/>
    <w:rPr>
      <w:b/>
      <w:bCs/>
      <w:i/>
      <w:iCs/>
    </w:rPr>
  </w:style>
  <w:style w:type="character" w:customStyle="1" w:styleId="81">
    <w:name w:val="Subtle Emphasis"/>
    <w:qFormat/>
    <w:uiPriority w:val="19"/>
    <w:rPr>
      <w:i/>
      <w:iCs/>
    </w:rPr>
  </w:style>
  <w:style w:type="character" w:customStyle="1" w:styleId="82">
    <w:name w:val="Intense Emphasis"/>
    <w:qFormat/>
    <w:uiPriority w:val="21"/>
    <w:rPr>
      <w:b/>
      <w:bCs/>
    </w:rPr>
  </w:style>
  <w:style w:type="character" w:customStyle="1" w:styleId="83">
    <w:name w:val="Subtle Reference"/>
    <w:qFormat/>
    <w:uiPriority w:val="31"/>
    <w:rPr>
      <w:smallCaps/>
    </w:rPr>
  </w:style>
  <w:style w:type="character" w:customStyle="1" w:styleId="84">
    <w:name w:val="Intense Reference"/>
    <w:qFormat/>
    <w:uiPriority w:val="32"/>
    <w:rPr>
      <w:smallCaps/>
      <w:spacing w:val="5"/>
      <w:u w:val="single"/>
    </w:rPr>
  </w:style>
  <w:style w:type="character" w:customStyle="1" w:styleId="85">
    <w:name w:val="Book Title"/>
    <w:qFormat/>
    <w:uiPriority w:val="33"/>
    <w:rPr>
      <w:i/>
      <w:iCs/>
      <w:smallCaps/>
      <w:spacing w:val="5"/>
    </w:rPr>
  </w:style>
  <w:style w:type="paragraph" w:customStyle="1" w:styleId="86">
    <w:name w:val="TOC Heading"/>
    <w:basedOn w:val="2"/>
    <w:next w:val="1"/>
    <w:qFormat/>
    <w:uiPriority w:val="39"/>
    <w:pPr>
      <w:outlineLvl w:val="9"/>
    </w:pPr>
  </w:style>
  <w:style w:type="character" w:customStyle="1" w:styleId="87">
    <w:name w:val="页脚 字符"/>
    <w:link w:val="26"/>
    <w:qFormat/>
    <w:uiPriority w:val="99"/>
    <w:rPr>
      <w:sz w:val="18"/>
      <w:szCs w:val="18"/>
      <w:lang w:eastAsia="en-US" w:bidi="en-US"/>
    </w:rPr>
  </w:style>
  <w:style w:type="character" w:customStyle="1" w:styleId="88">
    <w:name w:val="正文+缩进2字符 Char"/>
    <w:link w:val="4"/>
    <w:qFormat/>
    <w:uiPriority w:val="0"/>
    <w:rPr>
      <w:rFonts w:eastAsia="Arial"/>
      <w:sz w:val="24"/>
      <w:szCs w:val="22"/>
      <w:lang w:bidi="en-US"/>
    </w:rPr>
  </w:style>
  <w:style w:type="paragraph" w:customStyle="1" w:styleId="89">
    <w:name w:val="无缩进正文"/>
    <w:basedOn w:val="1"/>
    <w:link w:val="92"/>
    <w:qFormat/>
    <w:uiPriority w:val="0"/>
    <w:pPr>
      <w:spacing w:after="0" w:line="360" w:lineRule="auto"/>
      <w:jc w:val="both"/>
    </w:pPr>
    <w:rPr>
      <w:rFonts w:ascii="Arial" w:hAnsi="宋体" w:cs="Arial"/>
    </w:rPr>
  </w:style>
  <w:style w:type="character" w:customStyle="1" w:styleId="90">
    <w:name w:val="正文+缩进2 Char"/>
    <w:link w:val="3"/>
    <w:qFormat/>
    <w:uiPriority w:val="0"/>
    <w:rPr>
      <w:rFonts w:ascii="Arial" w:hAnsi="宋体" w:cs="Arial"/>
      <w:sz w:val="24"/>
      <w:szCs w:val="22"/>
      <w:lang w:bidi="en-US"/>
    </w:rPr>
  </w:style>
  <w:style w:type="paragraph" w:customStyle="1" w:styleId="91">
    <w:name w:val="居中正文"/>
    <w:basedOn w:val="89"/>
    <w:link w:val="94"/>
    <w:qFormat/>
    <w:uiPriority w:val="0"/>
    <w:pPr>
      <w:jc w:val="center"/>
    </w:pPr>
    <w:rPr>
      <w:rFonts w:ascii="宋体"/>
    </w:rPr>
  </w:style>
  <w:style w:type="character" w:customStyle="1" w:styleId="92">
    <w:name w:val="无缩进正文 Char"/>
    <w:link w:val="89"/>
    <w:qFormat/>
    <w:uiPriority w:val="0"/>
    <w:rPr>
      <w:rFonts w:ascii="Arial" w:hAnsi="宋体" w:cs="Arial"/>
      <w:sz w:val="24"/>
      <w:szCs w:val="22"/>
      <w:lang w:eastAsia="en-US" w:bidi="en-US"/>
    </w:rPr>
  </w:style>
  <w:style w:type="character" w:customStyle="1" w:styleId="93">
    <w:name w:val="页眉 字符"/>
    <w:link w:val="27"/>
    <w:qFormat/>
    <w:uiPriority w:val="99"/>
    <w:rPr>
      <w:sz w:val="18"/>
      <w:szCs w:val="18"/>
      <w:lang w:eastAsia="en-US" w:bidi="en-US"/>
    </w:rPr>
  </w:style>
  <w:style w:type="character" w:customStyle="1" w:styleId="94">
    <w:name w:val="居中正文 Char"/>
    <w:link w:val="91"/>
    <w:qFormat/>
    <w:uiPriority w:val="0"/>
    <w:rPr>
      <w:rFonts w:ascii="宋体" w:hAnsi="宋体" w:cs="Arial"/>
      <w:sz w:val="24"/>
      <w:szCs w:val="2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1.png"/><Relationship Id="rId98" Type="http://schemas.openxmlformats.org/officeDocument/2006/relationships/image" Target="media/image90.png"/><Relationship Id="rId97" Type="http://schemas.openxmlformats.org/officeDocument/2006/relationships/image" Target="media/image89.png"/><Relationship Id="rId96" Type="http://schemas.openxmlformats.org/officeDocument/2006/relationships/image" Target="media/image88.png"/><Relationship Id="rId95" Type="http://schemas.openxmlformats.org/officeDocument/2006/relationships/image" Target="media/image87.png"/><Relationship Id="rId94" Type="http://schemas.openxmlformats.org/officeDocument/2006/relationships/image" Target="media/image86.png"/><Relationship Id="rId93" Type="http://schemas.openxmlformats.org/officeDocument/2006/relationships/image" Target="media/image85.png"/><Relationship Id="rId92" Type="http://schemas.openxmlformats.org/officeDocument/2006/relationships/image" Target="media/image84.png"/><Relationship Id="rId91" Type="http://schemas.openxmlformats.org/officeDocument/2006/relationships/image" Target="media/image83.png"/><Relationship Id="rId90" Type="http://schemas.openxmlformats.org/officeDocument/2006/relationships/image" Target="media/image82.png"/><Relationship Id="rId9" Type="http://schemas.openxmlformats.org/officeDocument/2006/relationships/image" Target="media/image1.png"/><Relationship Id="rId89" Type="http://schemas.openxmlformats.org/officeDocument/2006/relationships/image" Target="media/image81.png"/><Relationship Id="rId88" Type="http://schemas.openxmlformats.org/officeDocument/2006/relationships/image" Target="media/image80.png"/><Relationship Id="rId87" Type="http://schemas.openxmlformats.org/officeDocument/2006/relationships/image" Target="media/image79.png"/><Relationship Id="rId86" Type="http://schemas.openxmlformats.org/officeDocument/2006/relationships/image" Target="media/image78.png"/><Relationship Id="rId85" Type="http://schemas.openxmlformats.org/officeDocument/2006/relationships/image" Target="media/image77.png"/><Relationship Id="rId84" Type="http://schemas.openxmlformats.org/officeDocument/2006/relationships/image" Target="media/image76.png"/><Relationship Id="rId83" Type="http://schemas.openxmlformats.org/officeDocument/2006/relationships/image" Target="media/image75.png"/><Relationship Id="rId82" Type="http://schemas.openxmlformats.org/officeDocument/2006/relationships/image" Target="media/image74.png"/><Relationship Id="rId81" Type="http://schemas.openxmlformats.org/officeDocument/2006/relationships/image" Target="media/image73.png"/><Relationship Id="rId80" Type="http://schemas.openxmlformats.org/officeDocument/2006/relationships/image" Target="media/image72.png"/><Relationship Id="rId8" Type="http://schemas.openxmlformats.org/officeDocument/2006/relationships/theme" Target="theme/theme1.xml"/><Relationship Id="rId79" Type="http://schemas.openxmlformats.org/officeDocument/2006/relationships/image" Target="media/image71.png"/><Relationship Id="rId78" Type="http://schemas.openxmlformats.org/officeDocument/2006/relationships/image" Target="media/image70.png"/><Relationship Id="rId77" Type="http://schemas.openxmlformats.org/officeDocument/2006/relationships/image" Target="media/image69.png"/><Relationship Id="rId76" Type="http://schemas.openxmlformats.org/officeDocument/2006/relationships/image" Target="media/image68.png"/><Relationship Id="rId75" Type="http://schemas.openxmlformats.org/officeDocument/2006/relationships/image" Target="media/image67.png"/><Relationship Id="rId74" Type="http://schemas.openxmlformats.org/officeDocument/2006/relationships/image" Target="media/image66.png"/><Relationship Id="rId73" Type="http://schemas.openxmlformats.org/officeDocument/2006/relationships/image" Target="media/image65.png"/><Relationship Id="rId72" Type="http://schemas.openxmlformats.org/officeDocument/2006/relationships/image" Target="media/image64.png"/><Relationship Id="rId71" Type="http://schemas.openxmlformats.org/officeDocument/2006/relationships/image" Target="media/image63.png"/><Relationship Id="rId70" Type="http://schemas.openxmlformats.org/officeDocument/2006/relationships/image" Target="media/image62.png"/><Relationship Id="rId7" Type="http://schemas.openxmlformats.org/officeDocument/2006/relationships/footer" Target="footer1.xml"/><Relationship Id="rId69" Type="http://schemas.openxmlformats.org/officeDocument/2006/relationships/image" Target="media/image61.png"/><Relationship Id="rId68" Type="http://schemas.openxmlformats.org/officeDocument/2006/relationships/image" Target="media/image60.png"/><Relationship Id="rId67" Type="http://schemas.openxmlformats.org/officeDocument/2006/relationships/image" Target="media/image59.png"/><Relationship Id="rId66" Type="http://schemas.openxmlformats.org/officeDocument/2006/relationships/image" Target="media/image58.png"/><Relationship Id="rId65" Type="http://schemas.openxmlformats.org/officeDocument/2006/relationships/image" Target="media/image57.png"/><Relationship Id="rId64" Type="http://schemas.openxmlformats.org/officeDocument/2006/relationships/image" Target="media/image56.png"/><Relationship Id="rId63" Type="http://schemas.openxmlformats.org/officeDocument/2006/relationships/image" Target="media/image55.png"/><Relationship Id="rId62" Type="http://schemas.openxmlformats.org/officeDocument/2006/relationships/image" Target="media/image54.png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header" Target="header2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1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2" Type="http://schemas.openxmlformats.org/officeDocument/2006/relationships/fontTable" Target="fontTable.xml"/><Relationship Id="rId101" Type="http://schemas.openxmlformats.org/officeDocument/2006/relationships/numbering" Target="numbering.xml"/><Relationship Id="rId100" Type="http://schemas.openxmlformats.org/officeDocument/2006/relationships/customXml" Target="../customXml/item1.xml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1562</Words>
  <Characters>8910</Characters>
  <Lines>74</Lines>
  <Paragraphs>20</Paragraphs>
  <TotalTime>0</TotalTime>
  <ScaleCrop>false</ScaleCrop>
  <LinksUpToDate>false</LinksUpToDate>
  <CharactersWithSpaces>10452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2017-08-10T08:43:00Z</dcterms:created>
  <dcterms:modified xsi:type="dcterms:W3CDTF">2021-12-16T06:03:18Z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46A387A65C4841CBA42DF1743E2D62E8</vt:lpwstr>
  </property>
</Properties>
</file>