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EC59" w14:textId="77777777" w:rsidR="00B21F8B" w:rsidRDefault="00B21F8B">
      <w:pPr>
        <w:adjustRightInd w:val="0"/>
        <w:snapToGrid w:val="0"/>
        <w:rPr>
          <w:rFonts w:eastAsia="楷体_GB2312"/>
          <w:sz w:val="72"/>
          <w:szCs w:val="72"/>
          <w:lang w:eastAsia="zh-CN"/>
        </w:rPr>
      </w:pPr>
    </w:p>
    <w:p w14:paraId="358A07BF" w14:textId="77777777" w:rsidR="00B21F8B" w:rsidRDefault="00B21F8B">
      <w:pPr>
        <w:adjustRightInd w:val="0"/>
        <w:snapToGrid w:val="0"/>
        <w:jc w:val="center"/>
        <w:rPr>
          <w:rFonts w:eastAsia="楷体_GB2312"/>
          <w:sz w:val="72"/>
          <w:szCs w:val="72"/>
          <w:lang w:eastAsia="zh-CN"/>
        </w:rPr>
      </w:pPr>
    </w:p>
    <w:p w14:paraId="0B57F625" w14:textId="77777777" w:rsidR="00B21F8B" w:rsidRDefault="00B21F8B"/>
    <w:p w14:paraId="488A8F0E" w14:textId="77777777" w:rsidR="00B21F8B" w:rsidRDefault="009C106E">
      <w:pPr>
        <w:adjustRightInd w:val="0"/>
        <w:snapToGrid w:val="0"/>
        <w:jc w:val="center"/>
        <w:rPr>
          <w:rFonts w:eastAsia="楷体_GB2312"/>
          <w:sz w:val="72"/>
          <w:szCs w:val="72"/>
          <w:lang w:eastAsia="zh-CN"/>
        </w:rPr>
      </w:pPr>
      <w:proofErr w:type="gramStart"/>
      <w:r>
        <w:rPr>
          <w:rFonts w:eastAsia="楷体_GB2312" w:hint="eastAsia"/>
          <w:sz w:val="72"/>
          <w:szCs w:val="72"/>
          <w:lang w:eastAsia="zh-CN"/>
        </w:rPr>
        <w:t>凯瑞创智</w:t>
      </w:r>
      <w:r>
        <w:rPr>
          <w:rFonts w:eastAsia="楷体_GB2312" w:hint="eastAsia"/>
          <w:sz w:val="72"/>
          <w:szCs w:val="72"/>
          <w:lang w:eastAsia="zh-CN"/>
        </w:rPr>
        <w:t>供应</w:t>
      </w:r>
      <w:proofErr w:type="gramEnd"/>
      <w:r>
        <w:rPr>
          <w:rFonts w:eastAsia="楷体_GB2312" w:hint="eastAsia"/>
          <w:sz w:val="72"/>
          <w:szCs w:val="72"/>
          <w:lang w:eastAsia="zh-CN"/>
        </w:rPr>
        <w:t>商管理系统</w:t>
      </w:r>
    </w:p>
    <w:p w14:paraId="069EECF9" w14:textId="77777777" w:rsidR="00B21F8B" w:rsidRDefault="009C106E">
      <w:pPr>
        <w:adjustRightInd w:val="0"/>
        <w:snapToGrid w:val="0"/>
        <w:jc w:val="center"/>
        <w:rPr>
          <w:rFonts w:eastAsia="楷体_GB2312"/>
          <w:sz w:val="52"/>
          <w:szCs w:val="52"/>
          <w:lang w:eastAsia="zh-CN"/>
        </w:rPr>
      </w:pPr>
      <w:r>
        <w:rPr>
          <w:rFonts w:eastAsia="楷体_GB2312" w:hint="eastAsia"/>
          <w:sz w:val="52"/>
          <w:szCs w:val="52"/>
          <w:lang w:eastAsia="zh-CN"/>
        </w:rPr>
        <w:t>使用指南</w:t>
      </w:r>
    </w:p>
    <w:p w14:paraId="19F5BA9E" w14:textId="77777777" w:rsidR="00B21F8B" w:rsidRDefault="00B21F8B">
      <w:pPr>
        <w:jc w:val="center"/>
      </w:pPr>
    </w:p>
    <w:p w14:paraId="0304EEAF" w14:textId="77777777" w:rsidR="00B21F8B" w:rsidRDefault="00B21F8B"/>
    <w:p w14:paraId="6F455449" w14:textId="77777777" w:rsidR="00B21F8B" w:rsidRDefault="00B21F8B"/>
    <w:p w14:paraId="51BF74E0" w14:textId="77777777" w:rsidR="00B21F8B" w:rsidRDefault="00B21F8B"/>
    <w:p w14:paraId="38F385A0" w14:textId="77777777" w:rsidR="00B21F8B" w:rsidRDefault="00B21F8B"/>
    <w:p w14:paraId="715A1334" w14:textId="77777777" w:rsidR="00B21F8B" w:rsidRDefault="00B21F8B"/>
    <w:p w14:paraId="279FA80E" w14:textId="77777777" w:rsidR="00B21F8B" w:rsidRDefault="00B21F8B"/>
    <w:p w14:paraId="32FEE5CC" w14:textId="77777777" w:rsidR="00B21F8B" w:rsidRDefault="00B21F8B"/>
    <w:p w14:paraId="77C28C3C" w14:textId="77777777" w:rsidR="00B21F8B" w:rsidRDefault="00B21F8B"/>
    <w:p w14:paraId="7D8AE4C9" w14:textId="77777777" w:rsidR="00B21F8B" w:rsidRDefault="00B21F8B"/>
    <w:p w14:paraId="5477F11F" w14:textId="77777777" w:rsidR="00B21F8B" w:rsidRDefault="00B21F8B"/>
    <w:p w14:paraId="186A2714" w14:textId="77777777" w:rsidR="00B21F8B" w:rsidRDefault="00B21F8B"/>
    <w:p w14:paraId="3B69E48F" w14:textId="77777777" w:rsidR="00B21F8B" w:rsidRDefault="00B21F8B"/>
    <w:p w14:paraId="687227ED" w14:textId="77777777" w:rsidR="00B21F8B" w:rsidRDefault="00B21F8B"/>
    <w:p w14:paraId="7E72911A" w14:textId="77777777" w:rsidR="00B21F8B" w:rsidRDefault="00B21F8B"/>
    <w:p w14:paraId="0C3582C4" w14:textId="77777777" w:rsidR="00B21F8B" w:rsidRDefault="00B21F8B"/>
    <w:p w14:paraId="7BE65777" w14:textId="77777777" w:rsidR="00B21F8B" w:rsidRDefault="00B21F8B"/>
    <w:p w14:paraId="4EB66E42" w14:textId="77777777" w:rsidR="00B21F8B" w:rsidRDefault="00B21F8B"/>
    <w:p w14:paraId="47B0C7E5" w14:textId="77777777" w:rsidR="00B21F8B" w:rsidRDefault="00B21F8B"/>
    <w:p w14:paraId="63F187F0" w14:textId="77777777" w:rsidR="00B21F8B" w:rsidRDefault="00B21F8B"/>
    <w:p w14:paraId="43F8E3AB" w14:textId="77777777" w:rsidR="00B21F8B" w:rsidRDefault="00B21F8B"/>
    <w:p w14:paraId="3E42FD06" w14:textId="77777777" w:rsidR="00B21F8B" w:rsidRDefault="00B21F8B"/>
    <w:p w14:paraId="2AF1AA38" w14:textId="77777777" w:rsidR="00B21F8B" w:rsidRDefault="00B21F8B">
      <w:pPr>
        <w:rPr>
          <w:rFonts w:eastAsia="MS PGothic"/>
        </w:rPr>
      </w:pPr>
    </w:p>
    <w:p w14:paraId="141BF46C" w14:textId="77777777" w:rsidR="00B21F8B" w:rsidRDefault="00B21F8B">
      <w:pPr>
        <w:rPr>
          <w:rFonts w:eastAsia="MS PGothic"/>
        </w:rPr>
      </w:pPr>
    </w:p>
    <w:p w14:paraId="0F7C910E" w14:textId="77777777" w:rsidR="00B21F8B" w:rsidRDefault="00B21F8B">
      <w:pPr>
        <w:rPr>
          <w:rFonts w:eastAsia="MS PGothic"/>
        </w:rPr>
      </w:pPr>
    </w:p>
    <w:p w14:paraId="38D573F1" w14:textId="77777777" w:rsidR="00B21F8B" w:rsidRDefault="00B21F8B">
      <w:pPr>
        <w:rPr>
          <w:rFonts w:eastAsia="MS PGothic"/>
        </w:rPr>
      </w:pPr>
    </w:p>
    <w:p w14:paraId="6FCDC4AE" w14:textId="77777777" w:rsidR="00B21F8B" w:rsidRDefault="00B21F8B">
      <w:pPr>
        <w:rPr>
          <w:rFonts w:eastAsia="MS PGothic"/>
        </w:rPr>
      </w:pPr>
    </w:p>
    <w:p w14:paraId="43FF4923" w14:textId="77777777" w:rsidR="00B21F8B" w:rsidRDefault="00B21F8B">
      <w:pPr>
        <w:rPr>
          <w:rFonts w:eastAsia="MS PGothic"/>
        </w:rPr>
      </w:pPr>
    </w:p>
    <w:p w14:paraId="33A59C5B" w14:textId="77777777" w:rsidR="00B21F8B" w:rsidRDefault="00B21F8B">
      <w:pPr>
        <w:rPr>
          <w:rFonts w:eastAsia="MS PGothic"/>
        </w:rPr>
      </w:pPr>
    </w:p>
    <w:p w14:paraId="736C2453" w14:textId="77777777" w:rsidR="00B21F8B" w:rsidRDefault="00B21F8B">
      <w:pPr>
        <w:rPr>
          <w:rFonts w:eastAsia="MS PGothic"/>
        </w:rPr>
      </w:pPr>
    </w:p>
    <w:p w14:paraId="16BA791E" w14:textId="77777777" w:rsidR="00B21F8B" w:rsidRDefault="00B21F8B">
      <w:pPr>
        <w:rPr>
          <w:rFonts w:eastAsia="MS PGothic"/>
        </w:rPr>
      </w:pPr>
    </w:p>
    <w:p w14:paraId="0AC53C35" w14:textId="77777777" w:rsidR="00B21F8B" w:rsidRDefault="00B21F8B">
      <w:pPr>
        <w:rPr>
          <w:rFonts w:eastAsia="MS PGothic"/>
        </w:rPr>
      </w:pPr>
    </w:p>
    <w:p w14:paraId="4BA37B98" w14:textId="77777777" w:rsidR="00B21F8B" w:rsidRDefault="009C106E">
      <w:pPr>
        <w:pStyle w:val="1"/>
        <w:numPr>
          <w:ilvl w:val="0"/>
          <w:numId w:val="0"/>
        </w:numPr>
        <w:jc w:val="center"/>
        <w:rPr>
          <w:lang w:eastAsia="zh-CN"/>
        </w:rPr>
      </w:pPr>
      <w:bookmarkStart w:id="0" w:name="_Toc89853458"/>
      <w:bookmarkStart w:id="1" w:name="_Toc3683"/>
      <w:r>
        <w:rPr>
          <w:rFonts w:hint="eastAsia"/>
          <w:lang w:eastAsia="zh-CN"/>
        </w:rPr>
        <w:lastRenderedPageBreak/>
        <w:t>目录</w:t>
      </w:r>
      <w:bookmarkEnd w:id="0"/>
      <w:bookmarkEnd w:id="1"/>
    </w:p>
    <w:sdt>
      <w:sdtPr>
        <w:rPr>
          <w:rFonts w:ascii="宋体" w:hAnsi="宋体"/>
        </w:rPr>
        <w:id w:val="147477510"/>
        <w15:color w:val="DBDBDB"/>
        <w:docPartObj>
          <w:docPartGallery w:val="Table of Contents"/>
          <w:docPartUnique/>
        </w:docPartObj>
      </w:sdtPr>
      <w:sdtEndPr>
        <w:rPr>
          <w:rFonts w:ascii="Century" w:hAnsi="Century"/>
          <w:lang w:eastAsia="zh-CN"/>
        </w:rPr>
      </w:sdtEndPr>
      <w:sdtContent>
        <w:p w14:paraId="59C954DA" w14:textId="77777777" w:rsidR="00B21F8B" w:rsidRDefault="009C106E">
          <w:pPr>
            <w:jc w:val="center"/>
          </w:pPr>
          <w:r>
            <w:rPr>
              <w:rFonts w:ascii="宋体" w:hAnsi="宋体"/>
            </w:rPr>
            <w:t>目录</w:t>
          </w:r>
        </w:p>
        <w:p w14:paraId="1BC918D9" w14:textId="77777777" w:rsidR="00B21F8B" w:rsidRDefault="009C106E">
          <w:pPr>
            <w:pStyle w:val="TOC1"/>
            <w:tabs>
              <w:tab w:val="right" w:leader="dot" w:pos="8306"/>
            </w:tabs>
          </w:pPr>
          <w:r>
            <w:rPr>
              <w:lang w:eastAsia="zh-CN"/>
            </w:rPr>
            <w:fldChar w:fldCharType="begin"/>
          </w:r>
          <w:r>
            <w:rPr>
              <w:lang w:eastAsia="zh-CN"/>
            </w:rPr>
            <w:instrText xml:space="preserve">TOC \o "1-3" \h \u </w:instrText>
          </w:r>
          <w:r>
            <w:rPr>
              <w:lang w:eastAsia="zh-CN"/>
            </w:rPr>
            <w:fldChar w:fldCharType="separate"/>
          </w:r>
          <w:hyperlink w:anchor="_Toc3683" w:history="1">
            <w:r>
              <w:rPr>
                <w:rFonts w:hint="eastAsia"/>
                <w:lang w:eastAsia="zh-CN"/>
              </w:rPr>
              <w:t>目录</w:t>
            </w:r>
            <w:r>
              <w:tab/>
            </w:r>
            <w:r>
              <w:fldChar w:fldCharType="begin"/>
            </w:r>
            <w:r>
              <w:instrText xml:space="preserve"> PAGEREF _Toc3683 \h </w:instrText>
            </w:r>
            <w:r>
              <w:fldChar w:fldCharType="separate"/>
            </w:r>
            <w:r>
              <w:t>2</w:t>
            </w:r>
            <w:r>
              <w:fldChar w:fldCharType="end"/>
            </w:r>
          </w:hyperlink>
        </w:p>
        <w:p w14:paraId="0CCAF4A8" w14:textId="77777777" w:rsidR="00B21F8B" w:rsidRDefault="009C106E">
          <w:pPr>
            <w:pStyle w:val="TOC1"/>
            <w:tabs>
              <w:tab w:val="right" w:leader="dot" w:pos="8306"/>
            </w:tabs>
          </w:pPr>
          <w:hyperlink w:anchor="_Toc8077" w:history="1">
            <w:r>
              <w:t xml:space="preserve">1. </w:t>
            </w:r>
            <w:r>
              <w:rPr>
                <w:rFonts w:hint="eastAsia"/>
                <w:lang w:eastAsia="zh-CN"/>
              </w:rPr>
              <w:t>引言</w:t>
            </w:r>
            <w:r>
              <w:tab/>
            </w:r>
            <w:r>
              <w:fldChar w:fldCharType="begin"/>
            </w:r>
            <w:r>
              <w:instrText xml:space="preserve"> PAGEREF _Toc8077 \h </w:instrText>
            </w:r>
            <w:r>
              <w:fldChar w:fldCharType="separate"/>
            </w:r>
            <w:r>
              <w:t>3</w:t>
            </w:r>
            <w:r>
              <w:fldChar w:fldCharType="end"/>
            </w:r>
          </w:hyperlink>
        </w:p>
        <w:p w14:paraId="611890DE" w14:textId="77777777" w:rsidR="00B21F8B" w:rsidRDefault="009C106E">
          <w:pPr>
            <w:pStyle w:val="TOC2"/>
            <w:tabs>
              <w:tab w:val="right" w:leader="dot" w:pos="8306"/>
            </w:tabs>
          </w:pPr>
          <w:hyperlink w:anchor="_Toc26349" w:history="1">
            <w:r>
              <w:rPr>
                <w:rFonts w:ascii="宋体" w:hAnsi="宋体" w:cs="宋体"/>
                <w:lang w:eastAsia="zh-CN"/>
              </w:rPr>
              <w:t xml:space="preserve">1.1. </w:t>
            </w:r>
            <w:r>
              <w:rPr>
                <w:rFonts w:hint="eastAsia"/>
                <w:lang w:eastAsia="zh-CN"/>
              </w:rPr>
              <w:t>编写目的</w:t>
            </w:r>
            <w:r>
              <w:tab/>
            </w:r>
            <w:r>
              <w:fldChar w:fldCharType="begin"/>
            </w:r>
            <w:r>
              <w:instrText xml:space="preserve"> PAGEREF _Toc26349 \h </w:instrText>
            </w:r>
            <w:r>
              <w:fldChar w:fldCharType="separate"/>
            </w:r>
            <w:r>
              <w:t>3</w:t>
            </w:r>
            <w:r>
              <w:fldChar w:fldCharType="end"/>
            </w:r>
          </w:hyperlink>
        </w:p>
        <w:p w14:paraId="067A8B90" w14:textId="77777777" w:rsidR="00B21F8B" w:rsidRDefault="009C106E">
          <w:pPr>
            <w:pStyle w:val="TOC2"/>
            <w:tabs>
              <w:tab w:val="right" w:leader="dot" w:pos="8306"/>
            </w:tabs>
          </w:pPr>
          <w:hyperlink w:anchor="_Toc12196" w:history="1">
            <w:r>
              <w:rPr>
                <w:rFonts w:ascii="宋体" w:hAnsi="宋体" w:cs="宋体"/>
                <w:lang w:eastAsia="zh-CN"/>
              </w:rPr>
              <w:t xml:space="preserve">1.2. </w:t>
            </w:r>
            <w:r>
              <w:rPr>
                <w:lang w:eastAsia="zh-CN"/>
              </w:rPr>
              <w:t>定义</w:t>
            </w:r>
            <w:r>
              <w:tab/>
            </w:r>
            <w:r>
              <w:fldChar w:fldCharType="begin"/>
            </w:r>
            <w:r>
              <w:instrText xml:space="preserve"> PAGEREF _Toc12196 \h </w:instrText>
            </w:r>
            <w:r>
              <w:fldChar w:fldCharType="separate"/>
            </w:r>
            <w:r>
              <w:t>3</w:t>
            </w:r>
            <w:r>
              <w:fldChar w:fldCharType="end"/>
            </w:r>
          </w:hyperlink>
        </w:p>
        <w:p w14:paraId="2648D0E8" w14:textId="77777777" w:rsidR="00B21F8B" w:rsidRDefault="009C106E">
          <w:pPr>
            <w:pStyle w:val="TOC1"/>
            <w:tabs>
              <w:tab w:val="right" w:leader="dot" w:pos="8306"/>
            </w:tabs>
          </w:pPr>
          <w:hyperlink w:anchor="_Toc2726" w:history="1">
            <w:r>
              <w:rPr>
                <w:lang w:eastAsia="zh-CN"/>
              </w:rPr>
              <w:t xml:space="preserve">2. </w:t>
            </w:r>
            <w:r>
              <w:rPr>
                <w:rFonts w:hint="eastAsia"/>
                <w:lang w:eastAsia="zh-CN"/>
              </w:rPr>
              <w:t>软件概述</w:t>
            </w:r>
            <w:r>
              <w:tab/>
            </w:r>
            <w:r>
              <w:fldChar w:fldCharType="begin"/>
            </w:r>
            <w:r>
              <w:instrText xml:space="preserve"> PAGEREF _Toc2726 \h </w:instrText>
            </w:r>
            <w:r>
              <w:fldChar w:fldCharType="separate"/>
            </w:r>
            <w:r>
              <w:t>4</w:t>
            </w:r>
            <w:r>
              <w:fldChar w:fldCharType="end"/>
            </w:r>
          </w:hyperlink>
        </w:p>
        <w:p w14:paraId="52831398" w14:textId="77777777" w:rsidR="00B21F8B" w:rsidRDefault="009C106E">
          <w:pPr>
            <w:pStyle w:val="TOC2"/>
            <w:tabs>
              <w:tab w:val="right" w:leader="dot" w:pos="8306"/>
            </w:tabs>
          </w:pPr>
          <w:hyperlink w:anchor="_Toc25887" w:history="1">
            <w:r>
              <w:rPr>
                <w:rFonts w:ascii="宋体" w:hAnsi="宋体" w:cs="宋体"/>
                <w:lang w:eastAsia="zh-CN"/>
              </w:rPr>
              <w:t xml:space="preserve">2.1. </w:t>
            </w:r>
            <w:r>
              <w:rPr>
                <w:rFonts w:hint="eastAsia"/>
                <w:lang w:eastAsia="zh-CN"/>
              </w:rPr>
              <w:t>概述</w:t>
            </w:r>
            <w:r>
              <w:tab/>
            </w:r>
            <w:r>
              <w:fldChar w:fldCharType="begin"/>
            </w:r>
            <w:r>
              <w:instrText xml:space="preserve"> PAGEREF _Toc25887 \h </w:instrText>
            </w:r>
            <w:r>
              <w:fldChar w:fldCharType="separate"/>
            </w:r>
            <w:r>
              <w:t>4</w:t>
            </w:r>
            <w:r>
              <w:fldChar w:fldCharType="end"/>
            </w:r>
          </w:hyperlink>
        </w:p>
        <w:p w14:paraId="09939AB8" w14:textId="77777777" w:rsidR="00B21F8B" w:rsidRDefault="009C106E">
          <w:pPr>
            <w:pStyle w:val="TOC2"/>
            <w:tabs>
              <w:tab w:val="right" w:leader="dot" w:pos="8306"/>
            </w:tabs>
          </w:pPr>
          <w:hyperlink w:anchor="_Toc12907" w:history="1">
            <w:r>
              <w:rPr>
                <w:rFonts w:ascii="宋体" w:hAnsi="宋体" w:cs="宋体"/>
                <w:lang w:eastAsia="zh-CN"/>
              </w:rPr>
              <w:t xml:space="preserve">2.2. </w:t>
            </w:r>
            <w:r>
              <w:rPr>
                <w:rFonts w:hint="eastAsia"/>
                <w:lang w:eastAsia="zh-CN"/>
              </w:rPr>
              <w:t>功能</w:t>
            </w:r>
            <w:r>
              <w:tab/>
            </w:r>
            <w:r>
              <w:fldChar w:fldCharType="begin"/>
            </w:r>
            <w:r>
              <w:instrText xml:space="preserve"> PAGEREF _Toc12907 \h </w:instrText>
            </w:r>
            <w:r>
              <w:fldChar w:fldCharType="separate"/>
            </w:r>
            <w:r>
              <w:t>4</w:t>
            </w:r>
            <w:r>
              <w:fldChar w:fldCharType="end"/>
            </w:r>
          </w:hyperlink>
        </w:p>
        <w:p w14:paraId="7EA338EA" w14:textId="77777777" w:rsidR="00B21F8B" w:rsidRDefault="009C106E">
          <w:pPr>
            <w:pStyle w:val="TOC1"/>
            <w:tabs>
              <w:tab w:val="right" w:leader="dot" w:pos="8306"/>
            </w:tabs>
          </w:pPr>
          <w:hyperlink w:anchor="_Toc5845" w:history="1">
            <w:r>
              <w:rPr>
                <w:lang w:eastAsia="zh-CN"/>
              </w:rPr>
              <w:t xml:space="preserve">3. </w:t>
            </w:r>
            <w:r>
              <w:rPr>
                <w:rFonts w:hint="eastAsia"/>
                <w:lang w:eastAsia="zh-CN"/>
              </w:rPr>
              <w:t>运行环境</w:t>
            </w:r>
            <w:r>
              <w:tab/>
            </w:r>
            <w:r>
              <w:fldChar w:fldCharType="begin"/>
            </w:r>
            <w:r>
              <w:instrText xml:space="preserve"> PAGEREF _Toc5845 \h </w:instrText>
            </w:r>
            <w:r>
              <w:fldChar w:fldCharType="separate"/>
            </w:r>
            <w:r>
              <w:t>5</w:t>
            </w:r>
            <w:r>
              <w:fldChar w:fldCharType="end"/>
            </w:r>
          </w:hyperlink>
        </w:p>
        <w:p w14:paraId="56CB726D" w14:textId="77777777" w:rsidR="00B21F8B" w:rsidRDefault="009C106E">
          <w:pPr>
            <w:pStyle w:val="TOC2"/>
            <w:tabs>
              <w:tab w:val="right" w:leader="dot" w:pos="8306"/>
            </w:tabs>
          </w:pPr>
          <w:hyperlink w:anchor="_Toc7515" w:history="1">
            <w:r>
              <w:rPr>
                <w:rFonts w:ascii="宋体" w:hAnsi="宋体" w:cs="宋体"/>
                <w:lang w:eastAsia="zh-CN"/>
              </w:rPr>
              <w:t xml:space="preserve">3.1. </w:t>
            </w:r>
            <w:r>
              <w:rPr>
                <w:rFonts w:hint="eastAsia"/>
                <w:lang w:eastAsia="zh-CN"/>
              </w:rPr>
              <w:t>硬件</w:t>
            </w:r>
            <w:r>
              <w:tab/>
            </w:r>
            <w:r>
              <w:fldChar w:fldCharType="begin"/>
            </w:r>
            <w:r>
              <w:instrText xml:space="preserve"> PAGEREF _Toc7515 \h </w:instrText>
            </w:r>
            <w:r>
              <w:fldChar w:fldCharType="separate"/>
            </w:r>
            <w:r>
              <w:t>5</w:t>
            </w:r>
            <w:r>
              <w:fldChar w:fldCharType="end"/>
            </w:r>
          </w:hyperlink>
        </w:p>
        <w:p w14:paraId="55F19E88" w14:textId="77777777" w:rsidR="00B21F8B" w:rsidRDefault="009C106E">
          <w:pPr>
            <w:pStyle w:val="TOC2"/>
            <w:tabs>
              <w:tab w:val="right" w:leader="dot" w:pos="8306"/>
            </w:tabs>
          </w:pPr>
          <w:hyperlink w:anchor="_Toc25707" w:history="1">
            <w:r>
              <w:rPr>
                <w:rFonts w:ascii="宋体" w:hAnsi="宋体" w:cs="宋体"/>
                <w:lang w:eastAsia="zh-CN"/>
              </w:rPr>
              <w:t xml:space="preserve">3.2. </w:t>
            </w:r>
            <w:r>
              <w:rPr>
                <w:rFonts w:hint="eastAsia"/>
                <w:lang w:eastAsia="zh-CN"/>
              </w:rPr>
              <w:t>支持软件</w:t>
            </w:r>
            <w:r>
              <w:tab/>
            </w:r>
            <w:r>
              <w:fldChar w:fldCharType="begin"/>
            </w:r>
            <w:r>
              <w:instrText xml:space="preserve"> PAGEREF _Toc25707 \h </w:instrText>
            </w:r>
            <w:r>
              <w:fldChar w:fldCharType="separate"/>
            </w:r>
            <w:r>
              <w:t>5</w:t>
            </w:r>
            <w:r>
              <w:fldChar w:fldCharType="end"/>
            </w:r>
          </w:hyperlink>
        </w:p>
        <w:p w14:paraId="315BA691" w14:textId="77777777" w:rsidR="00B21F8B" w:rsidRDefault="009C106E">
          <w:pPr>
            <w:pStyle w:val="TOC1"/>
            <w:tabs>
              <w:tab w:val="right" w:leader="dot" w:pos="8306"/>
            </w:tabs>
          </w:pPr>
          <w:hyperlink w:anchor="_Toc23940" w:history="1">
            <w:r>
              <w:rPr>
                <w:lang w:eastAsia="zh-CN"/>
              </w:rPr>
              <w:t xml:space="preserve">4. </w:t>
            </w:r>
            <w:r>
              <w:rPr>
                <w:rFonts w:hint="eastAsia"/>
                <w:lang w:eastAsia="zh-CN"/>
              </w:rPr>
              <w:t>使用指南</w:t>
            </w:r>
            <w:r>
              <w:tab/>
            </w:r>
            <w:r>
              <w:fldChar w:fldCharType="begin"/>
            </w:r>
            <w:r>
              <w:instrText xml:space="preserve"> PAGEREF _Toc23940 \h </w:instrText>
            </w:r>
            <w:r>
              <w:fldChar w:fldCharType="separate"/>
            </w:r>
            <w:r>
              <w:t>5</w:t>
            </w:r>
            <w:r>
              <w:fldChar w:fldCharType="end"/>
            </w:r>
          </w:hyperlink>
        </w:p>
        <w:p w14:paraId="2411D661" w14:textId="77777777" w:rsidR="00B21F8B" w:rsidRDefault="009C106E">
          <w:pPr>
            <w:pStyle w:val="TOC2"/>
            <w:tabs>
              <w:tab w:val="right" w:leader="dot" w:pos="8306"/>
            </w:tabs>
          </w:pPr>
          <w:hyperlink w:anchor="_Toc11465" w:history="1">
            <w:r>
              <w:rPr>
                <w:rFonts w:ascii="宋体" w:hAnsi="宋体" w:cs="宋体"/>
                <w:lang w:eastAsia="zh-CN"/>
              </w:rPr>
              <w:t xml:space="preserve">4.1. </w:t>
            </w:r>
            <w:r>
              <w:rPr>
                <w:rFonts w:hint="eastAsia"/>
                <w:lang w:eastAsia="zh-CN"/>
              </w:rPr>
              <w:t>登录</w:t>
            </w:r>
            <w:r>
              <w:tab/>
            </w:r>
            <w:r>
              <w:fldChar w:fldCharType="begin"/>
            </w:r>
            <w:r>
              <w:instrText xml:space="preserve"> PAGEREF _Toc11465 \h </w:instrText>
            </w:r>
            <w:r>
              <w:fldChar w:fldCharType="separate"/>
            </w:r>
            <w:r>
              <w:t>5</w:t>
            </w:r>
            <w:r>
              <w:fldChar w:fldCharType="end"/>
            </w:r>
          </w:hyperlink>
        </w:p>
        <w:p w14:paraId="5B5A0893" w14:textId="77777777" w:rsidR="00B21F8B" w:rsidRDefault="009C106E">
          <w:pPr>
            <w:pStyle w:val="TOC2"/>
            <w:tabs>
              <w:tab w:val="right" w:leader="dot" w:pos="8306"/>
            </w:tabs>
          </w:pPr>
          <w:hyperlink w:anchor="_Toc24315" w:history="1">
            <w:r>
              <w:rPr>
                <w:rFonts w:ascii="宋体" w:hAnsi="宋体" w:cs="宋体"/>
                <w:lang w:eastAsia="zh-CN"/>
              </w:rPr>
              <w:t xml:space="preserve">4.2. </w:t>
            </w:r>
            <w:r>
              <w:rPr>
                <w:rFonts w:hint="eastAsia"/>
                <w:lang w:eastAsia="zh-CN"/>
              </w:rPr>
              <w:t>首页</w:t>
            </w:r>
            <w:r>
              <w:tab/>
            </w:r>
            <w:r>
              <w:fldChar w:fldCharType="begin"/>
            </w:r>
            <w:r>
              <w:instrText xml:space="preserve"> PAGEREF _Toc24315 \h </w:instrText>
            </w:r>
            <w:r>
              <w:fldChar w:fldCharType="separate"/>
            </w:r>
            <w:r>
              <w:t>6</w:t>
            </w:r>
            <w:r>
              <w:fldChar w:fldCharType="end"/>
            </w:r>
          </w:hyperlink>
        </w:p>
        <w:p w14:paraId="2807D83B" w14:textId="77777777" w:rsidR="00B21F8B" w:rsidRDefault="009C106E">
          <w:pPr>
            <w:pStyle w:val="TOC2"/>
            <w:tabs>
              <w:tab w:val="right" w:leader="dot" w:pos="8306"/>
            </w:tabs>
          </w:pPr>
          <w:hyperlink w:anchor="_Toc14679" w:history="1">
            <w:r>
              <w:rPr>
                <w:rFonts w:ascii="宋体" w:hAnsi="宋体" w:cs="宋体"/>
                <w:lang w:eastAsia="zh-CN"/>
              </w:rPr>
              <w:t xml:space="preserve">4.3. </w:t>
            </w:r>
            <w:r>
              <w:rPr>
                <w:rFonts w:eastAsiaTheme="minorEastAsia" w:hint="eastAsia"/>
                <w:lang w:eastAsia="zh-CN"/>
              </w:rPr>
              <w:t>招投标管理</w:t>
            </w:r>
            <w:r>
              <w:tab/>
            </w:r>
            <w:r>
              <w:fldChar w:fldCharType="begin"/>
            </w:r>
            <w:r>
              <w:instrText xml:space="preserve"> PAGEREF _Toc14679 \h </w:instrText>
            </w:r>
            <w:r>
              <w:fldChar w:fldCharType="separate"/>
            </w:r>
            <w:r>
              <w:t>7</w:t>
            </w:r>
            <w:r>
              <w:fldChar w:fldCharType="end"/>
            </w:r>
          </w:hyperlink>
        </w:p>
        <w:p w14:paraId="4FFF0754" w14:textId="77777777" w:rsidR="00B21F8B" w:rsidRDefault="009C106E">
          <w:pPr>
            <w:pStyle w:val="TOC2"/>
            <w:tabs>
              <w:tab w:val="right" w:leader="dot" w:pos="8306"/>
            </w:tabs>
          </w:pPr>
          <w:hyperlink w:anchor="_Toc9372" w:history="1">
            <w:r>
              <w:rPr>
                <w:rFonts w:ascii="宋体" w:hAnsi="宋体" w:cs="宋体"/>
                <w:lang w:eastAsia="zh-CN"/>
              </w:rPr>
              <w:t xml:space="preserve">4.4. </w:t>
            </w:r>
            <w:r>
              <w:rPr>
                <w:rFonts w:eastAsiaTheme="minorEastAsia" w:hint="eastAsia"/>
                <w:lang w:eastAsia="zh-CN"/>
              </w:rPr>
              <w:t>供应商管理</w:t>
            </w:r>
            <w:r>
              <w:tab/>
            </w:r>
            <w:r>
              <w:fldChar w:fldCharType="begin"/>
            </w:r>
            <w:r>
              <w:instrText xml:space="preserve"> PAGEREF _Toc9372 \h </w:instrText>
            </w:r>
            <w:r>
              <w:fldChar w:fldCharType="separate"/>
            </w:r>
            <w:r>
              <w:t>8</w:t>
            </w:r>
            <w:r>
              <w:fldChar w:fldCharType="end"/>
            </w:r>
          </w:hyperlink>
        </w:p>
        <w:p w14:paraId="05C90EB1" w14:textId="77777777" w:rsidR="00B21F8B" w:rsidRDefault="009C106E">
          <w:pPr>
            <w:pStyle w:val="TOC3"/>
            <w:tabs>
              <w:tab w:val="right" w:leader="dot" w:pos="8306"/>
            </w:tabs>
          </w:pPr>
          <w:hyperlink w:anchor="_Toc19499" w:history="1">
            <w:r>
              <w:rPr>
                <w:rFonts w:ascii="宋体" w:hAnsi="宋体" w:cs="宋体"/>
                <w:lang w:eastAsia="zh-CN"/>
              </w:rPr>
              <w:t xml:space="preserve">4.4.1 </w:t>
            </w:r>
            <w:r>
              <w:rPr>
                <w:rFonts w:hint="eastAsia"/>
                <w:lang w:eastAsia="zh-CN"/>
              </w:rPr>
              <w:t>供应商用户</w:t>
            </w:r>
            <w:r>
              <w:tab/>
            </w:r>
            <w:r>
              <w:fldChar w:fldCharType="begin"/>
            </w:r>
            <w:r>
              <w:instrText xml:space="preserve"> PAGEREF _Toc19499 \h </w:instrText>
            </w:r>
            <w:r>
              <w:fldChar w:fldCharType="separate"/>
            </w:r>
            <w:r>
              <w:t>8</w:t>
            </w:r>
            <w:r>
              <w:fldChar w:fldCharType="end"/>
            </w:r>
          </w:hyperlink>
        </w:p>
        <w:p w14:paraId="0D45425E" w14:textId="77777777" w:rsidR="00B21F8B" w:rsidRDefault="009C106E">
          <w:pPr>
            <w:pStyle w:val="TOC3"/>
            <w:tabs>
              <w:tab w:val="right" w:leader="dot" w:pos="8306"/>
            </w:tabs>
          </w:pPr>
          <w:hyperlink w:anchor="_Toc20501" w:history="1">
            <w:r>
              <w:rPr>
                <w:rFonts w:ascii="宋体" w:hAnsi="宋体" w:cs="宋体"/>
                <w:lang w:eastAsia="zh-CN"/>
              </w:rPr>
              <w:t xml:space="preserve">4.4.2 </w:t>
            </w:r>
            <w:r>
              <w:rPr>
                <w:rFonts w:hint="eastAsia"/>
                <w:lang w:eastAsia="zh-CN"/>
              </w:rPr>
              <w:t>供应商认证</w:t>
            </w:r>
            <w:r>
              <w:tab/>
            </w:r>
            <w:r>
              <w:fldChar w:fldCharType="begin"/>
            </w:r>
            <w:r>
              <w:instrText xml:space="preserve"> PAGEREF _Toc20501 \h </w:instrText>
            </w:r>
            <w:r>
              <w:fldChar w:fldCharType="separate"/>
            </w:r>
            <w:r>
              <w:t>9</w:t>
            </w:r>
            <w:r>
              <w:fldChar w:fldCharType="end"/>
            </w:r>
          </w:hyperlink>
        </w:p>
        <w:p w14:paraId="350FCE1D" w14:textId="77777777" w:rsidR="00B21F8B" w:rsidRDefault="009C106E">
          <w:pPr>
            <w:pStyle w:val="TOC3"/>
            <w:tabs>
              <w:tab w:val="right" w:leader="dot" w:pos="8306"/>
            </w:tabs>
          </w:pPr>
          <w:hyperlink w:anchor="_Toc28805" w:history="1">
            <w:r>
              <w:rPr>
                <w:rFonts w:ascii="宋体" w:hAnsi="宋体" w:cs="宋体"/>
                <w:lang w:eastAsia="zh-CN"/>
              </w:rPr>
              <w:t xml:space="preserve">4.4.3 </w:t>
            </w:r>
            <w:r>
              <w:rPr>
                <w:rFonts w:hint="eastAsia"/>
                <w:lang w:eastAsia="zh-CN"/>
              </w:rPr>
              <w:t>供应商管理</w:t>
            </w:r>
            <w:r>
              <w:tab/>
            </w:r>
            <w:r>
              <w:fldChar w:fldCharType="begin"/>
            </w:r>
            <w:r>
              <w:instrText xml:space="preserve"> PAGEREF _Toc28805 \h </w:instrText>
            </w:r>
            <w:r>
              <w:fldChar w:fldCharType="separate"/>
            </w:r>
            <w:r>
              <w:t>10</w:t>
            </w:r>
            <w:r>
              <w:fldChar w:fldCharType="end"/>
            </w:r>
          </w:hyperlink>
        </w:p>
        <w:p w14:paraId="3A6310B1" w14:textId="77777777" w:rsidR="00B21F8B" w:rsidRDefault="009C106E">
          <w:pPr>
            <w:pStyle w:val="TOC2"/>
            <w:tabs>
              <w:tab w:val="right" w:leader="dot" w:pos="8306"/>
            </w:tabs>
          </w:pPr>
          <w:hyperlink w:anchor="_Toc30429" w:history="1">
            <w:r>
              <w:rPr>
                <w:rFonts w:ascii="宋体" w:hAnsi="宋体" w:cs="宋体"/>
                <w:lang w:eastAsia="zh-CN"/>
              </w:rPr>
              <w:t xml:space="preserve">4.5. </w:t>
            </w:r>
            <w:r>
              <w:rPr>
                <w:rFonts w:eastAsiaTheme="minorEastAsia" w:hint="eastAsia"/>
                <w:lang w:eastAsia="zh-CN"/>
              </w:rPr>
              <w:t>采购管理</w:t>
            </w:r>
            <w:r>
              <w:tab/>
            </w:r>
            <w:r>
              <w:fldChar w:fldCharType="begin"/>
            </w:r>
            <w:r>
              <w:instrText xml:space="preserve"> PAGEREF _Toc30429 \h </w:instrText>
            </w:r>
            <w:r>
              <w:fldChar w:fldCharType="separate"/>
            </w:r>
            <w:r>
              <w:t>10</w:t>
            </w:r>
            <w:r>
              <w:fldChar w:fldCharType="end"/>
            </w:r>
          </w:hyperlink>
        </w:p>
        <w:p w14:paraId="05842E32" w14:textId="77777777" w:rsidR="00B21F8B" w:rsidRDefault="009C106E">
          <w:pPr>
            <w:pStyle w:val="TOC2"/>
            <w:tabs>
              <w:tab w:val="right" w:leader="dot" w:pos="8306"/>
            </w:tabs>
          </w:pPr>
          <w:hyperlink w:anchor="_Toc10318" w:history="1">
            <w:r>
              <w:rPr>
                <w:rFonts w:ascii="宋体" w:hAnsi="宋体" w:cs="宋体"/>
                <w:lang w:eastAsia="zh-CN"/>
              </w:rPr>
              <w:t xml:space="preserve">4.6. </w:t>
            </w:r>
            <w:r>
              <w:rPr>
                <w:rFonts w:eastAsiaTheme="minorEastAsia" w:hint="eastAsia"/>
                <w:lang w:eastAsia="zh-CN"/>
              </w:rPr>
              <w:t>公告管理</w:t>
            </w:r>
            <w:r>
              <w:tab/>
            </w:r>
            <w:r>
              <w:fldChar w:fldCharType="begin"/>
            </w:r>
            <w:r>
              <w:instrText xml:space="preserve"> PAGEREF _Toc10318 \h </w:instrText>
            </w:r>
            <w:r>
              <w:fldChar w:fldCharType="separate"/>
            </w:r>
            <w:r>
              <w:t>11</w:t>
            </w:r>
            <w:r>
              <w:fldChar w:fldCharType="end"/>
            </w:r>
          </w:hyperlink>
        </w:p>
        <w:p w14:paraId="3AECEA1D" w14:textId="77777777" w:rsidR="00B21F8B" w:rsidRDefault="009C106E">
          <w:pPr>
            <w:pStyle w:val="TOC2"/>
            <w:tabs>
              <w:tab w:val="right" w:leader="dot" w:pos="8306"/>
            </w:tabs>
          </w:pPr>
          <w:hyperlink w:anchor="_Toc5187" w:history="1">
            <w:r>
              <w:rPr>
                <w:rFonts w:ascii="宋体" w:hAnsi="宋体" w:cs="宋体"/>
                <w:lang w:eastAsia="zh-CN"/>
              </w:rPr>
              <w:t xml:space="preserve">4.7. </w:t>
            </w:r>
            <w:r>
              <w:rPr>
                <w:rFonts w:hint="eastAsia"/>
                <w:lang w:eastAsia="zh-CN"/>
              </w:rPr>
              <w:t>库存管理</w:t>
            </w:r>
            <w:r>
              <w:tab/>
            </w:r>
            <w:r>
              <w:fldChar w:fldCharType="begin"/>
            </w:r>
            <w:r>
              <w:instrText xml:space="preserve"> PAGEREF _Toc5187 \h </w:instrText>
            </w:r>
            <w:r>
              <w:fldChar w:fldCharType="separate"/>
            </w:r>
            <w:r>
              <w:t>12</w:t>
            </w:r>
            <w:r>
              <w:fldChar w:fldCharType="end"/>
            </w:r>
          </w:hyperlink>
        </w:p>
        <w:p w14:paraId="2DDE2BFC" w14:textId="77777777" w:rsidR="00B21F8B" w:rsidRDefault="009C106E">
          <w:pPr>
            <w:pStyle w:val="TOC3"/>
            <w:tabs>
              <w:tab w:val="right" w:leader="dot" w:pos="8306"/>
            </w:tabs>
          </w:pPr>
          <w:hyperlink w:anchor="_Toc9848" w:history="1">
            <w:r>
              <w:rPr>
                <w:rFonts w:ascii="宋体" w:hAnsi="宋体" w:cs="宋体"/>
                <w:lang w:eastAsia="zh-CN"/>
              </w:rPr>
              <w:t xml:space="preserve">4.7.1 </w:t>
            </w:r>
            <w:r>
              <w:rPr>
                <w:rFonts w:hint="eastAsia"/>
                <w:lang w:eastAsia="zh-CN"/>
              </w:rPr>
              <w:t>仓库管理</w:t>
            </w:r>
            <w:r>
              <w:tab/>
            </w:r>
            <w:r>
              <w:fldChar w:fldCharType="begin"/>
            </w:r>
            <w:r>
              <w:instrText xml:space="preserve"> PAGEREF _Toc9848 \h </w:instrText>
            </w:r>
            <w:r>
              <w:fldChar w:fldCharType="separate"/>
            </w:r>
            <w:r>
              <w:t>12</w:t>
            </w:r>
            <w:r>
              <w:fldChar w:fldCharType="end"/>
            </w:r>
          </w:hyperlink>
        </w:p>
        <w:p w14:paraId="3F4A2708" w14:textId="77777777" w:rsidR="00B21F8B" w:rsidRDefault="009C106E">
          <w:pPr>
            <w:pStyle w:val="TOC3"/>
            <w:tabs>
              <w:tab w:val="right" w:leader="dot" w:pos="8306"/>
            </w:tabs>
          </w:pPr>
          <w:hyperlink w:anchor="_Toc10443" w:history="1">
            <w:r>
              <w:rPr>
                <w:rFonts w:ascii="宋体" w:hAnsi="宋体" w:cs="宋体"/>
                <w:lang w:eastAsia="zh-CN"/>
              </w:rPr>
              <w:t xml:space="preserve">4.7.2 </w:t>
            </w:r>
            <w:r>
              <w:rPr>
                <w:rFonts w:hint="eastAsia"/>
                <w:lang w:eastAsia="zh-CN"/>
              </w:rPr>
              <w:t>物料管理</w:t>
            </w:r>
            <w:r>
              <w:tab/>
            </w:r>
            <w:r>
              <w:fldChar w:fldCharType="begin"/>
            </w:r>
            <w:r>
              <w:instrText xml:space="preserve"> PAGEREF _Toc10443 \h </w:instrText>
            </w:r>
            <w:r>
              <w:fldChar w:fldCharType="separate"/>
            </w:r>
            <w:r>
              <w:t>12</w:t>
            </w:r>
            <w:r>
              <w:fldChar w:fldCharType="end"/>
            </w:r>
          </w:hyperlink>
        </w:p>
        <w:p w14:paraId="1AC8387F" w14:textId="77777777" w:rsidR="00B21F8B" w:rsidRDefault="009C106E">
          <w:pPr>
            <w:pStyle w:val="TOC3"/>
            <w:tabs>
              <w:tab w:val="right" w:leader="dot" w:pos="8306"/>
            </w:tabs>
          </w:pPr>
          <w:hyperlink w:anchor="_Toc1390" w:history="1">
            <w:r>
              <w:rPr>
                <w:rFonts w:ascii="宋体" w:hAnsi="宋体" w:cs="宋体"/>
                <w:lang w:eastAsia="zh-CN"/>
              </w:rPr>
              <w:t xml:space="preserve">4.7.3 </w:t>
            </w:r>
            <w:r>
              <w:rPr>
                <w:rFonts w:hint="eastAsia"/>
                <w:lang w:eastAsia="zh-CN"/>
              </w:rPr>
              <w:t>库存查询</w:t>
            </w:r>
            <w:r>
              <w:tab/>
            </w:r>
            <w:r>
              <w:fldChar w:fldCharType="begin"/>
            </w:r>
            <w:r>
              <w:instrText xml:space="preserve"> PAGEREF _Toc1390 \h </w:instrText>
            </w:r>
            <w:r>
              <w:fldChar w:fldCharType="separate"/>
            </w:r>
            <w:r>
              <w:t>12</w:t>
            </w:r>
            <w:r>
              <w:fldChar w:fldCharType="end"/>
            </w:r>
          </w:hyperlink>
        </w:p>
        <w:p w14:paraId="0E2C2AC5" w14:textId="77777777" w:rsidR="00B21F8B" w:rsidRDefault="009C106E">
          <w:pPr>
            <w:pStyle w:val="TOC3"/>
            <w:tabs>
              <w:tab w:val="right" w:leader="dot" w:pos="8306"/>
            </w:tabs>
          </w:pPr>
          <w:hyperlink w:anchor="_Toc22878" w:history="1">
            <w:r>
              <w:rPr>
                <w:rFonts w:ascii="宋体" w:hAnsi="宋体" w:cs="宋体"/>
                <w:lang w:eastAsia="zh-CN"/>
              </w:rPr>
              <w:t xml:space="preserve">4.7.4 </w:t>
            </w:r>
            <w:r>
              <w:rPr>
                <w:rFonts w:hint="eastAsia"/>
                <w:lang w:eastAsia="zh-CN"/>
              </w:rPr>
              <w:t>安全库存</w:t>
            </w:r>
            <w:r>
              <w:tab/>
            </w:r>
            <w:r>
              <w:fldChar w:fldCharType="begin"/>
            </w:r>
            <w:r>
              <w:instrText xml:space="preserve"> PAGEREF _Toc22878 \h </w:instrText>
            </w:r>
            <w:r>
              <w:fldChar w:fldCharType="separate"/>
            </w:r>
            <w:r>
              <w:t>13</w:t>
            </w:r>
            <w:r>
              <w:fldChar w:fldCharType="end"/>
            </w:r>
          </w:hyperlink>
        </w:p>
        <w:p w14:paraId="4F7177BF" w14:textId="77777777" w:rsidR="00B21F8B" w:rsidRDefault="009C106E">
          <w:pPr>
            <w:pStyle w:val="TOC3"/>
            <w:tabs>
              <w:tab w:val="right" w:leader="dot" w:pos="8306"/>
            </w:tabs>
          </w:pPr>
          <w:hyperlink w:anchor="_Toc8696" w:history="1">
            <w:r>
              <w:rPr>
                <w:rFonts w:ascii="宋体" w:hAnsi="宋体" w:cs="宋体"/>
                <w:lang w:eastAsia="zh-CN"/>
              </w:rPr>
              <w:t xml:space="preserve">4.7.5 </w:t>
            </w:r>
            <w:r>
              <w:rPr>
                <w:rFonts w:hint="eastAsia"/>
                <w:lang w:eastAsia="zh-CN"/>
              </w:rPr>
              <w:t>用友库存量</w:t>
            </w:r>
            <w:r>
              <w:tab/>
            </w:r>
            <w:r>
              <w:fldChar w:fldCharType="begin"/>
            </w:r>
            <w:r>
              <w:instrText xml:space="preserve"> PAGEREF _Toc8696 \h </w:instrText>
            </w:r>
            <w:r>
              <w:fldChar w:fldCharType="separate"/>
            </w:r>
            <w:r>
              <w:t>13</w:t>
            </w:r>
            <w:r>
              <w:fldChar w:fldCharType="end"/>
            </w:r>
          </w:hyperlink>
        </w:p>
        <w:p w14:paraId="4F0BAC5C" w14:textId="77777777" w:rsidR="00B21F8B" w:rsidRDefault="009C106E">
          <w:pPr>
            <w:pStyle w:val="TOC2"/>
            <w:tabs>
              <w:tab w:val="right" w:leader="dot" w:pos="8306"/>
            </w:tabs>
          </w:pPr>
          <w:hyperlink w:anchor="_Toc13599" w:history="1">
            <w:r>
              <w:rPr>
                <w:rFonts w:ascii="宋体" w:hAnsi="宋体" w:cs="宋体"/>
                <w:lang w:eastAsia="zh-CN"/>
              </w:rPr>
              <w:t xml:space="preserve">4.8. </w:t>
            </w:r>
            <w:r>
              <w:rPr>
                <w:rFonts w:eastAsiaTheme="minorEastAsia" w:hint="eastAsia"/>
                <w:lang w:eastAsia="zh-CN"/>
              </w:rPr>
              <w:t>出入库管理</w:t>
            </w:r>
            <w:r>
              <w:tab/>
            </w:r>
            <w:r>
              <w:fldChar w:fldCharType="begin"/>
            </w:r>
            <w:r>
              <w:instrText xml:space="preserve"> PAGEREF _Toc13599 \h </w:instrText>
            </w:r>
            <w:r>
              <w:fldChar w:fldCharType="separate"/>
            </w:r>
            <w:r>
              <w:t>14</w:t>
            </w:r>
            <w:r>
              <w:fldChar w:fldCharType="end"/>
            </w:r>
          </w:hyperlink>
        </w:p>
        <w:p w14:paraId="0DE01453" w14:textId="77777777" w:rsidR="00B21F8B" w:rsidRDefault="009C106E">
          <w:pPr>
            <w:pStyle w:val="TOC3"/>
            <w:tabs>
              <w:tab w:val="right" w:leader="dot" w:pos="8306"/>
            </w:tabs>
          </w:pPr>
          <w:hyperlink w:anchor="_Toc17977" w:history="1">
            <w:r>
              <w:rPr>
                <w:rFonts w:ascii="宋体" w:hAnsi="宋体" w:cs="宋体"/>
                <w:lang w:eastAsia="zh-CN"/>
              </w:rPr>
              <w:t xml:space="preserve">4.8.1 </w:t>
            </w:r>
            <w:r>
              <w:rPr>
                <w:rFonts w:hint="eastAsia"/>
                <w:lang w:eastAsia="zh-CN"/>
              </w:rPr>
              <w:t>领用出库</w:t>
            </w:r>
            <w:r>
              <w:tab/>
            </w:r>
            <w:r>
              <w:fldChar w:fldCharType="begin"/>
            </w:r>
            <w:r>
              <w:instrText xml:space="preserve"> PAGEREF _Toc17977 \h </w:instrText>
            </w:r>
            <w:r>
              <w:fldChar w:fldCharType="separate"/>
            </w:r>
            <w:r>
              <w:t>14</w:t>
            </w:r>
            <w:r>
              <w:fldChar w:fldCharType="end"/>
            </w:r>
          </w:hyperlink>
        </w:p>
        <w:p w14:paraId="687871E4" w14:textId="77777777" w:rsidR="00B21F8B" w:rsidRDefault="009C106E">
          <w:pPr>
            <w:pStyle w:val="TOC3"/>
            <w:tabs>
              <w:tab w:val="right" w:leader="dot" w:pos="8306"/>
            </w:tabs>
          </w:pPr>
          <w:hyperlink w:anchor="_Toc16110" w:history="1">
            <w:r>
              <w:rPr>
                <w:rFonts w:ascii="宋体" w:hAnsi="宋体" w:cs="宋体"/>
                <w:lang w:eastAsia="zh-CN"/>
              </w:rPr>
              <w:t xml:space="preserve">4.8.2 </w:t>
            </w:r>
            <w:r>
              <w:rPr>
                <w:rFonts w:hint="eastAsia"/>
                <w:lang w:eastAsia="zh-CN"/>
              </w:rPr>
              <w:t>供应商入库</w:t>
            </w:r>
            <w:r>
              <w:tab/>
            </w:r>
            <w:r>
              <w:fldChar w:fldCharType="begin"/>
            </w:r>
            <w:r>
              <w:instrText xml:space="preserve"> PAGEREF _Toc16110 \h </w:instrText>
            </w:r>
            <w:r>
              <w:fldChar w:fldCharType="separate"/>
            </w:r>
            <w:r>
              <w:t>14</w:t>
            </w:r>
            <w:r>
              <w:fldChar w:fldCharType="end"/>
            </w:r>
          </w:hyperlink>
        </w:p>
        <w:p w14:paraId="6FB62B71" w14:textId="77777777" w:rsidR="00B21F8B" w:rsidRDefault="009C106E">
          <w:pPr>
            <w:pStyle w:val="TOC3"/>
            <w:tabs>
              <w:tab w:val="right" w:leader="dot" w:pos="8306"/>
            </w:tabs>
          </w:pPr>
          <w:hyperlink w:anchor="_Toc28087" w:history="1">
            <w:r>
              <w:rPr>
                <w:rFonts w:ascii="宋体" w:hAnsi="宋体" w:cs="宋体"/>
                <w:lang w:eastAsia="zh-CN"/>
              </w:rPr>
              <w:t xml:space="preserve">4.8.3 </w:t>
            </w:r>
            <w:r>
              <w:rPr>
                <w:rFonts w:hint="eastAsia"/>
                <w:lang w:eastAsia="zh-CN"/>
              </w:rPr>
              <w:t>供应商退货出库</w:t>
            </w:r>
            <w:r>
              <w:tab/>
            </w:r>
            <w:r>
              <w:fldChar w:fldCharType="begin"/>
            </w:r>
            <w:r>
              <w:instrText xml:space="preserve"> PAGEREF _Toc28087 \h </w:instrText>
            </w:r>
            <w:r>
              <w:fldChar w:fldCharType="separate"/>
            </w:r>
            <w:r>
              <w:t>15</w:t>
            </w:r>
            <w:r>
              <w:fldChar w:fldCharType="end"/>
            </w:r>
          </w:hyperlink>
        </w:p>
        <w:p w14:paraId="3AAD724E" w14:textId="77777777" w:rsidR="00B21F8B" w:rsidRDefault="009C106E">
          <w:pPr>
            <w:pStyle w:val="TOC3"/>
            <w:tabs>
              <w:tab w:val="right" w:leader="dot" w:pos="8306"/>
            </w:tabs>
          </w:pPr>
          <w:hyperlink w:anchor="_Toc32722" w:history="1">
            <w:r>
              <w:rPr>
                <w:rFonts w:ascii="宋体" w:hAnsi="宋体" w:cs="宋体"/>
                <w:lang w:eastAsia="zh-CN"/>
              </w:rPr>
              <w:t xml:space="preserve">4.8.4 </w:t>
            </w:r>
            <w:r>
              <w:rPr>
                <w:rFonts w:hint="eastAsia"/>
                <w:lang w:eastAsia="zh-CN"/>
              </w:rPr>
              <w:t>物品领用退库</w:t>
            </w:r>
            <w:r>
              <w:tab/>
            </w:r>
            <w:r>
              <w:fldChar w:fldCharType="begin"/>
            </w:r>
            <w:r>
              <w:instrText xml:space="preserve"> PAGEREF _Toc32722 \h </w:instrText>
            </w:r>
            <w:r>
              <w:fldChar w:fldCharType="separate"/>
            </w:r>
            <w:r>
              <w:t>15</w:t>
            </w:r>
            <w:r>
              <w:fldChar w:fldCharType="end"/>
            </w:r>
          </w:hyperlink>
        </w:p>
        <w:p w14:paraId="2B06F5AD" w14:textId="77777777" w:rsidR="00B21F8B" w:rsidRDefault="009C106E">
          <w:pPr>
            <w:pStyle w:val="TOC3"/>
            <w:tabs>
              <w:tab w:val="right" w:leader="dot" w:pos="8306"/>
            </w:tabs>
          </w:pPr>
          <w:hyperlink w:anchor="_Toc29325" w:history="1">
            <w:r>
              <w:rPr>
                <w:rFonts w:ascii="宋体" w:hAnsi="宋体" w:cs="宋体"/>
              </w:rPr>
              <w:t xml:space="preserve">4.8.5 </w:t>
            </w:r>
            <w:r>
              <w:rPr>
                <w:rFonts w:hint="eastAsia"/>
                <w:lang w:eastAsia="zh-CN"/>
              </w:rPr>
              <w:t>物品结算审核</w:t>
            </w:r>
            <w:r>
              <w:tab/>
            </w:r>
            <w:r>
              <w:fldChar w:fldCharType="begin"/>
            </w:r>
            <w:r>
              <w:instrText xml:space="preserve"> PAGEREF _Toc29325 \h </w:instrText>
            </w:r>
            <w:r>
              <w:fldChar w:fldCharType="separate"/>
            </w:r>
            <w:r>
              <w:t>16</w:t>
            </w:r>
            <w:r>
              <w:fldChar w:fldCharType="end"/>
            </w:r>
          </w:hyperlink>
        </w:p>
        <w:p w14:paraId="450BB16F" w14:textId="77777777" w:rsidR="00B21F8B" w:rsidRDefault="009C106E">
          <w:pPr>
            <w:pStyle w:val="TOC3"/>
            <w:tabs>
              <w:tab w:val="right" w:leader="dot" w:pos="8306"/>
            </w:tabs>
          </w:pPr>
          <w:hyperlink w:anchor="_Toc20964" w:history="1">
            <w:r>
              <w:rPr>
                <w:rFonts w:ascii="宋体" w:hAnsi="宋体" w:cs="宋体"/>
              </w:rPr>
              <w:t xml:space="preserve">4.8.6 </w:t>
            </w:r>
            <w:r>
              <w:rPr>
                <w:rFonts w:hint="eastAsia"/>
                <w:lang w:eastAsia="zh-CN"/>
              </w:rPr>
              <w:t>供应商入库审核</w:t>
            </w:r>
            <w:r>
              <w:tab/>
            </w:r>
            <w:r>
              <w:fldChar w:fldCharType="begin"/>
            </w:r>
            <w:r>
              <w:instrText xml:space="preserve"> PAGEREF _Toc20964 \h </w:instrText>
            </w:r>
            <w:r>
              <w:fldChar w:fldCharType="separate"/>
            </w:r>
            <w:r>
              <w:t>17</w:t>
            </w:r>
            <w:r>
              <w:fldChar w:fldCharType="end"/>
            </w:r>
          </w:hyperlink>
        </w:p>
        <w:p w14:paraId="6CA2C304" w14:textId="77777777" w:rsidR="00B21F8B" w:rsidRDefault="009C106E">
          <w:pPr>
            <w:pStyle w:val="TOC2"/>
            <w:tabs>
              <w:tab w:val="right" w:leader="dot" w:pos="8306"/>
            </w:tabs>
          </w:pPr>
          <w:hyperlink w:anchor="_Toc13620" w:history="1">
            <w:r>
              <w:rPr>
                <w:rFonts w:ascii="宋体" w:hAnsi="宋体" w:cs="宋体"/>
                <w:lang w:eastAsia="zh-CN"/>
              </w:rPr>
              <w:t xml:space="preserve">4.9. </w:t>
            </w:r>
            <w:r>
              <w:rPr>
                <w:rFonts w:hint="eastAsia"/>
                <w:lang w:eastAsia="zh-CN"/>
              </w:rPr>
              <w:t>合同管理</w:t>
            </w:r>
            <w:r>
              <w:tab/>
            </w:r>
            <w:r>
              <w:fldChar w:fldCharType="begin"/>
            </w:r>
            <w:r>
              <w:instrText xml:space="preserve"> PAGEREF _Toc13620 \h </w:instrText>
            </w:r>
            <w:r>
              <w:fldChar w:fldCharType="separate"/>
            </w:r>
            <w:r>
              <w:t>18</w:t>
            </w:r>
            <w:r>
              <w:fldChar w:fldCharType="end"/>
            </w:r>
          </w:hyperlink>
        </w:p>
        <w:p w14:paraId="3B206C89" w14:textId="77777777" w:rsidR="00B21F8B" w:rsidRDefault="009C106E">
          <w:pPr>
            <w:pStyle w:val="TOC2"/>
            <w:tabs>
              <w:tab w:val="right" w:leader="dot" w:pos="8306"/>
            </w:tabs>
          </w:pPr>
          <w:hyperlink w:anchor="_Toc20344" w:history="1">
            <w:r>
              <w:rPr>
                <w:rFonts w:ascii="宋体" w:hAnsi="宋体" w:cs="宋体"/>
                <w:lang w:eastAsia="zh-CN"/>
              </w:rPr>
              <w:t xml:space="preserve">4.10. </w:t>
            </w:r>
            <w:r>
              <w:rPr>
                <w:rFonts w:eastAsiaTheme="minorEastAsia" w:hint="eastAsia"/>
                <w:lang w:eastAsia="zh-CN"/>
              </w:rPr>
              <w:t>对应关系管理</w:t>
            </w:r>
            <w:r>
              <w:tab/>
            </w:r>
            <w:r>
              <w:fldChar w:fldCharType="begin"/>
            </w:r>
            <w:r>
              <w:instrText xml:space="preserve"> PAGEREF _Toc20344 \h </w:instrText>
            </w:r>
            <w:r>
              <w:fldChar w:fldCharType="separate"/>
            </w:r>
            <w:r>
              <w:t>18</w:t>
            </w:r>
            <w:r>
              <w:fldChar w:fldCharType="end"/>
            </w:r>
          </w:hyperlink>
        </w:p>
        <w:p w14:paraId="65F095D0" w14:textId="77777777" w:rsidR="00B21F8B" w:rsidRDefault="009C106E">
          <w:pPr>
            <w:pStyle w:val="TOC2"/>
            <w:tabs>
              <w:tab w:val="right" w:leader="dot" w:pos="8306"/>
            </w:tabs>
          </w:pPr>
          <w:hyperlink w:anchor="_Toc7044" w:history="1">
            <w:r>
              <w:rPr>
                <w:rFonts w:ascii="宋体" w:hAnsi="宋体" w:cs="宋体"/>
                <w:lang w:eastAsia="zh-CN"/>
              </w:rPr>
              <w:t xml:space="preserve">4.11. </w:t>
            </w:r>
            <w:r>
              <w:rPr>
                <w:rFonts w:eastAsiaTheme="minorEastAsia" w:hint="eastAsia"/>
                <w:lang w:eastAsia="zh-CN"/>
              </w:rPr>
              <w:t>系统管理</w:t>
            </w:r>
            <w:r>
              <w:tab/>
            </w:r>
            <w:r>
              <w:fldChar w:fldCharType="begin"/>
            </w:r>
            <w:r>
              <w:instrText xml:space="preserve"> PAGEREF _Toc7044 \h </w:instrText>
            </w:r>
            <w:r>
              <w:fldChar w:fldCharType="separate"/>
            </w:r>
            <w:r>
              <w:t>19</w:t>
            </w:r>
            <w:r>
              <w:fldChar w:fldCharType="end"/>
            </w:r>
          </w:hyperlink>
        </w:p>
        <w:p w14:paraId="59B048CB" w14:textId="77777777" w:rsidR="00B21F8B" w:rsidRDefault="009C106E">
          <w:pPr>
            <w:pStyle w:val="TOC2"/>
            <w:tabs>
              <w:tab w:val="right" w:leader="dot" w:pos="8306"/>
            </w:tabs>
          </w:pPr>
          <w:hyperlink w:anchor="_Toc28812" w:history="1">
            <w:r>
              <w:rPr>
                <w:rFonts w:ascii="宋体" w:hAnsi="宋体" w:cs="宋体"/>
                <w:lang w:eastAsia="zh-CN"/>
              </w:rPr>
              <w:t xml:space="preserve">4.12. </w:t>
            </w:r>
            <w:r>
              <w:rPr>
                <w:rFonts w:eastAsiaTheme="minorEastAsia" w:hint="eastAsia"/>
                <w:lang w:eastAsia="zh-CN"/>
              </w:rPr>
              <w:t>供应商门户</w:t>
            </w:r>
            <w:r>
              <w:tab/>
            </w:r>
            <w:r>
              <w:fldChar w:fldCharType="begin"/>
            </w:r>
            <w:r>
              <w:instrText xml:space="preserve"> PAGEREF _Toc28812 \h </w:instrText>
            </w:r>
            <w:r>
              <w:fldChar w:fldCharType="separate"/>
            </w:r>
            <w:r>
              <w:t>20</w:t>
            </w:r>
            <w:r>
              <w:fldChar w:fldCharType="end"/>
            </w:r>
          </w:hyperlink>
        </w:p>
        <w:p w14:paraId="5AE573BA" w14:textId="77777777" w:rsidR="00B21F8B" w:rsidRDefault="009C106E">
          <w:pPr>
            <w:pStyle w:val="TOC3"/>
            <w:tabs>
              <w:tab w:val="right" w:leader="dot" w:pos="8306"/>
            </w:tabs>
          </w:pPr>
          <w:hyperlink w:anchor="_Toc26848" w:history="1">
            <w:r>
              <w:rPr>
                <w:rFonts w:ascii="宋体" w:hAnsi="宋体" w:cs="宋体"/>
                <w:lang w:eastAsia="zh-CN"/>
              </w:rPr>
              <w:t xml:space="preserve">4.12.1 </w:t>
            </w:r>
            <w:r>
              <w:rPr>
                <w:rFonts w:hint="eastAsia"/>
                <w:lang w:eastAsia="zh-CN"/>
              </w:rPr>
              <w:t>登陆</w:t>
            </w:r>
            <w:r>
              <w:tab/>
            </w:r>
            <w:r>
              <w:fldChar w:fldCharType="begin"/>
            </w:r>
            <w:r>
              <w:instrText xml:space="preserve"> PAGEREF _Toc26848 \h </w:instrText>
            </w:r>
            <w:r>
              <w:fldChar w:fldCharType="separate"/>
            </w:r>
            <w:r>
              <w:t>20</w:t>
            </w:r>
            <w:r>
              <w:fldChar w:fldCharType="end"/>
            </w:r>
          </w:hyperlink>
        </w:p>
        <w:p w14:paraId="2F959A90" w14:textId="77777777" w:rsidR="00B21F8B" w:rsidRDefault="009C106E">
          <w:pPr>
            <w:pStyle w:val="TOC3"/>
            <w:tabs>
              <w:tab w:val="right" w:leader="dot" w:pos="8306"/>
            </w:tabs>
          </w:pPr>
          <w:hyperlink w:anchor="_Toc28879" w:history="1">
            <w:r>
              <w:rPr>
                <w:rFonts w:ascii="宋体" w:hAnsi="宋体" w:cs="宋体"/>
                <w:lang w:eastAsia="zh-CN"/>
              </w:rPr>
              <w:t xml:space="preserve">4.12.2 </w:t>
            </w:r>
            <w:r>
              <w:rPr>
                <w:rFonts w:hint="eastAsia"/>
                <w:lang w:eastAsia="zh-CN"/>
              </w:rPr>
              <w:t>主页</w:t>
            </w:r>
            <w:r>
              <w:tab/>
            </w:r>
            <w:r>
              <w:fldChar w:fldCharType="begin"/>
            </w:r>
            <w:r>
              <w:instrText xml:space="preserve"> PAGEREF _Toc28879 \h </w:instrText>
            </w:r>
            <w:r>
              <w:fldChar w:fldCharType="separate"/>
            </w:r>
            <w:r>
              <w:t>20</w:t>
            </w:r>
            <w:r>
              <w:fldChar w:fldCharType="end"/>
            </w:r>
          </w:hyperlink>
        </w:p>
        <w:p w14:paraId="195740AF" w14:textId="77777777" w:rsidR="00B21F8B" w:rsidRDefault="009C106E">
          <w:pPr>
            <w:pStyle w:val="TOC3"/>
            <w:tabs>
              <w:tab w:val="right" w:leader="dot" w:pos="8306"/>
            </w:tabs>
          </w:pPr>
          <w:hyperlink w:anchor="_Toc16558" w:history="1">
            <w:r>
              <w:rPr>
                <w:rFonts w:ascii="宋体" w:hAnsi="宋体" w:cs="宋体"/>
                <w:lang w:eastAsia="zh-CN"/>
              </w:rPr>
              <w:t xml:space="preserve">4.12.3 </w:t>
            </w:r>
            <w:r>
              <w:rPr>
                <w:rFonts w:hint="eastAsia"/>
                <w:lang w:eastAsia="zh-CN"/>
              </w:rPr>
              <w:t>个人中心</w:t>
            </w:r>
            <w:r>
              <w:tab/>
            </w:r>
            <w:r>
              <w:fldChar w:fldCharType="begin"/>
            </w:r>
            <w:r>
              <w:instrText xml:space="preserve"> PAGEREF _Toc16558 \h </w:instrText>
            </w:r>
            <w:r>
              <w:fldChar w:fldCharType="separate"/>
            </w:r>
            <w:r>
              <w:t>22</w:t>
            </w:r>
            <w:r>
              <w:fldChar w:fldCharType="end"/>
            </w:r>
          </w:hyperlink>
        </w:p>
        <w:p w14:paraId="43594028" w14:textId="77777777" w:rsidR="00B21F8B" w:rsidRDefault="009C106E">
          <w:pPr>
            <w:pStyle w:val="TOC3"/>
            <w:tabs>
              <w:tab w:val="right" w:leader="dot" w:pos="8306"/>
            </w:tabs>
          </w:pPr>
          <w:hyperlink w:anchor="_Toc10941" w:history="1">
            <w:r>
              <w:rPr>
                <w:rFonts w:ascii="宋体" w:hAnsi="宋体" w:cs="宋体"/>
                <w:lang w:eastAsia="zh-CN"/>
              </w:rPr>
              <w:t xml:space="preserve">4.12.4 </w:t>
            </w:r>
            <w:r>
              <w:rPr>
                <w:rFonts w:hint="eastAsia"/>
                <w:lang w:eastAsia="zh-CN"/>
              </w:rPr>
              <w:t>我的投标</w:t>
            </w:r>
            <w:r>
              <w:tab/>
            </w:r>
            <w:r>
              <w:fldChar w:fldCharType="begin"/>
            </w:r>
            <w:r>
              <w:instrText xml:space="preserve"> PAGEREF _Toc10941 \h </w:instrText>
            </w:r>
            <w:r>
              <w:fldChar w:fldCharType="separate"/>
            </w:r>
            <w:r>
              <w:t>23</w:t>
            </w:r>
            <w:r>
              <w:fldChar w:fldCharType="end"/>
            </w:r>
          </w:hyperlink>
        </w:p>
        <w:p w14:paraId="51FF1C6A" w14:textId="77777777" w:rsidR="00B21F8B" w:rsidRDefault="009C106E">
          <w:pPr>
            <w:pStyle w:val="TOC3"/>
            <w:tabs>
              <w:tab w:val="right" w:leader="dot" w:pos="8306"/>
            </w:tabs>
          </w:pPr>
          <w:hyperlink w:anchor="_Toc28032" w:history="1">
            <w:r>
              <w:rPr>
                <w:rFonts w:ascii="宋体" w:hAnsi="宋体" w:cs="宋体"/>
                <w:lang w:eastAsia="zh-CN"/>
              </w:rPr>
              <w:t xml:space="preserve">4.12.5 </w:t>
            </w:r>
            <w:r>
              <w:rPr>
                <w:rFonts w:hint="eastAsia"/>
                <w:lang w:eastAsia="zh-CN"/>
              </w:rPr>
              <w:t>我的供应</w:t>
            </w:r>
            <w:r>
              <w:tab/>
            </w:r>
            <w:r>
              <w:fldChar w:fldCharType="begin"/>
            </w:r>
            <w:r>
              <w:instrText xml:space="preserve"> PAGEREF _Toc28032 \h </w:instrText>
            </w:r>
            <w:r>
              <w:fldChar w:fldCharType="separate"/>
            </w:r>
            <w:r>
              <w:t>23</w:t>
            </w:r>
            <w:r>
              <w:fldChar w:fldCharType="end"/>
            </w:r>
          </w:hyperlink>
        </w:p>
        <w:p w14:paraId="42F1FF33" w14:textId="77777777" w:rsidR="00B21F8B" w:rsidRDefault="009C106E">
          <w:pPr>
            <w:pStyle w:val="TOC3"/>
            <w:tabs>
              <w:tab w:val="right" w:leader="dot" w:pos="8306"/>
            </w:tabs>
          </w:pPr>
          <w:hyperlink w:anchor="_Toc14488" w:history="1">
            <w:r>
              <w:rPr>
                <w:rFonts w:ascii="宋体" w:hAnsi="宋体" w:cs="宋体"/>
                <w:lang w:eastAsia="zh-CN"/>
              </w:rPr>
              <w:t xml:space="preserve">4.12.6 </w:t>
            </w:r>
            <w:r>
              <w:rPr>
                <w:rFonts w:hint="eastAsia"/>
                <w:lang w:eastAsia="zh-CN"/>
              </w:rPr>
              <w:t>我的采购</w:t>
            </w:r>
            <w:r>
              <w:tab/>
            </w:r>
            <w:r>
              <w:fldChar w:fldCharType="begin"/>
            </w:r>
            <w:r>
              <w:instrText xml:space="preserve"> PAGEREF _Toc14488 \h </w:instrText>
            </w:r>
            <w:r>
              <w:fldChar w:fldCharType="separate"/>
            </w:r>
            <w:r>
              <w:t>27</w:t>
            </w:r>
            <w:r>
              <w:fldChar w:fldCharType="end"/>
            </w:r>
          </w:hyperlink>
        </w:p>
        <w:p w14:paraId="58D8288F" w14:textId="77777777" w:rsidR="00B21F8B" w:rsidRDefault="009C106E">
          <w:pPr>
            <w:rPr>
              <w:lang w:eastAsia="zh-CN"/>
            </w:rPr>
          </w:pPr>
          <w:r>
            <w:rPr>
              <w:lang w:eastAsia="zh-CN"/>
            </w:rPr>
            <w:fldChar w:fldCharType="end"/>
          </w:r>
        </w:p>
      </w:sdtContent>
    </w:sdt>
    <w:p w14:paraId="7798D867" w14:textId="77777777" w:rsidR="00B21F8B" w:rsidRDefault="00B21F8B">
      <w:pPr>
        <w:rPr>
          <w:lang w:eastAsia="zh-CN"/>
        </w:rPr>
      </w:pPr>
    </w:p>
    <w:p w14:paraId="3DB2DB2F" w14:textId="77777777" w:rsidR="00B21F8B" w:rsidRDefault="00B21F8B">
      <w:pPr>
        <w:rPr>
          <w:lang w:eastAsia="zh-CN"/>
        </w:rPr>
      </w:pPr>
    </w:p>
    <w:p w14:paraId="118F65FB" w14:textId="77777777" w:rsidR="00B21F8B" w:rsidRDefault="00B21F8B">
      <w:pPr>
        <w:rPr>
          <w:lang w:eastAsia="zh-CN"/>
        </w:rPr>
      </w:pPr>
    </w:p>
    <w:p w14:paraId="454801BC" w14:textId="77777777" w:rsidR="00B21F8B" w:rsidRDefault="00B21F8B">
      <w:pPr>
        <w:rPr>
          <w:lang w:eastAsia="zh-CN"/>
        </w:rPr>
      </w:pPr>
    </w:p>
    <w:p w14:paraId="767761EF" w14:textId="77777777" w:rsidR="00B21F8B" w:rsidRDefault="00B21F8B">
      <w:pPr>
        <w:rPr>
          <w:lang w:eastAsia="zh-CN"/>
        </w:rPr>
      </w:pPr>
    </w:p>
    <w:p w14:paraId="5CF50974" w14:textId="77777777" w:rsidR="00B21F8B" w:rsidRDefault="00B21F8B">
      <w:pPr>
        <w:rPr>
          <w:lang w:eastAsia="zh-CN"/>
        </w:rPr>
      </w:pPr>
    </w:p>
    <w:p w14:paraId="3F789C41" w14:textId="77777777" w:rsidR="00B21F8B" w:rsidRDefault="00B21F8B">
      <w:pPr>
        <w:rPr>
          <w:lang w:eastAsia="zh-CN"/>
        </w:rPr>
      </w:pPr>
    </w:p>
    <w:p w14:paraId="110F3FC9" w14:textId="77777777" w:rsidR="00B21F8B" w:rsidRDefault="00B21F8B">
      <w:pPr>
        <w:rPr>
          <w:lang w:eastAsia="zh-CN"/>
        </w:rPr>
      </w:pPr>
    </w:p>
    <w:p w14:paraId="110EB127" w14:textId="77777777" w:rsidR="00B21F8B" w:rsidRDefault="00B21F8B">
      <w:pPr>
        <w:rPr>
          <w:lang w:eastAsia="zh-CN"/>
        </w:rPr>
      </w:pPr>
    </w:p>
    <w:p w14:paraId="7BAEE24E" w14:textId="77777777" w:rsidR="00B21F8B" w:rsidRDefault="00B21F8B">
      <w:pPr>
        <w:rPr>
          <w:lang w:eastAsia="zh-CN"/>
        </w:rPr>
      </w:pPr>
    </w:p>
    <w:p w14:paraId="7F2CD2ED" w14:textId="77777777" w:rsidR="00B21F8B" w:rsidRDefault="00B21F8B">
      <w:pPr>
        <w:rPr>
          <w:lang w:eastAsia="zh-CN"/>
        </w:rPr>
      </w:pPr>
    </w:p>
    <w:p w14:paraId="75A4D364" w14:textId="77777777" w:rsidR="00B21F8B" w:rsidRDefault="00B21F8B">
      <w:pPr>
        <w:rPr>
          <w:lang w:eastAsia="zh-CN"/>
        </w:rPr>
      </w:pPr>
    </w:p>
    <w:p w14:paraId="4F4EA8ED" w14:textId="77777777" w:rsidR="00B21F8B" w:rsidRDefault="00B21F8B">
      <w:pPr>
        <w:rPr>
          <w:lang w:eastAsia="zh-CN"/>
        </w:rPr>
      </w:pPr>
    </w:p>
    <w:p w14:paraId="17B360D8" w14:textId="77777777" w:rsidR="00B21F8B" w:rsidRDefault="00B21F8B">
      <w:pPr>
        <w:rPr>
          <w:lang w:eastAsia="zh-CN"/>
        </w:rPr>
      </w:pPr>
    </w:p>
    <w:p w14:paraId="579702A7" w14:textId="77777777" w:rsidR="00B21F8B" w:rsidRDefault="00B21F8B">
      <w:pPr>
        <w:rPr>
          <w:lang w:eastAsia="zh-CN"/>
        </w:rPr>
      </w:pPr>
    </w:p>
    <w:p w14:paraId="574DA5BF" w14:textId="77777777" w:rsidR="00B21F8B" w:rsidRDefault="00B21F8B">
      <w:pPr>
        <w:rPr>
          <w:lang w:eastAsia="zh-CN"/>
        </w:rPr>
      </w:pPr>
    </w:p>
    <w:p w14:paraId="58DC6B80" w14:textId="77777777" w:rsidR="00B21F8B" w:rsidRDefault="00B21F8B">
      <w:pPr>
        <w:rPr>
          <w:lang w:eastAsia="zh-CN"/>
        </w:rPr>
      </w:pPr>
    </w:p>
    <w:p w14:paraId="1B14E28C" w14:textId="77777777" w:rsidR="00B21F8B" w:rsidRDefault="00B21F8B"/>
    <w:p w14:paraId="0B43CE8F" w14:textId="77777777" w:rsidR="00B21F8B" w:rsidRDefault="009C106E">
      <w:pPr>
        <w:pStyle w:val="1"/>
        <w:numPr>
          <w:ilvl w:val="0"/>
          <w:numId w:val="2"/>
        </w:numPr>
      </w:pPr>
      <w:bookmarkStart w:id="2" w:name="_Toc89853459"/>
      <w:bookmarkStart w:id="3" w:name="_Toc8077"/>
      <w:r>
        <w:rPr>
          <w:rFonts w:hint="eastAsia"/>
          <w:lang w:eastAsia="zh-CN"/>
        </w:rPr>
        <w:t>引言</w:t>
      </w:r>
      <w:bookmarkEnd w:id="2"/>
      <w:bookmarkEnd w:id="3"/>
    </w:p>
    <w:p w14:paraId="4357F22E" w14:textId="77777777" w:rsidR="00B21F8B" w:rsidRDefault="009C106E">
      <w:pPr>
        <w:pStyle w:val="2"/>
        <w:numPr>
          <w:ilvl w:val="1"/>
          <w:numId w:val="3"/>
        </w:numPr>
        <w:tabs>
          <w:tab w:val="clear" w:pos="0"/>
          <w:tab w:val="clear" w:pos="420"/>
          <w:tab w:val="clear" w:pos="576"/>
          <w:tab w:val="left" w:pos="432"/>
        </w:tabs>
        <w:rPr>
          <w:lang w:eastAsia="zh-CN"/>
        </w:rPr>
      </w:pPr>
      <w:bookmarkStart w:id="4" w:name="_Toc89853460"/>
      <w:bookmarkStart w:id="5" w:name="_Toc26349"/>
      <w:r>
        <w:rPr>
          <w:rFonts w:hint="eastAsia"/>
          <w:lang w:eastAsia="zh-CN"/>
        </w:rPr>
        <w:t>编写目的</w:t>
      </w:r>
      <w:bookmarkEnd w:id="4"/>
      <w:bookmarkEnd w:id="5"/>
    </w:p>
    <w:p w14:paraId="1FF2AB53" w14:textId="77777777" w:rsidR="00B21F8B" w:rsidRDefault="009C106E">
      <w:pPr>
        <w:ind w:firstLine="420"/>
        <w:rPr>
          <w:lang w:eastAsia="zh-CN"/>
        </w:rPr>
      </w:pPr>
      <w:r>
        <w:rPr>
          <w:rFonts w:hint="eastAsia"/>
          <w:lang w:eastAsia="zh-CN"/>
        </w:rPr>
        <w:t>目的：</w:t>
      </w:r>
      <w:r>
        <w:rPr>
          <w:rFonts w:hint="eastAsia"/>
        </w:rPr>
        <w:t>该文档的编写目的是简要介绍</w:t>
      </w:r>
      <w:r>
        <w:rPr>
          <w:rFonts w:hint="eastAsia"/>
          <w:lang w:eastAsia="zh-CN"/>
        </w:rPr>
        <w:t>供应商管理系统</w:t>
      </w:r>
      <w:r>
        <w:rPr>
          <w:rFonts w:hint="eastAsia"/>
          <w:lang w:eastAsia="zh-CN"/>
        </w:rPr>
        <w:t>的正确使用方法。</w:t>
      </w:r>
    </w:p>
    <w:p w14:paraId="3BA3561C" w14:textId="77777777" w:rsidR="00B21F8B" w:rsidRDefault="009C106E">
      <w:pPr>
        <w:ind w:firstLine="420"/>
      </w:pPr>
      <w:r>
        <w:rPr>
          <w:rFonts w:hint="eastAsia"/>
          <w:lang w:eastAsia="zh-CN"/>
        </w:rPr>
        <w:t>读者对象：</w:t>
      </w:r>
      <w:r>
        <w:rPr>
          <w:rFonts w:hint="eastAsia"/>
        </w:rPr>
        <w:t>方便</w:t>
      </w:r>
      <w:r>
        <w:rPr>
          <w:rFonts w:hint="eastAsia"/>
          <w:lang w:eastAsia="zh-CN"/>
        </w:rPr>
        <w:t>用户</w:t>
      </w:r>
      <w:r>
        <w:rPr>
          <w:rFonts w:hint="eastAsia"/>
        </w:rPr>
        <w:t>快速熟悉</w:t>
      </w:r>
      <w:r>
        <w:rPr>
          <w:rFonts w:hint="eastAsia"/>
          <w:lang w:eastAsia="zh-CN"/>
        </w:rPr>
        <w:t>供应商管理系统</w:t>
      </w:r>
      <w:r>
        <w:rPr>
          <w:rFonts w:hint="eastAsia"/>
        </w:rPr>
        <w:t>。</w:t>
      </w:r>
    </w:p>
    <w:p w14:paraId="042B4A8A" w14:textId="77777777" w:rsidR="00B21F8B" w:rsidRDefault="00B21F8B">
      <w:pPr>
        <w:ind w:firstLine="420"/>
        <w:rPr>
          <w:lang w:eastAsia="zh-CN"/>
        </w:rPr>
      </w:pPr>
    </w:p>
    <w:p w14:paraId="0BD745DC" w14:textId="77777777" w:rsidR="00B21F8B" w:rsidRDefault="009C106E">
      <w:pPr>
        <w:pStyle w:val="2"/>
        <w:numPr>
          <w:ilvl w:val="1"/>
          <w:numId w:val="3"/>
        </w:numPr>
        <w:tabs>
          <w:tab w:val="clear" w:pos="0"/>
          <w:tab w:val="clear" w:pos="420"/>
          <w:tab w:val="clear" w:pos="576"/>
          <w:tab w:val="left" w:pos="432"/>
        </w:tabs>
        <w:rPr>
          <w:lang w:eastAsia="zh-CN"/>
        </w:rPr>
      </w:pPr>
      <w:bookmarkStart w:id="6" w:name="_Toc89853461"/>
      <w:bookmarkStart w:id="7" w:name="_Toc12196"/>
      <w:r>
        <w:rPr>
          <w:lang w:eastAsia="zh-CN"/>
        </w:rPr>
        <w:t>定义</w:t>
      </w:r>
      <w:bookmarkEnd w:id="6"/>
      <w:bookmarkEnd w:id="7"/>
    </w:p>
    <w:tbl>
      <w:tblPr>
        <w:tblStyle w:val="ac"/>
        <w:tblW w:w="0" w:type="auto"/>
        <w:tblInd w:w="445" w:type="dxa"/>
        <w:tblLook w:val="04A0" w:firstRow="1" w:lastRow="0" w:firstColumn="1" w:lastColumn="0" w:noHBand="0" w:noVBand="1"/>
      </w:tblPr>
      <w:tblGrid>
        <w:gridCol w:w="427"/>
        <w:gridCol w:w="1686"/>
        <w:gridCol w:w="3581"/>
        <w:gridCol w:w="1976"/>
      </w:tblGrid>
      <w:tr w:rsidR="00B21F8B" w14:paraId="7555B35C" w14:textId="77777777">
        <w:tc>
          <w:tcPr>
            <w:tcW w:w="427" w:type="dxa"/>
            <w:vAlign w:val="center"/>
          </w:tcPr>
          <w:p w14:paraId="5C9FC576" w14:textId="77777777" w:rsidR="00B21F8B" w:rsidRDefault="009C106E">
            <w:pPr>
              <w:jc w:val="center"/>
              <w:rPr>
                <w:b/>
                <w:bCs/>
                <w:lang w:eastAsia="zh-CN"/>
              </w:rPr>
            </w:pPr>
            <w:r>
              <w:rPr>
                <w:rFonts w:hint="eastAsia"/>
                <w:b/>
                <w:bCs/>
                <w:lang w:eastAsia="zh-CN"/>
              </w:rPr>
              <w:t>序号</w:t>
            </w:r>
          </w:p>
        </w:tc>
        <w:tc>
          <w:tcPr>
            <w:tcW w:w="1686" w:type="dxa"/>
            <w:vAlign w:val="center"/>
          </w:tcPr>
          <w:p w14:paraId="78673713" w14:textId="77777777" w:rsidR="00B21F8B" w:rsidRDefault="009C106E">
            <w:pPr>
              <w:jc w:val="center"/>
              <w:rPr>
                <w:b/>
                <w:bCs/>
                <w:lang w:eastAsia="zh-CN"/>
              </w:rPr>
            </w:pPr>
            <w:r>
              <w:rPr>
                <w:rFonts w:hint="eastAsia"/>
                <w:b/>
                <w:bCs/>
                <w:lang w:eastAsia="zh-CN"/>
              </w:rPr>
              <w:t>术语</w:t>
            </w:r>
          </w:p>
        </w:tc>
        <w:tc>
          <w:tcPr>
            <w:tcW w:w="3581" w:type="dxa"/>
            <w:vAlign w:val="center"/>
          </w:tcPr>
          <w:p w14:paraId="2AB8D3BB" w14:textId="77777777" w:rsidR="00B21F8B" w:rsidRDefault="009C106E">
            <w:pPr>
              <w:jc w:val="center"/>
              <w:rPr>
                <w:b/>
                <w:bCs/>
              </w:rPr>
            </w:pPr>
            <w:r>
              <w:rPr>
                <w:rFonts w:hint="eastAsia"/>
                <w:b/>
                <w:bCs/>
                <w:lang w:eastAsia="zh-CN"/>
              </w:rPr>
              <w:t>说明</w:t>
            </w:r>
            <w:r>
              <w:rPr>
                <w:rFonts w:hint="eastAsia"/>
                <w:b/>
                <w:bCs/>
                <w:lang w:eastAsia="zh-CN"/>
              </w:rPr>
              <w:t>/</w:t>
            </w:r>
            <w:r>
              <w:rPr>
                <w:rFonts w:hint="eastAsia"/>
                <w:b/>
                <w:bCs/>
                <w:lang w:eastAsia="zh-CN"/>
              </w:rPr>
              <w:t>定义</w:t>
            </w:r>
          </w:p>
        </w:tc>
        <w:tc>
          <w:tcPr>
            <w:tcW w:w="1976" w:type="dxa"/>
            <w:vAlign w:val="center"/>
          </w:tcPr>
          <w:p w14:paraId="0F9F8248" w14:textId="77777777" w:rsidR="00B21F8B" w:rsidRDefault="009C106E">
            <w:pPr>
              <w:jc w:val="center"/>
              <w:rPr>
                <w:b/>
                <w:bCs/>
                <w:lang w:eastAsia="zh-CN"/>
              </w:rPr>
            </w:pPr>
            <w:r>
              <w:rPr>
                <w:rFonts w:hint="eastAsia"/>
                <w:b/>
                <w:bCs/>
                <w:lang w:eastAsia="zh-CN"/>
              </w:rPr>
              <w:t>备注</w:t>
            </w:r>
          </w:p>
        </w:tc>
      </w:tr>
      <w:tr w:rsidR="00B21F8B" w14:paraId="357BC269" w14:textId="77777777">
        <w:tc>
          <w:tcPr>
            <w:tcW w:w="427" w:type="dxa"/>
            <w:vAlign w:val="center"/>
          </w:tcPr>
          <w:p w14:paraId="73CEBAE4" w14:textId="77777777" w:rsidR="00B21F8B" w:rsidRDefault="00B21F8B">
            <w:pPr>
              <w:numPr>
                <w:ilvl w:val="0"/>
                <w:numId w:val="4"/>
              </w:numPr>
              <w:tabs>
                <w:tab w:val="left" w:pos="0"/>
              </w:tabs>
              <w:jc w:val="center"/>
            </w:pPr>
          </w:p>
        </w:tc>
        <w:tc>
          <w:tcPr>
            <w:tcW w:w="1686" w:type="dxa"/>
            <w:vAlign w:val="center"/>
          </w:tcPr>
          <w:p w14:paraId="5CE4C160" w14:textId="36D2320E" w:rsidR="00B21F8B" w:rsidRDefault="00B21F8B">
            <w:pPr>
              <w:rPr>
                <w:lang w:eastAsia="zh-CN"/>
              </w:rPr>
            </w:pPr>
          </w:p>
        </w:tc>
        <w:tc>
          <w:tcPr>
            <w:tcW w:w="3581" w:type="dxa"/>
            <w:vAlign w:val="center"/>
          </w:tcPr>
          <w:p w14:paraId="4EDB6627" w14:textId="3AD5CACF" w:rsidR="00B21F8B" w:rsidRDefault="00B21F8B">
            <w:pPr>
              <w:rPr>
                <w:lang w:eastAsia="zh-CN"/>
              </w:rPr>
            </w:pPr>
          </w:p>
        </w:tc>
        <w:tc>
          <w:tcPr>
            <w:tcW w:w="1976" w:type="dxa"/>
            <w:vAlign w:val="center"/>
          </w:tcPr>
          <w:p w14:paraId="51EABDAF" w14:textId="723A1F75" w:rsidR="00B21F8B" w:rsidRDefault="00B21F8B">
            <w:pPr>
              <w:rPr>
                <w:lang w:eastAsia="zh-CN"/>
              </w:rPr>
            </w:pPr>
          </w:p>
        </w:tc>
      </w:tr>
      <w:tr w:rsidR="00B21F8B" w14:paraId="594823A7" w14:textId="77777777">
        <w:tc>
          <w:tcPr>
            <w:tcW w:w="427" w:type="dxa"/>
            <w:vAlign w:val="center"/>
          </w:tcPr>
          <w:p w14:paraId="67DDF5D5" w14:textId="77777777" w:rsidR="00B21F8B" w:rsidRDefault="00B21F8B">
            <w:pPr>
              <w:numPr>
                <w:ilvl w:val="0"/>
                <w:numId w:val="4"/>
              </w:numPr>
              <w:tabs>
                <w:tab w:val="left" w:pos="0"/>
              </w:tabs>
              <w:jc w:val="center"/>
            </w:pPr>
          </w:p>
        </w:tc>
        <w:tc>
          <w:tcPr>
            <w:tcW w:w="1686" w:type="dxa"/>
            <w:vAlign w:val="center"/>
          </w:tcPr>
          <w:p w14:paraId="492CD55A" w14:textId="2C614598" w:rsidR="00B21F8B" w:rsidRDefault="00B21F8B">
            <w:pPr>
              <w:rPr>
                <w:lang w:eastAsia="zh-CN"/>
              </w:rPr>
            </w:pPr>
          </w:p>
        </w:tc>
        <w:tc>
          <w:tcPr>
            <w:tcW w:w="3581" w:type="dxa"/>
            <w:vAlign w:val="center"/>
          </w:tcPr>
          <w:p w14:paraId="5801C9E4" w14:textId="38D7082C" w:rsidR="00B21F8B" w:rsidRDefault="00B21F8B">
            <w:pPr>
              <w:rPr>
                <w:lang w:eastAsia="zh-CN"/>
              </w:rPr>
            </w:pPr>
          </w:p>
        </w:tc>
        <w:tc>
          <w:tcPr>
            <w:tcW w:w="1976" w:type="dxa"/>
            <w:vAlign w:val="center"/>
          </w:tcPr>
          <w:p w14:paraId="57AB14C1" w14:textId="77777777" w:rsidR="00B21F8B" w:rsidRDefault="00B21F8B"/>
        </w:tc>
      </w:tr>
      <w:tr w:rsidR="00B21F8B" w14:paraId="253800F5" w14:textId="77777777">
        <w:tc>
          <w:tcPr>
            <w:tcW w:w="427" w:type="dxa"/>
            <w:vAlign w:val="center"/>
          </w:tcPr>
          <w:p w14:paraId="3F8C9AF4" w14:textId="77777777" w:rsidR="00B21F8B" w:rsidRDefault="00B21F8B">
            <w:pPr>
              <w:numPr>
                <w:ilvl w:val="0"/>
                <w:numId w:val="4"/>
              </w:numPr>
              <w:tabs>
                <w:tab w:val="left" w:pos="0"/>
              </w:tabs>
              <w:jc w:val="center"/>
            </w:pPr>
          </w:p>
        </w:tc>
        <w:tc>
          <w:tcPr>
            <w:tcW w:w="1686" w:type="dxa"/>
            <w:vAlign w:val="center"/>
          </w:tcPr>
          <w:p w14:paraId="102161F4" w14:textId="62BE2C10" w:rsidR="00B21F8B" w:rsidRDefault="00B21F8B">
            <w:pPr>
              <w:rPr>
                <w:lang w:eastAsia="zh-CN"/>
              </w:rPr>
            </w:pPr>
          </w:p>
        </w:tc>
        <w:tc>
          <w:tcPr>
            <w:tcW w:w="3581" w:type="dxa"/>
            <w:vAlign w:val="center"/>
          </w:tcPr>
          <w:p w14:paraId="6BB782EA" w14:textId="2AB7A83E" w:rsidR="00B21F8B" w:rsidRDefault="00B21F8B">
            <w:pPr>
              <w:rPr>
                <w:lang w:eastAsia="zh-CN"/>
              </w:rPr>
            </w:pPr>
          </w:p>
        </w:tc>
        <w:tc>
          <w:tcPr>
            <w:tcW w:w="1976" w:type="dxa"/>
            <w:vAlign w:val="center"/>
          </w:tcPr>
          <w:p w14:paraId="7A262A77" w14:textId="77777777" w:rsidR="00B21F8B" w:rsidRDefault="00B21F8B"/>
        </w:tc>
      </w:tr>
    </w:tbl>
    <w:p w14:paraId="708975DE" w14:textId="77777777" w:rsidR="00B21F8B" w:rsidRDefault="00B21F8B">
      <w:pPr>
        <w:rPr>
          <w:lang w:eastAsia="zh-CN"/>
        </w:rPr>
      </w:pPr>
    </w:p>
    <w:p w14:paraId="647BAEB2" w14:textId="77777777" w:rsidR="00B21F8B" w:rsidRDefault="009C106E">
      <w:pPr>
        <w:pStyle w:val="1"/>
        <w:numPr>
          <w:ilvl w:val="0"/>
          <w:numId w:val="2"/>
        </w:numPr>
        <w:rPr>
          <w:lang w:eastAsia="zh-CN"/>
        </w:rPr>
      </w:pPr>
      <w:bookmarkStart w:id="8" w:name="_Toc89853462"/>
      <w:bookmarkStart w:id="9" w:name="_Toc2726"/>
      <w:r>
        <w:rPr>
          <w:rFonts w:hint="eastAsia"/>
          <w:lang w:eastAsia="zh-CN"/>
        </w:rPr>
        <w:lastRenderedPageBreak/>
        <w:t>软件概述</w:t>
      </w:r>
      <w:bookmarkEnd w:id="8"/>
      <w:bookmarkEnd w:id="9"/>
    </w:p>
    <w:p w14:paraId="77E9D5FA" w14:textId="77777777" w:rsidR="00B21F8B" w:rsidRDefault="009C106E">
      <w:pPr>
        <w:pStyle w:val="2"/>
        <w:numPr>
          <w:ilvl w:val="1"/>
          <w:numId w:val="5"/>
        </w:numPr>
        <w:rPr>
          <w:lang w:eastAsia="zh-CN"/>
        </w:rPr>
      </w:pPr>
      <w:bookmarkStart w:id="10" w:name="_Toc89853463"/>
      <w:bookmarkStart w:id="11" w:name="_Toc25887"/>
      <w:r>
        <w:rPr>
          <w:rFonts w:hint="eastAsia"/>
          <w:lang w:eastAsia="zh-CN"/>
        </w:rPr>
        <w:t>概述</w:t>
      </w:r>
      <w:bookmarkEnd w:id="10"/>
      <w:bookmarkEnd w:id="11"/>
    </w:p>
    <w:p w14:paraId="60C2C690" w14:textId="77777777" w:rsidR="00B21F8B" w:rsidRDefault="009C106E">
      <w:pPr>
        <w:ind w:left="420" w:firstLine="420"/>
        <w:rPr>
          <w:lang w:eastAsia="zh-CN"/>
        </w:rPr>
      </w:pPr>
      <w:r>
        <w:t>供应商管理平台的核心是实现对企业供应商群体的管理能力，供应商供货信息管理以购货价格为中心，对供应商供货业务过程的完善记录和控制，从而有效降低供应商的库存。</w:t>
      </w:r>
    </w:p>
    <w:p w14:paraId="2B486E23" w14:textId="77777777" w:rsidR="00B21F8B" w:rsidRDefault="009C106E">
      <w:pPr>
        <w:pStyle w:val="2"/>
        <w:numPr>
          <w:ilvl w:val="1"/>
          <w:numId w:val="5"/>
        </w:numPr>
        <w:rPr>
          <w:lang w:eastAsia="zh-CN"/>
        </w:rPr>
      </w:pPr>
      <w:bookmarkStart w:id="12" w:name="_Toc89853464"/>
      <w:bookmarkStart w:id="13" w:name="_Toc12907"/>
      <w:r>
        <w:rPr>
          <w:rFonts w:hint="eastAsia"/>
          <w:lang w:eastAsia="zh-CN"/>
        </w:rPr>
        <w:t>功能</w:t>
      </w:r>
      <w:bookmarkEnd w:id="12"/>
      <w:bookmarkEnd w:id="13"/>
    </w:p>
    <w:tbl>
      <w:tblPr>
        <w:tblStyle w:val="ac"/>
        <w:tblW w:w="0" w:type="auto"/>
        <w:tblInd w:w="341" w:type="dxa"/>
        <w:tblLook w:val="04A0" w:firstRow="1" w:lastRow="0" w:firstColumn="1" w:lastColumn="0" w:noHBand="0" w:noVBand="1"/>
      </w:tblPr>
      <w:tblGrid>
        <w:gridCol w:w="463"/>
        <w:gridCol w:w="1896"/>
        <w:gridCol w:w="5471"/>
      </w:tblGrid>
      <w:tr w:rsidR="00B21F8B" w14:paraId="0AA5241A" w14:textId="77777777">
        <w:tc>
          <w:tcPr>
            <w:tcW w:w="463" w:type="dxa"/>
            <w:vAlign w:val="center"/>
          </w:tcPr>
          <w:p w14:paraId="14B5F6CE" w14:textId="77777777" w:rsidR="00B21F8B" w:rsidRDefault="009C106E">
            <w:pPr>
              <w:spacing w:line="360" w:lineRule="auto"/>
              <w:jc w:val="center"/>
              <w:rPr>
                <w:b/>
                <w:bCs/>
                <w:lang w:eastAsia="zh-CN"/>
              </w:rPr>
            </w:pPr>
            <w:r>
              <w:rPr>
                <w:rFonts w:hint="eastAsia"/>
                <w:b/>
                <w:bCs/>
                <w:lang w:eastAsia="zh-CN"/>
              </w:rPr>
              <w:t>序号</w:t>
            </w:r>
          </w:p>
        </w:tc>
        <w:tc>
          <w:tcPr>
            <w:tcW w:w="1896" w:type="dxa"/>
            <w:vAlign w:val="center"/>
          </w:tcPr>
          <w:p w14:paraId="23C9F842" w14:textId="77777777" w:rsidR="00B21F8B" w:rsidRDefault="009C106E">
            <w:pPr>
              <w:spacing w:line="360" w:lineRule="auto"/>
              <w:jc w:val="center"/>
              <w:rPr>
                <w:b/>
                <w:bCs/>
                <w:lang w:eastAsia="zh-CN"/>
              </w:rPr>
            </w:pPr>
            <w:r>
              <w:rPr>
                <w:rFonts w:hint="eastAsia"/>
                <w:b/>
                <w:bCs/>
                <w:lang w:eastAsia="zh-CN"/>
              </w:rPr>
              <w:t>功能</w:t>
            </w:r>
          </w:p>
        </w:tc>
        <w:tc>
          <w:tcPr>
            <w:tcW w:w="5471" w:type="dxa"/>
            <w:vAlign w:val="center"/>
          </w:tcPr>
          <w:p w14:paraId="1645B107" w14:textId="77777777" w:rsidR="00B21F8B" w:rsidRDefault="009C106E">
            <w:pPr>
              <w:spacing w:line="360" w:lineRule="auto"/>
              <w:jc w:val="center"/>
              <w:rPr>
                <w:b/>
                <w:bCs/>
              </w:rPr>
            </w:pPr>
            <w:r>
              <w:rPr>
                <w:rFonts w:hint="eastAsia"/>
                <w:b/>
                <w:bCs/>
                <w:lang w:eastAsia="zh-CN"/>
              </w:rPr>
              <w:t>说明</w:t>
            </w:r>
          </w:p>
        </w:tc>
      </w:tr>
      <w:tr w:rsidR="00B21F8B" w14:paraId="4DF6F04D" w14:textId="77777777">
        <w:trPr>
          <w:trHeight w:val="269"/>
        </w:trPr>
        <w:tc>
          <w:tcPr>
            <w:tcW w:w="463" w:type="dxa"/>
            <w:vAlign w:val="center"/>
          </w:tcPr>
          <w:p w14:paraId="7C66A2A7" w14:textId="77777777" w:rsidR="00B21F8B" w:rsidRDefault="00B21F8B">
            <w:pPr>
              <w:numPr>
                <w:ilvl w:val="0"/>
                <w:numId w:val="6"/>
              </w:numPr>
              <w:spacing w:line="360" w:lineRule="auto"/>
              <w:jc w:val="center"/>
            </w:pPr>
          </w:p>
        </w:tc>
        <w:tc>
          <w:tcPr>
            <w:tcW w:w="1896" w:type="dxa"/>
            <w:vAlign w:val="center"/>
          </w:tcPr>
          <w:p w14:paraId="087ADD21" w14:textId="77777777" w:rsidR="00B21F8B" w:rsidRDefault="009C106E">
            <w:pPr>
              <w:spacing w:line="360" w:lineRule="auto"/>
              <w:rPr>
                <w:lang w:eastAsia="zh-CN"/>
              </w:rPr>
            </w:pPr>
            <w:r>
              <w:rPr>
                <w:rFonts w:hint="eastAsia"/>
                <w:lang w:eastAsia="zh-CN"/>
              </w:rPr>
              <w:t>招投标管理</w:t>
            </w:r>
          </w:p>
        </w:tc>
        <w:tc>
          <w:tcPr>
            <w:tcW w:w="5471" w:type="dxa"/>
            <w:vAlign w:val="center"/>
          </w:tcPr>
          <w:p w14:paraId="6C81E339" w14:textId="77777777" w:rsidR="00B21F8B" w:rsidRDefault="009C106E">
            <w:pPr>
              <w:spacing w:line="360" w:lineRule="auto"/>
              <w:rPr>
                <w:lang w:eastAsia="zh-CN"/>
              </w:rPr>
            </w:pPr>
            <w:r>
              <w:rPr>
                <w:rFonts w:hint="eastAsia"/>
                <w:lang w:eastAsia="zh-CN"/>
              </w:rPr>
              <w:t>公司对外的招标项目可在招投标管理中发布。发布后可在供应商门户中进行投标，招投标可分多轮进行投标。</w:t>
            </w:r>
          </w:p>
        </w:tc>
      </w:tr>
      <w:tr w:rsidR="00B21F8B" w14:paraId="1CBBE935" w14:textId="77777777">
        <w:tc>
          <w:tcPr>
            <w:tcW w:w="463" w:type="dxa"/>
            <w:vAlign w:val="center"/>
          </w:tcPr>
          <w:p w14:paraId="156D97B6" w14:textId="77777777" w:rsidR="00B21F8B" w:rsidRDefault="00B21F8B">
            <w:pPr>
              <w:numPr>
                <w:ilvl w:val="0"/>
                <w:numId w:val="6"/>
              </w:numPr>
              <w:spacing w:line="360" w:lineRule="auto"/>
              <w:jc w:val="center"/>
            </w:pPr>
          </w:p>
        </w:tc>
        <w:tc>
          <w:tcPr>
            <w:tcW w:w="1896" w:type="dxa"/>
            <w:vAlign w:val="center"/>
          </w:tcPr>
          <w:p w14:paraId="2861DD83" w14:textId="77777777" w:rsidR="00B21F8B" w:rsidRDefault="009C106E">
            <w:pPr>
              <w:spacing w:line="360" w:lineRule="auto"/>
              <w:rPr>
                <w:lang w:eastAsia="zh-CN"/>
              </w:rPr>
            </w:pPr>
            <w:r>
              <w:rPr>
                <w:rFonts w:hint="eastAsia"/>
                <w:lang w:eastAsia="zh-CN"/>
              </w:rPr>
              <w:t>供应</w:t>
            </w:r>
            <w:proofErr w:type="gramStart"/>
            <w:r>
              <w:rPr>
                <w:rFonts w:hint="eastAsia"/>
                <w:lang w:eastAsia="zh-CN"/>
              </w:rPr>
              <w:t>商管理</w:t>
            </w:r>
            <w:proofErr w:type="gramEnd"/>
          </w:p>
        </w:tc>
        <w:tc>
          <w:tcPr>
            <w:tcW w:w="5471" w:type="dxa"/>
            <w:vAlign w:val="center"/>
          </w:tcPr>
          <w:p w14:paraId="4D7BAD80" w14:textId="77777777" w:rsidR="00B21F8B" w:rsidRDefault="009C106E">
            <w:pPr>
              <w:spacing w:line="360" w:lineRule="auto"/>
              <w:rPr>
                <w:lang w:eastAsia="zh-CN"/>
              </w:rPr>
            </w:pPr>
            <w:r>
              <w:rPr>
                <w:rFonts w:hint="eastAsia"/>
                <w:lang w:eastAsia="zh-CN"/>
              </w:rPr>
              <w:t>可对申请的供应商信息进行审核，对已通过的供应商信息进行维护，可新建供应商。对供应商进行评级。</w:t>
            </w:r>
          </w:p>
        </w:tc>
      </w:tr>
      <w:tr w:rsidR="00B21F8B" w14:paraId="63BF5D36" w14:textId="77777777">
        <w:tc>
          <w:tcPr>
            <w:tcW w:w="463" w:type="dxa"/>
            <w:vAlign w:val="center"/>
          </w:tcPr>
          <w:p w14:paraId="6FEE6AB2" w14:textId="77777777" w:rsidR="00B21F8B" w:rsidRDefault="00B21F8B">
            <w:pPr>
              <w:numPr>
                <w:ilvl w:val="0"/>
                <w:numId w:val="6"/>
              </w:numPr>
              <w:spacing w:line="360" w:lineRule="auto"/>
              <w:jc w:val="center"/>
            </w:pPr>
          </w:p>
        </w:tc>
        <w:tc>
          <w:tcPr>
            <w:tcW w:w="1896" w:type="dxa"/>
            <w:vAlign w:val="center"/>
          </w:tcPr>
          <w:p w14:paraId="288023B4" w14:textId="77777777" w:rsidR="00B21F8B" w:rsidRDefault="009C106E">
            <w:pPr>
              <w:spacing w:line="360" w:lineRule="auto"/>
              <w:rPr>
                <w:lang w:eastAsia="zh-CN"/>
              </w:rPr>
            </w:pPr>
            <w:r>
              <w:rPr>
                <w:rFonts w:hint="eastAsia"/>
                <w:lang w:eastAsia="zh-CN"/>
              </w:rPr>
              <w:t>采购管理</w:t>
            </w:r>
          </w:p>
        </w:tc>
        <w:tc>
          <w:tcPr>
            <w:tcW w:w="5471" w:type="dxa"/>
            <w:vAlign w:val="center"/>
          </w:tcPr>
          <w:p w14:paraId="56E67FBD" w14:textId="77777777" w:rsidR="00B21F8B" w:rsidRDefault="009C106E">
            <w:pPr>
              <w:spacing w:line="360" w:lineRule="auto"/>
              <w:rPr>
                <w:lang w:eastAsia="zh-CN"/>
              </w:rPr>
            </w:pPr>
            <w:r>
              <w:rPr>
                <w:rFonts w:hint="eastAsia"/>
                <w:lang w:eastAsia="zh-CN"/>
              </w:rPr>
              <w:t>公司内部采购的零部件可在采购管理中发起采购项目，供应商可在供应商门户中进行对产品的报价，供应商报价后可在采购管理中进行采购的审核中标信息。</w:t>
            </w:r>
          </w:p>
        </w:tc>
      </w:tr>
      <w:tr w:rsidR="00B21F8B" w14:paraId="757AAAB9" w14:textId="77777777">
        <w:tc>
          <w:tcPr>
            <w:tcW w:w="463" w:type="dxa"/>
            <w:vAlign w:val="center"/>
          </w:tcPr>
          <w:p w14:paraId="3F67BB81" w14:textId="77777777" w:rsidR="00B21F8B" w:rsidRDefault="00B21F8B">
            <w:pPr>
              <w:numPr>
                <w:ilvl w:val="0"/>
                <w:numId w:val="6"/>
              </w:numPr>
              <w:spacing w:line="360" w:lineRule="auto"/>
              <w:jc w:val="center"/>
            </w:pPr>
          </w:p>
        </w:tc>
        <w:tc>
          <w:tcPr>
            <w:tcW w:w="1896" w:type="dxa"/>
            <w:vAlign w:val="center"/>
          </w:tcPr>
          <w:p w14:paraId="09912A5E" w14:textId="77777777" w:rsidR="00B21F8B" w:rsidRDefault="009C106E">
            <w:pPr>
              <w:spacing w:line="360" w:lineRule="auto"/>
              <w:rPr>
                <w:lang w:eastAsia="zh-CN"/>
              </w:rPr>
            </w:pPr>
            <w:r>
              <w:rPr>
                <w:rFonts w:hint="eastAsia"/>
                <w:lang w:eastAsia="zh-CN"/>
              </w:rPr>
              <w:t>公告管理</w:t>
            </w:r>
          </w:p>
        </w:tc>
        <w:tc>
          <w:tcPr>
            <w:tcW w:w="5471" w:type="dxa"/>
            <w:vAlign w:val="center"/>
          </w:tcPr>
          <w:p w14:paraId="21131E35" w14:textId="77777777" w:rsidR="00B21F8B" w:rsidRDefault="009C106E">
            <w:pPr>
              <w:spacing w:line="360" w:lineRule="auto"/>
              <w:rPr>
                <w:lang w:eastAsia="zh-CN"/>
              </w:rPr>
            </w:pPr>
            <w:r>
              <w:rPr>
                <w:rFonts w:hint="eastAsia"/>
                <w:lang w:eastAsia="zh-CN"/>
              </w:rPr>
              <w:t>对供应商门户展示的公告进行维护，编辑，上传附件，删除等。</w:t>
            </w:r>
          </w:p>
        </w:tc>
      </w:tr>
      <w:tr w:rsidR="00B21F8B" w14:paraId="10A152B1" w14:textId="77777777">
        <w:tc>
          <w:tcPr>
            <w:tcW w:w="463" w:type="dxa"/>
            <w:vAlign w:val="center"/>
          </w:tcPr>
          <w:p w14:paraId="7DF46261" w14:textId="77777777" w:rsidR="00B21F8B" w:rsidRDefault="00B21F8B">
            <w:pPr>
              <w:numPr>
                <w:ilvl w:val="0"/>
                <w:numId w:val="6"/>
              </w:numPr>
              <w:spacing w:line="360" w:lineRule="auto"/>
              <w:jc w:val="center"/>
            </w:pPr>
          </w:p>
        </w:tc>
        <w:tc>
          <w:tcPr>
            <w:tcW w:w="1896" w:type="dxa"/>
            <w:vAlign w:val="center"/>
          </w:tcPr>
          <w:p w14:paraId="236F2817" w14:textId="77777777" w:rsidR="00B21F8B" w:rsidRDefault="009C106E">
            <w:pPr>
              <w:spacing w:line="360" w:lineRule="auto"/>
              <w:rPr>
                <w:lang w:eastAsia="zh-CN"/>
              </w:rPr>
            </w:pPr>
            <w:r>
              <w:rPr>
                <w:rFonts w:hint="eastAsia"/>
                <w:lang w:eastAsia="zh-CN"/>
              </w:rPr>
              <w:t>库存管理</w:t>
            </w:r>
          </w:p>
        </w:tc>
        <w:tc>
          <w:tcPr>
            <w:tcW w:w="5471" w:type="dxa"/>
            <w:vAlign w:val="center"/>
          </w:tcPr>
          <w:p w14:paraId="7A61AFC7" w14:textId="77777777" w:rsidR="00B21F8B" w:rsidRDefault="009C106E">
            <w:pPr>
              <w:spacing w:line="360" w:lineRule="auto"/>
              <w:rPr>
                <w:lang w:eastAsia="zh-CN"/>
              </w:rPr>
            </w:pPr>
            <w:r>
              <w:rPr>
                <w:rFonts w:hint="eastAsia"/>
                <w:lang w:eastAsia="zh-CN"/>
              </w:rPr>
              <w:t>库存管理中包括，仓库管理，物料管理，安全库存管理，实时库存查询。</w:t>
            </w:r>
          </w:p>
        </w:tc>
      </w:tr>
      <w:tr w:rsidR="00B21F8B" w14:paraId="7B9B1AC3" w14:textId="77777777">
        <w:trPr>
          <w:trHeight w:val="539"/>
        </w:trPr>
        <w:tc>
          <w:tcPr>
            <w:tcW w:w="463" w:type="dxa"/>
            <w:vAlign w:val="center"/>
          </w:tcPr>
          <w:p w14:paraId="17EE0B46" w14:textId="77777777" w:rsidR="00B21F8B" w:rsidRDefault="00B21F8B">
            <w:pPr>
              <w:numPr>
                <w:ilvl w:val="0"/>
                <w:numId w:val="6"/>
              </w:numPr>
              <w:spacing w:line="360" w:lineRule="auto"/>
              <w:jc w:val="center"/>
            </w:pPr>
          </w:p>
        </w:tc>
        <w:tc>
          <w:tcPr>
            <w:tcW w:w="1896" w:type="dxa"/>
            <w:vAlign w:val="center"/>
          </w:tcPr>
          <w:p w14:paraId="22332E09" w14:textId="77777777" w:rsidR="00B21F8B" w:rsidRDefault="009C106E">
            <w:pPr>
              <w:spacing w:line="360" w:lineRule="auto"/>
              <w:rPr>
                <w:lang w:eastAsia="zh-CN"/>
              </w:rPr>
            </w:pPr>
            <w:r>
              <w:rPr>
                <w:rFonts w:hint="eastAsia"/>
                <w:lang w:eastAsia="zh-CN"/>
              </w:rPr>
              <w:t>出入库管理</w:t>
            </w:r>
          </w:p>
        </w:tc>
        <w:tc>
          <w:tcPr>
            <w:tcW w:w="5471" w:type="dxa"/>
            <w:vAlign w:val="center"/>
          </w:tcPr>
          <w:p w14:paraId="2079CC30" w14:textId="77777777" w:rsidR="00B21F8B" w:rsidRDefault="009C106E">
            <w:pPr>
              <w:spacing w:line="360" w:lineRule="auto"/>
              <w:rPr>
                <w:lang w:eastAsia="zh-CN"/>
              </w:rPr>
            </w:pPr>
            <w:r>
              <w:rPr>
                <w:rFonts w:hint="eastAsia"/>
                <w:lang w:eastAsia="zh-CN"/>
              </w:rPr>
              <w:t>包括领用出库，采购入库，供应商入库，供应商退货出库，供应商入库审核，供应商结算审核，物品领用退库等功能。</w:t>
            </w:r>
          </w:p>
        </w:tc>
      </w:tr>
      <w:tr w:rsidR="00B21F8B" w14:paraId="4686DBEE" w14:textId="77777777">
        <w:tc>
          <w:tcPr>
            <w:tcW w:w="463" w:type="dxa"/>
            <w:vAlign w:val="center"/>
          </w:tcPr>
          <w:p w14:paraId="085E9611" w14:textId="77777777" w:rsidR="00B21F8B" w:rsidRDefault="00B21F8B">
            <w:pPr>
              <w:numPr>
                <w:ilvl w:val="0"/>
                <w:numId w:val="6"/>
              </w:numPr>
              <w:spacing w:line="360" w:lineRule="auto"/>
              <w:jc w:val="center"/>
            </w:pPr>
          </w:p>
        </w:tc>
        <w:tc>
          <w:tcPr>
            <w:tcW w:w="1896" w:type="dxa"/>
            <w:vAlign w:val="center"/>
          </w:tcPr>
          <w:p w14:paraId="2FAFBAF5" w14:textId="77777777" w:rsidR="00B21F8B" w:rsidRDefault="009C106E">
            <w:pPr>
              <w:spacing w:line="360" w:lineRule="auto"/>
              <w:rPr>
                <w:lang w:eastAsia="zh-CN"/>
              </w:rPr>
            </w:pPr>
            <w:r>
              <w:rPr>
                <w:rFonts w:hint="eastAsia"/>
                <w:lang w:eastAsia="zh-CN"/>
              </w:rPr>
              <w:t>合同管理</w:t>
            </w:r>
          </w:p>
        </w:tc>
        <w:tc>
          <w:tcPr>
            <w:tcW w:w="5471" w:type="dxa"/>
            <w:vAlign w:val="center"/>
          </w:tcPr>
          <w:p w14:paraId="03A40600" w14:textId="77777777" w:rsidR="00B21F8B" w:rsidRDefault="009C106E">
            <w:pPr>
              <w:spacing w:line="360" w:lineRule="auto"/>
              <w:rPr>
                <w:lang w:eastAsia="zh-CN"/>
              </w:rPr>
            </w:pPr>
            <w:r>
              <w:rPr>
                <w:rFonts w:hint="eastAsia"/>
                <w:lang w:eastAsia="zh-CN"/>
              </w:rPr>
              <w:t>对已经签发的合同进行管理</w:t>
            </w:r>
          </w:p>
        </w:tc>
      </w:tr>
      <w:tr w:rsidR="00B21F8B" w14:paraId="6AEC37FE" w14:textId="77777777">
        <w:tc>
          <w:tcPr>
            <w:tcW w:w="463" w:type="dxa"/>
            <w:vAlign w:val="center"/>
          </w:tcPr>
          <w:p w14:paraId="3EB02090" w14:textId="77777777" w:rsidR="00B21F8B" w:rsidRDefault="00B21F8B">
            <w:pPr>
              <w:numPr>
                <w:ilvl w:val="0"/>
                <w:numId w:val="6"/>
              </w:numPr>
              <w:spacing w:line="360" w:lineRule="auto"/>
              <w:jc w:val="center"/>
            </w:pPr>
          </w:p>
        </w:tc>
        <w:tc>
          <w:tcPr>
            <w:tcW w:w="1896" w:type="dxa"/>
            <w:vAlign w:val="center"/>
          </w:tcPr>
          <w:p w14:paraId="05DE0BC2" w14:textId="77777777" w:rsidR="00B21F8B" w:rsidRDefault="009C106E">
            <w:pPr>
              <w:spacing w:line="360" w:lineRule="auto"/>
              <w:rPr>
                <w:lang w:eastAsia="zh-CN"/>
              </w:rPr>
            </w:pPr>
            <w:r>
              <w:rPr>
                <w:rFonts w:hint="eastAsia"/>
                <w:lang w:eastAsia="zh-CN"/>
              </w:rPr>
              <w:t>对应关系管理</w:t>
            </w:r>
          </w:p>
        </w:tc>
        <w:tc>
          <w:tcPr>
            <w:tcW w:w="5471" w:type="dxa"/>
            <w:vAlign w:val="center"/>
          </w:tcPr>
          <w:p w14:paraId="3275C3FB" w14:textId="77777777" w:rsidR="00B21F8B" w:rsidRDefault="009C106E">
            <w:pPr>
              <w:spacing w:line="360" w:lineRule="auto"/>
              <w:rPr>
                <w:lang w:eastAsia="zh-CN"/>
              </w:rPr>
            </w:pPr>
            <w:r>
              <w:rPr>
                <w:rFonts w:hint="eastAsia"/>
                <w:lang w:eastAsia="zh-CN"/>
              </w:rPr>
              <w:t>传递用友的信息</w:t>
            </w:r>
            <w:proofErr w:type="gramStart"/>
            <w:r>
              <w:rPr>
                <w:rFonts w:hint="eastAsia"/>
                <w:lang w:eastAsia="zh-CN"/>
              </w:rPr>
              <w:t>项由于</w:t>
            </w:r>
            <w:proofErr w:type="gramEnd"/>
            <w:r>
              <w:rPr>
                <w:rFonts w:hint="eastAsia"/>
                <w:lang w:eastAsia="zh-CN"/>
              </w:rPr>
              <w:t>用友与</w:t>
            </w:r>
            <w:r>
              <w:rPr>
                <w:rFonts w:hint="eastAsia"/>
                <w:lang w:eastAsia="zh-CN"/>
              </w:rPr>
              <w:t>SAP</w:t>
            </w:r>
            <w:r>
              <w:rPr>
                <w:rFonts w:hint="eastAsia"/>
                <w:lang w:eastAsia="zh-CN"/>
              </w:rPr>
              <w:t>的编码不相同，在对应关系中对供应商编码以及部门编码进行中间转换的操作。</w:t>
            </w:r>
          </w:p>
        </w:tc>
      </w:tr>
      <w:tr w:rsidR="00B21F8B" w14:paraId="35AD2C31" w14:textId="77777777">
        <w:tc>
          <w:tcPr>
            <w:tcW w:w="463" w:type="dxa"/>
            <w:vAlign w:val="center"/>
          </w:tcPr>
          <w:p w14:paraId="032CF3E1" w14:textId="77777777" w:rsidR="00B21F8B" w:rsidRDefault="00B21F8B">
            <w:pPr>
              <w:numPr>
                <w:ilvl w:val="0"/>
                <w:numId w:val="6"/>
              </w:numPr>
              <w:spacing w:line="360" w:lineRule="auto"/>
              <w:jc w:val="center"/>
            </w:pPr>
          </w:p>
        </w:tc>
        <w:tc>
          <w:tcPr>
            <w:tcW w:w="1896" w:type="dxa"/>
            <w:vAlign w:val="center"/>
          </w:tcPr>
          <w:p w14:paraId="6E94A1BA" w14:textId="77777777" w:rsidR="00B21F8B" w:rsidRDefault="009C106E">
            <w:pPr>
              <w:spacing w:line="360" w:lineRule="auto"/>
              <w:rPr>
                <w:lang w:eastAsia="zh-CN"/>
              </w:rPr>
            </w:pPr>
            <w:r>
              <w:rPr>
                <w:rFonts w:hint="eastAsia"/>
                <w:lang w:eastAsia="zh-CN"/>
              </w:rPr>
              <w:t>系统管理</w:t>
            </w:r>
          </w:p>
        </w:tc>
        <w:tc>
          <w:tcPr>
            <w:tcW w:w="5471" w:type="dxa"/>
            <w:vAlign w:val="center"/>
          </w:tcPr>
          <w:p w14:paraId="570D561B" w14:textId="77777777" w:rsidR="00B21F8B" w:rsidRDefault="009C106E">
            <w:pPr>
              <w:spacing w:line="360" w:lineRule="auto"/>
              <w:rPr>
                <w:lang w:eastAsia="zh-CN"/>
              </w:rPr>
            </w:pPr>
            <w:r>
              <w:rPr>
                <w:rFonts w:hint="eastAsia"/>
                <w:lang w:eastAsia="zh-CN"/>
              </w:rPr>
              <w:t>数据字典，定时任务的维护</w:t>
            </w:r>
          </w:p>
        </w:tc>
      </w:tr>
      <w:tr w:rsidR="00B21F8B" w14:paraId="5331A905" w14:textId="77777777">
        <w:tc>
          <w:tcPr>
            <w:tcW w:w="463" w:type="dxa"/>
            <w:vAlign w:val="center"/>
          </w:tcPr>
          <w:p w14:paraId="4F851A3C" w14:textId="77777777" w:rsidR="00B21F8B" w:rsidRDefault="00B21F8B">
            <w:pPr>
              <w:numPr>
                <w:ilvl w:val="0"/>
                <w:numId w:val="6"/>
              </w:numPr>
              <w:spacing w:line="360" w:lineRule="auto"/>
              <w:jc w:val="center"/>
            </w:pPr>
          </w:p>
        </w:tc>
        <w:tc>
          <w:tcPr>
            <w:tcW w:w="1896" w:type="dxa"/>
            <w:vAlign w:val="center"/>
          </w:tcPr>
          <w:p w14:paraId="404C3FBF" w14:textId="77777777" w:rsidR="00B21F8B" w:rsidRDefault="009C106E">
            <w:pPr>
              <w:spacing w:line="360" w:lineRule="auto"/>
              <w:rPr>
                <w:lang w:eastAsia="zh-CN"/>
              </w:rPr>
            </w:pPr>
            <w:r>
              <w:rPr>
                <w:rFonts w:hint="eastAsia"/>
                <w:lang w:eastAsia="zh-CN"/>
              </w:rPr>
              <w:t>供应商门户</w:t>
            </w:r>
          </w:p>
        </w:tc>
        <w:tc>
          <w:tcPr>
            <w:tcW w:w="5471" w:type="dxa"/>
            <w:vAlign w:val="center"/>
          </w:tcPr>
          <w:p w14:paraId="483654F5" w14:textId="77777777" w:rsidR="00B21F8B" w:rsidRDefault="009C106E">
            <w:pPr>
              <w:spacing w:line="360" w:lineRule="auto"/>
              <w:rPr>
                <w:lang w:eastAsia="zh-CN"/>
              </w:rPr>
            </w:pPr>
            <w:r>
              <w:rPr>
                <w:rFonts w:hint="eastAsia"/>
                <w:lang w:eastAsia="zh-CN"/>
              </w:rPr>
              <w:t>供应商门户作为对外的门户网站，方便供应</w:t>
            </w:r>
            <w:proofErr w:type="gramStart"/>
            <w:r>
              <w:rPr>
                <w:rFonts w:hint="eastAsia"/>
                <w:lang w:eastAsia="zh-CN"/>
              </w:rPr>
              <w:t>商掌握</w:t>
            </w:r>
            <w:proofErr w:type="gramEnd"/>
            <w:r>
              <w:rPr>
                <w:rFonts w:hint="eastAsia"/>
                <w:lang w:eastAsia="zh-CN"/>
              </w:rPr>
              <w:t>最新的招投标信息，寻求与更多符合行业标准的供应商开展广泛的合作</w:t>
            </w:r>
            <w:r>
              <w:rPr>
                <w:rFonts w:hint="eastAsia"/>
                <w:lang w:eastAsia="zh-CN"/>
              </w:rPr>
              <w:t>,</w:t>
            </w:r>
            <w:r>
              <w:rPr>
                <w:rFonts w:hint="eastAsia"/>
                <w:lang w:eastAsia="zh-CN"/>
              </w:rPr>
              <w:t>提高商务效率。</w:t>
            </w:r>
          </w:p>
          <w:p w14:paraId="67661B49" w14:textId="77777777" w:rsidR="00B21F8B" w:rsidRDefault="00B21F8B">
            <w:pPr>
              <w:spacing w:line="360" w:lineRule="auto"/>
              <w:rPr>
                <w:lang w:eastAsia="zh-CN"/>
              </w:rPr>
            </w:pPr>
          </w:p>
        </w:tc>
      </w:tr>
    </w:tbl>
    <w:p w14:paraId="332DF511" w14:textId="77777777" w:rsidR="00B21F8B" w:rsidRDefault="00B21F8B">
      <w:pPr>
        <w:rPr>
          <w:lang w:eastAsia="zh-CN"/>
        </w:rPr>
      </w:pPr>
    </w:p>
    <w:p w14:paraId="051F5543" w14:textId="77777777" w:rsidR="00B21F8B" w:rsidRDefault="009C106E">
      <w:pPr>
        <w:pStyle w:val="1"/>
        <w:numPr>
          <w:ilvl w:val="0"/>
          <w:numId w:val="2"/>
        </w:numPr>
        <w:rPr>
          <w:lang w:eastAsia="zh-CN"/>
        </w:rPr>
      </w:pPr>
      <w:bookmarkStart w:id="14" w:name="_Toc89853465"/>
      <w:bookmarkStart w:id="15" w:name="_Toc5845"/>
      <w:r>
        <w:rPr>
          <w:rFonts w:hint="eastAsia"/>
          <w:lang w:eastAsia="zh-CN"/>
        </w:rPr>
        <w:t>运行环境</w:t>
      </w:r>
      <w:bookmarkEnd w:id="14"/>
      <w:bookmarkEnd w:id="15"/>
    </w:p>
    <w:p w14:paraId="1E1694C7" w14:textId="77777777" w:rsidR="00B21F8B" w:rsidRDefault="009C106E">
      <w:pPr>
        <w:pStyle w:val="2"/>
        <w:numPr>
          <w:ilvl w:val="1"/>
          <w:numId w:val="7"/>
        </w:numPr>
        <w:rPr>
          <w:lang w:eastAsia="zh-CN"/>
        </w:rPr>
      </w:pPr>
      <w:bookmarkStart w:id="16" w:name="_Toc89853466"/>
      <w:bookmarkStart w:id="17" w:name="_Toc7515"/>
      <w:r>
        <w:rPr>
          <w:rFonts w:hint="eastAsia"/>
          <w:lang w:eastAsia="zh-CN"/>
        </w:rPr>
        <w:t>硬件</w:t>
      </w:r>
      <w:bookmarkEnd w:id="16"/>
      <w:bookmarkEnd w:id="17"/>
    </w:p>
    <w:p w14:paraId="63565AED" w14:textId="77777777" w:rsidR="00B21F8B" w:rsidRDefault="009C106E">
      <w:pPr>
        <w:ind w:firstLine="420"/>
        <w:rPr>
          <w:lang w:eastAsia="zh-CN"/>
        </w:rPr>
      </w:pPr>
      <w:r>
        <w:rPr>
          <w:rFonts w:hint="eastAsia"/>
        </w:rPr>
        <w:t>CPU 1.2GHz</w:t>
      </w:r>
      <w:r>
        <w:rPr>
          <w:rFonts w:hint="eastAsia"/>
        </w:rPr>
        <w:t>以上</w:t>
      </w:r>
      <w:r>
        <w:rPr>
          <w:rFonts w:hint="eastAsia"/>
        </w:rPr>
        <w:t xml:space="preserve"> </w:t>
      </w:r>
      <w:r>
        <w:rPr>
          <w:rFonts w:hint="eastAsia"/>
        </w:rPr>
        <w:t>内存</w:t>
      </w:r>
      <w:r>
        <w:rPr>
          <w:lang w:eastAsia="zh-CN"/>
        </w:rPr>
        <w:t>4</w:t>
      </w:r>
      <w:r>
        <w:rPr>
          <w:rFonts w:hint="eastAsia"/>
        </w:rPr>
        <w:t>G</w:t>
      </w:r>
      <w:r>
        <w:rPr>
          <w:rFonts w:hint="eastAsia"/>
        </w:rPr>
        <w:t>以上</w:t>
      </w:r>
    </w:p>
    <w:p w14:paraId="02EB1EA0" w14:textId="77777777" w:rsidR="00B21F8B" w:rsidRDefault="009C106E">
      <w:pPr>
        <w:pStyle w:val="2"/>
        <w:numPr>
          <w:ilvl w:val="1"/>
          <w:numId w:val="7"/>
        </w:numPr>
        <w:rPr>
          <w:lang w:eastAsia="zh-CN"/>
        </w:rPr>
      </w:pPr>
      <w:bookmarkStart w:id="18" w:name="_Toc89853467"/>
      <w:bookmarkStart w:id="19" w:name="_Toc25707"/>
      <w:r>
        <w:rPr>
          <w:rFonts w:hint="eastAsia"/>
          <w:lang w:eastAsia="zh-CN"/>
        </w:rPr>
        <w:t>支持软件</w:t>
      </w:r>
      <w:bookmarkEnd w:id="18"/>
      <w:bookmarkEnd w:id="19"/>
    </w:p>
    <w:p w14:paraId="1102A284" w14:textId="77777777" w:rsidR="00B21F8B" w:rsidRDefault="009C106E">
      <w:pPr>
        <w:ind w:firstLine="420"/>
      </w:pPr>
      <w:r>
        <w:rPr>
          <w:rFonts w:hint="eastAsia"/>
        </w:rPr>
        <w:t>操作系统：</w:t>
      </w:r>
      <w:r>
        <w:rPr>
          <w:rFonts w:hint="eastAsia"/>
        </w:rPr>
        <w:t>Windows</w:t>
      </w:r>
      <w:r>
        <w:rPr>
          <w:rFonts w:hint="eastAsia"/>
          <w:lang w:eastAsia="zh-CN"/>
        </w:rPr>
        <w:t>，</w:t>
      </w:r>
      <w:r>
        <w:rPr>
          <w:rFonts w:hint="eastAsia"/>
        </w:rPr>
        <w:t>Mac</w:t>
      </w:r>
    </w:p>
    <w:p w14:paraId="2D2152E3" w14:textId="77777777" w:rsidR="00B21F8B" w:rsidRDefault="009C106E">
      <w:pPr>
        <w:ind w:firstLine="420"/>
      </w:pPr>
      <w:r>
        <w:t>浏览器</w:t>
      </w:r>
      <w:r>
        <w:rPr>
          <w:rFonts w:hint="eastAsia"/>
        </w:rPr>
        <w:t>：</w:t>
      </w:r>
      <w:r>
        <w:t>建议使用</w:t>
      </w:r>
      <w:r>
        <w:t>Google Chrome</w:t>
      </w:r>
    </w:p>
    <w:p w14:paraId="72758A08" w14:textId="77777777" w:rsidR="00B21F8B" w:rsidRDefault="00B21F8B">
      <w:pPr>
        <w:ind w:firstLine="420"/>
        <w:rPr>
          <w:lang w:eastAsia="zh-CN"/>
        </w:rPr>
      </w:pPr>
    </w:p>
    <w:p w14:paraId="223D3E42" w14:textId="77777777" w:rsidR="00B21F8B" w:rsidRDefault="009C106E">
      <w:pPr>
        <w:pStyle w:val="1"/>
        <w:numPr>
          <w:ilvl w:val="0"/>
          <w:numId w:val="2"/>
        </w:numPr>
        <w:rPr>
          <w:lang w:eastAsia="zh-CN"/>
        </w:rPr>
      </w:pPr>
      <w:bookmarkStart w:id="20" w:name="_Toc89853468"/>
      <w:bookmarkStart w:id="21" w:name="_Toc23940"/>
      <w:r>
        <w:rPr>
          <w:rFonts w:hint="eastAsia"/>
          <w:lang w:eastAsia="zh-CN"/>
        </w:rPr>
        <w:t>使用指南</w:t>
      </w:r>
      <w:bookmarkEnd w:id="20"/>
      <w:bookmarkEnd w:id="21"/>
    </w:p>
    <w:p w14:paraId="228A2C71" w14:textId="77777777" w:rsidR="00B21F8B" w:rsidRDefault="009C106E">
      <w:pPr>
        <w:pStyle w:val="2"/>
        <w:rPr>
          <w:lang w:eastAsia="zh-CN"/>
        </w:rPr>
      </w:pPr>
      <w:bookmarkStart w:id="22" w:name="_Toc89853469"/>
      <w:bookmarkStart w:id="23" w:name="_Toc11465"/>
      <w:r>
        <w:rPr>
          <w:rFonts w:hint="eastAsia"/>
          <w:lang w:eastAsia="zh-CN"/>
        </w:rPr>
        <w:t>登录</w:t>
      </w:r>
      <w:bookmarkEnd w:id="22"/>
      <w:bookmarkEnd w:id="23"/>
    </w:p>
    <w:p w14:paraId="29D7A2F3" w14:textId="77777777" w:rsidR="00B21F8B" w:rsidRDefault="009C106E">
      <w:pPr>
        <w:ind w:left="576"/>
        <w:rPr>
          <w:rFonts w:eastAsiaTheme="minorEastAsia"/>
          <w:lang w:eastAsia="zh-CN"/>
        </w:rPr>
      </w:pPr>
      <w:r>
        <w:rPr>
          <w:rFonts w:eastAsiaTheme="minorEastAsia" w:hint="eastAsia"/>
          <w:lang w:eastAsia="zh-CN"/>
        </w:rPr>
        <w:t>访问地址：</w:t>
      </w:r>
      <w:hyperlink r:id="rId8" w:history="1">
        <w:r>
          <w:rPr>
            <w:rStyle w:val="ae"/>
            <w:rFonts w:eastAsiaTheme="minorEastAsia"/>
            <w:lang w:eastAsia="zh-CN"/>
          </w:rPr>
          <w:t>https://www.ciiplat.com</w:t>
        </w:r>
      </w:hyperlink>
    </w:p>
    <w:p w14:paraId="50930B15" w14:textId="77777777" w:rsidR="00B21F8B" w:rsidRDefault="009C106E">
      <w:pPr>
        <w:ind w:left="576"/>
        <w:rPr>
          <w:rFonts w:eastAsiaTheme="minorEastAsia"/>
          <w:lang w:eastAsia="zh-CN"/>
        </w:rPr>
      </w:pPr>
      <w:r>
        <w:rPr>
          <w:rFonts w:eastAsiaTheme="minorEastAsia" w:hint="eastAsia"/>
          <w:lang w:eastAsia="zh-CN"/>
        </w:rPr>
        <w:t>在首页中点击【用户登录】，跳转至登录页面。</w:t>
      </w:r>
    </w:p>
    <w:p w14:paraId="341D176C" w14:textId="77777777" w:rsidR="00B21F8B" w:rsidRDefault="009C106E">
      <w:pPr>
        <w:ind w:left="576"/>
        <w:rPr>
          <w:rFonts w:eastAsiaTheme="minorEastAsia"/>
          <w:lang w:eastAsia="zh-CN"/>
        </w:rPr>
      </w:pPr>
      <w:r>
        <w:rPr>
          <w:rFonts w:eastAsiaTheme="minorEastAsia" w:hint="eastAsia"/>
          <w:lang w:eastAsia="zh-CN"/>
        </w:rPr>
        <w:t>输入租户编码、用户名和密码，登录系统。</w:t>
      </w:r>
    </w:p>
    <w:p w14:paraId="5B184833" w14:textId="77777777" w:rsidR="00B21F8B" w:rsidRDefault="00B21F8B">
      <w:pPr>
        <w:ind w:left="576"/>
        <w:rPr>
          <w:rFonts w:eastAsiaTheme="minorEastAsia"/>
          <w:lang w:eastAsia="zh-CN"/>
        </w:rPr>
      </w:pPr>
    </w:p>
    <w:p w14:paraId="4D96AEAF" w14:textId="77777777" w:rsidR="00B21F8B" w:rsidRDefault="009C106E">
      <w:pPr>
        <w:ind w:left="576"/>
        <w:rPr>
          <w:rFonts w:eastAsiaTheme="minorEastAsia"/>
          <w:lang w:eastAsia="zh-CN"/>
        </w:rPr>
      </w:pPr>
      <w:r>
        <w:rPr>
          <w:noProof/>
        </w:rPr>
        <w:drawing>
          <wp:inline distT="0" distB="0" distL="0" distR="0" wp14:anchorId="0FBE72C4" wp14:editId="18459555">
            <wp:extent cx="5274310" cy="2413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413000"/>
                    </a:xfrm>
                    <a:prstGeom prst="rect">
                      <a:avLst/>
                    </a:prstGeom>
                  </pic:spPr>
                </pic:pic>
              </a:graphicData>
            </a:graphic>
          </wp:inline>
        </w:drawing>
      </w:r>
    </w:p>
    <w:p w14:paraId="28B84778" w14:textId="77777777" w:rsidR="00B21F8B" w:rsidRDefault="00B21F8B">
      <w:pPr>
        <w:ind w:left="576"/>
        <w:rPr>
          <w:rFonts w:eastAsiaTheme="minorEastAsia"/>
          <w:lang w:eastAsia="zh-CN"/>
        </w:rPr>
      </w:pPr>
    </w:p>
    <w:p w14:paraId="409A7C8B" w14:textId="77777777" w:rsidR="00B21F8B" w:rsidRDefault="009C106E">
      <w:pPr>
        <w:ind w:left="576"/>
        <w:rPr>
          <w:rFonts w:eastAsiaTheme="minorEastAsia"/>
          <w:lang w:eastAsia="zh-CN"/>
        </w:rPr>
      </w:pPr>
      <w:r>
        <w:rPr>
          <w:noProof/>
        </w:rPr>
        <w:lastRenderedPageBreak/>
        <w:drawing>
          <wp:inline distT="0" distB="0" distL="0" distR="0" wp14:anchorId="407EA656" wp14:editId="55BFFD85">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413000"/>
                    </a:xfrm>
                    <a:prstGeom prst="rect">
                      <a:avLst/>
                    </a:prstGeom>
                  </pic:spPr>
                </pic:pic>
              </a:graphicData>
            </a:graphic>
          </wp:inline>
        </w:drawing>
      </w:r>
    </w:p>
    <w:p w14:paraId="01A8B1F3" w14:textId="77777777" w:rsidR="00B21F8B" w:rsidRDefault="00B21F8B">
      <w:pPr>
        <w:ind w:left="576"/>
        <w:rPr>
          <w:rFonts w:eastAsiaTheme="minorEastAsia"/>
          <w:lang w:eastAsia="zh-CN"/>
        </w:rPr>
      </w:pPr>
    </w:p>
    <w:p w14:paraId="3FBF5566" w14:textId="77777777" w:rsidR="00B21F8B" w:rsidRDefault="009C106E">
      <w:pPr>
        <w:pStyle w:val="2"/>
        <w:rPr>
          <w:rFonts w:eastAsiaTheme="minorEastAsia"/>
          <w:lang w:eastAsia="zh-CN"/>
        </w:rPr>
      </w:pPr>
      <w:bookmarkStart w:id="24" w:name="_Toc89853470"/>
      <w:bookmarkStart w:id="25" w:name="_Toc24315"/>
      <w:r>
        <w:rPr>
          <w:rFonts w:hint="eastAsia"/>
          <w:lang w:eastAsia="zh-CN"/>
        </w:rPr>
        <w:t>首页</w:t>
      </w:r>
      <w:bookmarkEnd w:id="24"/>
      <w:bookmarkEnd w:id="25"/>
    </w:p>
    <w:p w14:paraId="2A3C04A5" w14:textId="77777777" w:rsidR="00B21F8B" w:rsidRDefault="009C106E">
      <w:pPr>
        <w:rPr>
          <w:lang w:eastAsia="zh-CN"/>
        </w:rPr>
      </w:pPr>
      <w:r>
        <w:rPr>
          <w:rFonts w:hint="eastAsia"/>
          <w:lang w:eastAsia="zh-CN"/>
        </w:rPr>
        <w:t>点击【</w:t>
      </w:r>
      <w:r>
        <w:rPr>
          <w:rFonts w:hint="eastAsia"/>
          <w:lang w:eastAsia="zh-CN"/>
        </w:rPr>
        <w:t>SCM</w:t>
      </w:r>
      <w:r>
        <w:rPr>
          <w:rFonts w:hint="eastAsia"/>
          <w:lang w:eastAsia="zh-CN"/>
        </w:rPr>
        <w:t>供应商</w:t>
      </w:r>
      <w:r>
        <w:rPr>
          <w:rFonts w:hint="eastAsia"/>
          <w:lang w:eastAsia="zh-CN"/>
        </w:rPr>
        <w:t>管理系统】，进入首页。</w:t>
      </w:r>
    </w:p>
    <w:p w14:paraId="5B8B0408" w14:textId="77777777" w:rsidR="00B21F8B" w:rsidRDefault="009C106E">
      <w:pPr>
        <w:rPr>
          <w:lang w:eastAsia="zh-CN"/>
        </w:rPr>
      </w:pPr>
      <w:r>
        <w:rPr>
          <w:noProof/>
        </w:rPr>
        <w:drawing>
          <wp:inline distT="0" distB="0" distL="114300" distR="114300" wp14:anchorId="416DADB5" wp14:editId="27ADE327">
            <wp:extent cx="5260340" cy="2736215"/>
            <wp:effectExtent l="0" t="0" r="1651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0340" cy="2736215"/>
                    </a:xfrm>
                    <a:prstGeom prst="rect">
                      <a:avLst/>
                    </a:prstGeom>
                    <a:noFill/>
                    <a:ln>
                      <a:noFill/>
                    </a:ln>
                  </pic:spPr>
                </pic:pic>
              </a:graphicData>
            </a:graphic>
          </wp:inline>
        </w:drawing>
      </w:r>
    </w:p>
    <w:p w14:paraId="7F269BCA" w14:textId="77777777" w:rsidR="00B21F8B" w:rsidRDefault="00B21F8B">
      <w:pPr>
        <w:rPr>
          <w:lang w:eastAsia="zh-CN"/>
        </w:rPr>
      </w:pPr>
    </w:p>
    <w:p w14:paraId="0733A260" w14:textId="77777777" w:rsidR="00B21F8B" w:rsidRDefault="00B21F8B">
      <w:pPr>
        <w:rPr>
          <w:lang w:eastAsia="zh-CN"/>
        </w:rPr>
      </w:pPr>
    </w:p>
    <w:p w14:paraId="62E8F871" w14:textId="77777777" w:rsidR="00B21F8B" w:rsidRDefault="009C106E">
      <w:pPr>
        <w:rPr>
          <w:lang w:eastAsia="zh-CN"/>
        </w:rPr>
      </w:pPr>
      <w:r>
        <w:rPr>
          <w:noProof/>
        </w:rPr>
        <w:lastRenderedPageBreak/>
        <w:drawing>
          <wp:inline distT="0" distB="0" distL="114300" distR="114300" wp14:anchorId="54F0264F" wp14:editId="1BFA880F">
            <wp:extent cx="5271770" cy="2583180"/>
            <wp:effectExtent l="0" t="0" r="508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71770" cy="2583180"/>
                    </a:xfrm>
                    <a:prstGeom prst="rect">
                      <a:avLst/>
                    </a:prstGeom>
                    <a:noFill/>
                    <a:ln>
                      <a:noFill/>
                    </a:ln>
                  </pic:spPr>
                </pic:pic>
              </a:graphicData>
            </a:graphic>
          </wp:inline>
        </w:drawing>
      </w:r>
    </w:p>
    <w:p w14:paraId="1E8FF067" w14:textId="77777777" w:rsidR="00B21F8B" w:rsidRDefault="00B21F8B">
      <w:pPr>
        <w:rPr>
          <w:lang w:eastAsia="zh-CN"/>
        </w:rPr>
      </w:pPr>
    </w:p>
    <w:p w14:paraId="130661BC" w14:textId="77777777" w:rsidR="00B21F8B" w:rsidRDefault="009C106E">
      <w:pPr>
        <w:pStyle w:val="2"/>
        <w:rPr>
          <w:rFonts w:eastAsiaTheme="minorEastAsia"/>
          <w:lang w:eastAsia="zh-CN"/>
        </w:rPr>
      </w:pPr>
      <w:bookmarkStart w:id="26" w:name="_Toc14679"/>
      <w:r>
        <w:rPr>
          <w:rFonts w:eastAsiaTheme="minorEastAsia" w:hint="eastAsia"/>
          <w:lang w:eastAsia="zh-CN"/>
        </w:rPr>
        <w:t>招投标管理</w:t>
      </w:r>
      <w:bookmarkEnd w:id="26"/>
    </w:p>
    <w:p w14:paraId="76E01341" w14:textId="77777777" w:rsidR="00B21F8B" w:rsidRDefault="009C106E">
      <w:pPr>
        <w:spacing w:line="360" w:lineRule="auto"/>
        <w:ind w:firstLine="420"/>
        <w:rPr>
          <w:rFonts w:ascii="宋体" w:hAnsi="宋体" w:cs="宋体"/>
          <w:lang w:eastAsia="zh-CN"/>
        </w:rPr>
      </w:pPr>
      <w:r>
        <w:rPr>
          <w:rFonts w:ascii="宋体" w:hAnsi="宋体" w:cs="宋体" w:hint="eastAsia"/>
          <w:lang w:eastAsia="zh-CN"/>
        </w:rPr>
        <w:t>招投标管理可直接发起招标项目。发起招投标需要填写招标基本信息项，包括</w:t>
      </w:r>
    </w:p>
    <w:p w14:paraId="0D4F9A08" w14:textId="77777777" w:rsidR="00B21F8B" w:rsidRDefault="009C106E">
      <w:pPr>
        <w:spacing w:line="360" w:lineRule="auto"/>
        <w:ind w:firstLine="420"/>
        <w:rPr>
          <w:rFonts w:ascii="宋体" w:hAnsi="宋体" w:cs="宋体"/>
          <w:lang w:eastAsia="zh-CN"/>
        </w:rPr>
      </w:pPr>
      <w:r>
        <w:rPr>
          <w:rFonts w:ascii="宋体" w:hAnsi="宋体" w:cs="宋体" w:hint="eastAsia"/>
          <w:lang w:eastAsia="zh-CN"/>
        </w:rPr>
        <w:t>招标项目标题、招标类型、招标开始时间、是否缴纳保证金、保证金金额、保证金截止日期、联系人、联系人方式、招标地点、资质要求、招标说明、截止日期</w:t>
      </w:r>
    </w:p>
    <w:p w14:paraId="41D4CA4C" w14:textId="77777777" w:rsidR="00B21F8B" w:rsidRDefault="009C106E">
      <w:pPr>
        <w:spacing w:line="360" w:lineRule="auto"/>
        <w:ind w:firstLine="420"/>
        <w:rPr>
          <w:rFonts w:ascii="宋体" w:hAnsi="宋体" w:cs="宋体"/>
          <w:lang w:eastAsia="zh-CN"/>
        </w:rPr>
      </w:pPr>
      <w:r>
        <w:rPr>
          <w:rFonts w:ascii="宋体" w:hAnsi="宋体" w:cs="宋体" w:hint="eastAsia"/>
          <w:lang w:eastAsia="zh-CN"/>
        </w:rPr>
        <w:t>投标轮数</w:t>
      </w:r>
      <w:r>
        <w:rPr>
          <w:rFonts w:ascii="宋体" w:hAnsi="宋体" w:cs="宋体" w:hint="eastAsia"/>
          <w:lang w:eastAsia="zh-CN"/>
        </w:rPr>
        <w:t>:</w:t>
      </w:r>
      <w:r>
        <w:rPr>
          <w:rFonts w:ascii="宋体" w:hAnsi="宋体" w:cs="宋体" w:hint="eastAsia"/>
          <w:lang w:eastAsia="zh-CN"/>
        </w:rPr>
        <w:t>轮数名称</w:t>
      </w:r>
      <w:r>
        <w:rPr>
          <w:rFonts w:ascii="宋体" w:hAnsi="宋体" w:cs="宋体" w:hint="eastAsia"/>
          <w:lang w:eastAsia="zh-CN"/>
        </w:rPr>
        <w:t>,</w:t>
      </w:r>
      <w:r>
        <w:rPr>
          <w:rFonts w:ascii="宋体" w:hAnsi="宋体" w:cs="宋体" w:hint="eastAsia"/>
          <w:lang w:eastAsia="zh-CN"/>
        </w:rPr>
        <w:t>开始时间</w:t>
      </w:r>
      <w:r>
        <w:rPr>
          <w:rFonts w:ascii="宋体" w:hAnsi="宋体" w:cs="宋体" w:hint="eastAsia"/>
          <w:lang w:eastAsia="zh-CN"/>
        </w:rPr>
        <w:t>,</w:t>
      </w:r>
      <w:r>
        <w:rPr>
          <w:rFonts w:ascii="宋体" w:hAnsi="宋体" w:cs="宋体" w:hint="eastAsia"/>
          <w:lang w:eastAsia="zh-CN"/>
        </w:rPr>
        <w:t>结束时间</w:t>
      </w:r>
      <w:r>
        <w:rPr>
          <w:rFonts w:ascii="宋体" w:hAnsi="宋体" w:cs="宋体" w:hint="eastAsia"/>
          <w:lang w:eastAsia="zh-CN"/>
        </w:rPr>
        <w:t>。</w:t>
      </w:r>
    </w:p>
    <w:p w14:paraId="1B619197" w14:textId="77777777" w:rsidR="00B21F8B" w:rsidRDefault="009C106E">
      <w:pPr>
        <w:spacing w:line="360" w:lineRule="auto"/>
        <w:ind w:firstLine="420"/>
        <w:rPr>
          <w:rFonts w:ascii="宋体" w:hAnsi="宋体" w:cs="宋体"/>
          <w:lang w:eastAsia="zh-CN"/>
        </w:rPr>
      </w:pPr>
      <w:r>
        <w:rPr>
          <w:rFonts w:ascii="宋体" w:hAnsi="宋体" w:cs="宋体" w:hint="eastAsia"/>
          <w:szCs w:val="21"/>
          <w:lang w:eastAsia="zh-CN"/>
        </w:rPr>
        <w:t>正在进行的招标管理项目会在投标管理列表展示，可对已投标供应商进行评标</w:t>
      </w:r>
      <w:r>
        <w:rPr>
          <w:rFonts w:ascii="宋体" w:hAnsi="宋体" w:cs="宋体" w:hint="eastAsia"/>
          <w:szCs w:val="21"/>
          <w:lang w:eastAsia="zh-CN"/>
        </w:rPr>
        <w:t>(</w:t>
      </w:r>
      <w:r>
        <w:rPr>
          <w:rFonts w:ascii="宋体" w:hAnsi="宋体" w:cs="宋体" w:hint="eastAsia"/>
          <w:szCs w:val="21"/>
          <w:lang w:eastAsia="zh-CN"/>
        </w:rPr>
        <w:t>为做到投标的公平公正公开原则，未到结束时间或者没有提前结束投标的项目无法看到供应商投标信息</w:t>
      </w:r>
      <w:r>
        <w:rPr>
          <w:rFonts w:ascii="宋体" w:hAnsi="宋体" w:cs="宋体" w:hint="eastAsia"/>
          <w:szCs w:val="21"/>
          <w:lang w:eastAsia="zh-CN"/>
        </w:rPr>
        <w:t>)</w:t>
      </w:r>
      <w:r>
        <w:rPr>
          <w:rFonts w:ascii="宋体" w:hAnsi="宋体" w:cs="宋体" w:hint="eastAsia"/>
          <w:szCs w:val="21"/>
          <w:lang w:eastAsia="zh-CN"/>
        </w:rPr>
        <w:t>。</w:t>
      </w:r>
    </w:p>
    <w:p w14:paraId="091B0861" w14:textId="77777777" w:rsidR="00B21F8B" w:rsidRDefault="009C106E">
      <w:pPr>
        <w:spacing w:line="360" w:lineRule="auto"/>
        <w:ind w:firstLine="420"/>
      </w:pPr>
      <w:r>
        <w:rPr>
          <w:noProof/>
        </w:rPr>
        <w:drawing>
          <wp:inline distT="0" distB="0" distL="114300" distR="114300" wp14:anchorId="75425561" wp14:editId="0CD25158">
            <wp:extent cx="5257800" cy="2458720"/>
            <wp:effectExtent l="0" t="0" r="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57800" cy="2458720"/>
                    </a:xfrm>
                    <a:prstGeom prst="rect">
                      <a:avLst/>
                    </a:prstGeom>
                    <a:noFill/>
                    <a:ln>
                      <a:noFill/>
                    </a:ln>
                  </pic:spPr>
                </pic:pic>
              </a:graphicData>
            </a:graphic>
          </wp:inline>
        </w:drawing>
      </w:r>
    </w:p>
    <w:p w14:paraId="6D1D1F64" w14:textId="77777777" w:rsidR="00B21F8B" w:rsidRDefault="009C106E">
      <w:pPr>
        <w:spacing w:line="360" w:lineRule="auto"/>
        <w:ind w:firstLine="420"/>
      </w:pPr>
      <w:r>
        <w:rPr>
          <w:noProof/>
        </w:rPr>
        <w:lastRenderedPageBreak/>
        <w:drawing>
          <wp:inline distT="0" distB="0" distL="114300" distR="114300" wp14:anchorId="7B874E0B" wp14:editId="10C9FB3A">
            <wp:extent cx="5264785" cy="2508885"/>
            <wp:effectExtent l="0" t="0" r="1206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264785" cy="2508885"/>
                    </a:xfrm>
                    <a:prstGeom prst="rect">
                      <a:avLst/>
                    </a:prstGeom>
                    <a:noFill/>
                    <a:ln>
                      <a:noFill/>
                    </a:ln>
                  </pic:spPr>
                </pic:pic>
              </a:graphicData>
            </a:graphic>
          </wp:inline>
        </w:drawing>
      </w:r>
    </w:p>
    <w:p w14:paraId="114A3B56" w14:textId="77777777" w:rsidR="00B21F8B" w:rsidRDefault="009C106E">
      <w:pPr>
        <w:spacing w:line="360" w:lineRule="auto"/>
        <w:ind w:firstLine="420"/>
        <w:rPr>
          <w:lang w:eastAsia="zh-CN"/>
        </w:rPr>
      </w:pPr>
      <w:r>
        <w:rPr>
          <w:noProof/>
        </w:rPr>
        <w:drawing>
          <wp:inline distT="0" distB="0" distL="114300" distR="114300" wp14:anchorId="2FB7A408" wp14:editId="331C9715">
            <wp:extent cx="5273040" cy="2504440"/>
            <wp:effectExtent l="0" t="0" r="381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273040" cy="2504440"/>
                    </a:xfrm>
                    <a:prstGeom prst="rect">
                      <a:avLst/>
                    </a:prstGeom>
                    <a:noFill/>
                    <a:ln>
                      <a:noFill/>
                    </a:ln>
                  </pic:spPr>
                </pic:pic>
              </a:graphicData>
            </a:graphic>
          </wp:inline>
        </w:drawing>
      </w:r>
    </w:p>
    <w:p w14:paraId="67D31D65" w14:textId="77777777" w:rsidR="00B21F8B" w:rsidRDefault="009C106E">
      <w:pPr>
        <w:pStyle w:val="2"/>
        <w:rPr>
          <w:rFonts w:eastAsiaTheme="minorEastAsia"/>
          <w:lang w:eastAsia="zh-CN"/>
        </w:rPr>
      </w:pPr>
      <w:bookmarkStart w:id="27" w:name="_Toc9372"/>
      <w:r>
        <w:rPr>
          <w:rFonts w:eastAsiaTheme="minorEastAsia" w:hint="eastAsia"/>
          <w:lang w:eastAsia="zh-CN"/>
        </w:rPr>
        <w:t>供应商管理</w:t>
      </w:r>
      <w:bookmarkEnd w:id="27"/>
    </w:p>
    <w:p w14:paraId="291B8CA6" w14:textId="77777777" w:rsidR="00B21F8B" w:rsidRDefault="009C106E">
      <w:pPr>
        <w:pStyle w:val="3"/>
        <w:spacing w:line="360" w:lineRule="auto"/>
        <w:rPr>
          <w:lang w:eastAsia="zh-CN"/>
        </w:rPr>
      </w:pPr>
      <w:bookmarkStart w:id="28" w:name="_Toc19499"/>
      <w:r>
        <w:rPr>
          <w:rFonts w:hint="eastAsia"/>
          <w:lang w:eastAsia="zh-CN"/>
        </w:rPr>
        <w:t>供应商用户</w:t>
      </w:r>
      <w:bookmarkEnd w:id="28"/>
    </w:p>
    <w:p w14:paraId="20EF97CB" w14:textId="77777777" w:rsidR="00B21F8B" w:rsidRDefault="009C106E">
      <w:pPr>
        <w:spacing w:line="360" w:lineRule="auto"/>
        <w:rPr>
          <w:lang w:eastAsia="zh-CN"/>
        </w:rPr>
      </w:pPr>
      <w:r>
        <w:rPr>
          <w:rFonts w:hint="eastAsia"/>
          <w:lang w:eastAsia="zh-CN"/>
        </w:rPr>
        <w:t xml:space="preserve">   </w:t>
      </w:r>
      <w:r>
        <w:rPr>
          <w:rFonts w:hint="eastAsia"/>
          <w:lang w:eastAsia="zh-CN"/>
        </w:rPr>
        <w:t>仅支持查看用户信息。</w:t>
      </w:r>
    </w:p>
    <w:p w14:paraId="229F1845" w14:textId="77777777" w:rsidR="00B21F8B" w:rsidRDefault="009C106E">
      <w:r>
        <w:rPr>
          <w:noProof/>
        </w:rPr>
        <w:lastRenderedPageBreak/>
        <w:drawing>
          <wp:inline distT="0" distB="0" distL="114300" distR="114300" wp14:anchorId="6ADCC1BD" wp14:editId="320169F2">
            <wp:extent cx="5270500" cy="2397760"/>
            <wp:effectExtent l="0" t="0" r="635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5270500" cy="2397760"/>
                    </a:xfrm>
                    <a:prstGeom prst="rect">
                      <a:avLst/>
                    </a:prstGeom>
                    <a:noFill/>
                    <a:ln>
                      <a:noFill/>
                    </a:ln>
                  </pic:spPr>
                </pic:pic>
              </a:graphicData>
            </a:graphic>
          </wp:inline>
        </w:drawing>
      </w:r>
    </w:p>
    <w:p w14:paraId="4C72DA85" w14:textId="77777777" w:rsidR="00B21F8B" w:rsidRDefault="009C106E">
      <w:pPr>
        <w:pStyle w:val="3"/>
        <w:rPr>
          <w:lang w:eastAsia="zh-CN"/>
        </w:rPr>
      </w:pPr>
      <w:bookmarkStart w:id="29" w:name="_Toc20501"/>
      <w:r>
        <w:rPr>
          <w:rFonts w:hint="eastAsia"/>
          <w:lang w:eastAsia="zh-CN"/>
        </w:rPr>
        <w:t>供应商认证</w:t>
      </w:r>
      <w:bookmarkEnd w:id="29"/>
    </w:p>
    <w:p w14:paraId="6D35F6C8" w14:textId="77777777" w:rsidR="00B21F8B" w:rsidRDefault="009C106E">
      <w:pPr>
        <w:rPr>
          <w:lang w:eastAsia="zh-CN"/>
        </w:rPr>
      </w:pPr>
      <w:r>
        <w:rPr>
          <w:rFonts w:hint="eastAsia"/>
          <w:lang w:eastAsia="zh-CN"/>
        </w:rPr>
        <w:t>供应商认证可对当前已经提交资质的供应商进行信息审核，填写认证理由，审核通过后成为正</w:t>
      </w:r>
      <w:r>
        <w:rPr>
          <w:rFonts w:hint="eastAsia"/>
          <w:lang w:eastAsia="zh-CN"/>
        </w:rPr>
        <w:t>式供应商。</w:t>
      </w:r>
    </w:p>
    <w:p w14:paraId="4A494806" w14:textId="77777777" w:rsidR="00B21F8B" w:rsidRDefault="00B21F8B">
      <w:pPr>
        <w:rPr>
          <w:lang w:eastAsia="zh-CN"/>
        </w:rPr>
      </w:pPr>
    </w:p>
    <w:p w14:paraId="785CE146" w14:textId="77777777" w:rsidR="00B21F8B" w:rsidRDefault="009C106E">
      <w:pPr>
        <w:rPr>
          <w:lang w:eastAsia="zh-CN"/>
        </w:rPr>
      </w:pPr>
      <w:r>
        <w:rPr>
          <w:rFonts w:hint="eastAsia"/>
          <w:lang w:eastAsia="zh-CN"/>
        </w:rPr>
        <w:t xml:space="preserve">  </w:t>
      </w:r>
    </w:p>
    <w:p w14:paraId="1E3B2521" w14:textId="77777777" w:rsidR="00B21F8B" w:rsidRDefault="009C106E">
      <w:r>
        <w:rPr>
          <w:noProof/>
        </w:rPr>
        <w:drawing>
          <wp:inline distT="0" distB="0" distL="114300" distR="114300" wp14:anchorId="7B4A2D2C" wp14:editId="67B3DD07">
            <wp:extent cx="5267325" cy="2502535"/>
            <wp:effectExtent l="0" t="0" r="952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5267325" cy="2502535"/>
                    </a:xfrm>
                    <a:prstGeom prst="rect">
                      <a:avLst/>
                    </a:prstGeom>
                    <a:noFill/>
                    <a:ln>
                      <a:noFill/>
                    </a:ln>
                  </pic:spPr>
                </pic:pic>
              </a:graphicData>
            </a:graphic>
          </wp:inline>
        </w:drawing>
      </w:r>
    </w:p>
    <w:p w14:paraId="5E0C2FA3" w14:textId="77777777" w:rsidR="00B21F8B" w:rsidRDefault="009C106E">
      <w:r>
        <w:rPr>
          <w:noProof/>
        </w:rPr>
        <w:lastRenderedPageBreak/>
        <w:drawing>
          <wp:inline distT="0" distB="0" distL="114300" distR="114300" wp14:anchorId="7A33530B" wp14:editId="1E05D6B7">
            <wp:extent cx="5266055" cy="2977515"/>
            <wp:effectExtent l="0" t="0" r="10795" b="133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5266055" cy="2977515"/>
                    </a:xfrm>
                    <a:prstGeom prst="rect">
                      <a:avLst/>
                    </a:prstGeom>
                    <a:noFill/>
                    <a:ln>
                      <a:noFill/>
                    </a:ln>
                  </pic:spPr>
                </pic:pic>
              </a:graphicData>
            </a:graphic>
          </wp:inline>
        </w:drawing>
      </w:r>
    </w:p>
    <w:p w14:paraId="148C7974" w14:textId="77777777" w:rsidR="00B21F8B" w:rsidRDefault="009C106E">
      <w:pPr>
        <w:pStyle w:val="3"/>
        <w:rPr>
          <w:lang w:eastAsia="zh-CN"/>
        </w:rPr>
      </w:pPr>
      <w:bookmarkStart w:id="30" w:name="_Toc28805"/>
      <w:r>
        <w:rPr>
          <w:rFonts w:hint="eastAsia"/>
          <w:lang w:eastAsia="zh-CN"/>
        </w:rPr>
        <w:t>供应商管理</w:t>
      </w:r>
      <w:bookmarkEnd w:id="30"/>
    </w:p>
    <w:p w14:paraId="6C1C0691" w14:textId="77777777" w:rsidR="00B21F8B" w:rsidRDefault="009C106E">
      <w:pPr>
        <w:spacing w:line="360" w:lineRule="auto"/>
        <w:rPr>
          <w:lang w:eastAsia="zh-CN"/>
        </w:rPr>
      </w:pPr>
      <w:r>
        <w:rPr>
          <w:rFonts w:hint="eastAsia"/>
          <w:lang w:eastAsia="zh-CN"/>
        </w:rPr>
        <w:t xml:space="preserve">  </w:t>
      </w:r>
      <w:r>
        <w:rPr>
          <w:rFonts w:hint="eastAsia"/>
          <w:lang w:eastAsia="zh-CN"/>
        </w:rPr>
        <w:t>可对已经审核通过的供应商进行信息的管理，对终止合作的供应商可将供应商信息进行删除，在</w:t>
      </w:r>
      <w:r>
        <w:rPr>
          <w:rFonts w:hint="eastAsia"/>
          <w:lang w:eastAsia="zh-CN"/>
        </w:rPr>
        <w:t>SAP</w:t>
      </w:r>
      <w:r>
        <w:rPr>
          <w:rFonts w:hint="eastAsia"/>
          <w:lang w:eastAsia="zh-CN"/>
        </w:rPr>
        <w:t>创建的供应商可点击</w:t>
      </w:r>
      <w:r>
        <w:rPr>
          <w:rFonts w:hint="eastAsia"/>
          <w:lang w:eastAsia="zh-CN"/>
        </w:rPr>
        <w:t>SAP</w:t>
      </w:r>
      <w:r>
        <w:rPr>
          <w:rFonts w:hint="eastAsia"/>
          <w:lang w:eastAsia="zh-CN"/>
        </w:rPr>
        <w:t>供应商按钮进行供应商信息的补全同步操作。</w:t>
      </w:r>
    </w:p>
    <w:p w14:paraId="0A34E80F" w14:textId="77777777" w:rsidR="00B21F8B" w:rsidRDefault="009C106E">
      <w:pPr>
        <w:rPr>
          <w:lang w:eastAsia="zh-CN"/>
        </w:rPr>
      </w:pPr>
      <w:r>
        <w:rPr>
          <w:noProof/>
        </w:rPr>
        <w:drawing>
          <wp:inline distT="0" distB="0" distL="114300" distR="114300" wp14:anchorId="610AFEEC" wp14:editId="7DE298C5">
            <wp:extent cx="5256530" cy="2541270"/>
            <wp:effectExtent l="0" t="0" r="1270" b="1143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9"/>
                    <a:stretch>
                      <a:fillRect/>
                    </a:stretch>
                  </pic:blipFill>
                  <pic:spPr>
                    <a:xfrm>
                      <a:off x="0" y="0"/>
                      <a:ext cx="5256530" cy="2541270"/>
                    </a:xfrm>
                    <a:prstGeom prst="rect">
                      <a:avLst/>
                    </a:prstGeom>
                    <a:noFill/>
                    <a:ln>
                      <a:noFill/>
                    </a:ln>
                  </pic:spPr>
                </pic:pic>
              </a:graphicData>
            </a:graphic>
          </wp:inline>
        </w:drawing>
      </w:r>
    </w:p>
    <w:p w14:paraId="2AB732D6" w14:textId="77777777" w:rsidR="00B21F8B" w:rsidRDefault="009C106E">
      <w:pPr>
        <w:pStyle w:val="2"/>
        <w:rPr>
          <w:rFonts w:eastAsiaTheme="minorEastAsia"/>
          <w:lang w:eastAsia="zh-CN"/>
        </w:rPr>
      </w:pPr>
      <w:bookmarkStart w:id="31" w:name="_Toc30429"/>
      <w:r>
        <w:rPr>
          <w:rFonts w:eastAsiaTheme="minorEastAsia" w:hint="eastAsia"/>
          <w:lang w:eastAsia="zh-CN"/>
        </w:rPr>
        <w:t>采购管理</w:t>
      </w:r>
      <w:bookmarkEnd w:id="31"/>
    </w:p>
    <w:p w14:paraId="5125F5BC" w14:textId="77777777" w:rsidR="00B21F8B" w:rsidRDefault="009C106E">
      <w:pPr>
        <w:spacing w:line="360" w:lineRule="auto"/>
        <w:rPr>
          <w:lang w:eastAsia="zh-CN"/>
        </w:rPr>
      </w:pPr>
      <w:r>
        <w:rPr>
          <w:rFonts w:eastAsiaTheme="minorEastAsia" w:hint="eastAsia"/>
          <w:lang w:eastAsia="zh-CN"/>
        </w:rPr>
        <w:t xml:space="preserve"> </w:t>
      </w:r>
      <w:r>
        <w:rPr>
          <w:rFonts w:hint="eastAsia"/>
          <w:lang w:eastAsia="zh-CN"/>
        </w:rPr>
        <w:t>公司内部采购的零部件可在采购管理中发起采购项目，供应商可在供应商门户中进行对产品的报价，供应商报价后可在采购管理中进行采购的审核中标信息。</w:t>
      </w:r>
    </w:p>
    <w:p w14:paraId="38511DC4" w14:textId="77777777" w:rsidR="00B21F8B" w:rsidRDefault="009C106E">
      <w:r>
        <w:rPr>
          <w:noProof/>
        </w:rPr>
        <w:lastRenderedPageBreak/>
        <w:drawing>
          <wp:inline distT="0" distB="0" distL="114300" distR="114300" wp14:anchorId="790BB320" wp14:editId="50E3D2AD">
            <wp:extent cx="5260340" cy="2439035"/>
            <wp:effectExtent l="0" t="0" r="16510" b="184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0"/>
                    <a:stretch>
                      <a:fillRect/>
                    </a:stretch>
                  </pic:blipFill>
                  <pic:spPr>
                    <a:xfrm>
                      <a:off x="0" y="0"/>
                      <a:ext cx="5260340" cy="2439035"/>
                    </a:xfrm>
                    <a:prstGeom prst="rect">
                      <a:avLst/>
                    </a:prstGeom>
                    <a:noFill/>
                    <a:ln>
                      <a:noFill/>
                    </a:ln>
                  </pic:spPr>
                </pic:pic>
              </a:graphicData>
            </a:graphic>
          </wp:inline>
        </w:drawing>
      </w:r>
    </w:p>
    <w:p w14:paraId="1AEFB455" w14:textId="77777777" w:rsidR="00B21F8B" w:rsidRDefault="009C106E">
      <w:pPr>
        <w:rPr>
          <w:lang w:eastAsia="zh-CN"/>
        </w:rPr>
      </w:pPr>
      <w:r>
        <w:rPr>
          <w:noProof/>
        </w:rPr>
        <w:drawing>
          <wp:inline distT="0" distB="0" distL="114300" distR="114300" wp14:anchorId="4F162105" wp14:editId="1EFDA56B">
            <wp:extent cx="5264785" cy="2563495"/>
            <wp:effectExtent l="0" t="0" r="12065" b="825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1"/>
                    <a:stretch>
                      <a:fillRect/>
                    </a:stretch>
                  </pic:blipFill>
                  <pic:spPr>
                    <a:xfrm>
                      <a:off x="0" y="0"/>
                      <a:ext cx="5264785" cy="2563495"/>
                    </a:xfrm>
                    <a:prstGeom prst="rect">
                      <a:avLst/>
                    </a:prstGeom>
                    <a:noFill/>
                    <a:ln>
                      <a:noFill/>
                    </a:ln>
                  </pic:spPr>
                </pic:pic>
              </a:graphicData>
            </a:graphic>
          </wp:inline>
        </w:drawing>
      </w:r>
    </w:p>
    <w:p w14:paraId="78E5E955" w14:textId="77777777" w:rsidR="00B21F8B" w:rsidRDefault="009C106E">
      <w:pPr>
        <w:pStyle w:val="2"/>
        <w:rPr>
          <w:rFonts w:eastAsiaTheme="minorEastAsia"/>
          <w:lang w:eastAsia="zh-CN"/>
        </w:rPr>
      </w:pPr>
      <w:bookmarkStart w:id="32" w:name="_Toc10318"/>
      <w:r>
        <w:rPr>
          <w:rFonts w:eastAsiaTheme="minorEastAsia" w:hint="eastAsia"/>
          <w:lang w:eastAsia="zh-CN"/>
        </w:rPr>
        <w:t>公告管理</w:t>
      </w:r>
      <w:bookmarkEnd w:id="32"/>
    </w:p>
    <w:p w14:paraId="27355485" w14:textId="77777777" w:rsidR="00B21F8B" w:rsidRDefault="009C106E">
      <w:pPr>
        <w:rPr>
          <w:lang w:eastAsia="zh-CN"/>
        </w:rPr>
      </w:pPr>
      <w:r>
        <w:rPr>
          <w:rFonts w:hint="eastAsia"/>
          <w:lang w:eastAsia="zh-CN"/>
        </w:rPr>
        <w:t xml:space="preserve"> </w:t>
      </w:r>
      <w:r>
        <w:rPr>
          <w:rFonts w:hint="eastAsia"/>
          <w:lang w:eastAsia="zh-CN"/>
        </w:rPr>
        <w:t>公告管理中包括对公告的新建，编辑，删除发布等操作。</w:t>
      </w:r>
    </w:p>
    <w:p w14:paraId="43F848DC" w14:textId="77777777" w:rsidR="00B21F8B" w:rsidRDefault="009C106E">
      <w:pPr>
        <w:rPr>
          <w:lang w:eastAsia="zh-CN"/>
        </w:rPr>
      </w:pPr>
      <w:r>
        <w:rPr>
          <w:noProof/>
        </w:rPr>
        <w:drawing>
          <wp:inline distT="0" distB="0" distL="114300" distR="114300" wp14:anchorId="03BFC33B" wp14:editId="6EB15B3D">
            <wp:extent cx="5263515" cy="2414270"/>
            <wp:effectExtent l="0" t="0" r="13335" b="508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2"/>
                    <a:stretch>
                      <a:fillRect/>
                    </a:stretch>
                  </pic:blipFill>
                  <pic:spPr>
                    <a:xfrm>
                      <a:off x="0" y="0"/>
                      <a:ext cx="5263515" cy="2414270"/>
                    </a:xfrm>
                    <a:prstGeom prst="rect">
                      <a:avLst/>
                    </a:prstGeom>
                    <a:noFill/>
                    <a:ln>
                      <a:noFill/>
                    </a:ln>
                  </pic:spPr>
                </pic:pic>
              </a:graphicData>
            </a:graphic>
          </wp:inline>
        </w:drawing>
      </w:r>
    </w:p>
    <w:p w14:paraId="270FF1E5" w14:textId="77777777" w:rsidR="00B21F8B" w:rsidRDefault="009C106E">
      <w:pPr>
        <w:pStyle w:val="2"/>
        <w:rPr>
          <w:lang w:eastAsia="zh-CN"/>
        </w:rPr>
      </w:pPr>
      <w:bookmarkStart w:id="33" w:name="_Toc5187"/>
      <w:r>
        <w:rPr>
          <w:rFonts w:hint="eastAsia"/>
          <w:lang w:eastAsia="zh-CN"/>
        </w:rPr>
        <w:lastRenderedPageBreak/>
        <w:t>库存管理</w:t>
      </w:r>
      <w:bookmarkEnd w:id="33"/>
    </w:p>
    <w:p w14:paraId="29BFAD18" w14:textId="77777777" w:rsidR="00B21F8B" w:rsidRDefault="009C106E">
      <w:pPr>
        <w:pStyle w:val="3"/>
        <w:rPr>
          <w:lang w:eastAsia="zh-CN"/>
        </w:rPr>
      </w:pPr>
      <w:bookmarkStart w:id="34" w:name="_Toc9848"/>
      <w:r>
        <w:rPr>
          <w:rFonts w:hint="eastAsia"/>
          <w:lang w:eastAsia="zh-CN"/>
        </w:rPr>
        <w:t>仓库管理</w:t>
      </w:r>
      <w:bookmarkEnd w:id="34"/>
    </w:p>
    <w:p w14:paraId="39602F76" w14:textId="77777777" w:rsidR="00B21F8B" w:rsidRDefault="009C106E">
      <w:pPr>
        <w:ind w:firstLineChars="100" w:firstLine="210"/>
        <w:rPr>
          <w:lang w:eastAsia="zh-CN"/>
        </w:rPr>
      </w:pPr>
      <w:r>
        <w:rPr>
          <w:rFonts w:hint="eastAsia"/>
          <w:lang w:eastAsia="zh-CN"/>
        </w:rPr>
        <w:t>仓库管理是对总务仓库的定义，可对仓库进行新增编辑删除。</w:t>
      </w:r>
    </w:p>
    <w:p w14:paraId="3A098F1E" w14:textId="77777777" w:rsidR="00B21F8B" w:rsidRDefault="009C106E">
      <w:r>
        <w:rPr>
          <w:noProof/>
        </w:rPr>
        <w:drawing>
          <wp:inline distT="0" distB="0" distL="114300" distR="114300" wp14:anchorId="250624D4" wp14:editId="77BFA19E">
            <wp:extent cx="5274310" cy="2458085"/>
            <wp:effectExtent l="0" t="0" r="2540" b="1841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3"/>
                    <a:stretch>
                      <a:fillRect/>
                    </a:stretch>
                  </pic:blipFill>
                  <pic:spPr>
                    <a:xfrm>
                      <a:off x="0" y="0"/>
                      <a:ext cx="5274310" cy="2458085"/>
                    </a:xfrm>
                    <a:prstGeom prst="rect">
                      <a:avLst/>
                    </a:prstGeom>
                    <a:noFill/>
                    <a:ln>
                      <a:noFill/>
                    </a:ln>
                  </pic:spPr>
                </pic:pic>
              </a:graphicData>
            </a:graphic>
          </wp:inline>
        </w:drawing>
      </w:r>
    </w:p>
    <w:p w14:paraId="1BC45628" w14:textId="77777777" w:rsidR="00B21F8B" w:rsidRDefault="009C106E">
      <w:pPr>
        <w:pStyle w:val="3"/>
        <w:rPr>
          <w:lang w:eastAsia="zh-CN"/>
        </w:rPr>
      </w:pPr>
      <w:bookmarkStart w:id="35" w:name="_Toc10443"/>
      <w:r>
        <w:rPr>
          <w:rFonts w:hint="eastAsia"/>
          <w:lang w:eastAsia="zh-CN"/>
        </w:rPr>
        <w:t>物料管理</w:t>
      </w:r>
      <w:bookmarkEnd w:id="35"/>
    </w:p>
    <w:p w14:paraId="5629F15B" w14:textId="77777777" w:rsidR="00B21F8B" w:rsidRDefault="009C106E">
      <w:pPr>
        <w:spacing w:line="288" w:lineRule="auto"/>
        <w:ind w:firstLineChars="300" w:firstLine="630"/>
        <w:rPr>
          <w:lang w:eastAsia="zh-CN"/>
        </w:rPr>
      </w:pPr>
      <w:r>
        <w:rPr>
          <w:rFonts w:hint="eastAsia"/>
          <w:lang w:eastAsia="zh-CN"/>
        </w:rPr>
        <w:t>物料管理可对左面的物料物品大类进行定义，包括产品大类的名称，编码，显示顺序，说明等。点击左面物品大类可对大类下面的物品进行定义，包括物品名称，物品编码，品牌，规格型号，单位，单价，供应商，说明。</w:t>
      </w:r>
    </w:p>
    <w:p w14:paraId="221D0C13" w14:textId="77777777" w:rsidR="00B21F8B" w:rsidRDefault="009C106E">
      <w:r>
        <w:rPr>
          <w:noProof/>
        </w:rPr>
        <w:drawing>
          <wp:inline distT="0" distB="0" distL="114300" distR="114300" wp14:anchorId="0DA82AFB" wp14:editId="078586F9">
            <wp:extent cx="5270500" cy="2530475"/>
            <wp:effectExtent l="0" t="0" r="6350" b="31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4"/>
                    <a:stretch>
                      <a:fillRect/>
                    </a:stretch>
                  </pic:blipFill>
                  <pic:spPr>
                    <a:xfrm>
                      <a:off x="0" y="0"/>
                      <a:ext cx="5270500" cy="2530475"/>
                    </a:xfrm>
                    <a:prstGeom prst="rect">
                      <a:avLst/>
                    </a:prstGeom>
                    <a:noFill/>
                    <a:ln>
                      <a:noFill/>
                    </a:ln>
                  </pic:spPr>
                </pic:pic>
              </a:graphicData>
            </a:graphic>
          </wp:inline>
        </w:drawing>
      </w:r>
    </w:p>
    <w:p w14:paraId="4F64EA7A" w14:textId="77777777" w:rsidR="00B21F8B" w:rsidRDefault="009C106E">
      <w:pPr>
        <w:pStyle w:val="3"/>
        <w:rPr>
          <w:lang w:eastAsia="zh-CN"/>
        </w:rPr>
      </w:pPr>
      <w:bookmarkStart w:id="36" w:name="_Toc1390"/>
      <w:r>
        <w:rPr>
          <w:rFonts w:hint="eastAsia"/>
          <w:lang w:eastAsia="zh-CN"/>
        </w:rPr>
        <w:t>库存查询</w:t>
      </w:r>
      <w:bookmarkEnd w:id="36"/>
    </w:p>
    <w:p w14:paraId="6D841F49" w14:textId="77777777" w:rsidR="00B21F8B" w:rsidRDefault="009C106E">
      <w:pPr>
        <w:rPr>
          <w:lang w:eastAsia="zh-CN"/>
        </w:rPr>
      </w:pPr>
      <w:r>
        <w:rPr>
          <w:rFonts w:hint="eastAsia"/>
          <w:lang w:eastAsia="zh-CN"/>
        </w:rPr>
        <w:t>零库存管理中，库存查询是对供应商剩余库存进行查询。</w:t>
      </w:r>
    </w:p>
    <w:p w14:paraId="00B132FA" w14:textId="77777777" w:rsidR="00B21F8B" w:rsidRDefault="009C106E">
      <w:r>
        <w:rPr>
          <w:noProof/>
        </w:rPr>
        <w:lastRenderedPageBreak/>
        <w:drawing>
          <wp:inline distT="0" distB="0" distL="114300" distR="114300" wp14:anchorId="2897C33E" wp14:editId="6129F19F">
            <wp:extent cx="5263515" cy="2452370"/>
            <wp:effectExtent l="0" t="0" r="13335"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5"/>
                    <a:stretch>
                      <a:fillRect/>
                    </a:stretch>
                  </pic:blipFill>
                  <pic:spPr>
                    <a:xfrm>
                      <a:off x="0" y="0"/>
                      <a:ext cx="5263515" cy="2452370"/>
                    </a:xfrm>
                    <a:prstGeom prst="rect">
                      <a:avLst/>
                    </a:prstGeom>
                    <a:noFill/>
                    <a:ln>
                      <a:noFill/>
                    </a:ln>
                  </pic:spPr>
                </pic:pic>
              </a:graphicData>
            </a:graphic>
          </wp:inline>
        </w:drawing>
      </w:r>
    </w:p>
    <w:p w14:paraId="28FD5340" w14:textId="77777777" w:rsidR="00B21F8B" w:rsidRDefault="009C106E">
      <w:pPr>
        <w:pStyle w:val="3"/>
        <w:spacing w:line="360" w:lineRule="auto"/>
        <w:rPr>
          <w:lang w:eastAsia="zh-CN"/>
        </w:rPr>
      </w:pPr>
      <w:bookmarkStart w:id="37" w:name="_Toc22878"/>
      <w:r>
        <w:rPr>
          <w:rFonts w:hint="eastAsia"/>
          <w:lang w:eastAsia="zh-CN"/>
        </w:rPr>
        <w:t>安全库存</w:t>
      </w:r>
      <w:bookmarkEnd w:id="37"/>
    </w:p>
    <w:p w14:paraId="196F7B18" w14:textId="77777777" w:rsidR="00B21F8B" w:rsidRDefault="009C106E">
      <w:pPr>
        <w:spacing w:line="360" w:lineRule="auto"/>
        <w:rPr>
          <w:lang w:eastAsia="zh-CN"/>
        </w:rPr>
      </w:pPr>
      <w:r>
        <w:rPr>
          <w:rFonts w:hint="eastAsia"/>
          <w:lang w:eastAsia="zh-CN"/>
        </w:rPr>
        <w:t>对某个物品定义最低安全库存量，当前库存低于维护的安全库存是会进行预警。</w:t>
      </w:r>
    </w:p>
    <w:p w14:paraId="64D21993" w14:textId="77777777" w:rsidR="00B21F8B" w:rsidRDefault="009C106E">
      <w:r>
        <w:rPr>
          <w:noProof/>
        </w:rPr>
        <w:drawing>
          <wp:inline distT="0" distB="0" distL="114300" distR="114300" wp14:anchorId="21274146" wp14:editId="79FFCC1B">
            <wp:extent cx="5273040" cy="2397760"/>
            <wp:effectExtent l="0" t="0" r="3810" b="25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a:stretch>
                      <a:fillRect/>
                    </a:stretch>
                  </pic:blipFill>
                  <pic:spPr>
                    <a:xfrm>
                      <a:off x="0" y="0"/>
                      <a:ext cx="5273040" cy="2397760"/>
                    </a:xfrm>
                    <a:prstGeom prst="rect">
                      <a:avLst/>
                    </a:prstGeom>
                    <a:noFill/>
                    <a:ln>
                      <a:noFill/>
                    </a:ln>
                  </pic:spPr>
                </pic:pic>
              </a:graphicData>
            </a:graphic>
          </wp:inline>
        </w:drawing>
      </w:r>
    </w:p>
    <w:p w14:paraId="6B2C1A64" w14:textId="77777777" w:rsidR="00B21F8B" w:rsidRDefault="009C106E">
      <w:pPr>
        <w:pStyle w:val="3"/>
        <w:rPr>
          <w:lang w:eastAsia="zh-CN"/>
        </w:rPr>
      </w:pPr>
      <w:bookmarkStart w:id="38" w:name="_Toc8696"/>
      <w:r>
        <w:rPr>
          <w:rFonts w:hint="eastAsia"/>
          <w:lang w:eastAsia="zh-CN"/>
        </w:rPr>
        <w:t>用友库存量</w:t>
      </w:r>
      <w:bookmarkEnd w:id="38"/>
    </w:p>
    <w:p w14:paraId="15FD6BC3" w14:textId="77777777" w:rsidR="00B21F8B" w:rsidRDefault="009C106E">
      <w:pPr>
        <w:ind w:firstLine="420"/>
        <w:rPr>
          <w:lang w:eastAsia="zh-CN"/>
        </w:rPr>
      </w:pPr>
      <w:r>
        <w:rPr>
          <w:rFonts w:hint="eastAsia"/>
          <w:lang w:eastAsia="zh-CN"/>
        </w:rPr>
        <w:t>可定时上传用</w:t>
      </w:r>
      <w:proofErr w:type="gramStart"/>
      <w:r>
        <w:rPr>
          <w:rFonts w:hint="eastAsia"/>
          <w:lang w:eastAsia="zh-CN"/>
        </w:rPr>
        <w:t>友当前</w:t>
      </w:r>
      <w:proofErr w:type="gramEnd"/>
      <w:r>
        <w:rPr>
          <w:rFonts w:hint="eastAsia"/>
          <w:lang w:eastAsia="zh-CN"/>
        </w:rPr>
        <w:t>剩余库存量，仅供采购人员查看使用。</w:t>
      </w:r>
    </w:p>
    <w:p w14:paraId="361BCE04" w14:textId="77777777" w:rsidR="00B21F8B" w:rsidRDefault="009C106E">
      <w:pPr>
        <w:rPr>
          <w:lang w:eastAsia="zh-CN"/>
        </w:rPr>
      </w:pPr>
      <w:r>
        <w:rPr>
          <w:noProof/>
        </w:rPr>
        <w:drawing>
          <wp:inline distT="0" distB="0" distL="114300" distR="114300" wp14:anchorId="6546120E" wp14:editId="4C2F92CE">
            <wp:extent cx="5263515" cy="2436495"/>
            <wp:effectExtent l="0" t="0" r="13335" b="190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7"/>
                    <a:stretch>
                      <a:fillRect/>
                    </a:stretch>
                  </pic:blipFill>
                  <pic:spPr>
                    <a:xfrm>
                      <a:off x="0" y="0"/>
                      <a:ext cx="5263515" cy="2436495"/>
                    </a:xfrm>
                    <a:prstGeom prst="rect">
                      <a:avLst/>
                    </a:prstGeom>
                    <a:noFill/>
                    <a:ln>
                      <a:noFill/>
                    </a:ln>
                  </pic:spPr>
                </pic:pic>
              </a:graphicData>
            </a:graphic>
          </wp:inline>
        </w:drawing>
      </w:r>
    </w:p>
    <w:p w14:paraId="63BB2F71" w14:textId="77777777" w:rsidR="00B21F8B" w:rsidRDefault="009C106E">
      <w:pPr>
        <w:pStyle w:val="2"/>
        <w:rPr>
          <w:rFonts w:eastAsiaTheme="minorEastAsia"/>
          <w:lang w:eastAsia="zh-CN"/>
        </w:rPr>
      </w:pPr>
      <w:bookmarkStart w:id="39" w:name="_Toc13599"/>
      <w:r>
        <w:rPr>
          <w:rFonts w:eastAsiaTheme="minorEastAsia" w:hint="eastAsia"/>
          <w:lang w:eastAsia="zh-CN"/>
        </w:rPr>
        <w:lastRenderedPageBreak/>
        <w:t>出入库管理</w:t>
      </w:r>
      <w:bookmarkEnd w:id="39"/>
    </w:p>
    <w:p w14:paraId="1F17E08A" w14:textId="77777777" w:rsidR="00B21F8B" w:rsidRDefault="009C106E">
      <w:pPr>
        <w:pStyle w:val="3"/>
        <w:rPr>
          <w:lang w:eastAsia="zh-CN"/>
        </w:rPr>
      </w:pPr>
      <w:bookmarkStart w:id="40" w:name="_Toc17977"/>
      <w:r>
        <w:rPr>
          <w:rFonts w:hint="eastAsia"/>
          <w:lang w:eastAsia="zh-CN"/>
        </w:rPr>
        <w:t>领用出库</w:t>
      </w:r>
      <w:bookmarkEnd w:id="40"/>
      <w:r>
        <w:rPr>
          <w:rFonts w:hint="eastAsia"/>
          <w:lang w:eastAsia="zh-CN"/>
        </w:rPr>
        <w:t xml:space="preserve">   </w:t>
      </w:r>
    </w:p>
    <w:p w14:paraId="720DC37B" w14:textId="77777777" w:rsidR="00B21F8B" w:rsidRDefault="009C106E">
      <w:pPr>
        <w:ind w:firstLine="420"/>
        <w:rPr>
          <w:lang w:eastAsia="zh-CN"/>
        </w:rPr>
      </w:pPr>
      <w:r>
        <w:rPr>
          <w:rFonts w:hint="eastAsia"/>
          <w:lang w:eastAsia="zh-CN"/>
        </w:rPr>
        <w:t>(</w:t>
      </w:r>
      <w:r>
        <w:rPr>
          <w:rFonts w:hint="eastAsia"/>
          <w:lang w:eastAsia="zh-CN"/>
        </w:rPr>
        <w:t>废弃</w:t>
      </w:r>
      <w:r>
        <w:rPr>
          <w:rFonts w:hint="eastAsia"/>
          <w:lang w:eastAsia="zh-CN"/>
        </w:rPr>
        <w:t xml:space="preserve"> </w:t>
      </w:r>
      <w:r>
        <w:rPr>
          <w:rFonts w:hint="eastAsia"/>
          <w:lang w:eastAsia="zh-CN"/>
        </w:rPr>
        <w:t>已被</w:t>
      </w:r>
      <w:r>
        <w:rPr>
          <w:rFonts w:hint="eastAsia"/>
          <w:lang w:eastAsia="zh-CN"/>
        </w:rPr>
        <w:t>BPM1518</w:t>
      </w:r>
      <w:r>
        <w:rPr>
          <w:rFonts w:hint="eastAsia"/>
          <w:lang w:eastAsia="zh-CN"/>
        </w:rPr>
        <w:t>总务仓库领用流程取代</w:t>
      </w:r>
      <w:r>
        <w:rPr>
          <w:rFonts w:hint="eastAsia"/>
          <w:lang w:eastAsia="zh-CN"/>
        </w:rPr>
        <w:t xml:space="preserve">) </w:t>
      </w:r>
    </w:p>
    <w:p w14:paraId="15112C1D" w14:textId="77777777" w:rsidR="00B21F8B" w:rsidRDefault="009C106E">
      <w:pPr>
        <w:rPr>
          <w:lang w:eastAsia="zh-CN"/>
        </w:rPr>
      </w:pPr>
      <w:r>
        <w:rPr>
          <w:rFonts w:hint="eastAsia"/>
          <w:lang w:eastAsia="zh-CN"/>
        </w:rPr>
        <w:t>BPM</w:t>
      </w:r>
      <w:r>
        <w:rPr>
          <w:rFonts w:hint="eastAsia"/>
          <w:lang w:eastAsia="zh-CN"/>
        </w:rPr>
        <w:t>流程走完后自动对接</w:t>
      </w:r>
      <w:r>
        <w:rPr>
          <w:rFonts w:hint="eastAsia"/>
          <w:lang w:eastAsia="zh-CN"/>
        </w:rPr>
        <w:t>SCM</w:t>
      </w:r>
      <w:r>
        <w:rPr>
          <w:rFonts w:hint="eastAsia"/>
          <w:lang w:eastAsia="zh-CN"/>
        </w:rPr>
        <w:t>系统生成采购入库单和领用出库单，并减少对应的库存。</w:t>
      </w:r>
    </w:p>
    <w:p w14:paraId="4ED613B3" w14:textId="77777777" w:rsidR="00B21F8B" w:rsidRDefault="009C106E">
      <w:r>
        <w:rPr>
          <w:noProof/>
        </w:rPr>
        <w:drawing>
          <wp:inline distT="0" distB="0" distL="114300" distR="114300" wp14:anchorId="581FBC01" wp14:editId="547C6407">
            <wp:extent cx="5260340" cy="2538095"/>
            <wp:effectExtent l="0" t="0" r="16510" b="146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8"/>
                    <a:stretch>
                      <a:fillRect/>
                    </a:stretch>
                  </pic:blipFill>
                  <pic:spPr>
                    <a:xfrm>
                      <a:off x="0" y="0"/>
                      <a:ext cx="5260340" cy="2538095"/>
                    </a:xfrm>
                    <a:prstGeom prst="rect">
                      <a:avLst/>
                    </a:prstGeom>
                    <a:noFill/>
                    <a:ln>
                      <a:noFill/>
                    </a:ln>
                  </pic:spPr>
                </pic:pic>
              </a:graphicData>
            </a:graphic>
          </wp:inline>
        </w:drawing>
      </w:r>
    </w:p>
    <w:p w14:paraId="05BE9897" w14:textId="77777777" w:rsidR="00B21F8B" w:rsidRDefault="009C106E">
      <w:pPr>
        <w:pStyle w:val="3"/>
        <w:rPr>
          <w:lang w:eastAsia="zh-CN"/>
        </w:rPr>
      </w:pPr>
      <w:bookmarkStart w:id="41" w:name="_Toc16110"/>
      <w:r>
        <w:rPr>
          <w:rFonts w:hint="eastAsia"/>
          <w:lang w:eastAsia="zh-CN"/>
        </w:rPr>
        <w:t>供应商入库</w:t>
      </w:r>
      <w:bookmarkEnd w:id="41"/>
    </w:p>
    <w:p w14:paraId="7BF0952B" w14:textId="77777777" w:rsidR="00B21F8B" w:rsidRDefault="009C106E">
      <w:pPr>
        <w:spacing w:line="288" w:lineRule="auto"/>
        <w:rPr>
          <w:lang w:eastAsia="zh-CN"/>
        </w:rPr>
      </w:pPr>
      <w:r>
        <w:rPr>
          <w:rFonts w:hint="eastAsia"/>
          <w:lang w:eastAsia="zh-CN"/>
        </w:rPr>
        <w:t xml:space="preserve">    </w:t>
      </w:r>
      <w:r>
        <w:rPr>
          <w:rFonts w:hint="eastAsia"/>
          <w:lang w:eastAsia="zh-CN"/>
        </w:rPr>
        <w:t>供应商需要将物品入到自己的仓库中需要在供应商门户中或者在管理后台供应商入库中进行填写物品信息将物品入库供应商仓库中。</w:t>
      </w:r>
    </w:p>
    <w:p w14:paraId="57979B4A" w14:textId="77777777" w:rsidR="00B21F8B" w:rsidRDefault="009C106E">
      <w:r>
        <w:rPr>
          <w:noProof/>
        </w:rPr>
        <w:drawing>
          <wp:inline distT="0" distB="0" distL="114300" distR="114300" wp14:anchorId="43164F70" wp14:editId="49F24EEF">
            <wp:extent cx="5261610" cy="2630805"/>
            <wp:effectExtent l="0" t="0" r="15240" b="1714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9"/>
                    <a:stretch>
                      <a:fillRect/>
                    </a:stretch>
                  </pic:blipFill>
                  <pic:spPr>
                    <a:xfrm>
                      <a:off x="0" y="0"/>
                      <a:ext cx="5261610" cy="2630805"/>
                    </a:xfrm>
                    <a:prstGeom prst="rect">
                      <a:avLst/>
                    </a:prstGeom>
                    <a:noFill/>
                    <a:ln>
                      <a:noFill/>
                    </a:ln>
                  </pic:spPr>
                </pic:pic>
              </a:graphicData>
            </a:graphic>
          </wp:inline>
        </w:drawing>
      </w:r>
    </w:p>
    <w:p w14:paraId="6E2D4BB5" w14:textId="77777777" w:rsidR="00B21F8B" w:rsidRDefault="009C106E">
      <w:r>
        <w:rPr>
          <w:noProof/>
        </w:rPr>
        <w:lastRenderedPageBreak/>
        <w:drawing>
          <wp:inline distT="0" distB="0" distL="114300" distR="114300" wp14:anchorId="6FCAF918" wp14:editId="58C2F87E">
            <wp:extent cx="5266055" cy="2298700"/>
            <wp:effectExtent l="0" t="0" r="10795" b="635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0"/>
                    <a:stretch>
                      <a:fillRect/>
                    </a:stretch>
                  </pic:blipFill>
                  <pic:spPr>
                    <a:xfrm>
                      <a:off x="0" y="0"/>
                      <a:ext cx="5266055" cy="2298700"/>
                    </a:xfrm>
                    <a:prstGeom prst="rect">
                      <a:avLst/>
                    </a:prstGeom>
                    <a:noFill/>
                    <a:ln>
                      <a:noFill/>
                    </a:ln>
                  </pic:spPr>
                </pic:pic>
              </a:graphicData>
            </a:graphic>
          </wp:inline>
        </w:drawing>
      </w:r>
    </w:p>
    <w:p w14:paraId="5ABE592F" w14:textId="77777777" w:rsidR="00B21F8B" w:rsidRDefault="009C106E">
      <w:pPr>
        <w:pStyle w:val="3"/>
        <w:rPr>
          <w:lang w:eastAsia="zh-CN"/>
        </w:rPr>
      </w:pPr>
      <w:bookmarkStart w:id="42" w:name="_Toc28087"/>
      <w:r>
        <w:rPr>
          <w:rFonts w:hint="eastAsia"/>
          <w:lang w:eastAsia="zh-CN"/>
        </w:rPr>
        <w:t>供应商退货出库</w:t>
      </w:r>
      <w:bookmarkEnd w:id="42"/>
    </w:p>
    <w:p w14:paraId="537058C8" w14:textId="77777777" w:rsidR="00B21F8B" w:rsidRDefault="009C106E">
      <w:pPr>
        <w:rPr>
          <w:lang w:eastAsia="zh-CN"/>
        </w:rPr>
      </w:pPr>
      <w:r>
        <w:rPr>
          <w:rFonts w:hint="eastAsia"/>
          <w:lang w:eastAsia="zh-CN"/>
        </w:rPr>
        <w:t xml:space="preserve">  </w:t>
      </w:r>
      <w:r>
        <w:rPr>
          <w:rFonts w:hint="eastAsia"/>
          <w:lang w:eastAsia="zh-CN"/>
        </w:rPr>
        <w:t>供应商想拿走自己的货，或者由于供货产品的质量问题需要将货物退出仓库，需要</w:t>
      </w:r>
      <w:proofErr w:type="gramStart"/>
      <w:r>
        <w:rPr>
          <w:rFonts w:hint="eastAsia"/>
          <w:lang w:eastAsia="zh-CN"/>
        </w:rPr>
        <w:t>走供应</w:t>
      </w:r>
      <w:proofErr w:type="gramEnd"/>
      <w:r>
        <w:rPr>
          <w:rFonts w:hint="eastAsia"/>
          <w:lang w:eastAsia="zh-CN"/>
        </w:rPr>
        <w:t>商退货出库流程将货物库存从仓库中减掉。</w:t>
      </w:r>
    </w:p>
    <w:p w14:paraId="180AE266" w14:textId="77777777" w:rsidR="00B21F8B" w:rsidRDefault="009C106E">
      <w:r>
        <w:rPr>
          <w:noProof/>
        </w:rPr>
        <w:drawing>
          <wp:inline distT="0" distB="0" distL="114300" distR="114300" wp14:anchorId="4AC3CD78" wp14:editId="54AE4A50">
            <wp:extent cx="5262245" cy="2506980"/>
            <wp:effectExtent l="0" t="0" r="14605" b="762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1"/>
                    <a:stretch>
                      <a:fillRect/>
                    </a:stretch>
                  </pic:blipFill>
                  <pic:spPr>
                    <a:xfrm>
                      <a:off x="0" y="0"/>
                      <a:ext cx="5262245" cy="2506980"/>
                    </a:xfrm>
                    <a:prstGeom prst="rect">
                      <a:avLst/>
                    </a:prstGeom>
                    <a:noFill/>
                    <a:ln>
                      <a:noFill/>
                    </a:ln>
                  </pic:spPr>
                </pic:pic>
              </a:graphicData>
            </a:graphic>
          </wp:inline>
        </w:drawing>
      </w:r>
    </w:p>
    <w:p w14:paraId="749C328D" w14:textId="77777777" w:rsidR="00B21F8B" w:rsidRDefault="009C106E">
      <w:r>
        <w:rPr>
          <w:noProof/>
        </w:rPr>
        <w:drawing>
          <wp:inline distT="0" distB="0" distL="114300" distR="114300" wp14:anchorId="3D65B11C" wp14:editId="0148550B">
            <wp:extent cx="5260340" cy="2476500"/>
            <wp:effectExtent l="0" t="0" r="1651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2"/>
                    <a:stretch>
                      <a:fillRect/>
                    </a:stretch>
                  </pic:blipFill>
                  <pic:spPr>
                    <a:xfrm>
                      <a:off x="0" y="0"/>
                      <a:ext cx="5260340" cy="2476500"/>
                    </a:xfrm>
                    <a:prstGeom prst="rect">
                      <a:avLst/>
                    </a:prstGeom>
                    <a:noFill/>
                    <a:ln>
                      <a:noFill/>
                    </a:ln>
                  </pic:spPr>
                </pic:pic>
              </a:graphicData>
            </a:graphic>
          </wp:inline>
        </w:drawing>
      </w:r>
    </w:p>
    <w:p w14:paraId="274C40B6" w14:textId="77777777" w:rsidR="00B21F8B" w:rsidRDefault="00B21F8B"/>
    <w:p w14:paraId="335B58C4" w14:textId="77777777" w:rsidR="00B21F8B" w:rsidRDefault="009C106E">
      <w:pPr>
        <w:pStyle w:val="3"/>
        <w:rPr>
          <w:lang w:eastAsia="zh-CN"/>
        </w:rPr>
      </w:pPr>
      <w:bookmarkStart w:id="43" w:name="_Toc32722"/>
      <w:r>
        <w:rPr>
          <w:rFonts w:hint="eastAsia"/>
          <w:lang w:eastAsia="zh-CN"/>
        </w:rPr>
        <w:t>物品领用退库</w:t>
      </w:r>
      <w:bookmarkEnd w:id="43"/>
    </w:p>
    <w:p w14:paraId="52691817" w14:textId="77777777" w:rsidR="00B21F8B" w:rsidRDefault="009C106E">
      <w:pPr>
        <w:rPr>
          <w:lang w:eastAsia="zh-CN"/>
        </w:rPr>
      </w:pPr>
      <w:r>
        <w:rPr>
          <w:rFonts w:hint="eastAsia"/>
          <w:lang w:eastAsia="zh-CN"/>
        </w:rPr>
        <w:t>物品走完</w:t>
      </w:r>
      <w:r>
        <w:rPr>
          <w:rFonts w:hint="eastAsia"/>
          <w:lang w:eastAsia="zh-CN"/>
        </w:rPr>
        <w:t>BPM1518</w:t>
      </w:r>
      <w:r>
        <w:rPr>
          <w:rFonts w:hint="eastAsia"/>
          <w:lang w:eastAsia="zh-CN"/>
        </w:rPr>
        <w:t>总务仓库物品领用流程后，如有领用商品质量问题或者其他问题需要</w:t>
      </w:r>
      <w:r>
        <w:rPr>
          <w:rFonts w:hint="eastAsia"/>
          <w:lang w:eastAsia="zh-CN"/>
        </w:rPr>
        <w:lastRenderedPageBreak/>
        <w:t>将物品退回给仓库时，仓库人员需发起物品领用退库工作流，保存完毕后将物品归还到仓库，并增加仓库库存。</w:t>
      </w:r>
    </w:p>
    <w:p w14:paraId="24CE0FBC" w14:textId="77777777" w:rsidR="00B21F8B" w:rsidRDefault="009C106E">
      <w:r>
        <w:rPr>
          <w:noProof/>
        </w:rPr>
        <w:drawing>
          <wp:inline distT="0" distB="0" distL="114300" distR="114300" wp14:anchorId="4EF3409E" wp14:editId="6502BB06">
            <wp:extent cx="5270500" cy="2527300"/>
            <wp:effectExtent l="0" t="0" r="6350" b="635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3"/>
                    <a:stretch>
                      <a:fillRect/>
                    </a:stretch>
                  </pic:blipFill>
                  <pic:spPr>
                    <a:xfrm>
                      <a:off x="0" y="0"/>
                      <a:ext cx="5270500" cy="2527300"/>
                    </a:xfrm>
                    <a:prstGeom prst="rect">
                      <a:avLst/>
                    </a:prstGeom>
                    <a:noFill/>
                    <a:ln>
                      <a:noFill/>
                    </a:ln>
                  </pic:spPr>
                </pic:pic>
              </a:graphicData>
            </a:graphic>
          </wp:inline>
        </w:drawing>
      </w:r>
    </w:p>
    <w:p w14:paraId="103E6FEC" w14:textId="77777777" w:rsidR="00B21F8B" w:rsidRDefault="009C106E">
      <w:r>
        <w:rPr>
          <w:noProof/>
        </w:rPr>
        <w:drawing>
          <wp:inline distT="0" distB="0" distL="114300" distR="114300" wp14:anchorId="34CDC161" wp14:editId="548064CD">
            <wp:extent cx="5263515" cy="2546350"/>
            <wp:effectExtent l="0" t="0" r="13335" b="635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4"/>
                    <a:stretch>
                      <a:fillRect/>
                    </a:stretch>
                  </pic:blipFill>
                  <pic:spPr>
                    <a:xfrm>
                      <a:off x="0" y="0"/>
                      <a:ext cx="5263515" cy="2546350"/>
                    </a:xfrm>
                    <a:prstGeom prst="rect">
                      <a:avLst/>
                    </a:prstGeom>
                    <a:noFill/>
                    <a:ln>
                      <a:noFill/>
                    </a:ln>
                  </pic:spPr>
                </pic:pic>
              </a:graphicData>
            </a:graphic>
          </wp:inline>
        </w:drawing>
      </w:r>
    </w:p>
    <w:p w14:paraId="4658754B" w14:textId="77777777" w:rsidR="00B21F8B" w:rsidRDefault="00B21F8B"/>
    <w:p w14:paraId="4A989FCD" w14:textId="77777777" w:rsidR="00B21F8B" w:rsidRDefault="009C106E">
      <w:pPr>
        <w:pStyle w:val="3"/>
      </w:pPr>
      <w:bookmarkStart w:id="44" w:name="_Toc29325"/>
      <w:r>
        <w:rPr>
          <w:rFonts w:hint="eastAsia"/>
          <w:lang w:eastAsia="zh-CN"/>
        </w:rPr>
        <w:t>物品结算审核</w:t>
      </w:r>
      <w:bookmarkEnd w:id="44"/>
    </w:p>
    <w:p w14:paraId="5C376858" w14:textId="77777777" w:rsidR="00B21F8B" w:rsidRDefault="009C106E">
      <w:pPr>
        <w:spacing w:line="288" w:lineRule="auto"/>
        <w:ind w:firstLineChars="200" w:firstLine="420"/>
        <w:rPr>
          <w:lang w:eastAsia="zh-CN"/>
        </w:rPr>
      </w:pPr>
      <w:r>
        <w:rPr>
          <w:rFonts w:hint="eastAsia"/>
          <w:lang w:eastAsia="zh-CN"/>
        </w:rPr>
        <w:t>1518</w:t>
      </w:r>
      <w:r>
        <w:rPr>
          <w:rFonts w:hint="eastAsia"/>
          <w:lang w:eastAsia="zh-CN"/>
        </w:rPr>
        <w:t>总务仓库物品领用流程结束后会对供应商发起采购入库并减少供应商仓库的库存，代表采购供应商的商品，供应商可根据采购订单定期在供应商门户中将采购的商品进行</w:t>
      </w:r>
      <w:proofErr w:type="gramStart"/>
      <w:r>
        <w:rPr>
          <w:rFonts w:hint="eastAsia"/>
          <w:lang w:eastAsia="zh-CN"/>
        </w:rPr>
        <w:t>勾选进行</w:t>
      </w:r>
      <w:proofErr w:type="gramEnd"/>
      <w:r>
        <w:rPr>
          <w:rFonts w:hint="eastAsia"/>
          <w:lang w:eastAsia="zh-CN"/>
        </w:rPr>
        <w:t>结算申请，采购人员审核后，申请中的商品变为已结算状态并且出具采购结算单给供应商，供应商拿到采购结算单到财务结算货款。</w:t>
      </w:r>
    </w:p>
    <w:p w14:paraId="54AACEE2" w14:textId="77777777" w:rsidR="00B21F8B" w:rsidRDefault="009C106E">
      <w:r>
        <w:rPr>
          <w:noProof/>
        </w:rPr>
        <w:lastRenderedPageBreak/>
        <w:drawing>
          <wp:inline distT="0" distB="0" distL="114300" distR="114300" wp14:anchorId="5CA80003" wp14:editId="34155060">
            <wp:extent cx="5266690" cy="2364740"/>
            <wp:effectExtent l="0" t="0" r="10160" b="1651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5"/>
                    <a:stretch>
                      <a:fillRect/>
                    </a:stretch>
                  </pic:blipFill>
                  <pic:spPr>
                    <a:xfrm>
                      <a:off x="0" y="0"/>
                      <a:ext cx="5266690" cy="2364740"/>
                    </a:xfrm>
                    <a:prstGeom prst="rect">
                      <a:avLst/>
                    </a:prstGeom>
                    <a:noFill/>
                    <a:ln>
                      <a:noFill/>
                    </a:ln>
                  </pic:spPr>
                </pic:pic>
              </a:graphicData>
            </a:graphic>
          </wp:inline>
        </w:drawing>
      </w:r>
    </w:p>
    <w:p w14:paraId="37CFA8EA" w14:textId="77777777" w:rsidR="00B21F8B" w:rsidRDefault="009C106E">
      <w:pPr>
        <w:pStyle w:val="3"/>
      </w:pPr>
      <w:bookmarkStart w:id="45" w:name="_Toc20964"/>
      <w:r>
        <w:rPr>
          <w:rFonts w:hint="eastAsia"/>
          <w:lang w:eastAsia="zh-CN"/>
        </w:rPr>
        <w:t>供应商入库审核</w:t>
      </w:r>
      <w:bookmarkEnd w:id="45"/>
    </w:p>
    <w:p w14:paraId="348FF9AB" w14:textId="77777777" w:rsidR="00B21F8B" w:rsidRDefault="009C106E">
      <w:pPr>
        <w:spacing w:line="288" w:lineRule="auto"/>
        <w:ind w:firstLineChars="200" w:firstLine="420"/>
        <w:rPr>
          <w:lang w:eastAsia="zh-CN"/>
        </w:rPr>
      </w:pPr>
      <w:r>
        <w:rPr>
          <w:rFonts w:hint="eastAsia"/>
          <w:lang w:eastAsia="zh-CN"/>
        </w:rPr>
        <w:t>供应商想要把货物入库仓库中可以在供应商门户中提报供应商入库信息，或者在后台填写供应商入库信息，填写完毕后总务仓库人员在供应商入库审核中进行审核，审核通过后，物品将添加到对应仓库库存中。</w:t>
      </w:r>
    </w:p>
    <w:p w14:paraId="1269D4BD" w14:textId="77777777" w:rsidR="00B21F8B" w:rsidRDefault="009C106E">
      <w:r>
        <w:rPr>
          <w:noProof/>
        </w:rPr>
        <w:drawing>
          <wp:inline distT="0" distB="0" distL="114300" distR="114300" wp14:anchorId="30B9522F" wp14:editId="5092B0B6">
            <wp:extent cx="5258435" cy="2425065"/>
            <wp:effectExtent l="0" t="0" r="18415" b="1333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6"/>
                    <a:stretch>
                      <a:fillRect/>
                    </a:stretch>
                  </pic:blipFill>
                  <pic:spPr>
                    <a:xfrm>
                      <a:off x="0" y="0"/>
                      <a:ext cx="5258435" cy="2425065"/>
                    </a:xfrm>
                    <a:prstGeom prst="rect">
                      <a:avLst/>
                    </a:prstGeom>
                    <a:noFill/>
                    <a:ln>
                      <a:noFill/>
                    </a:ln>
                  </pic:spPr>
                </pic:pic>
              </a:graphicData>
            </a:graphic>
          </wp:inline>
        </w:drawing>
      </w:r>
    </w:p>
    <w:p w14:paraId="0113124F" w14:textId="77777777" w:rsidR="00B21F8B" w:rsidRDefault="00B21F8B">
      <w:pPr>
        <w:rPr>
          <w:lang w:eastAsia="zh-CN"/>
        </w:rPr>
      </w:pPr>
    </w:p>
    <w:p w14:paraId="53B2044A" w14:textId="77777777" w:rsidR="00B21F8B" w:rsidRDefault="009C106E">
      <w:pPr>
        <w:rPr>
          <w:lang w:eastAsia="zh-CN"/>
        </w:rPr>
      </w:pPr>
      <w:r>
        <w:rPr>
          <w:noProof/>
        </w:rPr>
        <w:lastRenderedPageBreak/>
        <w:drawing>
          <wp:inline distT="0" distB="0" distL="114300" distR="114300" wp14:anchorId="26921594" wp14:editId="4D5291FA">
            <wp:extent cx="5272405" cy="2531745"/>
            <wp:effectExtent l="0" t="0" r="4445" b="190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7"/>
                    <a:stretch>
                      <a:fillRect/>
                    </a:stretch>
                  </pic:blipFill>
                  <pic:spPr>
                    <a:xfrm>
                      <a:off x="0" y="0"/>
                      <a:ext cx="5272405" cy="2531745"/>
                    </a:xfrm>
                    <a:prstGeom prst="rect">
                      <a:avLst/>
                    </a:prstGeom>
                    <a:noFill/>
                    <a:ln>
                      <a:noFill/>
                    </a:ln>
                  </pic:spPr>
                </pic:pic>
              </a:graphicData>
            </a:graphic>
          </wp:inline>
        </w:drawing>
      </w:r>
    </w:p>
    <w:p w14:paraId="6F5B6F6F" w14:textId="77777777" w:rsidR="00B21F8B" w:rsidRDefault="009C106E">
      <w:pPr>
        <w:pStyle w:val="2"/>
        <w:rPr>
          <w:lang w:eastAsia="zh-CN"/>
        </w:rPr>
      </w:pPr>
      <w:bookmarkStart w:id="46" w:name="_Toc13620"/>
      <w:r>
        <w:rPr>
          <w:rFonts w:hint="eastAsia"/>
          <w:lang w:eastAsia="zh-CN"/>
        </w:rPr>
        <w:t>合同管理</w:t>
      </w:r>
      <w:bookmarkEnd w:id="46"/>
    </w:p>
    <w:p w14:paraId="21CEF7DA" w14:textId="77777777" w:rsidR="00B21F8B" w:rsidRDefault="009C106E">
      <w:pPr>
        <w:rPr>
          <w:lang w:eastAsia="zh-CN"/>
        </w:rPr>
      </w:pPr>
      <w:r>
        <w:rPr>
          <w:rFonts w:hint="eastAsia"/>
          <w:lang w:eastAsia="zh-CN"/>
        </w:rPr>
        <w:t>对产</w:t>
      </w:r>
      <w:r>
        <w:rPr>
          <w:rFonts w:hint="eastAsia"/>
          <w:lang w:eastAsia="zh-CN"/>
        </w:rPr>
        <w:t>生的合同进行</w:t>
      </w:r>
      <w:proofErr w:type="gramStart"/>
      <w:r>
        <w:rPr>
          <w:rFonts w:hint="eastAsia"/>
          <w:lang w:eastAsia="zh-CN"/>
        </w:rPr>
        <w:t>增删改查操作</w:t>
      </w:r>
      <w:proofErr w:type="gramEnd"/>
      <w:r>
        <w:rPr>
          <w:rFonts w:hint="eastAsia"/>
          <w:lang w:eastAsia="zh-CN"/>
        </w:rPr>
        <w:t>。</w:t>
      </w:r>
    </w:p>
    <w:p w14:paraId="1C0729DC" w14:textId="77777777" w:rsidR="00B21F8B" w:rsidRDefault="009C106E">
      <w:pPr>
        <w:rPr>
          <w:lang w:eastAsia="zh-CN"/>
        </w:rPr>
      </w:pPr>
      <w:r>
        <w:rPr>
          <w:noProof/>
        </w:rPr>
        <w:drawing>
          <wp:inline distT="0" distB="0" distL="114300" distR="114300" wp14:anchorId="73B6FB09" wp14:editId="4DC97298">
            <wp:extent cx="5268595" cy="2590800"/>
            <wp:effectExtent l="0" t="0" r="8255" b="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8"/>
                    <a:stretch>
                      <a:fillRect/>
                    </a:stretch>
                  </pic:blipFill>
                  <pic:spPr>
                    <a:xfrm>
                      <a:off x="0" y="0"/>
                      <a:ext cx="5268595" cy="2590800"/>
                    </a:xfrm>
                    <a:prstGeom prst="rect">
                      <a:avLst/>
                    </a:prstGeom>
                    <a:noFill/>
                    <a:ln>
                      <a:noFill/>
                    </a:ln>
                  </pic:spPr>
                </pic:pic>
              </a:graphicData>
            </a:graphic>
          </wp:inline>
        </w:drawing>
      </w:r>
    </w:p>
    <w:p w14:paraId="59DD9138" w14:textId="77777777" w:rsidR="00B21F8B" w:rsidRDefault="009C106E">
      <w:pPr>
        <w:pStyle w:val="2"/>
        <w:rPr>
          <w:rFonts w:eastAsiaTheme="minorEastAsia"/>
          <w:lang w:eastAsia="zh-CN"/>
        </w:rPr>
      </w:pPr>
      <w:bookmarkStart w:id="47" w:name="_Toc20344"/>
      <w:r>
        <w:rPr>
          <w:rFonts w:eastAsiaTheme="minorEastAsia" w:hint="eastAsia"/>
          <w:lang w:eastAsia="zh-CN"/>
        </w:rPr>
        <w:t>对应关系管理</w:t>
      </w:r>
      <w:bookmarkEnd w:id="47"/>
    </w:p>
    <w:p w14:paraId="2419094E" w14:textId="77777777" w:rsidR="00B21F8B" w:rsidRDefault="009C106E">
      <w:pPr>
        <w:spacing w:line="288" w:lineRule="auto"/>
        <w:rPr>
          <w:lang w:eastAsia="zh-CN"/>
        </w:rPr>
      </w:pPr>
      <w:r>
        <w:rPr>
          <w:rFonts w:hint="eastAsia"/>
          <w:lang w:eastAsia="zh-CN"/>
        </w:rPr>
        <w:t xml:space="preserve">   </w:t>
      </w:r>
      <w:r>
        <w:rPr>
          <w:rFonts w:hint="eastAsia"/>
          <w:lang w:eastAsia="zh-CN"/>
        </w:rPr>
        <w:t>传递用友的信息</w:t>
      </w:r>
      <w:proofErr w:type="gramStart"/>
      <w:r>
        <w:rPr>
          <w:rFonts w:hint="eastAsia"/>
          <w:lang w:eastAsia="zh-CN"/>
        </w:rPr>
        <w:t>项由于</w:t>
      </w:r>
      <w:proofErr w:type="gramEnd"/>
      <w:r>
        <w:rPr>
          <w:rFonts w:hint="eastAsia"/>
          <w:lang w:eastAsia="zh-CN"/>
        </w:rPr>
        <w:t>用友与</w:t>
      </w:r>
      <w:r>
        <w:rPr>
          <w:rFonts w:hint="eastAsia"/>
          <w:lang w:eastAsia="zh-CN"/>
        </w:rPr>
        <w:t>SAP</w:t>
      </w:r>
      <w:r>
        <w:rPr>
          <w:rFonts w:hint="eastAsia"/>
          <w:lang w:eastAsia="zh-CN"/>
        </w:rPr>
        <w:t>的编码不相同，在对应关系中对供应商编码以及部门编码进行中间转换的操作</w:t>
      </w:r>
      <w:r>
        <w:rPr>
          <w:rFonts w:hint="eastAsia"/>
          <w:lang w:eastAsia="zh-CN"/>
        </w:rPr>
        <w:t>,</w:t>
      </w:r>
      <w:r>
        <w:rPr>
          <w:rFonts w:hint="eastAsia"/>
          <w:lang w:eastAsia="zh-CN"/>
        </w:rPr>
        <w:t>点击新建选择仓库名称，选择供应商名称或组织名称，填写对应的第三方系统编码，点击保存即可。</w:t>
      </w:r>
    </w:p>
    <w:p w14:paraId="6F86C7C1" w14:textId="77777777" w:rsidR="00B21F8B" w:rsidRDefault="00B21F8B">
      <w:pPr>
        <w:rPr>
          <w:lang w:eastAsia="zh-CN"/>
        </w:rPr>
      </w:pPr>
    </w:p>
    <w:p w14:paraId="20AA2FD3" w14:textId="77777777" w:rsidR="00B21F8B" w:rsidRDefault="009C106E">
      <w:r>
        <w:rPr>
          <w:noProof/>
        </w:rPr>
        <w:lastRenderedPageBreak/>
        <w:drawing>
          <wp:inline distT="0" distB="0" distL="114300" distR="114300" wp14:anchorId="443E0178" wp14:editId="19CB20AD">
            <wp:extent cx="5268595" cy="2425065"/>
            <wp:effectExtent l="0" t="0" r="825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9"/>
                    <a:stretch>
                      <a:fillRect/>
                    </a:stretch>
                  </pic:blipFill>
                  <pic:spPr>
                    <a:xfrm>
                      <a:off x="0" y="0"/>
                      <a:ext cx="5268595" cy="2425065"/>
                    </a:xfrm>
                    <a:prstGeom prst="rect">
                      <a:avLst/>
                    </a:prstGeom>
                    <a:noFill/>
                    <a:ln>
                      <a:noFill/>
                    </a:ln>
                  </pic:spPr>
                </pic:pic>
              </a:graphicData>
            </a:graphic>
          </wp:inline>
        </w:drawing>
      </w:r>
    </w:p>
    <w:p w14:paraId="3BF97D1B" w14:textId="77777777" w:rsidR="00B21F8B" w:rsidRDefault="009C106E">
      <w:pPr>
        <w:rPr>
          <w:lang w:eastAsia="zh-CN"/>
        </w:rPr>
      </w:pPr>
      <w:r>
        <w:rPr>
          <w:noProof/>
        </w:rPr>
        <w:drawing>
          <wp:inline distT="0" distB="0" distL="114300" distR="114300" wp14:anchorId="20B15CA6" wp14:editId="4F3C10F0">
            <wp:extent cx="5263515" cy="2428240"/>
            <wp:effectExtent l="0" t="0" r="13335"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0"/>
                    <a:stretch>
                      <a:fillRect/>
                    </a:stretch>
                  </pic:blipFill>
                  <pic:spPr>
                    <a:xfrm>
                      <a:off x="0" y="0"/>
                      <a:ext cx="5263515" cy="2428240"/>
                    </a:xfrm>
                    <a:prstGeom prst="rect">
                      <a:avLst/>
                    </a:prstGeom>
                    <a:noFill/>
                    <a:ln>
                      <a:noFill/>
                    </a:ln>
                  </pic:spPr>
                </pic:pic>
              </a:graphicData>
            </a:graphic>
          </wp:inline>
        </w:drawing>
      </w:r>
    </w:p>
    <w:p w14:paraId="6D414B46" w14:textId="77777777" w:rsidR="00B21F8B" w:rsidRDefault="009C106E">
      <w:pPr>
        <w:pStyle w:val="2"/>
        <w:rPr>
          <w:rFonts w:eastAsiaTheme="minorEastAsia"/>
          <w:lang w:eastAsia="zh-CN"/>
        </w:rPr>
      </w:pPr>
      <w:bookmarkStart w:id="48" w:name="_Toc7044"/>
      <w:r>
        <w:rPr>
          <w:rFonts w:eastAsiaTheme="minorEastAsia" w:hint="eastAsia"/>
          <w:lang w:eastAsia="zh-CN"/>
        </w:rPr>
        <w:t>系统管理</w:t>
      </w:r>
      <w:bookmarkEnd w:id="48"/>
    </w:p>
    <w:p w14:paraId="7CF1ADCB" w14:textId="77777777" w:rsidR="00B21F8B" w:rsidRDefault="009C106E">
      <w:pPr>
        <w:rPr>
          <w:rFonts w:eastAsiaTheme="minorEastAsia"/>
          <w:lang w:eastAsia="zh-CN"/>
        </w:rPr>
      </w:pPr>
      <w:r>
        <w:rPr>
          <w:rFonts w:eastAsiaTheme="minorEastAsia" w:hint="eastAsia"/>
          <w:lang w:eastAsia="zh-CN"/>
        </w:rPr>
        <w:t>系统管理包括数据字典的编辑，定时任务的维护</w:t>
      </w:r>
    </w:p>
    <w:p w14:paraId="5EA53E34" w14:textId="77777777" w:rsidR="00B21F8B" w:rsidRDefault="009C106E">
      <w:pPr>
        <w:rPr>
          <w:rFonts w:eastAsiaTheme="minorEastAsia"/>
          <w:lang w:eastAsia="zh-CN"/>
        </w:rPr>
      </w:pPr>
      <w:r>
        <w:rPr>
          <w:rFonts w:eastAsiaTheme="minorEastAsia" w:hint="eastAsia"/>
          <w:lang w:eastAsia="zh-CN"/>
        </w:rPr>
        <w:t>数据字典左面为数据字典类型，点击左侧数据字典类型可维护右侧数据字典项信息。</w:t>
      </w:r>
    </w:p>
    <w:p w14:paraId="04503BAB" w14:textId="77777777" w:rsidR="00B21F8B" w:rsidRDefault="009C106E">
      <w:r>
        <w:rPr>
          <w:noProof/>
        </w:rPr>
        <w:drawing>
          <wp:inline distT="0" distB="0" distL="114300" distR="114300" wp14:anchorId="4E62AFB6" wp14:editId="3AFBC1DE">
            <wp:extent cx="5269230" cy="2527935"/>
            <wp:effectExtent l="0" t="0" r="7620" b="57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1"/>
                    <a:stretch>
                      <a:fillRect/>
                    </a:stretch>
                  </pic:blipFill>
                  <pic:spPr>
                    <a:xfrm>
                      <a:off x="0" y="0"/>
                      <a:ext cx="5269230" cy="2527935"/>
                    </a:xfrm>
                    <a:prstGeom prst="rect">
                      <a:avLst/>
                    </a:prstGeom>
                    <a:noFill/>
                    <a:ln>
                      <a:noFill/>
                    </a:ln>
                  </pic:spPr>
                </pic:pic>
              </a:graphicData>
            </a:graphic>
          </wp:inline>
        </w:drawing>
      </w:r>
    </w:p>
    <w:p w14:paraId="150DBC61" w14:textId="77777777" w:rsidR="00B21F8B" w:rsidRDefault="009C106E">
      <w:pPr>
        <w:rPr>
          <w:lang w:eastAsia="zh-CN"/>
        </w:rPr>
      </w:pPr>
      <w:r>
        <w:rPr>
          <w:rFonts w:hint="eastAsia"/>
          <w:lang w:eastAsia="zh-CN"/>
        </w:rPr>
        <w:lastRenderedPageBreak/>
        <w:t>定时任务管理中可对定时任务进行新增编辑删除，启动停止，立即执行等操作。</w:t>
      </w:r>
    </w:p>
    <w:p w14:paraId="4B00A3FD" w14:textId="77777777" w:rsidR="00B21F8B" w:rsidRDefault="009C106E">
      <w:r>
        <w:rPr>
          <w:noProof/>
        </w:rPr>
        <w:drawing>
          <wp:inline distT="0" distB="0" distL="114300" distR="114300" wp14:anchorId="674938F0" wp14:editId="7F1A407A">
            <wp:extent cx="5264785" cy="2458720"/>
            <wp:effectExtent l="0" t="0" r="12065" b="177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2"/>
                    <a:stretch>
                      <a:fillRect/>
                    </a:stretch>
                  </pic:blipFill>
                  <pic:spPr>
                    <a:xfrm>
                      <a:off x="0" y="0"/>
                      <a:ext cx="5264785" cy="2458720"/>
                    </a:xfrm>
                    <a:prstGeom prst="rect">
                      <a:avLst/>
                    </a:prstGeom>
                    <a:noFill/>
                    <a:ln>
                      <a:noFill/>
                    </a:ln>
                  </pic:spPr>
                </pic:pic>
              </a:graphicData>
            </a:graphic>
          </wp:inline>
        </w:drawing>
      </w:r>
    </w:p>
    <w:p w14:paraId="729FF713" w14:textId="77777777" w:rsidR="00B21F8B" w:rsidRDefault="00B21F8B">
      <w:pPr>
        <w:rPr>
          <w:lang w:eastAsia="zh-CN"/>
        </w:rPr>
      </w:pPr>
    </w:p>
    <w:p w14:paraId="7DD68FC1" w14:textId="77777777" w:rsidR="00B21F8B" w:rsidRDefault="009C106E">
      <w:pPr>
        <w:pStyle w:val="2"/>
        <w:rPr>
          <w:rFonts w:eastAsiaTheme="minorEastAsia"/>
          <w:lang w:eastAsia="zh-CN"/>
        </w:rPr>
      </w:pPr>
      <w:bookmarkStart w:id="49" w:name="_Toc28812"/>
      <w:r>
        <w:rPr>
          <w:rFonts w:eastAsiaTheme="minorEastAsia" w:hint="eastAsia"/>
          <w:lang w:eastAsia="zh-CN"/>
        </w:rPr>
        <w:t>供应商门户</w:t>
      </w:r>
      <w:bookmarkEnd w:id="49"/>
    </w:p>
    <w:p w14:paraId="2B55E90F" w14:textId="77777777" w:rsidR="00B21F8B" w:rsidRDefault="00B21F8B">
      <w:pPr>
        <w:rPr>
          <w:lang w:eastAsia="zh-CN"/>
        </w:rPr>
      </w:pPr>
    </w:p>
    <w:p w14:paraId="19DAA75D" w14:textId="77777777" w:rsidR="00B21F8B" w:rsidRDefault="009C106E">
      <w:pPr>
        <w:pStyle w:val="3"/>
        <w:rPr>
          <w:lang w:eastAsia="zh-CN"/>
        </w:rPr>
      </w:pPr>
      <w:bookmarkStart w:id="50" w:name="_Toc26848"/>
      <w:r>
        <w:rPr>
          <w:rFonts w:hint="eastAsia"/>
          <w:lang w:eastAsia="zh-CN"/>
        </w:rPr>
        <w:t>登陆</w:t>
      </w:r>
      <w:bookmarkEnd w:id="50"/>
    </w:p>
    <w:p w14:paraId="74535620" w14:textId="77777777" w:rsidR="00B21F8B" w:rsidRDefault="009C106E">
      <w:pPr>
        <w:ind w:left="576"/>
      </w:pPr>
      <w:r>
        <w:rPr>
          <w:rFonts w:eastAsiaTheme="minorEastAsia" w:hint="eastAsia"/>
          <w:lang w:eastAsia="zh-CN"/>
        </w:rPr>
        <w:t>访问地址：</w:t>
      </w:r>
      <w:hyperlink r:id="rId43" w:history="1">
        <w:r>
          <w:rPr>
            <w:rStyle w:val="ae"/>
            <w:rFonts w:hint="eastAsia"/>
          </w:rPr>
          <w:t>https://www.ciiplat.com/supplier/index.html#/login</w:t>
        </w:r>
      </w:hyperlink>
    </w:p>
    <w:p w14:paraId="3C1C046F" w14:textId="77777777" w:rsidR="00B21F8B" w:rsidRDefault="009C106E">
      <w:pPr>
        <w:ind w:left="576"/>
        <w:rPr>
          <w:rFonts w:eastAsiaTheme="minorEastAsia"/>
          <w:lang w:eastAsia="zh-CN"/>
        </w:rPr>
      </w:pPr>
      <w:r>
        <w:rPr>
          <w:rFonts w:eastAsiaTheme="minorEastAsia" w:hint="eastAsia"/>
          <w:lang w:eastAsia="zh-CN"/>
        </w:rPr>
        <w:t>输入租户编码、用户名和密码，登录系统。</w:t>
      </w:r>
    </w:p>
    <w:p w14:paraId="19E2E514" w14:textId="77777777" w:rsidR="00B21F8B" w:rsidRDefault="00B21F8B">
      <w:pPr>
        <w:rPr>
          <w:lang w:eastAsia="zh-CN"/>
        </w:rPr>
      </w:pPr>
    </w:p>
    <w:p w14:paraId="307AE012" w14:textId="77777777" w:rsidR="00B21F8B" w:rsidRDefault="009C106E">
      <w:r>
        <w:rPr>
          <w:noProof/>
        </w:rPr>
        <w:drawing>
          <wp:inline distT="0" distB="0" distL="114300" distR="114300" wp14:anchorId="2D287ABD" wp14:editId="04F9663A">
            <wp:extent cx="5269230" cy="2710815"/>
            <wp:effectExtent l="0" t="0" r="7620" b="1333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44"/>
                    <a:stretch>
                      <a:fillRect/>
                    </a:stretch>
                  </pic:blipFill>
                  <pic:spPr>
                    <a:xfrm>
                      <a:off x="0" y="0"/>
                      <a:ext cx="5269230" cy="2710815"/>
                    </a:xfrm>
                    <a:prstGeom prst="rect">
                      <a:avLst/>
                    </a:prstGeom>
                    <a:noFill/>
                    <a:ln>
                      <a:noFill/>
                    </a:ln>
                  </pic:spPr>
                </pic:pic>
              </a:graphicData>
            </a:graphic>
          </wp:inline>
        </w:drawing>
      </w:r>
    </w:p>
    <w:p w14:paraId="74F2E808" w14:textId="77777777" w:rsidR="00B21F8B" w:rsidRDefault="009C106E">
      <w:pPr>
        <w:pStyle w:val="3"/>
        <w:rPr>
          <w:lang w:eastAsia="zh-CN"/>
        </w:rPr>
      </w:pPr>
      <w:bookmarkStart w:id="51" w:name="_Toc28879"/>
      <w:r>
        <w:rPr>
          <w:rFonts w:hint="eastAsia"/>
          <w:lang w:eastAsia="zh-CN"/>
        </w:rPr>
        <w:t>主页</w:t>
      </w:r>
      <w:bookmarkEnd w:id="51"/>
    </w:p>
    <w:p w14:paraId="25BC5E6A" w14:textId="77777777" w:rsidR="00B21F8B" w:rsidRDefault="009C106E">
      <w:pPr>
        <w:rPr>
          <w:lang w:eastAsia="zh-CN"/>
        </w:rPr>
      </w:pPr>
      <w:r>
        <w:rPr>
          <w:rFonts w:hint="eastAsia"/>
          <w:lang w:eastAsia="zh-CN"/>
        </w:rPr>
        <w:t>主页分为供应商信息展示模块，数据统计模块，通知公告模块，招标公告模块，采购计划模块。</w:t>
      </w:r>
    </w:p>
    <w:p w14:paraId="467EC460" w14:textId="77777777" w:rsidR="00B21F8B" w:rsidRDefault="009C106E">
      <w:r>
        <w:rPr>
          <w:noProof/>
        </w:rPr>
        <w:lastRenderedPageBreak/>
        <w:drawing>
          <wp:inline distT="0" distB="0" distL="114300" distR="114300" wp14:anchorId="6ED37012" wp14:editId="407F5ACD">
            <wp:extent cx="5262245" cy="2549525"/>
            <wp:effectExtent l="0" t="0" r="14605" b="317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5"/>
                    <a:stretch>
                      <a:fillRect/>
                    </a:stretch>
                  </pic:blipFill>
                  <pic:spPr>
                    <a:xfrm>
                      <a:off x="0" y="0"/>
                      <a:ext cx="5262245" cy="2549525"/>
                    </a:xfrm>
                    <a:prstGeom prst="rect">
                      <a:avLst/>
                    </a:prstGeom>
                    <a:noFill/>
                    <a:ln>
                      <a:noFill/>
                    </a:ln>
                  </pic:spPr>
                </pic:pic>
              </a:graphicData>
            </a:graphic>
          </wp:inline>
        </w:drawing>
      </w:r>
    </w:p>
    <w:p w14:paraId="084075BD" w14:textId="77777777" w:rsidR="00B21F8B" w:rsidRDefault="009C106E">
      <w:pPr>
        <w:spacing w:line="288" w:lineRule="auto"/>
        <w:rPr>
          <w:lang w:eastAsia="zh-CN"/>
        </w:rPr>
      </w:pPr>
      <w:r>
        <w:rPr>
          <w:rFonts w:hint="eastAsia"/>
          <w:b/>
          <w:bCs/>
          <w:lang w:eastAsia="zh-CN"/>
        </w:rPr>
        <w:t>信息展示模块</w:t>
      </w:r>
      <w:r>
        <w:rPr>
          <w:rFonts w:hint="eastAsia"/>
          <w:lang w:eastAsia="zh-CN"/>
        </w:rPr>
        <w:t>：点击个人信息</w:t>
      </w:r>
      <w:r>
        <w:rPr>
          <w:rFonts w:hint="eastAsia"/>
          <w:lang w:eastAsia="zh-CN"/>
        </w:rPr>
        <w:t>完善可对信息进行更改。</w:t>
      </w:r>
    </w:p>
    <w:p w14:paraId="2BF1857D" w14:textId="77777777" w:rsidR="00B21F8B" w:rsidRDefault="009C106E">
      <w:pPr>
        <w:spacing w:line="288" w:lineRule="auto"/>
        <w:rPr>
          <w:lang w:eastAsia="zh-CN"/>
        </w:rPr>
      </w:pPr>
      <w:r>
        <w:rPr>
          <w:rFonts w:hint="eastAsia"/>
          <w:b/>
          <w:bCs/>
          <w:lang w:eastAsia="zh-CN"/>
        </w:rPr>
        <w:t>数据统计模块</w:t>
      </w:r>
      <w:r>
        <w:rPr>
          <w:rFonts w:hint="eastAsia"/>
          <w:lang w:eastAsia="zh-CN"/>
        </w:rPr>
        <w:t xml:space="preserve">: </w:t>
      </w:r>
      <w:r>
        <w:rPr>
          <w:rFonts w:hint="eastAsia"/>
          <w:lang w:eastAsia="zh-CN"/>
        </w:rPr>
        <w:t>对参与过的投标进行数据统计</w:t>
      </w:r>
    </w:p>
    <w:p w14:paraId="6B9ADE3B" w14:textId="77777777" w:rsidR="00B21F8B" w:rsidRDefault="009C106E">
      <w:pPr>
        <w:spacing w:line="288" w:lineRule="auto"/>
        <w:rPr>
          <w:lang w:eastAsia="zh-CN"/>
        </w:rPr>
      </w:pPr>
      <w:r>
        <w:rPr>
          <w:rFonts w:hint="eastAsia"/>
          <w:b/>
          <w:bCs/>
          <w:lang w:eastAsia="zh-CN"/>
        </w:rPr>
        <w:t>通知公告</w:t>
      </w:r>
      <w:r>
        <w:rPr>
          <w:rFonts w:hint="eastAsia"/>
          <w:lang w:eastAsia="zh-CN"/>
        </w:rPr>
        <w:t>:</w:t>
      </w:r>
      <w:r>
        <w:rPr>
          <w:rFonts w:hint="eastAsia"/>
          <w:lang w:eastAsia="zh-CN"/>
        </w:rPr>
        <w:t>平台发布的通知可在通知公告模块展示，点击可查看详情。</w:t>
      </w:r>
    </w:p>
    <w:p w14:paraId="2F4C64C3" w14:textId="77777777" w:rsidR="00B21F8B" w:rsidRDefault="009C106E">
      <w:pPr>
        <w:spacing w:line="288" w:lineRule="auto"/>
        <w:rPr>
          <w:lang w:eastAsia="zh-CN"/>
        </w:rPr>
      </w:pPr>
      <w:r>
        <w:rPr>
          <w:rFonts w:hint="eastAsia"/>
          <w:b/>
          <w:bCs/>
          <w:lang w:eastAsia="zh-CN"/>
        </w:rPr>
        <w:t>招标公告模块</w:t>
      </w:r>
      <w:r>
        <w:rPr>
          <w:rFonts w:hint="eastAsia"/>
          <w:lang w:eastAsia="zh-CN"/>
        </w:rPr>
        <w:t>:</w:t>
      </w:r>
      <w:r>
        <w:rPr>
          <w:rFonts w:hint="eastAsia"/>
          <w:lang w:eastAsia="zh-CN"/>
        </w:rPr>
        <w:t>平台发布的招标通知在招标公告中展示，供应商可根据招标公告发布的招标项目点击进行投标。</w:t>
      </w:r>
    </w:p>
    <w:p w14:paraId="20C252E6" w14:textId="77777777" w:rsidR="00B21F8B" w:rsidRDefault="009C106E">
      <w:r>
        <w:rPr>
          <w:noProof/>
        </w:rPr>
        <w:drawing>
          <wp:inline distT="0" distB="0" distL="114300" distR="114300" wp14:anchorId="70CB327A" wp14:editId="3E5C6184">
            <wp:extent cx="5273040" cy="248348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6"/>
                    <a:stretch>
                      <a:fillRect/>
                    </a:stretch>
                  </pic:blipFill>
                  <pic:spPr>
                    <a:xfrm>
                      <a:off x="0" y="0"/>
                      <a:ext cx="5273040" cy="2483485"/>
                    </a:xfrm>
                    <a:prstGeom prst="rect">
                      <a:avLst/>
                    </a:prstGeom>
                    <a:noFill/>
                    <a:ln>
                      <a:noFill/>
                    </a:ln>
                  </pic:spPr>
                </pic:pic>
              </a:graphicData>
            </a:graphic>
          </wp:inline>
        </w:drawing>
      </w:r>
    </w:p>
    <w:p w14:paraId="59F31506" w14:textId="77777777" w:rsidR="00B21F8B" w:rsidRDefault="009C106E">
      <w:r>
        <w:rPr>
          <w:noProof/>
        </w:rPr>
        <w:lastRenderedPageBreak/>
        <w:drawing>
          <wp:inline distT="0" distB="0" distL="114300" distR="114300" wp14:anchorId="7915CDB5" wp14:editId="548180E7">
            <wp:extent cx="5266690" cy="2496185"/>
            <wp:effectExtent l="0" t="0" r="10160" b="1841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7"/>
                    <a:stretch>
                      <a:fillRect/>
                    </a:stretch>
                  </pic:blipFill>
                  <pic:spPr>
                    <a:xfrm>
                      <a:off x="0" y="0"/>
                      <a:ext cx="5266690" cy="2496185"/>
                    </a:xfrm>
                    <a:prstGeom prst="rect">
                      <a:avLst/>
                    </a:prstGeom>
                    <a:noFill/>
                    <a:ln>
                      <a:noFill/>
                    </a:ln>
                  </pic:spPr>
                </pic:pic>
              </a:graphicData>
            </a:graphic>
          </wp:inline>
        </w:drawing>
      </w:r>
    </w:p>
    <w:p w14:paraId="5D7A6E5B" w14:textId="77777777" w:rsidR="00B21F8B" w:rsidRDefault="009C106E">
      <w:pPr>
        <w:rPr>
          <w:lang w:eastAsia="zh-CN"/>
        </w:rPr>
      </w:pPr>
      <w:r>
        <w:rPr>
          <w:rFonts w:hint="eastAsia"/>
          <w:b/>
          <w:bCs/>
          <w:lang w:eastAsia="zh-CN"/>
        </w:rPr>
        <w:t>采购计划模块</w:t>
      </w:r>
      <w:r>
        <w:rPr>
          <w:rFonts w:hint="eastAsia"/>
          <w:b/>
          <w:bCs/>
          <w:lang w:eastAsia="zh-CN"/>
        </w:rPr>
        <w:t>:</w:t>
      </w:r>
      <w:r>
        <w:rPr>
          <w:rFonts w:hint="eastAsia"/>
          <w:lang w:eastAsia="zh-CN"/>
        </w:rPr>
        <w:t xml:space="preserve"> </w:t>
      </w:r>
      <w:r>
        <w:rPr>
          <w:rFonts w:hint="eastAsia"/>
          <w:lang w:eastAsia="zh-CN"/>
        </w:rPr>
        <w:t>平台发布的零星采购物品会在采购计划中展示，供应商可根据发布的采购计划进行投标，采购计划与招标公告唯一的区别就是采购计划采用一轮招标制，招标计划分为多轮招标制。</w:t>
      </w:r>
    </w:p>
    <w:p w14:paraId="3CE87778" w14:textId="77777777" w:rsidR="00B21F8B" w:rsidRDefault="009C106E">
      <w:r>
        <w:rPr>
          <w:noProof/>
        </w:rPr>
        <w:drawing>
          <wp:inline distT="0" distB="0" distL="114300" distR="114300" wp14:anchorId="073B0A58" wp14:editId="7F087F12">
            <wp:extent cx="5266055" cy="2133600"/>
            <wp:effectExtent l="0" t="0" r="1079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8"/>
                    <a:stretch>
                      <a:fillRect/>
                    </a:stretch>
                  </pic:blipFill>
                  <pic:spPr>
                    <a:xfrm>
                      <a:off x="0" y="0"/>
                      <a:ext cx="5266055" cy="2133600"/>
                    </a:xfrm>
                    <a:prstGeom prst="rect">
                      <a:avLst/>
                    </a:prstGeom>
                    <a:noFill/>
                    <a:ln>
                      <a:noFill/>
                    </a:ln>
                  </pic:spPr>
                </pic:pic>
              </a:graphicData>
            </a:graphic>
          </wp:inline>
        </w:drawing>
      </w:r>
    </w:p>
    <w:p w14:paraId="3D3C0B57" w14:textId="77777777" w:rsidR="00B21F8B" w:rsidRDefault="009C106E">
      <w:pPr>
        <w:pStyle w:val="3"/>
        <w:tabs>
          <w:tab w:val="left" w:pos="2941"/>
        </w:tabs>
        <w:rPr>
          <w:lang w:eastAsia="zh-CN"/>
        </w:rPr>
      </w:pPr>
      <w:bookmarkStart w:id="52" w:name="_Toc16558"/>
      <w:r>
        <w:rPr>
          <w:rFonts w:hint="eastAsia"/>
          <w:lang w:eastAsia="zh-CN"/>
        </w:rPr>
        <w:t>个人中心</w:t>
      </w:r>
      <w:bookmarkEnd w:id="52"/>
      <w:r>
        <w:rPr>
          <w:rFonts w:hint="eastAsia"/>
          <w:lang w:eastAsia="zh-CN"/>
        </w:rPr>
        <w:tab/>
      </w:r>
    </w:p>
    <w:p w14:paraId="438BCCCA" w14:textId="77777777" w:rsidR="00B21F8B" w:rsidRDefault="009C106E">
      <w:pPr>
        <w:rPr>
          <w:lang w:eastAsia="zh-CN"/>
        </w:rPr>
      </w:pPr>
      <w:r>
        <w:rPr>
          <w:rFonts w:hint="eastAsia"/>
          <w:lang w:eastAsia="zh-CN"/>
        </w:rPr>
        <w:t>可对自己申请的供应商信息进行更改，也可以修改手机号，修改密码。</w:t>
      </w:r>
    </w:p>
    <w:p w14:paraId="653C4676" w14:textId="77777777" w:rsidR="00B21F8B" w:rsidRDefault="009C106E">
      <w:r>
        <w:rPr>
          <w:noProof/>
        </w:rPr>
        <w:drawing>
          <wp:inline distT="0" distB="0" distL="114300" distR="114300" wp14:anchorId="03FFE315" wp14:editId="0AB754C1">
            <wp:extent cx="5270500" cy="2578100"/>
            <wp:effectExtent l="0" t="0" r="6350" b="1270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9"/>
                    <a:stretch>
                      <a:fillRect/>
                    </a:stretch>
                  </pic:blipFill>
                  <pic:spPr>
                    <a:xfrm>
                      <a:off x="0" y="0"/>
                      <a:ext cx="5270500" cy="2578100"/>
                    </a:xfrm>
                    <a:prstGeom prst="rect">
                      <a:avLst/>
                    </a:prstGeom>
                    <a:noFill/>
                    <a:ln>
                      <a:noFill/>
                    </a:ln>
                  </pic:spPr>
                </pic:pic>
              </a:graphicData>
            </a:graphic>
          </wp:inline>
        </w:drawing>
      </w:r>
    </w:p>
    <w:p w14:paraId="5467F7FB" w14:textId="77777777" w:rsidR="00B21F8B" w:rsidRDefault="009C106E">
      <w:pPr>
        <w:pStyle w:val="3"/>
        <w:rPr>
          <w:lang w:eastAsia="zh-CN"/>
        </w:rPr>
      </w:pPr>
      <w:bookmarkStart w:id="53" w:name="_Toc10941"/>
      <w:r>
        <w:rPr>
          <w:rFonts w:hint="eastAsia"/>
          <w:lang w:eastAsia="zh-CN"/>
        </w:rPr>
        <w:lastRenderedPageBreak/>
        <w:t>我的投标</w:t>
      </w:r>
      <w:bookmarkEnd w:id="53"/>
    </w:p>
    <w:p w14:paraId="33A12D3A" w14:textId="77777777" w:rsidR="00B21F8B" w:rsidRDefault="009C106E">
      <w:pPr>
        <w:spacing w:line="288" w:lineRule="auto"/>
        <w:rPr>
          <w:lang w:eastAsia="zh-CN"/>
        </w:rPr>
      </w:pPr>
      <w:r>
        <w:rPr>
          <w:rFonts w:hint="eastAsia"/>
          <w:lang w:eastAsia="zh-CN"/>
        </w:rPr>
        <w:t>我的投标中</w:t>
      </w:r>
      <w:proofErr w:type="gramStart"/>
      <w:r>
        <w:rPr>
          <w:rFonts w:hint="eastAsia"/>
          <w:lang w:eastAsia="zh-CN"/>
        </w:rPr>
        <w:t>展示此</w:t>
      </w:r>
      <w:proofErr w:type="gramEnd"/>
      <w:r>
        <w:rPr>
          <w:rFonts w:hint="eastAsia"/>
          <w:lang w:eastAsia="zh-CN"/>
        </w:rPr>
        <w:t>账号下面曾经投标的所有项目列表，已中标的项目会展示中标通知书，正在进行中的投标项目可</w:t>
      </w:r>
      <w:proofErr w:type="gramStart"/>
      <w:r>
        <w:rPr>
          <w:rFonts w:hint="eastAsia"/>
          <w:lang w:eastAsia="zh-CN"/>
        </w:rPr>
        <w:t>进行弃标操作</w:t>
      </w:r>
      <w:proofErr w:type="gramEnd"/>
      <w:r>
        <w:rPr>
          <w:rFonts w:hint="eastAsia"/>
          <w:lang w:eastAsia="zh-CN"/>
        </w:rPr>
        <w:t>，点击行可查看详情。</w:t>
      </w:r>
    </w:p>
    <w:p w14:paraId="4950EA21" w14:textId="77777777" w:rsidR="00B21F8B" w:rsidRDefault="009C106E">
      <w:r>
        <w:rPr>
          <w:noProof/>
        </w:rPr>
        <w:drawing>
          <wp:inline distT="0" distB="0" distL="114300" distR="114300" wp14:anchorId="363B2577" wp14:editId="1619064C">
            <wp:extent cx="5273040" cy="2350135"/>
            <wp:effectExtent l="0" t="0" r="3810" b="1206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50"/>
                    <a:stretch>
                      <a:fillRect/>
                    </a:stretch>
                  </pic:blipFill>
                  <pic:spPr>
                    <a:xfrm>
                      <a:off x="0" y="0"/>
                      <a:ext cx="5273040" cy="2350135"/>
                    </a:xfrm>
                    <a:prstGeom prst="rect">
                      <a:avLst/>
                    </a:prstGeom>
                    <a:noFill/>
                    <a:ln>
                      <a:noFill/>
                    </a:ln>
                  </pic:spPr>
                </pic:pic>
              </a:graphicData>
            </a:graphic>
          </wp:inline>
        </w:drawing>
      </w:r>
    </w:p>
    <w:p w14:paraId="4032C895" w14:textId="77777777" w:rsidR="00B21F8B" w:rsidRDefault="009C106E">
      <w:pPr>
        <w:pStyle w:val="3"/>
        <w:rPr>
          <w:lang w:eastAsia="zh-CN"/>
        </w:rPr>
      </w:pPr>
      <w:bookmarkStart w:id="54" w:name="_Toc28032"/>
      <w:r>
        <w:rPr>
          <w:rFonts w:hint="eastAsia"/>
          <w:lang w:eastAsia="zh-CN"/>
        </w:rPr>
        <w:t>我的供应</w:t>
      </w:r>
      <w:bookmarkEnd w:id="54"/>
    </w:p>
    <w:p w14:paraId="7745D8BD" w14:textId="77777777" w:rsidR="00B21F8B" w:rsidRDefault="009C106E">
      <w:pPr>
        <w:rPr>
          <w:lang w:eastAsia="zh-CN"/>
        </w:rPr>
      </w:pPr>
      <w:r>
        <w:rPr>
          <w:noProof/>
        </w:rPr>
        <w:drawing>
          <wp:inline distT="0" distB="0" distL="114300" distR="114300" wp14:anchorId="591350B3" wp14:editId="550BBA9E">
            <wp:extent cx="5263515" cy="2480310"/>
            <wp:effectExtent l="0" t="0" r="13335" b="1524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51"/>
                    <a:stretch>
                      <a:fillRect/>
                    </a:stretch>
                  </pic:blipFill>
                  <pic:spPr>
                    <a:xfrm>
                      <a:off x="0" y="0"/>
                      <a:ext cx="5263515" cy="2480310"/>
                    </a:xfrm>
                    <a:prstGeom prst="rect">
                      <a:avLst/>
                    </a:prstGeom>
                    <a:noFill/>
                    <a:ln>
                      <a:noFill/>
                    </a:ln>
                  </pic:spPr>
                </pic:pic>
              </a:graphicData>
            </a:graphic>
          </wp:inline>
        </w:drawing>
      </w:r>
    </w:p>
    <w:p w14:paraId="4D98B7FB" w14:textId="77777777" w:rsidR="00B21F8B" w:rsidRDefault="009C106E">
      <w:pPr>
        <w:rPr>
          <w:lang w:eastAsia="zh-CN"/>
        </w:rPr>
      </w:pPr>
      <w:r>
        <w:rPr>
          <w:rFonts w:hint="eastAsia"/>
          <w:lang w:eastAsia="zh-CN"/>
        </w:rPr>
        <w:t>供应模块中包含</w:t>
      </w:r>
      <w:r>
        <w:rPr>
          <w:rFonts w:hint="eastAsia"/>
          <w:lang w:eastAsia="zh-CN"/>
        </w:rPr>
        <w:t>:</w:t>
      </w:r>
    </w:p>
    <w:p w14:paraId="76D6F29E" w14:textId="77777777" w:rsidR="00B21F8B" w:rsidRDefault="009C106E">
      <w:pPr>
        <w:rPr>
          <w:lang w:eastAsia="zh-CN"/>
        </w:rPr>
      </w:pPr>
      <w:r>
        <w:rPr>
          <w:rFonts w:hint="eastAsia"/>
          <w:b/>
          <w:bCs/>
          <w:lang w:eastAsia="zh-CN"/>
        </w:rPr>
        <w:t>供应商入库</w:t>
      </w:r>
      <w:r>
        <w:rPr>
          <w:rFonts w:hint="eastAsia"/>
          <w:b/>
          <w:bCs/>
          <w:lang w:eastAsia="zh-CN"/>
        </w:rPr>
        <w:t>:</w:t>
      </w:r>
      <w:r>
        <w:rPr>
          <w:rFonts w:hint="eastAsia"/>
          <w:lang w:eastAsia="zh-CN"/>
        </w:rPr>
        <w:t>填写物品编码系统会自动带出规格型号、单位等信息，如需更改可直接更改，填写需入库数量点击保存即可。</w:t>
      </w:r>
    </w:p>
    <w:p w14:paraId="2F26A0D1" w14:textId="77777777" w:rsidR="00B21F8B" w:rsidRDefault="009C106E">
      <w:pPr>
        <w:rPr>
          <w:b/>
          <w:bCs/>
          <w:lang w:eastAsia="zh-CN"/>
        </w:rPr>
      </w:pPr>
      <w:r>
        <w:rPr>
          <w:noProof/>
        </w:rPr>
        <w:lastRenderedPageBreak/>
        <w:drawing>
          <wp:inline distT="0" distB="0" distL="114300" distR="114300" wp14:anchorId="3E032633" wp14:editId="19DD5476">
            <wp:extent cx="5274310" cy="2515870"/>
            <wp:effectExtent l="0" t="0" r="2540" b="177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52"/>
                    <a:stretch>
                      <a:fillRect/>
                    </a:stretch>
                  </pic:blipFill>
                  <pic:spPr>
                    <a:xfrm>
                      <a:off x="0" y="0"/>
                      <a:ext cx="5274310" cy="2515870"/>
                    </a:xfrm>
                    <a:prstGeom prst="rect">
                      <a:avLst/>
                    </a:prstGeom>
                    <a:noFill/>
                    <a:ln>
                      <a:noFill/>
                    </a:ln>
                  </pic:spPr>
                </pic:pic>
              </a:graphicData>
            </a:graphic>
          </wp:inline>
        </w:drawing>
      </w:r>
    </w:p>
    <w:p w14:paraId="77F450DB" w14:textId="77777777" w:rsidR="00B21F8B" w:rsidRDefault="009C106E">
      <w:pPr>
        <w:rPr>
          <w:lang w:eastAsia="zh-CN"/>
        </w:rPr>
      </w:pPr>
      <w:r>
        <w:rPr>
          <w:rFonts w:hint="eastAsia"/>
          <w:b/>
          <w:bCs/>
          <w:lang w:eastAsia="zh-CN"/>
        </w:rPr>
        <w:t>供应商入库审核列表：</w:t>
      </w:r>
      <w:r>
        <w:rPr>
          <w:rFonts w:hint="eastAsia"/>
          <w:lang w:eastAsia="zh-CN"/>
        </w:rPr>
        <w:t>供应商入库填写完毕后会在供应商入库审核列表中查看到具体的填写信息，后台审核完毕后会添加到对应的仓库库存中。</w:t>
      </w:r>
    </w:p>
    <w:p w14:paraId="72CEE714" w14:textId="77777777" w:rsidR="00B21F8B" w:rsidRDefault="009C106E">
      <w:pPr>
        <w:rPr>
          <w:b/>
          <w:bCs/>
          <w:lang w:eastAsia="zh-CN"/>
        </w:rPr>
      </w:pPr>
      <w:r>
        <w:rPr>
          <w:noProof/>
        </w:rPr>
        <w:drawing>
          <wp:inline distT="0" distB="0" distL="114300" distR="114300" wp14:anchorId="5AFDF5DA" wp14:editId="5BCD94DE">
            <wp:extent cx="5263515" cy="2466340"/>
            <wp:effectExtent l="0" t="0" r="13335" b="1016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53"/>
                    <a:stretch>
                      <a:fillRect/>
                    </a:stretch>
                  </pic:blipFill>
                  <pic:spPr>
                    <a:xfrm>
                      <a:off x="0" y="0"/>
                      <a:ext cx="5263515" cy="2466340"/>
                    </a:xfrm>
                    <a:prstGeom prst="rect">
                      <a:avLst/>
                    </a:prstGeom>
                    <a:noFill/>
                    <a:ln>
                      <a:noFill/>
                    </a:ln>
                  </pic:spPr>
                </pic:pic>
              </a:graphicData>
            </a:graphic>
          </wp:inline>
        </w:drawing>
      </w:r>
    </w:p>
    <w:p w14:paraId="0683DE7C" w14:textId="77777777" w:rsidR="00B21F8B" w:rsidRDefault="009C106E">
      <w:pPr>
        <w:rPr>
          <w:b/>
          <w:bCs/>
          <w:lang w:eastAsia="zh-CN"/>
        </w:rPr>
      </w:pPr>
      <w:r>
        <w:rPr>
          <w:rFonts w:hint="eastAsia"/>
          <w:b/>
          <w:bCs/>
          <w:lang w:eastAsia="zh-CN"/>
        </w:rPr>
        <w:t>物品入库明细、物品出库明细</w:t>
      </w:r>
      <w:r>
        <w:rPr>
          <w:rFonts w:hint="eastAsia"/>
          <w:b/>
          <w:bCs/>
          <w:lang w:eastAsia="zh-CN"/>
        </w:rPr>
        <w:t>:</w:t>
      </w:r>
    </w:p>
    <w:p w14:paraId="0BFAE409" w14:textId="77777777" w:rsidR="00B21F8B" w:rsidRDefault="009C106E">
      <w:pPr>
        <w:rPr>
          <w:lang w:eastAsia="zh-CN"/>
        </w:rPr>
      </w:pPr>
      <w:r>
        <w:rPr>
          <w:rFonts w:hint="eastAsia"/>
          <w:lang w:eastAsia="zh-CN"/>
        </w:rPr>
        <w:t>物品领用时会生成对应的物品采购入库单，物品领用出库单，供应商可在物</w:t>
      </w:r>
      <w:r>
        <w:rPr>
          <w:rFonts w:hint="eastAsia"/>
          <w:lang w:eastAsia="zh-CN"/>
        </w:rPr>
        <w:t>品入库明细与物品出库明细中查看到具体的信息。</w:t>
      </w:r>
    </w:p>
    <w:p w14:paraId="330AEE75" w14:textId="77777777" w:rsidR="00B21F8B" w:rsidRDefault="009C106E">
      <w:r>
        <w:rPr>
          <w:noProof/>
        </w:rPr>
        <w:drawing>
          <wp:inline distT="0" distB="0" distL="114300" distR="114300" wp14:anchorId="78D4FF55" wp14:editId="1E54554B">
            <wp:extent cx="5264785" cy="2403475"/>
            <wp:effectExtent l="0" t="0" r="12065" b="1587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54"/>
                    <a:stretch>
                      <a:fillRect/>
                    </a:stretch>
                  </pic:blipFill>
                  <pic:spPr>
                    <a:xfrm>
                      <a:off x="0" y="0"/>
                      <a:ext cx="5264785" cy="2403475"/>
                    </a:xfrm>
                    <a:prstGeom prst="rect">
                      <a:avLst/>
                    </a:prstGeom>
                    <a:noFill/>
                    <a:ln>
                      <a:noFill/>
                    </a:ln>
                  </pic:spPr>
                </pic:pic>
              </a:graphicData>
            </a:graphic>
          </wp:inline>
        </w:drawing>
      </w:r>
    </w:p>
    <w:p w14:paraId="456AD964" w14:textId="77777777" w:rsidR="00B21F8B" w:rsidRDefault="00B21F8B">
      <w:pPr>
        <w:rPr>
          <w:lang w:eastAsia="zh-CN"/>
        </w:rPr>
      </w:pPr>
    </w:p>
    <w:p w14:paraId="2F22B7D5" w14:textId="77777777" w:rsidR="00B21F8B" w:rsidRDefault="009C106E">
      <w:pPr>
        <w:rPr>
          <w:lang w:eastAsia="zh-CN"/>
        </w:rPr>
      </w:pPr>
      <w:r>
        <w:rPr>
          <w:rFonts w:hint="eastAsia"/>
          <w:b/>
          <w:bCs/>
          <w:lang w:eastAsia="zh-CN"/>
        </w:rPr>
        <w:t>库存及安全库存</w:t>
      </w:r>
      <w:r>
        <w:rPr>
          <w:rFonts w:hint="eastAsia"/>
          <w:b/>
          <w:bCs/>
          <w:lang w:eastAsia="zh-CN"/>
        </w:rPr>
        <w:t>:</w:t>
      </w:r>
      <w:r>
        <w:rPr>
          <w:rFonts w:hint="eastAsia"/>
          <w:lang w:eastAsia="zh-CN"/>
        </w:rPr>
        <w:t>查看当前供应商的实时库存，如果有库存低于安全库存会在左侧菜单树中显示低于安全库存数量。</w:t>
      </w:r>
    </w:p>
    <w:p w14:paraId="61F32C6F" w14:textId="77777777" w:rsidR="00B21F8B" w:rsidRDefault="009C106E">
      <w:pPr>
        <w:rPr>
          <w:lang w:eastAsia="zh-CN"/>
        </w:rPr>
      </w:pPr>
      <w:r>
        <w:rPr>
          <w:noProof/>
        </w:rPr>
        <w:drawing>
          <wp:inline distT="0" distB="0" distL="114300" distR="114300" wp14:anchorId="2458EA00" wp14:editId="0215CDFB">
            <wp:extent cx="5267960" cy="2214245"/>
            <wp:effectExtent l="0" t="0" r="8890" b="1460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5"/>
                    <a:stretch>
                      <a:fillRect/>
                    </a:stretch>
                  </pic:blipFill>
                  <pic:spPr>
                    <a:xfrm>
                      <a:off x="0" y="0"/>
                      <a:ext cx="5267960" cy="2214245"/>
                    </a:xfrm>
                    <a:prstGeom prst="rect">
                      <a:avLst/>
                    </a:prstGeom>
                    <a:noFill/>
                    <a:ln>
                      <a:noFill/>
                    </a:ln>
                  </pic:spPr>
                </pic:pic>
              </a:graphicData>
            </a:graphic>
          </wp:inline>
        </w:drawing>
      </w:r>
    </w:p>
    <w:p w14:paraId="48FC9828" w14:textId="77777777" w:rsidR="00B21F8B" w:rsidRDefault="00B21F8B">
      <w:pPr>
        <w:rPr>
          <w:b/>
          <w:bCs/>
          <w:lang w:eastAsia="zh-CN"/>
        </w:rPr>
      </w:pPr>
    </w:p>
    <w:p w14:paraId="1D661DB6" w14:textId="77777777" w:rsidR="00B21F8B" w:rsidRDefault="009C106E">
      <w:pPr>
        <w:rPr>
          <w:lang w:eastAsia="zh-CN"/>
        </w:rPr>
      </w:pPr>
      <w:r>
        <w:rPr>
          <w:rFonts w:hint="eastAsia"/>
          <w:b/>
          <w:bCs/>
          <w:lang w:eastAsia="zh-CN"/>
        </w:rPr>
        <w:t>未结算物料</w:t>
      </w:r>
      <w:r>
        <w:rPr>
          <w:rFonts w:hint="eastAsia"/>
          <w:b/>
          <w:bCs/>
          <w:lang w:eastAsia="zh-CN"/>
        </w:rPr>
        <w:t>:</w:t>
      </w:r>
      <w:r>
        <w:rPr>
          <w:rFonts w:hint="eastAsia"/>
          <w:lang w:eastAsia="zh-CN"/>
        </w:rPr>
        <w:t>物品领用出库后，该物料允许结算，供应商可在供应商门户未结算物料中点击该物料进行结算，采购人员审核完毕后会生成核算单，供应商拿到核算清单到财务核算账目即可。</w:t>
      </w:r>
    </w:p>
    <w:p w14:paraId="718E8729" w14:textId="77777777" w:rsidR="00B21F8B" w:rsidRDefault="009C106E">
      <w:pPr>
        <w:rPr>
          <w:lang w:eastAsia="zh-CN"/>
        </w:rPr>
      </w:pPr>
      <w:r>
        <w:rPr>
          <w:noProof/>
        </w:rPr>
        <w:drawing>
          <wp:inline distT="0" distB="0" distL="114300" distR="114300" wp14:anchorId="198BD0B5" wp14:editId="23D25DEA">
            <wp:extent cx="5270500" cy="2425065"/>
            <wp:effectExtent l="0" t="0" r="6350" b="1333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6"/>
                    <a:stretch>
                      <a:fillRect/>
                    </a:stretch>
                  </pic:blipFill>
                  <pic:spPr>
                    <a:xfrm>
                      <a:off x="0" y="0"/>
                      <a:ext cx="5270500" cy="2425065"/>
                    </a:xfrm>
                    <a:prstGeom prst="rect">
                      <a:avLst/>
                    </a:prstGeom>
                    <a:noFill/>
                    <a:ln>
                      <a:noFill/>
                    </a:ln>
                  </pic:spPr>
                </pic:pic>
              </a:graphicData>
            </a:graphic>
          </wp:inline>
        </w:drawing>
      </w:r>
    </w:p>
    <w:p w14:paraId="03E42B01" w14:textId="77777777" w:rsidR="00B21F8B" w:rsidRDefault="00B21F8B">
      <w:pPr>
        <w:rPr>
          <w:b/>
          <w:bCs/>
          <w:lang w:eastAsia="zh-CN"/>
        </w:rPr>
      </w:pPr>
    </w:p>
    <w:p w14:paraId="6352899F" w14:textId="77777777" w:rsidR="00B21F8B" w:rsidRDefault="009C106E">
      <w:pPr>
        <w:rPr>
          <w:lang w:eastAsia="zh-CN"/>
        </w:rPr>
      </w:pPr>
      <w:r>
        <w:rPr>
          <w:rFonts w:hint="eastAsia"/>
          <w:b/>
          <w:bCs/>
          <w:lang w:eastAsia="zh-CN"/>
        </w:rPr>
        <w:t>已结算物料</w:t>
      </w:r>
      <w:r>
        <w:rPr>
          <w:rFonts w:hint="eastAsia"/>
          <w:b/>
          <w:bCs/>
          <w:lang w:eastAsia="zh-CN"/>
        </w:rPr>
        <w:t xml:space="preserve">: </w:t>
      </w:r>
      <w:r>
        <w:rPr>
          <w:rFonts w:hint="eastAsia"/>
          <w:lang w:eastAsia="zh-CN"/>
        </w:rPr>
        <w:t>已核算的物料会在已结算的物料中列表展示。</w:t>
      </w:r>
    </w:p>
    <w:p w14:paraId="707684CE" w14:textId="77777777" w:rsidR="00B21F8B" w:rsidRDefault="009C106E">
      <w:pPr>
        <w:rPr>
          <w:lang w:eastAsia="zh-CN"/>
        </w:rPr>
      </w:pPr>
      <w:r>
        <w:rPr>
          <w:noProof/>
        </w:rPr>
        <w:lastRenderedPageBreak/>
        <w:drawing>
          <wp:inline distT="0" distB="0" distL="114300" distR="114300" wp14:anchorId="5869A04A" wp14:editId="67371F41">
            <wp:extent cx="5271770" cy="2314575"/>
            <wp:effectExtent l="0" t="0" r="5080" b="952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57"/>
                    <a:stretch>
                      <a:fillRect/>
                    </a:stretch>
                  </pic:blipFill>
                  <pic:spPr>
                    <a:xfrm>
                      <a:off x="0" y="0"/>
                      <a:ext cx="5271770" cy="2314575"/>
                    </a:xfrm>
                    <a:prstGeom prst="rect">
                      <a:avLst/>
                    </a:prstGeom>
                    <a:noFill/>
                    <a:ln>
                      <a:noFill/>
                    </a:ln>
                  </pic:spPr>
                </pic:pic>
              </a:graphicData>
            </a:graphic>
          </wp:inline>
        </w:drawing>
      </w:r>
    </w:p>
    <w:p w14:paraId="0DD1D032" w14:textId="77777777" w:rsidR="00B21F8B" w:rsidRDefault="00B21F8B">
      <w:pPr>
        <w:rPr>
          <w:b/>
          <w:bCs/>
          <w:lang w:eastAsia="zh-CN"/>
        </w:rPr>
      </w:pPr>
    </w:p>
    <w:p w14:paraId="452CBD4B" w14:textId="77777777" w:rsidR="00B21F8B" w:rsidRDefault="009C106E">
      <w:pPr>
        <w:rPr>
          <w:b/>
          <w:bCs/>
          <w:lang w:eastAsia="zh-CN"/>
        </w:rPr>
      </w:pPr>
      <w:r>
        <w:rPr>
          <w:rFonts w:hint="eastAsia"/>
          <w:b/>
          <w:bCs/>
          <w:lang w:eastAsia="zh-CN"/>
        </w:rPr>
        <w:t>销售结算查询</w:t>
      </w:r>
      <w:r>
        <w:rPr>
          <w:rFonts w:hint="eastAsia"/>
          <w:b/>
          <w:bCs/>
          <w:lang w:eastAsia="zh-CN"/>
        </w:rPr>
        <w:t>:</w:t>
      </w:r>
      <w:r>
        <w:rPr>
          <w:rFonts w:hint="eastAsia"/>
          <w:lang w:eastAsia="zh-CN"/>
        </w:rPr>
        <w:t>销售结算单列表</w:t>
      </w:r>
    </w:p>
    <w:p w14:paraId="6066C9C0" w14:textId="77777777" w:rsidR="00B21F8B" w:rsidRDefault="009C106E">
      <w:pPr>
        <w:rPr>
          <w:b/>
          <w:bCs/>
          <w:lang w:eastAsia="zh-CN"/>
        </w:rPr>
      </w:pPr>
      <w:r>
        <w:rPr>
          <w:noProof/>
        </w:rPr>
        <w:drawing>
          <wp:inline distT="0" distB="0" distL="114300" distR="114300" wp14:anchorId="48B701CA" wp14:editId="2FCC81EB">
            <wp:extent cx="5271770" cy="2496820"/>
            <wp:effectExtent l="0" t="0" r="5080" b="1778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58"/>
                    <a:stretch>
                      <a:fillRect/>
                    </a:stretch>
                  </pic:blipFill>
                  <pic:spPr>
                    <a:xfrm>
                      <a:off x="0" y="0"/>
                      <a:ext cx="5271770" cy="2496820"/>
                    </a:xfrm>
                    <a:prstGeom prst="rect">
                      <a:avLst/>
                    </a:prstGeom>
                    <a:noFill/>
                    <a:ln>
                      <a:noFill/>
                    </a:ln>
                  </pic:spPr>
                </pic:pic>
              </a:graphicData>
            </a:graphic>
          </wp:inline>
        </w:drawing>
      </w:r>
    </w:p>
    <w:p w14:paraId="6256ACFB" w14:textId="77777777" w:rsidR="00B21F8B" w:rsidRDefault="009C106E">
      <w:pPr>
        <w:rPr>
          <w:lang w:eastAsia="zh-CN"/>
        </w:rPr>
      </w:pPr>
      <w:r>
        <w:rPr>
          <w:rFonts w:hint="eastAsia"/>
          <w:b/>
          <w:bCs/>
          <w:lang w:eastAsia="zh-CN"/>
        </w:rPr>
        <w:t>物料添加</w:t>
      </w:r>
      <w:r>
        <w:rPr>
          <w:rFonts w:hint="eastAsia"/>
          <w:b/>
          <w:bCs/>
          <w:lang w:eastAsia="zh-CN"/>
        </w:rPr>
        <w:t xml:space="preserve">: </w:t>
      </w:r>
      <w:r>
        <w:rPr>
          <w:rFonts w:hint="eastAsia"/>
          <w:lang w:eastAsia="zh-CN"/>
        </w:rPr>
        <w:t>可添加供应商自己的产品信息，点击左侧物品大类可维护对应大类下面的商品</w:t>
      </w:r>
      <w:r>
        <w:rPr>
          <w:rFonts w:hint="eastAsia"/>
          <w:lang w:eastAsia="zh-CN"/>
        </w:rPr>
        <w:t>信息，点击新建输入商品信息即可添加。</w:t>
      </w:r>
    </w:p>
    <w:p w14:paraId="3236F80B" w14:textId="77777777" w:rsidR="00B21F8B" w:rsidRDefault="009C106E">
      <w:r>
        <w:rPr>
          <w:noProof/>
        </w:rPr>
        <w:drawing>
          <wp:inline distT="0" distB="0" distL="114300" distR="114300" wp14:anchorId="53A0DE8D" wp14:editId="5D869A51">
            <wp:extent cx="5267960" cy="2550160"/>
            <wp:effectExtent l="0" t="0" r="8890" b="254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59"/>
                    <a:stretch>
                      <a:fillRect/>
                    </a:stretch>
                  </pic:blipFill>
                  <pic:spPr>
                    <a:xfrm>
                      <a:off x="0" y="0"/>
                      <a:ext cx="5267960" cy="2550160"/>
                    </a:xfrm>
                    <a:prstGeom prst="rect">
                      <a:avLst/>
                    </a:prstGeom>
                    <a:noFill/>
                    <a:ln>
                      <a:noFill/>
                    </a:ln>
                  </pic:spPr>
                </pic:pic>
              </a:graphicData>
            </a:graphic>
          </wp:inline>
        </w:drawing>
      </w:r>
    </w:p>
    <w:p w14:paraId="01D69631" w14:textId="77777777" w:rsidR="00B21F8B" w:rsidRDefault="009C106E">
      <w:pPr>
        <w:rPr>
          <w:lang w:eastAsia="zh-CN"/>
        </w:rPr>
      </w:pPr>
      <w:r>
        <w:rPr>
          <w:noProof/>
        </w:rPr>
        <w:lastRenderedPageBreak/>
        <w:drawing>
          <wp:inline distT="0" distB="0" distL="114300" distR="114300" wp14:anchorId="0FDB0020" wp14:editId="5FA09846">
            <wp:extent cx="5267960" cy="3387090"/>
            <wp:effectExtent l="0" t="0" r="8890" b="381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0"/>
                    <a:stretch>
                      <a:fillRect/>
                    </a:stretch>
                  </pic:blipFill>
                  <pic:spPr>
                    <a:xfrm>
                      <a:off x="0" y="0"/>
                      <a:ext cx="5267960" cy="3387090"/>
                    </a:xfrm>
                    <a:prstGeom prst="rect">
                      <a:avLst/>
                    </a:prstGeom>
                    <a:noFill/>
                    <a:ln>
                      <a:noFill/>
                    </a:ln>
                  </pic:spPr>
                </pic:pic>
              </a:graphicData>
            </a:graphic>
          </wp:inline>
        </w:drawing>
      </w:r>
    </w:p>
    <w:p w14:paraId="204C8143" w14:textId="77777777" w:rsidR="00B21F8B" w:rsidRDefault="00B21F8B"/>
    <w:p w14:paraId="3207A84E" w14:textId="77777777" w:rsidR="00B21F8B" w:rsidRDefault="009C106E">
      <w:pPr>
        <w:pStyle w:val="3"/>
        <w:rPr>
          <w:lang w:eastAsia="zh-CN"/>
        </w:rPr>
      </w:pPr>
      <w:bookmarkStart w:id="55" w:name="_Toc14488"/>
      <w:r>
        <w:rPr>
          <w:rFonts w:hint="eastAsia"/>
          <w:lang w:eastAsia="zh-CN"/>
        </w:rPr>
        <w:t>我的采购</w:t>
      </w:r>
      <w:bookmarkEnd w:id="55"/>
    </w:p>
    <w:p w14:paraId="6AD09552" w14:textId="77777777" w:rsidR="00B21F8B" w:rsidRDefault="009C106E">
      <w:pPr>
        <w:spacing w:line="288" w:lineRule="auto"/>
        <w:rPr>
          <w:lang w:eastAsia="zh-CN"/>
        </w:rPr>
      </w:pPr>
      <w:r>
        <w:rPr>
          <w:rFonts w:hint="eastAsia"/>
          <w:lang w:eastAsia="zh-CN"/>
        </w:rPr>
        <w:t>我的采购中</w:t>
      </w:r>
      <w:proofErr w:type="gramStart"/>
      <w:r>
        <w:rPr>
          <w:rFonts w:hint="eastAsia"/>
          <w:lang w:eastAsia="zh-CN"/>
        </w:rPr>
        <w:t>展示此</w:t>
      </w:r>
      <w:proofErr w:type="gramEnd"/>
      <w:r>
        <w:rPr>
          <w:rFonts w:hint="eastAsia"/>
          <w:lang w:eastAsia="zh-CN"/>
        </w:rPr>
        <w:t>账号下面曾经投标的所有零星采购计划列表。</w:t>
      </w:r>
    </w:p>
    <w:p w14:paraId="5EFD5496" w14:textId="77777777" w:rsidR="00B21F8B" w:rsidRDefault="009C106E">
      <w:pPr>
        <w:rPr>
          <w:lang w:eastAsia="zh-CN"/>
        </w:rPr>
      </w:pPr>
      <w:r>
        <w:rPr>
          <w:noProof/>
        </w:rPr>
        <w:drawing>
          <wp:inline distT="0" distB="0" distL="114300" distR="114300" wp14:anchorId="2EFEAEAA" wp14:editId="7B7F858C">
            <wp:extent cx="5259070" cy="2209800"/>
            <wp:effectExtent l="0" t="0" r="1778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61"/>
                    <a:stretch>
                      <a:fillRect/>
                    </a:stretch>
                  </pic:blipFill>
                  <pic:spPr>
                    <a:xfrm>
                      <a:off x="0" y="0"/>
                      <a:ext cx="5259070" cy="2209800"/>
                    </a:xfrm>
                    <a:prstGeom prst="rect">
                      <a:avLst/>
                    </a:prstGeom>
                    <a:noFill/>
                    <a:ln>
                      <a:noFill/>
                    </a:ln>
                  </pic:spPr>
                </pic:pic>
              </a:graphicData>
            </a:graphic>
          </wp:inline>
        </w:drawing>
      </w:r>
    </w:p>
    <w:p w14:paraId="37A2EA9D" w14:textId="77777777" w:rsidR="00B21F8B" w:rsidRDefault="00B21F8B"/>
    <w:p w14:paraId="000F6700" w14:textId="77777777" w:rsidR="00B21F8B" w:rsidRDefault="00B21F8B">
      <w:pPr>
        <w:rPr>
          <w:lang w:eastAsia="zh-CN"/>
        </w:rPr>
      </w:pPr>
    </w:p>
    <w:p w14:paraId="69EF15EF" w14:textId="77777777" w:rsidR="00B21F8B" w:rsidRDefault="00B21F8B"/>
    <w:p w14:paraId="14294EBD" w14:textId="77777777" w:rsidR="00B21F8B" w:rsidRDefault="00B21F8B">
      <w:pPr>
        <w:rPr>
          <w:lang w:eastAsia="zh-CN"/>
        </w:rPr>
      </w:pPr>
    </w:p>
    <w:sectPr w:rsidR="00B21F8B">
      <w:headerReference w:type="default" r:id="rId62"/>
      <w:footerReference w:type="default" r:id="rId6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0E85" w14:textId="77777777" w:rsidR="009C106E" w:rsidRDefault="009C106E">
      <w:r>
        <w:separator/>
      </w:r>
    </w:p>
  </w:endnote>
  <w:endnote w:type="continuationSeparator" w:id="0">
    <w:p w14:paraId="515B3B4E" w14:textId="77777777" w:rsidR="009C106E" w:rsidRDefault="009C1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default"/>
    <w:sig w:usb0="00000000" w:usb1="00000000" w:usb2="08000012" w:usb3="00000000" w:csb0="0002009F" w:csb1="00000000"/>
  </w:font>
  <w:font w:name="楷体_GB2312">
    <w:altName w:val="楷体"/>
    <w:charset w:val="86"/>
    <w:family w:val="auto"/>
    <w:pitch w:val="default"/>
    <w:sig w:usb0="00000000" w:usb1="0000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9192" w14:textId="77777777" w:rsidR="00B21F8B" w:rsidRDefault="009C106E">
    <w:pPr>
      <w:pStyle w:val="a7"/>
      <w:tabs>
        <w:tab w:val="clear" w:pos="8306"/>
        <w:tab w:val="left" w:pos="5205"/>
      </w:tabs>
    </w:pPr>
    <w:r>
      <w:rPr>
        <w:rFonts w:asciiTheme="minorEastAsia" w:hAnsiTheme="minorEastAsia"/>
        <w:sz w:val="21"/>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BD059" w14:textId="77777777" w:rsidR="009C106E" w:rsidRDefault="009C106E">
      <w:r>
        <w:separator/>
      </w:r>
    </w:p>
  </w:footnote>
  <w:footnote w:type="continuationSeparator" w:id="0">
    <w:p w14:paraId="22A10430" w14:textId="77777777" w:rsidR="009C106E" w:rsidRDefault="009C1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3A49A" w14:textId="77777777" w:rsidR="00B21F8B" w:rsidRDefault="009C106E">
    <w:pPr>
      <w:pStyle w:val="a9"/>
      <w:jc w:val="both"/>
    </w:pPr>
    <w:r>
      <w:rPr>
        <w:noProof/>
      </w:rPr>
      <w:drawing>
        <wp:inline distT="0" distB="0" distL="0" distR="0" wp14:anchorId="5DFAE5B9" wp14:editId="7D4BE0E4">
          <wp:extent cx="1231265" cy="424180"/>
          <wp:effectExtent l="0" t="0" r="6985" b="146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 cstate="print"/>
                  <a:srcRect l="14832" t="20396" b="27428"/>
                  <a:stretch>
                    <a:fillRect/>
                  </a:stretch>
                </pic:blipFill>
                <pic:spPr>
                  <a:xfrm>
                    <a:off x="0" y="0"/>
                    <a:ext cx="1231526" cy="424337"/>
                  </a:xfrm>
                  <a:prstGeom prst="rect">
                    <a:avLst/>
                  </a:prstGeom>
                </pic:spPr>
              </pic:pic>
            </a:graphicData>
          </a:graphic>
        </wp:inline>
      </w:drawing>
    </w:r>
    <w:r>
      <w:rPr>
        <w:rFonts w:hint="eastAsia"/>
        <w:lang w:eastAsia="zh-CN"/>
      </w:rPr>
      <w:t xml:space="preserve">                                    </w:t>
    </w:r>
    <w:r>
      <w:rPr>
        <w:rFonts w:hint="eastAsia"/>
      </w:rPr>
      <w:t>青岛凯瑞创智互联网工业科技有限公司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D1DF3"/>
    <w:multiLevelType w:val="singleLevel"/>
    <w:tmpl w:val="812D1DF3"/>
    <w:lvl w:ilvl="0">
      <w:start w:val="1"/>
      <w:numFmt w:val="decimal"/>
      <w:suff w:val="nothing"/>
      <w:lvlText w:val="%1"/>
      <w:lvlJc w:val="center"/>
      <w:pPr>
        <w:tabs>
          <w:tab w:val="left" w:pos="0"/>
        </w:tabs>
        <w:ind w:left="0" w:firstLine="0"/>
      </w:pPr>
      <w:rPr>
        <w:rFonts w:hint="default"/>
      </w:rPr>
    </w:lvl>
  </w:abstractNum>
  <w:abstractNum w:abstractNumId="1" w15:restartNumberingAfterBreak="0">
    <w:nsid w:val="A3D3971A"/>
    <w:multiLevelType w:val="multilevel"/>
    <w:tmpl w:val="A3D3971A"/>
    <w:lvl w:ilvl="0">
      <w:start w:val="2"/>
      <w:numFmt w:val="decimal"/>
      <w:lvlText w:val="%1."/>
      <w:lvlJc w:val="left"/>
      <w:pPr>
        <w:ind w:left="425" w:hanging="425"/>
      </w:pPr>
      <w:rPr>
        <w:rFonts w:ascii="宋体" w:eastAsia="宋体" w:hAnsi="宋体" w:cs="宋体" w:hint="default"/>
      </w:rPr>
    </w:lvl>
    <w:lvl w:ilvl="1">
      <w:start w:val="1"/>
      <w:numFmt w:val="decimal"/>
      <w:suff w:val="space"/>
      <w:lvlText w:val="%1.%2."/>
      <w:lvlJc w:val="left"/>
      <w:pPr>
        <w:tabs>
          <w:tab w:val="left" w:pos="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ADC71AF1"/>
    <w:multiLevelType w:val="multilevel"/>
    <w:tmpl w:val="ADC71AF1"/>
    <w:lvl w:ilvl="0">
      <w:start w:val="1"/>
      <w:numFmt w:val="decimal"/>
      <w:lvlText w:val="%1."/>
      <w:lvlJc w:val="left"/>
      <w:pPr>
        <w:tabs>
          <w:tab w:val="left" w:pos="420"/>
        </w:tabs>
        <w:ind w:left="283" w:hanging="283"/>
      </w:pPr>
      <w:rPr>
        <w:rFonts w:ascii="宋体" w:eastAsia="宋体" w:hAnsi="宋体" w:cs="宋体" w:hint="default"/>
      </w:rPr>
    </w:lvl>
    <w:lvl w:ilvl="1">
      <w:start w:val="1"/>
      <w:numFmt w:val="decimal"/>
      <w:suff w:val="space"/>
      <w:lvlText w:val="%1.%2."/>
      <w:lvlJc w:val="left"/>
      <w:pPr>
        <w:tabs>
          <w:tab w:val="left" w:pos="0"/>
        </w:tabs>
        <w:ind w:left="1134" w:hanging="851"/>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B0ADC258"/>
    <w:multiLevelType w:val="multilevel"/>
    <w:tmpl w:val="B0ADC258"/>
    <w:lvl w:ilvl="0">
      <w:start w:val="3"/>
      <w:numFmt w:val="decimal"/>
      <w:lvlText w:val="%1."/>
      <w:lvlJc w:val="left"/>
      <w:pPr>
        <w:ind w:left="425" w:hanging="425"/>
      </w:pPr>
      <w:rPr>
        <w:rFonts w:ascii="宋体" w:eastAsia="宋体" w:hAnsi="宋体" w:cs="宋体" w:hint="default"/>
      </w:rPr>
    </w:lvl>
    <w:lvl w:ilvl="1">
      <w:start w:val="1"/>
      <w:numFmt w:val="decimal"/>
      <w:suff w:val="space"/>
      <w:lvlText w:val="%1.%2."/>
      <w:lvlJc w:val="left"/>
      <w:pPr>
        <w:tabs>
          <w:tab w:val="left" w:pos="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E7A64157"/>
    <w:multiLevelType w:val="multilevel"/>
    <w:tmpl w:val="E7A64157"/>
    <w:lvl w:ilvl="0">
      <w:start w:val="4"/>
      <w:numFmt w:val="decimal"/>
      <w:pStyle w:val="1"/>
      <w:lvlText w:val="%1"/>
      <w:lvlJc w:val="left"/>
      <w:pPr>
        <w:tabs>
          <w:tab w:val="left" w:pos="420"/>
        </w:tabs>
        <w:ind w:left="432" w:hanging="432"/>
      </w:pPr>
      <w:rPr>
        <w:rFonts w:ascii="宋体" w:eastAsia="宋体" w:hAnsi="宋体" w:cs="宋体" w:hint="default"/>
      </w:rPr>
    </w:lvl>
    <w:lvl w:ilvl="1">
      <w:start w:val="1"/>
      <w:numFmt w:val="decimal"/>
      <w:pStyle w:val="2"/>
      <w:suff w:val="space"/>
      <w:lvlText w:val="%1.%2."/>
      <w:lvlJc w:val="left"/>
      <w:pPr>
        <w:tabs>
          <w:tab w:val="left" w:pos="420"/>
        </w:tabs>
        <w:ind w:left="576" w:hanging="293"/>
      </w:pPr>
      <w:rPr>
        <w:rFonts w:ascii="宋体" w:eastAsia="宋体" w:hAnsi="宋体" w:cs="宋体" w:hint="default"/>
      </w:rPr>
    </w:lvl>
    <w:lvl w:ilvl="2">
      <w:start w:val="1"/>
      <w:numFmt w:val="decimal"/>
      <w:pStyle w:val="3"/>
      <w:suff w:val="space"/>
      <w:lvlText w:val="%1.%2.%3"/>
      <w:lvlJc w:val="left"/>
      <w:pPr>
        <w:tabs>
          <w:tab w:val="left" w:pos="862"/>
        </w:tabs>
        <w:ind w:left="1260" w:hanging="720"/>
      </w:pPr>
      <w:rPr>
        <w:rFonts w:ascii="宋体" w:eastAsia="宋体" w:hAnsi="宋体" w:cs="宋体" w:hint="default"/>
      </w:rPr>
    </w:lvl>
    <w:lvl w:ilvl="3">
      <w:start w:val="1"/>
      <w:numFmt w:val="decimal"/>
      <w:pStyle w:val="4"/>
      <w:lvlText w:val="%4"/>
      <w:lvlJc w:val="left"/>
      <w:pPr>
        <w:tabs>
          <w:tab w:val="left" w:pos="420"/>
        </w:tabs>
        <w:ind w:left="864" w:hanging="864"/>
      </w:pPr>
      <w:rPr>
        <w:rFonts w:ascii="宋体" w:eastAsia="宋体" w:hAnsi="宋体" w:cs="宋体" w:hint="default"/>
      </w:rPr>
    </w:lvl>
    <w:lvl w:ilvl="4">
      <w:start w:val="1"/>
      <w:numFmt w:val="decimal"/>
      <w:pStyle w:val="5"/>
      <w:lvlText w:val="%1.%2.%3..%5"/>
      <w:lvlJc w:val="left"/>
      <w:pPr>
        <w:tabs>
          <w:tab w:val="left" w:pos="1008"/>
        </w:tabs>
        <w:ind w:left="1008" w:hanging="1008"/>
      </w:pPr>
      <w:rPr>
        <w:rFonts w:hint="default"/>
      </w:rPr>
    </w:lvl>
    <w:lvl w:ilvl="5">
      <w:start w:val="1"/>
      <w:numFmt w:val="decimal"/>
      <w:pStyle w:val="6"/>
      <w:lvlText w:val="%1.%2.%3..%5.%6"/>
      <w:lvlJc w:val="left"/>
      <w:pPr>
        <w:tabs>
          <w:tab w:val="left" w:pos="1152"/>
        </w:tabs>
        <w:ind w:left="1152" w:hanging="1152"/>
      </w:pPr>
      <w:rPr>
        <w:rFonts w:hint="eastAsia"/>
      </w:rPr>
    </w:lvl>
    <w:lvl w:ilvl="6">
      <w:start w:val="1"/>
      <w:numFmt w:val="decimal"/>
      <w:pStyle w:val="7"/>
      <w:lvlText w:val="%1.%2.%3..%5.%6.%7"/>
      <w:lvlJc w:val="left"/>
      <w:pPr>
        <w:tabs>
          <w:tab w:val="left" w:pos="1296"/>
        </w:tabs>
        <w:ind w:left="1296" w:hanging="1296"/>
      </w:pPr>
      <w:rPr>
        <w:rFonts w:hint="eastAsia"/>
      </w:rPr>
    </w:lvl>
    <w:lvl w:ilvl="7">
      <w:start w:val="1"/>
      <w:numFmt w:val="decimal"/>
      <w:pStyle w:val="8"/>
      <w:lvlText w:val="%1.%2.%3..%5.%6.%7.%8"/>
      <w:lvlJc w:val="left"/>
      <w:pPr>
        <w:tabs>
          <w:tab w:val="left" w:pos="1440"/>
        </w:tabs>
        <w:ind w:left="1440" w:hanging="1440"/>
      </w:pPr>
      <w:rPr>
        <w:rFonts w:hint="eastAsia"/>
      </w:rPr>
    </w:lvl>
    <w:lvl w:ilvl="8">
      <w:start w:val="1"/>
      <w:numFmt w:val="decimal"/>
      <w:pStyle w:val="9"/>
      <w:lvlText w:val="%1.%2.%3..%5.%6.%7.%8.%9"/>
      <w:lvlJc w:val="left"/>
      <w:pPr>
        <w:tabs>
          <w:tab w:val="left" w:pos="1584"/>
        </w:tabs>
        <w:ind w:left="1584" w:hanging="1584"/>
      </w:pPr>
      <w:rPr>
        <w:rFonts w:hint="eastAsia"/>
      </w:rPr>
    </w:lvl>
  </w:abstractNum>
  <w:abstractNum w:abstractNumId="5" w15:restartNumberingAfterBreak="0">
    <w:nsid w:val="F4C4B95B"/>
    <w:multiLevelType w:val="singleLevel"/>
    <w:tmpl w:val="F4C4B95B"/>
    <w:lvl w:ilvl="0">
      <w:start w:val="1"/>
      <w:numFmt w:val="decimal"/>
      <w:lvlText w:val="%1."/>
      <w:lvlJc w:val="left"/>
      <w:pPr>
        <w:ind w:left="425" w:hanging="425"/>
      </w:pPr>
      <w:rPr>
        <w:rFonts w:hint="default"/>
      </w:rPr>
    </w:lvl>
  </w:abstractNum>
  <w:abstractNum w:abstractNumId="6" w15:restartNumberingAfterBreak="0">
    <w:nsid w:val="466FC6DD"/>
    <w:multiLevelType w:val="singleLevel"/>
    <w:tmpl w:val="466FC6DD"/>
    <w:lvl w:ilvl="0">
      <w:start w:val="1"/>
      <w:numFmt w:val="decimal"/>
      <w:suff w:val="nothing"/>
      <w:lvlText w:val="%1"/>
      <w:lvlJc w:val="center"/>
      <w:pPr>
        <w:ind w:left="0" w:firstLine="0"/>
      </w:pPr>
      <w:rPr>
        <w:rFont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4D83"/>
    <w:rsid w:val="00020B43"/>
    <w:rsid w:val="00022118"/>
    <w:rsid w:val="000309BC"/>
    <w:rsid w:val="0004007F"/>
    <w:rsid w:val="000417DF"/>
    <w:rsid w:val="00044CDE"/>
    <w:rsid w:val="0004537C"/>
    <w:rsid w:val="00047264"/>
    <w:rsid w:val="0005081D"/>
    <w:rsid w:val="00051B3F"/>
    <w:rsid w:val="000523E0"/>
    <w:rsid w:val="000545B0"/>
    <w:rsid w:val="00055112"/>
    <w:rsid w:val="000557D6"/>
    <w:rsid w:val="000603B6"/>
    <w:rsid w:val="0006316B"/>
    <w:rsid w:val="000645FE"/>
    <w:rsid w:val="000647EA"/>
    <w:rsid w:val="0007330D"/>
    <w:rsid w:val="00075587"/>
    <w:rsid w:val="00076650"/>
    <w:rsid w:val="00076D0D"/>
    <w:rsid w:val="0008569D"/>
    <w:rsid w:val="0008798F"/>
    <w:rsid w:val="00087A7B"/>
    <w:rsid w:val="00090803"/>
    <w:rsid w:val="00092357"/>
    <w:rsid w:val="000A203A"/>
    <w:rsid w:val="000A4877"/>
    <w:rsid w:val="000A6481"/>
    <w:rsid w:val="000B1049"/>
    <w:rsid w:val="000B2FED"/>
    <w:rsid w:val="000B733E"/>
    <w:rsid w:val="000B76F9"/>
    <w:rsid w:val="000C2A9D"/>
    <w:rsid w:val="000C3B07"/>
    <w:rsid w:val="000C63CC"/>
    <w:rsid w:val="000D05B6"/>
    <w:rsid w:val="000D06F9"/>
    <w:rsid w:val="000D3F36"/>
    <w:rsid w:val="000D67D0"/>
    <w:rsid w:val="000E1ACE"/>
    <w:rsid w:val="000E260B"/>
    <w:rsid w:val="000E5DEF"/>
    <w:rsid w:val="000F3BFF"/>
    <w:rsid w:val="000F5952"/>
    <w:rsid w:val="00100250"/>
    <w:rsid w:val="001018B2"/>
    <w:rsid w:val="0010503E"/>
    <w:rsid w:val="0011026F"/>
    <w:rsid w:val="00110317"/>
    <w:rsid w:val="00111B42"/>
    <w:rsid w:val="00113316"/>
    <w:rsid w:val="00116414"/>
    <w:rsid w:val="001176A0"/>
    <w:rsid w:val="00122464"/>
    <w:rsid w:val="00123073"/>
    <w:rsid w:val="0012398F"/>
    <w:rsid w:val="00124998"/>
    <w:rsid w:val="00131701"/>
    <w:rsid w:val="00134BBF"/>
    <w:rsid w:val="001407A8"/>
    <w:rsid w:val="00140F3C"/>
    <w:rsid w:val="001425A9"/>
    <w:rsid w:val="001449B5"/>
    <w:rsid w:val="0015029A"/>
    <w:rsid w:val="00151B92"/>
    <w:rsid w:val="001541E4"/>
    <w:rsid w:val="001566BD"/>
    <w:rsid w:val="001574F2"/>
    <w:rsid w:val="00167225"/>
    <w:rsid w:val="00172A27"/>
    <w:rsid w:val="001740F5"/>
    <w:rsid w:val="00176775"/>
    <w:rsid w:val="001809EC"/>
    <w:rsid w:val="0018137E"/>
    <w:rsid w:val="00183E40"/>
    <w:rsid w:val="001842C8"/>
    <w:rsid w:val="0018587E"/>
    <w:rsid w:val="00185AF7"/>
    <w:rsid w:val="001879FA"/>
    <w:rsid w:val="001902B9"/>
    <w:rsid w:val="00193A0D"/>
    <w:rsid w:val="001964C5"/>
    <w:rsid w:val="00197349"/>
    <w:rsid w:val="00197C68"/>
    <w:rsid w:val="001A018C"/>
    <w:rsid w:val="001A07E9"/>
    <w:rsid w:val="001A16F0"/>
    <w:rsid w:val="001A2396"/>
    <w:rsid w:val="001A70F3"/>
    <w:rsid w:val="001B2030"/>
    <w:rsid w:val="001C10EB"/>
    <w:rsid w:val="001C20C1"/>
    <w:rsid w:val="001C302D"/>
    <w:rsid w:val="001C35C5"/>
    <w:rsid w:val="001D0979"/>
    <w:rsid w:val="001D4473"/>
    <w:rsid w:val="001D5426"/>
    <w:rsid w:val="001D7C4C"/>
    <w:rsid w:val="001E0E66"/>
    <w:rsid w:val="001E4E4D"/>
    <w:rsid w:val="001F001F"/>
    <w:rsid w:val="001F081B"/>
    <w:rsid w:val="001F1A27"/>
    <w:rsid w:val="001F28C3"/>
    <w:rsid w:val="001F3DBA"/>
    <w:rsid w:val="001F451C"/>
    <w:rsid w:val="001F6F55"/>
    <w:rsid w:val="001F7026"/>
    <w:rsid w:val="002006F0"/>
    <w:rsid w:val="00201DB0"/>
    <w:rsid w:val="00203BB5"/>
    <w:rsid w:val="002052CA"/>
    <w:rsid w:val="002069D6"/>
    <w:rsid w:val="00207573"/>
    <w:rsid w:val="00210527"/>
    <w:rsid w:val="002129D1"/>
    <w:rsid w:val="00212F82"/>
    <w:rsid w:val="0021448C"/>
    <w:rsid w:val="00216E9D"/>
    <w:rsid w:val="00223DB7"/>
    <w:rsid w:val="00224219"/>
    <w:rsid w:val="00226BB5"/>
    <w:rsid w:val="002307E1"/>
    <w:rsid w:val="002322B4"/>
    <w:rsid w:val="0023330C"/>
    <w:rsid w:val="00235131"/>
    <w:rsid w:val="0024139F"/>
    <w:rsid w:val="002430A8"/>
    <w:rsid w:val="002468B2"/>
    <w:rsid w:val="00247C9B"/>
    <w:rsid w:val="00250048"/>
    <w:rsid w:val="00250937"/>
    <w:rsid w:val="00250C1F"/>
    <w:rsid w:val="002525AF"/>
    <w:rsid w:val="00255DD4"/>
    <w:rsid w:val="00256923"/>
    <w:rsid w:val="00263A40"/>
    <w:rsid w:val="0026413F"/>
    <w:rsid w:val="002652BE"/>
    <w:rsid w:val="002713C5"/>
    <w:rsid w:val="00280E17"/>
    <w:rsid w:val="00281952"/>
    <w:rsid w:val="0029089D"/>
    <w:rsid w:val="00290923"/>
    <w:rsid w:val="002917B4"/>
    <w:rsid w:val="0029550D"/>
    <w:rsid w:val="0029649F"/>
    <w:rsid w:val="00296821"/>
    <w:rsid w:val="0029708D"/>
    <w:rsid w:val="002A043D"/>
    <w:rsid w:val="002A133F"/>
    <w:rsid w:val="002A540C"/>
    <w:rsid w:val="002B088F"/>
    <w:rsid w:val="002B1DB0"/>
    <w:rsid w:val="002B7713"/>
    <w:rsid w:val="002C231A"/>
    <w:rsid w:val="002C27CE"/>
    <w:rsid w:val="002D2D28"/>
    <w:rsid w:val="002D6850"/>
    <w:rsid w:val="002F1F3D"/>
    <w:rsid w:val="002F3300"/>
    <w:rsid w:val="002F40D1"/>
    <w:rsid w:val="002F46A8"/>
    <w:rsid w:val="002F4C16"/>
    <w:rsid w:val="00300AA0"/>
    <w:rsid w:val="003018AF"/>
    <w:rsid w:val="003034CD"/>
    <w:rsid w:val="0030432B"/>
    <w:rsid w:val="003105AD"/>
    <w:rsid w:val="00311C0E"/>
    <w:rsid w:val="00311ED0"/>
    <w:rsid w:val="00316811"/>
    <w:rsid w:val="00317B55"/>
    <w:rsid w:val="00323D25"/>
    <w:rsid w:val="00324277"/>
    <w:rsid w:val="00324AB3"/>
    <w:rsid w:val="00325E8E"/>
    <w:rsid w:val="00326803"/>
    <w:rsid w:val="0032744E"/>
    <w:rsid w:val="00327807"/>
    <w:rsid w:val="003278DE"/>
    <w:rsid w:val="00327B57"/>
    <w:rsid w:val="00330FCA"/>
    <w:rsid w:val="00331EC5"/>
    <w:rsid w:val="00332B78"/>
    <w:rsid w:val="00335DB9"/>
    <w:rsid w:val="00335FBE"/>
    <w:rsid w:val="003424AC"/>
    <w:rsid w:val="00347A3A"/>
    <w:rsid w:val="00352098"/>
    <w:rsid w:val="0035616F"/>
    <w:rsid w:val="00362B46"/>
    <w:rsid w:val="00366461"/>
    <w:rsid w:val="00366BFD"/>
    <w:rsid w:val="00372E1A"/>
    <w:rsid w:val="00374A86"/>
    <w:rsid w:val="00375805"/>
    <w:rsid w:val="0037682A"/>
    <w:rsid w:val="00376DD0"/>
    <w:rsid w:val="00377C7A"/>
    <w:rsid w:val="00381931"/>
    <w:rsid w:val="00381FD0"/>
    <w:rsid w:val="00382DB5"/>
    <w:rsid w:val="00386435"/>
    <w:rsid w:val="0039090A"/>
    <w:rsid w:val="00390F74"/>
    <w:rsid w:val="003940CF"/>
    <w:rsid w:val="00394592"/>
    <w:rsid w:val="003971E7"/>
    <w:rsid w:val="003A1F40"/>
    <w:rsid w:val="003A364F"/>
    <w:rsid w:val="003A4173"/>
    <w:rsid w:val="003A5860"/>
    <w:rsid w:val="003A76E3"/>
    <w:rsid w:val="003A7FBC"/>
    <w:rsid w:val="003B035D"/>
    <w:rsid w:val="003B1559"/>
    <w:rsid w:val="003B1F1D"/>
    <w:rsid w:val="003B3D99"/>
    <w:rsid w:val="003B6854"/>
    <w:rsid w:val="003C036E"/>
    <w:rsid w:val="003C0BE0"/>
    <w:rsid w:val="003C209D"/>
    <w:rsid w:val="003C5A12"/>
    <w:rsid w:val="003C6729"/>
    <w:rsid w:val="003C74CE"/>
    <w:rsid w:val="003D19B4"/>
    <w:rsid w:val="003D40EE"/>
    <w:rsid w:val="003E10C5"/>
    <w:rsid w:val="003E473A"/>
    <w:rsid w:val="003E57CA"/>
    <w:rsid w:val="003F1974"/>
    <w:rsid w:val="003F23AF"/>
    <w:rsid w:val="003F2FBD"/>
    <w:rsid w:val="003F33F4"/>
    <w:rsid w:val="00401226"/>
    <w:rsid w:val="00403031"/>
    <w:rsid w:val="00404683"/>
    <w:rsid w:val="00405286"/>
    <w:rsid w:val="0040719E"/>
    <w:rsid w:val="0041041D"/>
    <w:rsid w:val="00414463"/>
    <w:rsid w:val="00422017"/>
    <w:rsid w:val="004229BA"/>
    <w:rsid w:val="00422C3A"/>
    <w:rsid w:val="00424FBE"/>
    <w:rsid w:val="00441608"/>
    <w:rsid w:val="00441A87"/>
    <w:rsid w:val="00443A77"/>
    <w:rsid w:val="004458AE"/>
    <w:rsid w:val="00446AC7"/>
    <w:rsid w:val="00452955"/>
    <w:rsid w:val="00452C3F"/>
    <w:rsid w:val="00452F5D"/>
    <w:rsid w:val="004608E7"/>
    <w:rsid w:val="00465181"/>
    <w:rsid w:val="00481BB0"/>
    <w:rsid w:val="00481D16"/>
    <w:rsid w:val="00484FA5"/>
    <w:rsid w:val="004873B7"/>
    <w:rsid w:val="00492008"/>
    <w:rsid w:val="00494370"/>
    <w:rsid w:val="00496B6B"/>
    <w:rsid w:val="004A1A0F"/>
    <w:rsid w:val="004A203A"/>
    <w:rsid w:val="004A3C15"/>
    <w:rsid w:val="004A58BB"/>
    <w:rsid w:val="004A6702"/>
    <w:rsid w:val="004B21FB"/>
    <w:rsid w:val="004B3261"/>
    <w:rsid w:val="004B3A2E"/>
    <w:rsid w:val="004B4A62"/>
    <w:rsid w:val="004B612B"/>
    <w:rsid w:val="004B713C"/>
    <w:rsid w:val="004C1386"/>
    <w:rsid w:val="004C3E05"/>
    <w:rsid w:val="004C5C58"/>
    <w:rsid w:val="004C6357"/>
    <w:rsid w:val="004C6F32"/>
    <w:rsid w:val="004C768A"/>
    <w:rsid w:val="004C7EC4"/>
    <w:rsid w:val="004D020F"/>
    <w:rsid w:val="004D30D8"/>
    <w:rsid w:val="004D6C42"/>
    <w:rsid w:val="004D7176"/>
    <w:rsid w:val="004D7B31"/>
    <w:rsid w:val="004E010D"/>
    <w:rsid w:val="004E44BC"/>
    <w:rsid w:val="004E5279"/>
    <w:rsid w:val="004E5F90"/>
    <w:rsid w:val="004F0E0E"/>
    <w:rsid w:val="004F19D7"/>
    <w:rsid w:val="004F2ECD"/>
    <w:rsid w:val="004F537E"/>
    <w:rsid w:val="004F5D4F"/>
    <w:rsid w:val="004F6BC0"/>
    <w:rsid w:val="0050147D"/>
    <w:rsid w:val="005027FE"/>
    <w:rsid w:val="005043AB"/>
    <w:rsid w:val="00504A92"/>
    <w:rsid w:val="00504BBB"/>
    <w:rsid w:val="00506723"/>
    <w:rsid w:val="00506B76"/>
    <w:rsid w:val="00506E9F"/>
    <w:rsid w:val="00511E19"/>
    <w:rsid w:val="00514AD5"/>
    <w:rsid w:val="005170B6"/>
    <w:rsid w:val="005230C1"/>
    <w:rsid w:val="005232AB"/>
    <w:rsid w:val="00523E11"/>
    <w:rsid w:val="00524665"/>
    <w:rsid w:val="00525ABC"/>
    <w:rsid w:val="005317E5"/>
    <w:rsid w:val="00535914"/>
    <w:rsid w:val="005374F9"/>
    <w:rsid w:val="005412CA"/>
    <w:rsid w:val="00541339"/>
    <w:rsid w:val="00545731"/>
    <w:rsid w:val="00551BB1"/>
    <w:rsid w:val="0055330B"/>
    <w:rsid w:val="00553566"/>
    <w:rsid w:val="0055534E"/>
    <w:rsid w:val="00556FAE"/>
    <w:rsid w:val="00560511"/>
    <w:rsid w:val="00563BD3"/>
    <w:rsid w:val="00565DD0"/>
    <w:rsid w:val="00566E36"/>
    <w:rsid w:val="00567590"/>
    <w:rsid w:val="005712EF"/>
    <w:rsid w:val="005743E4"/>
    <w:rsid w:val="0058374F"/>
    <w:rsid w:val="00585485"/>
    <w:rsid w:val="00592AC9"/>
    <w:rsid w:val="00593897"/>
    <w:rsid w:val="005A0549"/>
    <w:rsid w:val="005A3647"/>
    <w:rsid w:val="005A40DC"/>
    <w:rsid w:val="005A6238"/>
    <w:rsid w:val="005B7D13"/>
    <w:rsid w:val="005C1E39"/>
    <w:rsid w:val="005C6352"/>
    <w:rsid w:val="005C7846"/>
    <w:rsid w:val="005D35E9"/>
    <w:rsid w:val="005D7B18"/>
    <w:rsid w:val="005D7C37"/>
    <w:rsid w:val="005E0D8F"/>
    <w:rsid w:val="005E2E27"/>
    <w:rsid w:val="005E4B95"/>
    <w:rsid w:val="005E6015"/>
    <w:rsid w:val="005E6C1F"/>
    <w:rsid w:val="005E7930"/>
    <w:rsid w:val="005F0954"/>
    <w:rsid w:val="005F179B"/>
    <w:rsid w:val="005F2308"/>
    <w:rsid w:val="005F3173"/>
    <w:rsid w:val="00602232"/>
    <w:rsid w:val="00603EB7"/>
    <w:rsid w:val="00604647"/>
    <w:rsid w:val="00605866"/>
    <w:rsid w:val="00613C15"/>
    <w:rsid w:val="00616965"/>
    <w:rsid w:val="00616A6F"/>
    <w:rsid w:val="00621B34"/>
    <w:rsid w:val="00622897"/>
    <w:rsid w:val="00623745"/>
    <w:rsid w:val="00627390"/>
    <w:rsid w:val="00632191"/>
    <w:rsid w:val="00632937"/>
    <w:rsid w:val="006336B6"/>
    <w:rsid w:val="00633B91"/>
    <w:rsid w:val="00633DA7"/>
    <w:rsid w:val="00634376"/>
    <w:rsid w:val="00640A27"/>
    <w:rsid w:val="00640B59"/>
    <w:rsid w:val="006416C8"/>
    <w:rsid w:val="00643B20"/>
    <w:rsid w:val="006459F4"/>
    <w:rsid w:val="00645E09"/>
    <w:rsid w:val="00652649"/>
    <w:rsid w:val="00655C8A"/>
    <w:rsid w:val="00655DE1"/>
    <w:rsid w:val="0066002F"/>
    <w:rsid w:val="006605A6"/>
    <w:rsid w:val="00660904"/>
    <w:rsid w:val="0066452F"/>
    <w:rsid w:val="00665D5C"/>
    <w:rsid w:val="00677AAC"/>
    <w:rsid w:val="00677B1C"/>
    <w:rsid w:val="00680139"/>
    <w:rsid w:val="00680E33"/>
    <w:rsid w:val="00683A7B"/>
    <w:rsid w:val="00686D1D"/>
    <w:rsid w:val="0069041F"/>
    <w:rsid w:val="006A05E7"/>
    <w:rsid w:val="006A4980"/>
    <w:rsid w:val="006A4D81"/>
    <w:rsid w:val="006A5CDB"/>
    <w:rsid w:val="006A66BE"/>
    <w:rsid w:val="006B181C"/>
    <w:rsid w:val="006B3410"/>
    <w:rsid w:val="006B5074"/>
    <w:rsid w:val="006B60B2"/>
    <w:rsid w:val="006B60D3"/>
    <w:rsid w:val="006C0599"/>
    <w:rsid w:val="006C234C"/>
    <w:rsid w:val="006C3C02"/>
    <w:rsid w:val="006C43BB"/>
    <w:rsid w:val="006D0F39"/>
    <w:rsid w:val="006D25C4"/>
    <w:rsid w:val="006D4957"/>
    <w:rsid w:val="006D5342"/>
    <w:rsid w:val="006D5942"/>
    <w:rsid w:val="006D5D48"/>
    <w:rsid w:val="006D6F40"/>
    <w:rsid w:val="006D7E80"/>
    <w:rsid w:val="006E09B7"/>
    <w:rsid w:val="006E7690"/>
    <w:rsid w:val="006F229D"/>
    <w:rsid w:val="006F45F9"/>
    <w:rsid w:val="006F6457"/>
    <w:rsid w:val="006F7CBC"/>
    <w:rsid w:val="007006BA"/>
    <w:rsid w:val="00701C2B"/>
    <w:rsid w:val="00701D6E"/>
    <w:rsid w:val="00702842"/>
    <w:rsid w:val="0070358E"/>
    <w:rsid w:val="0070647E"/>
    <w:rsid w:val="007100E2"/>
    <w:rsid w:val="007122FF"/>
    <w:rsid w:val="007141D6"/>
    <w:rsid w:val="0071579B"/>
    <w:rsid w:val="007240BC"/>
    <w:rsid w:val="007300B9"/>
    <w:rsid w:val="00730DF4"/>
    <w:rsid w:val="00733637"/>
    <w:rsid w:val="007341A5"/>
    <w:rsid w:val="007350DF"/>
    <w:rsid w:val="00735CF4"/>
    <w:rsid w:val="00736E42"/>
    <w:rsid w:val="0073718E"/>
    <w:rsid w:val="007379BE"/>
    <w:rsid w:val="00737CC3"/>
    <w:rsid w:val="007403B3"/>
    <w:rsid w:val="00740B88"/>
    <w:rsid w:val="00742E9C"/>
    <w:rsid w:val="00743D27"/>
    <w:rsid w:val="00743DA7"/>
    <w:rsid w:val="0074787D"/>
    <w:rsid w:val="007504ED"/>
    <w:rsid w:val="00752DBF"/>
    <w:rsid w:val="007557DF"/>
    <w:rsid w:val="00762D6D"/>
    <w:rsid w:val="007633E7"/>
    <w:rsid w:val="00763FE8"/>
    <w:rsid w:val="00765372"/>
    <w:rsid w:val="00775DA5"/>
    <w:rsid w:val="007801E8"/>
    <w:rsid w:val="007810B2"/>
    <w:rsid w:val="007847BB"/>
    <w:rsid w:val="0078662B"/>
    <w:rsid w:val="00787CFC"/>
    <w:rsid w:val="00791A6C"/>
    <w:rsid w:val="00792F1A"/>
    <w:rsid w:val="00794A37"/>
    <w:rsid w:val="007A04A9"/>
    <w:rsid w:val="007A36D9"/>
    <w:rsid w:val="007A491A"/>
    <w:rsid w:val="007A67DC"/>
    <w:rsid w:val="007B2953"/>
    <w:rsid w:val="007B3228"/>
    <w:rsid w:val="007B350A"/>
    <w:rsid w:val="007B5DD1"/>
    <w:rsid w:val="007B7289"/>
    <w:rsid w:val="007B7AAC"/>
    <w:rsid w:val="007C0184"/>
    <w:rsid w:val="007C31E8"/>
    <w:rsid w:val="007C6012"/>
    <w:rsid w:val="007D2500"/>
    <w:rsid w:val="007D25BA"/>
    <w:rsid w:val="007D65F1"/>
    <w:rsid w:val="007E1DB7"/>
    <w:rsid w:val="007E3970"/>
    <w:rsid w:val="007E40FE"/>
    <w:rsid w:val="007E6AB3"/>
    <w:rsid w:val="007F02E8"/>
    <w:rsid w:val="007F07AE"/>
    <w:rsid w:val="007F0974"/>
    <w:rsid w:val="007F2976"/>
    <w:rsid w:val="007F56AE"/>
    <w:rsid w:val="007F581A"/>
    <w:rsid w:val="007F59FB"/>
    <w:rsid w:val="007F666D"/>
    <w:rsid w:val="00801E27"/>
    <w:rsid w:val="00802C79"/>
    <w:rsid w:val="00806071"/>
    <w:rsid w:val="008065FC"/>
    <w:rsid w:val="0080662D"/>
    <w:rsid w:val="008071A4"/>
    <w:rsid w:val="008077E4"/>
    <w:rsid w:val="00820AA5"/>
    <w:rsid w:val="0082142D"/>
    <w:rsid w:val="00821917"/>
    <w:rsid w:val="008234A1"/>
    <w:rsid w:val="008241D1"/>
    <w:rsid w:val="00833378"/>
    <w:rsid w:val="008363EE"/>
    <w:rsid w:val="00836756"/>
    <w:rsid w:val="008440C4"/>
    <w:rsid w:val="00846F68"/>
    <w:rsid w:val="008530F8"/>
    <w:rsid w:val="00855C54"/>
    <w:rsid w:val="00857326"/>
    <w:rsid w:val="008600BA"/>
    <w:rsid w:val="008614D3"/>
    <w:rsid w:val="008647DE"/>
    <w:rsid w:val="008647F4"/>
    <w:rsid w:val="00865679"/>
    <w:rsid w:val="008704C0"/>
    <w:rsid w:val="00870F45"/>
    <w:rsid w:val="00872597"/>
    <w:rsid w:val="00872CAF"/>
    <w:rsid w:val="0087407C"/>
    <w:rsid w:val="0087563A"/>
    <w:rsid w:val="008772B1"/>
    <w:rsid w:val="00882B69"/>
    <w:rsid w:val="00884B7E"/>
    <w:rsid w:val="00886512"/>
    <w:rsid w:val="0088768B"/>
    <w:rsid w:val="00891AB9"/>
    <w:rsid w:val="0089334A"/>
    <w:rsid w:val="00894382"/>
    <w:rsid w:val="00896921"/>
    <w:rsid w:val="00896D77"/>
    <w:rsid w:val="008A3418"/>
    <w:rsid w:val="008A4F17"/>
    <w:rsid w:val="008A5E85"/>
    <w:rsid w:val="008A761B"/>
    <w:rsid w:val="008B0A69"/>
    <w:rsid w:val="008B3640"/>
    <w:rsid w:val="008B4090"/>
    <w:rsid w:val="008C0AEC"/>
    <w:rsid w:val="008C0E24"/>
    <w:rsid w:val="008C1AEF"/>
    <w:rsid w:val="008C4512"/>
    <w:rsid w:val="008C6507"/>
    <w:rsid w:val="008D312F"/>
    <w:rsid w:val="008E23C2"/>
    <w:rsid w:val="008E2AA6"/>
    <w:rsid w:val="008E54CA"/>
    <w:rsid w:val="008E61D5"/>
    <w:rsid w:val="008E7519"/>
    <w:rsid w:val="008E75B9"/>
    <w:rsid w:val="008F1D68"/>
    <w:rsid w:val="008F3843"/>
    <w:rsid w:val="008F3FAC"/>
    <w:rsid w:val="008F7021"/>
    <w:rsid w:val="00901C2F"/>
    <w:rsid w:val="009038F7"/>
    <w:rsid w:val="00903D20"/>
    <w:rsid w:val="00904F56"/>
    <w:rsid w:val="00907AD9"/>
    <w:rsid w:val="00910927"/>
    <w:rsid w:val="00911349"/>
    <w:rsid w:val="009119FC"/>
    <w:rsid w:val="00915E90"/>
    <w:rsid w:val="0091603A"/>
    <w:rsid w:val="0091616F"/>
    <w:rsid w:val="00921630"/>
    <w:rsid w:val="00922307"/>
    <w:rsid w:val="00923198"/>
    <w:rsid w:val="00923359"/>
    <w:rsid w:val="00924DA3"/>
    <w:rsid w:val="00924E11"/>
    <w:rsid w:val="00925057"/>
    <w:rsid w:val="00926EE2"/>
    <w:rsid w:val="00927E26"/>
    <w:rsid w:val="00935E77"/>
    <w:rsid w:val="00941513"/>
    <w:rsid w:val="00942D42"/>
    <w:rsid w:val="009445B1"/>
    <w:rsid w:val="00946798"/>
    <w:rsid w:val="00952051"/>
    <w:rsid w:val="00952881"/>
    <w:rsid w:val="00954785"/>
    <w:rsid w:val="00956C33"/>
    <w:rsid w:val="00963E97"/>
    <w:rsid w:val="00965C8E"/>
    <w:rsid w:val="009720AE"/>
    <w:rsid w:val="0097270E"/>
    <w:rsid w:val="00972954"/>
    <w:rsid w:val="00976070"/>
    <w:rsid w:val="00976232"/>
    <w:rsid w:val="0097743E"/>
    <w:rsid w:val="0098065F"/>
    <w:rsid w:val="00981600"/>
    <w:rsid w:val="00985A9D"/>
    <w:rsid w:val="00990FC9"/>
    <w:rsid w:val="00992D7E"/>
    <w:rsid w:val="00994EF7"/>
    <w:rsid w:val="009A5205"/>
    <w:rsid w:val="009A5489"/>
    <w:rsid w:val="009A70FA"/>
    <w:rsid w:val="009A7F9B"/>
    <w:rsid w:val="009B1990"/>
    <w:rsid w:val="009B2DF1"/>
    <w:rsid w:val="009B3860"/>
    <w:rsid w:val="009B4C47"/>
    <w:rsid w:val="009B52C0"/>
    <w:rsid w:val="009C106E"/>
    <w:rsid w:val="009C1337"/>
    <w:rsid w:val="009C1B68"/>
    <w:rsid w:val="009C3FE4"/>
    <w:rsid w:val="009C598D"/>
    <w:rsid w:val="009D7FC5"/>
    <w:rsid w:val="009E00E3"/>
    <w:rsid w:val="009E0F2F"/>
    <w:rsid w:val="009F1B5E"/>
    <w:rsid w:val="009F3F79"/>
    <w:rsid w:val="009F4876"/>
    <w:rsid w:val="009F5B50"/>
    <w:rsid w:val="00A00B2A"/>
    <w:rsid w:val="00A012C4"/>
    <w:rsid w:val="00A01D35"/>
    <w:rsid w:val="00A020A2"/>
    <w:rsid w:val="00A02FF2"/>
    <w:rsid w:val="00A10F69"/>
    <w:rsid w:val="00A112BB"/>
    <w:rsid w:val="00A146C2"/>
    <w:rsid w:val="00A1499D"/>
    <w:rsid w:val="00A15934"/>
    <w:rsid w:val="00A16D30"/>
    <w:rsid w:val="00A20C03"/>
    <w:rsid w:val="00A228CD"/>
    <w:rsid w:val="00A242B5"/>
    <w:rsid w:val="00A3697B"/>
    <w:rsid w:val="00A4566C"/>
    <w:rsid w:val="00A45AB2"/>
    <w:rsid w:val="00A46068"/>
    <w:rsid w:val="00A47721"/>
    <w:rsid w:val="00A50B35"/>
    <w:rsid w:val="00A60816"/>
    <w:rsid w:val="00A61C4A"/>
    <w:rsid w:val="00A61ECF"/>
    <w:rsid w:val="00A63EC3"/>
    <w:rsid w:val="00A8445B"/>
    <w:rsid w:val="00A85FFA"/>
    <w:rsid w:val="00A87C94"/>
    <w:rsid w:val="00A9102D"/>
    <w:rsid w:val="00A9189D"/>
    <w:rsid w:val="00AA24B3"/>
    <w:rsid w:val="00AA5EAE"/>
    <w:rsid w:val="00AA6EF4"/>
    <w:rsid w:val="00AA733F"/>
    <w:rsid w:val="00AB0251"/>
    <w:rsid w:val="00AB5EE1"/>
    <w:rsid w:val="00AB77F9"/>
    <w:rsid w:val="00AC4049"/>
    <w:rsid w:val="00AC55D2"/>
    <w:rsid w:val="00AD44FD"/>
    <w:rsid w:val="00AD743C"/>
    <w:rsid w:val="00AD769B"/>
    <w:rsid w:val="00AE08FE"/>
    <w:rsid w:val="00AE34D2"/>
    <w:rsid w:val="00AE3F0E"/>
    <w:rsid w:val="00AE42A4"/>
    <w:rsid w:val="00AE5835"/>
    <w:rsid w:val="00AE6E20"/>
    <w:rsid w:val="00AF0908"/>
    <w:rsid w:val="00AF294A"/>
    <w:rsid w:val="00B019EC"/>
    <w:rsid w:val="00B02261"/>
    <w:rsid w:val="00B02EF5"/>
    <w:rsid w:val="00B05B96"/>
    <w:rsid w:val="00B07ADF"/>
    <w:rsid w:val="00B14B11"/>
    <w:rsid w:val="00B17C68"/>
    <w:rsid w:val="00B21F8B"/>
    <w:rsid w:val="00B244A0"/>
    <w:rsid w:val="00B26DFA"/>
    <w:rsid w:val="00B27971"/>
    <w:rsid w:val="00B320DF"/>
    <w:rsid w:val="00B322DE"/>
    <w:rsid w:val="00B328AD"/>
    <w:rsid w:val="00B329C2"/>
    <w:rsid w:val="00B3399C"/>
    <w:rsid w:val="00B34458"/>
    <w:rsid w:val="00B37F4C"/>
    <w:rsid w:val="00B5419F"/>
    <w:rsid w:val="00B544B3"/>
    <w:rsid w:val="00B55285"/>
    <w:rsid w:val="00B56AD4"/>
    <w:rsid w:val="00B60122"/>
    <w:rsid w:val="00B621DA"/>
    <w:rsid w:val="00B63DD8"/>
    <w:rsid w:val="00B6419B"/>
    <w:rsid w:val="00B65784"/>
    <w:rsid w:val="00B72A9A"/>
    <w:rsid w:val="00B73D9A"/>
    <w:rsid w:val="00B77DCE"/>
    <w:rsid w:val="00B8328B"/>
    <w:rsid w:val="00B848BD"/>
    <w:rsid w:val="00B862A3"/>
    <w:rsid w:val="00B87C97"/>
    <w:rsid w:val="00B923AC"/>
    <w:rsid w:val="00B93A8A"/>
    <w:rsid w:val="00B96921"/>
    <w:rsid w:val="00B96C0B"/>
    <w:rsid w:val="00B9730A"/>
    <w:rsid w:val="00BA20F3"/>
    <w:rsid w:val="00BA2349"/>
    <w:rsid w:val="00BA710D"/>
    <w:rsid w:val="00BB0AF9"/>
    <w:rsid w:val="00BB0B32"/>
    <w:rsid w:val="00BB0E24"/>
    <w:rsid w:val="00BB2A8D"/>
    <w:rsid w:val="00BB41C7"/>
    <w:rsid w:val="00BB712B"/>
    <w:rsid w:val="00BC0E3D"/>
    <w:rsid w:val="00BC582B"/>
    <w:rsid w:val="00BC7193"/>
    <w:rsid w:val="00BD15A5"/>
    <w:rsid w:val="00BD4B40"/>
    <w:rsid w:val="00BD4C49"/>
    <w:rsid w:val="00BD6696"/>
    <w:rsid w:val="00BE26F4"/>
    <w:rsid w:val="00BE27BE"/>
    <w:rsid w:val="00BE6932"/>
    <w:rsid w:val="00BE6E13"/>
    <w:rsid w:val="00BE771D"/>
    <w:rsid w:val="00BF10BA"/>
    <w:rsid w:val="00BF5368"/>
    <w:rsid w:val="00BF6400"/>
    <w:rsid w:val="00BF7255"/>
    <w:rsid w:val="00C02343"/>
    <w:rsid w:val="00C06F8F"/>
    <w:rsid w:val="00C075DC"/>
    <w:rsid w:val="00C10386"/>
    <w:rsid w:val="00C218A4"/>
    <w:rsid w:val="00C22A46"/>
    <w:rsid w:val="00C2352F"/>
    <w:rsid w:val="00C34670"/>
    <w:rsid w:val="00C36C61"/>
    <w:rsid w:val="00C43A3D"/>
    <w:rsid w:val="00C45216"/>
    <w:rsid w:val="00C474C0"/>
    <w:rsid w:val="00C50CA7"/>
    <w:rsid w:val="00C51842"/>
    <w:rsid w:val="00C51E77"/>
    <w:rsid w:val="00C54ACF"/>
    <w:rsid w:val="00C56347"/>
    <w:rsid w:val="00C56479"/>
    <w:rsid w:val="00C57BA3"/>
    <w:rsid w:val="00C57BFF"/>
    <w:rsid w:val="00C609EE"/>
    <w:rsid w:val="00C6112E"/>
    <w:rsid w:val="00C61F7D"/>
    <w:rsid w:val="00C628AF"/>
    <w:rsid w:val="00C62FF6"/>
    <w:rsid w:val="00C6475F"/>
    <w:rsid w:val="00C660ED"/>
    <w:rsid w:val="00C746DD"/>
    <w:rsid w:val="00C77CC1"/>
    <w:rsid w:val="00C80D75"/>
    <w:rsid w:val="00C813FA"/>
    <w:rsid w:val="00C8286A"/>
    <w:rsid w:val="00C83362"/>
    <w:rsid w:val="00C86E4F"/>
    <w:rsid w:val="00C91E32"/>
    <w:rsid w:val="00C92309"/>
    <w:rsid w:val="00C969C9"/>
    <w:rsid w:val="00CA27EC"/>
    <w:rsid w:val="00CA292A"/>
    <w:rsid w:val="00CA377E"/>
    <w:rsid w:val="00CA5143"/>
    <w:rsid w:val="00CB0595"/>
    <w:rsid w:val="00CB2120"/>
    <w:rsid w:val="00CB7513"/>
    <w:rsid w:val="00CC6DE7"/>
    <w:rsid w:val="00CD152C"/>
    <w:rsid w:val="00CD1737"/>
    <w:rsid w:val="00CD19E9"/>
    <w:rsid w:val="00CD6AF1"/>
    <w:rsid w:val="00CD7A00"/>
    <w:rsid w:val="00CE1A9E"/>
    <w:rsid w:val="00CE3807"/>
    <w:rsid w:val="00CE4AB7"/>
    <w:rsid w:val="00CE5C4C"/>
    <w:rsid w:val="00CE5F46"/>
    <w:rsid w:val="00CF0CFE"/>
    <w:rsid w:val="00CF141E"/>
    <w:rsid w:val="00CF1599"/>
    <w:rsid w:val="00CF16D5"/>
    <w:rsid w:val="00CF4945"/>
    <w:rsid w:val="00D019FD"/>
    <w:rsid w:val="00D02E6C"/>
    <w:rsid w:val="00D03CDD"/>
    <w:rsid w:val="00D136FE"/>
    <w:rsid w:val="00D13EA7"/>
    <w:rsid w:val="00D17A0F"/>
    <w:rsid w:val="00D211ED"/>
    <w:rsid w:val="00D22A21"/>
    <w:rsid w:val="00D23D6B"/>
    <w:rsid w:val="00D26531"/>
    <w:rsid w:val="00D32CA8"/>
    <w:rsid w:val="00D41E18"/>
    <w:rsid w:val="00D4249B"/>
    <w:rsid w:val="00D44B17"/>
    <w:rsid w:val="00D45737"/>
    <w:rsid w:val="00D52F8E"/>
    <w:rsid w:val="00D5681D"/>
    <w:rsid w:val="00D6255F"/>
    <w:rsid w:val="00D62577"/>
    <w:rsid w:val="00D72039"/>
    <w:rsid w:val="00D73A06"/>
    <w:rsid w:val="00D7409E"/>
    <w:rsid w:val="00D75721"/>
    <w:rsid w:val="00D77053"/>
    <w:rsid w:val="00D812CA"/>
    <w:rsid w:val="00D83056"/>
    <w:rsid w:val="00D87F34"/>
    <w:rsid w:val="00D92EFA"/>
    <w:rsid w:val="00DA125D"/>
    <w:rsid w:val="00DB007A"/>
    <w:rsid w:val="00DB2741"/>
    <w:rsid w:val="00DB2D14"/>
    <w:rsid w:val="00DB3D17"/>
    <w:rsid w:val="00DB3E63"/>
    <w:rsid w:val="00DB4063"/>
    <w:rsid w:val="00DB600C"/>
    <w:rsid w:val="00DC07D6"/>
    <w:rsid w:val="00DC11CE"/>
    <w:rsid w:val="00DC5F53"/>
    <w:rsid w:val="00DC767D"/>
    <w:rsid w:val="00DC7943"/>
    <w:rsid w:val="00DC7A8E"/>
    <w:rsid w:val="00DD10AB"/>
    <w:rsid w:val="00DD1324"/>
    <w:rsid w:val="00DD1A26"/>
    <w:rsid w:val="00DD2F75"/>
    <w:rsid w:val="00DD304C"/>
    <w:rsid w:val="00DD61A0"/>
    <w:rsid w:val="00DD71E0"/>
    <w:rsid w:val="00DE344D"/>
    <w:rsid w:val="00DE34F3"/>
    <w:rsid w:val="00DE39FC"/>
    <w:rsid w:val="00DE3F71"/>
    <w:rsid w:val="00DE3FC1"/>
    <w:rsid w:val="00DE5115"/>
    <w:rsid w:val="00DF4EE0"/>
    <w:rsid w:val="00DF4F33"/>
    <w:rsid w:val="00E00406"/>
    <w:rsid w:val="00E029BE"/>
    <w:rsid w:val="00E02DCE"/>
    <w:rsid w:val="00E13D24"/>
    <w:rsid w:val="00E1519D"/>
    <w:rsid w:val="00E153E4"/>
    <w:rsid w:val="00E1664F"/>
    <w:rsid w:val="00E23F4C"/>
    <w:rsid w:val="00E35DEB"/>
    <w:rsid w:val="00E36365"/>
    <w:rsid w:val="00E3753F"/>
    <w:rsid w:val="00E413C3"/>
    <w:rsid w:val="00E41B80"/>
    <w:rsid w:val="00E457C8"/>
    <w:rsid w:val="00E46383"/>
    <w:rsid w:val="00E50C6C"/>
    <w:rsid w:val="00E51476"/>
    <w:rsid w:val="00E52F10"/>
    <w:rsid w:val="00E548FE"/>
    <w:rsid w:val="00E57489"/>
    <w:rsid w:val="00E603C1"/>
    <w:rsid w:val="00E63CF1"/>
    <w:rsid w:val="00E66042"/>
    <w:rsid w:val="00E7110B"/>
    <w:rsid w:val="00E7139B"/>
    <w:rsid w:val="00E73286"/>
    <w:rsid w:val="00E7410D"/>
    <w:rsid w:val="00E75E90"/>
    <w:rsid w:val="00E7678F"/>
    <w:rsid w:val="00E86DC8"/>
    <w:rsid w:val="00E87BF0"/>
    <w:rsid w:val="00E91436"/>
    <w:rsid w:val="00E93EBA"/>
    <w:rsid w:val="00E94BEB"/>
    <w:rsid w:val="00E958BA"/>
    <w:rsid w:val="00E95DFE"/>
    <w:rsid w:val="00E96E33"/>
    <w:rsid w:val="00E97402"/>
    <w:rsid w:val="00EA4CF2"/>
    <w:rsid w:val="00EA4FAC"/>
    <w:rsid w:val="00EA6CC4"/>
    <w:rsid w:val="00EB1896"/>
    <w:rsid w:val="00EB3BA9"/>
    <w:rsid w:val="00EB475F"/>
    <w:rsid w:val="00EB57F4"/>
    <w:rsid w:val="00EC0D93"/>
    <w:rsid w:val="00EC20DF"/>
    <w:rsid w:val="00EC36F5"/>
    <w:rsid w:val="00EC416A"/>
    <w:rsid w:val="00EC7494"/>
    <w:rsid w:val="00ED1FF4"/>
    <w:rsid w:val="00ED6D55"/>
    <w:rsid w:val="00EE1F54"/>
    <w:rsid w:val="00EE2D5B"/>
    <w:rsid w:val="00EE37BD"/>
    <w:rsid w:val="00EE500A"/>
    <w:rsid w:val="00EE60E0"/>
    <w:rsid w:val="00EE6AD0"/>
    <w:rsid w:val="00EE6BAB"/>
    <w:rsid w:val="00EF0442"/>
    <w:rsid w:val="00F02275"/>
    <w:rsid w:val="00F11504"/>
    <w:rsid w:val="00F14656"/>
    <w:rsid w:val="00F14A29"/>
    <w:rsid w:val="00F16D51"/>
    <w:rsid w:val="00F20D46"/>
    <w:rsid w:val="00F213DD"/>
    <w:rsid w:val="00F2176D"/>
    <w:rsid w:val="00F21BE9"/>
    <w:rsid w:val="00F238F1"/>
    <w:rsid w:val="00F25D82"/>
    <w:rsid w:val="00F26882"/>
    <w:rsid w:val="00F314E6"/>
    <w:rsid w:val="00F325B1"/>
    <w:rsid w:val="00F37D27"/>
    <w:rsid w:val="00F40092"/>
    <w:rsid w:val="00F402CD"/>
    <w:rsid w:val="00F41232"/>
    <w:rsid w:val="00F436DD"/>
    <w:rsid w:val="00F4614D"/>
    <w:rsid w:val="00F47F7B"/>
    <w:rsid w:val="00F603D5"/>
    <w:rsid w:val="00F6360E"/>
    <w:rsid w:val="00F647A2"/>
    <w:rsid w:val="00F65C7D"/>
    <w:rsid w:val="00F67871"/>
    <w:rsid w:val="00F70632"/>
    <w:rsid w:val="00F71712"/>
    <w:rsid w:val="00F84EF8"/>
    <w:rsid w:val="00F868A2"/>
    <w:rsid w:val="00F8769E"/>
    <w:rsid w:val="00F9562B"/>
    <w:rsid w:val="00F9570B"/>
    <w:rsid w:val="00FA03A9"/>
    <w:rsid w:val="00FA1A17"/>
    <w:rsid w:val="00FA4AEF"/>
    <w:rsid w:val="00FB00BB"/>
    <w:rsid w:val="00FB0D7E"/>
    <w:rsid w:val="00FB17D6"/>
    <w:rsid w:val="00FB1EC4"/>
    <w:rsid w:val="00FB3F92"/>
    <w:rsid w:val="00FB54BF"/>
    <w:rsid w:val="00FB76C1"/>
    <w:rsid w:val="00FC1095"/>
    <w:rsid w:val="00FC29E9"/>
    <w:rsid w:val="00FC5959"/>
    <w:rsid w:val="00FC5DF5"/>
    <w:rsid w:val="00FC6F08"/>
    <w:rsid w:val="00FD082B"/>
    <w:rsid w:val="00FD300F"/>
    <w:rsid w:val="00FD4B90"/>
    <w:rsid w:val="00FE0891"/>
    <w:rsid w:val="00FE0F33"/>
    <w:rsid w:val="00FE1200"/>
    <w:rsid w:val="00FE63D8"/>
    <w:rsid w:val="00FF0085"/>
    <w:rsid w:val="00FF2E55"/>
    <w:rsid w:val="00FF5929"/>
    <w:rsid w:val="00FF5B3F"/>
    <w:rsid w:val="00FF60AF"/>
    <w:rsid w:val="017C41B5"/>
    <w:rsid w:val="0209197A"/>
    <w:rsid w:val="021F723B"/>
    <w:rsid w:val="02416BD9"/>
    <w:rsid w:val="024C1623"/>
    <w:rsid w:val="02F429BB"/>
    <w:rsid w:val="0373452A"/>
    <w:rsid w:val="03F3294F"/>
    <w:rsid w:val="03FF3A0D"/>
    <w:rsid w:val="043C4110"/>
    <w:rsid w:val="048721F4"/>
    <w:rsid w:val="05E3409A"/>
    <w:rsid w:val="05F53B01"/>
    <w:rsid w:val="068F6751"/>
    <w:rsid w:val="06C156E1"/>
    <w:rsid w:val="06FA6AFA"/>
    <w:rsid w:val="07B977C4"/>
    <w:rsid w:val="07D06FDE"/>
    <w:rsid w:val="09062D29"/>
    <w:rsid w:val="0A325AB7"/>
    <w:rsid w:val="0A5C2896"/>
    <w:rsid w:val="0AA51086"/>
    <w:rsid w:val="0B154153"/>
    <w:rsid w:val="0C5B32F4"/>
    <w:rsid w:val="0CD560BC"/>
    <w:rsid w:val="0CE111F4"/>
    <w:rsid w:val="0D8E1C91"/>
    <w:rsid w:val="0E09491B"/>
    <w:rsid w:val="0E3A5290"/>
    <w:rsid w:val="0E450F71"/>
    <w:rsid w:val="0F017C37"/>
    <w:rsid w:val="0F8C60A3"/>
    <w:rsid w:val="109809F3"/>
    <w:rsid w:val="10A14486"/>
    <w:rsid w:val="10A63CEB"/>
    <w:rsid w:val="10AB5B71"/>
    <w:rsid w:val="118B6858"/>
    <w:rsid w:val="11C34463"/>
    <w:rsid w:val="127F660C"/>
    <w:rsid w:val="13492CC3"/>
    <w:rsid w:val="13C947FF"/>
    <w:rsid w:val="149A062D"/>
    <w:rsid w:val="14B6187B"/>
    <w:rsid w:val="16342486"/>
    <w:rsid w:val="179A3525"/>
    <w:rsid w:val="17E30D07"/>
    <w:rsid w:val="18585750"/>
    <w:rsid w:val="185C7605"/>
    <w:rsid w:val="18DD6D0A"/>
    <w:rsid w:val="197653EE"/>
    <w:rsid w:val="19860102"/>
    <w:rsid w:val="198A7813"/>
    <w:rsid w:val="19A54F22"/>
    <w:rsid w:val="1A341663"/>
    <w:rsid w:val="1B277B40"/>
    <w:rsid w:val="1B2963FF"/>
    <w:rsid w:val="1B32661A"/>
    <w:rsid w:val="1B4F09C5"/>
    <w:rsid w:val="1BB516BB"/>
    <w:rsid w:val="1C165A87"/>
    <w:rsid w:val="1C495C77"/>
    <w:rsid w:val="1CA503FB"/>
    <w:rsid w:val="1CA520EF"/>
    <w:rsid w:val="1CC94A01"/>
    <w:rsid w:val="1D5A1B3A"/>
    <w:rsid w:val="1D9C33E0"/>
    <w:rsid w:val="1E3361F5"/>
    <w:rsid w:val="1E4A3C2F"/>
    <w:rsid w:val="1E95493A"/>
    <w:rsid w:val="1F7256C8"/>
    <w:rsid w:val="1F9F77A1"/>
    <w:rsid w:val="204C71A6"/>
    <w:rsid w:val="209538E6"/>
    <w:rsid w:val="21256D5C"/>
    <w:rsid w:val="22657D9C"/>
    <w:rsid w:val="22C45E79"/>
    <w:rsid w:val="23365EEC"/>
    <w:rsid w:val="23FD3FD8"/>
    <w:rsid w:val="25A76BF4"/>
    <w:rsid w:val="266D5D48"/>
    <w:rsid w:val="26C12C05"/>
    <w:rsid w:val="278222E4"/>
    <w:rsid w:val="27A6624F"/>
    <w:rsid w:val="2AFD0F7F"/>
    <w:rsid w:val="2B621943"/>
    <w:rsid w:val="2C7B0EBA"/>
    <w:rsid w:val="2D1C12C4"/>
    <w:rsid w:val="2D2A297F"/>
    <w:rsid w:val="2DE375DA"/>
    <w:rsid w:val="2E024F25"/>
    <w:rsid w:val="2FB37A74"/>
    <w:rsid w:val="2FDA1F46"/>
    <w:rsid w:val="302C66DB"/>
    <w:rsid w:val="30E20BDA"/>
    <w:rsid w:val="31294B00"/>
    <w:rsid w:val="32856CB0"/>
    <w:rsid w:val="32FB191A"/>
    <w:rsid w:val="339F1C17"/>
    <w:rsid w:val="341055EF"/>
    <w:rsid w:val="34336CC1"/>
    <w:rsid w:val="34942A57"/>
    <w:rsid w:val="34967B08"/>
    <w:rsid w:val="34AD2349"/>
    <w:rsid w:val="34B82986"/>
    <w:rsid w:val="34E645EB"/>
    <w:rsid w:val="350A2EB7"/>
    <w:rsid w:val="358E1542"/>
    <w:rsid w:val="35F74688"/>
    <w:rsid w:val="364A2D2A"/>
    <w:rsid w:val="36ED6609"/>
    <w:rsid w:val="37425D25"/>
    <w:rsid w:val="37907CB6"/>
    <w:rsid w:val="383F37AA"/>
    <w:rsid w:val="38616C49"/>
    <w:rsid w:val="38CE1BF4"/>
    <w:rsid w:val="38FC020D"/>
    <w:rsid w:val="3A207E2F"/>
    <w:rsid w:val="3AF13CEA"/>
    <w:rsid w:val="3B0F6623"/>
    <w:rsid w:val="3B7072A1"/>
    <w:rsid w:val="3BD61B01"/>
    <w:rsid w:val="3BFE68AB"/>
    <w:rsid w:val="3C523293"/>
    <w:rsid w:val="3C7A2DA6"/>
    <w:rsid w:val="3C7C2E9B"/>
    <w:rsid w:val="3CC4209E"/>
    <w:rsid w:val="3D795AE8"/>
    <w:rsid w:val="3E1206F5"/>
    <w:rsid w:val="3E3115E7"/>
    <w:rsid w:val="3ECD345E"/>
    <w:rsid w:val="3ED33F40"/>
    <w:rsid w:val="3F33033C"/>
    <w:rsid w:val="3FB66E1C"/>
    <w:rsid w:val="40FF3A26"/>
    <w:rsid w:val="41114124"/>
    <w:rsid w:val="412355FE"/>
    <w:rsid w:val="417C64C0"/>
    <w:rsid w:val="41845E87"/>
    <w:rsid w:val="43286682"/>
    <w:rsid w:val="440B4792"/>
    <w:rsid w:val="4477686F"/>
    <w:rsid w:val="448A3133"/>
    <w:rsid w:val="449F1F90"/>
    <w:rsid w:val="45426302"/>
    <w:rsid w:val="456841C6"/>
    <w:rsid w:val="460D4DFA"/>
    <w:rsid w:val="463B054C"/>
    <w:rsid w:val="463B28A6"/>
    <w:rsid w:val="472C5FA1"/>
    <w:rsid w:val="48823F01"/>
    <w:rsid w:val="48AA69F8"/>
    <w:rsid w:val="49B95283"/>
    <w:rsid w:val="4A411B51"/>
    <w:rsid w:val="4AD17EA6"/>
    <w:rsid w:val="4B955A8D"/>
    <w:rsid w:val="4BA83D1C"/>
    <w:rsid w:val="4BC876D1"/>
    <w:rsid w:val="4BD72FEC"/>
    <w:rsid w:val="4D372C3B"/>
    <w:rsid w:val="4DC11BAB"/>
    <w:rsid w:val="4E180741"/>
    <w:rsid w:val="4E6F74D1"/>
    <w:rsid w:val="4E9F2C2A"/>
    <w:rsid w:val="4EC856F0"/>
    <w:rsid w:val="4EFA3434"/>
    <w:rsid w:val="4F504584"/>
    <w:rsid w:val="4FBF6C14"/>
    <w:rsid w:val="4FF64D95"/>
    <w:rsid w:val="501F0721"/>
    <w:rsid w:val="502B635F"/>
    <w:rsid w:val="50E24CB1"/>
    <w:rsid w:val="511F7D7D"/>
    <w:rsid w:val="5159079C"/>
    <w:rsid w:val="517865AD"/>
    <w:rsid w:val="51A734D8"/>
    <w:rsid w:val="51B86885"/>
    <w:rsid w:val="526A168D"/>
    <w:rsid w:val="527B7BF2"/>
    <w:rsid w:val="530B16B6"/>
    <w:rsid w:val="53A66DD6"/>
    <w:rsid w:val="53A67D38"/>
    <w:rsid w:val="540C40D1"/>
    <w:rsid w:val="541B4EBA"/>
    <w:rsid w:val="55115494"/>
    <w:rsid w:val="55772737"/>
    <w:rsid w:val="57A51855"/>
    <w:rsid w:val="59401951"/>
    <w:rsid w:val="59FF7F4A"/>
    <w:rsid w:val="5A943B6C"/>
    <w:rsid w:val="5AED3101"/>
    <w:rsid w:val="5B060174"/>
    <w:rsid w:val="5B2441D2"/>
    <w:rsid w:val="5B2729C3"/>
    <w:rsid w:val="5C6A790E"/>
    <w:rsid w:val="5C976891"/>
    <w:rsid w:val="5D1C5A4F"/>
    <w:rsid w:val="5D7B31F4"/>
    <w:rsid w:val="5EC362E4"/>
    <w:rsid w:val="5EFB4F86"/>
    <w:rsid w:val="5F104A21"/>
    <w:rsid w:val="5F6F0B62"/>
    <w:rsid w:val="60091AE8"/>
    <w:rsid w:val="602B75C8"/>
    <w:rsid w:val="60A54A3B"/>
    <w:rsid w:val="60D41F2A"/>
    <w:rsid w:val="6214540F"/>
    <w:rsid w:val="621C0F85"/>
    <w:rsid w:val="648367D2"/>
    <w:rsid w:val="65CF2AE7"/>
    <w:rsid w:val="65F97E71"/>
    <w:rsid w:val="67635BD7"/>
    <w:rsid w:val="676E3A7B"/>
    <w:rsid w:val="68335D9D"/>
    <w:rsid w:val="68507327"/>
    <w:rsid w:val="68723267"/>
    <w:rsid w:val="68867F95"/>
    <w:rsid w:val="68B3311C"/>
    <w:rsid w:val="68F15F29"/>
    <w:rsid w:val="69267637"/>
    <w:rsid w:val="694D18AB"/>
    <w:rsid w:val="69742B0F"/>
    <w:rsid w:val="6A2C25D7"/>
    <w:rsid w:val="6B045FD4"/>
    <w:rsid w:val="6B1A22F2"/>
    <w:rsid w:val="6BCA714F"/>
    <w:rsid w:val="6C224917"/>
    <w:rsid w:val="6C704F18"/>
    <w:rsid w:val="6C776D4F"/>
    <w:rsid w:val="6CB05D30"/>
    <w:rsid w:val="6CC62FFB"/>
    <w:rsid w:val="6CCB0CFE"/>
    <w:rsid w:val="6D404B80"/>
    <w:rsid w:val="6D9929AB"/>
    <w:rsid w:val="6DDD6D76"/>
    <w:rsid w:val="6E767177"/>
    <w:rsid w:val="6E791B11"/>
    <w:rsid w:val="6EF8776E"/>
    <w:rsid w:val="6F71097A"/>
    <w:rsid w:val="6FD362FE"/>
    <w:rsid w:val="71D06693"/>
    <w:rsid w:val="71FD569C"/>
    <w:rsid w:val="72122A57"/>
    <w:rsid w:val="72165809"/>
    <w:rsid w:val="7217223F"/>
    <w:rsid w:val="72D75C18"/>
    <w:rsid w:val="72E4219A"/>
    <w:rsid w:val="76445511"/>
    <w:rsid w:val="767968B9"/>
    <w:rsid w:val="77187FD9"/>
    <w:rsid w:val="771E1199"/>
    <w:rsid w:val="77966C82"/>
    <w:rsid w:val="78284212"/>
    <w:rsid w:val="78586D0A"/>
    <w:rsid w:val="79163B30"/>
    <w:rsid w:val="7A244EAA"/>
    <w:rsid w:val="7A9028AC"/>
    <w:rsid w:val="7ACC1A0C"/>
    <w:rsid w:val="7AEE7A8D"/>
    <w:rsid w:val="7B5002B7"/>
    <w:rsid w:val="7BA179AE"/>
    <w:rsid w:val="7BBA2EC5"/>
    <w:rsid w:val="7C680E80"/>
    <w:rsid w:val="7C795FC5"/>
    <w:rsid w:val="7C7E50FD"/>
    <w:rsid w:val="7CA81BB0"/>
    <w:rsid w:val="7D86035D"/>
    <w:rsid w:val="7DA802F4"/>
    <w:rsid w:val="7E694F0A"/>
    <w:rsid w:val="7EC83875"/>
    <w:rsid w:val="7F3F07C3"/>
    <w:rsid w:val="7F45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79646"/>
  <w15:docId w15:val="{6F140621-FA89-4D48-80AF-551633B6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hAnsi="Century"/>
      <w:kern w:val="2"/>
      <w:sz w:val="21"/>
      <w:szCs w:val="24"/>
      <w:lang w:eastAsia="ja-JP"/>
    </w:rPr>
  </w:style>
  <w:style w:type="paragraph" w:styleId="1">
    <w:name w:val="heading 1"/>
    <w:basedOn w:val="a"/>
    <w:next w:val="a"/>
    <w:link w:val="10"/>
    <w:qFormat/>
    <w:pPr>
      <w:keepNext/>
      <w:keepLines/>
      <w:numPr>
        <w:numId w:val="1"/>
      </w:numPr>
      <w:tabs>
        <w:tab w:val="clear" w:pos="420"/>
        <w:tab w:val="left" w:pos="432"/>
      </w:tabs>
      <w:spacing w:before="240" w:after="120" w:line="360" w:lineRule="auto"/>
      <w:jc w:val="left"/>
      <w:outlineLvl w:val="0"/>
    </w:pPr>
    <w:rPr>
      <w:rFonts w:ascii="黑体" w:hAnsi="黑体"/>
      <w:b/>
      <w:kern w:val="44"/>
      <w:sz w:val="36"/>
      <w:szCs w:val="30"/>
    </w:rPr>
  </w:style>
  <w:style w:type="paragraph" w:styleId="2">
    <w:name w:val="heading 2"/>
    <w:basedOn w:val="a"/>
    <w:next w:val="a"/>
    <w:link w:val="20"/>
    <w:qFormat/>
    <w:pPr>
      <w:keepNext/>
      <w:keepLines/>
      <w:numPr>
        <w:ilvl w:val="1"/>
        <w:numId w:val="1"/>
      </w:numPr>
      <w:tabs>
        <w:tab w:val="clear" w:pos="420"/>
        <w:tab w:val="left" w:pos="576"/>
      </w:tabs>
      <w:spacing w:before="120" w:after="60" w:line="360" w:lineRule="auto"/>
      <w:outlineLvl w:val="1"/>
    </w:pPr>
    <w:rPr>
      <w:rFonts w:ascii="黑体" w:hAnsi="黑体"/>
      <w:b/>
      <w:sz w:val="30"/>
      <w:szCs w:val="28"/>
    </w:rPr>
  </w:style>
  <w:style w:type="paragraph" w:styleId="3">
    <w:name w:val="heading 3"/>
    <w:basedOn w:val="a"/>
    <w:next w:val="a"/>
    <w:link w:val="30"/>
    <w:qFormat/>
    <w:pPr>
      <w:keepNext/>
      <w:keepLines/>
      <w:numPr>
        <w:ilvl w:val="2"/>
        <w:numId w:val="1"/>
      </w:numPr>
      <w:tabs>
        <w:tab w:val="clear" w:pos="862"/>
        <w:tab w:val="left" w:pos="1260"/>
      </w:tabs>
      <w:adjustRightInd w:val="0"/>
      <w:outlineLvl w:val="2"/>
    </w:pPr>
    <w:rPr>
      <w:rFonts w:ascii="黑体" w:hAnsi="黑体"/>
      <w:b/>
      <w:sz w:val="24"/>
    </w:rPr>
  </w:style>
  <w:style w:type="paragraph" w:styleId="4">
    <w:name w:val="heading 4"/>
    <w:basedOn w:val="a"/>
    <w:next w:val="a"/>
    <w:link w:val="40"/>
    <w:qFormat/>
    <w:pPr>
      <w:keepNext/>
      <w:keepLines/>
      <w:numPr>
        <w:ilvl w:val="3"/>
        <w:numId w:val="1"/>
      </w:numPr>
      <w:tabs>
        <w:tab w:val="clear" w:pos="420"/>
        <w:tab w:val="left" w:pos="432"/>
        <w:tab w:val="left" w:pos="864"/>
      </w:tabs>
      <w:spacing w:before="40" w:line="400" w:lineRule="exact"/>
      <w:outlineLvl w:val="3"/>
    </w:pPr>
    <w:rPr>
      <w:rFonts w:ascii="宋体" w:hAnsi="宋体"/>
      <w:b/>
    </w:rPr>
  </w:style>
  <w:style w:type="paragraph" w:styleId="5">
    <w:name w:val="heading 5"/>
    <w:basedOn w:val="a"/>
    <w:next w:val="a"/>
    <w:link w:val="50"/>
    <w:qFormat/>
    <w:pPr>
      <w:keepNext/>
      <w:keepLines/>
      <w:numPr>
        <w:ilvl w:val="4"/>
        <w:numId w:val="1"/>
      </w:numPr>
      <w:tabs>
        <w:tab w:val="left" w:pos="432"/>
      </w:tabs>
      <w:spacing w:before="20" w:line="400" w:lineRule="exact"/>
      <w:outlineLvl w:val="4"/>
    </w:pPr>
    <w:rPr>
      <w:rFonts w:ascii="宋体" w:hAnsi="Times New Roman"/>
      <w:b/>
      <w:sz w:val="24"/>
      <w:szCs w:val="21"/>
    </w:rPr>
  </w:style>
  <w:style w:type="paragraph" w:styleId="6">
    <w:name w:val="heading 6"/>
    <w:basedOn w:val="a"/>
    <w:next w:val="a"/>
    <w:link w:val="60"/>
    <w:qFormat/>
    <w:pPr>
      <w:keepNext/>
      <w:keepLines/>
      <w:numPr>
        <w:ilvl w:val="5"/>
        <w:numId w:val="1"/>
      </w:numPr>
      <w:tabs>
        <w:tab w:val="left" w:pos="432"/>
      </w:tabs>
      <w:spacing w:line="400" w:lineRule="exact"/>
      <w:outlineLvl w:val="5"/>
    </w:pPr>
    <w:rPr>
      <w:rFonts w:ascii="宋体" w:hAnsi="Times New Roman"/>
      <w:sz w:val="24"/>
      <w:szCs w:val="21"/>
    </w:rPr>
  </w:style>
  <w:style w:type="paragraph" w:styleId="7">
    <w:name w:val="heading 7"/>
    <w:basedOn w:val="a"/>
    <w:next w:val="a"/>
    <w:link w:val="70"/>
    <w:qFormat/>
    <w:pPr>
      <w:keepLines/>
      <w:widowControl/>
      <w:numPr>
        <w:ilvl w:val="6"/>
        <w:numId w:val="1"/>
      </w:numPr>
      <w:tabs>
        <w:tab w:val="left" w:pos="432"/>
      </w:tabs>
      <w:spacing w:before="120"/>
      <w:jc w:val="left"/>
      <w:outlineLvl w:val="6"/>
    </w:pPr>
    <w:rPr>
      <w:rFonts w:ascii="Arial" w:eastAsia="黑体" w:hAnsi="Arial"/>
      <w:b/>
      <w:sz w:val="24"/>
      <w:szCs w:val="20"/>
    </w:rPr>
  </w:style>
  <w:style w:type="paragraph" w:styleId="8">
    <w:name w:val="heading 8"/>
    <w:basedOn w:val="a"/>
    <w:next w:val="a"/>
    <w:link w:val="80"/>
    <w:qFormat/>
    <w:pPr>
      <w:widowControl/>
      <w:numPr>
        <w:ilvl w:val="7"/>
        <w:numId w:val="1"/>
      </w:numPr>
      <w:tabs>
        <w:tab w:val="left" w:pos="432"/>
      </w:tabs>
      <w:spacing w:before="120"/>
      <w:jc w:val="left"/>
      <w:outlineLvl w:val="7"/>
    </w:pPr>
    <w:rPr>
      <w:rFonts w:ascii="Arial" w:hAnsi="Arial"/>
      <w:szCs w:val="20"/>
    </w:rPr>
  </w:style>
  <w:style w:type="paragraph" w:styleId="9">
    <w:name w:val="heading 9"/>
    <w:basedOn w:val="a"/>
    <w:next w:val="a"/>
    <w:link w:val="90"/>
    <w:qFormat/>
    <w:pPr>
      <w:widowControl/>
      <w:numPr>
        <w:ilvl w:val="8"/>
        <w:numId w:val="1"/>
      </w:numPr>
      <w:tabs>
        <w:tab w:val="left" w:pos="432"/>
      </w:tabs>
      <w:spacing w:before="120"/>
      <w:jc w:val="left"/>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qFormat/>
    <w:pPr>
      <w:spacing w:after="120"/>
      <w:ind w:leftChars="200" w:left="420"/>
    </w:pPr>
  </w:style>
  <w:style w:type="paragraph" w:styleId="TOC3">
    <w:name w:val="toc 3"/>
    <w:basedOn w:val="a"/>
    <w:next w:val="a"/>
    <w:uiPriority w:val="39"/>
    <w:semiHidden/>
    <w:unhideWhenUsed/>
    <w:qFormat/>
    <w:pPr>
      <w:ind w:leftChars="400" w:left="840"/>
    </w:pPr>
  </w:style>
  <w:style w:type="paragraph" w:styleId="a5">
    <w:name w:val="Balloon Text"/>
    <w:basedOn w:val="a"/>
    <w:link w:val="a6"/>
    <w:semiHidden/>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b">
    <w:name w:val="Normal (Web)"/>
    <w:basedOn w:val="a"/>
    <w:semiHidden/>
    <w:unhideWhenUsed/>
    <w:qFormat/>
    <w:pPr>
      <w:spacing w:beforeAutospacing="1" w:afterAutospacing="1"/>
      <w:jc w:val="left"/>
    </w:pPr>
    <w:rPr>
      <w:kern w:val="0"/>
      <w:sz w:val="24"/>
      <w:lang w:eastAsia="zh-CN"/>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character" w:styleId="ae">
    <w:name w:val="Hyperlink"/>
    <w:basedOn w:val="a0"/>
    <w:uiPriority w:val="99"/>
    <w:unhideWhenUsed/>
    <w:qFormat/>
    <w:rPr>
      <w:color w:val="0000FF"/>
      <w:u w:val="single"/>
    </w:rPr>
  </w:style>
  <w:style w:type="character" w:customStyle="1" w:styleId="30">
    <w:name w:val="标题 3 字符"/>
    <w:basedOn w:val="a0"/>
    <w:link w:val="3"/>
    <w:qFormat/>
    <w:rPr>
      <w:rFonts w:ascii="黑体" w:eastAsia="宋体" w:hAnsi="黑体"/>
      <w:b/>
      <w:kern w:val="2"/>
      <w:sz w:val="24"/>
      <w:szCs w:val="24"/>
      <w:lang w:eastAsia="ja-JP"/>
    </w:rPr>
  </w:style>
  <w:style w:type="character" w:customStyle="1" w:styleId="10">
    <w:name w:val="标题 1 字符"/>
    <w:basedOn w:val="a0"/>
    <w:link w:val="1"/>
    <w:qFormat/>
    <w:rPr>
      <w:rFonts w:ascii="黑体" w:eastAsia="宋体" w:hAnsi="黑体"/>
      <w:b/>
      <w:kern w:val="44"/>
      <w:sz w:val="36"/>
      <w:szCs w:val="30"/>
      <w:lang w:eastAsia="ja-JP"/>
    </w:rPr>
  </w:style>
  <w:style w:type="character" w:customStyle="1" w:styleId="20">
    <w:name w:val="标题 2 字符"/>
    <w:basedOn w:val="a0"/>
    <w:link w:val="2"/>
    <w:qFormat/>
    <w:rPr>
      <w:rFonts w:ascii="黑体" w:eastAsia="宋体" w:hAnsi="黑体"/>
      <w:b/>
      <w:kern w:val="2"/>
      <w:sz w:val="30"/>
      <w:szCs w:val="28"/>
      <w:lang w:eastAsia="ja-JP"/>
    </w:rPr>
  </w:style>
  <w:style w:type="character" w:customStyle="1" w:styleId="40">
    <w:name w:val="标题 4 字符"/>
    <w:basedOn w:val="a0"/>
    <w:link w:val="4"/>
    <w:qFormat/>
    <w:rPr>
      <w:rFonts w:ascii="宋体" w:eastAsia="宋体" w:hAnsi="宋体"/>
      <w:b/>
      <w:kern w:val="2"/>
      <w:sz w:val="21"/>
      <w:szCs w:val="24"/>
      <w:lang w:eastAsia="ja-JP"/>
    </w:rPr>
  </w:style>
  <w:style w:type="paragraph" w:customStyle="1" w:styleId="11">
    <w:name w:val="列出段落1"/>
    <w:basedOn w:val="a"/>
    <w:uiPriority w:val="34"/>
    <w:qFormat/>
    <w:pPr>
      <w:ind w:firstLineChars="200" w:firstLine="420"/>
    </w:pPr>
  </w:style>
  <w:style w:type="character" w:customStyle="1" w:styleId="50">
    <w:name w:val="标题 5 字符"/>
    <w:basedOn w:val="a0"/>
    <w:link w:val="5"/>
    <w:qFormat/>
    <w:rPr>
      <w:rFonts w:ascii="宋体"/>
      <w:b/>
      <w:kern w:val="2"/>
      <w:sz w:val="24"/>
      <w:szCs w:val="21"/>
      <w:lang w:eastAsia="ja-JP"/>
    </w:rPr>
  </w:style>
  <w:style w:type="character" w:customStyle="1" w:styleId="60">
    <w:name w:val="标题 6 字符"/>
    <w:basedOn w:val="a0"/>
    <w:link w:val="6"/>
    <w:qFormat/>
    <w:rPr>
      <w:rFonts w:ascii="宋体"/>
      <w:kern w:val="2"/>
      <w:sz w:val="24"/>
      <w:szCs w:val="21"/>
      <w:lang w:eastAsia="ja-JP"/>
    </w:rPr>
  </w:style>
  <w:style w:type="character" w:customStyle="1" w:styleId="70">
    <w:name w:val="标题 7 字符"/>
    <w:basedOn w:val="a0"/>
    <w:link w:val="7"/>
    <w:qFormat/>
    <w:rPr>
      <w:rFonts w:ascii="Arial" w:eastAsia="黑体" w:hAnsi="Arial"/>
      <w:b/>
      <w:kern w:val="2"/>
      <w:sz w:val="24"/>
      <w:lang w:eastAsia="ja-JP"/>
    </w:rPr>
  </w:style>
  <w:style w:type="character" w:customStyle="1" w:styleId="80">
    <w:name w:val="标题 8 字符"/>
    <w:basedOn w:val="a0"/>
    <w:link w:val="8"/>
    <w:qFormat/>
    <w:rPr>
      <w:rFonts w:ascii="Arial" w:hAnsi="Arial"/>
      <w:kern w:val="2"/>
      <w:sz w:val="21"/>
      <w:lang w:eastAsia="ja-JP"/>
    </w:rPr>
  </w:style>
  <w:style w:type="character" w:customStyle="1" w:styleId="90">
    <w:name w:val="标题 9 字符"/>
    <w:basedOn w:val="a0"/>
    <w:link w:val="9"/>
    <w:qFormat/>
    <w:rPr>
      <w:rFonts w:ascii="Arial" w:hAnsi="Arial"/>
      <w:kern w:val="2"/>
      <w:sz w:val="21"/>
      <w:lang w:eastAsia="ja-JP"/>
    </w:rPr>
  </w:style>
  <w:style w:type="character" w:customStyle="1" w:styleId="a4">
    <w:name w:val="正文文本缩进 字符"/>
    <w:basedOn w:val="a0"/>
    <w:link w:val="a3"/>
    <w:qFormat/>
    <w:rPr>
      <w:rFonts w:ascii="Tahoma" w:eastAsia="Tahoma" w:hAnsi="Tahoma" w:cs="Tahoma" w:hint="default"/>
      <w:lang w:bidi="ar-SA"/>
    </w:rPr>
  </w:style>
  <w:style w:type="character" w:customStyle="1" w:styleId="aa">
    <w:name w:val="页眉 字符"/>
    <w:basedOn w:val="a0"/>
    <w:link w:val="a9"/>
    <w:qFormat/>
    <w:rPr>
      <w:rFonts w:ascii="Century" w:eastAsia="MS Mincho" w:hAnsi="Century"/>
      <w:kern w:val="2"/>
      <w:sz w:val="18"/>
      <w:szCs w:val="18"/>
      <w:lang w:eastAsia="ja-JP"/>
    </w:rPr>
  </w:style>
  <w:style w:type="character" w:customStyle="1" w:styleId="a8">
    <w:name w:val="页脚 字符"/>
    <w:basedOn w:val="a0"/>
    <w:link w:val="a7"/>
    <w:qFormat/>
    <w:rPr>
      <w:rFonts w:ascii="Century" w:eastAsia="MS Mincho" w:hAnsi="Century"/>
      <w:kern w:val="2"/>
      <w:sz w:val="18"/>
      <w:szCs w:val="18"/>
      <w:lang w:eastAsia="ja-JP"/>
    </w:rPr>
  </w:style>
  <w:style w:type="paragraph" w:styleId="af">
    <w:name w:val="List Paragraph"/>
    <w:basedOn w:val="a"/>
    <w:uiPriority w:val="99"/>
    <w:qFormat/>
    <w:pPr>
      <w:ind w:firstLineChars="200" w:firstLine="420"/>
    </w:pPr>
  </w:style>
  <w:style w:type="character" w:customStyle="1" w:styleId="a6">
    <w:name w:val="批注框文本 字符"/>
    <w:basedOn w:val="a0"/>
    <w:link w:val="a5"/>
    <w:semiHidden/>
    <w:qFormat/>
    <w:rPr>
      <w:rFonts w:ascii="Century" w:eastAsia="MS Mincho" w:hAnsi="Century"/>
      <w:kern w:val="2"/>
      <w:sz w:val="18"/>
      <w:szCs w:val="18"/>
      <w:lang w:eastAsia="ja-JP"/>
    </w:rPr>
  </w:style>
  <w:style w:type="paragraph" w:customStyle="1" w:styleId="text">
    <w:name w:val="text"/>
    <w:basedOn w:val="a"/>
    <w:qFormat/>
    <w:pPr>
      <w:widowControl/>
      <w:spacing w:before="100" w:beforeAutospacing="1" w:after="100" w:afterAutospacing="1"/>
      <w:jc w:val="left"/>
    </w:pPr>
    <w:rPr>
      <w:rFonts w:ascii="宋体" w:hAnsi="宋体" w:cs="宋体"/>
      <w:kern w:val="0"/>
      <w:sz w:val="24"/>
      <w:lang w:eastAsia="zh-CN"/>
    </w:rPr>
  </w:style>
  <w:style w:type="character" w:customStyle="1" w:styleId="12">
    <w:name w:val="未处理的提及1"/>
    <w:basedOn w:val="a0"/>
    <w:uiPriority w:val="99"/>
    <w:semiHidden/>
    <w:unhideWhenUsed/>
    <w:qFormat/>
    <w:rPr>
      <w:color w:val="605E5C"/>
      <w:shd w:val="clear" w:color="auto" w:fill="E1DFDD"/>
    </w:rPr>
  </w:style>
  <w:style w:type="character" w:customStyle="1" w:styleId="Style35">
    <w:name w:val="_Style 35"/>
    <w:uiPriority w:val="33"/>
    <w:qFormat/>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ciiplat.com/supplier/index.html#/login"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yperlink" Target="https://www.ciiplat.com"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968</Words>
  <Characters>5521</Characters>
  <Application>Microsoft Office Word</Application>
  <DocSecurity>0</DocSecurity>
  <Lines>46</Lines>
  <Paragraphs>12</Paragraphs>
  <ScaleCrop>false</ScaleCrop>
  <Company>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下单后台管理系统说明书V1.0</dc:title>
  <dc:creator>mm</dc:creator>
  <cp:lastModifiedBy>zoran</cp:lastModifiedBy>
  <cp:revision>557</cp:revision>
  <dcterms:created xsi:type="dcterms:W3CDTF">2015-11-12T05:13:00Z</dcterms:created>
  <dcterms:modified xsi:type="dcterms:W3CDTF">2021-12-09T02:02:00Z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CC6FFED480C54042B40905CFB1A8499B</vt:lpwstr>
  </property>
</Properties>
</file>