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rPr>
          <w:rFonts w:eastAsia="楷体_GB2312"/>
          <w:sz w:val="72"/>
          <w:szCs w:val="72"/>
          <w:lang w:eastAsia="zh-CN"/>
        </w:rPr>
      </w:pPr>
    </w:p>
    <w:p>
      <w:pPr>
        <w:adjustRightInd w:val="0"/>
        <w:snapToGrid w:val="0"/>
        <w:jc w:val="center"/>
        <w:rPr>
          <w:rFonts w:eastAsia="楷体_GB2312"/>
          <w:sz w:val="72"/>
          <w:szCs w:val="72"/>
          <w:lang w:eastAsia="zh-CN"/>
        </w:rPr>
      </w:pPr>
    </w:p>
    <w:p/>
    <w:p>
      <w:pPr>
        <w:adjustRightInd w:val="0"/>
        <w:snapToGrid w:val="0"/>
        <w:jc w:val="center"/>
        <w:rPr>
          <w:rFonts w:eastAsia="楷体_GB2312"/>
          <w:sz w:val="72"/>
          <w:szCs w:val="72"/>
          <w:lang w:eastAsia="zh-CN"/>
        </w:rPr>
      </w:pPr>
      <w:r>
        <w:rPr>
          <w:rFonts w:hint="eastAsia" w:eastAsia="楷体_GB2312"/>
          <w:sz w:val="72"/>
          <w:szCs w:val="72"/>
          <w:lang w:eastAsia="zh-CN"/>
        </w:rPr>
        <w:t>凯瑞创智</w:t>
      </w:r>
      <w:r>
        <w:rPr>
          <w:rFonts w:hint="eastAsia" w:eastAsia="楷体_GB2312"/>
          <w:sz w:val="72"/>
          <w:szCs w:val="72"/>
          <w:highlight w:val="none"/>
          <w:lang w:eastAsia="zh-CN"/>
        </w:rPr>
        <w:t>研发设计系统</w:t>
      </w:r>
    </w:p>
    <w:p>
      <w:pPr>
        <w:adjustRightInd w:val="0"/>
        <w:snapToGrid w:val="0"/>
        <w:jc w:val="center"/>
        <w:rPr>
          <w:rFonts w:eastAsia="楷体_GB2312"/>
          <w:sz w:val="52"/>
          <w:szCs w:val="52"/>
          <w:lang w:eastAsia="zh-CN"/>
        </w:rPr>
      </w:pPr>
      <w:r>
        <w:rPr>
          <w:rFonts w:hint="eastAsia" w:eastAsia="楷体_GB2312"/>
          <w:sz w:val="52"/>
          <w:szCs w:val="52"/>
          <w:lang w:eastAsia="zh-CN"/>
        </w:rPr>
        <w:t>使用指南</w:t>
      </w:r>
    </w:p>
    <w:p>
      <w:pPr>
        <w:jc w:val="center"/>
      </w:pPr>
    </w:p>
    <w:p/>
    <w:p/>
    <w:p/>
    <w:p/>
    <w:p/>
    <w:p/>
    <w:p/>
    <w:p/>
    <w:p/>
    <w:p/>
    <w:p/>
    <w:p/>
    <w:p/>
    <w:p/>
    <w:p/>
    <w:p/>
    <w:p/>
    <w:p/>
    <w:p/>
    <w:p/>
    <w:p/>
    <w:p>
      <w:pPr>
        <w:rPr>
          <w:rFonts w:eastAsia="MS PGothic"/>
        </w:rPr>
      </w:pPr>
    </w:p>
    <w:p>
      <w:pPr>
        <w:rPr>
          <w:rFonts w:eastAsia="MS PGothic"/>
        </w:rPr>
      </w:pPr>
    </w:p>
    <w:p>
      <w:pPr>
        <w:rPr>
          <w:rFonts w:eastAsia="MS PGothic"/>
        </w:rPr>
      </w:pPr>
    </w:p>
    <w:p>
      <w:pPr>
        <w:rPr>
          <w:rFonts w:eastAsia="MS PGothic"/>
        </w:rPr>
      </w:pPr>
    </w:p>
    <w:p>
      <w:pPr>
        <w:rPr>
          <w:rFonts w:eastAsia="MS PGothic"/>
        </w:rPr>
      </w:pPr>
    </w:p>
    <w:p>
      <w:pPr>
        <w:rPr>
          <w:rFonts w:eastAsia="MS PGothic"/>
        </w:rPr>
      </w:pPr>
    </w:p>
    <w:p>
      <w:pPr>
        <w:rPr>
          <w:rFonts w:eastAsia="MS PGothic"/>
        </w:rPr>
      </w:pPr>
    </w:p>
    <w:p>
      <w:pPr>
        <w:rPr>
          <w:rFonts w:eastAsia="MS PGothic"/>
        </w:rPr>
      </w:pPr>
    </w:p>
    <w:p>
      <w:pPr>
        <w:rPr>
          <w:rFonts w:eastAsia="MS PGothic"/>
        </w:rPr>
      </w:pPr>
    </w:p>
    <w:p>
      <w:pPr>
        <w:rPr>
          <w:rFonts w:hint="eastAsia" w:eastAsia="MS PGothic"/>
        </w:rPr>
      </w:pPr>
    </w:p>
    <w:p>
      <w:pPr>
        <w:pStyle w:val="2"/>
        <w:numPr>
          <w:ilvl w:val="0"/>
          <w:numId w:val="0"/>
        </w:numPr>
        <w:jc w:val="center"/>
        <w:rPr>
          <w:lang w:eastAsia="zh-CN"/>
        </w:rPr>
      </w:pPr>
      <w:bookmarkStart w:id="0" w:name="_Toc6123"/>
      <w:r>
        <w:rPr>
          <w:rFonts w:hint="eastAsia"/>
          <w:lang w:eastAsia="zh-CN"/>
        </w:rPr>
        <w:t>目录</w:t>
      </w:r>
      <w:bookmarkEnd w:id="0"/>
    </w:p>
    <w:p>
      <w:pPr>
        <w:pStyle w:val="16"/>
        <w:tabs>
          <w:tab w:val="right" w:leader="dot" w:pos="8306"/>
        </w:tabs>
      </w:pPr>
      <w:r>
        <w:rPr>
          <w:rFonts w:hint="eastAsia"/>
          <w:lang w:eastAsia="zh-CN"/>
        </w:rPr>
        <w:fldChar w:fldCharType="begin"/>
      </w:r>
      <w:r>
        <w:rPr>
          <w:rFonts w:hint="eastAsia"/>
          <w:lang w:eastAsia="zh-CN"/>
        </w:rPr>
        <w:instrText xml:space="preserve">TOC \o "1-3" \h \u </w:instrText>
      </w:r>
      <w:r>
        <w:rPr>
          <w:rFonts w:hint="eastAsia"/>
          <w:lang w:eastAsia="zh-CN"/>
        </w:rPr>
        <w:fldChar w:fldCharType="separate"/>
      </w:r>
      <w:r>
        <w:rPr>
          <w:rFonts w:hint="eastAsia"/>
          <w:lang w:eastAsia="zh-CN"/>
        </w:rPr>
        <w:fldChar w:fldCharType="begin"/>
      </w:r>
      <w:r>
        <w:rPr>
          <w:rFonts w:hint="eastAsia"/>
          <w:lang w:eastAsia="zh-CN"/>
        </w:rPr>
        <w:instrText xml:space="preserve"> HYPERLINK \l _Toc6123 </w:instrText>
      </w:r>
      <w:r>
        <w:rPr>
          <w:rFonts w:hint="eastAsia"/>
          <w:lang w:eastAsia="zh-CN"/>
        </w:rPr>
        <w:fldChar w:fldCharType="separate"/>
      </w:r>
      <w:r>
        <w:rPr>
          <w:rFonts w:hint="eastAsia"/>
          <w:lang w:eastAsia="zh-CN"/>
        </w:rPr>
        <w:t>目录</w:t>
      </w:r>
      <w:r>
        <w:tab/>
      </w:r>
      <w:r>
        <w:fldChar w:fldCharType="begin"/>
      </w:r>
      <w:r>
        <w:instrText xml:space="preserve"> PAGEREF _Toc6123 \h </w:instrText>
      </w:r>
      <w:r>
        <w:fldChar w:fldCharType="separate"/>
      </w:r>
      <w:r>
        <w:t>2</w:t>
      </w:r>
      <w:r>
        <w:fldChar w:fldCharType="end"/>
      </w:r>
      <w:r>
        <w:rPr>
          <w:rFonts w:hint="eastAsia"/>
          <w:lang w:eastAsia="zh-CN"/>
        </w:rPr>
        <w:fldChar w:fldCharType="end"/>
      </w:r>
    </w:p>
    <w:p>
      <w:pPr>
        <w:pStyle w:val="16"/>
        <w:tabs>
          <w:tab w:val="right" w:leader="dot" w:pos="8306"/>
        </w:tabs>
      </w:pPr>
      <w:r>
        <w:rPr>
          <w:rFonts w:hint="eastAsia"/>
          <w:lang w:eastAsia="zh-CN"/>
        </w:rPr>
        <w:fldChar w:fldCharType="begin"/>
      </w:r>
      <w:r>
        <w:rPr>
          <w:rFonts w:hint="eastAsia"/>
          <w:lang w:eastAsia="zh-CN"/>
        </w:rPr>
        <w:instrText xml:space="preserve"> HYPERLINK \l _Toc17801 </w:instrText>
      </w:r>
      <w:r>
        <w:rPr>
          <w:rFonts w:hint="eastAsia"/>
          <w:lang w:eastAsia="zh-CN"/>
        </w:rPr>
        <w:fldChar w:fldCharType="separate"/>
      </w:r>
      <w:r>
        <w:rPr>
          <w:rFonts w:hint="default"/>
        </w:rPr>
        <w:t xml:space="preserve">1. </w:t>
      </w:r>
      <w:r>
        <w:rPr>
          <w:rFonts w:hint="eastAsia"/>
          <w:lang w:eastAsia="zh-CN"/>
        </w:rPr>
        <w:t>引言</w:t>
      </w:r>
      <w:r>
        <w:tab/>
      </w:r>
      <w:r>
        <w:fldChar w:fldCharType="begin"/>
      </w:r>
      <w:r>
        <w:instrText xml:space="preserve"> PAGEREF _Toc17801 \h </w:instrText>
      </w:r>
      <w:r>
        <w:fldChar w:fldCharType="separate"/>
      </w:r>
      <w:r>
        <w:t>3</w:t>
      </w:r>
      <w:r>
        <w:fldChar w:fldCharType="end"/>
      </w:r>
      <w:r>
        <w:rPr>
          <w:rFonts w:hint="eastAsia"/>
          <w:lang w:eastAsia="zh-CN"/>
        </w:rPr>
        <w:fldChar w:fldCharType="end"/>
      </w:r>
    </w:p>
    <w:p>
      <w:pPr>
        <w:pStyle w:val="17"/>
        <w:tabs>
          <w:tab w:val="right" w:leader="dot" w:pos="8306"/>
        </w:tabs>
      </w:pPr>
      <w:r>
        <w:rPr>
          <w:rFonts w:hint="eastAsia"/>
          <w:lang w:eastAsia="zh-CN"/>
        </w:rPr>
        <w:fldChar w:fldCharType="begin"/>
      </w:r>
      <w:r>
        <w:rPr>
          <w:rFonts w:hint="eastAsia"/>
          <w:lang w:eastAsia="zh-CN"/>
        </w:rPr>
        <w:instrText xml:space="preserve"> HYPERLINK \l _Toc17357 </w:instrText>
      </w:r>
      <w:r>
        <w:rPr>
          <w:rFonts w:hint="eastAsia"/>
          <w:lang w:eastAsia="zh-CN"/>
        </w:rPr>
        <w:fldChar w:fldCharType="separate"/>
      </w:r>
      <w:r>
        <w:rPr>
          <w:rFonts w:hint="default" w:ascii="宋体" w:hAnsi="宋体" w:eastAsia="宋体" w:cs="宋体"/>
          <w:lang w:eastAsia="zh-CN"/>
        </w:rPr>
        <w:t xml:space="preserve">1.1. </w:t>
      </w:r>
      <w:r>
        <w:rPr>
          <w:rFonts w:hint="eastAsia"/>
          <w:lang w:eastAsia="zh-CN"/>
        </w:rPr>
        <w:t>编写目的</w:t>
      </w:r>
      <w:r>
        <w:tab/>
      </w:r>
      <w:r>
        <w:fldChar w:fldCharType="begin"/>
      </w:r>
      <w:r>
        <w:instrText xml:space="preserve"> PAGEREF _Toc17357 \h </w:instrText>
      </w:r>
      <w:r>
        <w:fldChar w:fldCharType="separate"/>
      </w:r>
      <w:r>
        <w:t>3</w:t>
      </w:r>
      <w:r>
        <w:fldChar w:fldCharType="end"/>
      </w:r>
      <w:r>
        <w:rPr>
          <w:rFonts w:hint="eastAsia"/>
          <w:lang w:eastAsia="zh-CN"/>
        </w:rPr>
        <w:fldChar w:fldCharType="end"/>
      </w:r>
    </w:p>
    <w:p>
      <w:pPr>
        <w:pStyle w:val="17"/>
        <w:tabs>
          <w:tab w:val="right" w:leader="dot" w:pos="8306"/>
        </w:tabs>
      </w:pPr>
      <w:r>
        <w:rPr>
          <w:rFonts w:hint="eastAsia"/>
          <w:lang w:eastAsia="zh-CN"/>
        </w:rPr>
        <w:fldChar w:fldCharType="begin"/>
      </w:r>
      <w:r>
        <w:rPr>
          <w:rFonts w:hint="eastAsia"/>
          <w:lang w:eastAsia="zh-CN"/>
        </w:rPr>
        <w:instrText xml:space="preserve"> HYPERLINK \l _Toc10461 </w:instrText>
      </w:r>
      <w:r>
        <w:rPr>
          <w:rFonts w:hint="eastAsia"/>
          <w:lang w:eastAsia="zh-CN"/>
        </w:rPr>
        <w:fldChar w:fldCharType="separate"/>
      </w:r>
      <w:r>
        <w:rPr>
          <w:rFonts w:hint="default" w:ascii="宋体" w:hAnsi="宋体" w:eastAsia="宋体" w:cs="宋体"/>
          <w:lang w:eastAsia="zh-CN"/>
        </w:rPr>
        <w:t xml:space="preserve">1.2. </w:t>
      </w:r>
      <w:r>
        <w:rPr>
          <w:highlight w:val="none"/>
          <w:lang w:eastAsia="zh-CN"/>
        </w:rPr>
        <w:t>定义</w:t>
      </w:r>
      <w:r>
        <w:tab/>
      </w:r>
      <w:r>
        <w:fldChar w:fldCharType="begin"/>
      </w:r>
      <w:r>
        <w:instrText xml:space="preserve"> PAGEREF _Toc10461 \h </w:instrText>
      </w:r>
      <w:r>
        <w:fldChar w:fldCharType="separate"/>
      </w:r>
      <w:r>
        <w:t>3</w:t>
      </w:r>
      <w:r>
        <w:fldChar w:fldCharType="end"/>
      </w:r>
      <w:r>
        <w:rPr>
          <w:rFonts w:hint="eastAsia"/>
          <w:lang w:eastAsia="zh-CN"/>
        </w:rPr>
        <w:fldChar w:fldCharType="end"/>
      </w:r>
    </w:p>
    <w:p>
      <w:pPr>
        <w:pStyle w:val="16"/>
        <w:tabs>
          <w:tab w:val="right" w:leader="dot" w:pos="8306"/>
        </w:tabs>
      </w:pPr>
      <w:r>
        <w:rPr>
          <w:rFonts w:hint="eastAsia"/>
          <w:lang w:eastAsia="zh-CN"/>
        </w:rPr>
        <w:fldChar w:fldCharType="begin"/>
      </w:r>
      <w:r>
        <w:rPr>
          <w:rFonts w:hint="eastAsia"/>
          <w:lang w:eastAsia="zh-CN"/>
        </w:rPr>
        <w:instrText xml:space="preserve"> HYPERLINK \l _Toc14980 </w:instrText>
      </w:r>
      <w:r>
        <w:rPr>
          <w:rFonts w:hint="eastAsia"/>
          <w:lang w:eastAsia="zh-CN"/>
        </w:rPr>
        <w:fldChar w:fldCharType="separate"/>
      </w:r>
      <w:r>
        <w:rPr>
          <w:rFonts w:hint="default"/>
          <w:lang w:eastAsia="zh-CN"/>
        </w:rPr>
        <w:t xml:space="preserve">2. </w:t>
      </w:r>
      <w:r>
        <w:rPr>
          <w:rFonts w:hint="eastAsia"/>
          <w:lang w:eastAsia="zh-CN"/>
        </w:rPr>
        <w:t>软件概述</w:t>
      </w:r>
      <w:r>
        <w:tab/>
      </w:r>
      <w:r>
        <w:fldChar w:fldCharType="begin"/>
      </w:r>
      <w:r>
        <w:instrText xml:space="preserve"> PAGEREF _Toc14980 \h </w:instrText>
      </w:r>
      <w:r>
        <w:fldChar w:fldCharType="separate"/>
      </w:r>
      <w:r>
        <w:t>3</w:t>
      </w:r>
      <w:r>
        <w:fldChar w:fldCharType="end"/>
      </w:r>
      <w:r>
        <w:rPr>
          <w:rFonts w:hint="eastAsia"/>
          <w:lang w:eastAsia="zh-CN"/>
        </w:rPr>
        <w:fldChar w:fldCharType="end"/>
      </w:r>
    </w:p>
    <w:p>
      <w:pPr>
        <w:pStyle w:val="17"/>
        <w:tabs>
          <w:tab w:val="right" w:leader="dot" w:pos="8306"/>
        </w:tabs>
      </w:pPr>
      <w:r>
        <w:rPr>
          <w:rFonts w:hint="eastAsia"/>
          <w:lang w:eastAsia="zh-CN"/>
        </w:rPr>
        <w:fldChar w:fldCharType="begin"/>
      </w:r>
      <w:r>
        <w:rPr>
          <w:rFonts w:hint="eastAsia"/>
          <w:lang w:eastAsia="zh-CN"/>
        </w:rPr>
        <w:instrText xml:space="preserve"> HYPERLINK \l _Toc25017 </w:instrText>
      </w:r>
      <w:r>
        <w:rPr>
          <w:rFonts w:hint="eastAsia"/>
          <w:lang w:eastAsia="zh-CN"/>
        </w:rPr>
        <w:fldChar w:fldCharType="separate"/>
      </w:r>
      <w:r>
        <w:rPr>
          <w:rFonts w:hint="default" w:ascii="宋体" w:hAnsi="宋体" w:eastAsia="宋体" w:cs="宋体"/>
          <w:lang w:eastAsia="zh-CN"/>
        </w:rPr>
        <w:t xml:space="preserve">2.1. </w:t>
      </w:r>
      <w:r>
        <w:rPr>
          <w:rFonts w:hint="eastAsia"/>
          <w:highlight w:val="none"/>
          <w:lang w:eastAsia="zh-CN"/>
        </w:rPr>
        <w:t>概述</w:t>
      </w:r>
      <w:r>
        <w:tab/>
      </w:r>
      <w:r>
        <w:fldChar w:fldCharType="begin"/>
      </w:r>
      <w:r>
        <w:instrText xml:space="preserve"> PAGEREF _Toc25017 \h </w:instrText>
      </w:r>
      <w:r>
        <w:fldChar w:fldCharType="separate"/>
      </w:r>
      <w:r>
        <w:t>3</w:t>
      </w:r>
      <w:r>
        <w:fldChar w:fldCharType="end"/>
      </w:r>
      <w:r>
        <w:rPr>
          <w:rFonts w:hint="eastAsia"/>
          <w:lang w:eastAsia="zh-CN"/>
        </w:rPr>
        <w:fldChar w:fldCharType="end"/>
      </w:r>
    </w:p>
    <w:p>
      <w:pPr>
        <w:pStyle w:val="17"/>
        <w:tabs>
          <w:tab w:val="right" w:leader="dot" w:pos="8306"/>
        </w:tabs>
      </w:pPr>
      <w:r>
        <w:rPr>
          <w:rFonts w:hint="eastAsia"/>
          <w:lang w:eastAsia="zh-CN"/>
        </w:rPr>
        <w:fldChar w:fldCharType="begin"/>
      </w:r>
      <w:r>
        <w:rPr>
          <w:rFonts w:hint="eastAsia"/>
          <w:lang w:eastAsia="zh-CN"/>
        </w:rPr>
        <w:instrText xml:space="preserve"> HYPERLINK \l _Toc15247 </w:instrText>
      </w:r>
      <w:r>
        <w:rPr>
          <w:rFonts w:hint="eastAsia"/>
          <w:lang w:eastAsia="zh-CN"/>
        </w:rPr>
        <w:fldChar w:fldCharType="separate"/>
      </w:r>
      <w:r>
        <w:rPr>
          <w:rFonts w:hint="default" w:ascii="宋体" w:hAnsi="宋体" w:eastAsia="宋体" w:cs="宋体"/>
          <w:lang w:eastAsia="zh-CN"/>
        </w:rPr>
        <w:t xml:space="preserve">2.2. </w:t>
      </w:r>
      <w:r>
        <w:rPr>
          <w:rFonts w:hint="eastAsia"/>
          <w:highlight w:val="none"/>
          <w:lang w:eastAsia="zh-CN"/>
        </w:rPr>
        <w:t>功能</w:t>
      </w:r>
      <w:r>
        <w:tab/>
      </w:r>
      <w:r>
        <w:fldChar w:fldCharType="begin"/>
      </w:r>
      <w:r>
        <w:instrText xml:space="preserve"> PAGEREF _Toc15247 \h </w:instrText>
      </w:r>
      <w:r>
        <w:fldChar w:fldCharType="separate"/>
      </w:r>
      <w:r>
        <w:t>3</w:t>
      </w:r>
      <w:r>
        <w:fldChar w:fldCharType="end"/>
      </w:r>
      <w:r>
        <w:rPr>
          <w:rFonts w:hint="eastAsia"/>
          <w:lang w:eastAsia="zh-CN"/>
        </w:rPr>
        <w:fldChar w:fldCharType="end"/>
      </w:r>
    </w:p>
    <w:p>
      <w:pPr>
        <w:pStyle w:val="16"/>
        <w:tabs>
          <w:tab w:val="right" w:leader="dot" w:pos="8306"/>
        </w:tabs>
      </w:pPr>
      <w:r>
        <w:rPr>
          <w:rFonts w:hint="eastAsia"/>
          <w:lang w:eastAsia="zh-CN"/>
        </w:rPr>
        <w:fldChar w:fldCharType="begin"/>
      </w:r>
      <w:r>
        <w:rPr>
          <w:rFonts w:hint="eastAsia"/>
          <w:lang w:eastAsia="zh-CN"/>
        </w:rPr>
        <w:instrText xml:space="preserve"> HYPERLINK \l _Toc21465 </w:instrText>
      </w:r>
      <w:r>
        <w:rPr>
          <w:rFonts w:hint="eastAsia"/>
          <w:lang w:eastAsia="zh-CN"/>
        </w:rPr>
        <w:fldChar w:fldCharType="separate"/>
      </w:r>
      <w:r>
        <w:rPr>
          <w:rFonts w:hint="default"/>
          <w:lang w:eastAsia="zh-CN"/>
        </w:rPr>
        <w:t xml:space="preserve">3. </w:t>
      </w:r>
      <w:r>
        <w:rPr>
          <w:rFonts w:hint="eastAsia"/>
          <w:lang w:eastAsia="zh-CN"/>
        </w:rPr>
        <w:t>运行环境</w:t>
      </w:r>
      <w:r>
        <w:tab/>
      </w:r>
      <w:r>
        <w:fldChar w:fldCharType="begin"/>
      </w:r>
      <w:r>
        <w:instrText xml:space="preserve"> PAGEREF _Toc21465 \h </w:instrText>
      </w:r>
      <w:r>
        <w:fldChar w:fldCharType="separate"/>
      </w:r>
      <w:r>
        <w:t>4</w:t>
      </w:r>
      <w:r>
        <w:fldChar w:fldCharType="end"/>
      </w:r>
      <w:r>
        <w:rPr>
          <w:rFonts w:hint="eastAsia"/>
          <w:lang w:eastAsia="zh-CN"/>
        </w:rPr>
        <w:fldChar w:fldCharType="end"/>
      </w:r>
    </w:p>
    <w:p>
      <w:pPr>
        <w:pStyle w:val="17"/>
        <w:tabs>
          <w:tab w:val="right" w:leader="dot" w:pos="8306"/>
        </w:tabs>
      </w:pPr>
      <w:r>
        <w:rPr>
          <w:rFonts w:hint="eastAsia"/>
          <w:lang w:eastAsia="zh-CN"/>
        </w:rPr>
        <w:fldChar w:fldCharType="begin"/>
      </w:r>
      <w:r>
        <w:rPr>
          <w:rFonts w:hint="eastAsia"/>
          <w:lang w:eastAsia="zh-CN"/>
        </w:rPr>
        <w:instrText xml:space="preserve"> HYPERLINK \l _Toc7436 </w:instrText>
      </w:r>
      <w:r>
        <w:rPr>
          <w:rFonts w:hint="eastAsia"/>
          <w:lang w:eastAsia="zh-CN"/>
        </w:rPr>
        <w:fldChar w:fldCharType="separate"/>
      </w:r>
      <w:r>
        <w:rPr>
          <w:rFonts w:hint="default" w:ascii="宋体" w:hAnsi="宋体" w:eastAsia="宋体" w:cs="宋体"/>
          <w:lang w:eastAsia="zh-CN"/>
        </w:rPr>
        <w:t xml:space="preserve">3.1. </w:t>
      </w:r>
      <w:r>
        <w:rPr>
          <w:rFonts w:hint="eastAsia"/>
          <w:lang w:eastAsia="zh-CN"/>
        </w:rPr>
        <w:t>硬件</w:t>
      </w:r>
      <w:r>
        <w:tab/>
      </w:r>
      <w:r>
        <w:fldChar w:fldCharType="begin"/>
      </w:r>
      <w:r>
        <w:instrText xml:space="preserve"> PAGEREF _Toc7436 \h </w:instrText>
      </w:r>
      <w:r>
        <w:fldChar w:fldCharType="separate"/>
      </w:r>
      <w:r>
        <w:t>4</w:t>
      </w:r>
      <w:r>
        <w:fldChar w:fldCharType="end"/>
      </w:r>
      <w:r>
        <w:rPr>
          <w:rFonts w:hint="eastAsia"/>
          <w:lang w:eastAsia="zh-CN"/>
        </w:rPr>
        <w:fldChar w:fldCharType="end"/>
      </w:r>
    </w:p>
    <w:p>
      <w:pPr>
        <w:pStyle w:val="17"/>
        <w:tabs>
          <w:tab w:val="right" w:leader="dot" w:pos="8306"/>
        </w:tabs>
      </w:pPr>
      <w:r>
        <w:rPr>
          <w:rFonts w:hint="eastAsia"/>
          <w:lang w:eastAsia="zh-CN"/>
        </w:rPr>
        <w:fldChar w:fldCharType="begin"/>
      </w:r>
      <w:r>
        <w:rPr>
          <w:rFonts w:hint="eastAsia"/>
          <w:lang w:eastAsia="zh-CN"/>
        </w:rPr>
        <w:instrText xml:space="preserve"> HYPERLINK \l _Toc16621 </w:instrText>
      </w:r>
      <w:r>
        <w:rPr>
          <w:rFonts w:hint="eastAsia"/>
          <w:lang w:eastAsia="zh-CN"/>
        </w:rPr>
        <w:fldChar w:fldCharType="separate"/>
      </w:r>
      <w:r>
        <w:rPr>
          <w:rFonts w:hint="default" w:ascii="宋体" w:hAnsi="宋体" w:eastAsia="宋体" w:cs="宋体"/>
          <w:lang w:eastAsia="zh-CN"/>
        </w:rPr>
        <w:t xml:space="preserve">3.2. </w:t>
      </w:r>
      <w:r>
        <w:rPr>
          <w:rFonts w:hint="eastAsia"/>
          <w:lang w:eastAsia="zh-CN"/>
        </w:rPr>
        <w:t>支持软件</w:t>
      </w:r>
      <w:r>
        <w:tab/>
      </w:r>
      <w:r>
        <w:fldChar w:fldCharType="begin"/>
      </w:r>
      <w:r>
        <w:instrText xml:space="preserve"> PAGEREF _Toc16621 \h </w:instrText>
      </w:r>
      <w:r>
        <w:fldChar w:fldCharType="separate"/>
      </w:r>
      <w:r>
        <w:t>4</w:t>
      </w:r>
      <w:r>
        <w:fldChar w:fldCharType="end"/>
      </w:r>
      <w:r>
        <w:rPr>
          <w:rFonts w:hint="eastAsia"/>
          <w:lang w:eastAsia="zh-CN"/>
        </w:rPr>
        <w:fldChar w:fldCharType="end"/>
      </w:r>
    </w:p>
    <w:p>
      <w:pPr>
        <w:pStyle w:val="16"/>
        <w:tabs>
          <w:tab w:val="right" w:leader="dot" w:pos="8306"/>
        </w:tabs>
      </w:pPr>
      <w:r>
        <w:rPr>
          <w:rFonts w:hint="eastAsia"/>
          <w:lang w:eastAsia="zh-CN"/>
        </w:rPr>
        <w:fldChar w:fldCharType="begin"/>
      </w:r>
      <w:r>
        <w:rPr>
          <w:rFonts w:hint="eastAsia"/>
          <w:lang w:eastAsia="zh-CN"/>
        </w:rPr>
        <w:instrText xml:space="preserve"> HYPERLINK \l _Toc30153 </w:instrText>
      </w:r>
      <w:r>
        <w:rPr>
          <w:rFonts w:hint="eastAsia"/>
          <w:lang w:eastAsia="zh-CN"/>
        </w:rPr>
        <w:fldChar w:fldCharType="separate"/>
      </w:r>
      <w:r>
        <w:rPr>
          <w:rFonts w:hint="default"/>
          <w:lang w:eastAsia="zh-CN"/>
        </w:rPr>
        <w:t xml:space="preserve">4. </w:t>
      </w:r>
      <w:r>
        <w:rPr>
          <w:rFonts w:hint="eastAsia"/>
          <w:lang w:eastAsia="zh-CN"/>
        </w:rPr>
        <w:t>使用指南</w:t>
      </w:r>
      <w:r>
        <w:tab/>
      </w:r>
      <w:r>
        <w:fldChar w:fldCharType="begin"/>
      </w:r>
      <w:r>
        <w:instrText xml:space="preserve"> PAGEREF _Toc30153 \h </w:instrText>
      </w:r>
      <w:r>
        <w:fldChar w:fldCharType="separate"/>
      </w:r>
      <w:r>
        <w:t>4</w:t>
      </w:r>
      <w:r>
        <w:fldChar w:fldCharType="end"/>
      </w:r>
      <w:r>
        <w:rPr>
          <w:rFonts w:hint="eastAsia"/>
          <w:lang w:eastAsia="zh-CN"/>
        </w:rPr>
        <w:fldChar w:fldCharType="end"/>
      </w:r>
    </w:p>
    <w:p>
      <w:pPr>
        <w:pStyle w:val="17"/>
        <w:tabs>
          <w:tab w:val="right" w:leader="dot" w:pos="8306"/>
        </w:tabs>
      </w:pPr>
      <w:r>
        <w:rPr>
          <w:rFonts w:hint="eastAsia"/>
          <w:lang w:eastAsia="zh-CN"/>
        </w:rPr>
        <w:fldChar w:fldCharType="begin"/>
      </w:r>
      <w:r>
        <w:rPr>
          <w:rFonts w:hint="eastAsia"/>
          <w:lang w:eastAsia="zh-CN"/>
        </w:rPr>
        <w:instrText xml:space="preserve"> HYPERLINK \l _Toc22761 </w:instrText>
      </w:r>
      <w:r>
        <w:rPr>
          <w:rFonts w:hint="eastAsia"/>
          <w:lang w:eastAsia="zh-CN"/>
        </w:rPr>
        <w:fldChar w:fldCharType="separate"/>
      </w:r>
      <w:r>
        <w:rPr>
          <w:rFonts w:hint="default" w:ascii="宋体" w:hAnsi="宋体" w:eastAsia="宋体" w:cs="宋体"/>
          <w:lang w:eastAsia="zh-CN"/>
        </w:rPr>
        <w:t xml:space="preserve">4.1. </w:t>
      </w:r>
      <w:r>
        <w:rPr>
          <w:rFonts w:hint="eastAsia"/>
          <w:lang w:eastAsia="zh-CN"/>
        </w:rPr>
        <w:t>登录</w:t>
      </w:r>
      <w:r>
        <w:tab/>
      </w:r>
      <w:r>
        <w:fldChar w:fldCharType="begin"/>
      </w:r>
      <w:r>
        <w:instrText xml:space="preserve"> PAGEREF _Toc22761 \h </w:instrText>
      </w:r>
      <w:r>
        <w:fldChar w:fldCharType="separate"/>
      </w:r>
      <w:r>
        <w:t>4</w:t>
      </w:r>
      <w:r>
        <w:fldChar w:fldCharType="end"/>
      </w:r>
      <w:r>
        <w:rPr>
          <w:rFonts w:hint="eastAsia"/>
          <w:lang w:eastAsia="zh-CN"/>
        </w:rPr>
        <w:fldChar w:fldCharType="end"/>
      </w:r>
    </w:p>
    <w:p>
      <w:pPr>
        <w:pStyle w:val="17"/>
        <w:tabs>
          <w:tab w:val="right" w:leader="dot" w:pos="8306"/>
        </w:tabs>
      </w:pPr>
      <w:r>
        <w:rPr>
          <w:rFonts w:hint="eastAsia"/>
          <w:lang w:eastAsia="zh-CN"/>
        </w:rPr>
        <w:fldChar w:fldCharType="begin"/>
      </w:r>
      <w:r>
        <w:rPr>
          <w:rFonts w:hint="eastAsia"/>
          <w:lang w:eastAsia="zh-CN"/>
        </w:rPr>
        <w:instrText xml:space="preserve"> HYPERLINK \l _Toc16609 </w:instrText>
      </w:r>
      <w:r>
        <w:rPr>
          <w:rFonts w:hint="eastAsia"/>
          <w:lang w:eastAsia="zh-CN"/>
        </w:rPr>
        <w:fldChar w:fldCharType="separate"/>
      </w:r>
      <w:r>
        <w:rPr>
          <w:rFonts w:hint="default" w:ascii="宋体" w:hAnsi="宋体" w:eastAsia="宋体" w:cs="宋体"/>
          <w:lang w:eastAsia="zh-CN"/>
        </w:rPr>
        <w:t xml:space="preserve">4.2. </w:t>
      </w:r>
      <w:r>
        <w:rPr>
          <w:rFonts w:hint="eastAsia"/>
          <w:highlight w:val="none"/>
          <w:lang w:eastAsia="zh-CN"/>
        </w:rPr>
        <w:t>首页</w:t>
      </w:r>
      <w:r>
        <w:tab/>
      </w:r>
      <w:r>
        <w:fldChar w:fldCharType="begin"/>
      </w:r>
      <w:r>
        <w:instrText xml:space="preserve"> PAGEREF _Toc16609 \h </w:instrText>
      </w:r>
      <w:r>
        <w:fldChar w:fldCharType="separate"/>
      </w:r>
      <w:r>
        <w:t>5</w:t>
      </w:r>
      <w:r>
        <w:fldChar w:fldCharType="end"/>
      </w:r>
      <w:r>
        <w:rPr>
          <w:rFonts w:hint="eastAsia"/>
          <w:lang w:eastAsia="zh-CN"/>
        </w:rPr>
        <w:fldChar w:fldCharType="end"/>
      </w:r>
    </w:p>
    <w:p>
      <w:pPr>
        <w:pStyle w:val="17"/>
        <w:tabs>
          <w:tab w:val="right" w:leader="dot" w:pos="8306"/>
        </w:tabs>
      </w:pPr>
      <w:r>
        <w:rPr>
          <w:rFonts w:hint="eastAsia"/>
          <w:lang w:eastAsia="zh-CN"/>
        </w:rPr>
        <w:fldChar w:fldCharType="begin"/>
      </w:r>
      <w:r>
        <w:rPr>
          <w:rFonts w:hint="eastAsia"/>
          <w:lang w:eastAsia="zh-CN"/>
        </w:rPr>
        <w:instrText xml:space="preserve"> HYPERLINK \l _Toc20898 </w:instrText>
      </w:r>
      <w:r>
        <w:rPr>
          <w:rFonts w:hint="eastAsia"/>
          <w:lang w:eastAsia="zh-CN"/>
        </w:rPr>
        <w:fldChar w:fldCharType="separate"/>
      </w:r>
      <w:r>
        <w:rPr>
          <w:rFonts w:hint="default" w:ascii="宋体" w:hAnsi="宋体" w:eastAsia="宋体" w:cs="宋体"/>
          <w:lang w:eastAsia="zh-CN"/>
        </w:rPr>
        <w:t xml:space="preserve">4.3. </w:t>
      </w:r>
      <w:r>
        <w:rPr>
          <w:rFonts w:hint="eastAsia" w:eastAsiaTheme="minorEastAsia"/>
          <w:lang w:val="en-US" w:eastAsia="zh-CN"/>
        </w:rPr>
        <w:t>建档工具</w:t>
      </w:r>
      <w:r>
        <w:tab/>
      </w:r>
      <w:r>
        <w:fldChar w:fldCharType="begin"/>
      </w:r>
      <w:r>
        <w:instrText xml:space="preserve"> PAGEREF _Toc20898 \h </w:instrText>
      </w:r>
      <w:r>
        <w:fldChar w:fldCharType="separate"/>
      </w:r>
      <w:r>
        <w:t>6</w:t>
      </w:r>
      <w:r>
        <w:fldChar w:fldCharType="end"/>
      </w:r>
      <w:r>
        <w:rPr>
          <w:rFonts w:hint="eastAsia"/>
          <w:lang w:eastAsia="zh-CN"/>
        </w:rPr>
        <w:fldChar w:fldCharType="end"/>
      </w:r>
    </w:p>
    <w:p>
      <w:pPr>
        <w:pStyle w:val="12"/>
        <w:tabs>
          <w:tab w:val="right" w:leader="dot" w:pos="8306"/>
        </w:tabs>
      </w:pPr>
      <w:r>
        <w:rPr>
          <w:rFonts w:hint="eastAsia"/>
          <w:lang w:eastAsia="zh-CN"/>
        </w:rPr>
        <w:fldChar w:fldCharType="begin"/>
      </w:r>
      <w:r>
        <w:rPr>
          <w:rFonts w:hint="eastAsia"/>
          <w:lang w:eastAsia="zh-CN"/>
        </w:rPr>
        <w:instrText xml:space="preserve"> HYPERLINK \l _Toc3922 </w:instrText>
      </w:r>
      <w:r>
        <w:rPr>
          <w:rFonts w:hint="eastAsia"/>
          <w:lang w:eastAsia="zh-CN"/>
        </w:rPr>
        <w:fldChar w:fldCharType="separate"/>
      </w:r>
      <w:r>
        <w:rPr>
          <w:rFonts w:hint="eastAsia" w:ascii="宋体" w:hAnsi="宋体" w:eastAsia="宋体" w:cs="宋体"/>
          <w:bCs w:val="0"/>
          <w:lang w:val="en-US" w:eastAsia="zh-CN"/>
        </w:rPr>
        <w:t>4.3.1. 资源管理</w:t>
      </w:r>
      <w:r>
        <w:tab/>
      </w:r>
      <w:r>
        <w:fldChar w:fldCharType="begin"/>
      </w:r>
      <w:r>
        <w:instrText xml:space="preserve"> PAGEREF _Toc3922 \h </w:instrText>
      </w:r>
      <w:r>
        <w:fldChar w:fldCharType="separate"/>
      </w:r>
      <w:r>
        <w:t>6</w:t>
      </w:r>
      <w:r>
        <w:fldChar w:fldCharType="end"/>
      </w:r>
      <w:r>
        <w:rPr>
          <w:rFonts w:hint="eastAsia"/>
          <w:lang w:eastAsia="zh-CN"/>
        </w:rPr>
        <w:fldChar w:fldCharType="end"/>
      </w:r>
    </w:p>
    <w:p>
      <w:pPr>
        <w:pStyle w:val="12"/>
        <w:tabs>
          <w:tab w:val="right" w:leader="dot" w:pos="8306"/>
        </w:tabs>
      </w:pPr>
      <w:r>
        <w:rPr>
          <w:rFonts w:hint="eastAsia"/>
          <w:lang w:eastAsia="zh-CN"/>
        </w:rPr>
        <w:fldChar w:fldCharType="begin"/>
      </w:r>
      <w:r>
        <w:rPr>
          <w:rFonts w:hint="eastAsia"/>
          <w:lang w:eastAsia="zh-CN"/>
        </w:rPr>
        <w:instrText xml:space="preserve"> HYPERLINK \l _Toc26777 </w:instrText>
      </w:r>
      <w:r>
        <w:rPr>
          <w:rFonts w:hint="eastAsia"/>
          <w:lang w:eastAsia="zh-CN"/>
        </w:rPr>
        <w:fldChar w:fldCharType="separate"/>
      </w:r>
      <w:r>
        <w:rPr>
          <w:rFonts w:hint="eastAsia" w:asciiTheme="majorEastAsia" w:hAnsiTheme="majorEastAsia" w:eastAsiaTheme="majorEastAsia" w:cstheme="majorEastAsia"/>
          <w:lang w:val="en-US" w:eastAsia="zh-CN"/>
        </w:rPr>
        <w:t>4.3.2. 元表管理</w:t>
      </w:r>
      <w:r>
        <w:tab/>
      </w:r>
      <w:r>
        <w:fldChar w:fldCharType="begin"/>
      </w:r>
      <w:r>
        <w:instrText xml:space="preserve"> PAGEREF _Toc26777 \h </w:instrText>
      </w:r>
      <w:r>
        <w:fldChar w:fldCharType="separate"/>
      </w:r>
      <w:r>
        <w:t>6</w:t>
      </w:r>
      <w:r>
        <w:fldChar w:fldCharType="end"/>
      </w:r>
      <w:r>
        <w:rPr>
          <w:rFonts w:hint="eastAsia"/>
          <w:lang w:eastAsia="zh-CN"/>
        </w:rPr>
        <w:fldChar w:fldCharType="end"/>
      </w:r>
    </w:p>
    <w:p>
      <w:pPr>
        <w:pStyle w:val="12"/>
        <w:tabs>
          <w:tab w:val="right" w:leader="dot" w:pos="8306"/>
        </w:tabs>
      </w:pPr>
      <w:r>
        <w:rPr>
          <w:rFonts w:hint="eastAsia"/>
          <w:lang w:eastAsia="zh-CN"/>
        </w:rPr>
        <w:fldChar w:fldCharType="begin"/>
      </w:r>
      <w:r>
        <w:rPr>
          <w:rFonts w:hint="eastAsia"/>
          <w:lang w:eastAsia="zh-CN"/>
        </w:rPr>
        <w:instrText xml:space="preserve"> HYPERLINK \l _Toc16173 </w:instrText>
      </w:r>
      <w:r>
        <w:rPr>
          <w:rFonts w:hint="eastAsia"/>
          <w:lang w:eastAsia="zh-CN"/>
        </w:rPr>
        <w:fldChar w:fldCharType="separate"/>
      </w:r>
      <w:r>
        <w:rPr>
          <w:rFonts w:hint="eastAsia" w:asciiTheme="majorEastAsia" w:hAnsiTheme="majorEastAsia" w:eastAsiaTheme="majorEastAsia" w:cstheme="majorEastAsia"/>
          <w:lang w:val="en-US" w:eastAsia="zh-CN"/>
        </w:rPr>
        <w:t>4.3.3. 枚举管理</w:t>
      </w:r>
      <w:r>
        <w:tab/>
      </w:r>
      <w:r>
        <w:fldChar w:fldCharType="begin"/>
      </w:r>
      <w:r>
        <w:instrText xml:space="preserve"> PAGEREF _Toc16173 \h </w:instrText>
      </w:r>
      <w:r>
        <w:fldChar w:fldCharType="separate"/>
      </w:r>
      <w:r>
        <w:t>7</w:t>
      </w:r>
      <w:r>
        <w:fldChar w:fldCharType="end"/>
      </w:r>
      <w:r>
        <w:rPr>
          <w:rFonts w:hint="eastAsia"/>
          <w:lang w:eastAsia="zh-CN"/>
        </w:rPr>
        <w:fldChar w:fldCharType="end"/>
      </w:r>
    </w:p>
    <w:p>
      <w:pPr>
        <w:pStyle w:val="17"/>
        <w:tabs>
          <w:tab w:val="right" w:leader="dot" w:pos="8306"/>
        </w:tabs>
      </w:pPr>
      <w:r>
        <w:rPr>
          <w:rFonts w:hint="eastAsia"/>
          <w:lang w:eastAsia="zh-CN"/>
        </w:rPr>
        <w:fldChar w:fldCharType="begin"/>
      </w:r>
      <w:r>
        <w:rPr>
          <w:rFonts w:hint="eastAsia"/>
          <w:lang w:eastAsia="zh-CN"/>
        </w:rPr>
        <w:instrText xml:space="preserve"> HYPERLINK \l _Toc2023 </w:instrText>
      </w:r>
      <w:r>
        <w:rPr>
          <w:rFonts w:hint="eastAsia"/>
          <w:lang w:eastAsia="zh-CN"/>
        </w:rPr>
        <w:fldChar w:fldCharType="separate"/>
      </w:r>
      <w:r>
        <w:rPr>
          <w:rFonts w:hint="default" w:ascii="宋体" w:hAnsi="宋体" w:eastAsia="宋体" w:cs="宋体"/>
          <w:lang w:eastAsia="zh-CN"/>
        </w:rPr>
        <w:t xml:space="preserve">4.4. </w:t>
      </w:r>
      <w:r>
        <w:rPr>
          <w:rFonts w:hint="eastAsia" w:eastAsiaTheme="minorEastAsia"/>
          <w:lang w:val="en-US" w:eastAsia="zh-CN"/>
        </w:rPr>
        <w:t>基础档案</w:t>
      </w:r>
      <w:r>
        <w:tab/>
      </w:r>
      <w:r>
        <w:fldChar w:fldCharType="begin"/>
      </w:r>
      <w:r>
        <w:instrText xml:space="preserve"> PAGEREF _Toc2023 \h </w:instrText>
      </w:r>
      <w:r>
        <w:fldChar w:fldCharType="separate"/>
      </w:r>
      <w:r>
        <w:t>8</w:t>
      </w:r>
      <w:r>
        <w:fldChar w:fldCharType="end"/>
      </w:r>
      <w:r>
        <w:rPr>
          <w:rFonts w:hint="eastAsia"/>
          <w:lang w:eastAsia="zh-CN"/>
        </w:rPr>
        <w:fldChar w:fldCharType="end"/>
      </w:r>
    </w:p>
    <w:p>
      <w:pPr>
        <w:pStyle w:val="12"/>
        <w:tabs>
          <w:tab w:val="right" w:leader="dot" w:pos="8306"/>
        </w:tabs>
      </w:pPr>
      <w:r>
        <w:rPr>
          <w:rFonts w:hint="eastAsia"/>
          <w:lang w:eastAsia="zh-CN"/>
        </w:rPr>
        <w:fldChar w:fldCharType="begin"/>
      </w:r>
      <w:r>
        <w:rPr>
          <w:rFonts w:hint="eastAsia"/>
          <w:lang w:eastAsia="zh-CN"/>
        </w:rPr>
        <w:instrText xml:space="preserve"> HYPERLINK \l _Toc11594 </w:instrText>
      </w:r>
      <w:r>
        <w:rPr>
          <w:rFonts w:hint="eastAsia"/>
          <w:lang w:eastAsia="zh-CN"/>
        </w:rPr>
        <w:fldChar w:fldCharType="separate"/>
      </w:r>
      <w:r>
        <w:rPr>
          <w:rFonts w:hint="default" w:ascii="宋体" w:hAnsi="宋体" w:eastAsia="宋体" w:cs="宋体"/>
          <w:lang w:val="en-US"/>
        </w:rPr>
        <w:t xml:space="preserve">4.4.1 </w:t>
      </w:r>
      <w:r>
        <w:rPr>
          <w:rFonts w:hint="eastAsia"/>
          <w:lang w:val="en-US" w:eastAsia="zh-CN"/>
        </w:rPr>
        <w:t>基础操作</w:t>
      </w:r>
      <w:r>
        <w:tab/>
      </w:r>
      <w:r>
        <w:fldChar w:fldCharType="begin"/>
      </w:r>
      <w:r>
        <w:instrText xml:space="preserve"> PAGEREF _Toc11594 \h </w:instrText>
      </w:r>
      <w:r>
        <w:fldChar w:fldCharType="separate"/>
      </w:r>
      <w:r>
        <w:t>8</w:t>
      </w:r>
      <w:r>
        <w:fldChar w:fldCharType="end"/>
      </w:r>
      <w:r>
        <w:rPr>
          <w:rFonts w:hint="eastAsia"/>
          <w:lang w:eastAsia="zh-CN"/>
        </w:rPr>
        <w:fldChar w:fldCharType="end"/>
      </w:r>
    </w:p>
    <w:p>
      <w:pPr>
        <w:pStyle w:val="12"/>
        <w:tabs>
          <w:tab w:val="right" w:leader="dot" w:pos="8306"/>
        </w:tabs>
      </w:pPr>
      <w:r>
        <w:rPr>
          <w:rFonts w:hint="eastAsia"/>
          <w:lang w:eastAsia="zh-CN"/>
        </w:rPr>
        <w:fldChar w:fldCharType="begin"/>
      </w:r>
      <w:r>
        <w:rPr>
          <w:rFonts w:hint="eastAsia"/>
          <w:lang w:eastAsia="zh-CN"/>
        </w:rPr>
        <w:instrText xml:space="preserve"> HYPERLINK \l _Toc20379 </w:instrText>
      </w:r>
      <w:r>
        <w:rPr>
          <w:rFonts w:hint="eastAsia"/>
          <w:lang w:eastAsia="zh-CN"/>
        </w:rPr>
        <w:fldChar w:fldCharType="separate"/>
      </w:r>
      <w:r>
        <w:rPr>
          <w:rFonts w:hint="default" w:ascii="宋体" w:hAnsi="宋体" w:eastAsia="宋体" w:cs="宋体"/>
          <w:lang w:val="en-US" w:eastAsia="zh-CN"/>
        </w:rPr>
        <w:t xml:space="preserve">4.4.2 </w:t>
      </w:r>
      <w:r>
        <w:rPr>
          <w:rFonts w:hint="eastAsia"/>
          <w:lang w:val="en-US" w:eastAsia="zh-CN"/>
        </w:rPr>
        <w:t>服装分类</w:t>
      </w:r>
      <w:r>
        <w:tab/>
      </w:r>
      <w:r>
        <w:fldChar w:fldCharType="begin"/>
      </w:r>
      <w:r>
        <w:instrText xml:space="preserve"> PAGEREF _Toc20379 \h </w:instrText>
      </w:r>
      <w:r>
        <w:fldChar w:fldCharType="separate"/>
      </w:r>
      <w:r>
        <w:t>8</w:t>
      </w:r>
      <w:r>
        <w:fldChar w:fldCharType="end"/>
      </w:r>
      <w:r>
        <w:rPr>
          <w:rFonts w:hint="eastAsia"/>
          <w:lang w:eastAsia="zh-CN"/>
        </w:rPr>
        <w:fldChar w:fldCharType="end"/>
      </w:r>
    </w:p>
    <w:p>
      <w:pPr>
        <w:pStyle w:val="12"/>
        <w:tabs>
          <w:tab w:val="right" w:leader="dot" w:pos="8306"/>
        </w:tabs>
      </w:pPr>
      <w:r>
        <w:rPr>
          <w:rFonts w:hint="eastAsia"/>
          <w:lang w:eastAsia="zh-CN"/>
        </w:rPr>
        <w:fldChar w:fldCharType="begin"/>
      </w:r>
      <w:r>
        <w:rPr>
          <w:rFonts w:hint="eastAsia"/>
          <w:lang w:eastAsia="zh-CN"/>
        </w:rPr>
        <w:instrText xml:space="preserve"> HYPERLINK \l _Toc15789 </w:instrText>
      </w:r>
      <w:r>
        <w:rPr>
          <w:rFonts w:hint="eastAsia"/>
          <w:lang w:eastAsia="zh-CN"/>
        </w:rPr>
        <w:fldChar w:fldCharType="separate"/>
      </w:r>
      <w:r>
        <w:rPr>
          <w:rFonts w:hint="default" w:ascii="宋体" w:hAnsi="宋体" w:eastAsia="宋体" w:cs="宋体"/>
        </w:rPr>
        <w:t xml:space="preserve">4.4.3 </w:t>
      </w:r>
      <w:r>
        <w:rPr>
          <w:rFonts w:hint="eastAsia" w:ascii="宋体" w:hAnsi="宋体" w:eastAsia="宋体" w:cs="宋体"/>
        </w:rPr>
        <w:t>着装风格</w:t>
      </w:r>
      <w:r>
        <w:tab/>
      </w:r>
      <w:r>
        <w:fldChar w:fldCharType="begin"/>
      </w:r>
      <w:r>
        <w:instrText xml:space="preserve"> PAGEREF _Toc15789 \h </w:instrText>
      </w:r>
      <w:r>
        <w:fldChar w:fldCharType="separate"/>
      </w:r>
      <w:r>
        <w:t>9</w:t>
      </w:r>
      <w:r>
        <w:fldChar w:fldCharType="end"/>
      </w:r>
      <w:r>
        <w:rPr>
          <w:rFonts w:hint="eastAsia"/>
          <w:lang w:eastAsia="zh-CN"/>
        </w:rPr>
        <w:fldChar w:fldCharType="end"/>
      </w:r>
    </w:p>
    <w:p>
      <w:pPr>
        <w:pStyle w:val="12"/>
        <w:tabs>
          <w:tab w:val="right" w:leader="dot" w:pos="8306"/>
        </w:tabs>
      </w:pPr>
      <w:r>
        <w:rPr>
          <w:rFonts w:hint="eastAsia"/>
          <w:lang w:eastAsia="zh-CN"/>
        </w:rPr>
        <w:fldChar w:fldCharType="begin"/>
      </w:r>
      <w:r>
        <w:rPr>
          <w:rFonts w:hint="eastAsia"/>
          <w:lang w:eastAsia="zh-CN"/>
        </w:rPr>
        <w:instrText xml:space="preserve"> HYPERLINK \l _Toc3860 </w:instrText>
      </w:r>
      <w:r>
        <w:rPr>
          <w:rFonts w:hint="eastAsia"/>
          <w:lang w:eastAsia="zh-CN"/>
        </w:rPr>
        <w:fldChar w:fldCharType="separate"/>
      </w:r>
      <w:r>
        <w:rPr>
          <w:rFonts w:hint="default" w:ascii="宋体" w:hAnsi="宋体" w:eastAsia="宋体" w:cs="宋体"/>
        </w:rPr>
        <w:t xml:space="preserve">4.4.4 </w:t>
      </w:r>
      <w:r>
        <w:rPr>
          <w:rFonts w:hint="eastAsia" w:ascii="宋体" w:hAnsi="宋体" w:eastAsia="宋体" w:cs="宋体"/>
        </w:rPr>
        <w:t>款式风格</w:t>
      </w:r>
      <w:r>
        <w:tab/>
      </w:r>
      <w:r>
        <w:fldChar w:fldCharType="begin"/>
      </w:r>
      <w:r>
        <w:instrText xml:space="preserve"> PAGEREF _Toc3860 \h </w:instrText>
      </w:r>
      <w:r>
        <w:fldChar w:fldCharType="separate"/>
      </w:r>
      <w:r>
        <w:t>9</w:t>
      </w:r>
      <w:r>
        <w:fldChar w:fldCharType="end"/>
      </w:r>
      <w:r>
        <w:rPr>
          <w:rFonts w:hint="eastAsia"/>
          <w:lang w:eastAsia="zh-CN"/>
        </w:rPr>
        <w:fldChar w:fldCharType="end"/>
      </w:r>
    </w:p>
    <w:p>
      <w:pPr>
        <w:pStyle w:val="12"/>
        <w:tabs>
          <w:tab w:val="right" w:leader="dot" w:pos="8306"/>
        </w:tabs>
      </w:pPr>
      <w:r>
        <w:rPr>
          <w:rFonts w:hint="eastAsia"/>
          <w:lang w:eastAsia="zh-CN"/>
        </w:rPr>
        <w:fldChar w:fldCharType="begin"/>
      </w:r>
      <w:r>
        <w:rPr>
          <w:rFonts w:hint="eastAsia"/>
          <w:lang w:eastAsia="zh-CN"/>
        </w:rPr>
        <w:instrText xml:space="preserve"> HYPERLINK \l _Toc14333 </w:instrText>
      </w:r>
      <w:r>
        <w:rPr>
          <w:rFonts w:hint="eastAsia"/>
          <w:lang w:eastAsia="zh-CN"/>
        </w:rPr>
        <w:fldChar w:fldCharType="separate"/>
      </w:r>
      <w:r>
        <w:rPr>
          <w:rFonts w:hint="default" w:ascii="宋体" w:hAnsi="宋体" w:eastAsia="宋体" w:cs="宋体"/>
        </w:rPr>
        <w:t xml:space="preserve">4.4.5 </w:t>
      </w:r>
      <w:r>
        <w:rPr>
          <w:rFonts w:hint="eastAsia" w:ascii="宋体" w:hAnsi="宋体" w:eastAsia="宋体" w:cs="宋体"/>
        </w:rPr>
        <w:t>体型设置</w:t>
      </w:r>
      <w:r>
        <w:tab/>
      </w:r>
      <w:r>
        <w:fldChar w:fldCharType="begin"/>
      </w:r>
      <w:r>
        <w:instrText xml:space="preserve"> PAGEREF _Toc14333 \h </w:instrText>
      </w:r>
      <w:r>
        <w:fldChar w:fldCharType="separate"/>
      </w:r>
      <w:r>
        <w:t>10</w:t>
      </w:r>
      <w:r>
        <w:fldChar w:fldCharType="end"/>
      </w:r>
      <w:r>
        <w:rPr>
          <w:rFonts w:hint="eastAsia"/>
          <w:lang w:eastAsia="zh-CN"/>
        </w:rPr>
        <w:fldChar w:fldCharType="end"/>
      </w:r>
    </w:p>
    <w:p>
      <w:pPr>
        <w:pStyle w:val="12"/>
        <w:tabs>
          <w:tab w:val="right" w:leader="dot" w:pos="8306"/>
        </w:tabs>
      </w:pPr>
      <w:r>
        <w:rPr>
          <w:rFonts w:hint="eastAsia"/>
          <w:lang w:eastAsia="zh-CN"/>
        </w:rPr>
        <w:fldChar w:fldCharType="begin"/>
      </w:r>
      <w:r>
        <w:rPr>
          <w:rFonts w:hint="eastAsia"/>
          <w:lang w:eastAsia="zh-CN"/>
        </w:rPr>
        <w:instrText xml:space="preserve"> HYPERLINK \l _Toc22040 </w:instrText>
      </w:r>
      <w:r>
        <w:rPr>
          <w:rFonts w:hint="eastAsia"/>
          <w:lang w:eastAsia="zh-CN"/>
        </w:rPr>
        <w:fldChar w:fldCharType="separate"/>
      </w:r>
      <w:r>
        <w:rPr>
          <w:rFonts w:hint="default" w:ascii="宋体" w:hAnsi="宋体" w:eastAsia="宋体" w:cs="宋体"/>
        </w:rPr>
        <w:t xml:space="preserve">4.4.6 </w:t>
      </w:r>
      <w:r>
        <w:rPr>
          <w:rFonts w:hint="eastAsia" w:ascii="宋体" w:hAnsi="宋体" w:eastAsia="宋体" w:cs="宋体"/>
        </w:rPr>
        <w:t>刺绣设置</w:t>
      </w:r>
      <w:r>
        <w:tab/>
      </w:r>
      <w:r>
        <w:fldChar w:fldCharType="begin"/>
      </w:r>
      <w:r>
        <w:instrText xml:space="preserve"> PAGEREF _Toc22040 \h </w:instrText>
      </w:r>
      <w:r>
        <w:fldChar w:fldCharType="separate"/>
      </w:r>
      <w:r>
        <w:t>12</w:t>
      </w:r>
      <w:r>
        <w:fldChar w:fldCharType="end"/>
      </w:r>
      <w:r>
        <w:rPr>
          <w:rFonts w:hint="eastAsia"/>
          <w:lang w:eastAsia="zh-CN"/>
        </w:rPr>
        <w:fldChar w:fldCharType="end"/>
      </w:r>
    </w:p>
    <w:p>
      <w:pPr>
        <w:pStyle w:val="12"/>
        <w:tabs>
          <w:tab w:val="right" w:leader="dot" w:pos="8306"/>
        </w:tabs>
      </w:pPr>
      <w:r>
        <w:rPr>
          <w:rFonts w:hint="eastAsia"/>
          <w:lang w:eastAsia="zh-CN"/>
        </w:rPr>
        <w:fldChar w:fldCharType="begin"/>
      </w:r>
      <w:r>
        <w:rPr>
          <w:rFonts w:hint="eastAsia"/>
          <w:lang w:eastAsia="zh-CN"/>
        </w:rPr>
        <w:instrText xml:space="preserve"> HYPERLINK \l _Toc8375 </w:instrText>
      </w:r>
      <w:r>
        <w:rPr>
          <w:rFonts w:hint="eastAsia"/>
          <w:lang w:eastAsia="zh-CN"/>
        </w:rPr>
        <w:fldChar w:fldCharType="separate"/>
      </w:r>
      <w:r>
        <w:rPr>
          <w:rFonts w:hint="default" w:ascii="宋体" w:hAnsi="宋体" w:eastAsia="宋体" w:cs="宋体"/>
        </w:rPr>
        <w:t xml:space="preserve">4.4.7 </w:t>
      </w:r>
      <w:r>
        <w:rPr>
          <w:rFonts w:hint="eastAsia" w:ascii="宋体" w:hAnsi="宋体" w:eastAsia="宋体" w:cs="宋体"/>
        </w:rPr>
        <w:t>工艺工序</w:t>
      </w:r>
      <w:r>
        <w:tab/>
      </w:r>
      <w:r>
        <w:fldChar w:fldCharType="begin"/>
      </w:r>
      <w:r>
        <w:instrText xml:space="preserve"> PAGEREF _Toc8375 \h </w:instrText>
      </w:r>
      <w:r>
        <w:fldChar w:fldCharType="separate"/>
      </w:r>
      <w:r>
        <w:t>13</w:t>
      </w:r>
      <w:r>
        <w:fldChar w:fldCharType="end"/>
      </w:r>
      <w:r>
        <w:rPr>
          <w:rFonts w:hint="eastAsia"/>
          <w:lang w:eastAsia="zh-CN"/>
        </w:rPr>
        <w:fldChar w:fldCharType="end"/>
      </w:r>
    </w:p>
    <w:p>
      <w:pPr>
        <w:pStyle w:val="12"/>
        <w:tabs>
          <w:tab w:val="right" w:leader="dot" w:pos="8306"/>
        </w:tabs>
      </w:pPr>
      <w:r>
        <w:rPr>
          <w:rFonts w:hint="eastAsia"/>
          <w:lang w:eastAsia="zh-CN"/>
        </w:rPr>
        <w:fldChar w:fldCharType="begin"/>
      </w:r>
      <w:r>
        <w:rPr>
          <w:rFonts w:hint="eastAsia"/>
          <w:lang w:eastAsia="zh-CN"/>
        </w:rPr>
        <w:instrText xml:space="preserve"> HYPERLINK \l _Toc17336 </w:instrText>
      </w:r>
      <w:r>
        <w:rPr>
          <w:rFonts w:hint="eastAsia"/>
          <w:lang w:eastAsia="zh-CN"/>
        </w:rPr>
        <w:fldChar w:fldCharType="separate"/>
      </w:r>
      <w:r>
        <w:rPr>
          <w:rFonts w:hint="default" w:ascii="宋体" w:hAnsi="宋体" w:eastAsia="宋体" w:cs="宋体"/>
        </w:rPr>
        <w:t xml:space="preserve">4.4.8 </w:t>
      </w:r>
      <w:r>
        <w:rPr>
          <w:rFonts w:hint="eastAsia" w:ascii="宋体" w:hAnsi="宋体" w:eastAsia="宋体" w:cs="宋体"/>
        </w:rPr>
        <w:t>用料设置</w:t>
      </w:r>
      <w:r>
        <w:tab/>
      </w:r>
      <w:r>
        <w:fldChar w:fldCharType="begin"/>
      </w:r>
      <w:r>
        <w:instrText xml:space="preserve"> PAGEREF _Toc17336 \h </w:instrText>
      </w:r>
      <w:r>
        <w:fldChar w:fldCharType="separate"/>
      </w:r>
      <w:r>
        <w:t>19</w:t>
      </w:r>
      <w:r>
        <w:fldChar w:fldCharType="end"/>
      </w:r>
      <w:r>
        <w:rPr>
          <w:rFonts w:hint="eastAsia"/>
          <w:lang w:eastAsia="zh-CN"/>
        </w:rPr>
        <w:fldChar w:fldCharType="end"/>
      </w:r>
    </w:p>
    <w:p>
      <w:pPr>
        <w:pStyle w:val="12"/>
        <w:tabs>
          <w:tab w:val="right" w:leader="dot" w:pos="8306"/>
        </w:tabs>
      </w:pPr>
      <w:r>
        <w:rPr>
          <w:rFonts w:hint="eastAsia"/>
          <w:lang w:eastAsia="zh-CN"/>
        </w:rPr>
        <w:fldChar w:fldCharType="begin"/>
      </w:r>
      <w:r>
        <w:rPr>
          <w:rFonts w:hint="eastAsia"/>
          <w:lang w:eastAsia="zh-CN"/>
        </w:rPr>
        <w:instrText xml:space="preserve"> HYPERLINK \l _Toc15625 </w:instrText>
      </w:r>
      <w:r>
        <w:rPr>
          <w:rFonts w:hint="eastAsia"/>
          <w:lang w:eastAsia="zh-CN"/>
        </w:rPr>
        <w:fldChar w:fldCharType="separate"/>
      </w:r>
      <w:r>
        <w:rPr>
          <w:rFonts w:hint="default" w:ascii="宋体" w:hAnsi="宋体" w:eastAsia="宋体" w:cs="宋体"/>
        </w:rPr>
        <w:t xml:space="preserve">4.4.9 </w:t>
      </w:r>
      <w:r>
        <w:rPr>
          <w:rFonts w:hint="eastAsia" w:ascii="宋体" w:hAnsi="宋体" w:eastAsia="宋体" w:cs="宋体"/>
        </w:rPr>
        <w:t>部位设置</w:t>
      </w:r>
      <w:r>
        <w:tab/>
      </w:r>
      <w:r>
        <w:fldChar w:fldCharType="begin"/>
      </w:r>
      <w:r>
        <w:instrText xml:space="preserve"> PAGEREF _Toc15625 \h </w:instrText>
      </w:r>
      <w:r>
        <w:fldChar w:fldCharType="separate"/>
      </w:r>
      <w:r>
        <w:t>19</w:t>
      </w:r>
      <w:r>
        <w:fldChar w:fldCharType="end"/>
      </w:r>
      <w:r>
        <w:rPr>
          <w:rFonts w:hint="eastAsia"/>
          <w:lang w:eastAsia="zh-CN"/>
        </w:rPr>
        <w:fldChar w:fldCharType="end"/>
      </w:r>
    </w:p>
    <w:p>
      <w:pPr>
        <w:pStyle w:val="12"/>
        <w:tabs>
          <w:tab w:val="right" w:leader="dot" w:pos="8306"/>
        </w:tabs>
      </w:pPr>
      <w:r>
        <w:rPr>
          <w:rFonts w:hint="eastAsia"/>
          <w:lang w:eastAsia="zh-CN"/>
        </w:rPr>
        <w:fldChar w:fldCharType="begin"/>
      </w:r>
      <w:r>
        <w:rPr>
          <w:rFonts w:hint="eastAsia"/>
          <w:lang w:eastAsia="zh-CN"/>
        </w:rPr>
        <w:instrText xml:space="preserve"> HYPERLINK \l _Toc10564 </w:instrText>
      </w:r>
      <w:r>
        <w:rPr>
          <w:rFonts w:hint="eastAsia"/>
          <w:lang w:eastAsia="zh-CN"/>
        </w:rPr>
        <w:fldChar w:fldCharType="separate"/>
      </w:r>
      <w:r>
        <w:rPr>
          <w:rFonts w:hint="default" w:ascii="宋体" w:hAnsi="宋体" w:eastAsia="宋体" w:cs="宋体"/>
        </w:rPr>
        <w:t xml:space="preserve">4.4.10 </w:t>
      </w:r>
      <w:r>
        <w:rPr>
          <w:rFonts w:hint="eastAsia" w:ascii="宋体" w:hAnsi="宋体" w:eastAsia="宋体" w:cs="宋体"/>
        </w:rPr>
        <w:t>标准规格</w:t>
      </w:r>
      <w:r>
        <w:tab/>
      </w:r>
      <w:r>
        <w:fldChar w:fldCharType="begin"/>
      </w:r>
      <w:r>
        <w:instrText xml:space="preserve"> PAGEREF _Toc10564 \h </w:instrText>
      </w:r>
      <w:r>
        <w:fldChar w:fldCharType="separate"/>
      </w:r>
      <w:r>
        <w:t>20</w:t>
      </w:r>
      <w:r>
        <w:fldChar w:fldCharType="end"/>
      </w:r>
      <w:r>
        <w:rPr>
          <w:rFonts w:hint="eastAsia"/>
          <w:lang w:eastAsia="zh-CN"/>
        </w:rPr>
        <w:fldChar w:fldCharType="end"/>
      </w:r>
    </w:p>
    <w:p>
      <w:pPr>
        <w:pStyle w:val="12"/>
        <w:tabs>
          <w:tab w:val="right" w:leader="dot" w:pos="8306"/>
        </w:tabs>
      </w:pPr>
      <w:r>
        <w:rPr>
          <w:rFonts w:hint="eastAsia"/>
          <w:lang w:eastAsia="zh-CN"/>
        </w:rPr>
        <w:fldChar w:fldCharType="begin"/>
      </w:r>
      <w:r>
        <w:rPr>
          <w:rFonts w:hint="eastAsia"/>
          <w:lang w:eastAsia="zh-CN"/>
        </w:rPr>
        <w:instrText xml:space="preserve"> HYPERLINK \l _Toc7803 </w:instrText>
      </w:r>
      <w:r>
        <w:rPr>
          <w:rFonts w:hint="eastAsia"/>
          <w:lang w:eastAsia="zh-CN"/>
        </w:rPr>
        <w:fldChar w:fldCharType="separate"/>
      </w:r>
      <w:r>
        <w:rPr>
          <w:rFonts w:hint="default" w:ascii="宋体" w:hAnsi="宋体" w:eastAsia="宋体" w:cs="宋体"/>
        </w:rPr>
        <w:t xml:space="preserve">4.4.11 </w:t>
      </w:r>
      <w:r>
        <w:rPr>
          <w:rFonts w:hint="eastAsia" w:ascii="宋体" w:hAnsi="宋体" w:eastAsia="宋体" w:cs="宋体"/>
        </w:rPr>
        <w:t>CAD设置</w:t>
      </w:r>
      <w:r>
        <w:tab/>
      </w:r>
      <w:r>
        <w:fldChar w:fldCharType="begin"/>
      </w:r>
      <w:r>
        <w:instrText xml:space="preserve"> PAGEREF _Toc7803 \h </w:instrText>
      </w:r>
      <w:r>
        <w:fldChar w:fldCharType="separate"/>
      </w:r>
      <w:r>
        <w:t>24</w:t>
      </w:r>
      <w:r>
        <w:fldChar w:fldCharType="end"/>
      </w:r>
      <w:r>
        <w:rPr>
          <w:rFonts w:hint="eastAsia"/>
          <w:lang w:eastAsia="zh-CN"/>
        </w:rPr>
        <w:fldChar w:fldCharType="end"/>
      </w:r>
    </w:p>
    <w:p>
      <w:pPr>
        <w:pStyle w:val="12"/>
        <w:tabs>
          <w:tab w:val="right" w:leader="dot" w:pos="8306"/>
        </w:tabs>
      </w:pPr>
      <w:r>
        <w:rPr>
          <w:rFonts w:hint="eastAsia"/>
          <w:lang w:eastAsia="zh-CN"/>
        </w:rPr>
        <w:fldChar w:fldCharType="begin"/>
      </w:r>
      <w:r>
        <w:rPr>
          <w:rFonts w:hint="eastAsia"/>
          <w:lang w:eastAsia="zh-CN"/>
        </w:rPr>
        <w:instrText xml:space="preserve"> HYPERLINK \l _Toc2515 </w:instrText>
      </w:r>
      <w:r>
        <w:rPr>
          <w:rFonts w:hint="eastAsia"/>
          <w:lang w:eastAsia="zh-CN"/>
        </w:rPr>
        <w:fldChar w:fldCharType="separate"/>
      </w:r>
      <w:r>
        <w:rPr>
          <w:rFonts w:hint="default" w:ascii="宋体" w:hAnsi="宋体" w:eastAsia="宋体" w:cs="宋体"/>
        </w:rPr>
        <w:t xml:space="preserve">4.4.12 </w:t>
      </w:r>
      <w:r>
        <w:rPr>
          <w:rFonts w:hint="eastAsia" w:ascii="宋体" w:hAnsi="宋体" w:eastAsia="宋体" w:cs="宋体"/>
        </w:rPr>
        <w:t>系统参数表</w:t>
      </w:r>
      <w:r>
        <w:tab/>
      </w:r>
      <w:r>
        <w:fldChar w:fldCharType="begin"/>
      </w:r>
      <w:r>
        <w:instrText xml:space="preserve"> PAGEREF _Toc2515 \h </w:instrText>
      </w:r>
      <w:r>
        <w:fldChar w:fldCharType="separate"/>
      </w:r>
      <w:r>
        <w:t>24</w:t>
      </w:r>
      <w:r>
        <w:fldChar w:fldCharType="end"/>
      </w:r>
      <w:r>
        <w:rPr>
          <w:rFonts w:hint="eastAsia"/>
          <w:lang w:eastAsia="zh-CN"/>
        </w:rPr>
        <w:fldChar w:fldCharType="end"/>
      </w:r>
    </w:p>
    <w:p>
      <w:pPr>
        <w:pStyle w:val="12"/>
        <w:tabs>
          <w:tab w:val="right" w:leader="dot" w:pos="8306"/>
        </w:tabs>
      </w:pPr>
      <w:r>
        <w:rPr>
          <w:rFonts w:hint="eastAsia"/>
          <w:lang w:eastAsia="zh-CN"/>
        </w:rPr>
        <w:fldChar w:fldCharType="begin"/>
      </w:r>
      <w:r>
        <w:rPr>
          <w:rFonts w:hint="eastAsia"/>
          <w:lang w:eastAsia="zh-CN"/>
        </w:rPr>
        <w:instrText xml:space="preserve"> HYPERLINK \l _Toc15556 </w:instrText>
      </w:r>
      <w:r>
        <w:rPr>
          <w:rFonts w:hint="eastAsia"/>
          <w:lang w:eastAsia="zh-CN"/>
        </w:rPr>
        <w:fldChar w:fldCharType="separate"/>
      </w:r>
      <w:r>
        <w:rPr>
          <w:rFonts w:hint="default" w:ascii="宋体" w:hAnsi="宋体" w:eastAsia="宋体" w:cs="宋体"/>
        </w:rPr>
        <w:t xml:space="preserve">4.4.13 </w:t>
      </w:r>
      <w:r>
        <w:rPr>
          <w:rFonts w:hint="eastAsia" w:ascii="宋体" w:hAnsi="宋体" w:eastAsia="宋体" w:cs="宋体"/>
        </w:rPr>
        <w:t>用户参数表</w:t>
      </w:r>
      <w:r>
        <w:tab/>
      </w:r>
      <w:r>
        <w:fldChar w:fldCharType="begin"/>
      </w:r>
      <w:r>
        <w:instrText xml:space="preserve"> PAGEREF _Toc15556 \h </w:instrText>
      </w:r>
      <w:r>
        <w:fldChar w:fldCharType="separate"/>
      </w:r>
      <w:r>
        <w:t>25</w:t>
      </w:r>
      <w:r>
        <w:fldChar w:fldCharType="end"/>
      </w:r>
      <w:r>
        <w:rPr>
          <w:rFonts w:hint="eastAsia"/>
          <w:lang w:eastAsia="zh-CN"/>
        </w:rPr>
        <w:fldChar w:fldCharType="end"/>
      </w:r>
    </w:p>
    <w:p>
      <w:pPr>
        <w:pStyle w:val="12"/>
        <w:tabs>
          <w:tab w:val="right" w:leader="dot" w:pos="8306"/>
        </w:tabs>
      </w:pPr>
      <w:r>
        <w:rPr>
          <w:rFonts w:hint="eastAsia"/>
          <w:lang w:eastAsia="zh-CN"/>
        </w:rPr>
        <w:fldChar w:fldCharType="begin"/>
      </w:r>
      <w:r>
        <w:rPr>
          <w:rFonts w:hint="eastAsia"/>
          <w:lang w:eastAsia="zh-CN"/>
        </w:rPr>
        <w:instrText xml:space="preserve"> HYPERLINK \l _Toc821 </w:instrText>
      </w:r>
      <w:r>
        <w:rPr>
          <w:rFonts w:hint="eastAsia"/>
          <w:lang w:eastAsia="zh-CN"/>
        </w:rPr>
        <w:fldChar w:fldCharType="separate"/>
      </w:r>
      <w:r>
        <w:rPr>
          <w:rFonts w:hint="default" w:ascii="宋体" w:hAnsi="宋体" w:eastAsia="宋体" w:cs="宋体"/>
        </w:rPr>
        <w:t xml:space="preserve">4.4.14 </w:t>
      </w:r>
      <w:r>
        <w:rPr>
          <w:rFonts w:hint="eastAsia" w:ascii="宋体" w:hAnsi="宋体" w:eastAsia="宋体" w:cs="宋体"/>
        </w:rPr>
        <w:t>待分组档案</w:t>
      </w:r>
      <w:r>
        <w:tab/>
      </w:r>
      <w:r>
        <w:fldChar w:fldCharType="begin"/>
      </w:r>
      <w:r>
        <w:instrText xml:space="preserve"> PAGEREF _Toc821 \h </w:instrText>
      </w:r>
      <w:r>
        <w:fldChar w:fldCharType="separate"/>
      </w:r>
      <w:r>
        <w:t>25</w:t>
      </w:r>
      <w:r>
        <w:fldChar w:fldCharType="end"/>
      </w:r>
      <w:r>
        <w:rPr>
          <w:rFonts w:hint="eastAsia"/>
          <w:lang w:eastAsia="zh-CN"/>
        </w:rPr>
        <w:fldChar w:fldCharType="end"/>
      </w:r>
    </w:p>
    <w:p>
      <w:pPr>
        <w:pStyle w:val="17"/>
        <w:tabs>
          <w:tab w:val="right" w:leader="dot" w:pos="8306"/>
        </w:tabs>
      </w:pPr>
      <w:r>
        <w:rPr>
          <w:rFonts w:hint="eastAsia"/>
          <w:lang w:eastAsia="zh-CN"/>
        </w:rPr>
        <w:fldChar w:fldCharType="begin"/>
      </w:r>
      <w:r>
        <w:rPr>
          <w:rFonts w:hint="eastAsia"/>
          <w:lang w:eastAsia="zh-CN"/>
        </w:rPr>
        <w:instrText xml:space="preserve"> HYPERLINK \l _Toc6025 </w:instrText>
      </w:r>
      <w:r>
        <w:rPr>
          <w:rFonts w:hint="eastAsia"/>
          <w:lang w:eastAsia="zh-CN"/>
        </w:rPr>
        <w:fldChar w:fldCharType="separate"/>
      </w:r>
      <w:r>
        <w:rPr>
          <w:rFonts w:hint="default" w:ascii="宋体" w:hAnsi="宋体" w:eastAsia="宋体" w:cs="宋体"/>
        </w:rPr>
        <w:t xml:space="preserve">4.5. </w:t>
      </w:r>
      <w:r>
        <w:rPr>
          <w:rFonts w:hint="eastAsia" w:ascii="宋体" w:hAnsi="宋体" w:eastAsia="宋体" w:cs="宋体"/>
        </w:rPr>
        <w:t>订单管理</w:t>
      </w:r>
      <w:r>
        <w:tab/>
      </w:r>
      <w:r>
        <w:fldChar w:fldCharType="begin"/>
      </w:r>
      <w:r>
        <w:instrText xml:space="preserve"> PAGEREF _Toc6025 \h </w:instrText>
      </w:r>
      <w:r>
        <w:fldChar w:fldCharType="separate"/>
      </w:r>
      <w:r>
        <w:t>26</w:t>
      </w:r>
      <w:r>
        <w:fldChar w:fldCharType="end"/>
      </w:r>
      <w:r>
        <w:rPr>
          <w:rFonts w:hint="eastAsia"/>
          <w:lang w:eastAsia="zh-CN"/>
        </w:rPr>
        <w:fldChar w:fldCharType="end"/>
      </w:r>
    </w:p>
    <w:p>
      <w:pPr>
        <w:pStyle w:val="12"/>
        <w:tabs>
          <w:tab w:val="right" w:leader="dot" w:pos="8306"/>
        </w:tabs>
      </w:pPr>
      <w:r>
        <w:rPr>
          <w:rFonts w:hint="eastAsia"/>
          <w:lang w:eastAsia="zh-CN"/>
        </w:rPr>
        <w:fldChar w:fldCharType="begin"/>
      </w:r>
      <w:r>
        <w:rPr>
          <w:rFonts w:hint="eastAsia"/>
          <w:lang w:eastAsia="zh-CN"/>
        </w:rPr>
        <w:instrText xml:space="preserve"> HYPERLINK \l _Toc21318 </w:instrText>
      </w:r>
      <w:r>
        <w:rPr>
          <w:rFonts w:hint="eastAsia"/>
          <w:lang w:eastAsia="zh-CN"/>
        </w:rPr>
        <w:fldChar w:fldCharType="separate"/>
      </w:r>
      <w:r>
        <w:rPr>
          <w:rFonts w:hint="default" w:ascii="宋体" w:hAnsi="宋体" w:eastAsia="宋体" w:cs="宋体"/>
        </w:rPr>
        <w:t xml:space="preserve">4.5.1 </w:t>
      </w:r>
      <w:r>
        <w:rPr>
          <w:rFonts w:hint="eastAsia" w:ascii="宋体" w:hAnsi="宋体" w:eastAsia="宋体" w:cs="宋体"/>
        </w:rPr>
        <w:t>生产订单</w:t>
      </w:r>
      <w:r>
        <w:tab/>
      </w:r>
      <w:r>
        <w:fldChar w:fldCharType="begin"/>
      </w:r>
      <w:r>
        <w:instrText xml:space="preserve"> PAGEREF _Toc21318 \h </w:instrText>
      </w:r>
      <w:r>
        <w:fldChar w:fldCharType="separate"/>
      </w:r>
      <w:r>
        <w:t>26</w:t>
      </w:r>
      <w:r>
        <w:fldChar w:fldCharType="end"/>
      </w:r>
      <w:r>
        <w:rPr>
          <w:rFonts w:hint="eastAsia"/>
          <w:lang w:eastAsia="zh-CN"/>
        </w:rPr>
        <w:fldChar w:fldCharType="end"/>
      </w:r>
    </w:p>
    <w:p>
      <w:pPr>
        <w:pStyle w:val="12"/>
        <w:tabs>
          <w:tab w:val="right" w:leader="dot" w:pos="8306"/>
        </w:tabs>
      </w:pPr>
      <w:r>
        <w:rPr>
          <w:rFonts w:hint="eastAsia"/>
          <w:lang w:eastAsia="zh-CN"/>
        </w:rPr>
        <w:fldChar w:fldCharType="begin"/>
      </w:r>
      <w:r>
        <w:rPr>
          <w:rFonts w:hint="eastAsia"/>
          <w:lang w:eastAsia="zh-CN"/>
        </w:rPr>
        <w:instrText xml:space="preserve"> HYPERLINK \l _Toc26328 </w:instrText>
      </w:r>
      <w:r>
        <w:rPr>
          <w:rFonts w:hint="eastAsia"/>
          <w:lang w:eastAsia="zh-CN"/>
        </w:rPr>
        <w:fldChar w:fldCharType="separate"/>
      </w:r>
      <w:r>
        <w:rPr>
          <w:rFonts w:hint="default" w:ascii="宋体" w:hAnsi="宋体" w:eastAsia="宋体" w:cs="宋体"/>
        </w:rPr>
        <w:t xml:space="preserve">4.5.2 </w:t>
      </w:r>
      <w:r>
        <w:rPr>
          <w:rFonts w:hint="eastAsia" w:ascii="宋体" w:hAnsi="宋体" w:eastAsia="宋体" w:cs="宋体"/>
        </w:rPr>
        <w:t>匹配结果</w:t>
      </w:r>
      <w:r>
        <w:tab/>
      </w:r>
      <w:r>
        <w:fldChar w:fldCharType="begin"/>
      </w:r>
      <w:r>
        <w:instrText xml:space="preserve"> PAGEREF _Toc26328 \h </w:instrText>
      </w:r>
      <w:r>
        <w:fldChar w:fldCharType="separate"/>
      </w:r>
      <w:r>
        <w:t>27</w:t>
      </w:r>
      <w:r>
        <w:fldChar w:fldCharType="end"/>
      </w:r>
      <w:r>
        <w:rPr>
          <w:rFonts w:hint="eastAsia"/>
          <w:lang w:eastAsia="zh-CN"/>
        </w:rPr>
        <w:fldChar w:fldCharType="end"/>
      </w:r>
    </w:p>
    <w:p>
      <w:pPr>
        <w:pStyle w:val="12"/>
        <w:tabs>
          <w:tab w:val="right" w:leader="dot" w:pos="8306"/>
        </w:tabs>
      </w:pPr>
      <w:r>
        <w:rPr>
          <w:rFonts w:hint="eastAsia"/>
          <w:lang w:eastAsia="zh-CN"/>
        </w:rPr>
        <w:fldChar w:fldCharType="begin"/>
      </w:r>
      <w:r>
        <w:rPr>
          <w:rFonts w:hint="eastAsia"/>
          <w:lang w:eastAsia="zh-CN"/>
        </w:rPr>
        <w:instrText xml:space="preserve"> HYPERLINK \l _Toc1269 </w:instrText>
      </w:r>
      <w:r>
        <w:rPr>
          <w:rFonts w:hint="eastAsia"/>
          <w:lang w:eastAsia="zh-CN"/>
        </w:rPr>
        <w:fldChar w:fldCharType="separate"/>
      </w:r>
      <w:r>
        <w:rPr>
          <w:rFonts w:hint="default" w:ascii="宋体" w:hAnsi="宋体" w:eastAsia="宋体" w:cs="宋体"/>
        </w:rPr>
        <w:t xml:space="preserve">4.5.3 </w:t>
      </w:r>
      <w:r>
        <w:rPr>
          <w:rFonts w:hint="eastAsia" w:ascii="宋体" w:hAnsi="宋体" w:eastAsia="宋体" w:cs="宋体"/>
        </w:rPr>
        <w:t>面料配套</w:t>
      </w:r>
      <w:r>
        <w:tab/>
      </w:r>
      <w:r>
        <w:fldChar w:fldCharType="begin"/>
      </w:r>
      <w:r>
        <w:instrText xml:space="preserve"> PAGEREF _Toc1269 \h </w:instrText>
      </w:r>
      <w:r>
        <w:fldChar w:fldCharType="separate"/>
      </w:r>
      <w:r>
        <w:t>27</w:t>
      </w:r>
      <w:r>
        <w:fldChar w:fldCharType="end"/>
      </w:r>
      <w:r>
        <w:rPr>
          <w:rFonts w:hint="eastAsia"/>
          <w:lang w:eastAsia="zh-CN"/>
        </w:rPr>
        <w:fldChar w:fldCharType="end"/>
      </w:r>
    </w:p>
    <w:p>
      <w:pPr>
        <w:pStyle w:val="12"/>
        <w:tabs>
          <w:tab w:val="right" w:leader="dot" w:pos="8306"/>
        </w:tabs>
      </w:pPr>
      <w:r>
        <w:rPr>
          <w:rFonts w:hint="eastAsia"/>
          <w:lang w:eastAsia="zh-CN"/>
        </w:rPr>
        <w:fldChar w:fldCharType="begin"/>
      </w:r>
      <w:r>
        <w:rPr>
          <w:rFonts w:hint="eastAsia"/>
          <w:lang w:eastAsia="zh-CN"/>
        </w:rPr>
        <w:instrText xml:space="preserve"> HYPERLINK \l _Toc22675 </w:instrText>
      </w:r>
      <w:r>
        <w:rPr>
          <w:rFonts w:hint="eastAsia"/>
          <w:lang w:eastAsia="zh-CN"/>
        </w:rPr>
        <w:fldChar w:fldCharType="separate"/>
      </w:r>
      <w:r>
        <w:rPr>
          <w:rFonts w:hint="default" w:ascii="宋体" w:hAnsi="宋体" w:eastAsia="宋体" w:cs="宋体"/>
        </w:rPr>
        <w:t xml:space="preserve">4.5.4 </w:t>
      </w:r>
      <w:r>
        <w:rPr>
          <w:rFonts w:hint="eastAsia" w:ascii="宋体" w:hAnsi="宋体" w:eastAsia="宋体" w:cs="宋体"/>
        </w:rPr>
        <w:t>辅料配套</w:t>
      </w:r>
      <w:r>
        <w:tab/>
      </w:r>
      <w:r>
        <w:fldChar w:fldCharType="begin"/>
      </w:r>
      <w:r>
        <w:instrText xml:space="preserve"> PAGEREF _Toc22675 \h </w:instrText>
      </w:r>
      <w:r>
        <w:fldChar w:fldCharType="separate"/>
      </w:r>
      <w:r>
        <w:t>28</w:t>
      </w:r>
      <w:r>
        <w:fldChar w:fldCharType="end"/>
      </w:r>
      <w:r>
        <w:rPr>
          <w:rFonts w:hint="eastAsia"/>
          <w:lang w:eastAsia="zh-CN"/>
        </w:rPr>
        <w:fldChar w:fldCharType="end"/>
      </w:r>
    </w:p>
    <w:p>
      <w:pPr>
        <w:pStyle w:val="12"/>
        <w:tabs>
          <w:tab w:val="right" w:leader="dot" w:pos="8306"/>
        </w:tabs>
      </w:pPr>
      <w:r>
        <w:rPr>
          <w:rFonts w:hint="eastAsia"/>
          <w:lang w:eastAsia="zh-CN"/>
        </w:rPr>
        <w:fldChar w:fldCharType="begin"/>
      </w:r>
      <w:r>
        <w:rPr>
          <w:rFonts w:hint="eastAsia"/>
          <w:lang w:eastAsia="zh-CN"/>
        </w:rPr>
        <w:instrText xml:space="preserve"> HYPERLINK \l _Toc27271 </w:instrText>
      </w:r>
      <w:r>
        <w:rPr>
          <w:rFonts w:hint="eastAsia"/>
          <w:lang w:eastAsia="zh-CN"/>
        </w:rPr>
        <w:fldChar w:fldCharType="separate"/>
      </w:r>
      <w:r>
        <w:rPr>
          <w:rFonts w:hint="default" w:ascii="宋体" w:hAnsi="宋体" w:eastAsia="宋体" w:cs="宋体"/>
        </w:rPr>
        <w:t xml:space="preserve">4.5.5 </w:t>
      </w:r>
      <w:r>
        <w:rPr>
          <w:rFonts w:hint="eastAsia" w:ascii="宋体" w:hAnsi="宋体" w:eastAsia="宋体" w:cs="宋体"/>
        </w:rPr>
        <w:t>排版用料</w:t>
      </w:r>
      <w:r>
        <w:tab/>
      </w:r>
      <w:r>
        <w:fldChar w:fldCharType="begin"/>
      </w:r>
      <w:r>
        <w:instrText xml:space="preserve"> PAGEREF _Toc27271 \h </w:instrText>
      </w:r>
      <w:r>
        <w:fldChar w:fldCharType="separate"/>
      </w:r>
      <w:r>
        <w:t>28</w:t>
      </w:r>
      <w:r>
        <w:fldChar w:fldCharType="end"/>
      </w:r>
      <w:r>
        <w:rPr>
          <w:rFonts w:hint="eastAsia"/>
          <w:lang w:eastAsia="zh-CN"/>
        </w:rPr>
        <w:fldChar w:fldCharType="end"/>
      </w:r>
    </w:p>
    <w:p>
      <w:pPr>
        <w:pStyle w:val="12"/>
        <w:tabs>
          <w:tab w:val="right" w:leader="dot" w:pos="8306"/>
        </w:tabs>
      </w:pPr>
      <w:r>
        <w:rPr>
          <w:rFonts w:hint="eastAsia"/>
          <w:lang w:eastAsia="zh-CN"/>
        </w:rPr>
        <w:fldChar w:fldCharType="begin"/>
      </w:r>
      <w:r>
        <w:rPr>
          <w:rFonts w:hint="eastAsia"/>
          <w:lang w:eastAsia="zh-CN"/>
        </w:rPr>
        <w:instrText xml:space="preserve"> HYPERLINK \l _Toc2608 </w:instrText>
      </w:r>
      <w:r>
        <w:rPr>
          <w:rFonts w:hint="eastAsia"/>
          <w:lang w:eastAsia="zh-CN"/>
        </w:rPr>
        <w:fldChar w:fldCharType="separate"/>
      </w:r>
      <w:r>
        <w:rPr>
          <w:rFonts w:hint="default" w:ascii="宋体" w:hAnsi="宋体" w:eastAsia="宋体" w:cs="宋体"/>
        </w:rPr>
        <w:t xml:space="preserve">4.5.6 </w:t>
      </w:r>
      <w:r>
        <w:rPr>
          <w:rFonts w:hint="eastAsia" w:ascii="宋体" w:hAnsi="宋体" w:eastAsia="宋体" w:cs="宋体"/>
        </w:rPr>
        <w:t>匹配结果浏览</w:t>
      </w:r>
      <w:r>
        <w:tab/>
      </w:r>
      <w:r>
        <w:fldChar w:fldCharType="begin"/>
      </w:r>
      <w:r>
        <w:instrText xml:space="preserve"> PAGEREF _Toc2608 \h </w:instrText>
      </w:r>
      <w:r>
        <w:fldChar w:fldCharType="separate"/>
      </w:r>
      <w:r>
        <w:t>28</w:t>
      </w:r>
      <w:r>
        <w:fldChar w:fldCharType="end"/>
      </w:r>
      <w:r>
        <w:rPr>
          <w:rFonts w:hint="eastAsia"/>
          <w:lang w:eastAsia="zh-CN"/>
        </w:rPr>
        <w:fldChar w:fldCharType="end"/>
      </w:r>
    </w:p>
    <w:p>
      <w:pPr>
        <w:pStyle w:val="12"/>
        <w:tabs>
          <w:tab w:val="right" w:leader="dot" w:pos="8306"/>
        </w:tabs>
      </w:pPr>
      <w:r>
        <w:rPr>
          <w:rFonts w:hint="eastAsia"/>
          <w:lang w:eastAsia="zh-CN"/>
        </w:rPr>
        <w:fldChar w:fldCharType="begin"/>
      </w:r>
      <w:r>
        <w:rPr>
          <w:rFonts w:hint="eastAsia"/>
          <w:lang w:eastAsia="zh-CN"/>
        </w:rPr>
        <w:instrText xml:space="preserve"> HYPERLINK \l _Toc30422 </w:instrText>
      </w:r>
      <w:r>
        <w:rPr>
          <w:rFonts w:hint="eastAsia"/>
          <w:lang w:eastAsia="zh-CN"/>
        </w:rPr>
        <w:fldChar w:fldCharType="separate"/>
      </w:r>
      <w:r>
        <w:rPr>
          <w:rFonts w:hint="default" w:ascii="宋体" w:hAnsi="宋体" w:eastAsia="宋体" w:cs="宋体"/>
        </w:rPr>
        <w:t xml:space="preserve">4.5.7 </w:t>
      </w:r>
      <w:r>
        <w:rPr>
          <w:rFonts w:hint="eastAsia" w:ascii="宋体" w:hAnsi="宋体" w:eastAsia="宋体" w:cs="宋体"/>
        </w:rPr>
        <w:t>CAD操作</w:t>
      </w:r>
      <w:r>
        <w:tab/>
      </w:r>
      <w:r>
        <w:fldChar w:fldCharType="begin"/>
      </w:r>
      <w:r>
        <w:instrText xml:space="preserve"> PAGEREF _Toc30422 \h </w:instrText>
      </w:r>
      <w:r>
        <w:fldChar w:fldCharType="separate"/>
      </w:r>
      <w:r>
        <w:t>29</w:t>
      </w:r>
      <w:r>
        <w:fldChar w:fldCharType="end"/>
      </w:r>
      <w:r>
        <w:rPr>
          <w:rFonts w:hint="eastAsia"/>
          <w:lang w:eastAsia="zh-CN"/>
        </w:rPr>
        <w:fldChar w:fldCharType="end"/>
      </w:r>
    </w:p>
    <w:p>
      <w:pPr>
        <w:rPr>
          <w:lang w:eastAsia="zh-CN"/>
        </w:rPr>
      </w:pPr>
      <w:r>
        <w:rPr>
          <w:rFonts w:hint="eastAsia"/>
          <w:lang w:eastAsia="zh-CN"/>
        </w:rPr>
        <w:fldChar w:fldCharType="end"/>
      </w:r>
    </w:p>
    <w:p>
      <w:pPr>
        <w:rPr>
          <w:lang w:eastAsia="zh-CN"/>
        </w:rPr>
      </w:pPr>
    </w:p>
    <w:p>
      <w:pPr>
        <w:rPr>
          <w:rFonts w:hint="eastAsia"/>
        </w:rPr>
      </w:pPr>
    </w:p>
    <w:p>
      <w:pPr>
        <w:pStyle w:val="2"/>
        <w:numPr>
          <w:ilvl w:val="0"/>
          <w:numId w:val="2"/>
        </w:numPr>
      </w:pPr>
      <w:bookmarkStart w:id="1" w:name="_Toc17801"/>
      <w:r>
        <w:rPr>
          <w:rFonts w:hint="eastAsia"/>
          <w:lang w:eastAsia="zh-CN"/>
        </w:rPr>
        <w:t>引言</w:t>
      </w:r>
      <w:bookmarkEnd w:id="1"/>
    </w:p>
    <w:p>
      <w:pPr>
        <w:pStyle w:val="3"/>
        <w:numPr>
          <w:ilvl w:val="1"/>
          <w:numId w:val="3"/>
        </w:numPr>
        <w:tabs>
          <w:tab w:val="left" w:pos="432"/>
          <w:tab w:val="clear" w:pos="0"/>
          <w:tab w:val="clear" w:pos="576"/>
        </w:tabs>
        <w:rPr>
          <w:lang w:eastAsia="zh-CN"/>
        </w:rPr>
      </w:pPr>
      <w:bookmarkStart w:id="2" w:name="_Toc17357"/>
      <w:r>
        <w:rPr>
          <w:rFonts w:hint="eastAsia"/>
          <w:lang w:eastAsia="zh-CN"/>
        </w:rPr>
        <w:t>编写目的</w:t>
      </w:r>
      <w:bookmarkEnd w:id="2"/>
    </w:p>
    <w:p>
      <w:pPr>
        <w:ind w:firstLine="420"/>
        <w:rPr>
          <w:lang w:eastAsia="zh-CN"/>
        </w:rPr>
      </w:pPr>
      <w:r>
        <w:rPr>
          <w:rFonts w:hint="eastAsia"/>
          <w:lang w:eastAsia="zh-CN"/>
        </w:rPr>
        <w:t>目的：</w:t>
      </w:r>
      <w:r>
        <w:rPr>
          <w:rFonts w:hint="eastAsia"/>
        </w:rPr>
        <w:t>该文档的编写目的是简要介绍</w:t>
      </w:r>
      <w:r>
        <w:rPr>
          <w:rFonts w:hint="eastAsia"/>
          <w:lang w:val="en-US" w:eastAsia="zh-CN"/>
        </w:rPr>
        <w:t>研发设计</w:t>
      </w:r>
      <w:r>
        <w:rPr>
          <w:rFonts w:hint="eastAsia"/>
          <w:highlight w:val="none"/>
          <w:lang w:eastAsia="zh-CN"/>
        </w:rPr>
        <w:t>系统</w:t>
      </w:r>
      <w:r>
        <w:rPr>
          <w:rFonts w:hint="eastAsia"/>
          <w:lang w:eastAsia="zh-CN"/>
        </w:rPr>
        <w:t>的正确使用方法。</w:t>
      </w:r>
    </w:p>
    <w:p>
      <w:pPr>
        <w:ind w:firstLine="420"/>
      </w:pPr>
      <w:r>
        <w:rPr>
          <w:rFonts w:hint="eastAsia"/>
          <w:lang w:eastAsia="zh-CN"/>
        </w:rPr>
        <w:t>读者对象：</w:t>
      </w:r>
      <w:r>
        <w:rPr>
          <w:rFonts w:hint="eastAsia"/>
        </w:rPr>
        <w:t>方便</w:t>
      </w:r>
      <w:r>
        <w:rPr>
          <w:rFonts w:hint="eastAsia"/>
          <w:lang w:eastAsia="zh-CN"/>
        </w:rPr>
        <w:t>用户</w:t>
      </w:r>
      <w:r>
        <w:rPr>
          <w:rFonts w:hint="eastAsia"/>
        </w:rPr>
        <w:t>快速熟悉</w:t>
      </w:r>
      <w:r>
        <w:rPr>
          <w:rFonts w:hint="eastAsia"/>
          <w:lang w:val="en-US" w:eastAsia="zh-CN"/>
        </w:rPr>
        <w:t>研发设计</w:t>
      </w:r>
      <w:r>
        <w:rPr>
          <w:rFonts w:hint="eastAsia"/>
          <w:highlight w:val="none"/>
        </w:rPr>
        <w:t>系统</w:t>
      </w:r>
      <w:r>
        <w:rPr>
          <w:rFonts w:hint="eastAsia"/>
        </w:rPr>
        <w:t>。</w:t>
      </w:r>
    </w:p>
    <w:p>
      <w:pPr>
        <w:ind w:firstLine="420"/>
        <w:rPr>
          <w:lang w:eastAsia="zh-CN"/>
        </w:rPr>
      </w:pPr>
    </w:p>
    <w:p>
      <w:pPr>
        <w:pStyle w:val="3"/>
        <w:numPr>
          <w:ilvl w:val="1"/>
          <w:numId w:val="3"/>
        </w:numPr>
        <w:tabs>
          <w:tab w:val="left" w:pos="432"/>
          <w:tab w:val="clear" w:pos="0"/>
          <w:tab w:val="clear" w:pos="576"/>
        </w:tabs>
        <w:rPr>
          <w:highlight w:val="none"/>
          <w:lang w:eastAsia="zh-CN"/>
        </w:rPr>
      </w:pPr>
      <w:bookmarkStart w:id="3" w:name="_Toc10461"/>
      <w:r>
        <w:rPr>
          <w:highlight w:val="none"/>
          <w:lang w:eastAsia="zh-CN"/>
        </w:rPr>
        <w:t>定义</w:t>
      </w:r>
      <w:bookmarkEnd w:id="3"/>
    </w:p>
    <w:tbl>
      <w:tblPr>
        <w:tblStyle w:val="20"/>
        <w:tblW w:w="0" w:type="auto"/>
        <w:tblInd w:w="4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686"/>
        <w:gridCol w:w="3581"/>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jc w:val="center"/>
              <w:rPr>
                <w:b/>
                <w:bCs/>
                <w:lang w:eastAsia="zh-CN"/>
              </w:rPr>
            </w:pPr>
            <w:r>
              <w:rPr>
                <w:rFonts w:hint="eastAsia"/>
                <w:b/>
                <w:bCs/>
                <w:lang w:eastAsia="zh-CN"/>
              </w:rPr>
              <w:t>序号</w:t>
            </w:r>
          </w:p>
        </w:tc>
        <w:tc>
          <w:tcPr>
            <w:tcW w:w="1686" w:type="dxa"/>
            <w:vAlign w:val="center"/>
          </w:tcPr>
          <w:p>
            <w:pPr>
              <w:jc w:val="center"/>
              <w:rPr>
                <w:b/>
                <w:bCs/>
                <w:lang w:eastAsia="zh-CN"/>
              </w:rPr>
            </w:pPr>
            <w:r>
              <w:rPr>
                <w:rFonts w:hint="eastAsia"/>
                <w:b/>
                <w:bCs/>
                <w:lang w:eastAsia="zh-CN"/>
              </w:rPr>
              <w:t>术语</w:t>
            </w:r>
          </w:p>
        </w:tc>
        <w:tc>
          <w:tcPr>
            <w:tcW w:w="3581" w:type="dxa"/>
            <w:vAlign w:val="center"/>
          </w:tcPr>
          <w:p>
            <w:pPr>
              <w:jc w:val="center"/>
              <w:rPr>
                <w:b/>
                <w:bCs/>
              </w:rPr>
            </w:pPr>
            <w:r>
              <w:rPr>
                <w:rFonts w:hint="eastAsia"/>
                <w:b/>
                <w:bCs/>
                <w:lang w:eastAsia="zh-CN"/>
              </w:rPr>
              <w:t>说明/定义</w:t>
            </w:r>
          </w:p>
        </w:tc>
        <w:tc>
          <w:tcPr>
            <w:tcW w:w="1976" w:type="dxa"/>
            <w:vAlign w:val="center"/>
          </w:tcPr>
          <w:p>
            <w:pPr>
              <w:jc w:val="center"/>
              <w:rPr>
                <w:b/>
                <w:bCs/>
                <w:lang w:eastAsia="zh-CN"/>
              </w:rPr>
            </w:pPr>
            <w:r>
              <w:rPr>
                <w:rFonts w:hint="eastAsia"/>
                <w:b/>
                <w:bCs/>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numPr>
                <w:ilvl w:val="0"/>
                <w:numId w:val="4"/>
              </w:numPr>
              <w:tabs>
                <w:tab w:val="left" w:pos="0"/>
              </w:tabs>
              <w:jc w:val="center"/>
            </w:pPr>
          </w:p>
        </w:tc>
        <w:tc>
          <w:tcPr>
            <w:tcW w:w="1686" w:type="dxa"/>
            <w:vAlign w:val="center"/>
          </w:tcPr>
          <w:p>
            <w:pPr>
              <w:rPr>
                <w:lang w:eastAsia="zh-CN"/>
              </w:rPr>
            </w:pPr>
            <w:r>
              <w:rPr>
                <w:rFonts w:hint="eastAsia" w:ascii="宋体" w:hAnsi="宋体" w:eastAsia="宋体" w:cs="宋体"/>
                <w:color w:val="000000"/>
                <w:sz w:val="24"/>
              </w:rPr>
              <w:t>个性化定制</w:t>
            </w:r>
          </w:p>
        </w:tc>
        <w:tc>
          <w:tcPr>
            <w:tcW w:w="3581" w:type="dxa"/>
            <w:vAlign w:val="center"/>
          </w:tcPr>
          <w:p>
            <w:pPr>
              <w:rPr>
                <w:lang w:eastAsia="zh-CN"/>
              </w:rPr>
            </w:pPr>
            <w:r>
              <w:rPr>
                <w:rFonts w:hint="eastAsia" w:ascii="宋体" w:hAnsi="宋体" w:eastAsia="宋体" w:cs="宋体"/>
                <w:color w:val="000000"/>
                <w:sz w:val="24"/>
              </w:rPr>
              <w:t>根据个性化定制订单的参数要求，通过数据驱动和智能算法等方式，自动获得规模化生产所需的物料清单、生产工艺</w:t>
            </w:r>
            <w:r>
              <w:rPr>
                <w:rFonts w:hint="eastAsia" w:ascii="宋体" w:hAnsi="宋体" w:eastAsia="宋体" w:cs="宋体"/>
                <w:color w:val="000000"/>
                <w:sz w:val="24"/>
                <w:lang w:eastAsia="zh-CN"/>
              </w:rPr>
              <w:t>指示说明</w:t>
            </w:r>
            <w:r>
              <w:rPr>
                <w:rFonts w:hint="eastAsia" w:ascii="宋体" w:hAnsi="宋体" w:eastAsia="宋体" w:cs="宋体"/>
                <w:color w:val="000000"/>
                <w:sz w:val="24"/>
              </w:rPr>
              <w:t>、工序</w:t>
            </w:r>
            <w:r>
              <w:rPr>
                <w:rFonts w:hint="eastAsia" w:ascii="宋体" w:hAnsi="宋体" w:eastAsia="宋体" w:cs="宋体"/>
                <w:color w:val="000000"/>
                <w:sz w:val="24"/>
                <w:lang w:eastAsia="zh-CN"/>
              </w:rPr>
              <w:t>流</w:t>
            </w:r>
            <w:r>
              <w:rPr>
                <w:rFonts w:hint="eastAsia" w:ascii="宋体" w:hAnsi="宋体" w:eastAsia="宋体" w:cs="宋体"/>
                <w:color w:val="000000"/>
                <w:sz w:val="24"/>
              </w:rPr>
              <w:t>等标准化信息。</w:t>
            </w:r>
          </w:p>
        </w:tc>
        <w:tc>
          <w:tcPr>
            <w:tcW w:w="1976" w:type="dxa"/>
            <w:vAlign w:val="center"/>
          </w:tcPr>
          <w:p>
            <w:pPr>
              <w:rPr>
                <w:lang w:eastAsia="zh-CN"/>
              </w:rPr>
            </w:pPr>
          </w:p>
        </w:tc>
      </w:tr>
    </w:tbl>
    <w:p>
      <w:pPr>
        <w:rPr>
          <w:rFonts w:hint="eastAsia"/>
          <w:lang w:eastAsia="zh-CN"/>
        </w:rPr>
      </w:pPr>
    </w:p>
    <w:p>
      <w:pPr>
        <w:pStyle w:val="2"/>
        <w:numPr>
          <w:ilvl w:val="0"/>
          <w:numId w:val="2"/>
        </w:numPr>
        <w:rPr>
          <w:lang w:eastAsia="zh-CN"/>
        </w:rPr>
      </w:pPr>
      <w:bookmarkStart w:id="4" w:name="_Toc14980"/>
      <w:r>
        <w:rPr>
          <w:rFonts w:hint="eastAsia"/>
          <w:lang w:eastAsia="zh-CN"/>
        </w:rPr>
        <w:t>软件概述</w:t>
      </w:r>
      <w:bookmarkEnd w:id="4"/>
    </w:p>
    <w:p>
      <w:pPr>
        <w:pStyle w:val="3"/>
        <w:numPr>
          <w:ilvl w:val="1"/>
          <w:numId w:val="5"/>
        </w:numPr>
        <w:rPr>
          <w:highlight w:val="none"/>
          <w:lang w:eastAsia="zh-CN"/>
        </w:rPr>
      </w:pPr>
      <w:bookmarkStart w:id="5" w:name="_Toc25017"/>
      <w:r>
        <w:rPr>
          <w:rFonts w:hint="eastAsia"/>
          <w:highlight w:val="none"/>
          <w:lang w:eastAsia="zh-CN"/>
        </w:rPr>
        <w:t>概述</w:t>
      </w:r>
      <w:bookmarkEnd w:id="5"/>
    </w:p>
    <w:p>
      <w:pPr>
        <w:ind w:firstLine="480" w:firstLineChars="200"/>
        <w:rPr>
          <w:rFonts w:hint="default" w:ascii="宋体" w:hAnsi="宋体" w:eastAsia="宋体" w:cs="宋体"/>
          <w:color w:val="000000"/>
          <w:sz w:val="24"/>
        </w:rPr>
      </w:pPr>
      <w:r>
        <w:rPr>
          <w:rFonts w:hint="eastAsia" w:ascii="宋体" w:hAnsi="宋体" w:eastAsia="宋体" w:cs="宋体"/>
          <w:color w:val="000000"/>
          <w:sz w:val="24"/>
        </w:rPr>
        <w:t>凯瑞创智产业互联网平台-研发设计系统为大规模流水作业制造个性化产品提供了基础信息和数据支持，收集、维护、分析和储存了生产制造所需要的数据，适用</w:t>
      </w:r>
      <w:bookmarkStart w:id="61" w:name="_GoBack"/>
      <w:bookmarkEnd w:id="61"/>
      <w:r>
        <w:rPr>
          <w:rFonts w:hint="eastAsia" w:ascii="宋体" w:hAnsi="宋体" w:eastAsia="宋体" w:cs="宋体"/>
          <w:color w:val="000000"/>
          <w:sz w:val="24"/>
        </w:rPr>
        <w:t>于生产制造个性化定制产品的各个行业。该系统根据个性化定制订单的参数要求，通过数据驱动和智能算法等方式，自动获得规模化生产所需的物料清单、生产工艺</w:t>
      </w:r>
      <w:r>
        <w:rPr>
          <w:rFonts w:hint="eastAsia" w:ascii="宋体" w:hAnsi="宋体" w:eastAsia="宋体" w:cs="宋体"/>
          <w:color w:val="000000"/>
          <w:sz w:val="24"/>
          <w:lang w:eastAsia="zh-CN"/>
        </w:rPr>
        <w:t>指示说明</w:t>
      </w:r>
      <w:r>
        <w:rPr>
          <w:rFonts w:hint="eastAsia" w:ascii="宋体" w:hAnsi="宋体" w:eastAsia="宋体" w:cs="宋体"/>
          <w:color w:val="000000"/>
          <w:sz w:val="24"/>
        </w:rPr>
        <w:t>、工序</w:t>
      </w:r>
      <w:r>
        <w:rPr>
          <w:rFonts w:hint="eastAsia" w:ascii="宋体" w:hAnsi="宋体" w:eastAsia="宋体" w:cs="宋体"/>
          <w:color w:val="000000"/>
          <w:sz w:val="24"/>
          <w:lang w:eastAsia="zh-CN"/>
        </w:rPr>
        <w:t>流</w:t>
      </w:r>
      <w:r>
        <w:rPr>
          <w:rFonts w:hint="eastAsia" w:ascii="宋体" w:hAnsi="宋体" w:eastAsia="宋体" w:cs="宋体"/>
          <w:color w:val="000000"/>
          <w:sz w:val="24"/>
        </w:rPr>
        <w:t>等标准化信息。</w:t>
      </w:r>
      <w:r>
        <w:rPr>
          <w:rFonts w:hint="default" w:ascii="宋体" w:hAnsi="宋体" w:eastAsia="宋体" w:cs="宋体"/>
          <w:color w:val="000000"/>
          <w:sz w:val="24"/>
        </w:rPr>
        <w:t>统一收集、维护、分析、储存所有生产制造所需材料及数据便于功能升级迭代</w:t>
      </w:r>
      <w:r>
        <w:rPr>
          <w:rFonts w:hint="eastAsia" w:ascii="宋体" w:hAnsi="宋体" w:eastAsia="宋体" w:cs="宋体"/>
          <w:color w:val="000000"/>
          <w:sz w:val="24"/>
          <w:lang w:eastAsia="zh-CN"/>
        </w:rPr>
        <w:t>，</w:t>
      </w:r>
      <w:r>
        <w:rPr>
          <w:rFonts w:hint="default" w:ascii="宋体" w:hAnsi="宋体" w:eastAsia="宋体" w:cs="宋体"/>
          <w:color w:val="000000"/>
          <w:sz w:val="24"/>
        </w:rPr>
        <w:t>智能算法和生产底层数据深度融合,</w:t>
      </w:r>
      <w:r>
        <w:rPr>
          <w:rFonts w:hint="eastAsia" w:ascii="宋体" w:hAnsi="宋体" w:eastAsia="宋体" w:cs="宋体"/>
          <w:color w:val="000000"/>
          <w:sz w:val="24"/>
          <w:lang w:eastAsia="zh-CN"/>
        </w:rPr>
        <w:t>以</w:t>
      </w:r>
      <w:r>
        <w:rPr>
          <w:rFonts w:hint="default" w:ascii="宋体" w:hAnsi="宋体" w:eastAsia="宋体" w:cs="宋体"/>
          <w:color w:val="000000"/>
          <w:sz w:val="24"/>
          <w:lang w:val="en-US" w:eastAsia="zh-CN"/>
        </w:rPr>
        <w:t>数据驱动，释放生产力</w:t>
      </w:r>
      <w:r>
        <w:rPr>
          <w:rFonts w:hint="eastAsia" w:ascii="宋体" w:hAnsi="宋体" w:eastAsia="宋体" w:cs="宋体"/>
          <w:color w:val="000000"/>
          <w:sz w:val="24"/>
          <w:lang w:val="en-US" w:eastAsia="zh-CN"/>
        </w:rPr>
        <w:t>，</w:t>
      </w:r>
      <w:r>
        <w:rPr>
          <w:rFonts w:hint="default" w:ascii="宋体" w:hAnsi="宋体" w:eastAsia="宋体" w:cs="宋体"/>
          <w:color w:val="000000"/>
          <w:sz w:val="24"/>
        </w:rPr>
        <w:t>匹配高效、准确，扩展方式全面、灵活</w:t>
      </w:r>
      <w:r>
        <w:rPr>
          <w:rFonts w:hint="eastAsia" w:ascii="宋体" w:hAnsi="宋体" w:eastAsia="宋体" w:cs="宋体"/>
          <w:color w:val="000000"/>
          <w:sz w:val="24"/>
          <w:lang w:eastAsia="zh-CN"/>
        </w:rPr>
        <w:t>，</w:t>
      </w:r>
      <w:r>
        <w:rPr>
          <w:rFonts w:hint="default" w:ascii="宋体" w:hAnsi="宋体" w:eastAsia="宋体" w:cs="宋体"/>
          <w:color w:val="000000"/>
          <w:sz w:val="24"/>
          <w:lang w:val="en-US" w:eastAsia="zh-CN"/>
        </w:rPr>
        <w:t>契合度高</w:t>
      </w:r>
      <w:r>
        <w:rPr>
          <w:rFonts w:hint="eastAsia" w:ascii="宋体" w:hAnsi="宋体" w:eastAsia="宋体" w:cs="宋体"/>
          <w:color w:val="000000"/>
          <w:sz w:val="24"/>
          <w:lang w:val="en-US" w:eastAsia="zh-CN"/>
        </w:rPr>
        <w:t>。</w:t>
      </w:r>
    </w:p>
    <w:p>
      <w:pPr>
        <w:ind w:left="420"/>
        <w:rPr>
          <w:rFonts w:hint="eastAsia"/>
          <w:lang w:eastAsia="zh-CN"/>
        </w:rPr>
      </w:pPr>
    </w:p>
    <w:p>
      <w:pPr>
        <w:pStyle w:val="3"/>
        <w:numPr>
          <w:ilvl w:val="1"/>
          <w:numId w:val="5"/>
        </w:numPr>
        <w:rPr>
          <w:highlight w:val="none"/>
          <w:lang w:eastAsia="zh-CN"/>
        </w:rPr>
      </w:pPr>
      <w:bookmarkStart w:id="6" w:name="_Toc15247"/>
      <w:r>
        <w:rPr>
          <w:rFonts w:hint="eastAsia"/>
          <w:highlight w:val="none"/>
          <w:lang w:eastAsia="zh-CN"/>
        </w:rPr>
        <w:t>功能</w:t>
      </w:r>
      <w:bookmarkEnd w:id="6"/>
    </w:p>
    <w:tbl>
      <w:tblPr>
        <w:tblStyle w:val="20"/>
        <w:tblW w:w="0" w:type="auto"/>
        <w:tblInd w:w="3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1896"/>
        <w:gridCol w:w="5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vAlign w:val="center"/>
          </w:tcPr>
          <w:p>
            <w:pPr>
              <w:jc w:val="center"/>
              <w:rPr>
                <w:b/>
                <w:bCs/>
                <w:lang w:eastAsia="zh-CN"/>
              </w:rPr>
            </w:pPr>
            <w:r>
              <w:rPr>
                <w:rFonts w:hint="eastAsia"/>
                <w:b/>
                <w:bCs/>
                <w:lang w:eastAsia="zh-CN"/>
              </w:rPr>
              <w:t>序号</w:t>
            </w:r>
          </w:p>
        </w:tc>
        <w:tc>
          <w:tcPr>
            <w:tcW w:w="1896" w:type="dxa"/>
            <w:vAlign w:val="center"/>
          </w:tcPr>
          <w:p>
            <w:pPr>
              <w:jc w:val="center"/>
              <w:rPr>
                <w:b/>
                <w:bCs/>
                <w:lang w:eastAsia="zh-CN"/>
              </w:rPr>
            </w:pPr>
            <w:r>
              <w:rPr>
                <w:rFonts w:hint="eastAsia"/>
                <w:b/>
                <w:bCs/>
                <w:lang w:eastAsia="zh-CN"/>
              </w:rPr>
              <w:t>功能</w:t>
            </w:r>
          </w:p>
        </w:tc>
        <w:tc>
          <w:tcPr>
            <w:tcW w:w="5471" w:type="dxa"/>
            <w:vAlign w:val="center"/>
          </w:tcPr>
          <w:p>
            <w:pPr>
              <w:jc w:val="center"/>
              <w:rPr>
                <w:b/>
                <w:bCs/>
              </w:rPr>
            </w:pPr>
            <w:r>
              <w:rPr>
                <w:rFonts w:hint="eastAsia"/>
                <w:b/>
                <w:bCs/>
                <w:lang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vAlign w:val="center"/>
          </w:tcPr>
          <w:p>
            <w:pPr>
              <w:numPr>
                <w:ilvl w:val="0"/>
                <w:numId w:val="6"/>
              </w:numPr>
              <w:jc w:val="center"/>
            </w:pPr>
          </w:p>
        </w:tc>
        <w:tc>
          <w:tcPr>
            <w:tcW w:w="1896" w:type="dxa"/>
            <w:vAlign w:val="center"/>
          </w:tcPr>
          <w:p>
            <w:pPr>
              <w:rPr>
                <w:rFonts w:hint="default"/>
                <w:lang w:val="en-US" w:eastAsia="zh-CN"/>
              </w:rPr>
            </w:pPr>
            <w:r>
              <w:rPr>
                <w:rFonts w:hint="eastAsia"/>
                <w:lang w:val="en-US" w:eastAsia="zh-CN"/>
              </w:rPr>
              <w:t>建档工具</w:t>
            </w:r>
          </w:p>
        </w:tc>
        <w:tc>
          <w:tcPr>
            <w:tcW w:w="5471" w:type="dxa"/>
            <w:vAlign w:val="center"/>
          </w:tcPr>
          <w:p>
            <w:pPr>
              <w:rPr>
                <w:rFonts w:hint="eastAsia"/>
                <w:lang w:val="en-US" w:eastAsia="zh-CN"/>
              </w:rPr>
            </w:pPr>
            <w:r>
              <w:rPr>
                <w:rFonts w:hint="eastAsia"/>
                <w:lang w:val="en-US" w:eastAsia="zh-CN"/>
              </w:rPr>
              <w:t>资源管理：</w:t>
            </w:r>
            <w:r>
              <w:rPr>
                <w:rFonts w:hint="eastAsia"/>
                <w:lang w:eastAsia="zh-CN"/>
              </w:rPr>
              <w:t>以树状方式展现组织架构，以及颗粒功能管理。</w:t>
            </w:r>
            <w:r>
              <w:rPr>
                <w:rFonts w:hint="eastAsia"/>
                <w:lang w:val="en-US" w:eastAsia="zh-CN"/>
              </w:rPr>
              <w:t>元表管理：快速开发档案模块的工具，创建模块对应数据结构、生成展示及保存所使用的文件。</w:t>
            </w:r>
          </w:p>
          <w:p>
            <w:pPr>
              <w:rPr>
                <w:rFonts w:hint="default"/>
                <w:lang w:val="en-US" w:eastAsia="zh-CN"/>
              </w:rPr>
            </w:pPr>
            <w:r>
              <w:rPr>
                <w:rFonts w:hint="eastAsia"/>
                <w:lang w:val="en-US" w:eastAsia="zh-CN"/>
              </w:rPr>
              <w:t>枚举管理：管理模块所用数据字典，用于元表管理下拉选类型字段。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vAlign w:val="center"/>
          </w:tcPr>
          <w:p>
            <w:pPr>
              <w:numPr>
                <w:ilvl w:val="0"/>
                <w:numId w:val="6"/>
              </w:numPr>
              <w:jc w:val="center"/>
            </w:pPr>
          </w:p>
        </w:tc>
        <w:tc>
          <w:tcPr>
            <w:tcW w:w="1896" w:type="dxa"/>
            <w:vAlign w:val="center"/>
          </w:tcPr>
          <w:p>
            <w:pPr>
              <w:rPr>
                <w:rFonts w:hint="default"/>
                <w:lang w:val="en-US" w:eastAsia="zh-CN"/>
              </w:rPr>
            </w:pPr>
            <w:r>
              <w:rPr>
                <w:rFonts w:hint="eastAsia"/>
                <w:lang w:val="en-US" w:eastAsia="zh-CN"/>
              </w:rPr>
              <w:t>基础档案</w:t>
            </w:r>
          </w:p>
        </w:tc>
        <w:tc>
          <w:tcPr>
            <w:tcW w:w="5471" w:type="dxa"/>
            <w:vAlign w:val="center"/>
          </w:tcPr>
          <w:p>
            <w:pPr>
              <w:rPr>
                <w:rFonts w:hint="default"/>
                <w:lang w:val="en-US" w:eastAsia="zh-CN"/>
              </w:rPr>
            </w:pPr>
            <w:r>
              <w:rPr>
                <w:rFonts w:hint="eastAsia"/>
                <w:lang w:val="en-US" w:eastAsia="zh-CN"/>
              </w:rPr>
              <w:t>维护和存储生产制造所需要的各种基础数据。通过数据驱动和智能算法等方式，自动获得规模化生产所需的物料清单、生产工艺指示说明、工序流等标准化信息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vAlign w:val="center"/>
          </w:tcPr>
          <w:p>
            <w:pPr>
              <w:numPr>
                <w:ilvl w:val="0"/>
                <w:numId w:val="6"/>
              </w:numPr>
              <w:jc w:val="center"/>
            </w:pPr>
          </w:p>
        </w:tc>
        <w:tc>
          <w:tcPr>
            <w:tcW w:w="1896" w:type="dxa"/>
            <w:vAlign w:val="center"/>
          </w:tcPr>
          <w:p>
            <w:pPr>
              <w:rPr>
                <w:rFonts w:hint="default"/>
                <w:lang w:val="en-US" w:eastAsia="zh-CN"/>
              </w:rPr>
            </w:pPr>
            <w:r>
              <w:rPr>
                <w:rFonts w:hint="eastAsia"/>
                <w:lang w:val="en-US" w:eastAsia="zh-CN"/>
              </w:rPr>
              <w:t>订单管理</w:t>
            </w:r>
          </w:p>
        </w:tc>
        <w:tc>
          <w:tcPr>
            <w:tcW w:w="5471" w:type="dxa"/>
            <w:vAlign w:val="center"/>
          </w:tcPr>
          <w:p>
            <w:pPr>
              <w:rPr>
                <w:rFonts w:hint="default"/>
                <w:lang w:val="en-US" w:eastAsia="zh-CN"/>
              </w:rPr>
            </w:pPr>
            <w:r>
              <w:rPr>
                <w:rFonts w:hint="eastAsia"/>
                <w:lang w:val="en-US" w:eastAsia="zh-CN"/>
              </w:rPr>
              <w:t>订单进入研发设计</w:t>
            </w:r>
            <w:r>
              <w:rPr>
                <w:rFonts w:hint="eastAsia"/>
                <w:highlight w:val="none"/>
                <w:lang w:eastAsia="zh-CN"/>
              </w:rPr>
              <w:t>系统</w:t>
            </w:r>
            <w:r>
              <w:rPr>
                <w:rFonts w:hint="eastAsia"/>
                <w:highlight w:val="none"/>
                <w:lang w:val="en-US" w:eastAsia="zh-CN"/>
              </w:rPr>
              <w:t>后数据进行匹配及与各系统数据交互后生成的各节点数据展示和流转过程中的各种操作。</w:t>
            </w:r>
          </w:p>
        </w:tc>
      </w:tr>
    </w:tbl>
    <w:p>
      <w:pPr>
        <w:rPr>
          <w:rFonts w:hint="eastAsia"/>
          <w:lang w:eastAsia="zh-CN"/>
        </w:rPr>
      </w:pPr>
    </w:p>
    <w:p>
      <w:pPr>
        <w:pStyle w:val="2"/>
        <w:numPr>
          <w:ilvl w:val="0"/>
          <w:numId w:val="2"/>
        </w:numPr>
        <w:rPr>
          <w:lang w:eastAsia="zh-CN"/>
        </w:rPr>
      </w:pPr>
      <w:bookmarkStart w:id="7" w:name="_Toc21465"/>
      <w:r>
        <w:rPr>
          <w:rFonts w:hint="eastAsia"/>
          <w:lang w:eastAsia="zh-CN"/>
        </w:rPr>
        <w:t>运行环境</w:t>
      </w:r>
      <w:bookmarkEnd w:id="7"/>
    </w:p>
    <w:p>
      <w:pPr>
        <w:pStyle w:val="3"/>
        <w:numPr>
          <w:ilvl w:val="1"/>
          <w:numId w:val="7"/>
        </w:numPr>
        <w:rPr>
          <w:lang w:eastAsia="zh-CN"/>
        </w:rPr>
      </w:pPr>
      <w:bookmarkStart w:id="8" w:name="_Toc7436"/>
      <w:r>
        <w:rPr>
          <w:rFonts w:hint="eastAsia"/>
          <w:lang w:eastAsia="zh-CN"/>
        </w:rPr>
        <w:t>硬件</w:t>
      </w:r>
      <w:bookmarkEnd w:id="8"/>
    </w:p>
    <w:p>
      <w:pPr>
        <w:ind w:firstLine="420"/>
        <w:rPr>
          <w:lang w:eastAsia="zh-CN"/>
        </w:rPr>
      </w:pPr>
      <w:r>
        <w:rPr>
          <w:rFonts w:hint="eastAsia"/>
        </w:rPr>
        <w:t>CPU 1.2GHz以上 内存</w:t>
      </w:r>
      <w:r>
        <w:rPr>
          <w:lang w:eastAsia="zh-CN"/>
        </w:rPr>
        <w:t>4</w:t>
      </w:r>
      <w:r>
        <w:rPr>
          <w:rFonts w:hint="eastAsia"/>
        </w:rPr>
        <w:t>G以上</w:t>
      </w:r>
    </w:p>
    <w:p>
      <w:pPr>
        <w:pStyle w:val="3"/>
        <w:numPr>
          <w:ilvl w:val="1"/>
          <w:numId w:val="7"/>
        </w:numPr>
        <w:rPr>
          <w:lang w:eastAsia="zh-CN"/>
        </w:rPr>
      </w:pPr>
      <w:bookmarkStart w:id="9" w:name="_Toc16621"/>
      <w:r>
        <w:rPr>
          <w:rFonts w:hint="eastAsia"/>
          <w:lang w:eastAsia="zh-CN"/>
        </w:rPr>
        <w:t>支持软件</w:t>
      </w:r>
      <w:bookmarkEnd w:id="9"/>
    </w:p>
    <w:p>
      <w:pPr>
        <w:ind w:firstLine="420"/>
      </w:pPr>
      <w:r>
        <w:rPr>
          <w:rFonts w:hint="eastAsia"/>
        </w:rPr>
        <w:t>操作系统：Windows</w:t>
      </w:r>
      <w:r>
        <w:rPr>
          <w:rFonts w:hint="eastAsia"/>
          <w:lang w:eastAsia="zh-CN"/>
        </w:rPr>
        <w:t>，</w:t>
      </w:r>
      <w:r>
        <w:rPr>
          <w:rFonts w:hint="eastAsia"/>
        </w:rPr>
        <w:t>Mac</w:t>
      </w:r>
    </w:p>
    <w:p>
      <w:pPr>
        <w:ind w:firstLine="420"/>
      </w:pPr>
      <w:r>
        <w:t>浏览器</w:t>
      </w:r>
      <w:r>
        <w:rPr>
          <w:rFonts w:hint="eastAsia"/>
        </w:rPr>
        <w:t>：</w:t>
      </w:r>
      <w:r>
        <w:t>建议使用Google Chrome</w:t>
      </w:r>
    </w:p>
    <w:p>
      <w:pPr>
        <w:ind w:firstLine="420"/>
        <w:rPr>
          <w:lang w:eastAsia="zh-CN"/>
        </w:rPr>
      </w:pPr>
    </w:p>
    <w:p>
      <w:pPr>
        <w:pStyle w:val="2"/>
        <w:numPr>
          <w:ilvl w:val="0"/>
          <w:numId w:val="2"/>
        </w:numPr>
        <w:rPr>
          <w:lang w:eastAsia="zh-CN"/>
        </w:rPr>
      </w:pPr>
      <w:bookmarkStart w:id="10" w:name="_Toc30153"/>
      <w:r>
        <w:rPr>
          <w:rFonts w:hint="eastAsia"/>
          <w:lang w:eastAsia="zh-CN"/>
        </w:rPr>
        <w:t>使用指南</w:t>
      </w:r>
      <w:bookmarkEnd w:id="10"/>
    </w:p>
    <w:p>
      <w:pPr>
        <w:pStyle w:val="3"/>
        <w:rPr>
          <w:lang w:eastAsia="zh-CN"/>
        </w:rPr>
      </w:pPr>
      <w:bookmarkStart w:id="11" w:name="_Toc22761"/>
      <w:r>
        <w:rPr>
          <w:rFonts w:hint="eastAsia"/>
          <w:lang w:eastAsia="zh-CN"/>
        </w:rPr>
        <w:t>登录</w:t>
      </w:r>
      <w:bookmarkEnd w:id="11"/>
    </w:p>
    <w:p>
      <w:pPr>
        <w:ind w:left="576"/>
        <w:rPr>
          <w:rFonts w:eastAsiaTheme="minorEastAsia"/>
          <w:lang w:eastAsia="zh-CN"/>
        </w:rPr>
      </w:pPr>
      <w:r>
        <w:rPr>
          <w:rFonts w:hint="eastAsia" w:eastAsiaTheme="minorEastAsia"/>
          <w:lang w:eastAsia="zh-CN"/>
        </w:rPr>
        <w:t>访问地址：</w:t>
      </w:r>
      <w:r>
        <w:fldChar w:fldCharType="begin"/>
      </w:r>
      <w:r>
        <w:instrText xml:space="preserve"> HYPERLINK "https://www.ciiplat.com" </w:instrText>
      </w:r>
      <w:r>
        <w:fldChar w:fldCharType="separate"/>
      </w:r>
      <w:r>
        <w:rPr>
          <w:rStyle w:val="23"/>
          <w:rFonts w:eastAsiaTheme="minorEastAsia"/>
          <w:lang w:eastAsia="zh-CN"/>
        </w:rPr>
        <w:t>https://www.ciiplat.com</w:t>
      </w:r>
      <w:r>
        <w:rPr>
          <w:rStyle w:val="23"/>
          <w:rFonts w:eastAsiaTheme="minorEastAsia"/>
          <w:lang w:eastAsia="zh-CN"/>
        </w:rPr>
        <w:fldChar w:fldCharType="end"/>
      </w:r>
    </w:p>
    <w:p>
      <w:pPr>
        <w:ind w:left="576"/>
        <w:rPr>
          <w:rFonts w:eastAsiaTheme="minorEastAsia"/>
          <w:lang w:eastAsia="zh-CN"/>
        </w:rPr>
      </w:pPr>
      <w:r>
        <w:rPr>
          <w:rFonts w:hint="eastAsia" w:eastAsiaTheme="minorEastAsia"/>
          <w:lang w:eastAsia="zh-CN"/>
        </w:rPr>
        <w:t>在首页中点击【用户登录】，跳转至登录页面。</w:t>
      </w:r>
    </w:p>
    <w:p>
      <w:pPr>
        <w:ind w:left="576"/>
        <w:rPr>
          <w:rFonts w:hint="eastAsia" w:eastAsiaTheme="minorEastAsia"/>
          <w:lang w:eastAsia="zh-CN"/>
        </w:rPr>
      </w:pPr>
      <w:r>
        <w:rPr>
          <w:rFonts w:hint="eastAsia" w:eastAsiaTheme="minorEastAsia"/>
          <w:lang w:eastAsia="zh-CN"/>
        </w:rPr>
        <w:t>输入租户编码、用户名和密码，登录系统。</w:t>
      </w:r>
    </w:p>
    <w:p>
      <w:pPr>
        <w:ind w:left="576"/>
        <w:rPr>
          <w:rFonts w:eastAsiaTheme="minorEastAsia"/>
          <w:lang w:eastAsia="zh-CN"/>
        </w:rPr>
      </w:pPr>
    </w:p>
    <w:p>
      <w:pPr>
        <w:ind w:left="576"/>
        <w:rPr>
          <w:rFonts w:eastAsiaTheme="minorEastAsia"/>
          <w:lang w:eastAsia="zh-CN"/>
        </w:rPr>
      </w:pPr>
      <w:r>
        <w:drawing>
          <wp:inline distT="0" distB="0" distL="0" distR="0">
            <wp:extent cx="5274310" cy="241300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413000"/>
                    </a:xfrm>
                    <a:prstGeom prst="rect">
                      <a:avLst/>
                    </a:prstGeom>
                  </pic:spPr>
                </pic:pic>
              </a:graphicData>
            </a:graphic>
          </wp:inline>
        </w:drawing>
      </w:r>
    </w:p>
    <w:p>
      <w:pPr>
        <w:ind w:left="576"/>
        <w:rPr>
          <w:rFonts w:eastAsiaTheme="minorEastAsia"/>
          <w:lang w:eastAsia="zh-CN"/>
        </w:rPr>
      </w:pPr>
    </w:p>
    <w:p>
      <w:pPr>
        <w:ind w:left="576"/>
        <w:rPr>
          <w:rFonts w:hint="eastAsia" w:eastAsiaTheme="minorEastAsia"/>
          <w:lang w:eastAsia="zh-CN"/>
        </w:rPr>
      </w:pPr>
      <w:r>
        <w:drawing>
          <wp:inline distT="0" distB="0" distL="0" distR="0">
            <wp:extent cx="5274310" cy="241300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4310" cy="2413000"/>
                    </a:xfrm>
                    <a:prstGeom prst="rect">
                      <a:avLst/>
                    </a:prstGeom>
                  </pic:spPr>
                </pic:pic>
              </a:graphicData>
            </a:graphic>
          </wp:inline>
        </w:drawing>
      </w:r>
    </w:p>
    <w:p>
      <w:pPr>
        <w:ind w:left="576"/>
        <w:rPr>
          <w:rFonts w:hint="eastAsia" w:eastAsiaTheme="minorEastAsia"/>
          <w:lang w:eastAsia="zh-CN"/>
        </w:rPr>
      </w:pPr>
    </w:p>
    <w:p>
      <w:pPr>
        <w:pStyle w:val="3"/>
        <w:rPr>
          <w:rFonts w:eastAsiaTheme="minorEastAsia"/>
          <w:highlight w:val="none"/>
          <w:lang w:eastAsia="zh-CN"/>
        </w:rPr>
      </w:pPr>
      <w:bookmarkStart w:id="12" w:name="_Toc16609"/>
      <w:r>
        <w:rPr>
          <w:rFonts w:hint="eastAsia"/>
          <w:highlight w:val="none"/>
          <w:lang w:eastAsia="zh-CN"/>
        </w:rPr>
        <w:t>首页</w:t>
      </w:r>
      <w:bookmarkEnd w:id="12"/>
    </w:p>
    <w:p>
      <w:pPr>
        <w:ind w:firstLine="420" w:firstLineChars="0"/>
        <w:rPr>
          <w:rFonts w:hint="eastAsia"/>
          <w:lang w:eastAsia="zh-CN"/>
        </w:rPr>
      </w:pPr>
      <w:r>
        <w:rPr>
          <w:rFonts w:hint="eastAsia"/>
          <w:lang w:eastAsia="zh-CN"/>
        </w:rPr>
        <w:t>点击【</w:t>
      </w:r>
      <w:r>
        <w:rPr>
          <w:rFonts w:hint="eastAsia"/>
          <w:lang w:val="en-US" w:eastAsia="zh-CN"/>
        </w:rPr>
        <w:t>IMDS 研发设计</w:t>
      </w:r>
      <w:r>
        <w:rPr>
          <w:rFonts w:hint="eastAsia"/>
          <w:lang w:eastAsia="zh-CN"/>
        </w:rPr>
        <w:t>系统】，进入首页。</w:t>
      </w:r>
    </w:p>
    <w:p>
      <w:pPr>
        <w:ind w:firstLine="420" w:firstLineChars="0"/>
        <w:rPr>
          <w:rFonts w:hint="eastAsia"/>
          <w:lang w:eastAsia="zh-CN"/>
        </w:rPr>
      </w:pPr>
      <w:r>
        <w:rPr>
          <w:rFonts w:hint="eastAsia"/>
          <w:lang w:eastAsia="zh-CN"/>
        </w:rPr>
        <w:drawing>
          <wp:inline distT="0" distB="0" distL="114300" distR="114300">
            <wp:extent cx="5266055" cy="2482850"/>
            <wp:effectExtent l="0" t="0" r="4445" b="6350"/>
            <wp:docPr id="4" name="图片 4" descr="f6c23d0d193fb460ab46ff3fd922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6c23d0d193fb460ab46ff3fd922a65"/>
                    <pic:cNvPicPr>
                      <a:picLocks noChangeAspect="1"/>
                    </pic:cNvPicPr>
                  </pic:nvPicPr>
                  <pic:blipFill>
                    <a:blip r:embed="rId8"/>
                    <a:stretch>
                      <a:fillRect/>
                    </a:stretch>
                  </pic:blipFill>
                  <pic:spPr>
                    <a:xfrm>
                      <a:off x="0" y="0"/>
                      <a:ext cx="5266055" cy="2482850"/>
                    </a:xfrm>
                    <a:prstGeom prst="rect">
                      <a:avLst/>
                    </a:prstGeom>
                  </pic:spPr>
                </pic:pic>
              </a:graphicData>
            </a:graphic>
          </wp:inline>
        </w:drawing>
      </w:r>
    </w:p>
    <w:p>
      <w:pPr>
        <w:ind w:firstLine="420" w:firstLineChars="0"/>
        <w:rPr>
          <w:lang w:eastAsia="zh-CN"/>
        </w:rPr>
      </w:pPr>
      <w:r>
        <w:rPr>
          <w:lang w:eastAsia="zh-CN"/>
        </w:rPr>
        <w:drawing>
          <wp:inline distT="0" distB="0" distL="114300" distR="114300">
            <wp:extent cx="5267960" cy="2439670"/>
            <wp:effectExtent l="0" t="0" r="2540" b="11430"/>
            <wp:docPr id="6" name="图片 6" descr="24db760d65a5a643e877511efd8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4db760d65a5a643e877511efd86111"/>
                    <pic:cNvPicPr>
                      <a:picLocks noChangeAspect="1"/>
                    </pic:cNvPicPr>
                  </pic:nvPicPr>
                  <pic:blipFill>
                    <a:blip r:embed="rId9"/>
                    <a:stretch>
                      <a:fillRect/>
                    </a:stretch>
                  </pic:blipFill>
                  <pic:spPr>
                    <a:xfrm>
                      <a:off x="0" y="0"/>
                      <a:ext cx="5267960" cy="2439670"/>
                    </a:xfrm>
                    <a:prstGeom prst="rect">
                      <a:avLst/>
                    </a:prstGeom>
                  </pic:spPr>
                </pic:pic>
              </a:graphicData>
            </a:graphic>
          </wp:inline>
        </w:drawing>
      </w:r>
    </w:p>
    <w:p>
      <w:pPr>
        <w:rPr>
          <w:rFonts w:hint="eastAsia"/>
          <w:lang w:eastAsia="zh-CN"/>
        </w:rPr>
      </w:pPr>
    </w:p>
    <w:p>
      <w:pPr>
        <w:rPr>
          <w:lang w:eastAsia="zh-CN"/>
        </w:rPr>
      </w:pPr>
    </w:p>
    <w:p>
      <w:pPr>
        <w:pStyle w:val="3"/>
        <w:rPr>
          <w:lang w:eastAsia="zh-CN"/>
        </w:rPr>
      </w:pPr>
      <w:bookmarkStart w:id="13" w:name="_Toc20898"/>
      <w:r>
        <w:rPr>
          <w:rFonts w:hint="eastAsia" w:eastAsiaTheme="minorEastAsia"/>
          <w:lang w:val="en-US" w:eastAsia="zh-CN"/>
        </w:rPr>
        <w:t>建档工具</w:t>
      </w:r>
      <w:bookmarkEnd w:id="13"/>
    </w:p>
    <w:p>
      <w:pPr>
        <w:pStyle w:val="4"/>
        <w:numPr>
          <w:numId w:val="0"/>
        </w:numPr>
        <w:bidi w:val="0"/>
        <w:ind w:firstLine="482" w:firstLineChars="200"/>
        <w:rPr>
          <w:rFonts w:hint="eastAsia" w:ascii="宋体" w:hAnsi="宋体" w:eastAsia="宋体" w:cs="宋体"/>
          <w:b/>
          <w:bCs w:val="0"/>
          <w:lang w:val="en-US" w:eastAsia="zh-CN"/>
        </w:rPr>
      </w:pPr>
      <w:bookmarkStart w:id="14" w:name="_Toc3922"/>
      <w:r>
        <w:rPr>
          <w:rFonts w:hint="eastAsia" w:ascii="宋体" w:hAnsi="宋体" w:eastAsia="宋体" w:cs="宋体"/>
          <w:b/>
          <w:bCs w:val="0"/>
          <w:lang w:val="en-US" w:eastAsia="zh-CN"/>
        </w:rPr>
        <w:t>4.3.1. 资源管理</w:t>
      </w:r>
      <w:bookmarkEnd w:id="14"/>
    </w:p>
    <w:p>
      <w:pPr>
        <w:keepNext w:val="0"/>
        <w:keepLines w:val="0"/>
        <w:pageBreakBefore w:val="0"/>
        <w:widowControl w:val="0"/>
        <w:numPr>
          <w:numId w:val="0"/>
        </w:numPr>
        <w:kinsoku/>
        <w:wordWrap/>
        <w:overflowPunct/>
        <w:topLinePunct w:val="0"/>
        <w:autoSpaceDE/>
        <w:autoSpaceDN/>
        <w:bidi w:val="0"/>
        <w:adjustRightInd/>
        <w:snapToGrid/>
        <w:ind w:left="839" w:leftChars="0" w:firstLine="420" w:firstLineChars="200"/>
        <w:textAlignment w:val="auto"/>
        <w:rPr>
          <w:rFonts w:hint="default"/>
          <w:lang w:val="en-US" w:eastAsia="zh-CN"/>
        </w:rPr>
      </w:pPr>
      <w:r>
        <w:rPr>
          <w:rFonts w:hint="eastAsia"/>
        </w:rPr>
        <w:t>系统各模块的管理汇总，可对模块进行编辑调整</w:t>
      </w:r>
      <w:r>
        <w:rPr>
          <w:rFonts w:hint="eastAsia"/>
          <w:lang w:eastAsia="zh-CN"/>
        </w:rPr>
        <w:t>（</w:t>
      </w:r>
      <w:r>
        <w:rPr>
          <w:rFonts w:hint="eastAsia"/>
          <w:lang w:val="en-US" w:eastAsia="zh-CN"/>
        </w:rPr>
        <w:t>位置属性、排列管理、对应文件路径等</w:t>
      </w:r>
      <w:r>
        <w:rPr>
          <w:rFonts w:hint="eastAsia"/>
          <w:lang w:eastAsia="zh-CN"/>
        </w:rPr>
        <w:t>）</w:t>
      </w:r>
      <w:r>
        <w:rPr>
          <w:rFonts w:hint="eastAsia"/>
          <w:lang w:val="en-US" w:eastAsia="zh-CN"/>
        </w:rPr>
        <w:t xml:space="preserve"> 。</w:t>
      </w:r>
    </w:p>
    <w:p>
      <w:pPr>
        <w:bidi w:val="0"/>
        <w:ind w:left="420" w:leftChars="0" w:firstLine="420" w:firstLineChars="0"/>
        <w:rPr>
          <w:rFonts w:hint="eastAsia"/>
          <w:lang w:val="en-US" w:eastAsia="zh-CN"/>
        </w:rPr>
      </w:pPr>
      <w:r>
        <w:drawing>
          <wp:inline distT="0" distB="0" distL="114300" distR="114300">
            <wp:extent cx="5266055" cy="2648585"/>
            <wp:effectExtent l="0" t="0" r="4445" b="571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0"/>
                    <a:stretch>
                      <a:fillRect/>
                    </a:stretch>
                  </pic:blipFill>
                  <pic:spPr>
                    <a:xfrm>
                      <a:off x="0" y="0"/>
                      <a:ext cx="5266055" cy="2648585"/>
                    </a:xfrm>
                    <a:prstGeom prst="rect">
                      <a:avLst/>
                    </a:prstGeom>
                    <a:noFill/>
                    <a:ln>
                      <a:noFill/>
                    </a:ln>
                  </pic:spPr>
                </pic:pic>
              </a:graphicData>
            </a:graphic>
          </wp:inline>
        </w:drawing>
      </w:r>
    </w:p>
    <w:p>
      <w:pPr>
        <w:numPr>
          <w:ilvl w:val="0"/>
          <w:numId w:val="8"/>
        </w:numPr>
        <w:bidi w:val="0"/>
        <w:ind w:left="420" w:leftChars="0" w:firstLine="420" w:firstLineChars="0"/>
        <w:rPr>
          <w:rFonts w:hint="default"/>
          <w:lang w:val="en-US" w:eastAsia="zh-CN"/>
        </w:rPr>
      </w:pPr>
      <w:r>
        <w:rPr>
          <w:rFonts w:hint="eastAsia"/>
          <w:lang w:val="en-US" w:eastAsia="zh-CN"/>
        </w:rPr>
        <w:t>新建：选中folder类型文件夹（例：资源管理），添加新的模块操作。</w:t>
      </w:r>
    </w:p>
    <w:p>
      <w:pPr>
        <w:numPr>
          <w:ilvl w:val="0"/>
          <w:numId w:val="8"/>
        </w:numPr>
        <w:bidi w:val="0"/>
        <w:ind w:left="420" w:leftChars="0" w:firstLine="420" w:firstLineChars="0"/>
        <w:rPr>
          <w:rFonts w:hint="default"/>
          <w:lang w:val="en-US" w:eastAsia="zh-CN"/>
        </w:rPr>
      </w:pPr>
      <w:r>
        <w:rPr>
          <w:rFonts w:hint="eastAsia"/>
          <w:lang w:val="en-US" w:eastAsia="zh-CN"/>
        </w:rPr>
        <w:t>保存：修改表单中关于模块的属性，进行保存。</w:t>
      </w:r>
    </w:p>
    <w:p>
      <w:pPr>
        <w:numPr>
          <w:ilvl w:val="0"/>
          <w:numId w:val="8"/>
        </w:numPr>
        <w:bidi w:val="0"/>
        <w:ind w:left="420" w:leftChars="0" w:firstLine="420" w:firstLineChars="0"/>
        <w:rPr>
          <w:rFonts w:hint="default"/>
          <w:lang w:val="en-US" w:eastAsia="zh-CN"/>
        </w:rPr>
      </w:pPr>
      <w:r>
        <w:rPr>
          <w:rFonts w:hint="eastAsia"/>
          <w:lang w:val="en-US" w:eastAsia="zh-CN"/>
        </w:rPr>
        <w:t>删除：删除对应模块（包括对应数据及相对应文件）。</w:t>
      </w:r>
    </w:p>
    <w:p>
      <w:pPr>
        <w:numPr>
          <w:ilvl w:val="0"/>
          <w:numId w:val="8"/>
        </w:numPr>
        <w:bidi w:val="0"/>
        <w:ind w:left="420" w:leftChars="0" w:firstLine="420" w:firstLineChars="0"/>
        <w:rPr>
          <w:rFonts w:hint="default"/>
          <w:lang w:val="en-US" w:eastAsia="zh-CN"/>
        </w:rPr>
      </w:pPr>
      <w:r>
        <w:rPr>
          <w:rFonts w:hint="eastAsia"/>
          <w:lang w:val="en-US" w:eastAsia="zh-CN"/>
        </w:rPr>
        <w:t>复制：复制某个模块信息，用于快速新建新的模块。</w:t>
      </w:r>
    </w:p>
    <w:p>
      <w:pPr>
        <w:bidi w:val="0"/>
        <w:ind w:left="420" w:leftChars="0" w:firstLine="420" w:firstLineChars="0"/>
        <w:rPr>
          <w:rFonts w:hint="default"/>
          <w:lang w:val="en-US" w:eastAsia="zh-CN"/>
        </w:rPr>
      </w:pPr>
    </w:p>
    <w:p>
      <w:pPr>
        <w:pStyle w:val="4"/>
        <w:numPr>
          <w:numId w:val="0"/>
        </w:numPr>
        <w:bidi w:val="0"/>
        <w:ind w:left="540" w:leftChars="0"/>
        <w:rPr>
          <w:rFonts w:hint="eastAsia" w:asciiTheme="majorEastAsia" w:hAnsiTheme="majorEastAsia" w:eastAsiaTheme="majorEastAsia" w:cstheme="majorEastAsia"/>
          <w:lang w:val="en-US" w:eastAsia="zh-CN"/>
        </w:rPr>
      </w:pPr>
      <w:bookmarkStart w:id="15" w:name="_Toc26777"/>
      <w:r>
        <w:rPr>
          <w:rFonts w:hint="eastAsia" w:asciiTheme="majorEastAsia" w:hAnsiTheme="majorEastAsia" w:eastAsiaTheme="majorEastAsia" w:cstheme="majorEastAsia"/>
          <w:lang w:val="en-US" w:eastAsia="zh-CN"/>
        </w:rPr>
        <w:t>4.3.2. 元表管理</w:t>
      </w:r>
      <w:bookmarkEnd w:id="15"/>
    </w:p>
    <w:p>
      <w:pPr>
        <w:bidi w:val="0"/>
        <w:ind w:left="420" w:leftChars="0" w:firstLine="420" w:firstLineChars="0"/>
        <w:rPr>
          <w:rFonts w:hint="eastAsia"/>
        </w:rPr>
      </w:pPr>
      <w:r>
        <w:rPr>
          <w:rFonts w:hint="eastAsia"/>
        </w:rPr>
        <w:t>用于系统各模块的</w:t>
      </w:r>
      <w:r>
        <w:rPr>
          <w:rFonts w:hint="eastAsia"/>
          <w:lang w:val="en-US" w:eastAsia="zh-CN"/>
        </w:rPr>
        <w:t>快速开发、调整维护（创建维护数据库结构、生成使用文件）</w:t>
      </w:r>
      <w:r>
        <w:rPr>
          <w:rFonts w:hint="eastAsia"/>
        </w:rPr>
        <w:t>。</w:t>
      </w:r>
    </w:p>
    <w:p>
      <w:pPr>
        <w:bidi w:val="0"/>
        <w:ind w:left="420" w:leftChars="0" w:firstLine="420" w:firstLineChars="0"/>
      </w:pPr>
      <w:r>
        <w:drawing>
          <wp:inline distT="0" distB="0" distL="114300" distR="114300">
            <wp:extent cx="5273040" cy="2573020"/>
            <wp:effectExtent l="0" t="0" r="10160" b="508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5273040" cy="2573020"/>
                    </a:xfrm>
                    <a:prstGeom prst="rect">
                      <a:avLst/>
                    </a:prstGeom>
                    <a:noFill/>
                    <a:ln>
                      <a:noFill/>
                    </a:ln>
                  </pic:spPr>
                </pic:pic>
              </a:graphicData>
            </a:graphic>
          </wp:inline>
        </w:drawing>
      </w:r>
    </w:p>
    <w:p>
      <w:pPr>
        <w:numPr>
          <w:ilvl w:val="0"/>
          <w:numId w:val="9"/>
        </w:numPr>
        <w:bidi w:val="0"/>
        <w:ind w:left="420" w:leftChars="0" w:firstLine="420" w:firstLineChars="0"/>
        <w:rPr>
          <w:rFonts w:hint="eastAsia"/>
          <w:lang w:val="en-US" w:eastAsia="zh-CN"/>
        </w:rPr>
      </w:pPr>
      <w:r>
        <w:rPr>
          <w:rFonts w:hint="eastAsia"/>
          <w:lang w:val="en-US" w:eastAsia="zh-CN"/>
        </w:rPr>
        <w:t>高级搜索：快速查询对应模块。</w:t>
      </w:r>
    </w:p>
    <w:p>
      <w:pPr>
        <w:numPr>
          <w:ilvl w:val="0"/>
          <w:numId w:val="9"/>
        </w:numPr>
        <w:bidi w:val="0"/>
        <w:ind w:left="420" w:leftChars="0" w:firstLine="420" w:firstLineChars="0"/>
        <w:rPr>
          <w:rFonts w:hint="default"/>
          <w:lang w:val="en-US" w:eastAsia="zh-CN"/>
        </w:rPr>
      </w:pPr>
      <w:r>
        <w:rPr>
          <w:rFonts w:hint="eastAsia"/>
          <w:lang w:val="en-US" w:eastAsia="zh-CN"/>
        </w:rPr>
        <w:t>添加一级元素：快速创建基础档案中对应主表、数据结构及生成使用文件（column、relation、bean）。</w:t>
      </w:r>
    </w:p>
    <w:p>
      <w:pPr>
        <w:numPr>
          <w:numId w:val="0"/>
        </w:numPr>
        <w:bidi w:val="0"/>
        <w:ind w:firstLine="420" w:firstLineChars="0"/>
        <w:rPr>
          <w:rFonts w:hint="default"/>
          <w:lang w:val="en-US" w:eastAsia="zh-CN"/>
        </w:rPr>
      </w:pPr>
      <w:r>
        <w:drawing>
          <wp:inline distT="0" distB="0" distL="114300" distR="114300">
            <wp:extent cx="5271135" cy="2327910"/>
            <wp:effectExtent l="0" t="0" r="12065" b="889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2"/>
                    <a:stretch>
                      <a:fillRect/>
                    </a:stretch>
                  </pic:blipFill>
                  <pic:spPr>
                    <a:xfrm>
                      <a:off x="0" y="0"/>
                      <a:ext cx="5271135" cy="2327910"/>
                    </a:xfrm>
                    <a:prstGeom prst="rect">
                      <a:avLst/>
                    </a:prstGeom>
                    <a:noFill/>
                    <a:ln>
                      <a:noFill/>
                    </a:ln>
                  </pic:spPr>
                </pic:pic>
              </a:graphicData>
            </a:graphic>
          </wp:inline>
        </w:drawing>
      </w:r>
    </w:p>
    <w:p>
      <w:pPr>
        <w:numPr>
          <w:ilvl w:val="0"/>
          <w:numId w:val="9"/>
        </w:numPr>
        <w:bidi w:val="0"/>
        <w:ind w:left="420" w:leftChars="0" w:firstLine="420" w:firstLineChars="0"/>
        <w:rPr>
          <w:rFonts w:hint="default"/>
          <w:lang w:val="en-US" w:eastAsia="zh-CN"/>
        </w:rPr>
      </w:pPr>
      <w:r>
        <w:rPr>
          <w:rFonts w:hint="eastAsia"/>
          <w:lang w:val="en-US" w:eastAsia="zh-CN"/>
        </w:rPr>
        <w:t>添加子表（操作同上）：快速创建基础档案中对应主表、数据结构及生成使用文件。</w:t>
      </w:r>
    </w:p>
    <w:p>
      <w:pPr>
        <w:numPr>
          <w:ilvl w:val="0"/>
          <w:numId w:val="9"/>
        </w:numPr>
        <w:bidi w:val="0"/>
        <w:ind w:left="420" w:leftChars="0" w:firstLine="420" w:firstLineChars="0"/>
        <w:rPr>
          <w:rFonts w:hint="default"/>
          <w:lang w:val="en-US" w:eastAsia="zh-CN"/>
        </w:rPr>
      </w:pPr>
      <w:r>
        <w:rPr>
          <w:rFonts w:hint="eastAsia"/>
          <w:lang w:val="en-US" w:eastAsia="zh-CN"/>
        </w:rPr>
        <w:t>修改元表：对基础档案对应模块表格结构进行编辑修改。</w:t>
      </w:r>
    </w:p>
    <w:p>
      <w:pPr>
        <w:numPr>
          <w:ilvl w:val="0"/>
          <w:numId w:val="9"/>
        </w:numPr>
        <w:bidi w:val="0"/>
        <w:ind w:left="420" w:leftChars="0" w:firstLine="420" w:firstLineChars="0"/>
        <w:rPr>
          <w:rFonts w:hint="default"/>
          <w:lang w:val="en-US" w:eastAsia="zh-CN"/>
        </w:rPr>
      </w:pPr>
      <w:r>
        <w:rPr>
          <w:rFonts w:hint="eastAsia"/>
          <w:lang w:val="en-US" w:eastAsia="zh-CN"/>
        </w:rPr>
        <w:t>删除元表：对基础档案对应模块及相关内容进行删除。</w:t>
      </w:r>
    </w:p>
    <w:p>
      <w:pPr>
        <w:numPr>
          <w:ilvl w:val="0"/>
          <w:numId w:val="9"/>
        </w:numPr>
        <w:bidi w:val="0"/>
        <w:ind w:left="420" w:leftChars="0" w:firstLine="420" w:firstLineChars="0"/>
        <w:rPr>
          <w:rFonts w:hint="default"/>
          <w:lang w:val="en-US" w:eastAsia="zh-CN"/>
        </w:rPr>
      </w:pPr>
      <w:r>
        <w:rPr>
          <w:rFonts w:hint="eastAsia"/>
          <w:lang w:val="en-US" w:eastAsia="zh-CN"/>
        </w:rPr>
        <w:t>生成所有信息：生成所有模块使用的文件（建议进入单个模块进行生成）。</w:t>
      </w:r>
    </w:p>
    <w:p>
      <w:pPr>
        <w:numPr>
          <w:numId w:val="0"/>
        </w:numPr>
        <w:bidi w:val="0"/>
        <w:ind w:left="840" w:leftChars="0"/>
        <w:rPr>
          <w:rFonts w:hint="default"/>
          <w:lang w:val="en-US" w:eastAsia="zh-CN"/>
        </w:rPr>
      </w:pPr>
    </w:p>
    <w:p>
      <w:pPr>
        <w:pStyle w:val="4"/>
        <w:numPr>
          <w:ilvl w:val="2"/>
          <w:numId w:val="0"/>
        </w:numPr>
        <w:bidi w:val="0"/>
        <w:ind w:left="540" w:leftChars="0"/>
        <w:rPr>
          <w:rFonts w:hint="default" w:asciiTheme="majorEastAsia" w:hAnsiTheme="majorEastAsia" w:eastAsiaTheme="majorEastAsia" w:cstheme="majorEastAsia"/>
          <w:lang w:val="en-US" w:eastAsia="zh-CN"/>
        </w:rPr>
      </w:pPr>
      <w:bookmarkStart w:id="16" w:name="_Toc16173"/>
      <w:r>
        <w:rPr>
          <w:rFonts w:hint="eastAsia" w:asciiTheme="majorEastAsia" w:hAnsiTheme="majorEastAsia" w:eastAsiaTheme="majorEastAsia" w:cstheme="majorEastAsia"/>
          <w:lang w:val="en-US" w:eastAsia="zh-CN"/>
        </w:rPr>
        <w:t>4.3.3. 枚举管理</w:t>
      </w:r>
      <w:bookmarkEnd w:id="16"/>
    </w:p>
    <w:p>
      <w:pPr>
        <w:bidi w:val="0"/>
        <w:ind w:left="420" w:leftChars="0" w:firstLine="420" w:firstLineChars="0"/>
        <w:rPr>
          <w:rStyle w:val="24"/>
          <w:rFonts w:hint="eastAsia" w:asciiTheme="majorEastAsia" w:hAnsiTheme="majorEastAsia" w:eastAsiaTheme="majorEastAsia" w:cstheme="majorEastAsia"/>
          <w:lang w:val="en-US" w:eastAsia="zh-CN"/>
        </w:rPr>
      </w:pPr>
      <w:r>
        <w:rPr>
          <w:rFonts w:hint="eastAsia"/>
        </w:rPr>
        <w:t>用于定义系统中下拉选项</w:t>
      </w:r>
      <w:r>
        <w:rPr>
          <w:rFonts w:hint="eastAsia"/>
          <w:lang w:eastAsia="zh-CN"/>
        </w:rPr>
        <w:t>（</w:t>
      </w:r>
      <w:r>
        <w:rPr>
          <w:rFonts w:hint="eastAsia"/>
          <w:lang w:val="en-US" w:eastAsia="zh-CN"/>
        </w:rPr>
        <w:t>数据字典</w:t>
      </w:r>
      <w:r>
        <w:rPr>
          <w:rFonts w:hint="eastAsia"/>
          <w:lang w:eastAsia="zh-CN"/>
        </w:rPr>
        <w:t>）</w:t>
      </w:r>
      <w:r>
        <w:rPr>
          <w:rFonts w:hint="eastAsia"/>
        </w:rPr>
        <w:t>，可进行编辑修改</w:t>
      </w:r>
      <w:r>
        <w:rPr>
          <w:rFonts w:hint="eastAsia"/>
          <w:lang w:eastAsia="zh-CN"/>
        </w:rPr>
        <w:t>（</w:t>
      </w:r>
      <w:r>
        <w:rPr>
          <w:rFonts w:hint="eastAsia"/>
          <w:lang w:val="en-US" w:eastAsia="zh-CN"/>
        </w:rPr>
        <w:t>使用场景：元表管理--模块--列--枚举选择属性</w:t>
      </w:r>
      <w:r>
        <w:rPr>
          <w:rFonts w:hint="eastAsia"/>
          <w:lang w:eastAsia="zh-CN"/>
        </w:rPr>
        <w:t>）。</w:t>
      </w:r>
    </w:p>
    <w:p>
      <w:pPr>
        <w:ind w:firstLine="420" w:firstLineChars="0"/>
      </w:pPr>
      <w:r>
        <w:drawing>
          <wp:inline distT="0" distB="0" distL="114300" distR="114300">
            <wp:extent cx="5242560" cy="2291080"/>
            <wp:effectExtent l="0" t="0" r="2540" b="762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3"/>
                    <a:stretch>
                      <a:fillRect/>
                    </a:stretch>
                  </pic:blipFill>
                  <pic:spPr>
                    <a:xfrm>
                      <a:off x="0" y="0"/>
                      <a:ext cx="5242560" cy="2291080"/>
                    </a:xfrm>
                    <a:prstGeom prst="rect">
                      <a:avLst/>
                    </a:prstGeom>
                    <a:noFill/>
                    <a:ln>
                      <a:noFill/>
                    </a:ln>
                  </pic:spPr>
                </pic:pic>
              </a:graphicData>
            </a:graphic>
          </wp:inline>
        </w:drawing>
      </w:r>
    </w:p>
    <w:p>
      <w:pPr>
        <w:numPr>
          <w:ilvl w:val="0"/>
          <w:numId w:val="10"/>
        </w:numPr>
        <w:ind w:left="420" w:leftChars="0" w:firstLine="420" w:firstLineChars="0"/>
        <w:rPr>
          <w:rFonts w:hint="eastAsia"/>
          <w:lang w:val="en-US" w:eastAsia="zh-CN"/>
        </w:rPr>
      </w:pPr>
      <w:r>
        <w:rPr>
          <w:rFonts w:hint="eastAsia"/>
          <w:lang w:val="en-US" w:eastAsia="zh-CN"/>
        </w:rPr>
        <w:t>高级搜索：快速查询对应枚举项。</w:t>
      </w:r>
    </w:p>
    <w:p>
      <w:pPr>
        <w:numPr>
          <w:ilvl w:val="0"/>
          <w:numId w:val="10"/>
        </w:numPr>
        <w:ind w:left="420" w:leftChars="0" w:firstLine="420" w:firstLineChars="0"/>
        <w:rPr>
          <w:rFonts w:hint="default"/>
          <w:lang w:val="en-US" w:eastAsia="zh-CN"/>
        </w:rPr>
      </w:pPr>
      <w:r>
        <w:rPr>
          <w:rFonts w:hint="eastAsia"/>
          <w:lang w:val="en-US" w:eastAsia="zh-CN"/>
        </w:rPr>
        <w:t>添加枚举项：添加要维护的枚举项信息。</w:t>
      </w:r>
    </w:p>
    <w:p>
      <w:pPr>
        <w:numPr>
          <w:ilvl w:val="0"/>
          <w:numId w:val="10"/>
        </w:numPr>
        <w:ind w:left="420" w:leftChars="0" w:firstLine="420" w:firstLineChars="0"/>
        <w:rPr>
          <w:rFonts w:hint="default"/>
          <w:lang w:val="en-US" w:eastAsia="zh-CN"/>
        </w:rPr>
      </w:pPr>
      <w:r>
        <w:rPr>
          <w:rFonts w:hint="eastAsia"/>
          <w:lang w:val="en-US" w:eastAsia="zh-CN"/>
        </w:rPr>
        <w:t>添加枚举值：添加枚举项下的选项信息。</w:t>
      </w:r>
    </w:p>
    <w:p>
      <w:pPr>
        <w:numPr>
          <w:ilvl w:val="0"/>
          <w:numId w:val="10"/>
        </w:numPr>
        <w:ind w:left="420" w:leftChars="0" w:firstLine="420" w:firstLineChars="0"/>
        <w:rPr>
          <w:rFonts w:hint="default"/>
          <w:lang w:val="en-US" w:eastAsia="zh-CN"/>
        </w:rPr>
      </w:pPr>
      <w:r>
        <w:rPr>
          <w:rFonts w:hint="eastAsia"/>
          <w:lang w:val="en-US" w:eastAsia="zh-CN"/>
        </w:rPr>
        <w:t>修改：枚举项、及枚举值信息编辑修改。</w:t>
      </w:r>
    </w:p>
    <w:p>
      <w:pPr>
        <w:numPr>
          <w:ilvl w:val="0"/>
          <w:numId w:val="10"/>
        </w:numPr>
        <w:ind w:left="420" w:leftChars="0" w:firstLine="420" w:firstLineChars="0"/>
        <w:rPr>
          <w:rFonts w:hint="default"/>
          <w:lang w:val="en-US" w:eastAsia="zh-CN"/>
        </w:rPr>
      </w:pPr>
      <w:r>
        <w:rPr>
          <w:rFonts w:hint="eastAsia"/>
          <w:lang w:val="en-US" w:eastAsia="zh-CN"/>
        </w:rPr>
        <w:t>删除：删除对应枚举项或枚举值。</w:t>
      </w:r>
    </w:p>
    <w:p>
      <w:pPr>
        <w:pStyle w:val="3"/>
        <w:rPr>
          <w:rFonts w:eastAsiaTheme="minorEastAsia"/>
          <w:lang w:eastAsia="zh-CN"/>
        </w:rPr>
      </w:pPr>
      <w:bookmarkStart w:id="17" w:name="_Toc2023"/>
      <w:r>
        <w:rPr>
          <w:rFonts w:hint="eastAsia" w:eastAsiaTheme="minorEastAsia"/>
          <w:lang w:val="en-US" w:eastAsia="zh-CN"/>
        </w:rPr>
        <w:t>基础档案</w:t>
      </w:r>
      <w:bookmarkEnd w:id="17"/>
    </w:p>
    <w:p>
      <w:pPr>
        <w:pStyle w:val="4"/>
        <w:bidi w:val="0"/>
        <w:ind w:left="1260" w:leftChars="0" w:hanging="720" w:firstLineChars="0"/>
        <w:rPr>
          <w:rFonts w:hint="default"/>
          <w:lang w:val="en-US"/>
        </w:rPr>
      </w:pPr>
      <w:bookmarkStart w:id="18" w:name="_Toc11594"/>
      <w:bookmarkStart w:id="19" w:name="_Toc708"/>
      <w:r>
        <w:rPr>
          <w:rFonts w:hint="eastAsia"/>
          <w:lang w:val="en-US" w:eastAsia="zh-CN"/>
        </w:rPr>
        <w:t>基础操作</w:t>
      </w:r>
      <w:bookmarkEnd w:id="18"/>
    </w:p>
    <w:p>
      <w:pPr>
        <w:ind w:left="420" w:leftChars="0" w:firstLine="420" w:firstLineChars="0"/>
        <w:rPr>
          <w:rFonts w:hint="default"/>
          <w:lang w:val="en-US"/>
        </w:rPr>
      </w:pPr>
      <w:r>
        <w:rPr>
          <w:rFonts w:hint="eastAsia"/>
          <w:lang w:val="en-US" w:eastAsia="zh-CN"/>
        </w:rPr>
        <w:t>基础档案数据及订单数据通用。</w:t>
      </w:r>
    </w:p>
    <w:p>
      <w:pPr>
        <w:numPr>
          <w:ilvl w:val="0"/>
          <w:numId w:val="11"/>
        </w:numPr>
        <w:ind w:left="420" w:leftChars="0" w:firstLine="420" w:firstLineChars="0"/>
        <w:rPr>
          <w:rFonts w:hint="eastAsia"/>
          <w:lang w:val="en-US" w:eastAsia="zh-CN"/>
        </w:rPr>
      </w:pPr>
      <w:r>
        <w:rPr>
          <w:rFonts w:hint="eastAsia"/>
          <w:lang w:val="en-US" w:eastAsia="zh-CN"/>
        </w:rPr>
        <w:t>高级搜索：快速查询符合条件的数据。</w:t>
      </w:r>
    </w:p>
    <w:p>
      <w:pPr>
        <w:numPr>
          <w:ilvl w:val="0"/>
          <w:numId w:val="11"/>
        </w:numPr>
        <w:ind w:left="420" w:leftChars="0" w:firstLine="420" w:firstLineChars="0"/>
        <w:rPr>
          <w:rFonts w:hint="default"/>
          <w:lang w:val="en-US" w:eastAsia="zh-CN"/>
        </w:rPr>
      </w:pPr>
      <w:r>
        <w:rPr>
          <w:rFonts w:hint="eastAsia"/>
          <w:lang w:val="en-US" w:eastAsia="zh-CN"/>
        </w:rPr>
        <w:t>查看：选中查看一条数据对应的详情数据或子模块数据。</w:t>
      </w:r>
    </w:p>
    <w:p>
      <w:pPr>
        <w:numPr>
          <w:ilvl w:val="0"/>
          <w:numId w:val="11"/>
        </w:numPr>
        <w:ind w:left="420" w:leftChars="0" w:firstLine="420" w:firstLineChars="0"/>
        <w:rPr>
          <w:rFonts w:hint="default"/>
          <w:lang w:val="en-US" w:eastAsia="zh-CN"/>
        </w:rPr>
      </w:pPr>
      <w:r>
        <w:rPr>
          <w:rFonts w:hint="eastAsia"/>
          <w:lang w:val="en-US" w:eastAsia="zh-CN"/>
        </w:rPr>
        <w:t>分组功能：选中某列右键操作，将查询数据根据当前列分组展示。</w:t>
      </w:r>
    </w:p>
    <w:p>
      <w:pPr>
        <w:numPr>
          <w:numId w:val="0"/>
        </w:numPr>
        <w:ind w:left="840" w:leftChars="0"/>
      </w:pPr>
      <w:r>
        <w:drawing>
          <wp:inline distT="0" distB="0" distL="114300" distR="114300">
            <wp:extent cx="5267960" cy="2184400"/>
            <wp:effectExtent l="0" t="0" r="2540" b="0"/>
            <wp:docPr id="6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0"/>
                    <pic:cNvPicPr>
                      <a:picLocks noChangeAspect="1"/>
                    </pic:cNvPicPr>
                  </pic:nvPicPr>
                  <pic:blipFill>
                    <a:blip r:embed="rId14"/>
                    <a:stretch>
                      <a:fillRect/>
                    </a:stretch>
                  </pic:blipFill>
                  <pic:spPr>
                    <a:xfrm>
                      <a:off x="0" y="0"/>
                      <a:ext cx="5267960" cy="2184400"/>
                    </a:xfrm>
                    <a:prstGeom prst="rect">
                      <a:avLst/>
                    </a:prstGeom>
                    <a:noFill/>
                    <a:ln>
                      <a:noFill/>
                    </a:ln>
                  </pic:spPr>
                </pic:pic>
              </a:graphicData>
            </a:graphic>
          </wp:inline>
        </w:drawing>
      </w:r>
    </w:p>
    <w:p>
      <w:pPr>
        <w:numPr>
          <w:ilvl w:val="0"/>
          <w:numId w:val="11"/>
        </w:numPr>
        <w:ind w:left="420" w:leftChars="0" w:firstLine="420" w:firstLineChars="0"/>
        <w:rPr>
          <w:rFonts w:hint="default" w:eastAsia="宋体"/>
          <w:lang w:val="en-US" w:eastAsia="zh-CN"/>
        </w:rPr>
      </w:pPr>
      <w:r>
        <w:rPr>
          <w:rFonts w:hint="eastAsia"/>
          <w:lang w:val="en-US" w:eastAsia="zh-CN"/>
        </w:rPr>
        <w:t>筛选功能：点击某列小漏斗获取该列的所有值，进行数据的筛选（可用 %某值% 进行模糊搜索）。</w:t>
      </w:r>
    </w:p>
    <w:p>
      <w:pPr>
        <w:numPr>
          <w:numId w:val="0"/>
        </w:numPr>
        <w:ind w:left="840" w:leftChars="0"/>
        <w:rPr>
          <w:rFonts w:hint="default" w:eastAsia="宋体"/>
          <w:lang w:val="en-US" w:eastAsia="zh-CN"/>
        </w:rPr>
      </w:pPr>
      <w:r>
        <w:drawing>
          <wp:inline distT="0" distB="0" distL="114300" distR="114300">
            <wp:extent cx="5267960" cy="2041525"/>
            <wp:effectExtent l="0" t="0" r="2540" b="3175"/>
            <wp:docPr id="6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1"/>
                    <pic:cNvPicPr>
                      <a:picLocks noChangeAspect="1"/>
                    </pic:cNvPicPr>
                  </pic:nvPicPr>
                  <pic:blipFill>
                    <a:blip r:embed="rId15"/>
                    <a:stretch>
                      <a:fillRect/>
                    </a:stretch>
                  </pic:blipFill>
                  <pic:spPr>
                    <a:xfrm>
                      <a:off x="0" y="0"/>
                      <a:ext cx="5267960" cy="2041525"/>
                    </a:xfrm>
                    <a:prstGeom prst="rect">
                      <a:avLst/>
                    </a:prstGeom>
                    <a:noFill/>
                    <a:ln>
                      <a:noFill/>
                    </a:ln>
                  </pic:spPr>
                </pic:pic>
              </a:graphicData>
            </a:graphic>
          </wp:inline>
        </w:drawing>
      </w:r>
    </w:p>
    <w:p>
      <w:pPr>
        <w:pStyle w:val="4"/>
        <w:bidi w:val="0"/>
        <w:ind w:left="1260" w:leftChars="0" w:hanging="720" w:firstLineChars="0"/>
        <w:rPr>
          <w:rFonts w:hint="eastAsia"/>
          <w:lang w:val="en-US" w:eastAsia="zh-CN"/>
        </w:rPr>
      </w:pPr>
      <w:bookmarkStart w:id="20" w:name="_Toc20379"/>
      <w:r>
        <w:rPr>
          <w:rFonts w:hint="eastAsia"/>
          <w:lang w:val="en-US" w:eastAsia="zh-CN"/>
        </w:rPr>
        <w:t>服装分类</w:t>
      </w:r>
      <w:bookmarkEnd w:id="19"/>
      <w:bookmarkEnd w:id="20"/>
    </w:p>
    <w:p>
      <w:pPr>
        <w:ind w:firstLine="480"/>
        <w:rPr>
          <w:rFonts w:hint="eastAsia" w:ascii="宋体" w:hAnsi="宋体" w:eastAsia="宋体" w:cs="宋体"/>
          <w:color w:val="000000"/>
          <w:sz w:val="24"/>
        </w:rPr>
      </w:pPr>
      <w:r>
        <w:rPr>
          <w:rFonts w:hint="eastAsia" w:ascii="宋体" w:hAnsi="宋体" w:eastAsia="宋体" w:cs="宋体"/>
          <w:color w:val="000000"/>
          <w:sz w:val="24"/>
        </w:rPr>
        <w:t>品类的划分，如男衬衣、男西服、男西裤。</w:t>
      </w:r>
    </w:p>
    <w:p>
      <w:pPr>
        <w:ind w:firstLine="480"/>
        <w:rPr>
          <w:rFonts w:hint="eastAsia" w:ascii="宋体" w:hAnsi="宋体" w:eastAsia="宋体" w:cs="宋体"/>
          <w:color w:val="000000"/>
          <w:sz w:val="24"/>
        </w:rPr>
      </w:pPr>
    </w:p>
    <w:p>
      <w:pPr>
        <w:ind w:firstLine="420" w:firstLineChars="0"/>
        <w:jc w:val="center"/>
        <w:rPr>
          <w:rFonts w:hint="eastAsia" w:ascii="宋体" w:hAnsi="宋体" w:eastAsia="宋体" w:cs="宋体"/>
          <w:color w:val="000000"/>
        </w:rPr>
      </w:pPr>
      <w:r>
        <w:drawing>
          <wp:inline distT="0" distB="0" distL="114300" distR="114300">
            <wp:extent cx="5246370" cy="2272665"/>
            <wp:effectExtent l="0" t="0" r="11430" b="63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16"/>
                    <a:stretch>
                      <a:fillRect/>
                    </a:stretch>
                  </pic:blipFill>
                  <pic:spPr>
                    <a:xfrm>
                      <a:off x="0" y="0"/>
                      <a:ext cx="5246370" cy="2272665"/>
                    </a:xfrm>
                    <a:prstGeom prst="rect">
                      <a:avLst/>
                    </a:prstGeom>
                    <a:noFill/>
                    <a:ln>
                      <a:noFill/>
                    </a:ln>
                  </pic:spPr>
                </pic:pic>
              </a:graphicData>
            </a:graphic>
          </wp:inline>
        </w:drawing>
      </w:r>
    </w:p>
    <w:p>
      <w:pPr>
        <w:jc w:val="center"/>
        <w:rPr>
          <w:rFonts w:hint="eastAsia" w:ascii="宋体" w:hAnsi="宋体" w:eastAsia="宋体" w:cs="宋体"/>
          <w:color w:val="000000"/>
          <w:lang w:val="en-GB"/>
        </w:rPr>
      </w:pPr>
    </w:p>
    <w:p>
      <w:pPr>
        <w:pStyle w:val="4"/>
        <w:tabs>
          <w:tab w:val="left" w:pos="862"/>
          <w:tab w:val="clear" w:pos="1260"/>
        </w:tabs>
        <w:rPr>
          <w:rFonts w:hint="eastAsia" w:ascii="宋体" w:hAnsi="宋体" w:eastAsia="宋体" w:cs="宋体"/>
          <w:color w:val="000000"/>
        </w:rPr>
      </w:pPr>
      <w:bookmarkStart w:id="21" w:name="_Toc1904"/>
      <w:bookmarkStart w:id="22" w:name="_Toc15789"/>
      <w:r>
        <w:rPr>
          <w:rFonts w:hint="eastAsia" w:ascii="宋体" w:hAnsi="宋体" w:eastAsia="宋体" w:cs="宋体"/>
          <w:color w:val="000000"/>
        </w:rPr>
        <w:t>着装风格</w:t>
      </w:r>
      <w:bookmarkEnd w:id="21"/>
      <w:bookmarkEnd w:id="22"/>
    </w:p>
    <w:p>
      <w:pPr>
        <w:tabs>
          <w:tab w:val="left" w:pos="480"/>
        </w:tabs>
        <w:ind w:firstLine="480" w:firstLineChars="200"/>
        <w:rPr>
          <w:rFonts w:hint="eastAsia" w:ascii="宋体" w:hAnsi="宋体" w:eastAsia="宋体" w:cs="宋体"/>
          <w:color w:val="000000"/>
          <w:sz w:val="24"/>
        </w:rPr>
      </w:pPr>
      <w:r>
        <w:rPr>
          <w:rFonts w:hint="eastAsia" w:ascii="宋体" w:hAnsi="宋体" w:eastAsia="宋体" w:cs="宋体"/>
          <w:color w:val="000000"/>
          <w:sz w:val="24"/>
        </w:rPr>
        <w:t>个人的穿衣风格，不同的着装风格有不同的加放量，客户可根据需求定制服装。</w:t>
      </w:r>
    </w:p>
    <w:p>
      <w:pPr>
        <w:ind w:firstLine="420" w:firstLineChars="0"/>
        <w:rPr>
          <w:rFonts w:hint="eastAsia" w:ascii="宋体" w:hAnsi="宋体" w:eastAsia="宋体" w:cs="宋体"/>
          <w:color w:val="000000"/>
        </w:rPr>
      </w:pPr>
      <w:r>
        <w:drawing>
          <wp:inline distT="0" distB="0" distL="114300" distR="114300">
            <wp:extent cx="5240020" cy="2286635"/>
            <wp:effectExtent l="0" t="0" r="5080" b="1206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7"/>
                    <a:stretch>
                      <a:fillRect/>
                    </a:stretch>
                  </pic:blipFill>
                  <pic:spPr>
                    <a:xfrm>
                      <a:off x="0" y="0"/>
                      <a:ext cx="5240020" cy="2286635"/>
                    </a:xfrm>
                    <a:prstGeom prst="rect">
                      <a:avLst/>
                    </a:prstGeom>
                    <a:noFill/>
                    <a:ln>
                      <a:noFill/>
                    </a:ln>
                  </pic:spPr>
                </pic:pic>
              </a:graphicData>
            </a:graphic>
          </wp:inline>
        </w:drawing>
      </w:r>
    </w:p>
    <w:p>
      <w:pPr>
        <w:pStyle w:val="4"/>
        <w:tabs>
          <w:tab w:val="left" w:pos="862"/>
          <w:tab w:val="clear" w:pos="1260"/>
        </w:tabs>
        <w:rPr>
          <w:rFonts w:hint="eastAsia" w:ascii="宋体" w:hAnsi="宋体" w:eastAsia="宋体" w:cs="宋体"/>
          <w:color w:val="000000"/>
        </w:rPr>
      </w:pPr>
      <w:bookmarkStart w:id="23" w:name="_Toc16036"/>
      <w:bookmarkStart w:id="24" w:name="_Toc3860"/>
      <w:r>
        <w:rPr>
          <w:rFonts w:hint="eastAsia" w:ascii="宋体" w:hAnsi="宋体" w:eastAsia="宋体" w:cs="宋体"/>
          <w:color w:val="000000"/>
        </w:rPr>
        <w:t>款式风格</w:t>
      </w:r>
      <w:bookmarkEnd w:id="23"/>
      <w:bookmarkEnd w:id="24"/>
    </w:p>
    <w:p>
      <w:pPr>
        <w:pStyle w:val="41"/>
        <w:rPr>
          <w:rFonts w:hint="eastAsia" w:ascii="宋体" w:hAnsi="宋体" w:eastAsia="宋体" w:cs="宋体"/>
          <w:b w:val="0"/>
          <w:bCs/>
          <w:color w:val="000000"/>
          <w:lang w:val="en-GB"/>
        </w:rPr>
      </w:pPr>
      <w:r>
        <w:rPr>
          <w:rFonts w:hint="eastAsia" w:ascii="宋体" w:hAnsi="宋体" w:eastAsia="宋体" w:cs="宋体"/>
          <w:b w:val="0"/>
          <w:bCs/>
          <w:color w:val="000000"/>
          <w:lang w:val="en-GB"/>
        </w:rPr>
        <w:t>同一服装分类下可分为多个款式风格。</w:t>
      </w:r>
    </w:p>
    <w:p>
      <w:pPr>
        <w:rPr>
          <w:rFonts w:hint="eastAsia" w:ascii="宋体" w:hAnsi="宋体" w:eastAsia="宋体" w:cs="宋体"/>
          <w:color w:val="000000"/>
        </w:rPr>
      </w:pPr>
    </w:p>
    <w:p>
      <w:pPr>
        <w:ind w:firstLine="420" w:firstLineChars="0"/>
        <w:rPr>
          <w:rFonts w:hint="eastAsia" w:ascii="宋体" w:hAnsi="宋体" w:eastAsia="宋体" w:cs="宋体"/>
          <w:color w:val="000000"/>
        </w:rPr>
      </w:pPr>
      <w:r>
        <w:drawing>
          <wp:inline distT="0" distB="0" distL="114300" distR="114300">
            <wp:extent cx="5240020" cy="2268855"/>
            <wp:effectExtent l="0" t="0" r="5080" b="444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18"/>
                    <a:stretch>
                      <a:fillRect/>
                    </a:stretch>
                  </pic:blipFill>
                  <pic:spPr>
                    <a:xfrm>
                      <a:off x="0" y="0"/>
                      <a:ext cx="5240020" cy="2268855"/>
                    </a:xfrm>
                    <a:prstGeom prst="rect">
                      <a:avLst/>
                    </a:prstGeom>
                    <a:noFill/>
                    <a:ln>
                      <a:noFill/>
                    </a:ln>
                  </pic:spPr>
                </pic:pic>
              </a:graphicData>
            </a:graphic>
          </wp:inline>
        </w:drawing>
      </w:r>
    </w:p>
    <w:p>
      <w:pPr>
        <w:pStyle w:val="4"/>
        <w:tabs>
          <w:tab w:val="left" w:pos="862"/>
          <w:tab w:val="clear" w:pos="1260"/>
        </w:tabs>
        <w:rPr>
          <w:rFonts w:hint="eastAsia" w:ascii="宋体" w:hAnsi="宋体" w:eastAsia="宋体" w:cs="宋体"/>
          <w:color w:val="000000"/>
        </w:rPr>
      </w:pPr>
      <w:bookmarkStart w:id="25" w:name="_Toc7949"/>
      <w:bookmarkStart w:id="26" w:name="_Toc14333"/>
      <w:r>
        <w:rPr>
          <w:rFonts w:hint="eastAsia" w:ascii="宋体" w:hAnsi="宋体" w:eastAsia="宋体" w:cs="宋体"/>
          <w:color w:val="000000"/>
        </w:rPr>
        <w:t>体型设置</w:t>
      </w:r>
      <w:bookmarkEnd w:id="25"/>
      <w:bookmarkEnd w:id="26"/>
    </w:p>
    <w:p>
      <w:pPr>
        <w:pStyle w:val="5"/>
        <w:numPr>
          <w:numId w:val="0"/>
        </w:numPr>
        <w:ind w:leftChars="0"/>
        <w:rPr>
          <w:rFonts w:hint="eastAsia" w:ascii="宋体" w:hAnsi="宋体" w:eastAsia="宋体" w:cs="宋体"/>
          <w:color w:val="000000"/>
        </w:rPr>
      </w:pPr>
      <w:r>
        <w:rPr>
          <w:rFonts w:hint="eastAsia" w:cs="宋体"/>
          <w:color w:val="000000"/>
          <w:lang w:val="en-US" w:eastAsia="zh-CN"/>
        </w:rPr>
        <w:tab/>
        <w:t/>
      </w:r>
      <w:r>
        <w:rPr>
          <w:rFonts w:hint="eastAsia" w:cs="宋体"/>
          <w:color w:val="000000"/>
          <w:lang w:val="en-US" w:eastAsia="zh-CN"/>
        </w:rPr>
        <w:tab/>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5</w:t>
      </w:r>
      <w:r>
        <w:rPr>
          <w:rFonts w:hint="eastAsia" w:ascii="宋体" w:hAnsi="宋体" w:eastAsia="宋体" w:cs="宋体"/>
          <w:color w:val="000000"/>
        </w:rPr>
        <w:t>.1体型特征分类</w:t>
      </w:r>
    </w:p>
    <w:p>
      <w:pPr>
        <w:tabs>
          <w:tab w:val="left" w:pos="480"/>
        </w:tabs>
        <w:ind w:firstLine="480" w:firstLineChars="200"/>
        <w:rPr>
          <w:rFonts w:hint="eastAsia" w:ascii="宋体" w:hAnsi="宋体" w:eastAsia="宋体" w:cs="宋体"/>
          <w:color w:val="000000"/>
          <w:sz w:val="24"/>
        </w:rPr>
      </w:pPr>
      <w:r>
        <w:rPr>
          <w:rFonts w:hint="eastAsia" w:ascii="宋体" w:hAnsi="宋体" w:cs="宋体"/>
          <w:color w:val="000000"/>
          <w:sz w:val="24"/>
          <w:lang w:val="en-US" w:eastAsia="zh-CN"/>
        </w:rPr>
        <w:tab/>
      </w:r>
      <w:r>
        <w:rPr>
          <w:rFonts w:hint="eastAsia" w:ascii="宋体" w:hAnsi="宋体" w:eastAsia="宋体" w:cs="宋体"/>
          <w:color w:val="000000"/>
          <w:sz w:val="24"/>
        </w:rPr>
        <w:t>对体型特征的分类管理，主要包含易出现差异的部位及对应的服装品类。</w:t>
      </w:r>
    </w:p>
    <w:p>
      <w:pPr>
        <w:rPr>
          <w:rFonts w:hint="eastAsia" w:ascii="宋体" w:hAnsi="宋体" w:eastAsia="宋体" w:cs="宋体"/>
          <w:color w:val="000000"/>
          <w:sz w:val="24"/>
        </w:rPr>
      </w:pPr>
    </w:p>
    <w:p>
      <w:pPr>
        <w:ind w:left="420" w:leftChars="0" w:firstLine="420" w:firstLineChars="0"/>
        <w:rPr>
          <w:rFonts w:hint="eastAsia" w:ascii="宋体" w:hAnsi="宋体" w:eastAsia="宋体" w:cs="宋体"/>
          <w:color w:val="000000"/>
        </w:rPr>
      </w:pPr>
      <w:r>
        <w:drawing>
          <wp:inline distT="0" distB="0" distL="114300" distR="114300">
            <wp:extent cx="5240020" cy="2287270"/>
            <wp:effectExtent l="0" t="0" r="5080" b="1143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19"/>
                    <a:stretch>
                      <a:fillRect/>
                    </a:stretch>
                  </pic:blipFill>
                  <pic:spPr>
                    <a:xfrm>
                      <a:off x="0" y="0"/>
                      <a:ext cx="5240020" cy="2287270"/>
                    </a:xfrm>
                    <a:prstGeom prst="rect">
                      <a:avLst/>
                    </a:prstGeom>
                    <a:noFill/>
                    <a:ln>
                      <a:noFill/>
                    </a:ln>
                  </pic:spPr>
                </pic:pic>
              </a:graphicData>
            </a:graphic>
          </wp:inline>
        </w:drawing>
      </w:r>
    </w:p>
    <w:p>
      <w:pPr>
        <w:pStyle w:val="5"/>
        <w:numPr>
          <w:numId w:val="0"/>
        </w:numPr>
        <w:ind w:leftChars="0"/>
        <w:rPr>
          <w:rFonts w:hint="eastAsia" w:ascii="宋体" w:hAnsi="宋体" w:eastAsia="宋体" w:cs="宋体"/>
          <w:color w:val="000000"/>
        </w:rPr>
      </w:pPr>
      <w:r>
        <w:rPr>
          <w:rFonts w:hint="eastAsia" w:cs="宋体"/>
          <w:color w:val="000000"/>
          <w:lang w:val="en-US" w:eastAsia="zh-CN"/>
        </w:rPr>
        <w:tab/>
        <w:t/>
      </w:r>
      <w:r>
        <w:rPr>
          <w:rFonts w:hint="eastAsia" w:cs="宋体"/>
          <w:color w:val="000000"/>
          <w:lang w:val="en-US" w:eastAsia="zh-CN"/>
        </w:rPr>
        <w:tab/>
      </w:r>
      <w:r>
        <w:rPr>
          <w:rFonts w:hint="eastAsia" w:ascii="宋体" w:hAnsi="宋体" w:eastAsia="宋体" w:cs="宋体"/>
          <w:color w:val="000000"/>
        </w:rPr>
        <w:t>4.</w:t>
      </w:r>
      <w:r>
        <w:rPr>
          <w:rFonts w:hint="eastAsia" w:ascii="宋体" w:hAnsi="宋体" w:eastAsia="宋体" w:cs="宋体"/>
          <w:color w:val="000000"/>
          <w:lang w:val="en-US" w:eastAsia="zh-CN"/>
        </w:rPr>
        <w:t>4</w:t>
      </w:r>
      <w:r>
        <w:rPr>
          <w:rFonts w:hint="eastAsia" w:ascii="宋体" w:hAnsi="宋体" w:eastAsia="宋体" w:cs="宋体"/>
          <w:color w:val="000000"/>
        </w:rPr>
        <w:t>.</w:t>
      </w:r>
      <w:r>
        <w:rPr>
          <w:rFonts w:hint="eastAsia" w:cs="宋体"/>
          <w:color w:val="000000"/>
          <w:lang w:val="en-US" w:eastAsia="zh-CN"/>
        </w:rPr>
        <w:t>5</w:t>
      </w:r>
      <w:r>
        <w:rPr>
          <w:rFonts w:hint="eastAsia" w:ascii="宋体" w:hAnsi="宋体" w:eastAsia="宋体" w:cs="宋体"/>
          <w:color w:val="000000"/>
        </w:rPr>
        <w:t>.2体型档案</w:t>
      </w:r>
    </w:p>
    <w:p>
      <w:pPr>
        <w:tabs>
          <w:tab w:val="left" w:pos="480"/>
        </w:tabs>
        <w:ind w:firstLine="480" w:firstLineChars="200"/>
        <w:rPr>
          <w:rFonts w:hint="eastAsia" w:ascii="宋体" w:hAnsi="宋体" w:eastAsia="宋体" w:cs="宋体"/>
          <w:color w:val="000000"/>
          <w:sz w:val="24"/>
        </w:rPr>
      </w:pPr>
      <w:r>
        <w:rPr>
          <w:rFonts w:hint="eastAsia" w:ascii="宋体" w:hAnsi="宋体" w:cs="宋体"/>
          <w:color w:val="000000"/>
          <w:sz w:val="24"/>
          <w:lang w:val="en-US" w:eastAsia="zh-CN"/>
        </w:rPr>
        <w:tab/>
      </w:r>
      <w:r>
        <w:rPr>
          <w:rFonts w:hint="eastAsia" w:ascii="宋体" w:hAnsi="宋体" w:eastAsia="宋体" w:cs="宋体"/>
          <w:color w:val="000000"/>
          <w:sz w:val="24"/>
        </w:rPr>
        <w:t>不同服装品类下对应的各种体型信息。</w:t>
      </w:r>
    </w:p>
    <w:p>
      <w:pPr>
        <w:ind w:firstLine="480" w:firstLineChars="200"/>
        <w:rPr>
          <w:rFonts w:hint="eastAsia" w:ascii="宋体" w:hAnsi="宋体" w:eastAsia="宋体" w:cs="宋体"/>
          <w:color w:val="000000"/>
          <w:sz w:val="24"/>
        </w:rPr>
      </w:pPr>
    </w:p>
    <w:p>
      <w:pPr>
        <w:ind w:left="420" w:leftChars="0" w:firstLine="420" w:firstLineChars="200"/>
        <w:rPr>
          <w:rFonts w:hint="eastAsia" w:ascii="宋体" w:hAnsi="宋体" w:eastAsia="宋体" w:cs="宋体"/>
          <w:color w:val="000000"/>
        </w:rPr>
      </w:pPr>
      <w:r>
        <w:drawing>
          <wp:inline distT="0" distB="0" distL="114300" distR="114300">
            <wp:extent cx="5247005" cy="2260600"/>
            <wp:effectExtent l="0" t="0" r="10795" b="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20"/>
                    <a:stretch>
                      <a:fillRect/>
                    </a:stretch>
                  </pic:blipFill>
                  <pic:spPr>
                    <a:xfrm>
                      <a:off x="0" y="0"/>
                      <a:ext cx="5247005" cy="2260600"/>
                    </a:xfrm>
                    <a:prstGeom prst="rect">
                      <a:avLst/>
                    </a:prstGeom>
                    <a:noFill/>
                    <a:ln>
                      <a:noFill/>
                    </a:ln>
                  </pic:spPr>
                </pic:pic>
              </a:graphicData>
            </a:graphic>
          </wp:inline>
        </w:drawing>
      </w:r>
    </w:p>
    <w:p>
      <w:pPr>
        <w:pStyle w:val="5"/>
        <w:numPr>
          <w:numId w:val="0"/>
        </w:numPr>
        <w:ind w:leftChars="0"/>
        <w:rPr>
          <w:rFonts w:hint="eastAsia" w:ascii="宋体" w:hAnsi="宋体" w:eastAsia="宋体" w:cs="宋体"/>
          <w:color w:val="000000"/>
        </w:rPr>
      </w:pPr>
      <w:r>
        <w:rPr>
          <w:rFonts w:hint="eastAsia" w:cs="宋体"/>
          <w:color w:val="000000"/>
          <w:lang w:val="en-US" w:eastAsia="zh-CN"/>
        </w:rPr>
        <w:tab/>
        <w:t/>
      </w:r>
      <w:r>
        <w:rPr>
          <w:rFonts w:hint="eastAsia" w:cs="宋体"/>
          <w:color w:val="000000"/>
          <w:lang w:val="en-US" w:eastAsia="zh-CN"/>
        </w:rPr>
        <w:tab/>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5</w:t>
      </w:r>
      <w:r>
        <w:rPr>
          <w:rFonts w:hint="eastAsia" w:ascii="宋体" w:hAnsi="宋体" w:eastAsia="宋体" w:cs="宋体"/>
          <w:color w:val="000000"/>
        </w:rPr>
        <w:t>.3体型特征</w:t>
      </w:r>
    </w:p>
    <w:p>
      <w:pPr>
        <w:tabs>
          <w:tab w:val="left" w:pos="480"/>
        </w:tabs>
        <w:ind w:firstLine="897" w:firstLineChars="374"/>
        <w:rPr>
          <w:rFonts w:hint="eastAsia" w:ascii="宋体" w:hAnsi="宋体" w:eastAsia="宋体" w:cs="宋体"/>
          <w:color w:val="000000"/>
          <w:sz w:val="24"/>
        </w:rPr>
      </w:pPr>
      <w:r>
        <w:rPr>
          <w:rFonts w:hint="eastAsia" w:ascii="宋体" w:hAnsi="宋体" w:eastAsia="宋体" w:cs="宋体"/>
          <w:color w:val="000000"/>
          <w:sz w:val="24"/>
        </w:rPr>
        <w:t>指人的特殊体型。由研发人员、技术老师及量体师对人体特殊体型的定</w:t>
      </w:r>
      <w:r>
        <w:rPr>
          <w:rFonts w:hint="eastAsia" w:ascii="宋体" w:hAnsi="宋体" w:cs="宋体"/>
          <w:color w:val="000000"/>
          <w:sz w:val="24"/>
          <w:lang w:val="en-US" w:eastAsia="zh-CN"/>
        </w:rPr>
        <w:tab/>
      </w:r>
      <w:r>
        <w:rPr>
          <w:rFonts w:hint="eastAsia" w:ascii="宋体" w:hAnsi="宋体" w:eastAsia="宋体" w:cs="宋体"/>
          <w:color w:val="000000"/>
          <w:sz w:val="24"/>
        </w:rPr>
        <w:t>义，如凸肚等，指对衣服尺寸有影响的体型。在该项数据的基础上，量体师</w:t>
      </w:r>
      <w:r>
        <w:rPr>
          <w:rFonts w:hint="eastAsia" w:ascii="宋体" w:hAnsi="宋体" w:cs="宋体"/>
          <w:color w:val="000000"/>
          <w:sz w:val="24"/>
          <w:lang w:val="en-US" w:eastAsia="zh-CN"/>
        </w:rPr>
        <w:tab/>
      </w:r>
      <w:r>
        <w:rPr>
          <w:rFonts w:hint="eastAsia" w:ascii="宋体" w:hAnsi="宋体" w:eastAsia="宋体" w:cs="宋体"/>
          <w:color w:val="000000"/>
          <w:sz w:val="24"/>
        </w:rPr>
        <w:t>可针对客户某一项特体数据记录下单系统，系统根据特体自动计算衣服尺寸</w:t>
      </w:r>
      <w:r>
        <w:rPr>
          <w:rFonts w:hint="eastAsia" w:ascii="宋体" w:hAnsi="宋体" w:cs="宋体"/>
          <w:color w:val="000000"/>
          <w:sz w:val="24"/>
          <w:lang w:val="en-US" w:eastAsia="zh-CN"/>
        </w:rPr>
        <w:tab/>
      </w:r>
      <w:r>
        <w:rPr>
          <w:rFonts w:hint="eastAsia" w:ascii="宋体" w:hAnsi="宋体" w:eastAsia="宋体" w:cs="宋体"/>
          <w:color w:val="000000"/>
          <w:sz w:val="24"/>
        </w:rPr>
        <w:t>以及自动在CAD执行特体对应衣片的修正规则。</w:t>
      </w:r>
    </w:p>
    <w:p>
      <w:pPr>
        <w:ind w:firstLine="420" w:firstLineChars="0"/>
        <w:rPr>
          <w:rFonts w:hint="eastAsia" w:ascii="宋体" w:hAnsi="宋体" w:eastAsia="宋体" w:cs="宋体"/>
          <w:color w:val="000000"/>
        </w:rPr>
      </w:pPr>
      <w:r>
        <w:drawing>
          <wp:inline distT="0" distB="0" distL="114300" distR="114300">
            <wp:extent cx="5239385" cy="2245360"/>
            <wp:effectExtent l="0" t="0" r="5715" b="254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1"/>
                    <a:stretch>
                      <a:fillRect/>
                    </a:stretch>
                  </pic:blipFill>
                  <pic:spPr>
                    <a:xfrm>
                      <a:off x="0" y="0"/>
                      <a:ext cx="5239385" cy="2245360"/>
                    </a:xfrm>
                    <a:prstGeom prst="rect">
                      <a:avLst/>
                    </a:prstGeom>
                    <a:noFill/>
                    <a:ln>
                      <a:noFill/>
                    </a:ln>
                  </pic:spPr>
                </pic:pic>
              </a:graphicData>
            </a:graphic>
          </wp:inline>
        </w:drawing>
      </w:r>
    </w:p>
    <w:p>
      <w:pPr>
        <w:rPr>
          <w:rFonts w:hint="eastAsia" w:ascii="宋体" w:hAnsi="宋体" w:eastAsia="宋体" w:cs="宋体"/>
          <w:color w:val="000000"/>
        </w:rPr>
      </w:pPr>
    </w:p>
    <w:p>
      <w:pPr>
        <w:tabs>
          <w:tab w:val="left" w:pos="480"/>
        </w:tabs>
        <w:ind w:firstLine="480" w:firstLineChars="200"/>
        <w:rPr>
          <w:rFonts w:hint="eastAsia" w:ascii="宋体" w:hAnsi="宋体" w:eastAsia="宋体" w:cs="宋体"/>
          <w:color w:val="000000"/>
          <w:sz w:val="24"/>
          <w:lang w:val="en-GB"/>
        </w:rPr>
      </w:pPr>
      <w:r>
        <w:rPr>
          <w:rFonts w:hint="eastAsia" w:ascii="宋体" w:hAnsi="宋体" w:cs="宋体"/>
          <w:color w:val="000000"/>
          <w:sz w:val="24"/>
          <w:lang w:val="en-US" w:eastAsia="zh-CN"/>
        </w:rPr>
        <w:tab/>
      </w:r>
      <w:r>
        <w:rPr>
          <w:rFonts w:hint="eastAsia" w:ascii="宋体" w:hAnsi="宋体" w:eastAsia="宋体" w:cs="宋体"/>
          <w:color w:val="000000"/>
          <w:sz w:val="24"/>
          <w:lang w:val="en-GB"/>
        </w:rPr>
        <w:t>明细包含了对应的体型特征分类、CAD中对应名称级调整值、需要显示</w:t>
      </w:r>
      <w:r>
        <w:rPr>
          <w:rFonts w:hint="eastAsia" w:ascii="宋体" w:hAnsi="宋体" w:cs="宋体"/>
          <w:color w:val="000000"/>
          <w:sz w:val="24"/>
          <w:lang w:val="en-US" w:eastAsia="zh-CN"/>
        </w:rPr>
        <w:tab/>
      </w:r>
      <w:r>
        <w:rPr>
          <w:rFonts w:hint="eastAsia" w:ascii="宋体" w:hAnsi="宋体" w:eastAsia="宋体" w:cs="宋体"/>
          <w:color w:val="000000"/>
          <w:sz w:val="24"/>
          <w:lang w:val="en-GB"/>
        </w:rPr>
        <w:t>的工序等，如下图：</w:t>
      </w:r>
    </w:p>
    <w:p>
      <w:pPr>
        <w:rPr>
          <w:rFonts w:hint="eastAsia" w:ascii="宋体" w:hAnsi="宋体" w:eastAsia="宋体" w:cs="宋体"/>
          <w:color w:val="000000"/>
          <w:sz w:val="24"/>
          <w:lang w:val="en-GB"/>
        </w:rPr>
      </w:pPr>
    </w:p>
    <w:p>
      <w:pPr>
        <w:ind w:firstLine="420" w:firstLineChars="0"/>
        <w:rPr>
          <w:rFonts w:hint="eastAsia" w:ascii="宋体" w:hAnsi="宋体" w:eastAsia="宋体" w:cs="宋体"/>
          <w:color w:val="000000"/>
        </w:rPr>
      </w:pPr>
      <w:r>
        <w:drawing>
          <wp:inline distT="0" distB="0" distL="114300" distR="114300">
            <wp:extent cx="5238115" cy="2229485"/>
            <wp:effectExtent l="0" t="0" r="6985" b="5715"/>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22"/>
                    <a:stretch>
                      <a:fillRect/>
                    </a:stretch>
                  </pic:blipFill>
                  <pic:spPr>
                    <a:xfrm>
                      <a:off x="0" y="0"/>
                      <a:ext cx="5238115" cy="2229485"/>
                    </a:xfrm>
                    <a:prstGeom prst="rect">
                      <a:avLst/>
                    </a:prstGeom>
                    <a:noFill/>
                    <a:ln>
                      <a:noFill/>
                    </a:ln>
                  </pic:spPr>
                </pic:pic>
              </a:graphicData>
            </a:graphic>
          </wp:inline>
        </w:drawing>
      </w:r>
    </w:p>
    <w:p>
      <w:pPr>
        <w:rPr>
          <w:rFonts w:hint="eastAsia" w:ascii="宋体" w:hAnsi="宋体" w:eastAsia="宋体" w:cs="宋体"/>
          <w:color w:val="000000"/>
        </w:rPr>
      </w:pPr>
    </w:p>
    <w:p>
      <w:pPr>
        <w:pStyle w:val="5"/>
        <w:numPr>
          <w:numId w:val="0"/>
        </w:numPr>
        <w:ind w:leftChars="0"/>
        <w:rPr>
          <w:rFonts w:hint="eastAsia" w:ascii="宋体" w:hAnsi="宋体" w:eastAsia="宋体" w:cs="宋体"/>
          <w:color w:val="000000"/>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5</w:t>
      </w:r>
      <w:r>
        <w:rPr>
          <w:rFonts w:hint="eastAsia" w:ascii="宋体" w:hAnsi="宋体" w:eastAsia="宋体" w:cs="宋体"/>
          <w:color w:val="000000"/>
        </w:rPr>
        <w:t>.4 CAD特体调整</w:t>
      </w:r>
    </w:p>
    <w:p>
      <w:pPr>
        <w:tabs>
          <w:tab w:val="left" w:pos="480"/>
        </w:tabs>
        <w:ind w:firstLine="480" w:firstLineChars="200"/>
        <w:rPr>
          <w:rFonts w:hint="eastAsia" w:ascii="宋体" w:hAnsi="宋体" w:eastAsia="宋体" w:cs="宋体"/>
          <w:color w:val="000000"/>
        </w:rPr>
      </w:pPr>
      <w:r>
        <w:rPr>
          <w:rFonts w:hint="eastAsia" w:ascii="宋体" w:hAnsi="宋体" w:cs="宋体"/>
          <w:color w:val="000000"/>
          <w:sz w:val="24"/>
          <w:lang w:val="en-US" w:eastAsia="zh-CN"/>
        </w:rPr>
        <w:tab/>
      </w:r>
      <w:r>
        <w:rPr>
          <w:rFonts w:hint="eastAsia" w:ascii="宋体" w:hAnsi="宋体" w:eastAsia="宋体" w:cs="宋体"/>
          <w:color w:val="000000"/>
          <w:sz w:val="24"/>
        </w:rPr>
        <w:t>用来维护出现两个特体，并且两个特体之间会产生影响的CAD调整值。</w:t>
      </w:r>
      <w:r>
        <w:rPr>
          <w:rFonts w:hint="eastAsia" w:ascii="宋体" w:hAnsi="宋体" w:cs="宋体"/>
          <w:color w:val="000000"/>
          <w:sz w:val="24"/>
          <w:lang w:val="en-US" w:eastAsia="zh-CN"/>
        </w:rPr>
        <w:tab/>
      </w:r>
      <w:r>
        <w:rPr>
          <w:rFonts w:hint="eastAsia" w:ascii="宋体" w:hAnsi="宋体" w:eastAsia="宋体" w:cs="宋体"/>
          <w:color w:val="000000"/>
          <w:sz w:val="24"/>
          <w:lang w:val="en-GB"/>
        </w:rPr>
        <w:t>一般指左右肩部特体，如左肩是轻度溜肩，右肩是中度溜肩。</w:t>
      </w:r>
    </w:p>
    <w:p>
      <w:pPr>
        <w:ind w:left="420" w:leftChars="0" w:firstLine="420" w:firstLineChars="0"/>
        <w:rPr>
          <w:rFonts w:hint="eastAsia" w:ascii="宋体" w:hAnsi="宋体" w:eastAsia="宋体" w:cs="宋体"/>
          <w:color w:val="000000"/>
        </w:rPr>
      </w:pPr>
      <w:r>
        <w:drawing>
          <wp:inline distT="0" distB="0" distL="114300" distR="114300">
            <wp:extent cx="5240020" cy="2260600"/>
            <wp:effectExtent l="0" t="0" r="508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3"/>
                    <a:stretch>
                      <a:fillRect/>
                    </a:stretch>
                  </pic:blipFill>
                  <pic:spPr>
                    <a:xfrm>
                      <a:off x="0" y="0"/>
                      <a:ext cx="5240020" cy="2260600"/>
                    </a:xfrm>
                    <a:prstGeom prst="rect">
                      <a:avLst/>
                    </a:prstGeom>
                    <a:noFill/>
                    <a:ln>
                      <a:noFill/>
                    </a:ln>
                  </pic:spPr>
                </pic:pic>
              </a:graphicData>
            </a:graphic>
          </wp:inline>
        </w:drawing>
      </w:r>
    </w:p>
    <w:p>
      <w:pPr>
        <w:pStyle w:val="4"/>
        <w:tabs>
          <w:tab w:val="left" w:pos="862"/>
          <w:tab w:val="clear" w:pos="1260"/>
        </w:tabs>
        <w:rPr>
          <w:rFonts w:hint="eastAsia" w:ascii="宋体" w:hAnsi="宋体" w:eastAsia="宋体" w:cs="宋体"/>
          <w:color w:val="000000"/>
        </w:rPr>
      </w:pPr>
      <w:bookmarkStart w:id="27" w:name="_Toc10937"/>
      <w:bookmarkStart w:id="28" w:name="_Toc22040"/>
      <w:r>
        <w:rPr>
          <w:rFonts w:hint="eastAsia" w:ascii="宋体" w:hAnsi="宋体" w:eastAsia="宋体" w:cs="宋体"/>
          <w:color w:val="000000"/>
        </w:rPr>
        <w:t>刺绣设置</w:t>
      </w:r>
      <w:bookmarkEnd w:id="27"/>
      <w:bookmarkEnd w:id="28"/>
    </w:p>
    <w:p>
      <w:pPr>
        <w:pStyle w:val="5"/>
        <w:numPr>
          <w:numId w:val="0"/>
        </w:numPr>
        <w:ind w:leftChars="0"/>
        <w:rPr>
          <w:rFonts w:hint="eastAsia" w:ascii="宋体" w:hAnsi="宋体" w:eastAsia="宋体" w:cs="宋体"/>
          <w:color w:val="000000"/>
        </w:rPr>
      </w:pPr>
      <w:r>
        <w:rPr>
          <w:rFonts w:hint="eastAsia" w:cs="宋体"/>
          <w:color w:val="000000"/>
          <w:lang w:val="en-US" w:eastAsia="zh-CN"/>
        </w:rPr>
        <w:tab/>
        <w:t/>
      </w:r>
      <w:r>
        <w:rPr>
          <w:rFonts w:hint="eastAsia" w:cs="宋体"/>
          <w:color w:val="000000"/>
          <w:lang w:val="en-US" w:eastAsia="zh-CN"/>
        </w:rPr>
        <w:tab/>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6</w:t>
      </w:r>
      <w:r>
        <w:rPr>
          <w:rFonts w:hint="eastAsia" w:ascii="宋体" w:hAnsi="宋体" w:eastAsia="宋体" w:cs="宋体"/>
          <w:color w:val="000000"/>
        </w:rPr>
        <w:t>.1字体档案</w:t>
      </w:r>
    </w:p>
    <w:p>
      <w:pPr>
        <w:tabs>
          <w:tab w:val="left" w:pos="480"/>
        </w:tabs>
        <w:ind w:firstLine="480" w:firstLineChars="200"/>
        <w:rPr>
          <w:rFonts w:hint="eastAsia" w:ascii="宋体" w:hAnsi="宋体" w:eastAsia="宋体" w:cs="宋体"/>
          <w:color w:val="000000"/>
          <w:sz w:val="24"/>
        </w:rPr>
      </w:pPr>
      <w:r>
        <w:rPr>
          <w:rFonts w:hint="eastAsia" w:ascii="宋体" w:hAnsi="宋体" w:cs="宋体"/>
          <w:color w:val="000000"/>
          <w:sz w:val="24"/>
          <w:lang w:val="en-US" w:eastAsia="zh-CN"/>
        </w:rPr>
        <w:tab/>
      </w:r>
      <w:r>
        <w:rPr>
          <w:rFonts w:hint="eastAsia" w:ascii="宋体" w:hAnsi="宋体" w:eastAsia="宋体" w:cs="宋体"/>
          <w:color w:val="000000"/>
          <w:sz w:val="24"/>
        </w:rPr>
        <w:t>可用于刺绣的字体档案。</w:t>
      </w:r>
    </w:p>
    <w:p>
      <w:pPr>
        <w:tabs>
          <w:tab w:val="left" w:pos="480"/>
        </w:tabs>
        <w:ind w:firstLine="480" w:firstLineChars="200"/>
        <w:rPr>
          <w:rFonts w:hint="eastAsia" w:ascii="宋体" w:hAnsi="宋体" w:eastAsia="宋体" w:cs="宋体"/>
          <w:color w:val="000000"/>
          <w:sz w:val="24"/>
        </w:rPr>
      </w:pPr>
    </w:p>
    <w:p>
      <w:pPr>
        <w:ind w:left="420" w:leftChars="0" w:firstLine="420" w:firstLineChars="0"/>
        <w:rPr>
          <w:rFonts w:hint="eastAsia" w:ascii="宋体" w:hAnsi="宋体" w:eastAsia="宋体" w:cs="宋体"/>
          <w:color w:val="000000"/>
        </w:rPr>
      </w:pPr>
      <w:r>
        <w:drawing>
          <wp:inline distT="0" distB="0" distL="114300" distR="114300">
            <wp:extent cx="5243830" cy="2276475"/>
            <wp:effectExtent l="0" t="0" r="1270" b="9525"/>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24"/>
                    <a:stretch>
                      <a:fillRect/>
                    </a:stretch>
                  </pic:blipFill>
                  <pic:spPr>
                    <a:xfrm>
                      <a:off x="0" y="0"/>
                      <a:ext cx="5243830" cy="2276475"/>
                    </a:xfrm>
                    <a:prstGeom prst="rect">
                      <a:avLst/>
                    </a:prstGeom>
                    <a:noFill/>
                    <a:ln>
                      <a:noFill/>
                    </a:ln>
                  </pic:spPr>
                </pic:pic>
              </a:graphicData>
            </a:graphic>
          </wp:inline>
        </w:drawing>
      </w:r>
    </w:p>
    <w:p>
      <w:pPr>
        <w:rPr>
          <w:rFonts w:hint="eastAsia" w:ascii="宋体" w:hAnsi="宋体" w:eastAsia="宋体" w:cs="宋体"/>
          <w:color w:val="000000"/>
        </w:rPr>
      </w:pPr>
    </w:p>
    <w:p>
      <w:pPr>
        <w:pStyle w:val="5"/>
        <w:numPr>
          <w:numId w:val="0"/>
        </w:numPr>
        <w:ind w:leftChars="0"/>
        <w:rPr>
          <w:rFonts w:hint="eastAsia" w:ascii="宋体" w:hAnsi="宋体" w:eastAsia="宋体" w:cs="宋体"/>
          <w:color w:val="000000"/>
        </w:rPr>
      </w:pPr>
      <w:r>
        <w:rPr>
          <w:rFonts w:hint="eastAsia" w:cs="宋体"/>
          <w:color w:val="000000"/>
          <w:lang w:val="en-US" w:eastAsia="zh-CN"/>
        </w:rPr>
        <w:tab/>
        <w:t/>
      </w:r>
      <w:r>
        <w:rPr>
          <w:rFonts w:hint="eastAsia" w:cs="宋体"/>
          <w:color w:val="000000"/>
          <w:lang w:val="en-US" w:eastAsia="zh-CN"/>
        </w:rPr>
        <w:tab/>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6</w:t>
      </w:r>
      <w:r>
        <w:rPr>
          <w:rFonts w:hint="eastAsia" w:ascii="宋体" w:hAnsi="宋体" w:eastAsia="宋体" w:cs="宋体"/>
          <w:color w:val="000000"/>
        </w:rPr>
        <w:t>.2字号档案</w:t>
      </w:r>
    </w:p>
    <w:p>
      <w:pPr>
        <w:tabs>
          <w:tab w:val="left" w:pos="480"/>
        </w:tabs>
        <w:rPr>
          <w:rFonts w:hint="eastAsia" w:ascii="宋体" w:hAnsi="宋体" w:eastAsia="宋体" w:cs="宋体"/>
          <w:color w:val="000000"/>
          <w:sz w:val="24"/>
        </w:rPr>
      </w:pPr>
      <w:r>
        <w:rPr>
          <w:rFonts w:hint="eastAsia" w:ascii="宋体" w:hAnsi="宋体" w:cs="宋体"/>
          <w:color w:val="000000"/>
          <w:sz w:val="24"/>
          <w:lang w:val="en-US" w:eastAsia="zh-CN"/>
        </w:rPr>
        <w:tab/>
      </w:r>
      <w:r>
        <w:rPr>
          <w:rFonts w:hint="eastAsia" w:ascii="宋体" w:hAnsi="宋体" w:eastAsia="宋体" w:cs="宋体"/>
          <w:color w:val="000000"/>
          <w:sz w:val="24"/>
        </w:rPr>
        <w:t>可用于刺绣的字号大小。</w:t>
      </w:r>
    </w:p>
    <w:p>
      <w:pPr>
        <w:ind w:firstLine="420" w:firstLineChars="0"/>
        <w:rPr>
          <w:rFonts w:hint="eastAsia" w:ascii="宋体" w:hAnsi="宋体" w:eastAsia="宋体" w:cs="宋体"/>
          <w:color w:val="000000"/>
        </w:rPr>
      </w:pPr>
      <w:r>
        <w:drawing>
          <wp:inline distT="0" distB="0" distL="114300" distR="114300">
            <wp:extent cx="5241925" cy="2228215"/>
            <wp:effectExtent l="0" t="0" r="3175" b="6985"/>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25"/>
                    <a:stretch>
                      <a:fillRect/>
                    </a:stretch>
                  </pic:blipFill>
                  <pic:spPr>
                    <a:xfrm>
                      <a:off x="0" y="0"/>
                      <a:ext cx="5241925" cy="2228215"/>
                    </a:xfrm>
                    <a:prstGeom prst="rect">
                      <a:avLst/>
                    </a:prstGeom>
                    <a:noFill/>
                    <a:ln>
                      <a:noFill/>
                    </a:ln>
                  </pic:spPr>
                </pic:pic>
              </a:graphicData>
            </a:graphic>
          </wp:inline>
        </w:drawing>
      </w:r>
    </w:p>
    <w:p>
      <w:pPr>
        <w:rPr>
          <w:rFonts w:hint="eastAsia" w:ascii="宋体" w:hAnsi="宋体" w:eastAsia="宋体" w:cs="宋体"/>
          <w:color w:val="000000"/>
        </w:rPr>
      </w:pPr>
    </w:p>
    <w:p>
      <w:pPr>
        <w:pStyle w:val="5"/>
        <w:numPr>
          <w:numId w:val="0"/>
        </w:numPr>
        <w:ind w:leftChars="0"/>
        <w:rPr>
          <w:rFonts w:hint="eastAsia" w:ascii="宋体" w:hAnsi="宋体" w:eastAsia="宋体" w:cs="宋体"/>
          <w:color w:val="000000"/>
        </w:rPr>
      </w:pPr>
      <w:r>
        <w:rPr>
          <w:rFonts w:hint="eastAsia" w:cs="宋体"/>
          <w:color w:val="000000"/>
          <w:lang w:val="en-US" w:eastAsia="zh-CN"/>
        </w:rPr>
        <w:tab/>
        <w:t/>
      </w:r>
      <w:r>
        <w:rPr>
          <w:rFonts w:hint="eastAsia" w:cs="宋体"/>
          <w:color w:val="000000"/>
          <w:lang w:val="en-US" w:eastAsia="zh-CN"/>
        </w:rPr>
        <w:tab/>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6</w:t>
      </w:r>
      <w:r>
        <w:rPr>
          <w:rFonts w:hint="eastAsia" w:ascii="宋体" w:hAnsi="宋体" w:eastAsia="宋体" w:cs="宋体"/>
          <w:color w:val="000000"/>
        </w:rPr>
        <w:t>.3刺绣位置</w:t>
      </w:r>
    </w:p>
    <w:p>
      <w:pPr>
        <w:tabs>
          <w:tab w:val="left" w:pos="480"/>
        </w:tabs>
        <w:ind w:firstLine="480" w:firstLineChars="200"/>
        <w:rPr>
          <w:rFonts w:hint="eastAsia" w:ascii="宋体" w:hAnsi="宋体" w:eastAsia="宋体" w:cs="宋体"/>
          <w:color w:val="000000"/>
          <w:sz w:val="24"/>
        </w:rPr>
      </w:pPr>
      <w:r>
        <w:rPr>
          <w:rFonts w:hint="eastAsia" w:ascii="宋体" w:hAnsi="宋体" w:eastAsia="宋体" w:cs="宋体"/>
          <w:color w:val="000000"/>
          <w:sz w:val="24"/>
        </w:rPr>
        <w:t>可用于刺绣的位置。</w:t>
      </w:r>
    </w:p>
    <w:p>
      <w:pPr>
        <w:tabs>
          <w:tab w:val="left" w:pos="480"/>
        </w:tabs>
        <w:ind w:firstLine="480" w:firstLineChars="200"/>
        <w:rPr>
          <w:rFonts w:hint="eastAsia" w:ascii="宋体" w:hAnsi="宋体" w:eastAsia="宋体" w:cs="宋体"/>
          <w:color w:val="000000"/>
          <w:sz w:val="24"/>
        </w:rPr>
      </w:pPr>
    </w:p>
    <w:p>
      <w:pPr>
        <w:ind w:firstLine="420" w:firstLineChars="0"/>
        <w:rPr>
          <w:rFonts w:hint="eastAsia" w:ascii="宋体" w:hAnsi="宋体" w:eastAsia="宋体" w:cs="宋体"/>
          <w:color w:val="000000"/>
        </w:rPr>
      </w:pPr>
      <w:r>
        <w:drawing>
          <wp:inline distT="0" distB="0" distL="114300" distR="114300">
            <wp:extent cx="5242560" cy="2278380"/>
            <wp:effectExtent l="0" t="0" r="2540" b="7620"/>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26"/>
                    <a:stretch>
                      <a:fillRect/>
                    </a:stretch>
                  </pic:blipFill>
                  <pic:spPr>
                    <a:xfrm>
                      <a:off x="0" y="0"/>
                      <a:ext cx="5242560" cy="2278380"/>
                    </a:xfrm>
                    <a:prstGeom prst="rect">
                      <a:avLst/>
                    </a:prstGeom>
                    <a:noFill/>
                    <a:ln>
                      <a:noFill/>
                    </a:ln>
                  </pic:spPr>
                </pic:pic>
              </a:graphicData>
            </a:graphic>
          </wp:inline>
        </w:drawing>
      </w:r>
    </w:p>
    <w:p>
      <w:pPr>
        <w:pStyle w:val="5"/>
        <w:numPr>
          <w:numId w:val="0"/>
        </w:numPr>
        <w:ind w:leftChars="0"/>
        <w:rPr>
          <w:rFonts w:hint="eastAsia" w:ascii="宋体" w:hAnsi="宋体" w:eastAsia="宋体" w:cs="宋体"/>
          <w:color w:val="000000"/>
        </w:rPr>
      </w:pPr>
      <w:r>
        <w:rPr>
          <w:rFonts w:hint="eastAsia" w:cs="宋体"/>
          <w:color w:val="000000"/>
          <w:lang w:val="en-US" w:eastAsia="zh-CN"/>
        </w:rPr>
        <w:tab/>
        <w:t/>
      </w:r>
      <w:r>
        <w:rPr>
          <w:rFonts w:hint="eastAsia" w:cs="宋体"/>
          <w:color w:val="000000"/>
          <w:lang w:val="en-US" w:eastAsia="zh-CN"/>
        </w:rPr>
        <w:tab/>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6</w:t>
      </w:r>
      <w:r>
        <w:rPr>
          <w:rFonts w:hint="eastAsia" w:ascii="宋体" w:hAnsi="宋体" w:eastAsia="宋体" w:cs="宋体"/>
          <w:color w:val="000000"/>
        </w:rPr>
        <w:t>.4刺绣颜色</w:t>
      </w:r>
    </w:p>
    <w:p>
      <w:pPr>
        <w:tabs>
          <w:tab w:val="left" w:pos="480"/>
        </w:tabs>
        <w:ind w:firstLine="480" w:firstLineChars="200"/>
        <w:rPr>
          <w:rFonts w:hint="eastAsia" w:ascii="宋体" w:hAnsi="宋体" w:eastAsia="宋体" w:cs="宋体"/>
          <w:color w:val="000000"/>
          <w:sz w:val="24"/>
        </w:rPr>
      </w:pPr>
      <w:r>
        <w:rPr>
          <w:rFonts w:hint="eastAsia" w:ascii="宋体" w:hAnsi="宋体" w:eastAsia="宋体" w:cs="宋体"/>
          <w:color w:val="000000"/>
          <w:sz w:val="24"/>
        </w:rPr>
        <w:t>可用于刺绣的颜色。</w:t>
      </w:r>
    </w:p>
    <w:p>
      <w:pPr>
        <w:ind w:firstLine="420" w:firstLineChars="0"/>
        <w:rPr>
          <w:rFonts w:hint="eastAsia" w:ascii="宋体" w:hAnsi="宋体" w:eastAsia="宋体" w:cs="宋体"/>
          <w:color w:val="000000"/>
          <w:sz w:val="24"/>
        </w:rPr>
      </w:pPr>
      <w:r>
        <w:drawing>
          <wp:inline distT="0" distB="0" distL="114300" distR="114300">
            <wp:extent cx="5240020" cy="2228850"/>
            <wp:effectExtent l="0" t="0" r="5080" b="6350"/>
            <wp:docPr id="1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pic:cNvPicPr>
                      <a:picLocks noChangeAspect="1"/>
                    </pic:cNvPicPr>
                  </pic:nvPicPr>
                  <pic:blipFill>
                    <a:blip r:embed="rId27"/>
                    <a:stretch>
                      <a:fillRect/>
                    </a:stretch>
                  </pic:blipFill>
                  <pic:spPr>
                    <a:xfrm>
                      <a:off x="0" y="0"/>
                      <a:ext cx="5240020" cy="2228850"/>
                    </a:xfrm>
                    <a:prstGeom prst="rect">
                      <a:avLst/>
                    </a:prstGeom>
                    <a:noFill/>
                    <a:ln>
                      <a:noFill/>
                    </a:ln>
                  </pic:spPr>
                </pic:pic>
              </a:graphicData>
            </a:graphic>
          </wp:inline>
        </w:drawing>
      </w:r>
    </w:p>
    <w:p>
      <w:pPr>
        <w:pStyle w:val="4"/>
        <w:tabs>
          <w:tab w:val="left" w:pos="862"/>
          <w:tab w:val="clear" w:pos="1260"/>
        </w:tabs>
        <w:rPr>
          <w:rFonts w:hint="eastAsia" w:ascii="宋体" w:hAnsi="宋体" w:eastAsia="宋体" w:cs="宋体"/>
          <w:color w:val="000000"/>
        </w:rPr>
      </w:pPr>
      <w:bookmarkStart w:id="29" w:name="_Toc1072"/>
      <w:bookmarkStart w:id="30" w:name="_Toc8375"/>
      <w:r>
        <w:rPr>
          <w:rFonts w:hint="eastAsia" w:ascii="宋体" w:hAnsi="宋体" w:eastAsia="宋体" w:cs="宋体"/>
          <w:color w:val="000000"/>
        </w:rPr>
        <w:t>工艺工序</w:t>
      </w:r>
      <w:bookmarkEnd w:id="29"/>
      <w:bookmarkEnd w:id="30"/>
    </w:p>
    <w:p>
      <w:pPr>
        <w:pStyle w:val="5"/>
        <w:numPr>
          <w:numId w:val="0"/>
        </w:numPr>
        <w:ind w:leftChars="0"/>
        <w:rPr>
          <w:rFonts w:hint="eastAsia" w:ascii="宋体" w:hAnsi="宋体" w:eastAsia="宋体" w:cs="宋体"/>
          <w:color w:val="000000"/>
        </w:rPr>
      </w:pPr>
      <w:r>
        <w:rPr>
          <w:rFonts w:hint="eastAsia" w:cs="宋体"/>
          <w:color w:val="000000"/>
          <w:lang w:val="en-US" w:eastAsia="zh-CN"/>
        </w:rPr>
        <w:tab/>
        <w:t/>
      </w:r>
      <w:r>
        <w:rPr>
          <w:rFonts w:hint="eastAsia" w:cs="宋体"/>
          <w:color w:val="000000"/>
          <w:lang w:val="en-US" w:eastAsia="zh-CN"/>
        </w:rPr>
        <w:tab/>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7</w:t>
      </w:r>
      <w:r>
        <w:rPr>
          <w:rFonts w:hint="eastAsia" w:ascii="宋体" w:hAnsi="宋体" w:eastAsia="宋体" w:cs="宋体"/>
          <w:color w:val="000000"/>
        </w:rPr>
        <w:t>.1工艺分类</w:t>
      </w:r>
    </w:p>
    <w:p>
      <w:pPr>
        <w:tabs>
          <w:tab w:val="left" w:pos="480"/>
        </w:tabs>
        <w:ind w:firstLine="480" w:firstLineChars="200"/>
        <w:rPr>
          <w:rFonts w:hint="eastAsia" w:ascii="宋体" w:hAnsi="宋体" w:eastAsia="宋体" w:cs="宋体"/>
          <w:color w:val="000000"/>
          <w:sz w:val="24"/>
        </w:rPr>
      </w:pPr>
      <w:r>
        <w:rPr>
          <w:rFonts w:hint="eastAsia" w:ascii="宋体" w:hAnsi="宋体" w:cs="宋体"/>
          <w:color w:val="000000"/>
          <w:sz w:val="24"/>
          <w:lang w:val="en-US" w:eastAsia="zh-CN"/>
        </w:rPr>
        <w:tab/>
      </w:r>
      <w:r>
        <w:rPr>
          <w:rFonts w:hint="eastAsia" w:ascii="宋体" w:hAnsi="宋体" w:eastAsia="宋体" w:cs="宋体"/>
          <w:color w:val="000000"/>
          <w:sz w:val="24"/>
        </w:rPr>
        <w:t>研发技术老师按照服装结构及制作工艺进行分类。</w:t>
      </w:r>
    </w:p>
    <w:p>
      <w:pPr>
        <w:tabs>
          <w:tab w:val="left" w:pos="480"/>
        </w:tabs>
        <w:ind w:firstLine="480" w:firstLineChars="200"/>
        <w:rPr>
          <w:rFonts w:hint="eastAsia" w:ascii="宋体" w:hAnsi="宋体" w:eastAsia="宋体" w:cs="宋体"/>
          <w:color w:val="000000"/>
          <w:sz w:val="24"/>
        </w:rPr>
      </w:pPr>
    </w:p>
    <w:p>
      <w:pPr>
        <w:tabs>
          <w:tab w:val="left" w:pos="480"/>
        </w:tabs>
        <w:rPr>
          <w:rFonts w:hint="eastAsia" w:ascii="宋体" w:hAnsi="宋体" w:eastAsia="宋体" w:cs="宋体"/>
          <w:color w:val="000000"/>
        </w:rPr>
      </w:pPr>
      <w:r>
        <w:rPr>
          <w:rFonts w:hint="eastAsia"/>
          <w:lang w:val="en-US" w:eastAsia="zh-CN"/>
        </w:rPr>
        <w:tab/>
        <w:t xml:space="preserve">  </w:t>
      </w:r>
      <w:r>
        <w:rPr>
          <w:rFonts w:hint="eastAsia"/>
          <w:lang w:val="en-US" w:eastAsia="zh-CN"/>
        </w:rPr>
        <w:tab/>
        <w:t xml:space="preserve"> </w:t>
      </w:r>
      <w:r>
        <w:drawing>
          <wp:inline distT="0" distB="0" distL="114300" distR="114300">
            <wp:extent cx="5242560" cy="2246630"/>
            <wp:effectExtent l="0" t="0" r="2540" b="1270"/>
            <wp:docPr id="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pic:cNvPicPr>
                      <a:picLocks noChangeAspect="1"/>
                    </pic:cNvPicPr>
                  </pic:nvPicPr>
                  <pic:blipFill>
                    <a:blip r:embed="rId28"/>
                    <a:stretch>
                      <a:fillRect/>
                    </a:stretch>
                  </pic:blipFill>
                  <pic:spPr>
                    <a:xfrm>
                      <a:off x="0" y="0"/>
                      <a:ext cx="5242560" cy="2246630"/>
                    </a:xfrm>
                    <a:prstGeom prst="rect">
                      <a:avLst/>
                    </a:prstGeom>
                    <a:noFill/>
                    <a:ln>
                      <a:noFill/>
                    </a:ln>
                  </pic:spPr>
                </pic:pic>
              </a:graphicData>
            </a:graphic>
          </wp:inline>
        </w:drawing>
      </w:r>
    </w:p>
    <w:p>
      <w:pPr>
        <w:pStyle w:val="5"/>
        <w:numPr>
          <w:numId w:val="0"/>
        </w:numPr>
        <w:ind w:leftChars="0"/>
        <w:rPr>
          <w:rFonts w:hint="eastAsia" w:ascii="宋体" w:hAnsi="宋体" w:eastAsia="宋体" w:cs="宋体"/>
          <w:color w:val="000000"/>
          <w:kern w:val="44"/>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7</w:t>
      </w:r>
      <w:r>
        <w:rPr>
          <w:rFonts w:hint="eastAsia" w:ascii="宋体" w:hAnsi="宋体" w:eastAsia="宋体" w:cs="宋体"/>
          <w:color w:val="000000"/>
        </w:rPr>
        <w:t>.2工艺</w:t>
      </w:r>
    </w:p>
    <w:p>
      <w:pPr>
        <w:tabs>
          <w:tab w:val="left" w:pos="480"/>
        </w:tabs>
        <w:ind w:firstLine="480" w:firstLineChars="200"/>
        <w:rPr>
          <w:rFonts w:hint="eastAsia" w:ascii="宋体" w:hAnsi="宋体" w:eastAsia="宋体" w:cs="宋体"/>
          <w:color w:val="000000"/>
          <w:sz w:val="24"/>
        </w:rPr>
      </w:pPr>
      <w:r>
        <w:rPr>
          <w:rFonts w:hint="eastAsia" w:ascii="宋体" w:hAnsi="宋体" w:eastAsia="宋体" w:cs="宋体"/>
          <w:color w:val="000000"/>
          <w:sz w:val="24"/>
        </w:rPr>
        <w:t>每个工艺分类可分为多个工艺。工艺与工序关联，用于车间工序传递。工艺分为个性化工艺与默认工艺。主要工艺基础数据，工序信息，必选项，禁选项，工艺排料要求等。</w:t>
      </w:r>
    </w:p>
    <w:p>
      <w:pPr>
        <w:tabs>
          <w:tab w:val="left" w:pos="480"/>
        </w:tabs>
        <w:rPr>
          <w:rFonts w:hint="eastAsia" w:ascii="宋体" w:hAnsi="宋体" w:eastAsia="宋体" w:cs="宋体"/>
          <w:color w:val="000000"/>
        </w:rPr>
      </w:pPr>
      <w:r>
        <w:drawing>
          <wp:inline distT="0" distB="0" distL="114300" distR="114300">
            <wp:extent cx="5240020" cy="2269490"/>
            <wp:effectExtent l="0" t="0" r="5080" b="381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29"/>
                    <a:stretch>
                      <a:fillRect/>
                    </a:stretch>
                  </pic:blipFill>
                  <pic:spPr>
                    <a:xfrm>
                      <a:off x="0" y="0"/>
                      <a:ext cx="5240020" cy="2269490"/>
                    </a:xfrm>
                    <a:prstGeom prst="rect">
                      <a:avLst/>
                    </a:prstGeom>
                    <a:noFill/>
                    <a:ln>
                      <a:noFill/>
                    </a:ln>
                  </pic:spPr>
                </pic:pic>
              </a:graphicData>
            </a:graphic>
          </wp:inline>
        </w:drawing>
      </w:r>
    </w:p>
    <w:p>
      <w:pPr>
        <w:tabs>
          <w:tab w:val="left" w:pos="480"/>
        </w:tabs>
        <w:ind w:left="567"/>
        <w:rPr>
          <w:rFonts w:hint="eastAsia" w:ascii="宋体" w:hAnsi="宋体" w:eastAsia="宋体" w:cs="宋体"/>
          <w:color w:val="000000"/>
        </w:rPr>
      </w:pPr>
    </w:p>
    <w:p>
      <w:pPr>
        <w:tabs>
          <w:tab w:val="left" w:pos="480"/>
        </w:tabs>
        <w:rPr>
          <w:rFonts w:hint="eastAsia" w:ascii="宋体" w:hAnsi="宋体" w:eastAsia="宋体" w:cs="宋体"/>
          <w:color w:val="000000"/>
          <w:sz w:val="24"/>
        </w:rPr>
      </w:pPr>
    </w:p>
    <w:p>
      <w:pPr>
        <w:tabs>
          <w:tab w:val="left" w:pos="480"/>
        </w:tabs>
        <w:rPr>
          <w:rFonts w:hint="eastAsia" w:ascii="宋体" w:hAnsi="宋体" w:eastAsia="宋体" w:cs="宋体"/>
          <w:color w:val="000000"/>
        </w:rPr>
      </w:pPr>
      <w:r>
        <w:drawing>
          <wp:inline distT="0" distB="0" distL="114300" distR="114300">
            <wp:extent cx="5246370" cy="2360295"/>
            <wp:effectExtent l="0" t="0" r="11430" b="1905"/>
            <wp:docPr id="1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pic:cNvPicPr>
                      <a:picLocks noChangeAspect="1"/>
                    </pic:cNvPicPr>
                  </pic:nvPicPr>
                  <pic:blipFill>
                    <a:blip r:embed="rId30"/>
                    <a:stretch>
                      <a:fillRect/>
                    </a:stretch>
                  </pic:blipFill>
                  <pic:spPr>
                    <a:xfrm>
                      <a:off x="0" y="0"/>
                      <a:ext cx="5246370" cy="2360295"/>
                    </a:xfrm>
                    <a:prstGeom prst="rect">
                      <a:avLst/>
                    </a:prstGeom>
                    <a:noFill/>
                    <a:ln>
                      <a:noFill/>
                    </a:ln>
                  </pic:spPr>
                </pic:pic>
              </a:graphicData>
            </a:graphic>
          </wp:inline>
        </w:drawing>
      </w:r>
    </w:p>
    <w:p>
      <w:pPr>
        <w:tabs>
          <w:tab w:val="left" w:pos="480"/>
        </w:tabs>
        <w:ind w:firstLine="480" w:firstLineChars="200"/>
        <w:rPr>
          <w:rFonts w:hint="eastAsia" w:ascii="宋体" w:hAnsi="宋体" w:eastAsia="宋体" w:cs="宋体"/>
          <w:color w:val="000000"/>
          <w:sz w:val="24"/>
        </w:rPr>
      </w:pPr>
    </w:p>
    <w:p>
      <w:pPr>
        <w:pStyle w:val="37"/>
        <w:spacing w:after="156" w:afterLines="50"/>
        <w:ind w:left="0" w:leftChars="0" w:firstLine="0" w:firstLineChars="0"/>
        <w:rPr>
          <w:rFonts w:hint="eastAsia" w:ascii="宋体" w:hAnsi="宋体" w:eastAsia="宋体" w:cs="宋体"/>
          <w:color w:val="000000"/>
        </w:rPr>
      </w:pPr>
      <w:r>
        <w:drawing>
          <wp:inline distT="0" distB="0" distL="114300" distR="114300">
            <wp:extent cx="5237480" cy="2338070"/>
            <wp:effectExtent l="0" t="0" r="7620" b="11430"/>
            <wp:docPr id="1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pic:cNvPicPr>
                      <a:picLocks noChangeAspect="1"/>
                    </pic:cNvPicPr>
                  </pic:nvPicPr>
                  <pic:blipFill>
                    <a:blip r:embed="rId31"/>
                    <a:stretch>
                      <a:fillRect/>
                    </a:stretch>
                  </pic:blipFill>
                  <pic:spPr>
                    <a:xfrm>
                      <a:off x="0" y="0"/>
                      <a:ext cx="5237480" cy="2338070"/>
                    </a:xfrm>
                    <a:prstGeom prst="rect">
                      <a:avLst/>
                    </a:prstGeom>
                    <a:noFill/>
                    <a:ln>
                      <a:noFill/>
                    </a:ln>
                  </pic:spPr>
                </pic:pic>
              </a:graphicData>
            </a:graphic>
          </wp:inline>
        </w:drawing>
      </w:r>
    </w:p>
    <w:p>
      <w:pPr>
        <w:pStyle w:val="5"/>
        <w:numPr>
          <w:numId w:val="0"/>
        </w:numPr>
        <w:ind w:leftChars="0"/>
        <w:rPr>
          <w:rFonts w:hint="eastAsia" w:ascii="宋体" w:hAnsi="宋体" w:eastAsia="宋体" w:cs="宋体"/>
          <w:color w:val="000000"/>
          <w:kern w:val="44"/>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7</w:t>
      </w:r>
      <w:r>
        <w:rPr>
          <w:rFonts w:hint="eastAsia" w:ascii="宋体" w:hAnsi="宋体" w:eastAsia="宋体" w:cs="宋体"/>
          <w:color w:val="000000"/>
        </w:rPr>
        <w:t>.3生产小组</w:t>
      </w:r>
    </w:p>
    <w:p>
      <w:pPr>
        <w:tabs>
          <w:tab w:val="left" w:pos="480"/>
        </w:tabs>
        <w:ind w:firstLine="480" w:firstLineChars="200"/>
        <w:rPr>
          <w:rFonts w:hint="eastAsia" w:ascii="宋体" w:hAnsi="宋体" w:eastAsia="宋体" w:cs="宋体"/>
          <w:color w:val="000000"/>
          <w:sz w:val="24"/>
        </w:rPr>
      </w:pPr>
      <w:r>
        <w:rPr>
          <w:rFonts w:hint="eastAsia" w:ascii="宋体" w:hAnsi="宋体" w:eastAsia="宋体" w:cs="宋体"/>
          <w:color w:val="000000"/>
          <w:sz w:val="24"/>
        </w:rPr>
        <w:t>按照车间不同工作单元对车间工作进行小组划分，根据生产小组功能及分工的不同，将其进行分组。如前片班等。该模块用来管理生产小组数据，而且这部分数据跟MES的生产小组数据保持一致。</w:t>
      </w:r>
    </w:p>
    <w:p>
      <w:pPr>
        <w:tabs>
          <w:tab w:val="left" w:pos="480"/>
        </w:tabs>
        <w:ind w:firstLine="480" w:firstLineChars="200"/>
        <w:rPr>
          <w:rFonts w:hint="eastAsia" w:ascii="宋体" w:hAnsi="宋体" w:eastAsia="宋体" w:cs="宋体"/>
          <w:color w:val="000000"/>
          <w:sz w:val="24"/>
        </w:rPr>
      </w:pPr>
    </w:p>
    <w:p>
      <w:pPr>
        <w:tabs>
          <w:tab w:val="left" w:pos="480"/>
        </w:tabs>
        <w:rPr>
          <w:rFonts w:hint="eastAsia" w:ascii="宋体" w:hAnsi="宋体" w:eastAsia="宋体" w:cs="宋体"/>
          <w:color w:val="000000"/>
          <w:sz w:val="24"/>
        </w:rPr>
      </w:pPr>
      <w:r>
        <w:drawing>
          <wp:inline distT="0" distB="0" distL="114300" distR="114300">
            <wp:extent cx="5244465" cy="2259965"/>
            <wp:effectExtent l="0" t="0" r="635" b="635"/>
            <wp:docPr id="2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pic:cNvPicPr>
                      <a:picLocks noChangeAspect="1"/>
                    </pic:cNvPicPr>
                  </pic:nvPicPr>
                  <pic:blipFill>
                    <a:blip r:embed="rId32"/>
                    <a:stretch>
                      <a:fillRect/>
                    </a:stretch>
                  </pic:blipFill>
                  <pic:spPr>
                    <a:xfrm>
                      <a:off x="0" y="0"/>
                      <a:ext cx="5244465" cy="2259965"/>
                    </a:xfrm>
                    <a:prstGeom prst="rect">
                      <a:avLst/>
                    </a:prstGeom>
                    <a:noFill/>
                    <a:ln>
                      <a:noFill/>
                    </a:ln>
                  </pic:spPr>
                </pic:pic>
              </a:graphicData>
            </a:graphic>
          </wp:inline>
        </w:drawing>
      </w:r>
    </w:p>
    <w:p>
      <w:pPr>
        <w:pStyle w:val="5"/>
        <w:numPr>
          <w:numId w:val="0"/>
        </w:numPr>
        <w:ind w:leftChars="0"/>
        <w:rPr>
          <w:rFonts w:hint="eastAsia" w:ascii="宋体" w:hAnsi="宋体" w:eastAsia="宋体" w:cs="宋体"/>
          <w:color w:val="000000"/>
          <w:kern w:val="44"/>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7</w:t>
      </w:r>
      <w:r>
        <w:rPr>
          <w:rFonts w:hint="eastAsia" w:ascii="宋体" w:hAnsi="宋体" w:eastAsia="宋体" w:cs="宋体"/>
          <w:color w:val="000000"/>
        </w:rPr>
        <w:t>.4工序</w:t>
      </w:r>
    </w:p>
    <w:p>
      <w:pPr>
        <w:tabs>
          <w:tab w:val="left" w:pos="480"/>
        </w:tabs>
        <w:ind w:firstLine="480" w:firstLineChars="200"/>
        <w:rPr>
          <w:rFonts w:hint="eastAsia" w:ascii="宋体" w:hAnsi="宋体" w:eastAsia="宋体" w:cs="宋体"/>
          <w:color w:val="000000"/>
          <w:sz w:val="24"/>
          <w:lang w:val="en-GB"/>
        </w:rPr>
      </w:pPr>
      <w:r>
        <w:rPr>
          <w:rFonts w:hint="eastAsia" w:ascii="宋体" w:hAnsi="宋体" w:eastAsia="宋体" w:cs="宋体"/>
          <w:color w:val="000000"/>
          <w:sz w:val="24"/>
          <w:lang w:val="en-GB"/>
        </w:rPr>
        <w:t>服装工艺生产所经过的工序，工序需要与工艺、生产小组关联。</w:t>
      </w:r>
    </w:p>
    <w:p>
      <w:pPr>
        <w:tabs>
          <w:tab w:val="left" w:pos="480"/>
        </w:tabs>
        <w:rPr>
          <w:rFonts w:hint="eastAsia" w:ascii="宋体" w:hAnsi="宋体" w:eastAsia="宋体" w:cs="宋体"/>
          <w:color w:val="000000"/>
        </w:rPr>
      </w:pPr>
    </w:p>
    <w:p>
      <w:pPr>
        <w:tabs>
          <w:tab w:val="left" w:pos="480"/>
        </w:tabs>
        <w:rPr>
          <w:rFonts w:hint="eastAsia" w:ascii="宋体" w:hAnsi="宋体" w:eastAsia="宋体" w:cs="宋体"/>
          <w:color w:val="000000"/>
        </w:rPr>
      </w:pPr>
      <w:r>
        <w:rPr>
          <w:rFonts w:hint="eastAsia"/>
          <w:lang w:val="en-US" w:eastAsia="zh-CN"/>
        </w:rPr>
        <w:t xml:space="preserve"> </w:t>
      </w:r>
      <w:r>
        <w:drawing>
          <wp:inline distT="0" distB="0" distL="114300" distR="114300">
            <wp:extent cx="5240020" cy="2291080"/>
            <wp:effectExtent l="0" t="0" r="5080" b="7620"/>
            <wp:docPr id="1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6"/>
                    <pic:cNvPicPr>
                      <a:picLocks noChangeAspect="1"/>
                    </pic:cNvPicPr>
                  </pic:nvPicPr>
                  <pic:blipFill>
                    <a:blip r:embed="rId33"/>
                    <a:stretch>
                      <a:fillRect/>
                    </a:stretch>
                  </pic:blipFill>
                  <pic:spPr>
                    <a:xfrm>
                      <a:off x="0" y="0"/>
                      <a:ext cx="5240020" cy="2291080"/>
                    </a:xfrm>
                    <a:prstGeom prst="rect">
                      <a:avLst/>
                    </a:prstGeom>
                    <a:noFill/>
                    <a:ln>
                      <a:noFill/>
                    </a:ln>
                  </pic:spPr>
                </pic:pic>
              </a:graphicData>
            </a:graphic>
          </wp:inline>
        </w:drawing>
      </w:r>
    </w:p>
    <w:p>
      <w:pPr>
        <w:pStyle w:val="5"/>
        <w:numPr>
          <w:numId w:val="0"/>
        </w:numPr>
        <w:ind w:leftChars="0"/>
        <w:rPr>
          <w:rFonts w:hint="eastAsia" w:ascii="宋体" w:hAnsi="宋体" w:eastAsia="宋体" w:cs="宋体"/>
          <w:color w:val="000000"/>
          <w:kern w:val="44"/>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7</w:t>
      </w:r>
      <w:r>
        <w:rPr>
          <w:rFonts w:hint="eastAsia" w:ascii="宋体" w:hAnsi="宋体" w:eastAsia="宋体" w:cs="宋体"/>
          <w:color w:val="000000"/>
        </w:rPr>
        <w:t>.5衬类型</w:t>
      </w:r>
    </w:p>
    <w:p>
      <w:pPr>
        <w:tabs>
          <w:tab w:val="left" w:pos="480"/>
        </w:tabs>
        <w:ind w:firstLine="480" w:firstLineChars="200"/>
        <w:rPr>
          <w:rFonts w:hint="eastAsia" w:ascii="宋体" w:hAnsi="宋体" w:eastAsia="宋体" w:cs="宋体"/>
          <w:color w:val="000000"/>
          <w:sz w:val="24"/>
        </w:rPr>
      </w:pPr>
      <w:r>
        <w:rPr>
          <w:rFonts w:hint="eastAsia" w:ascii="宋体" w:hAnsi="宋体" w:eastAsia="宋体" w:cs="宋体"/>
          <w:color w:val="000000"/>
          <w:sz w:val="24"/>
          <w:lang w:val="en-GB"/>
        </w:rPr>
        <w:t>不同服装品类对应的各种衬以及辅料等级，而衬又有各自对应的工艺，衬类型主要用于管理衬的对应关系。</w:t>
      </w:r>
    </w:p>
    <w:p>
      <w:pPr>
        <w:tabs>
          <w:tab w:val="left" w:pos="480"/>
        </w:tabs>
        <w:ind w:firstLine="480" w:firstLineChars="200"/>
        <w:rPr>
          <w:rFonts w:hint="eastAsia" w:ascii="宋体" w:hAnsi="宋体" w:eastAsia="宋体" w:cs="宋体"/>
          <w:color w:val="000000"/>
          <w:sz w:val="24"/>
        </w:rPr>
      </w:pPr>
    </w:p>
    <w:p>
      <w:pPr>
        <w:tabs>
          <w:tab w:val="left" w:pos="480"/>
        </w:tabs>
        <w:rPr>
          <w:rFonts w:hint="eastAsia" w:ascii="宋体" w:hAnsi="宋体" w:eastAsia="宋体" w:cs="宋体"/>
          <w:color w:val="000000"/>
        </w:rPr>
      </w:pPr>
      <w:r>
        <w:drawing>
          <wp:inline distT="0" distB="0" distL="114300" distR="114300">
            <wp:extent cx="5244465" cy="2315210"/>
            <wp:effectExtent l="0" t="0" r="635" b="8890"/>
            <wp:docPr id="2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pic:cNvPicPr>
                      <a:picLocks noChangeAspect="1"/>
                    </pic:cNvPicPr>
                  </pic:nvPicPr>
                  <pic:blipFill>
                    <a:blip r:embed="rId34"/>
                    <a:stretch>
                      <a:fillRect/>
                    </a:stretch>
                  </pic:blipFill>
                  <pic:spPr>
                    <a:xfrm>
                      <a:off x="0" y="0"/>
                      <a:ext cx="5244465" cy="2315210"/>
                    </a:xfrm>
                    <a:prstGeom prst="rect">
                      <a:avLst/>
                    </a:prstGeom>
                    <a:noFill/>
                    <a:ln>
                      <a:noFill/>
                    </a:ln>
                  </pic:spPr>
                </pic:pic>
              </a:graphicData>
            </a:graphic>
          </wp:inline>
        </w:drawing>
      </w:r>
    </w:p>
    <w:p>
      <w:pPr>
        <w:pStyle w:val="5"/>
        <w:numPr>
          <w:numId w:val="0"/>
        </w:numPr>
        <w:ind w:leftChars="0"/>
        <w:rPr>
          <w:rFonts w:hint="eastAsia" w:ascii="宋体" w:hAnsi="宋体" w:eastAsia="宋体" w:cs="宋体"/>
          <w:color w:val="000000"/>
          <w:kern w:val="44"/>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7</w:t>
      </w:r>
      <w:r>
        <w:rPr>
          <w:rFonts w:hint="eastAsia" w:ascii="宋体" w:hAnsi="宋体" w:eastAsia="宋体" w:cs="宋体"/>
          <w:color w:val="000000"/>
        </w:rPr>
        <w:t>.6款式工艺</w:t>
      </w:r>
    </w:p>
    <w:p>
      <w:pPr>
        <w:tabs>
          <w:tab w:val="left" w:pos="480"/>
        </w:tabs>
        <w:ind w:firstLine="480" w:firstLineChars="200"/>
        <w:rPr>
          <w:rFonts w:hint="eastAsia" w:ascii="宋体" w:hAnsi="宋体" w:eastAsia="宋体" w:cs="宋体"/>
          <w:color w:val="000000"/>
          <w:sz w:val="24"/>
          <w:lang w:val="en-GB"/>
        </w:rPr>
      </w:pPr>
      <w:r>
        <w:rPr>
          <w:rFonts w:hint="eastAsia" w:ascii="宋体" w:hAnsi="宋体" w:eastAsia="宋体" w:cs="宋体"/>
          <w:color w:val="000000"/>
          <w:sz w:val="24"/>
          <w:lang w:val="en-GB"/>
        </w:rPr>
        <w:t>款式分为商务修身，商务宽松等，不同的款式可以采用不同工艺。款式工艺定义将某一种款式维护相关工艺，下单时选择该款式可直接带出所有工艺，一般用于大货固定款式。</w:t>
      </w:r>
    </w:p>
    <w:p>
      <w:pPr>
        <w:rPr>
          <w:rFonts w:hint="eastAsia" w:ascii="宋体" w:hAnsi="宋体" w:eastAsia="宋体" w:cs="宋体"/>
          <w:color w:val="000000"/>
        </w:rPr>
      </w:pPr>
      <w:r>
        <w:drawing>
          <wp:inline distT="0" distB="0" distL="114300" distR="114300">
            <wp:extent cx="5246370" cy="2268220"/>
            <wp:effectExtent l="0" t="0" r="11430" b="5080"/>
            <wp:docPr id="2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8"/>
                    <pic:cNvPicPr>
                      <a:picLocks noChangeAspect="1"/>
                    </pic:cNvPicPr>
                  </pic:nvPicPr>
                  <pic:blipFill>
                    <a:blip r:embed="rId35"/>
                    <a:stretch>
                      <a:fillRect/>
                    </a:stretch>
                  </pic:blipFill>
                  <pic:spPr>
                    <a:xfrm>
                      <a:off x="0" y="0"/>
                      <a:ext cx="5246370" cy="2268220"/>
                    </a:xfrm>
                    <a:prstGeom prst="rect">
                      <a:avLst/>
                    </a:prstGeom>
                    <a:noFill/>
                    <a:ln>
                      <a:noFill/>
                    </a:ln>
                  </pic:spPr>
                </pic:pic>
              </a:graphicData>
            </a:graphic>
          </wp:inline>
        </w:drawing>
      </w:r>
    </w:p>
    <w:p>
      <w:pPr>
        <w:pStyle w:val="5"/>
        <w:numPr>
          <w:numId w:val="0"/>
        </w:numPr>
        <w:ind w:leftChars="0"/>
        <w:rPr>
          <w:rFonts w:hint="eastAsia" w:ascii="宋体" w:hAnsi="宋体" w:eastAsia="宋体" w:cs="宋体"/>
          <w:color w:val="000000"/>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7</w:t>
      </w:r>
      <w:r>
        <w:rPr>
          <w:rFonts w:hint="eastAsia" w:ascii="宋体" w:hAnsi="宋体" w:eastAsia="宋体" w:cs="宋体"/>
          <w:color w:val="000000"/>
        </w:rPr>
        <w:t>.7工艺拆分</w:t>
      </w:r>
    </w:p>
    <w:p>
      <w:pPr>
        <w:tabs>
          <w:tab w:val="left" w:pos="480"/>
        </w:tabs>
        <w:rPr>
          <w:rFonts w:hint="eastAsia" w:ascii="宋体" w:hAnsi="宋体" w:eastAsia="宋体" w:cs="宋体"/>
          <w:color w:val="000000"/>
          <w:sz w:val="24"/>
        </w:rPr>
      </w:pPr>
      <w:r>
        <w:rPr>
          <w:rFonts w:hint="eastAsia" w:ascii="宋体" w:hAnsi="宋体" w:eastAsia="宋体" w:cs="宋体"/>
          <w:color w:val="000000"/>
        </w:rPr>
        <w:t xml:space="preserve">   </w:t>
      </w:r>
      <w:r>
        <w:rPr>
          <w:rFonts w:hint="eastAsia" w:ascii="宋体" w:hAnsi="宋体" w:eastAsia="宋体" w:cs="宋体"/>
          <w:color w:val="000000"/>
          <w:sz w:val="24"/>
        </w:rPr>
        <w:t>下单时选择该工艺，系统自动带出该工艺档案中绑定的工艺。</w:t>
      </w:r>
    </w:p>
    <w:p>
      <w:pPr>
        <w:tabs>
          <w:tab w:val="left" w:pos="480"/>
        </w:tabs>
        <w:rPr>
          <w:rFonts w:hint="eastAsia" w:ascii="宋体" w:hAnsi="宋体" w:eastAsia="宋体" w:cs="宋体"/>
          <w:color w:val="000000"/>
          <w:sz w:val="24"/>
        </w:rPr>
      </w:pPr>
    </w:p>
    <w:p>
      <w:pPr>
        <w:tabs>
          <w:tab w:val="left" w:pos="480"/>
        </w:tabs>
        <w:rPr>
          <w:rFonts w:hint="eastAsia" w:ascii="宋体" w:hAnsi="宋体" w:eastAsia="宋体" w:cs="宋体"/>
          <w:color w:val="000000"/>
        </w:rPr>
      </w:pPr>
      <w:r>
        <w:drawing>
          <wp:inline distT="0" distB="0" distL="114300" distR="114300">
            <wp:extent cx="5247005" cy="2264410"/>
            <wp:effectExtent l="0" t="0" r="10795" b="8890"/>
            <wp:docPr id="3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pic:cNvPicPr>
                      <a:picLocks noChangeAspect="1"/>
                    </pic:cNvPicPr>
                  </pic:nvPicPr>
                  <pic:blipFill>
                    <a:blip r:embed="rId36"/>
                    <a:stretch>
                      <a:fillRect/>
                    </a:stretch>
                  </pic:blipFill>
                  <pic:spPr>
                    <a:xfrm>
                      <a:off x="0" y="0"/>
                      <a:ext cx="5247005" cy="2264410"/>
                    </a:xfrm>
                    <a:prstGeom prst="rect">
                      <a:avLst/>
                    </a:prstGeom>
                    <a:noFill/>
                    <a:ln>
                      <a:noFill/>
                    </a:ln>
                  </pic:spPr>
                </pic:pic>
              </a:graphicData>
            </a:graphic>
          </wp:inline>
        </w:drawing>
      </w:r>
      <w:r>
        <w:drawing>
          <wp:inline distT="0" distB="0" distL="114300" distR="114300">
            <wp:extent cx="5237480" cy="2223770"/>
            <wp:effectExtent l="0" t="0" r="7620" b="11430"/>
            <wp:docPr id="4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0"/>
                    <pic:cNvPicPr>
                      <a:picLocks noChangeAspect="1"/>
                    </pic:cNvPicPr>
                  </pic:nvPicPr>
                  <pic:blipFill>
                    <a:blip r:embed="rId37"/>
                    <a:stretch>
                      <a:fillRect/>
                    </a:stretch>
                  </pic:blipFill>
                  <pic:spPr>
                    <a:xfrm>
                      <a:off x="0" y="0"/>
                      <a:ext cx="5237480" cy="2223770"/>
                    </a:xfrm>
                    <a:prstGeom prst="rect">
                      <a:avLst/>
                    </a:prstGeom>
                    <a:noFill/>
                    <a:ln>
                      <a:noFill/>
                    </a:ln>
                  </pic:spPr>
                </pic:pic>
              </a:graphicData>
            </a:graphic>
          </wp:inline>
        </w:drawing>
      </w:r>
    </w:p>
    <w:p>
      <w:pPr>
        <w:pStyle w:val="5"/>
        <w:numPr>
          <w:numId w:val="0"/>
        </w:numPr>
        <w:ind w:leftChars="0"/>
        <w:rPr>
          <w:rFonts w:hint="eastAsia" w:ascii="宋体" w:hAnsi="宋体" w:eastAsia="宋体" w:cs="宋体"/>
          <w:color w:val="000000"/>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7</w:t>
      </w:r>
      <w:r>
        <w:rPr>
          <w:rFonts w:hint="eastAsia" w:ascii="宋体" w:hAnsi="宋体" w:eastAsia="宋体" w:cs="宋体"/>
          <w:color w:val="000000"/>
        </w:rPr>
        <w:t>.8驳头关联驳头宽</w:t>
      </w:r>
    </w:p>
    <w:p>
      <w:pPr>
        <w:tabs>
          <w:tab w:val="left" w:pos="480"/>
        </w:tabs>
        <w:rPr>
          <w:rFonts w:hint="eastAsia" w:ascii="宋体" w:hAnsi="宋体" w:eastAsia="宋体" w:cs="宋体"/>
          <w:color w:val="000000"/>
          <w:sz w:val="24"/>
          <w:highlight w:val="yellow"/>
        </w:rPr>
      </w:pPr>
      <w:r>
        <w:rPr>
          <w:rFonts w:hint="eastAsia" w:ascii="宋体" w:hAnsi="宋体" w:eastAsia="宋体" w:cs="宋体"/>
          <w:color w:val="000000"/>
        </w:rPr>
        <w:t xml:space="preserve">   驳头与领型工艺需要与前门扣数工艺组合下单，当选择某个前门扣工艺时，可在此驳头工艺范围内下单</w:t>
      </w:r>
      <w:r>
        <w:rPr>
          <w:rFonts w:hint="eastAsia" w:ascii="宋体" w:hAnsi="宋体" w:eastAsia="宋体" w:cs="宋体"/>
          <w:color w:val="000000"/>
          <w:sz w:val="24"/>
        </w:rPr>
        <w:t>。</w:t>
      </w:r>
    </w:p>
    <w:p>
      <w:pPr>
        <w:tabs>
          <w:tab w:val="left" w:pos="480"/>
        </w:tabs>
        <w:rPr>
          <w:rFonts w:hint="eastAsia" w:ascii="宋体" w:hAnsi="宋体" w:eastAsia="宋体" w:cs="宋体"/>
          <w:color w:val="000000"/>
        </w:rPr>
      </w:pPr>
    </w:p>
    <w:p>
      <w:pPr>
        <w:tabs>
          <w:tab w:val="left" w:pos="480"/>
        </w:tabs>
        <w:rPr>
          <w:rFonts w:hint="eastAsia" w:ascii="宋体" w:hAnsi="宋体" w:eastAsia="宋体" w:cs="宋体"/>
          <w:color w:val="000000"/>
        </w:rPr>
      </w:pPr>
      <w:r>
        <w:drawing>
          <wp:inline distT="0" distB="0" distL="114300" distR="114300">
            <wp:extent cx="5244465" cy="2278380"/>
            <wp:effectExtent l="0" t="0" r="635" b="7620"/>
            <wp:docPr id="5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1"/>
                    <pic:cNvPicPr>
                      <a:picLocks noChangeAspect="1"/>
                    </pic:cNvPicPr>
                  </pic:nvPicPr>
                  <pic:blipFill>
                    <a:blip r:embed="rId38"/>
                    <a:stretch>
                      <a:fillRect/>
                    </a:stretch>
                  </pic:blipFill>
                  <pic:spPr>
                    <a:xfrm>
                      <a:off x="0" y="0"/>
                      <a:ext cx="5244465" cy="2278380"/>
                    </a:xfrm>
                    <a:prstGeom prst="rect">
                      <a:avLst/>
                    </a:prstGeom>
                    <a:noFill/>
                    <a:ln>
                      <a:noFill/>
                    </a:ln>
                  </pic:spPr>
                </pic:pic>
              </a:graphicData>
            </a:graphic>
          </wp:inline>
        </w:drawing>
      </w:r>
    </w:p>
    <w:p>
      <w:pPr>
        <w:pStyle w:val="5"/>
        <w:numPr>
          <w:numId w:val="0"/>
        </w:numPr>
        <w:ind w:leftChars="0"/>
        <w:rPr>
          <w:rFonts w:hint="eastAsia" w:ascii="宋体" w:hAnsi="宋体" w:eastAsia="宋体" w:cs="宋体"/>
          <w:color w:val="000000"/>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7</w:t>
      </w:r>
      <w:r>
        <w:rPr>
          <w:rFonts w:hint="eastAsia" w:ascii="宋体" w:hAnsi="宋体" w:eastAsia="宋体" w:cs="宋体"/>
          <w:color w:val="000000"/>
        </w:rPr>
        <w:t>.9默认与可选袖头高度</w:t>
      </w:r>
    </w:p>
    <w:p>
      <w:pPr>
        <w:tabs>
          <w:tab w:val="left" w:pos="480"/>
        </w:tabs>
        <w:rPr>
          <w:rFonts w:hint="eastAsia" w:ascii="宋体" w:hAnsi="宋体" w:eastAsia="宋体" w:cs="宋体"/>
          <w:color w:val="000000"/>
          <w:sz w:val="24"/>
        </w:rPr>
      </w:pPr>
      <w:r>
        <w:rPr>
          <w:rFonts w:hint="eastAsia" w:ascii="宋体" w:hAnsi="宋体" w:eastAsia="宋体" w:cs="宋体"/>
          <w:color w:val="000000"/>
        </w:rPr>
        <w:t xml:space="preserve">   袖口形式需要与袖头高度组合下单，当选择某个袖口形式工艺时，可在此袖头高度范围内下单。</w:t>
      </w:r>
    </w:p>
    <w:p>
      <w:pPr>
        <w:tabs>
          <w:tab w:val="left" w:pos="480"/>
        </w:tabs>
        <w:rPr>
          <w:rFonts w:hint="eastAsia" w:ascii="宋体" w:hAnsi="宋体" w:eastAsia="宋体" w:cs="宋体"/>
          <w:color w:val="000000"/>
          <w:sz w:val="24"/>
        </w:rPr>
      </w:pPr>
    </w:p>
    <w:p>
      <w:pPr>
        <w:tabs>
          <w:tab w:val="left" w:pos="480"/>
        </w:tabs>
        <w:rPr>
          <w:rFonts w:hint="eastAsia" w:ascii="宋体" w:hAnsi="宋体" w:eastAsia="宋体" w:cs="宋体"/>
          <w:color w:val="000000"/>
        </w:rPr>
      </w:pPr>
      <w:r>
        <w:drawing>
          <wp:inline distT="0" distB="0" distL="114300" distR="114300">
            <wp:extent cx="5242560" cy="2277745"/>
            <wp:effectExtent l="0" t="0" r="2540" b="8255"/>
            <wp:docPr id="5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2"/>
                    <pic:cNvPicPr>
                      <a:picLocks noChangeAspect="1"/>
                    </pic:cNvPicPr>
                  </pic:nvPicPr>
                  <pic:blipFill>
                    <a:blip r:embed="rId39"/>
                    <a:stretch>
                      <a:fillRect/>
                    </a:stretch>
                  </pic:blipFill>
                  <pic:spPr>
                    <a:xfrm>
                      <a:off x="0" y="0"/>
                      <a:ext cx="5242560" cy="2277745"/>
                    </a:xfrm>
                    <a:prstGeom prst="rect">
                      <a:avLst/>
                    </a:prstGeom>
                    <a:noFill/>
                    <a:ln>
                      <a:noFill/>
                    </a:ln>
                  </pic:spPr>
                </pic:pic>
              </a:graphicData>
            </a:graphic>
          </wp:inline>
        </w:drawing>
      </w:r>
    </w:p>
    <w:p>
      <w:pPr>
        <w:pStyle w:val="5"/>
        <w:numPr>
          <w:numId w:val="0"/>
        </w:numPr>
        <w:ind w:leftChars="0"/>
        <w:rPr>
          <w:rFonts w:hint="eastAsia" w:ascii="宋体" w:hAnsi="宋体" w:eastAsia="宋体" w:cs="宋体"/>
          <w:color w:val="000000"/>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7</w:t>
      </w:r>
      <w:r>
        <w:rPr>
          <w:rFonts w:hint="eastAsia" w:ascii="宋体" w:hAnsi="宋体" w:eastAsia="宋体" w:cs="宋体"/>
          <w:color w:val="000000"/>
        </w:rPr>
        <w:t>.10专业净版</w:t>
      </w:r>
    </w:p>
    <w:p>
      <w:pPr>
        <w:ind w:firstLine="480"/>
        <w:rPr>
          <w:rFonts w:hint="eastAsia" w:ascii="宋体" w:hAnsi="宋体" w:eastAsia="宋体" w:cs="宋体"/>
          <w:color w:val="000000"/>
          <w:sz w:val="24"/>
        </w:rPr>
      </w:pPr>
      <w:r>
        <w:rPr>
          <w:rFonts w:hint="eastAsia" w:ascii="宋体" w:hAnsi="宋体" w:eastAsia="宋体" w:cs="宋体"/>
          <w:color w:val="000000"/>
          <w:sz w:val="24"/>
        </w:rPr>
        <w:t>管理净版和工序的使用，在车间生产中将净版信息显示对应的工序。</w:t>
      </w:r>
    </w:p>
    <w:p>
      <w:pPr>
        <w:tabs>
          <w:tab w:val="left" w:pos="480"/>
        </w:tabs>
        <w:rPr>
          <w:rFonts w:hint="eastAsia" w:ascii="宋体" w:hAnsi="宋体" w:eastAsia="宋体" w:cs="宋体"/>
          <w:color w:val="000000"/>
        </w:rPr>
      </w:pPr>
      <w:r>
        <w:drawing>
          <wp:inline distT="0" distB="0" distL="114300" distR="114300">
            <wp:extent cx="5243830" cy="2307590"/>
            <wp:effectExtent l="0" t="0" r="1270" b="3810"/>
            <wp:docPr id="5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3"/>
                    <pic:cNvPicPr>
                      <a:picLocks noChangeAspect="1"/>
                    </pic:cNvPicPr>
                  </pic:nvPicPr>
                  <pic:blipFill>
                    <a:blip r:embed="rId40"/>
                    <a:stretch>
                      <a:fillRect/>
                    </a:stretch>
                  </pic:blipFill>
                  <pic:spPr>
                    <a:xfrm>
                      <a:off x="0" y="0"/>
                      <a:ext cx="5243830" cy="2307590"/>
                    </a:xfrm>
                    <a:prstGeom prst="rect">
                      <a:avLst/>
                    </a:prstGeom>
                    <a:noFill/>
                    <a:ln>
                      <a:noFill/>
                    </a:ln>
                  </pic:spPr>
                </pic:pic>
              </a:graphicData>
            </a:graphic>
          </wp:inline>
        </w:drawing>
      </w:r>
    </w:p>
    <w:p>
      <w:pPr>
        <w:pStyle w:val="5"/>
        <w:numPr>
          <w:numId w:val="0"/>
        </w:numPr>
        <w:ind w:leftChars="0"/>
        <w:rPr>
          <w:rFonts w:hint="eastAsia" w:ascii="宋体" w:hAnsi="宋体" w:eastAsia="宋体" w:cs="宋体"/>
          <w:color w:val="000000"/>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7</w:t>
      </w:r>
      <w:r>
        <w:rPr>
          <w:rFonts w:hint="eastAsia" w:ascii="宋体" w:hAnsi="宋体" w:eastAsia="宋体" w:cs="宋体"/>
          <w:color w:val="000000"/>
        </w:rPr>
        <w:t>.11款式风格默认工艺</w:t>
      </w:r>
    </w:p>
    <w:p>
      <w:pPr>
        <w:ind w:firstLine="480"/>
        <w:rPr>
          <w:rFonts w:hint="eastAsia" w:ascii="宋体" w:hAnsi="宋体" w:eastAsia="宋体" w:cs="宋体"/>
          <w:color w:val="000000"/>
          <w:sz w:val="24"/>
        </w:rPr>
      </w:pPr>
      <w:r>
        <w:rPr>
          <w:rFonts w:hint="eastAsia" w:ascii="宋体" w:hAnsi="宋体" w:eastAsia="宋体" w:cs="宋体"/>
          <w:color w:val="000000"/>
          <w:sz w:val="24"/>
        </w:rPr>
        <w:t>当客户选定某种款式风格时，系统自动带出对应的工艺。</w:t>
      </w:r>
    </w:p>
    <w:p>
      <w:pPr>
        <w:tabs>
          <w:tab w:val="left" w:pos="480"/>
        </w:tabs>
        <w:rPr>
          <w:rFonts w:hint="eastAsia" w:ascii="宋体" w:hAnsi="宋体" w:eastAsia="宋体" w:cs="宋体"/>
          <w:color w:val="000000"/>
        </w:rPr>
      </w:pPr>
    </w:p>
    <w:p>
      <w:pPr>
        <w:tabs>
          <w:tab w:val="left" w:pos="480"/>
        </w:tabs>
        <w:rPr>
          <w:rFonts w:hint="eastAsia" w:ascii="宋体" w:hAnsi="宋体" w:eastAsia="宋体" w:cs="宋体"/>
          <w:color w:val="000000"/>
        </w:rPr>
      </w:pPr>
      <w:r>
        <w:drawing>
          <wp:inline distT="0" distB="0" distL="114300" distR="114300">
            <wp:extent cx="5243830" cy="2263140"/>
            <wp:effectExtent l="0" t="0" r="1270" b="10160"/>
            <wp:docPr id="5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4"/>
                    <pic:cNvPicPr>
                      <a:picLocks noChangeAspect="1"/>
                    </pic:cNvPicPr>
                  </pic:nvPicPr>
                  <pic:blipFill>
                    <a:blip r:embed="rId41"/>
                    <a:stretch>
                      <a:fillRect/>
                    </a:stretch>
                  </pic:blipFill>
                  <pic:spPr>
                    <a:xfrm>
                      <a:off x="0" y="0"/>
                      <a:ext cx="5243830" cy="2263140"/>
                    </a:xfrm>
                    <a:prstGeom prst="rect">
                      <a:avLst/>
                    </a:prstGeom>
                    <a:noFill/>
                    <a:ln>
                      <a:noFill/>
                    </a:ln>
                  </pic:spPr>
                </pic:pic>
              </a:graphicData>
            </a:graphic>
          </wp:inline>
        </w:drawing>
      </w:r>
    </w:p>
    <w:p>
      <w:pPr>
        <w:pStyle w:val="4"/>
        <w:tabs>
          <w:tab w:val="left" w:pos="862"/>
          <w:tab w:val="clear" w:pos="1260"/>
        </w:tabs>
        <w:rPr>
          <w:rFonts w:hint="eastAsia" w:ascii="宋体" w:hAnsi="宋体" w:eastAsia="宋体" w:cs="宋体"/>
          <w:color w:val="000000"/>
        </w:rPr>
      </w:pPr>
      <w:bookmarkStart w:id="31" w:name="_Toc14537"/>
      <w:bookmarkStart w:id="32" w:name="_Toc17336"/>
      <w:r>
        <w:rPr>
          <w:rFonts w:hint="eastAsia" w:ascii="宋体" w:hAnsi="宋体" w:eastAsia="宋体" w:cs="宋体"/>
          <w:color w:val="000000"/>
        </w:rPr>
        <w:t>用料设置</w:t>
      </w:r>
      <w:bookmarkEnd w:id="31"/>
      <w:bookmarkEnd w:id="32"/>
    </w:p>
    <w:p>
      <w:pPr>
        <w:pStyle w:val="5"/>
        <w:numPr>
          <w:numId w:val="0"/>
        </w:numPr>
        <w:ind w:leftChars="0"/>
        <w:rPr>
          <w:rFonts w:hint="eastAsia" w:ascii="宋体" w:hAnsi="宋体" w:eastAsia="宋体" w:cs="宋体"/>
          <w:color w:val="000000"/>
        </w:rPr>
      </w:pPr>
      <w:r>
        <w:rPr>
          <w:rFonts w:hint="eastAsia" w:cs="宋体"/>
          <w:color w:val="000000"/>
          <w:lang w:val="en-US" w:eastAsia="zh-CN"/>
        </w:rPr>
        <w:tab/>
        <w:t/>
      </w:r>
      <w:r>
        <w:rPr>
          <w:rFonts w:hint="eastAsia" w:cs="宋体"/>
          <w:color w:val="000000"/>
          <w:lang w:val="en-US" w:eastAsia="zh-CN"/>
        </w:rPr>
        <w:tab/>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8</w:t>
      </w:r>
      <w:r>
        <w:rPr>
          <w:rFonts w:hint="eastAsia" w:ascii="宋体" w:hAnsi="宋体" w:eastAsia="宋体" w:cs="宋体"/>
          <w:color w:val="000000"/>
        </w:rPr>
        <w:t>.1工艺可选料</w:t>
      </w:r>
    </w:p>
    <w:p>
      <w:pPr>
        <w:ind w:firstLine="480"/>
        <w:rPr>
          <w:rFonts w:hint="eastAsia" w:ascii="宋体" w:hAnsi="宋体" w:eastAsia="宋体" w:cs="宋体"/>
          <w:color w:val="000000"/>
          <w:sz w:val="24"/>
        </w:rPr>
      </w:pPr>
      <w:r>
        <w:rPr>
          <w:rFonts w:hint="eastAsia" w:ascii="宋体" w:hAnsi="宋体" w:eastAsia="宋体" w:cs="宋体"/>
          <w:color w:val="000000"/>
          <w:sz w:val="24"/>
        </w:rPr>
        <w:t>当客户选择某种工艺时，可选择的面辅料档案。</w:t>
      </w:r>
    </w:p>
    <w:p>
      <w:pPr>
        <w:ind w:firstLine="480"/>
        <w:rPr>
          <w:rFonts w:hint="eastAsia" w:ascii="宋体" w:hAnsi="宋体" w:eastAsia="宋体" w:cs="宋体"/>
          <w:color w:val="000000"/>
          <w:sz w:val="24"/>
        </w:rPr>
      </w:pPr>
    </w:p>
    <w:p>
      <w:pPr>
        <w:tabs>
          <w:tab w:val="left" w:pos="480"/>
        </w:tabs>
        <w:rPr>
          <w:rFonts w:hint="eastAsia" w:ascii="宋体" w:hAnsi="宋体" w:eastAsia="宋体" w:cs="宋体"/>
          <w:color w:val="000000"/>
        </w:rPr>
      </w:pPr>
      <w:r>
        <w:drawing>
          <wp:inline distT="0" distB="0" distL="114300" distR="114300">
            <wp:extent cx="5243830" cy="2298700"/>
            <wp:effectExtent l="0" t="0" r="1270" b="0"/>
            <wp:docPr id="4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5"/>
                    <pic:cNvPicPr>
                      <a:picLocks noChangeAspect="1"/>
                    </pic:cNvPicPr>
                  </pic:nvPicPr>
                  <pic:blipFill>
                    <a:blip r:embed="rId42"/>
                    <a:stretch>
                      <a:fillRect/>
                    </a:stretch>
                  </pic:blipFill>
                  <pic:spPr>
                    <a:xfrm>
                      <a:off x="0" y="0"/>
                      <a:ext cx="5243830" cy="2298700"/>
                    </a:xfrm>
                    <a:prstGeom prst="rect">
                      <a:avLst/>
                    </a:prstGeom>
                    <a:noFill/>
                    <a:ln>
                      <a:noFill/>
                    </a:ln>
                  </pic:spPr>
                </pic:pic>
              </a:graphicData>
            </a:graphic>
          </wp:inline>
        </w:drawing>
      </w:r>
    </w:p>
    <w:p>
      <w:pPr>
        <w:tabs>
          <w:tab w:val="left" w:pos="480"/>
        </w:tabs>
        <w:rPr>
          <w:rFonts w:hint="eastAsia" w:ascii="宋体" w:hAnsi="宋体" w:eastAsia="宋体" w:cs="宋体"/>
          <w:color w:val="000000"/>
        </w:rPr>
      </w:pPr>
    </w:p>
    <w:p>
      <w:pPr>
        <w:pStyle w:val="5"/>
        <w:numPr>
          <w:numId w:val="0"/>
        </w:numPr>
        <w:ind w:leftChars="0"/>
        <w:rPr>
          <w:rFonts w:hint="eastAsia" w:ascii="宋体" w:hAnsi="宋体" w:eastAsia="宋体" w:cs="宋体"/>
          <w:color w:val="000000"/>
        </w:rPr>
      </w:pPr>
      <w:r>
        <w:rPr>
          <w:rFonts w:hint="eastAsia" w:cs="宋体"/>
          <w:color w:val="000000"/>
          <w:lang w:val="en-US" w:eastAsia="zh-CN"/>
        </w:rPr>
        <w:tab/>
        <w:t/>
      </w:r>
      <w:r>
        <w:rPr>
          <w:rFonts w:hint="eastAsia" w:cs="宋体"/>
          <w:color w:val="000000"/>
          <w:lang w:val="en-US" w:eastAsia="zh-CN"/>
        </w:rPr>
        <w:tab/>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8</w:t>
      </w:r>
      <w:r>
        <w:rPr>
          <w:rFonts w:hint="eastAsia" w:ascii="宋体" w:hAnsi="宋体" w:eastAsia="宋体" w:cs="宋体"/>
          <w:color w:val="000000"/>
        </w:rPr>
        <w:t>.2面料特例放行单</w:t>
      </w:r>
    </w:p>
    <w:p>
      <w:pPr>
        <w:ind w:firstLine="899" w:firstLineChars="0"/>
        <w:rPr>
          <w:rFonts w:hint="eastAsia" w:ascii="宋体" w:hAnsi="宋体" w:eastAsia="宋体" w:cs="宋体"/>
          <w:color w:val="000000"/>
          <w:sz w:val="24"/>
        </w:rPr>
      </w:pPr>
      <w:r>
        <w:rPr>
          <w:rFonts w:hint="eastAsia" w:ascii="宋体" w:hAnsi="宋体" w:eastAsia="宋体" w:cs="宋体"/>
          <w:color w:val="000000"/>
          <w:sz w:val="24"/>
        </w:rPr>
        <w:t>当面料经相关节点检验存在问题，客户仍坚持使用此面料时，特殊放行</w:t>
      </w:r>
      <w:r>
        <w:rPr>
          <w:rFonts w:hint="eastAsia" w:ascii="宋体" w:hAnsi="宋体" w:cs="宋体"/>
          <w:color w:val="000000"/>
          <w:sz w:val="24"/>
          <w:lang w:val="en-US" w:eastAsia="zh-CN"/>
        </w:rPr>
        <w:tab/>
      </w:r>
      <w:r>
        <w:rPr>
          <w:rFonts w:hint="eastAsia" w:ascii="宋体" w:hAnsi="宋体" w:eastAsia="宋体" w:cs="宋体"/>
          <w:color w:val="000000"/>
          <w:sz w:val="24"/>
        </w:rPr>
        <w:t>允许使用的面料档案。</w:t>
      </w:r>
    </w:p>
    <w:p>
      <w:pPr>
        <w:ind w:firstLine="480"/>
        <w:rPr>
          <w:rFonts w:hint="eastAsia" w:ascii="宋体" w:hAnsi="宋体" w:eastAsia="宋体" w:cs="宋体"/>
          <w:color w:val="000000"/>
          <w:sz w:val="24"/>
        </w:rPr>
      </w:pPr>
    </w:p>
    <w:p>
      <w:pPr>
        <w:tabs>
          <w:tab w:val="left" w:pos="480"/>
        </w:tabs>
        <w:rPr>
          <w:rFonts w:hint="eastAsia" w:ascii="宋体" w:hAnsi="宋体" w:eastAsia="宋体" w:cs="宋体"/>
          <w:color w:val="000000"/>
          <w:kern w:val="44"/>
          <w:sz w:val="24"/>
        </w:rPr>
      </w:pPr>
      <w:r>
        <w:drawing>
          <wp:inline distT="0" distB="0" distL="114300" distR="114300">
            <wp:extent cx="5243830" cy="2285365"/>
            <wp:effectExtent l="0" t="0" r="1270" b="635"/>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pic:cNvPicPr>
                  </pic:nvPicPr>
                  <pic:blipFill>
                    <a:blip r:embed="rId43"/>
                    <a:stretch>
                      <a:fillRect/>
                    </a:stretch>
                  </pic:blipFill>
                  <pic:spPr>
                    <a:xfrm>
                      <a:off x="0" y="0"/>
                      <a:ext cx="5243830" cy="2285365"/>
                    </a:xfrm>
                    <a:prstGeom prst="rect">
                      <a:avLst/>
                    </a:prstGeom>
                    <a:noFill/>
                    <a:ln>
                      <a:noFill/>
                    </a:ln>
                  </pic:spPr>
                </pic:pic>
              </a:graphicData>
            </a:graphic>
          </wp:inline>
        </w:drawing>
      </w:r>
    </w:p>
    <w:p>
      <w:pPr>
        <w:pStyle w:val="4"/>
        <w:tabs>
          <w:tab w:val="left" w:pos="862"/>
          <w:tab w:val="clear" w:pos="1260"/>
        </w:tabs>
        <w:rPr>
          <w:rFonts w:hint="eastAsia" w:ascii="宋体" w:hAnsi="宋体" w:eastAsia="宋体" w:cs="宋体"/>
          <w:color w:val="000000"/>
        </w:rPr>
      </w:pPr>
      <w:bookmarkStart w:id="33" w:name="_Toc29872"/>
      <w:r>
        <w:rPr>
          <w:rFonts w:hint="eastAsia" w:ascii="宋体" w:hAnsi="宋体" w:eastAsia="宋体" w:cs="宋体"/>
          <w:color w:val="000000"/>
        </w:rPr>
        <w:t xml:space="preserve"> </w:t>
      </w:r>
      <w:bookmarkStart w:id="34" w:name="_Toc15625"/>
      <w:r>
        <w:rPr>
          <w:rFonts w:hint="eastAsia" w:ascii="宋体" w:hAnsi="宋体" w:eastAsia="宋体" w:cs="宋体"/>
          <w:color w:val="000000"/>
        </w:rPr>
        <w:t>部位设置</w:t>
      </w:r>
      <w:bookmarkEnd w:id="33"/>
      <w:bookmarkEnd w:id="34"/>
    </w:p>
    <w:p>
      <w:pPr>
        <w:pStyle w:val="5"/>
        <w:numPr>
          <w:numId w:val="0"/>
        </w:numPr>
        <w:ind w:leftChars="0"/>
        <w:rPr>
          <w:rFonts w:hint="eastAsia" w:ascii="宋体" w:hAnsi="宋体" w:eastAsia="宋体" w:cs="宋体"/>
          <w:color w:val="000000"/>
        </w:rPr>
      </w:pPr>
      <w:r>
        <w:rPr>
          <w:rFonts w:hint="eastAsia" w:cs="宋体"/>
          <w:color w:val="000000"/>
          <w:lang w:val="en-US" w:eastAsia="zh-CN"/>
        </w:rPr>
        <w:tab/>
        <w:t/>
      </w:r>
      <w:r>
        <w:rPr>
          <w:rFonts w:hint="eastAsia" w:cs="宋体"/>
          <w:color w:val="000000"/>
          <w:lang w:val="en-US" w:eastAsia="zh-CN"/>
        </w:rPr>
        <w:tab/>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9</w:t>
      </w:r>
      <w:r>
        <w:rPr>
          <w:rFonts w:hint="eastAsia" w:ascii="宋体" w:hAnsi="宋体" w:eastAsia="宋体" w:cs="宋体"/>
          <w:color w:val="000000"/>
        </w:rPr>
        <w:t>.1 辅料部位</w:t>
      </w:r>
    </w:p>
    <w:p>
      <w:pPr>
        <w:ind w:firstLine="480"/>
        <w:rPr>
          <w:rFonts w:hint="eastAsia" w:ascii="宋体" w:hAnsi="宋体" w:eastAsia="宋体" w:cs="宋体"/>
          <w:color w:val="000000"/>
          <w:sz w:val="24"/>
        </w:rPr>
      </w:pPr>
      <w:r>
        <w:rPr>
          <w:rFonts w:hint="eastAsia" w:ascii="宋体" w:hAnsi="宋体" w:eastAsia="宋体" w:cs="宋体"/>
          <w:color w:val="000000"/>
          <w:sz w:val="24"/>
        </w:rPr>
        <w:t>当客户选定某一工艺时，系统自动带出相对应的辅料部位信息。</w:t>
      </w:r>
    </w:p>
    <w:p>
      <w:pPr>
        <w:ind w:firstLine="480"/>
        <w:rPr>
          <w:rFonts w:hint="eastAsia" w:ascii="宋体" w:hAnsi="宋体" w:eastAsia="宋体" w:cs="宋体"/>
          <w:color w:val="000000"/>
          <w:sz w:val="24"/>
        </w:rPr>
      </w:pPr>
    </w:p>
    <w:p>
      <w:pPr>
        <w:tabs>
          <w:tab w:val="left" w:pos="480"/>
        </w:tabs>
        <w:rPr>
          <w:rFonts w:hint="eastAsia" w:ascii="宋体" w:hAnsi="宋体" w:eastAsia="宋体" w:cs="宋体"/>
          <w:color w:val="000000"/>
        </w:rPr>
      </w:pPr>
      <w:r>
        <w:drawing>
          <wp:inline distT="0" distB="0" distL="114300" distR="114300">
            <wp:extent cx="5241925" cy="2289175"/>
            <wp:effectExtent l="0" t="0" r="3175" b="9525"/>
            <wp:docPr id="4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pic:cNvPicPr>
                      <a:picLocks noChangeAspect="1"/>
                    </pic:cNvPicPr>
                  </pic:nvPicPr>
                  <pic:blipFill>
                    <a:blip r:embed="rId44"/>
                    <a:stretch>
                      <a:fillRect/>
                    </a:stretch>
                  </pic:blipFill>
                  <pic:spPr>
                    <a:xfrm>
                      <a:off x="0" y="0"/>
                      <a:ext cx="5241925" cy="2289175"/>
                    </a:xfrm>
                    <a:prstGeom prst="rect">
                      <a:avLst/>
                    </a:prstGeom>
                    <a:noFill/>
                    <a:ln>
                      <a:noFill/>
                    </a:ln>
                  </pic:spPr>
                </pic:pic>
              </a:graphicData>
            </a:graphic>
          </wp:inline>
        </w:drawing>
      </w:r>
    </w:p>
    <w:p>
      <w:pPr>
        <w:pStyle w:val="5"/>
        <w:numPr>
          <w:numId w:val="0"/>
        </w:numPr>
        <w:ind w:leftChars="0"/>
        <w:rPr>
          <w:rFonts w:hint="eastAsia" w:ascii="宋体" w:hAnsi="宋体" w:eastAsia="宋体" w:cs="宋体"/>
          <w:color w:val="000000"/>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9</w:t>
      </w:r>
      <w:r>
        <w:rPr>
          <w:rFonts w:hint="eastAsia" w:ascii="宋体" w:hAnsi="宋体" w:eastAsia="宋体" w:cs="宋体"/>
          <w:color w:val="000000"/>
        </w:rPr>
        <w:t>.2 成衣部位</w:t>
      </w:r>
    </w:p>
    <w:p>
      <w:pPr>
        <w:ind w:firstLine="480"/>
        <w:rPr>
          <w:rFonts w:hint="eastAsia" w:ascii="宋体" w:hAnsi="宋体" w:eastAsia="宋体" w:cs="宋体"/>
          <w:color w:val="000000"/>
          <w:sz w:val="24"/>
        </w:rPr>
      </w:pPr>
      <w:r>
        <w:rPr>
          <w:rFonts w:hint="eastAsia" w:ascii="宋体" w:hAnsi="宋体" w:eastAsia="宋体" w:cs="宋体"/>
          <w:color w:val="000000"/>
          <w:sz w:val="24"/>
        </w:rPr>
        <w:t>成衣量体所需要测量的部位。</w:t>
      </w:r>
    </w:p>
    <w:p>
      <w:pPr>
        <w:ind w:firstLine="480"/>
        <w:rPr>
          <w:rFonts w:hint="eastAsia" w:ascii="宋体" w:hAnsi="宋体" w:eastAsia="宋体" w:cs="宋体"/>
          <w:color w:val="000000"/>
          <w:sz w:val="24"/>
        </w:rPr>
      </w:pPr>
    </w:p>
    <w:p>
      <w:pPr>
        <w:tabs>
          <w:tab w:val="left" w:pos="480"/>
        </w:tabs>
        <w:rPr>
          <w:rFonts w:hint="eastAsia" w:ascii="宋体" w:hAnsi="宋体" w:eastAsia="宋体" w:cs="宋体"/>
          <w:color w:val="000000"/>
        </w:rPr>
      </w:pPr>
      <w:r>
        <w:drawing>
          <wp:inline distT="0" distB="0" distL="114300" distR="114300">
            <wp:extent cx="5239385" cy="2310765"/>
            <wp:effectExtent l="0" t="0" r="5715" b="635"/>
            <wp:docPr id="6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8"/>
                    <pic:cNvPicPr>
                      <a:picLocks noChangeAspect="1"/>
                    </pic:cNvPicPr>
                  </pic:nvPicPr>
                  <pic:blipFill>
                    <a:blip r:embed="rId45"/>
                    <a:stretch>
                      <a:fillRect/>
                    </a:stretch>
                  </pic:blipFill>
                  <pic:spPr>
                    <a:xfrm>
                      <a:off x="0" y="0"/>
                      <a:ext cx="5239385" cy="2310765"/>
                    </a:xfrm>
                    <a:prstGeom prst="rect">
                      <a:avLst/>
                    </a:prstGeom>
                    <a:noFill/>
                    <a:ln>
                      <a:noFill/>
                    </a:ln>
                  </pic:spPr>
                </pic:pic>
              </a:graphicData>
            </a:graphic>
          </wp:inline>
        </w:drawing>
      </w:r>
    </w:p>
    <w:p>
      <w:pPr>
        <w:pStyle w:val="4"/>
        <w:tabs>
          <w:tab w:val="left" w:pos="862"/>
          <w:tab w:val="clear" w:pos="1260"/>
        </w:tabs>
        <w:rPr>
          <w:rFonts w:hint="eastAsia" w:ascii="宋体" w:hAnsi="宋体" w:eastAsia="宋体" w:cs="宋体"/>
          <w:color w:val="000000"/>
        </w:rPr>
      </w:pPr>
      <w:bookmarkStart w:id="35" w:name="_Toc7638"/>
      <w:r>
        <w:rPr>
          <w:rFonts w:hint="eastAsia" w:ascii="宋体" w:hAnsi="宋体" w:eastAsia="宋体" w:cs="宋体"/>
          <w:color w:val="000000"/>
        </w:rPr>
        <w:t xml:space="preserve"> </w:t>
      </w:r>
      <w:bookmarkStart w:id="36" w:name="_Toc10564"/>
      <w:r>
        <w:rPr>
          <w:rFonts w:hint="eastAsia" w:ascii="宋体" w:hAnsi="宋体" w:eastAsia="宋体" w:cs="宋体"/>
          <w:color w:val="000000"/>
        </w:rPr>
        <w:t>标准规格</w:t>
      </w:r>
      <w:bookmarkEnd w:id="35"/>
      <w:bookmarkEnd w:id="36"/>
    </w:p>
    <w:p>
      <w:pPr>
        <w:pStyle w:val="5"/>
        <w:numPr>
          <w:numId w:val="0"/>
        </w:numPr>
        <w:ind w:leftChars="0"/>
        <w:rPr>
          <w:rFonts w:hint="eastAsia" w:ascii="宋体" w:hAnsi="宋体" w:eastAsia="宋体" w:cs="宋体"/>
          <w:color w:val="000000"/>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10</w:t>
      </w:r>
      <w:r>
        <w:rPr>
          <w:rFonts w:hint="eastAsia" w:ascii="宋体" w:hAnsi="宋体" w:eastAsia="宋体" w:cs="宋体"/>
          <w:color w:val="000000"/>
        </w:rPr>
        <w:t>.1加放量</w:t>
      </w:r>
    </w:p>
    <w:p>
      <w:pPr>
        <w:ind w:firstLine="480"/>
        <w:rPr>
          <w:rFonts w:hint="eastAsia" w:ascii="宋体" w:hAnsi="宋体" w:eastAsia="宋体" w:cs="宋体"/>
          <w:color w:val="000000"/>
          <w:sz w:val="24"/>
        </w:rPr>
      </w:pPr>
      <w:r>
        <w:rPr>
          <w:rFonts w:hint="eastAsia" w:ascii="宋体" w:hAnsi="宋体" w:eastAsia="宋体" w:cs="宋体"/>
          <w:color w:val="000000"/>
          <w:sz w:val="24"/>
        </w:rPr>
        <w:t>以男西服为例，宽松款与常规款在同一种着装风格下，可能对应不同的加放标准，这就需要技术老师测试并记录下相关技术参数，系统自动根据设定的技术参数调整衣服的尺寸。</w:t>
      </w:r>
    </w:p>
    <w:p>
      <w:pPr>
        <w:tabs>
          <w:tab w:val="left" w:pos="480"/>
        </w:tabs>
        <w:ind w:firstLine="420" w:firstLineChars="200"/>
        <w:rPr>
          <w:rFonts w:hint="eastAsia" w:ascii="宋体" w:hAnsi="宋体" w:eastAsia="宋体" w:cs="宋体"/>
          <w:color w:val="000000"/>
        </w:rPr>
      </w:pPr>
    </w:p>
    <w:p>
      <w:pPr>
        <w:tabs>
          <w:tab w:val="left" w:pos="480"/>
        </w:tabs>
        <w:rPr>
          <w:rFonts w:hint="eastAsia" w:ascii="宋体" w:hAnsi="宋体" w:eastAsia="宋体" w:cs="宋体"/>
          <w:color w:val="000000"/>
        </w:rPr>
      </w:pPr>
      <w:r>
        <w:drawing>
          <wp:inline distT="0" distB="0" distL="114300" distR="114300">
            <wp:extent cx="5241925" cy="2302510"/>
            <wp:effectExtent l="0" t="0" r="3175" b="8890"/>
            <wp:docPr id="4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9"/>
                    <pic:cNvPicPr>
                      <a:picLocks noChangeAspect="1"/>
                    </pic:cNvPicPr>
                  </pic:nvPicPr>
                  <pic:blipFill>
                    <a:blip r:embed="rId46"/>
                    <a:stretch>
                      <a:fillRect/>
                    </a:stretch>
                  </pic:blipFill>
                  <pic:spPr>
                    <a:xfrm>
                      <a:off x="0" y="0"/>
                      <a:ext cx="5241925" cy="2302510"/>
                    </a:xfrm>
                    <a:prstGeom prst="rect">
                      <a:avLst/>
                    </a:prstGeom>
                    <a:noFill/>
                    <a:ln>
                      <a:noFill/>
                    </a:ln>
                  </pic:spPr>
                </pic:pic>
              </a:graphicData>
            </a:graphic>
          </wp:inline>
        </w:drawing>
      </w:r>
    </w:p>
    <w:p>
      <w:pPr>
        <w:pStyle w:val="5"/>
        <w:numPr>
          <w:numId w:val="0"/>
        </w:numPr>
        <w:ind w:leftChars="0"/>
        <w:rPr>
          <w:rFonts w:hint="eastAsia" w:ascii="宋体" w:hAnsi="宋体" w:eastAsia="宋体" w:cs="宋体"/>
          <w:color w:val="000000"/>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10</w:t>
      </w:r>
      <w:r>
        <w:rPr>
          <w:rFonts w:hint="eastAsia" w:ascii="宋体" w:hAnsi="宋体" w:eastAsia="宋体" w:cs="宋体"/>
          <w:color w:val="000000"/>
        </w:rPr>
        <w:t>.2规格表系列界线</w:t>
      </w:r>
    </w:p>
    <w:p>
      <w:pPr>
        <w:ind w:firstLine="480"/>
        <w:rPr>
          <w:rFonts w:hint="eastAsia" w:ascii="宋体" w:hAnsi="宋体" w:eastAsia="宋体" w:cs="宋体"/>
          <w:color w:val="000000"/>
          <w:sz w:val="24"/>
        </w:rPr>
      </w:pPr>
      <w:r>
        <w:rPr>
          <w:rFonts w:hint="eastAsia" w:ascii="宋体" w:hAnsi="宋体" w:eastAsia="宋体" w:cs="宋体"/>
          <w:color w:val="000000"/>
          <w:sz w:val="24"/>
        </w:rPr>
        <w:t>不同规格表标准数值间的界线值。</w:t>
      </w:r>
    </w:p>
    <w:p>
      <w:pPr>
        <w:ind w:firstLine="480"/>
        <w:rPr>
          <w:rFonts w:hint="eastAsia" w:ascii="宋体" w:hAnsi="宋体" w:eastAsia="宋体" w:cs="宋体"/>
          <w:color w:val="000000"/>
          <w:sz w:val="24"/>
        </w:rPr>
      </w:pPr>
    </w:p>
    <w:p>
      <w:pPr>
        <w:tabs>
          <w:tab w:val="left" w:pos="480"/>
        </w:tabs>
        <w:rPr>
          <w:rFonts w:hint="eastAsia" w:ascii="宋体" w:hAnsi="宋体" w:eastAsia="宋体" w:cs="宋体"/>
          <w:color w:val="000000"/>
        </w:rPr>
      </w:pPr>
      <w:r>
        <w:drawing>
          <wp:inline distT="0" distB="0" distL="114300" distR="114300">
            <wp:extent cx="5237480" cy="2324735"/>
            <wp:effectExtent l="0" t="0" r="7620" b="12065"/>
            <wp:docPr id="4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0"/>
                    <pic:cNvPicPr>
                      <a:picLocks noChangeAspect="1"/>
                    </pic:cNvPicPr>
                  </pic:nvPicPr>
                  <pic:blipFill>
                    <a:blip r:embed="rId47"/>
                    <a:stretch>
                      <a:fillRect/>
                    </a:stretch>
                  </pic:blipFill>
                  <pic:spPr>
                    <a:xfrm>
                      <a:off x="0" y="0"/>
                      <a:ext cx="5237480" cy="2324735"/>
                    </a:xfrm>
                    <a:prstGeom prst="rect">
                      <a:avLst/>
                    </a:prstGeom>
                    <a:noFill/>
                    <a:ln>
                      <a:noFill/>
                    </a:ln>
                  </pic:spPr>
                </pic:pic>
              </a:graphicData>
            </a:graphic>
          </wp:inline>
        </w:drawing>
      </w:r>
    </w:p>
    <w:p>
      <w:pPr>
        <w:pStyle w:val="5"/>
        <w:numPr>
          <w:numId w:val="0"/>
        </w:numPr>
        <w:ind w:leftChars="0"/>
        <w:rPr>
          <w:rFonts w:hint="eastAsia" w:ascii="宋体" w:hAnsi="宋体" w:eastAsia="宋体" w:cs="宋体"/>
          <w:color w:val="000000"/>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10</w:t>
      </w:r>
      <w:r>
        <w:rPr>
          <w:rFonts w:hint="eastAsia" w:ascii="宋体" w:hAnsi="宋体" w:eastAsia="宋体" w:cs="宋体"/>
          <w:color w:val="000000"/>
        </w:rPr>
        <w:t>.3规格表类型</w:t>
      </w:r>
    </w:p>
    <w:p>
      <w:pPr>
        <w:ind w:firstLine="480"/>
        <w:rPr>
          <w:rFonts w:hint="eastAsia" w:ascii="宋体" w:hAnsi="宋体" w:eastAsia="宋体" w:cs="宋体"/>
          <w:color w:val="000000"/>
          <w:sz w:val="24"/>
        </w:rPr>
      </w:pPr>
      <w:r>
        <w:rPr>
          <w:rFonts w:hint="eastAsia" w:ascii="宋体" w:hAnsi="宋体" w:eastAsia="宋体" w:cs="宋体"/>
          <w:color w:val="000000"/>
          <w:sz w:val="24"/>
        </w:rPr>
        <w:t>按照服装分类、款式风格、系列、面料品类进行规格表分类，一套规格表类型对应一套型规格表与号规格表。规格表明细分为号与型明细。</w:t>
      </w:r>
    </w:p>
    <w:p>
      <w:pPr>
        <w:tabs>
          <w:tab w:val="left" w:pos="480"/>
        </w:tabs>
        <w:rPr>
          <w:rFonts w:hint="eastAsia" w:ascii="宋体" w:hAnsi="宋体" w:eastAsia="宋体" w:cs="宋体"/>
          <w:color w:val="000000"/>
        </w:rPr>
      </w:pPr>
    </w:p>
    <w:p>
      <w:pPr>
        <w:tabs>
          <w:tab w:val="left" w:pos="480"/>
        </w:tabs>
        <w:rPr>
          <w:rFonts w:hint="eastAsia" w:ascii="宋体" w:hAnsi="宋体" w:eastAsia="宋体" w:cs="宋体"/>
          <w:color w:val="000000"/>
        </w:rPr>
      </w:pPr>
      <w:r>
        <w:drawing>
          <wp:inline distT="0" distB="0" distL="114300" distR="114300">
            <wp:extent cx="5236845" cy="2336800"/>
            <wp:effectExtent l="0" t="0" r="8255" b="0"/>
            <wp:docPr id="5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1"/>
                    <pic:cNvPicPr>
                      <a:picLocks noChangeAspect="1"/>
                    </pic:cNvPicPr>
                  </pic:nvPicPr>
                  <pic:blipFill>
                    <a:blip r:embed="rId48"/>
                    <a:stretch>
                      <a:fillRect/>
                    </a:stretch>
                  </pic:blipFill>
                  <pic:spPr>
                    <a:xfrm>
                      <a:off x="0" y="0"/>
                      <a:ext cx="5236845" cy="2336800"/>
                    </a:xfrm>
                    <a:prstGeom prst="rect">
                      <a:avLst/>
                    </a:prstGeom>
                    <a:noFill/>
                    <a:ln>
                      <a:noFill/>
                    </a:ln>
                  </pic:spPr>
                </pic:pic>
              </a:graphicData>
            </a:graphic>
          </wp:inline>
        </w:drawing>
      </w:r>
    </w:p>
    <w:p>
      <w:pPr>
        <w:pStyle w:val="5"/>
        <w:numPr>
          <w:numId w:val="0"/>
        </w:numPr>
        <w:ind w:leftChars="0"/>
        <w:rPr>
          <w:rFonts w:hint="eastAsia" w:ascii="宋体" w:hAnsi="宋体" w:eastAsia="宋体" w:cs="宋体"/>
          <w:color w:val="000000"/>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10</w:t>
      </w:r>
      <w:r>
        <w:rPr>
          <w:rFonts w:hint="eastAsia" w:ascii="宋体" w:hAnsi="宋体" w:eastAsia="宋体" w:cs="宋体"/>
          <w:color w:val="000000"/>
        </w:rPr>
        <w:t>.4西服型规格</w:t>
      </w:r>
    </w:p>
    <w:p>
      <w:pPr>
        <w:ind w:firstLine="480"/>
        <w:rPr>
          <w:rFonts w:hint="eastAsia" w:ascii="宋体" w:hAnsi="宋体" w:eastAsia="宋体" w:cs="宋体"/>
          <w:color w:val="000000"/>
          <w:sz w:val="24"/>
        </w:rPr>
      </w:pPr>
      <w:r>
        <w:rPr>
          <w:rFonts w:hint="eastAsia" w:ascii="宋体" w:hAnsi="宋体" w:eastAsia="宋体" w:cs="宋体"/>
          <w:color w:val="000000"/>
          <w:sz w:val="24"/>
        </w:rPr>
        <w:t>按照西服的款式、系列建立型规格表。型规格表主要是衣服的横向部位成衣尺寸规格表，按照规格表部位不同需建立多类型规格表。</w:t>
      </w:r>
    </w:p>
    <w:p>
      <w:pPr>
        <w:tabs>
          <w:tab w:val="left" w:pos="480"/>
        </w:tabs>
        <w:rPr>
          <w:rFonts w:hint="eastAsia" w:ascii="宋体" w:hAnsi="宋体" w:eastAsia="宋体" w:cs="宋体"/>
          <w:color w:val="000000"/>
        </w:rPr>
      </w:pPr>
    </w:p>
    <w:p>
      <w:pPr>
        <w:tabs>
          <w:tab w:val="left" w:pos="480"/>
        </w:tabs>
        <w:rPr>
          <w:rFonts w:hint="eastAsia" w:ascii="宋体" w:hAnsi="宋体" w:eastAsia="宋体" w:cs="宋体"/>
          <w:color w:val="000000"/>
        </w:rPr>
      </w:pPr>
      <w:r>
        <w:drawing>
          <wp:inline distT="0" distB="0" distL="114300" distR="114300">
            <wp:extent cx="5237480" cy="2326005"/>
            <wp:effectExtent l="0" t="0" r="7620" b="1079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9"/>
                    <a:stretch>
                      <a:fillRect/>
                    </a:stretch>
                  </pic:blipFill>
                  <pic:spPr>
                    <a:xfrm>
                      <a:off x="0" y="0"/>
                      <a:ext cx="5237480" cy="2326005"/>
                    </a:xfrm>
                    <a:prstGeom prst="rect">
                      <a:avLst/>
                    </a:prstGeom>
                    <a:noFill/>
                    <a:ln>
                      <a:noFill/>
                    </a:ln>
                  </pic:spPr>
                </pic:pic>
              </a:graphicData>
            </a:graphic>
          </wp:inline>
        </w:drawing>
      </w:r>
    </w:p>
    <w:p>
      <w:pPr>
        <w:pStyle w:val="5"/>
        <w:numPr>
          <w:numId w:val="0"/>
        </w:numPr>
        <w:ind w:leftChars="0"/>
        <w:rPr>
          <w:rFonts w:hint="eastAsia" w:ascii="宋体" w:hAnsi="宋体" w:eastAsia="宋体" w:cs="宋体"/>
          <w:color w:val="000000"/>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10</w:t>
      </w:r>
      <w:r>
        <w:rPr>
          <w:rFonts w:hint="eastAsia" w:ascii="宋体" w:hAnsi="宋体" w:eastAsia="宋体" w:cs="宋体"/>
          <w:color w:val="000000"/>
        </w:rPr>
        <w:t>.5西服号规格</w:t>
      </w:r>
    </w:p>
    <w:p>
      <w:pPr>
        <w:ind w:firstLine="480"/>
        <w:rPr>
          <w:rFonts w:hint="eastAsia" w:ascii="宋体" w:hAnsi="宋体" w:eastAsia="宋体" w:cs="宋体"/>
          <w:color w:val="000000"/>
          <w:sz w:val="24"/>
        </w:rPr>
      </w:pPr>
      <w:r>
        <w:rPr>
          <w:rFonts w:hint="eastAsia" w:ascii="宋体" w:hAnsi="宋体" w:eastAsia="宋体" w:cs="宋体"/>
          <w:color w:val="000000"/>
          <w:sz w:val="24"/>
        </w:rPr>
        <w:t>按照西服的款式、系列建立号规格表。号规格表主要是衣服的纵向部位成衣尺寸规格表，按照规格表部位不同需建立多类号规格表。</w:t>
      </w:r>
    </w:p>
    <w:p>
      <w:pPr>
        <w:tabs>
          <w:tab w:val="left" w:pos="480"/>
        </w:tabs>
        <w:ind w:firstLine="420" w:firstLineChars="200"/>
        <w:rPr>
          <w:rFonts w:hint="eastAsia" w:ascii="宋体" w:hAnsi="宋体" w:eastAsia="宋体" w:cs="宋体"/>
          <w:color w:val="000000"/>
          <w:kern w:val="44"/>
          <w:sz w:val="24"/>
        </w:rPr>
      </w:pPr>
      <w:r>
        <w:drawing>
          <wp:inline distT="0" distB="0" distL="114300" distR="114300">
            <wp:extent cx="5237480" cy="2277110"/>
            <wp:effectExtent l="0" t="0" r="7620" b="8890"/>
            <wp:docPr id="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3"/>
                    <pic:cNvPicPr>
                      <a:picLocks noChangeAspect="1"/>
                    </pic:cNvPicPr>
                  </pic:nvPicPr>
                  <pic:blipFill>
                    <a:blip r:embed="rId50"/>
                    <a:stretch>
                      <a:fillRect/>
                    </a:stretch>
                  </pic:blipFill>
                  <pic:spPr>
                    <a:xfrm>
                      <a:off x="0" y="0"/>
                      <a:ext cx="5237480" cy="2277110"/>
                    </a:xfrm>
                    <a:prstGeom prst="rect">
                      <a:avLst/>
                    </a:prstGeom>
                    <a:noFill/>
                    <a:ln>
                      <a:noFill/>
                    </a:ln>
                  </pic:spPr>
                </pic:pic>
              </a:graphicData>
            </a:graphic>
          </wp:inline>
        </w:drawing>
      </w:r>
    </w:p>
    <w:p>
      <w:pPr>
        <w:pStyle w:val="5"/>
        <w:numPr>
          <w:numId w:val="0"/>
        </w:numPr>
        <w:ind w:leftChars="0"/>
        <w:rPr>
          <w:rFonts w:hint="eastAsia" w:ascii="宋体" w:hAnsi="宋体" w:eastAsia="宋体" w:cs="宋体"/>
          <w:color w:val="000000"/>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10</w:t>
      </w:r>
      <w:r>
        <w:rPr>
          <w:rFonts w:hint="eastAsia" w:ascii="宋体" w:hAnsi="宋体" w:eastAsia="宋体" w:cs="宋体"/>
          <w:color w:val="000000"/>
        </w:rPr>
        <w:t>.6西裤型规格</w:t>
      </w:r>
    </w:p>
    <w:p>
      <w:pPr>
        <w:ind w:firstLine="480"/>
        <w:rPr>
          <w:rFonts w:hint="eastAsia" w:ascii="宋体" w:hAnsi="宋体" w:eastAsia="宋体" w:cs="宋体"/>
          <w:color w:val="000000"/>
          <w:sz w:val="24"/>
        </w:rPr>
      </w:pPr>
      <w:r>
        <w:rPr>
          <w:rFonts w:hint="eastAsia" w:ascii="宋体" w:hAnsi="宋体" w:eastAsia="宋体" w:cs="宋体"/>
          <w:color w:val="000000"/>
          <w:sz w:val="24"/>
        </w:rPr>
        <w:t>按照西裤的款式、系列建立型规格表。型规格表主要是衣服的横向部位成衣尺寸规格表，按照规格表部位不同需建立多类型规格表。</w:t>
      </w:r>
    </w:p>
    <w:p>
      <w:pPr>
        <w:ind w:firstLine="480"/>
        <w:rPr>
          <w:rFonts w:hint="eastAsia" w:ascii="宋体" w:hAnsi="宋体" w:eastAsia="宋体" w:cs="宋体"/>
          <w:color w:val="000000"/>
          <w:sz w:val="24"/>
        </w:rPr>
      </w:pPr>
    </w:p>
    <w:p>
      <w:pPr>
        <w:tabs>
          <w:tab w:val="left" w:pos="480"/>
        </w:tabs>
        <w:rPr>
          <w:rFonts w:hint="eastAsia" w:ascii="宋体" w:hAnsi="宋体" w:eastAsia="宋体" w:cs="宋体"/>
          <w:color w:val="000000"/>
        </w:rPr>
      </w:pPr>
      <w:r>
        <w:drawing>
          <wp:inline distT="0" distB="0" distL="114300" distR="114300">
            <wp:extent cx="5243830" cy="2306320"/>
            <wp:effectExtent l="0" t="0" r="1270" b="5080"/>
            <wp:docPr id="4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4"/>
                    <pic:cNvPicPr>
                      <a:picLocks noChangeAspect="1"/>
                    </pic:cNvPicPr>
                  </pic:nvPicPr>
                  <pic:blipFill>
                    <a:blip r:embed="rId51"/>
                    <a:stretch>
                      <a:fillRect/>
                    </a:stretch>
                  </pic:blipFill>
                  <pic:spPr>
                    <a:xfrm>
                      <a:off x="0" y="0"/>
                      <a:ext cx="5243830" cy="2306320"/>
                    </a:xfrm>
                    <a:prstGeom prst="rect">
                      <a:avLst/>
                    </a:prstGeom>
                    <a:noFill/>
                    <a:ln>
                      <a:noFill/>
                    </a:ln>
                  </pic:spPr>
                </pic:pic>
              </a:graphicData>
            </a:graphic>
          </wp:inline>
        </w:drawing>
      </w:r>
    </w:p>
    <w:p>
      <w:pPr>
        <w:pStyle w:val="5"/>
        <w:numPr>
          <w:numId w:val="0"/>
        </w:numPr>
        <w:rPr>
          <w:rFonts w:hint="eastAsia" w:ascii="宋体" w:hAnsi="宋体" w:eastAsia="宋体" w:cs="宋体"/>
          <w:color w:val="000000"/>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10</w:t>
      </w:r>
      <w:r>
        <w:rPr>
          <w:rFonts w:hint="eastAsia" w:ascii="宋体" w:hAnsi="宋体" w:eastAsia="宋体" w:cs="宋体"/>
          <w:color w:val="000000"/>
        </w:rPr>
        <w:t>.7西裤号规格</w:t>
      </w:r>
    </w:p>
    <w:p>
      <w:pPr>
        <w:ind w:firstLine="480"/>
        <w:rPr>
          <w:rFonts w:hint="eastAsia" w:ascii="宋体" w:hAnsi="宋体" w:eastAsia="宋体" w:cs="宋体"/>
          <w:color w:val="000000"/>
          <w:sz w:val="24"/>
        </w:rPr>
      </w:pPr>
      <w:r>
        <w:rPr>
          <w:rFonts w:hint="eastAsia" w:ascii="宋体" w:hAnsi="宋体" w:eastAsia="宋体" w:cs="宋体"/>
          <w:color w:val="000000"/>
          <w:sz w:val="24"/>
        </w:rPr>
        <w:t>按照西裤的款式、系列建立号规格表。号规格表主要是衣服的纵向部位成衣尺寸规格表，按照规格表部位不同需建立多类号规格表。</w:t>
      </w:r>
    </w:p>
    <w:p>
      <w:pPr>
        <w:tabs>
          <w:tab w:val="left" w:pos="480"/>
        </w:tabs>
        <w:ind w:firstLine="420" w:firstLineChars="200"/>
        <w:rPr>
          <w:rFonts w:hint="eastAsia" w:ascii="宋体" w:hAnsi="宋体" w:eastAsia="宋体" w:cs="宋体"/>
          <w:color w:val="000000"/>
        </w:rPr>
      </w:pPr>
      <w:r>
        <w:drawing>
          <wp:inline distT="0" distB="0" distL="114300" distR="114300">
            <wp:extent cx="5237480" cy="2357120"/>
            <wp:effectExtent l="0" t="0" r="7620" b="5080"/>
            <wp:docPr id="3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5"/>
                    <pic:cNvPicPr>
                      <a:picLocks noChangeAspect="1"/>
                    </pic:cNvPicPr>
                  </pic:nvPicPr>
                  <pic:blipFill>
                    <a:blip r:embed="rId52"/>
                    <a:stretch>
                      <a:fillRect/>
                    </a:stretch>
                  </pic:blipFill>
                  <pic:spPr>
                    <a:xfrm>
                      <a:off x="0" y="0"/>
                      <a:ext cx="5237480" cy="2357120"/>
                    </a:xfrm>
                    <a:prstGeom prst="rect">
                      <a:avLst/>
                    </a:prstGeom>
                    <a:noFill/>
                    <a:ln>
                      <a:noFill/>
                    </a:ln>
                  </pic:spPr>
                </pic:pic>
              </a:graphicData>
            </a:graphic>
          </wp:inline>
        </w:drawing>
      </w:r>
    </w:p>
    <w:p>
      <w:pPr>
        <w:pStyle w:val="5"/>
        <w:numPr>
          <w:numId w:val="0"/>
        </w:numPr>
        <w:ind w:leftChars="0"/>
        <w:rPr>
          <w:rFonts w:hint="eastAsia" w:ascii="宋体" w:hAnsi="宋体" w:eastAsia="宋体" w:cs="宋体"/>
          <w:color w:val="000000"/>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w:t>
      </w:r>
      <w:r>
        <w:rPr>
          <w:rFonts w:hint="eastAsia" w:cs="宋体"/>
          <w:color w:val="000000"/>
          <w:lang w:val="en-US" w:eastAsia="zh-CN"/>
        </w:rPr>
        <w:t>10</w:t>
      </w:r>
      <w:r>
        <w:rPr>
          <w:rFonts w:hint="eastAsia" w:ascii="宋体" w:hAnsi="宋体" w:eastAsia="宋体" w:cs="宋体"/>
          <w:color w:val="000000"/>
        </w:rPr>
        <w:t>.8工艺型号规格</w:t>
      </w:r>
    </w:p>
    <w:p>
      <w:pPr>
        <w:ind w:firstLine="480"/>
        <w:rPr>
          <w:rFonts w:hint="eastAsia" w:ascii="宋体" w:hAnsi="宋体" w:eastAsia="宋体" w:cs="宋体"/>
          <w:color w:val="000000"/>
          <w:sz w:val="24"/>
        </w:rPr>
      </w:pPr>
      <w:r>
        <w:rPr>
          <w:rFonts w:hint="eastAsia" w:ascii="宋体" w:hAnsi="宋体" w:eastAsia="宋体" w:cs="宋体"/>
          <w:color w:val="000000"/>
          <w:sz w:val="24"/>
        </w:rPr>
        <w:t>当客户选定某一系列及工艺时，系统自动带出对应的规格表明细。</w:t>
      </w:r>
    </w:p>
    <w:p>
      <w:pPr>
        <w:ind w:firstLine="480"/>
        <w:rPr>
          <w:rFonts w:hint="eastAsia" w:ascii="宋体" w:hAnsi="宋体" w:eastAsia="宋体" w:cs="宋体"/>
          <w:color w:val="000000"/>
          <w:sz w:val="24"/>
        </w:rPr>
      </w:pPr>
    </w:p>
    <w:p>
      <w:pPr>
        <w:tabs>
          <w:tab w:val="left" w:pos="480"/>
        </w:tabs>
        <w:rPr>
          <w:rFonts w:hint="eastAsia" w:ascii="宋体" w:hAnsi="宋体" w:eastAsia="宋体" w:cs="宋体"/>
          <w:color w:val="000000"/>
        </w:rPr>
      </w:pPr>
      <w:r>
        <w:drawing>
          <wp:inline distT="0" distB="0" distL="114300" distR="114300">
            <wp:extent cx="5246370" cy="2329180"/>
            <wp:effectExtent l="0" t="0" r="11430" b="7620"/>
            <wp:docPr id="5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6"/>
                    <pic:cNvPicPr>
                      <a:picLocks noChangeAspect="1"/>
                    </pic:cNvPicPr>
                  </pic:nvPicPr>
                  <pic:blipFill>
                    <a:blip r:embed="rId53"/>
                    <a:stretch>
                      <a:fillRect/>
                    </a:stretch>
                  </pic:blipFill>
                  <pic:spPr>
                    <a:xfrm>
                      <a:off x="0" y="0"/>
                      <a:ext cx="5246370" cy="2329180"/>
                    </a:xfrm>
                    <a:prstGeom prst="rect">
                      <a:avLst/>
                    </a:prstGeom>
                    <a:noFill/>
                    <a:ln>
                      <a:noFill/>
                    </a:ln>
                  </pic:spPr>
                </pic:pic>
              </a:graphicData>
            </a:graphic>
          </wp:inline>
        </w:drawing>
      </w:r>
    </w:p>
    <w:p>
      <w:pPr>
        <w:pStyle w:val="4"/>
        <w:tabs>
          <w:tab w:val="left" w:pos="862"/>
          <w:tab w:val="clear" w:pos="1260"/>
        </w:tabs>
        <w:rPr>
          <w:rFonts w:hint="eastAsia" w:ascii="宋体" w:hAnsi="宋体" w:eastAsia="宋体" w:cs="宋体"/>
          <w:color w:val="000000"/>
        </w:rPr>
      </w:pPr>
      <w:bookmarkStart w:id="37" w:name="_Toc3588"/>
      <w:r>
        <w:rPr>
          <w:rFonts w:hint="eastAsia" w:ascii="宋体" w:hAnsi="宋体" w:cs="宋体"/>
          <w:color w:val="000000"/>
          <w:lang w:val="en-US" w:eastAsia="zh-CN"/>
        </w:rPr>
        <w:t xml:space="preserve"> </w:t>
      </w:r>
      <w:bookmarkStart w:id="38" w:name="_Toc7803"/>
      <w:r>
        <w:rPr>
          <w:rFonts w:hint="eastAsia" w:ascii="宋体" w:hAnsi="宋体" w:eastAsia="宋体" w:cs="宋体"/>
          <w:color w:val="000000"/>
        </w:rPr>
        <w:t>CAD设置</w:t>
      </w:r>
      <w:bookmarkEnd w:id="37"/>
      <w:bookmarkEnd w:id="38"/>
    </w:p>
    <w:p>
      <w:pPr>
        <w:pStyle w:val="5"/>
        <w:numPr>
          <w:numId w:val="0"/>
        </w:numPr>
        <w:ind w:leftChars="0"/>
        <w:rPr>
          <w:rFonts w:hint="eastAsia" w:ascii="宋体" w:hAnsi="宋体" w:eastAsia="宋体" w:cs="宋体"/>
          <w:color w:val="000000"/>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.1</w:t>
      </w:r>
      <w:r>
        <w:rPr>
          <w:rFonts w:hint="eastAsia" w:cs="宋体"/>
          <w:color w:val="000000"/>
          <w:lang w:val="en-US" w:eastAsia="zh-CN"/>
        </w:rPr>
        <w:t>1</w:t>
      </w:r>
      <w:r>
        <w:rPr>
          <w:rFonts w:hint="eastAsia" w:ascii="宋体" w:hAnsi="宋体" w:eastAsia="宋体" w:cs="宋体"/>
          <w:color w:val="000000"/>
        </w:rPr>
        <w:t>.1 自动提版规则对照</w:t>
      </w:r>
    </w:p>
    <w:p>
      <w:pPr>
        <w:ind w:firstLine="480"/>
        <w:rPr>
          <w:rFonts w:hint="eastAsia" w:ascii="宋体" w:hAnsi="宋体" w:eastAsia="宋体" w:cs="宋体"/>
          <w:color w:val="000000"/>
          <w:sz w:val="24"/>
        </w:rPr>
      </w:pPr>
      <w:r>
        <w:rPr>
          <w:rFonts w:hint="eastAsia" w:ascii="宋体" w:hAnsi="宋体" w:eastAsia="宋体" w:cs="宋体"/>
          <w:color w:val="000000"/>
          <w:sz w:val="24"/>
        </w:rPr>
        <w:t>将CAD中的规则维护到</w:t>
      </w:r>
      <w:r>
        <w:rPr>
          <w:rFonts w:hint="eastAsia" w:ascii="宋体" w:hAnsi="宋体" w:eastAsia="宋体" w:cs="宋体"/>
          <w:color w:val="000000"/>
          <w:sz w:val="24"/>
          <w:lang w:eastAsia="zh-CN"/>
        </w:rPr>
        <w:t>凯瑞创智产业互联网平台-研发设计系统</w:t>
      </w:r>
      <w:r>
        <w:rPr>
          <w:rFonts w:hint="eastAsia" w:ascii="宋体" w:hAnsi="宋体" w:eastAsia="宋体" w:cs="宋体"/>
          <w:color w:val="000000"/>
          <w:sz w:val="24"/>
        </w:rPr>
        <w:t>，</w:t>
      </w:r>
      <w:r>
        <w:rPr>
          <w:rFonts w:hint="eastAsia" w:ascii="宋体" w:hAnsi="宋体" w:eastAsia="宋体" w:cs="宋体"/>
          <w:color w:val="000000"/>
          <w:sz w:val="24"/>
          <w:lang w:eastAsia="zh-CN"/>
        </w:rPr>
        <w:t>凯瑞创智产业互联网平台-研发设计系统</w:t>
      </w:r>
      <w:r>
        <w:rPr>
          <w:rFonts w:hint="eastAsia" w:ascii="宋体" w:hAnsi="宋体" w:eastAsia="宋体" w:cs="宋体"/>
          <w:color w:val="000000"/>
          <w:sz w:val="24"/>
        </w:rPr>
        <w:t>会根据自动提版规则将数据传给CAD并调用CAD规则。</w:t>
      </w:r>
    </w:p>
    <w:p>
      <w:pPr>
        <w:tabs>
          <w:tab w:val="left" w:pos="480"/>
        </w:tabs>
        <w:rPr>
          <w:rFonts w:hint="eastAsia" w:ascii="宋体" w:hAnsi="宋体" w:eastAsia="宋体" w:cs="宋体"/>
          <w:color w:val="000000"/>
        </w:rPr>
      </w:pPr>
      <w:r>
        <w:drawing>
          <wp:inline distT="0" distB="0" distL="114300" distR="114300">
            <wp:extent cx="5246370" cy="2343785"/>
            <wp:effectExtent l="0" t="0" r="11430" b="5715"/>
            <wp:docPr id="4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7"/>
                    <pic:cNvPicPr>
                      <a:picLocks noChangeAspect="1"/>
                    </pic:cNvPicPr>
                  </pic:nvPicPr>
                  <pic:blipFill>
                    <a:blip r:embed="rId54"/>
                    <a:stretch>
                      <a:fillRect/>
                    </a:stretch>
                  </pic:blipFill>
                  <pic:spPr>
                    <a:xfrm>
                      <a:off x="0" y="0"/>
                      <a:ext cx="5246370" cy="2343785"/>
                    </a:xfrm>
                    <a:prstGeom prst="rect">
                      <a:avLst/>
                    </a:prstGeom>
                    <a:noFill/>
                    <a:ln>
                      <a:noFill/>
                    </a:ln>
                  </pic:spPr>
                </pic:pic>
              </a:graphicData>
            </a:graphic>
          </wp:inline>
        </w:drawing>
      </w:r>
    </w:p>
    <w:p>
      <w:pPr>
        <w:pStyle w:val="5"/>
        <w:numPr>
          <w:numId w:val="0"/>
        </w:numPr>
        <w:ind w:leftChars="0"/>
        <w:rPr>
          <w:rFonts w:hint="eastAsia" w:ascii="宋体" w:hAnsi="宋体" w:eastAsia="宋体" w:cs="宋体"/>
          <w:color w:val="000000"/>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.1</w:t>
      </w:r>
      <w:r>
        <w:rPr>
          <w:rFonts w:hint="eastAsia" w:cs="宋体"/>
          <w:color w:val="000000"/>
          <w:lang w:val="en-US" w:eastAsia="zh-CN"/>
        </w:rPr>
        <w:t>1</w:t>
      </w:r>
      <w:r>
        <w:rPr>
          <w:rFonts w:hint="eastAsia" w:ascii="宋体" w:hAnsi="宋体" w:eastAsia="宋体" w:cs="宋体"/>
          <w:color w:val="000000"/>
        </w:rPr>
        <w:t>.2 CAD衣片匹配</w:t>
      </w:r>
    </w:p>
    <w:p>
      <w:pPr>
        <w:ind w:firstLine="480"/>
        <w:rPr>
          <w:rFonts w:hint="eastAsia" w:ascii="宋体" w:hAnsi="宋体" w:eastAsia="宋体" w:cs="宋体"/>
          <w:color w:val="000000"/>
        </w:rPr>
      </w:pPr>
      <w:r>
        <w:rPr>
          <w:rFonts w:hint="eastAsia" w:ascii="宋体" w:hAnsi="宋体" w:eastAsia="宋体" w:cs="宋体"/>
          <w:color w:val="000000"/>
          <w:sz w:val="24"/>
        </w:rPr>
        <w:t>每个服装分类都会确定款式结果，根据服装分类、款式风格以及对应衣片的工艺选择匹配出各个衣片。</w:t>
      </w:r>
    </w:p>
    <w:p>
      <w:pPr>
        <w:pStyle w:val="5"/>
        <w:numPr>
          <w:numId w:val="0"/>
        </w:numPr>
        <w:ind w:leftChars="0"/>
        <w:rPr>
          <w:rFonts w:hint="eastAsia" w:ascii="宋体" w:hAnsi="宋体" w:eastAsia="宋体" w:cs="宋体"/>
          <w:color w:val="000000"/>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.1</w:t>
      </w:r>
      <w:r>
        <w:rPr>
          <w:rFonts w:hint="eastAsia" w:cs="宋体"/>
          <w:color w:val="000000"/>
          <w:lang w:val="en-US" w:eastAsia="zh-CN"/>
        </w:rPr>
        <w:t>1</w:t>
      </w:r>
      <w:r>
        <w:rPr>
          <w:rFonts w:hint="eastAsia" w:ascii="宋体" w:hAnsi="宋体" w:eastAsia="宋体" w:cs="宋体"/>
          <w:color w:val="000000"/>
        </w:rPr>
        <w:t>.3 CAD衣片分类</w:t>
      </w:r>
    </w:p>
    <w:p>
      <w:pPr>
        <w:ind w:firstLine="480"/>
        <w:rPr>
          <w:rFonts w:hint="eastAsia" w:ascii="宋体" w:hAnsi="宋体" w:eastAsia="宋体" w:cs="宋体"/>
          <w:color w:val="000000"/>
          <w:sz w:val="24"/>
        </w:rPr>
      </w:pPr>
      <w:r>
        <w:rPr>
          <w:rFonts w:hint="eastAsia" w:ascii="宋体" w:hAnsi="宋体" w:eastAsia="宋体" w:cs="宋体"/>
          <w:color w:val="000000"/>
          <w:sz w:val="24"/>
        </w:rPr>
        <w:t>根据服装分类、款式风格等将各衣片分类。</w:t>
      </w:r>
    </w:p>
    <w:p>
      <w:pPr>
        <w:rPr>
          <w:rFonts w:hint="eastAsia" w:ascii="宋体" w:hAnsi="宋体" w:eastAsia="宋体" w:cs="宋体"/>
          <w:color w:val="000000"/>
        </w:rPr>
      </w:pPr>
      <w:r>
        <w:drawing>
          <wp:inline distT="0" distB="0" distL="114300" distR="114300">
            <wp:extent cx="5237480" cy="2339340"/>
            <wp:effectExtent l="0" t="0" r="7620" b="10160"/>
            <wp:docPr id="5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8"/>
                    <pic:cNvPicPr>
                      <a:picLocks noChangeAspect="1"/>
                    </pic:cNvPicPr>
                  </pic:nvPicPr>
                  <pic:blipFill>
                    <a:blip r:embed="rId55"/>
                    <a:stretch>
                      <a:fillRect/>
                    </a:stretch>
                  </pic:blipFill>
                  <pic:spPr>
                    <a:xfrm>
                      <a:off x="0" y="0"/>
                      <a:ext cx="5237480" cy="2339340"/>
                    </a:xfrm>
                    <a:prstGeom prst="rect">
                      <a:avLst/>
                    </a:prstGeom>
                    <a:noFill/>
                    <a:ln>
                      <a:noFill/>
                    </a:ln>
                  </pic:spPr>
                </pic:pic>
              </a:graphicData>
            </a:graphic>
          </wp:inline>
        </w:drawing>
      </w:r>
    </w:p>
    <w:p>
      <w:pPr>
        <w:pStyle w:val="4"/>
        <w:tabs>
          <w:tab w:val="left" w:pos="862"/>
          <w:tab w:val="clear" w:pos="1260"/>
        </w:tabs>
        <w:rPr>
          <w:rFonts w:hint="eastAsia" w:ascii="宋体" w:hAnsi="宋体" w:eastAsia="宋体" w:cs="宋体"/>
          <w:color w:val="000000"/>
        </w:rPr>
      </w:pPr>
      <w:bookmarkStart w:id="39" w:name="_Toc13323"/>
      <w:bookmarkStart w:id="40" w:name="_Toc2515"/>
      <w:r>
        <w:rPr>
          <w:rFonts w:hint="eastAsia" w:ascii="宋体" w:hAnsi="宋体" w:eastAsia="宋体" w:cs="宋体"/>
          <w:color w:val="000000"/>
        </w:rPr>
        <w:t>系统参数表</w:t>
      </w:r>
      <w:bookmarkEnd w:id="39"/>
      <w:bookmarkEnd w:id="40"/>
    </w:p>
    <w:p>
      <w:pPr>
        <w:ind w:firstLine="480"/>
        <w:rPr>
          <w:rFonts w:hint="eastAsia" w:ascii="宋体" w:hAnsi="宋体" w:eastAsia="宋体" w:cs="宋体"/>
          <w:color w:val="000000"/>
          <w:sz w:val="24"/>
        </w:rPr>
      </w:pPr>
      <w:r>
        <w:rPr>
          <w:rFonts w:hint="eastAsia" w:ascii="宋体" w:hAnsi="宋体" w:eastAsia="宋体" w:cs="宋体"/>
          <w:color w:val="000000"/>
          <w:sz w:val="24"/>
        </w:rPr>
        <w:t>用来管理系统参数。</w:t>
      </w:r>
    </w:p>
    <w:p>
      <w:pPr>
        <w:ind w:firstLine="480"/>
        <w:rPr>
          <w:rFonts w:hint="eastAsia" w:ascii="宋体" w:hAnsi="宋体" w:eastAsia="宋体" w:cs="宋体"/>
          <w:color w:val="000000"/>
          <w:sz w:val="24"/>
        </w:rPr>
      </w:pPr>
    </w:p>
    <w:p>
      <w:pPr>
        <w:tabs>
          <w:tab w:val="left" w:pos="480"/>
        </w:tabs>
        <w:rPr>
          <w:rFonts w:hint="eastAsia" w:ascii="宋体" w:hAnsi="宋体" w:eastAsia="宋体" w:cs="宋体"/>
          <w:color w:val="000000"/>
        </w:rPr>
      </w:pPr>
      <w:r>
        <w:drawing>
          <wp:inline distT="0" distB="0" distL="114300" distR="114300">
            <wp:extent cx="5237480" cy="2333625"/>
            <wp:effectExtent l="0" t="0" r="7620" b="3175"/>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56"/>
                    <a:stretch>
                      <a:fillRect/>
                    </a:stretch>
                  </pic:blipFill>
                  <pic:spPr>
                    <a:xfrm>
                      <a:off x="0" y="0"/>
                      <a:ext cx="5237480" cy="2333625"/>
                    </a:xfrm>
                    <a:prstGeom prst="rect">
                      <a:avLst/>
                    </a:prstGeom>
                    <a:noFill/>
                    <a:ln>
                      <a:noFill/>
                    </a:ln>
                  </pic:spPr>
                </pic:pic>
              </a:graphicData>
            </a:graphic>
          </wp:inline>
        </w:drawing>
      </w:r>
    </w:p>
    <w:p>
      <w:pPr>
        <w:tabs>
          <w:tab w:val="left" w:pos="480"/>
        </w:tabs>
        <w:rPr>
          <w:rFonts w:hint="eastAsia" w:ascii="宋体" w:hAnsi="宋体" w:eastAsia="宋体" w:cs="宋体"/>
          <w:color w:val="000000"/>
        </w:rPr>
      </w:pPr>
    </w:p>
    <w:p>
      <w:pPr>
        <w:pStyle w:val="4"/>
        <w:tabs>
          <w:tab w:val="left" w:pos="862"/>
          <w:tab w:val="clear" w:pos="1260"/>
        </w:tabs>
        <w:rPr>
          <w:rFonts w:hint="eastAsia" w:ascii="宋体" w:hAnsi="宋体" w:eastAsia="宋体" w:cs="宋体"/>
          <w:color w:val="000000"/>
        </w:rPr>
      </w:pPr>
      <w:bookmarkStart w:id="41" w:name="_Toc29172"/>
      <w:bookmarkStart w:id="42" w:name="_Toc15556"/>
      <w:r>
        <w:rPr>
          <w:rFonts w:hint="eastAsia" w:ascii="宋体" w:hAnsi="宋体" w:eastAsia="宋体" w:cs="宋体"/>
          <w:color w:val="000000"/>
        </w:rPr>
        <w:t>用户参数表</w:t>
      </w:r>
      <w:bookmarkEnd w:id="41"/>
      <w:bookmarkEnd w:id="42"/>
    </w:p>
    <w:p>
      <w:pPr>
        <w:ind w:firstLine="480"/>
        <w:rPr>
          <w:rFonts w:hint="eastAsia" w:ascii="宋体" w:hAnsi="宋体" w:eastAsia="宋体" w:cs="宋体"/>
          <w:color w:val="000000"/>
          <w:sz w:val="24"/>
        </w:rPr>
      </w:pPr>
      <w:r>
        <w:rPr>
          <w:rFonts w:hint="eastAsia" w:ascii="宋体" w:hAnsi="宋体" w:eastAsia="宋体" w:cs="宋体"/>
          <w:color w:val="000000"/>
          <w:sz w:val="24"/>
        </w:rPr>
        <w:t>用来管理用户参数。</w:t>
      </w:r>
    </w:p>
    <w:p>
      <w:pPr>
        <w:tabs>
          <w:tab w:val="left" w:pos="480"/>
        </w:tabs>
        <w:ind w:firstLine="210" w:firstLineChars="100"/>
        <w:rPr>
          <w:rFonts w:hint="eastAsia" w:ascii="宋体" w:hAnsi="宋体" w:eastAsia="宋体" w:cs="宋体"/>
          <w:color w:val="000000"/>
        </w:rPr>
      </w:pPr>
    </w:p>
    <w:p>
      <w:pPr>
        <w:tabs>
          <w:tab w:val="left" w:pos="480"/>
        </w:tabs>
        <w:ind w:firstLine="210" w:firstLineChars="100"/>
        <w:rPr>
          <w:rFonts w:hint="eastAsia" w:ascii="宋体" w:hAnsi="宋体" w:eastAsia="宋体" w:cs="宋体"/>
          <w:color w:val="000000"/>
        </w:rPr>
      </w:pPr>
      <w:r>
        <w:drawing>
          <wp:inline distT="0" distB="0" distL="114300" distR="114300">
            <wp:extent cx="5237480" cy="2320290"/>
            <wp:effectExtent l="0" t="0" r="7620" b="3810"/>
            <wp:docPr id="6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0"/>
                    <pic:cNvPicPr>
                      <a:picLocks noChangeAspect="1"/>
                    </pic:cNvPicPr>
                  </pic:nvPicPr>
                  <pic:blipFill>
                    <a:blip r:embed="rId57"/>
                    <a:stretch>
                      <a:fillRect/>
                    </a:stretch>
                  </pic:blipFill>
                  <pic:spPr>
                    <a:xfrm>
                      <a:off x="0" y="0"/>
                      <a:ext cx="5237480" cy="2320290"/>
                    </a:xfrm>
                    <a:prstGeom prst="rect">
                      <a:avLst/>
                    </a:prstGeom>
                    <a:noFill/>
                    <a:ln>
                      <a:noFill/>
                    </a:ln>
                  </pic:spPr>
                </pic:pic>
              </a:graphicData>
            </a:graphic>
          </wp:inline>
        </w:drawing>
      </w:r>
    </w:p>
    <w:p>
      <w:pPr>
        <w:pStyle w:val="4"/>
        <w:tabs>
          <w:tab w:val="left" w:pos="862"/>
          <w:tab w:val="clear" w:pos="1260"/>
        </w:tabs>
        <w:rPr>
          <w:rFonts w:hint="eastAsia" w:ascii="宋体" w:hAnsi="宋体" w:eastAsia="宋体" w:cs="宋体"/>
          <w:color w:val="000000"/>
        </w:rPr>
      </w:pPr>
      <w:bookmarkStart w:id="43" w:name="_Toc11571"/>
      <w:r>
        <w:rPr>
          <w:rFonts w:hint="eastAsia" w:ascii="宋体" w:hAnsi="宋体" w:cs="宋体"/>
          <w:color w:val="000000"/>
          <w:lang w:val="en-US" w:eastAsia="zh-CN"/>
        </w:rPr>
        <w:t xml:space="preserve"> </w:t>
      </w:r>
      <w:bookmarkStart w:id="44" w:name="_Toc821"/>
      <w:r>
        <w:rPr>
          <w:rFonts w:hint="eastAsia" w:ascii="宋体" w:hAnsi="宋体" w:eastAsia="宋体" w:cs="宋体"/>
          <w:color w:val="000000"/>
        </w:rPr>
        <w:t>待分组档案</w:t>
      </w:r>
      <w:bookmarkEnd w:id="43"/>
      <w:bookmarkEnd w:id="44"/>
    </w:p>
    <w:p>
      <w:pPr>
        <w:ind w:firstLine="420" w:firstLineChars="0"/>
        <w:rPr>
          <w:rFonts w:hint="default" w:eastAsia="宋体"/>
          <w:lang w:val="en-US" w:eastAsia="zh-CN"/>
        </w:rPr>
      </w:pPr>
      <w:r>
        <w:rPr>
          <w:rFonts w:hint="eastAsia" w:ascii="宋体" w:hAnsi="宋体" w:cs="宋体"/>
          <w:color w:val="000000"/>
          <w:lang w:val="en-US" w:eastAsia="zh-CN"/>
        </w:rPr>
        <w:t>通过元表管理快速创建的模块暂时展示位置，通过资源管理调整最终位置。</w:t>
      </w:r>
    </w:p>
    <w:p>
      <w:pPr>
        <w:pStyle w:val="5"/>
        <w:numPr>
          <w:numId w:val="0"/>
        </w:numPr>
        <w:ind w:leftChars="0"/>
        <w:rPr>
          <w:rFonts w:hint="eastAsia" w:ascii="宋体" w:hAnsi="宋体" w:eastAsia="宋体" w:cs="宋体"/>
          <w:color w:val="000000"/>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.1</w:t>
      </w:r>
      <w:r>
        <w:rPr>
          <w:rFonts w:hint="eastAsia" w:cs="宋体"/>
          <w:color w:val="000000"/>
          <w:lang w:val="en-US" w:eastAsia="zh-CN"/>
        </w:rPr>
        <w:t>4</w:t>
      </w:r>
      <w:r>
        <w:rPr>
          <w:rFonts w:hint="eastAsia" w:ascii="宋体" w:hAnsi="宋体" w:eastAsia="宋体" w:cs="宋体"/>
          <w:color w:val="000000"/>
        </w:rPr>
        <w:t>.1衬衣型规格</w:t>
      </w:r>
    </w:p>
    <w:p>
      <w:pPr>
        <w:ind w:firstLine="480"/>
        <w:rPr>
          <w:rFonts w:hint="eastAsia" w:ascii="宋体" w:hAnsi="宋体" w:eastAsia="宋体" w:cs="宋体"/>
          <w:color w:val="000000"/>
          <w:sz w:val="24"/>
        </w:rPr>
      </w:pPr>
      <w:r>
        <w:rPr>
          <w:rFonts w:hint="eastAsia" w:ascii="宋体" w:hAnsi="宋体" w:eastAsia="宋体" w:cs="宋体"/>
          <w:color w:val="000000"/>
          <w:sz w:val="24"/>
        </w:rPr>
        <w:t>按照衬衣的款式、系列建立型规格表。型规格表主要是衣服的横向部位成衣尺寸规格表，按照服装品类规格表部位不同需建立多类型规格表。</w:t>
      </w:r>
    </w:p>
    <w:p>
      <w:pPr>
        <w:tabs>
          <w:tab w:val="left" w:pos="480"/>
        </w:tabs>
        <w:rPr>
          <w:rFonts w:hint="eastAsia" w:ascii="宋体" w:hAnsi="宋体" w:eastAsia="宋体" w:cs="宋体"/>
          <w:color w:val="000000"/>
        </w:rPr>
      </w:pPr>
    </w:p>
    <w:p>
      <w:pPr>
        <w:tabs>
          <w:tab w:val="left" w:pos="480"/>
        </w:tabs>
        <w:ind w:firstLine="210" w:firstLineChars="100"/>
        <w:rPr>
          <w:rFonts w:hint="eastAsia" w:ascii="宋体" w:hAnsi="宋体" w:eastAsia="宋体" w:cs="宋体"/>
          <w:color w:val="000000"/>
        </w:rPr>
      </w:pPr>
      <w:r>
        <w:drawing>
          <wp:inline distT="0" distB="0" distL="114300" distR="114300">
            <wp:extent cx="5246370" cy="2317115"/>
            <wp:effectExtent l="0" t="0" r="11430" b="698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8"/>
                    <a:stretch>
                      <a:fillRect/>
                    </a:stretch>
                  </pic:blipFill>
                  <pic:spPr>
                    <a:xfrm>
                      <a:off x="0" y="0"/>
                      <a:ext cx="5246370" cy="2317115"/>
                    </a:xfrm>
                    <a:prstGeom prst="rect">
                      <a:avLst/>
                    </a:prstGeom>
                    <a:noFill/>
                    <a:ln>
                      <a:noFill/>
                    </a:ln>
                  </pic:spPr>
                </pic:pic>
              </a:graphicData>
            </a:graphic>
          </wp:inline>
        </w:drawing>
      </w:r>
    </w:p>
    <w:p>
      <w:pPr>
        <w:pStyle w:val="5"/>
        <w:numPr>
          <w:numId w:val="0"/>
        </w:numPr>
        <w:ind w:leftChars="0"/>
        <w:rPr>
          <w:rFonts w:hint="eastAsia" w:ascii="宋体" w:hAnsi="宋体" w:eastAsia="宋体" w:cs="宋体"/>
          <w:color w:val="000000"/>
        </w:rPr>
      </w:pPr>
      <w:r>
        <w:rPr>
          <w:rFonts w:hint="eastAsia" w:cs="宋体"/>
          <w:color w:val="000000"/>
          <w:lang w:val="en-US" w:eastAsia="zh-CN"/>
        </w:rPr>
        <w:tab/>
        <w:t xml:space="preserve"> </w:t>
      </w:r>
      <w:r>
        <w:rPr>
          <w:rFonts w:hint="eastAsia" w:ascii="宋体" w:hAnsi="宋体" w:eastAsia="宋体" w:cs="宋体"/>
          <w:color w:val="000000"/>
        </w:rPr>
        <w:t>4.</w:t>
      </w:r>
      <w:r>
        <w:rPr>
          <w:rFonts w:hint="eastAsia" w:cs="宋体"/>
          <w:color w:val="000000"/>
          <w:lang w:val="en-US" w:eastAsia="zh-CN"/>
        </w:rPr>
        <w:t>4</w:t>
      </w:r>
      <w:r>
        <w:rPr>
          <w:rFonts w:hint="eastAsia" w:ascii="宋体" w:hAnsi="宋体" w:eastAsia="宋体" w:cs="宋体"/>
          <w:color w:val="000000"/>
        </w:rPr>
        <w:t>.1</w:t>
      </w:r>
      <w:r>
        <w:rPr>
          <w:rFonts w:hint="eastAsia" w:cs="宋体"/>
          <w:color w:val="000000"/>
          <w:lang w:val="en-US" w:eastAsia="zh-CN"/>
        </w:rPr>
        <w:t>4</w:t>
      </w:r>
      <w:r>
        <w:rPr>
          <w:rFonts w:hint="eastAsia" w:ascii="宋体" w:hAnsi="宋体" w:eastAsia="宋体" w:cs="宋体"/>
          <w:color w:val="000000"/>
        </w:rPr>
        <w:t>.2衬衣号规格</w:t>
      </w:r>
    </w:p>
    <w:p>
      <w:pPr>
        <w:rPr>
          <w:rFonts w:hint="eastAsia"/>
        </w:rPr>
      </w:pPr>
    </w:p>
    <w:p>
      <w:pPr>
        <w:ind w:firstLine="480"/>
        <w:rPr>
          <w:rFonts w:hint="eastAsia" w:ascii="宋体" w:hAnsi="宋体" w:eastAsia="宋体" w:cs="宋体"/>
          <w:color w:val="000000"/>
          <w:sz w:val="24"/>
        </w:rPr>
      </w:pPr>
      <w:r>
        <w:rPr>
          <w:rFonts w:hint="eastAsia" w:ascii="宋体" w:hAnsi="宋体" w:eastAsia="宋体" w:cs="宋体"/>
          <w:color w:val="000000"/>
          <w:sz w:val="24"/>
        </w:rPr>
        <w:t>按照衬衣的款式、系列建立号规格表。号规格表主要是衣服的纵向部位成衣尺寸规格表，按照服装品类规格表部位不同需建立多类号规格表。</w:t>
      </w:r>
    </w:p>
    <w:p>
      <w:pPr>
        <w:tabs>
          <w:tab w:val="left" w:pos="480"/>
        </w:tabs>
        <w:rPr>
          <w:rFonts w:hint="eastAsia" w:ascii="宋体" w:hAnsi="宋体" w:eastAsia="宋体" w:cs="宋体"/>
          <w:color w:val="000000"/>
        </w:rPr>
      </w:pPr>
    </w:p>
    <w:p>
      <w:pPr>
        <w:tabs>
          <w:tab w:val="left" w:pos="480"/>
        </w:tabs>
        <w:rPr>
          <w:rFonts w:hint="eastAsia" w:ascii="宋体" w:hAnsi="宋体" w:eastAsia="宋体" w:cs="宋体"/>
          <w:color w:val="000000"/>
        </w:rPr>
      </w:pPr>
      <w:r>
        <w:drawing>
          <wp:inline distT="0" distB="0" distL="114300" distR="114300">
            <wp:extent cx="5244465" cy="2357755"/>
            <wp:effectExtent l="0" t="0" r="635" b="4445"/>
            <wp:docPr id="6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2"/>
                    <pic:cNvPicPr>
                      <a:picLocks noChangeAspect="1"/>
                    </pic:cNvPicPr>
                  </pic:nvPicPr>
                  <pic:blipFill>
                    <a:blip r:embed="rId59"/>
                    <a:stretch>
                      <a:fillRect/>
                    </a:stretch>
                  </pic:blipFill>
                  <pic:spPr>
                    <a:xfrm>
                      <a:off x="0" y="0"/>
                      <a:ext cx="5244465" cy="2357755"/>
                    </a:xfrm>
                    <a:prstGeom prst="rect">
                      <a:avLst/>
                    </a:prstGeom>
                    <a:noFill/>
                    <a:ln>
                      <a:noFill/>
                    </a:ln>
                  </pic:spPr>
                </pic:pic>
              </a:graphicData>
            </a:graphic>
          </wp:inline>
        </w:drawing>
      </w:r>
    </w:p>
    <w:p>
      <w:pPr>
        <w:pStyle w:val="3"/>
        <w:tabs>
          <w:tab w:val="left" w:pos="420"/>
          <w:tab w:val="clear" w:pos="576"/>
        </w:tabs>
        <w:rPr>
          <w:rFonts w:hint="eastAsia" w:ascii="宋体" w:hAnsi="宋体" w:eastAsia="宋体" w:cs="宋体"/>
          <w:color w:val="000000"/>
        </w:rPr>
      </w:pPr>
      <w:bookmarkStart w:id="45" w:name="_Toc19893"/>
      <w:bookmarkStart w:id="46" w:name="_Toc6025"/>
      <w:r>
        <w:rPr>
          <w:rFonts w:hint="eastAsia" w:ascii="宋体" w:hAnsi="宋体" w:eastAsia="宋体" w:cs="宋体"/>
          <w:color w:val="000000"/>
        </w:rPr>
        <w:t>订单管理</w:t>
      </w:r>
      <w:bookmarkEnd w:id="45"/>
      <w:bookmarkEnd w:id="46"/>
    </w:p>
    <w:p>
      <w:pPr>
        <w:pStyle w:val="4"/>
        <w:tabs>
          <w:tab w:val="left" w:pos="862"/>
          <w:tab w:val="clear" w:pos="1260"/>
        </w:tabs>
        <w:rPr>
          <w:rFonts w:hint="eastAsia" w:ascii="宋体" w:hAnsi="宋体" w:eastAsia="宋体" w:cs="宋体"/>
          <w:color w:val="000000"/>
        </w:rPr>
      </w:pPr>
      <w:bookmarkStart w:id="47" w:name="_Toc8670"/>
      <w:r>
        <w:rPr>
          <w:rFonts w:hint="eastAsia" w:ascii="宋体" w:hAnsi="宋体" w:cs="宋体"/>
          <w:color w:val="000000"/>
          <w:lang w:val="en-US" w:eastAsia="zh-CN"/>
        </w:rPr>
        <w:t xml:space="preserve"> </w:t>
      </w:r>
      <w:bookmarkStart w:id="48" w:name="_Toc21318"/>
      <w:r>
        <w:rPr>
          <w:rFonts w:hint="eastAsia" w:ascii="宋体" w:hAnsi="宋体" w:eastAsia="宋体" w:cs="宋体"/>
          <w:color w:val="000000"/>
        </w:rPr>
        <w:t>生产订单</w:t>
      </w:r>
      <w:bookmarkEnd w:id="47"/>
      <w:bookmarkEnd w:id="48"/>
    </w:p>
    <w:p>
      <w:pPr>
        <w:ind w:firstLine="480"/>
        <w:rPr>
          <w:rFonts w:hint="eastAsia" w:ascii="宋体" w:hAnsi="宋体" w:eastAsia="宋体" w:cs="宋体"/>
          <w:color w:val="000000"/>
          <w:sz w:val="24"/>
        </w:rPr>
      </w:pPr>
      <w:r>
        <w:rPr>
          <w:rFonts w:hint="eastAsia" w:ascii="宋体" w:hAnsi="宋体" w:eastAsia="宋体" w:cs="宋体"/>
          <w:color w:val="000000"/>
          <w:sz w:val="24"/>
        </w:rPr>
        <w:t>当订单进入</w:t>
      </w:r>
      <w:r>
        <w:rPr>
          <w:rFonts w:hint="eastAsia" w:ascii="宋体" w:hAnsi="宋体" w:eastAsia="宋体" w:cs="宋体"/>
          <w:color w:val="000000"/>
          <w:sz w:val="24"/>
          <w:lang w:eastAsia="zh-CN"/>
        </w:rPr>
        <w:t>凯瑞创智产业互联网平台-研发设计系统</w:t>
      </w:r>
      <w:r>
        <w:rPr>
          <w:rFonts w:hint="eastAsia" w:ascii="宋体" w:hAnsi="宋体" w:eastAsia="宋体" w:cs="宋体"/>
          <w:color w:val="000000"/>
          <w:sz w:val="24"/>
        </w:rPr>
        <w:t>，可查看订单是否合理、有效，并对有效订单进行审核，审核完成后进行下一步操作。</w:t>
      </w:r>
    </w:p>
    <w:p>
      <w:pPr>
        <w:tabs>
          <w:tab w:val="left" w:pos="480"/>
        </w:tabs>
        <w:rPr>
          <w:rFonts w:hint="eastAsia" w:ascii="宋体" w:hAnsi="宋体" w:eastAsia="宋体" w:cs="宋体"/>
          <w:b/>
          <w:color w:val="000000"/>
          <w:kern w:val="44"/>
          <w:sz w:val="24"/>
        </w:rPr>
      </w:pPr>
      <w:r>
        <w:drawing>
          <wp:inline distT="0" distB="0" distL="114300" distR="114300">
            <wp:extent cx="5241925" cy="2334895"/>
            <wp:effectExtent l="0" t="0" r="3175" b="1905"/>
            <wp:docPr id="6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3"/>
                    <pic:cNvPicPr>
                      <a:picLocks noChangeAspect="1"/>
                    </pic:cNvPicPr>
                  </pic:nvPicPr>
                  <pic:blipFill>
                    <a:blip r:embed="rId60"/>
                    <a:stretch>
                      <a:fillRect/>
                    </a:stretch>
                  </pic:blipFill>
                  <pic:spPr>
                    <a:xfrm>
                      <a:off x="0" y="0"/>
                      <a:ext cx="5241925" cy="2334895"/>
                    </a:xfrm>
                    <a:prstGeom prst="rect">
                      <a:avLst/>
                    </a:prstGeom>
                    <a:noFill/>
                    <a:ln>
                      <a:noFill/>
                    </a:ln>
                  </pic:spPr>
                </pic:pic>
              </a:graphicData>
            </a:graphic>
          </wp:inline>
        </w:drawing>
      </w:r>
    </w:p>
    <w:p>
      <w:pPr>
        <w:pStyle w:val="4"/>
        <w:tabs>
          <w:tab w:val="left" w:pos="862"/>
          <w:tab w:val="clear" w:pos="1260"/>
        </w:tabs>
        <w:rPr>
          <w:rFonts w:hint="eastAsia" w:ascii="宋体" w:hAnsi="宋体" w:eastAsia="宋体" w:cs="宋体"/>
          <w:color w:val="000000"/>
        </w:rPr>
      </w:pPr>
      <w:bookmarkStart w:id="49" w:name="_Toc16134"/>
      <w:r>
        <w:rPr>
          <w:rFonts w:hint="eastAsia" w:ascii="宋体" w:hAnsi="宋体" w:cs="宋体"/>
          <w:color w:val="000000"/>
          <w:lang w:val="en-US" w:eastAsia="zh-CN"/>
        </w:rPr>
        <w:t xml:space="preserve"> </w:t>
      </w:r>
      <w:bookmarkStart w:id="50" w:name="_Toc26328"/>
      <w:r>
        <w:rPr>
          <w:rFonts w:hint="eastAsia" w:ascii="宋体" w:hAnsi="宋体" w:eastAsia="宋体" w:cs="宋体"/>
          <w:color w:val="000000"/>
        </w:rPr>
        <w:t>匹配结果</w:t>
      </w:r>
      <w:bookmarkEnd w:id="49"/>
      <w:bookmarkEnd w:id="50"/>
    </w:p>
    <w:p>
      <w:pPr>
        <w:ind w:firstLine="480"/>
        <w:rPr>
          <w:rFonts w:hint="eastAsia" w:ascii="宋体" w:hAnsi="宋体" w:eastAsia="宋体" w:cs="宋体"/>
          <w:color w:val="000000"/>
          <w:sz w:val="24"/>
        </w:rPr>
      </w:pPr>
      <w:r>
        <w:rPr>
          <w:rFonts w:hint="eastAsia" w:ascii="宋体" w:hAnsi="宋体" w:eastAsia="宋体" w:cs="宋体"/>
          <w:color w:val="000000"/>
          <w:sz w:val="24"/>
        </w:rPr>
        <w:t>可查看系统</w:t>
      </w:r>
      <w:r>
        <w:rPr>
          <w:rFonts w:hint="eastAsia" w:ascii="宋体" w:hAnsi="宋体" w:eastAsia="宋体" w:cs="宋体"/>
          <w:color w:val="000000"/>
          <w:sz w:val="24"/>
          <w:lang w:val="en-GB"/>
        </w:rPr>
        <w:t>匹配得出的结果，该界面不仅包含了订单信息，还包含了尺寸、成衣规格、修正规则、特体规则、款式修正规则、排料要求等信息。</w:t>
      </w:r>
    </w:p>
    <w:p>
      <w:pPr>
        <w:tabs>
          <w:tab w:val="left" w:pos="480"/>
        </w:tabs>
        <w:rPr>
          <w:rFonts w:hint="eastAsia" w:ascii="宋体" w:hAnsi="宋体" w:eastAsia="宋体" w:cs="宋体"/>
          <w:color w:val="000000"/>
        </w:rPr>
      </w:pPr>
      <w:r>
        <w:drawing>
          <wp:inline distT="0" distB="0" distL="114300" distR="114300">
            <wp:extent cx="5242560" cy="2345055"/>
            <wp:effectExtent l="0" t="0" r="2540" b="4445"/>
            <wp:docPr id="6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4"/>
                    <pic:cNvPicPr>
                      <a:picLocks noChangeAspect="1"/>
                    </pic:cNvPicPr>
                  </pic:nvPicPr>
                  <pic:blipFill>
                    <a:blip r:embed="rId61"/>
                    <a:stretch>
                      <a:fillRect/>
                    </a:stretch>
                  </pic:blipFill>
                  <pic:spPr>
                    <a:xfrm>
                      <a:off x="0" y="0"/>
                      <a:ext cx="5242560" cy="2345055"/>
                    </a:xfrm>
                    <a:prstGeom prst="rect">
                      <a:avLst/>
                    </a:prstGeom>
                    <a:noFill/>
                    <a:ln>
                      <a:noFill/>
                    </a:ln>
                  </pic:spPr>
                </pic:pic>
              </a:graphicData>
            </a:graphic>
          </wp:inline>
        </w:drawing>
      </w:r>
    </w:p>
    <w:p>
      <w:pPr>
        <w:pStyle w:val="4"/>
        <w:tabs>
          <w:tab w:val="left" w:pos="862"/>
          <w:tab w:val="clear" w:pos="1260"/>
        </w:tabs>
        <w:rPr>
          <w:rFonts w:hint="eastAsia" w:ascii="宋体" w:hAnsi="宋体" w:eastAsia="宋体" w:cs="宋体"/>
          <w:color w:val="000000"/>
        </w:rPr>
      </w:pPr>
      <w:bookmarkStart w:id="51" w:name="_Toc10901"/>
      <w:r>
        <w:rPr>
          <w:rFonts w:hint="eastAsia" w:ascii="宋体" w:hAnsi="宋体" w:cs="宋体"/>
          <w:color w:val="000000"/>
          <w:lang w:val="en-US" w:eastAsia="zh-CN"/>
        </w:rPr>
        <w:t xml:space="preserve"> </w:t>
      </w:r>
      <w:bookmarkStart w:id="52" w:name="_Toc1269"/>
      <w:r>
        <w:rPr>
          <w:rFonts w:hint="eastAsia" w:ascii="宋体" w:hAnsi="宋体" w:eastAsia="宋体" w:cs="宋体"/>
          <w:color w:val="000000"/>
        </w:rPr>
        <w:t>面料配套</w:t>
      </w:r>
      <w:bookmarkEnd w:id="51"/>
      <w:bookmarkEnd w:id="52"/>
    </w:p>
    <w:p>
      <w:pPr>
        <w:ind w:firstLine="480"/>
        <w:rPr>
          <w:rFonts w:hint="eastAsia" w:ascii="宋体" w:hAnsi="宋体" w:eastAsia="宋体" w:cs="宋体"/>
          <w:color w:val="000000"/>
          <w:sz w:val="24"/>
        </w:rPr>
      </w:pPr>
      <w:r>
        <w:rPr>
          <w:rFonts w:hint="eastAsia" w:ascii="宋体" w:hAnsi="宋体" w:eastAsia="宋体" w:cs="宋体"/>
          <w:color w:val="000000"/>
          <w:sz w:val="24"/>
        </w:rPr>
        <w:t>订单进入</w:t>
      </w:r>
      <w:r>
        <w:rPr>
          <w:rFonts w:hint="eastAsia" w:ascii="宋体" w:hAnsi="宋体" w:eastAsia="宋体" w:cs="宋体"/>
          <w:color w:val="000000"/>
          <w:sz w:val="24"/>
          <w:lang w:eastAsia="zh-CN"/>
        </w:rPr>
        <w:t>凯瑞创智产业互联网平台-研发设计系统</w:t>
      </w:r>
      <w:r>
        <w:rPr>
          <w:rFonts w:hint="eastAsia" w:ascii="宋体" w:hAnsi="宋体" w:eastAsia="宋体" w:cs="宋体"/>
          <w:color w:val="000000"/>
          <w:sz w:val="24"/>
        </w:rPr>
        <w:t>后，根据订单信息匹配出订单生产所需的面料和工艺信息。</w:t>
      </w:r>
    </w:p>
    <w:p>
      <w:pPr>
        <w:ind w:firstLine="480"/>
        <w:rPr>
          <w:rFonts w:hint="eastAsia" w:ascii="宋体" w:hAnsi="宋体" w:eastAsia="宋体" w:cs="宋体"/>
          <w:color w:val="000000"/>
          <w:sz w:val="24"/>
        </w:rPr>
      </w:pPr>
    </w:p>
    <w:p>
      <w:pPr>
        <w:tabs>
          <w:tab w:val="left" w:pos="480"/>
        </w:tabs>
        <w:rPr>
          <w:rFonts w:hint="eastAsia" w:ascii="宋体" w:hAnsi="宋体" w:eastAsia="宋体" w:cs="宋体"/>
          <w:color w:val="000000"/>
        </w:rPr>
      </w:pPr>
      <w:r>
        <w:drawing>
          <wp:inline distT="0" distB="0" distL="114300" distR="114300">
            <wp:extent cx="5237480" cy="2352675"/>
            <wp:effectExtent l="0" t="0" r="7620" b="9525"/>
            <wp:docPr id="6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5"/>
                    <pic:cNvPicPr>
                      <a:picLocks noChangeAspect="1"/>
                    </pic:cNvPicPr>
                  </pic:nvPicPr>
                  <pic:blipFill>
                    <a:blip r:embed="rId62"/>
                    <a:stretch>
                      <a:fillRect/>
                    </a:stretch>
                  </pic:blipFill>
                  <pic:spPr>
                    <a:xfrm>
                      <a:off x="0" y="0"/>
                      <a:ext cx="5237480" cy="2352675"/>
                    </a:xfrm>
                    <a:prstGeom prst="rect">
                      <a:avLst/>
                    </a:prstGeom>
                    <a:noFill/>
                    <a:ln>
                      <a:noFill/>
                    </a:ln>
                  </pic:spPr>
                </pic:pic>
              </a:graphicData>
            </a:graphic>
          </wp:inline>
        </w:drawing>
      </w:r>
    </w:p>
    <w:p>
      <w:pPr>
        <w:pStyle w:val="4"/>
        <w:tabs>
          <w:tab w:val="left" w:pos="862"/>
          <w:tab w:val="clear" w:pos="1260"/>
        </w:tabs>
        <w:rPr>
          <w:rFonts w:hint="eastAsia" w:ascii="宋体" w:hAnsi="宋体" w:eastAsia="宋体" w:cs="宋体"/>
          <w:color w:val="000000"/>
        </w:rPr>
      </w:pPr>
      <w:bookmarkStart w:id="53" w:name="_Toc12036"/>
      <w:r>
        <w:rPr>
          <w:rFonts w:hint="eastAsia" w:ascii="宋体" w:hAnsi="宋体" w:cs="宋体"/>
          <w:color w:val="000000"/>
          <w:lang w:val="en-US" w:eastAsia="zh-CN"/>
        </w:rPr>
        <w:t xml:space="preserve"> </w:t>
      </w:r>
      <w:bookmarkStart w:id="54" w:name="_Toc22675"/>
      <w:r>
        <w:rPr>
          <w:rFonts w:hint="eastAsia" w:ascii="宋体" w:hAnsi="宋体" w:eastAsia="宋体" w:cs="宋体"/>
          <w:color w:val="000000"/>
        </w:rPr>
        <w:t>辅料配套</w:t>
      </w:r>
      <w:bookmarkEnd w:id="53"/>
      <w:bookmarkEnd w:id="54"/>
    </w:p>
    <w:p>
      <w:pPr>
        <w:ind w:firstLine="480"/>
        <w:rPr>
          <w:rFonts w:hint="eastAsia" w:ascii="宋体" w:hAnsi="宋体" w:eastAsia="宋体" w:cs="宋体"/>
          <w:color w:val="000000"/>
          <w:sz w:val="24"/>
        </w:rPr>
      </w:pPr>
      <w:r>
        <w:rPr>
          <w:rFonts w:hint="eastAsia" w:ascii="宋体" w:hAnsi="宋体" w:eastAsia="宋体" w:cs="宋体"/>
          <w:color w:val="000000"/>
          <w:sz w:val="24"/>
        </w:rPr>
        <w:t>订单进入</w:t>
      </w:r>
      <w:r>
        <w:rPr>
          <w:rFonts w:hint="eastAsia" w:ascii="宋体" w:hAnsi="宋体" w:eastAsia="宋体" w:cs="宋体"/>
          <w:color w:val="000000"/>
          <w:sz w:val="24"/>
          <w:lang w:eastAsia="zh-CN"/>
        </w:rPr>
        <w:t>凯瑞创智产业互联网平台-研发设计系统</w:t>
      </w:r>
      <w:r>
        <w:rPr>
          <w:rFonts w:hint="eastAsia" w:ascii="宋体" w:hAnsi="宋体" w:eastAsia="宋体" w:cs="宋体"/>
          <w:color w:val="000000"/>
          <w:sz w:val="24"/>
        </w:rPr>
        <w:t>后，根据订单信息匹配出订单生产所需的辅料信息。</w:t>
      </w:r>
    </w:p>
    <w:p>
      <w:pPr>
        <w:tabs>
          <w:tab w:val="left" w:pos="480"/>
        </w:tabs>
        <w:rPr>
          <w:rFonts w:hint="eastAsia" w:ascii="宋体" w:hAnsi="宋体" w:eastAsia="宋体" w:cs="宋体"/>
          <w:color w:val="000000"/>
        </w:rPr>
      </w:pPr>
      <w:r>
        <w:drawing>
          <wp:inline distT="0" distB="0" distL="114300" distR="114300">
            <wp:extent cx="5244465" cy="2339975"/>
            <wp:effectExtent l="0" t="0" r="635" b="9525"/>
            <wp:docPr id="5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6"/>
                    <pic:cNvPicPr>
                      <a:picLocks noChangeAspect="1"/>
                    </pic:cNvPicPr>
                  </pic:nvPicPr>
                  <pic:blipFill>
                    <a:blip r:embed="rId63"/>
                    <a:stretch>
                      <a:fillRect/>
                    </a:stretch>
                  </pic:blipFill>
                  <pic:spPr>
                    <a:xfrm>
                      <a:off x="0" y="0"/>
                      <a:ext cx="5244465" cy="2339975"/>
                    </a:xfrm>
                    <a:prstGeom prst="rect">
                      <a:avLst/>
                    </a:prstGeom>
                    <a:noFill/>
                    <a:ln>
                      <a:noFill/>
                    </a:ln>
                  </pic:spPr>
                </pic:pic>
              </a:graphicData>
            </a:graphic>
          </wp:inline>
        </w:drawing>
      </w:r>
    </w:p>
    <w:p>
      <w:pPr>
        <w:tabs>
          <w:tab w:val="left" w:pos="480"/>
        </w:tabs>
        <w:ind w:firstLine="420" w:firstLineChars="200"/>
        <w:rPr>
          <w:rFonts w:hint="eastAsia" w:ascii="宋体" w:hAnsi="宋体" w:eastAsia="宋体" w:cs="宋体"/>
          <w:color w:val="000000"/>
        </w:rPr>
      </w:pPr>
    </w:p>
    <w:p>
      <w:pPr>
        <w:pStyle w:val="4"/>
        <w:tabs>
          <w:tab w:val="left" w:pos="862"/>
          <w:tab w:val="clear" w:pos="1260"/>
        </w:tabs>
        <w:rPr>
          <w:rFonts w:hint="eastAsia" w:ascii="宋体" w:hAnsi="宋体" w:eastAsia="宋体" w:cs="宋体"/>
          <w:color w:val="000000"/>
        </w:rPr>
      </w:pPr>
      <w:bookmarkStart w:id="55" w:name="_Toc23505"/>
      <w:r>
        <w:rPr>
          <w:rFonts w:hint="eastAsia" w:ascii="宋体" w:hAnsi="宋体" w:cs="宋体"/>
          <w:color w:val="000000"/>
          <w:lang w:val="en-US" w:eastAsia="zh-CN"/>
        </w:rPr>
        <w:t xml:space="preserve"> </w:t>
      </w:r>
      <w:bookmarkStart w:id="56" w:name="_Toc27271"/>
      <w:r>
        <w:rPr>
          <w:rFonts w:hint="eastAsia" w:ascii="宋体" w:hAnsi="宋体" w:eastAsia="宋体" w:cs="宋体"/>
          <w:color w:val="000000"/>
        </w:rPr>
        <w:t>排版用料</w:t>
      </w:r>
      <w:bookmarkEnd w:id="55"/>
      <w:bookmarkEnd w:id="56"/>
    </w:p>
    <w:p>
      <w:pPr>
        <w:tabs>
          <w:tab w:val="left" w:pos="480"/>
        </w:tabs>
        <w:ind w:firstLine="480" w:firstLineChars="200"/>
        <w:rPr>
          <w:rFonts w:hint="eastAsia" w:ascii="宋体" w:hAnsi="宋体" w:eastAsia="宋体" w:cs="宋体"/>
          <w:color w:val="000000"/>
          <w:sz w:val="24"/>
        </w:rPr>
      </w:pPr>
      <w:r>
        <w:rPr>
          <w:rFonts w:hint="eastAsia" w:ascii="宋体" w:hAnsi="宋体" w:eastAsia="宋体" w:cs="宋体"/>
          <w:color w:val="000000"/>
          <w:sz w:val="24"/>
        </w:rPr>
        <w:t>订单用料的单耗管理。</w:t>
      </w:r>
    </w:p>
    <w:p>
      <w:pPr>
        <w:tabs>
          <w:tab w:val="left" w:pos="480"/>
        </w:tabs>
        <w:ind w:firstLine="480" w:firstLineChars="200"/>
        <w:rPr>
          <w:rFonts w:hint="eastAsia" w:ascii="宋体" w:hAnsi="宋体" w:eastAsia="宋体" w:cs="宋体"/>
          <w:color w:val="000000"/>
          <w:sz w:val="24"/>
        </w:rPr>
      </w:pPr>
    </w:p>
    <w:p>
      <w:pPr>
        <w:tabs>
          <w:tab w:val="left" w:pos="480"/>
        </w:tabs>
        <w:rPr>
          <w:rFonts w:hint="eastAsia" w:ascii="宋体" w:hAnsi="宋体" w:eastAsia="宋体" w:cs="宋体"/>
          <w:color w:val="000000"/>
        </w:rPr>
      </w:pPr>
      <w:r>
        <w:drawing>
          <wp:inline distT="0" distB="0" distL="114300" distR="114300">
            <wp:extent cx="5240020" cy="2339975"/>
            <wp:effectExtent l="0" t="0" r="5080" b="9525"/>
            <wp:docPr id="3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7"/>
                    <pic:cNvPicPr>
                      <a:picLocks noChangeAspect="1"/>
                    </pic:cNvPicPr>
                  </pic:nvPicPr>
                  <pic:blipFill>
                    <a:blip r:embed="rId64"/>
                    <a:stretch>
                      <a:fillRect/>
                    </a:stretch>
                  </pic:blipFill>
                  <pic:spPr>
                    <a:xfrm>
                      <a:off x="0" y="0"/>
                      <a:ext cx="5240020" cy="2339975"/>
                    </a:xfrm>
                    <a:prstGeom prst="rect">
                      <a:avLst/>
                    </a:prstGeom>
                    <a:noFill/>
                    <a:ln>
                      <a:noFill/>
                    </a:ln>
                  </pic:spPr>
                </pic:pic>
              </a:graphicData>
            </a:graphic>
          </wp:inline>
        </w:drawing>
      </w:r>
    </w:p>
    <w:p>
      <w:pPr>
        <w:pStyle w:val="4"/>
        <w:tabs>
          <w:tab w:val="left" w:pos="862"/>
          <w:tab w:val="clear" w:pos="1260"/>
        </w:tabs>
        <w:rPr>
          <w:rFonts w:hint="eastAsia" w:ascii="宋体" w:hAnsi="宋体" w:eastAsia="宋体" w:cs="宋体"/>
          <w:color w:val="000000"/>
        </w:rPr>
      </w:pPr>
      <w:bookmarkStart w:id="57" w:name="_Toc14543"/>
      <w:r>
        <w:rPr>
          <w:rFonts w:hint="eastAsia" w:ascii="宋体" w:hAnsi="宋体" w:cs="宋体"/>
          <w:color w:val="000000"/>
          <w:lang w:val="en-US" w:eastAsia="zh-CN"/>
        </w:rPr>
        <w:t xml:space="preserve"> </w:t>
      </w:r>
      <w:bookmarkStart w:id="58" w:name="_Toc2608"/>
      <w:r>
        <w:rPr>
          <w:rFonts w:hint="eastAsia" w:ascii="宋体" w:hAnsi="宋体" w:eastAsia="宋体" w:cs="宋体"/>
          <w:color w:val="000000"/>
        </w:rPr>
        <w:t>匹配结果浏览</w:t>
      </w:r>
      <w:bookmarkEnd w:id="57"/>
      <w:bookmarkEnd w:id="58"/>
    </w:p>
    <w:p>
      <w:pPr>
        <w:ind w:firstLine="480"/>
        <w:rPr>
          <w:rFonts w:hint="eastAsia" w:ascii="宋体" w:hAnsi="宋体" w:eastAsia="宋体" w:cs="宋体"/>
          <w:color w:val="000000"/>
          <w:sz w:val="24"/>
        </w:rPr>
      </w:pPr>
      <w:r>
        <w:rPr>
          <w:rFonts w:hint="eastAsia" w:ascii="宋体" w:hAnsi="宋体" w:eastAsia="宋体" w:cs="宋体"/>
          <w:color w:val="000000"/>
          <w:sz w:val="24"/>
        </w:rPr>
        <w:t>订单进入系统后，可查看系统匹配的订单状态，及订单匹配的详细信息。</w:t>
      </w:r>
    </w:p>
    <w:p>
      <w:pPr>
        <w:tabs>
          <w:tab w:val="left" w:pos="480"/>
        </w:tabs>
        <w:rPr>
          <w:rFonts w:hint="eastAsia" w:ascii="宋体" w:hAnsi="宋体" w:eastAsia="宋体" w:cs="宋体"/>
          <w:color w:val="000000"/>
          <w:highlight w:val="yellow"/>
        </w:rPr>
      </w:pPr>
    </w:p>
    <w:p>
      <w:pPr>
        <w:tabs>
          <w:tab w:val="left" w:pos="480"/>
        </w:tabs>
        <w:rPr>
          <w:rFonts w:hint="eastAsia" w:ascii="宋体" w:hAnsi="宋体" w:eastAsia="宋体" w:cs="宋体"/>
          <w:color w:val="000000"/>
        </w:rPr>
      </w:pPr>
      <w:r>
        <w:drawing>
          <wp:inline distT="0" distB="0" distL="114300" distR="114300">
            <wp:extent cx="5246370" cy="2357120"/>
            <wp:effectExtent l="0" t="0" r="11430" b="5080"/>
            <wp:docPr id="3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8"/>
                    <pic:cNvPicPr>
                      <a:picLocks noChangeAspect="1"/>
                    </pic:cNvPicPr>
                  </pic:nvPicPr>
                  <pic:blipFill>
                    <a:blip r:embed="rId65"/>
                    <a:stretch>
                      <a:fillRect/>
                    </a:stretch>
                  </pic:blipFill>
                  <pic:spPr>
                    <a:xfrm>
                      <a:off x="0" y="0"/>
                      <a:ext cx="5246370" cy="2357120"/>
                    </a:xfrm>
                    <a:prstGeom prst="rect">
                      <a:avLst/>
                    </a:prstGeom>
                    <a:noFill/>
                    <a:ln>
                      <a:noFill/>
                    </a:ln>
                  </pic:spPr>
                </pic:pic>
              </a:graphicData>
            </a:graphic>
          </wp:inline>
        </w:drawing>
      </w:r>
    </w:p>
    <w:p>
      <w:pPr>
        <w:pStyle w:val="4"/>
        <w:tabs>
          <w:tab w:val="left" w:pos="862"/>
          <w:tab w:val="clear" w:pos="1260"/>
        </w:tabs>
        <w:rPr>
          <w:rFonts w:hint="eastAsia" w:ascii="宋体" w:hAnsi="宋体" w:eastAsia="宋体" w:cs="宋体"/>
          <w:color w:val="000000"/>
        </w:rPr>
      </w:pPr>
      <w:bookmarkStart w:id="59" w:name="_Toc659"/>
      <w:r>
        <w:rPr>
          <w:rFonts w:hint="eastAsia" w:ascii="宋体" w:hAnsi="宋体" w:eastAsia="宋体" w:cs="宋体"/>
          <w:color w:val="000000"/>
        </w:rPr>
        <w:t xml:space="preserve"> </w:t>
      </w:r>
      <w:bookmarkStart w:id="60" w:name="_Toc30422"/>
      <w:r>
        <w:rPr>
          <w:rFonts w:hint="eastAsia" w:ascii="宋体" w:hAnsi="宋体" w:eastAsia="宋体" w:cs="宋体"/>
          <w:color w:val="000000"/>
        </w:rPr>
        <w:t>CAD操作</w:t>
      </w:r>
      <w:bookmarkEnd w:id="59"/>
      <w:bookmarkEnd w:id="60"/>
    </w:p>
    <w:p>
      <w:pPr>
        <w:ind w:firstLine="480"/>
        <w:rPr>
          <w:rFonts w:hint="eastAsia" w:ascii="宋体" w:hAnsi="宋体" w:eastAsia="宋体" w:cs="宋体"/>
          <w:color w:val="000000"/>
          <w:sz w:val="24"/>
        </w:rPr>
      </w:pPr>
      <w:r>
        <w:rPr>
          <w:rFonts w:hint="eastAsia" w:ascii="宋体" w:hAnsi="宋体" w:eastAsia="宋体" w:cs="宋体"/>
          <w:color w:val="000000"/>
          <w:sz w:val="24"/>
        </w:rPr>
        <w:t>系统将订单内所需裁剪的部件、尺寸大小等信息传给CAD，CAD进行处理。</w:t>
      </w:r>
    </w:p>
    <w:p>
      <w:pPr>
        <w:ind w:firstLine="480"/>
        <w:rPr>
          <w:rFonts w:hint="eastAsia" w:ascii="宋体" w:hAnsi="宋体" w:eastAsia="宋体" w:cs="宋体"/>
          <w:color w:val="000000"/>
          <w:sz w:val="24"/>
        </w:rPr>
      </w:pPr>
    </w:p>
    <w:p>
      <w:pPr>
        <w:tabs>
          <w:tab w:val="left" w:pos="480"/>
        </w:tabs>
        <w:rPr>
          <w:lang w:eastAsia="zh-CN"/>
        </w:rPr>
      </w:pPr>
      <w:r>
        <w:drawing>
          <wp:inline distT="0" distB="0" distL="114300" distR="114300">
            <wp:extent cx="5241925" cy="2357120"/>
            <wp:effectExtent l="0" t="0" r="3175" b="5080"/>
            <wp:docPr id="3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9"/>
                    <pic:cNvPicPr>
                      <a:picLocks noChangeAspect="1"/>
                    </pic:cNvPicPr>
                  </pic:nvPicPr>
                  <pic:blipFill>
                    <a:blip r:embed="rId66"/>
                    <a:stretch>
                      <a:fillRect/>
                    </a:stretch>
                  </pic:blipFill>
                  <pic:spPr>
                    <a:xfrm>
                      <a:off x="0" y="0"/>
                      <a:ext cx="5241925" cy="2357120"/>
                    </a:xfrm>
                    <a:prstGeom prst="rect">
                      <a:avLst/>
                    </a:prstGeom>
                    <a:noFill/>
                    <a:ln>
                      <a:noFill/>
                    </a:ln>
                  </pic:spPr>
                </pic:pic>
              </a:graphicData>
            </a:graphic>
          </wp:inline>
        </w:drawing>
      </w:r>
    </w:p>
    <w:p>
      <w:pPr>
        <w:rPr>
          <w:lang w:eastAsia="zh-CN"/>
        </w:rPr>
      </w:pPr>
    </w:p>
    <w:p>
      <w:pPr>
        <w:rPr>
          <w:rFonts w:hint="eastAsia"/>
          <w:lang w:eastAsia="zh-CN"/>
        </w:rPr>
      </w:pP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w:altName w:val="Times New Roman"/>
    <w:panose1 w:val="02040604050505020304"/>
    <w:charset w:val="00"/>
    <w:family w:val="roman"/>
    <w:pitch w:val="default"/>
    <w:sig w:usb0="00000000" w:usb1="00000000" w:usb2="00000000" w:usb3="00000000" w:csb0="0000009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楷体_GB2312">
    <w:altName w:val="楷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swiss"/>
    <w:pitch w:val="default"/>
    <w:sig w:usb0="E00002FF" w:usb1="6AC7FDFB" w:usb2="08000012" w:usb3="00000000" w:csb0="4002009F" w:csb1="DFD70000"/>
  </w:font>
  <w:font w:name="SansSerif">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方正粗黑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5205"/>
        <w:tab w:val="clear" w:pos="8306"/>
      </w:tabs>
    </w:pPr>
    <w:r>
      <w:rPr>
        <w:rFonts w:asciiTheme="minorEastAsia" w:hAnsiTheme="minorEastAsia"/>
        <w:sz w:val="21"/>
        <w:szCs w:val="21"/>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pPr>
    <w:r>
      <w:drawing>
        <wp:inline distT="0" distB="0" distL="0" distR="0">
          <wp:extent cx="1231265" cy="424180"/>
          <wp:effectExtent l="0" t="0" r="6985" b="1460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 cstate="print"/>
                  <a:srcRect l="14832" t="20396" b="27428"/>
                  <a:stretch>
                    <a:fillRect/>
                  </a:stretch>
                </pic:blipFill>
                <pic:spPr>
                  <a:xfrm>
                    <a:off x="0" y="0"/>
                    <a:ext cx="1231526" cy="424337"/>
                  </a:xfrm>
                  <a:prstGeom prst="rect">
                    <a:avLst/>
                  </a:prstGeom>
                </pic:spPr>
              </pic:pic>
            </a:graphicData>
          </a:graphic>
        </wp:inline>
      </w:drawing>
    </w:r>
    <w:r>
      <w:rPr>
        <w:rFonts w:hint="eastAsia"/>
        <w:lang w:eastAsia="zh-CN"/>
      </w:rPr>
      <w:t xml:space="preserve">                                    </w:t>
    </w:r>
    <w:r>
      <w:rPr>
        <w:rFonts w:hint="eastAsia"/>
      </w:rPr>
      <w:t>青岛凯瑞创智互联网工业科技有限公司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2D1DF3"/>
    <w:multiLevelType w:val="singleLevel"/>
    <w:tmpl w:val="812D1DF3"/>
    <w:lvl w:ilvl="0" w:tentative="0">
      <w:start w:val="1"/>
      <w:numFmt w:val="decimal"/>
      <w:suff w:val="nothing"/>
      <w:lvlText w:val="%1"/>
      <w:lvlJc w:val="center"/>
      <w:pPr>
        <w:tabs>
          <w:tab w:val="left" w:pos="0"/>
        </w:tabs>
        <w:ind w:left="0" w:firstLine="0"/>
      </w:pPr>
      <w:rPr>
        <w:rFonts w:hint="default"/>
      </w:rPr>
    </w:lvl>
  </w:abstractNum>
  <w:abstractNum w:abstractNumId="1">
    <w:nsid w:val="9B51A3FB"/>
    <w:multiLevelType w:val="singleLevel"/>
    <w:tmpl w:val="9B51A3FB"/>
    <w:lvl w:ilvl="0" w:tentative="0">
      <w:start w:val="1"/>
      <w:numFmt w:val="decimal"/>
      <w:lvlText w:val="%1."/>
      <w:lvlJc w:val="left"/>
      <w:pPr>
        <w:tabs>
          <w:tab w:val="left" w:pos="312"/>
        </w:tabs>
      </w:pPr>
    </w:lvl>
  </w:abstractNum>
  <w:abstractNum w:abstractNumId="2">
    <w:nsid w:val="A3D3971A"/>
    <w:multiLevelType w:val="multilevel"/>
    <w:tmpl w:val="A3D3971A"/>
    <w:lvl w:ilvl="0" w:tentative="0">
      <w:start w:val="2"/>
      <w:numFmt w:val="decimal"/>
      <w:lvlText w:val="%1."/>
      <w:lvlJc w:val="left"/>
      <w:pPr>
        <w:ind w:left="425" w:hanging="425"/>
      </w:pPr>
      <w:rPr>
        <w:rFonts w:hint="default" w:ascii="宋体" w:hAnsi="宋体" w:eastAsia="宋体" w:cs="宋体"/>
      </w:rPr>
    </w:lvl>
    <w:lvl w:ilvl="1" w:tentative="0">
      <w:start w:val="1"/>
      <w:numFmt w:val="decimal"/>
      <w:suff w:val="space"/>
      <w:lvlText w:val="%1.%2."/>
      <w:lvlJc w:val="left"/>
      <w:pPr>
        <w:tabs>
          <w:tab w:val="left" w:pos="0"/>
        </w:tabs>
        <w:ind w:left="567" w:hanging="284"/>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ADC71AF1"/>
    <w:multiLevelType w:val="multilevel"/>
    <w:tmpl w:val="ADC71AF1"/>
    <w:lvl w:ilvl="0" w:tentative="0">
      <w:start w:val="1"/>
      <w:numFmt w:val="decimal"/>
      <w:lvlText w:val="%1."/>
      <w:lvlJc w:val="left"/>
      <w:pPr>
        <w:tabs>
          <w:tab w:val="left" w:pos="420"/>
        </w:tabs>
        <w:ind w:left="283" w:hanging="283"/>
      </w:pPr>
      <w:rPr>
        <w:rFonts w:hint="default" w:ascii="宋体" w:hAnsi="宋体" w:eastAsia="宋体" w:cs="宋体"/>
      </w:rPr>
    </w:lvl>
    <w:lvl w:ilvl="1" w:tentative="0">
      <w:start w:val="1"/>
      <w:numFmt w:val="decimal"/>
      <w:suff w:val="space"/>
      <w:lvlText w:val="%1.%2."/>
      <w:lvlJc w:val="left"/>
      <w:pPr>
        <w:tabs>
          <w:tab w:val="left" w:pos="0"/>
        </w:tabs>
        <w:ind w:left="1134" w:hanging="851"/>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B0ADC258"/>
    <w:multiLevelType w:val="multilevel"/>
    <w:tmpl w:val="B0ADC258"/>
    <w:lvl w:ilvl="0" w:tentative="0">
      <w:start w:val="3"/>
      <w:numFmt w:val="decimal"/>
      <w:lvlText w:val="%1."/>
      <w:lvlJc w:val="left"/>
      <w:pPr>
        <w:ind w:left="425" w:hanging="425"/>
      </w:pPr>
      <w:rPr>
        <w:rFonts w:hint="default" w:ascii="宋体" w:hAnsi="宋体" w:eastAsia="宋体" w:cs="宋体"/>
      </w:rPr>
    </w:lvl>
    <w:lvl w:ilvl="1" w:tentative="0">
      <w:start w:val="1"/>
      <w:numFmt w:val="decimal"/>
      <w:suff w:val="space"/>
      <w:lvlText w:val="%1.%2."/>
      <w:lvlJc w:val="left"/>
      <w:pPr>
        <w:tabs>
          <w:tab w:val="left" w:pos="0"/>
        </w:tabs>
        <w:ind w:left="567" w:hanging="284"/>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BC3BCFEA"/>
    <w:multiLevelType w:val="singleLevel"/>
    <w:tmpl w:val="BC3BCFEA"/>
    <w:lvl w:ilvl="0" w:tentative="0">
      <w:start w:val="1"/>
      <w:numFmt w:val="decimal"/>
      <w:lvlText w:val="%1."/>
      <w:lvlJc w:val="left"/>
      <w:pPr>
        <w:tabs>
          <w:tab w:val="left" w:pos="312"/>
        </w:tabs>
      </w:pPr>
    </w:lvl>
  </w:abstractNum>
  <w:abstractNum w:abstractNumId="6">
    <w:nsid w:val="E7A64157"/>
    <w:multiLevelType w:val="multilevel"/>
    <w:tmpl w:val="E7A64157"/>
    <w:lvl w:ilvl="0" w:tentative="0">
      <w:start w:val="4"/>
      <w:numFmt w:val="decimal"/>
      <w:pStyle w:val="2"/>
      <w:lvlText w:val="%1"/>
      <w:lvlJc w:val="left"/>
      <w:pPr>
        <w:tabs>
          <w:tab w:val="left" w:pos="420"/>
        </w:tabs>
        <w:ind w:left="432" w:hanging="432"/>
      </w:pPr>
      <w:rPr>
        <w:rFonts w:hint="default" w:ascii="宋体" w:hAnsi="宋体" w:eastAsia="宋体" w:cs="宋体"/>
      </w:rPr>
    </w:lvl>
    <w:lvl w:ilvl="1" w:tentative="0">
      <w:start w:val="1"/>
      <w:numFmt w:val="decimal"/>
      <w:pStyle w:val="3"/>
      <w:suff w:val="space"/>
      <w:lvlText w:val="%1.%2."/>
      <w:lvlJc w:val="left"/>
      <w:pPr>
        <w:tabs>
          <w:tab w:val="left" w:pos="420"/>
        </w:tabs>
        <w:ind w:left="576" w:hanging="293"/>
      </w:pPr>
      <w:rPr>
        <w:rFonts w:hint="default" w:ascii="宋体" w:hAnsi="宋体" w:eastAsia="宋体" w:cs="宋体"/>
      </w:rPr>
    </w:lvl>
    <w:lvl w:ilvl="2" w:tentative="0">
      <w:start w:val="1"/>
      <w:numFmt w:val="decimal"/>
      <w:pStyle w:val="4"/>
      <w:suff w:val="space"/>
      <w:lvlText w:val="%1.%2.%3"/>
      <w:lvlJc w:val="left"/>
      <w:pPr>
        <w:tabs>
          <w:tab w:val="left" w:pos="862"/>
        </w:tabs>
        <w:ind w:left="1260" w:hanging="720"/>
      </w:pPr>
      <w:rPr>
        <w:rFonts w:hint="default" w:ascii="宋体" w:hAnsi="宋体" w:eastAsia="宋体" w:cs="宋体"/>
      </w:rPr>
    </w:lvl>
    <w:lvl w:ilvl="3" w:tentative="0">
      <w:start w:val="1"/>
      <w:numFmt w:val="decimal"/>
      <w:pStyle w:val="5"/>
      <w:lvlText w:val="%4"/>
      <w:lvlJc w:val="left"/>
      <w:pPr>
        <w:tabs>
          <w:tab w:val="left" w:pos="420"/>
        </w:tabs>
        <w:ind w:left="864" w:hanging="864"/>
      </w:pPr>
      <w:rPr>
        <w:rFonts w:hint="default" w:ascii="宋体" w:hAnsi="宋体" w:eastAsia="宋体" w:cs="宋体"/>
      </w:rPr>
    </w:lvl>
    <w:lvl w:ilvl="4" w:tentative="0">
      <w:start w:val="1"/>
      <w:numFmt w:val="decimal"/>
      <w:pStyle w:val="6"/>
      <w:lvlText w:val="%1.%2.%3..%5"/>
      <w:lvlJc w:val="left"/>
      <w:pPr>
        <w:tabs>
          <w:tab w:val="left" w:pos="1008"/>
        </w:tabs>
        <w:ind w:left="1008" w:hanging="1008"/>
      </w:pPr>
      <w:rPr>
        <w:rFonts w:hint="default"/>
      </w:rPr>
    </w:lvl>
    <w:lvl w:ilvl="5" w:tentative="0">
      <w:start w:val="1"/>
      <w:numFmt w:val="decimal"/>
      <w:pStyle w:val="7"/>
      <w:lvlText w:val="%1.%2.%3..%5.%6"/>
      <w:lvlJc w:val="left"/>
      <w:pPr>
        <w:tabs>
          <w:tab w:val="left" w:pos="1152"/>
        </w:tabs>
        <w:ind w:left="1152" w:hanging="1152"/>
      </w:pPr>
      <w:rPr>
        <w:rFonts w:hint="eastAsia"/>
      </w:rPr>
    </w:lvl>
    <w:lvl w:ilvl="6" w:tentative="0">
      <w:start w:val="1"/>
      <w:numFmt w:val="decimal"/>
      <w:pStyle w:val="8"/>
      <w:lvlText w:val="%1.%2.%3..%5.%6.%7"/>
      <w:lvlJc w:val="left"/>
      <w:pPr>
        <w:tabs>
          <w:tab w:val="left" w:pos="1296"/>
        </w:tabs>
        <w:ind w:left="1296" w:hanging="1296"/>
      </w:pPr>
      <w:rPr>
        <w:rFonts w:hint="eastAsia"/>
      </w:rPr>
    </w:lvl>
    <w:lvl w:ilvl="7" w:tentative="0">
      <w:start w:val="1"/>
      <w:numFmt w:val="decimal"/>
      <w:pStyle w:val="9"/>
      <w:lvlText w:val="%1.%2.%3..%5.%6.%7.%8"/>
      <w:lvlJc w:val="left"/>
      <w:pPr>
        <w:tabs>
          <w:tab w:val="left" w:pos="1440"/>
        </w:tabs>
        <w:ind w:left="1440" w:hanging="1440"/>
      </w:pPr>
      <w:rPr>
        <w:rFonts w:hint="eastAsia"/>
      </w:rPr>
    </w:lvl>
    <w:lvl w:ilvl="8" w:tentative="0">
      <w:start w:val="1"/>
      <w:numFmt w:val="decimal"/>
      <w:pStyle w:val="10"/>
      <w:lvlText w:val="%1.%2.%3..%5.%6.%7.%8.%9"/>
      <w:lvlJc w:val="left"/>
      <w:pPr>
        <w:tabs>
          <w:tab w:val="left" w:pos="1584"/>
        </w:tabs>
        <w:ind w:left="1584" w:hanging="1584"/>
      </w:pPr>
      <w:rPr>
        <w:rFonts w:hint="eastAsia"/>
      </w:rPr>
    </w:lvl>
  </w:abstractNum>
  <w:abstractNum w:abstractNumId="7">
    <w:nsid w:val="F4C4B95B"/>
    <w:multiLevelType w:val="singleLevel"/>
    <w:tmpl w:val="F4C4B95B"/>
    <w:lvl w:ilvl="0" w:tentative="0">
      <w:start w:val="1"/>
      <w:numFmt w:val="decimal"/>
      <w:lvlText w:val="%1."/>
      <w:lvlJc w:val="left"/>
      <w:pPr>
        <w:ind w:left="425" w:hanging="425"/>
      </w:pPr>
      <w:rPr>
        <w:rFonts w:hint="default"/>
      </w:rPr>
    </w:lvl>
  </w:abstractNum>
  <w:abstractNum w:abstractNumId="8">
    <w:nsid w:val="02560EB8"/>
    <w:multiLevelType w:val="singleLevel"/>
    <w:tmpl w:val="02560EB8"/>
    <w:lvl w:ilvl="0" w:tentative="0">
      <w:start w:val="1"/>
      <w:numFmt w:val="decimal"/>
      <w:suff w:val="space"/>
      <w:lvlText w:val="%1."/>
      <w:lvlJc w:val="left"/>
    </w:lvl>
  </w:abstractNum>
  <w:abstractNum w:abstractNumId="9">
    <w:nsid w:val="233D5DFA"/>
    <w:multiLevelType w:val="singleLevel"/>
    <w:tmpl w:val="233D5DFA"/>
    <w:lvl w:ilvl="0" w:tentative="0">
      <w:start w:val="1"/>
      <w:numFmt w:val="decimal"/>
      <w:lvlText w:val="%1."/>
      <w:lvlJc w:val="left"/>
      <w:pPr>
        <w:tabs>
          <w:tab w:val="left" w:pos="312"/>
        </w:tabs>
      </w:pPr>
    </w:lvl>
  </w:abstractNum>
  <w:abstractNum w:abstractNumId="10">
    <w:nsid w:val="466FC6DD"/>
    <w:multiLevelType w:val="singleLevel"/>
    <w:tmpl w:val="466FC6DD"/>
    <w:lvl w:ilvl="0" w:tentative="0">
      <w:start w:val="1"/>
      <w:numFmt w:val="decimal"/>
      <w:suff w:val="nothing"/>
      <w:lvlText w:val="%1"/>
      <w:lvlJc w:val="center"/>
      <w:pPr>
        <w:ind w:left="0" w:firstLine="0"/>
      </w:pPr>
      <w:rPr>
        <w:rFonts w:hint="default"/>
      </w:rPr>
    </w:lvl>
  </w:abstractNum>
  <w:num w:numId="1">
    <w:abstractNumId w:val="6"/>
  </w:num>
  <w:num w:numId="2">
    <w:abstractNumId w:val="7"/>
  </w:num>
  <w:num w:numId="3">
    <w:abstractNumId w:val="3"/>
  </w:num>
  <w:num w:numId="4">
    <w:abstractNumId w:val="10"/>
  </w:num>
  <w:num w:numId="5">
    <w:abstractNumId w:val="2"/>
  </w:num>
  <w:num w:numId="6">
    <w:abstractNumId w:val="0"/>
  </w:num>
  <w:num w:numId="7">
    <w:abstractNumId w:val="4"/>
  </w:num>
  <w:num w:numId="8">
    <w:abstractNumId w:val="8"/>
  </w:num>
  <w:num w:numId="9">
    <w:abstractNumId w:val="5"/>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4D83"/>
    <w:rsid w:val="00020B43"/>
    <w:rsid w:val="00022118"/>
    <w:rsid w:val="000309BC"/>
    <w:rsid w:val="0004007F"/>
    <w:rsid w:val="000417DF"/>
    <w:rsid w:val="00044CDE"/>
    <w:rsid w:val="0004537C"/>
    <w:rsid w:val="00047264"/>
    <w:rsid w:val="0005081D"/>
    <w:rsid w:val="00051B3F"/>
    <w:rsid w:val="000523E0"/>
    <w:rsid w:val="000545B0"/>
    <w:rsid w:val="00055112"/>
    <w:rsid w:val="000557D6"/>
    <w:rsid w:val="000603B6"/>
    <w:rsid w:val="0006316B"/>
    <w:rsid w:val="000645FE"/>
    <w:rsid w:val="000647EA"/>
    <w:rsid w:val="0007330D"/>
    <w:rsid w:val="00075587"/>
    <w:rsid w:val="00076650"/>
    <w:rsid w:val="00076D0D"/>
    <w:rsid w:val="0008569D"/>
    <w:rsid w:val="0008798F"/>
    <w:rsid w:val="00087A7B"/>
    <w:rsid w:val="00090803"/>
    <w:rsid w:val="00092357"/>
    <w:rsid w:val="000A203A"/>
    <w:rsid w:val="000A4877"/>
    <w:rsid w:val="000A6481"/>
    <w:rsid w:val="000B1049"/>
    <w:rsid w:val="000B2FED"/>
    <w:rsid w:val="000B733E"/>
    <w:rsid w:val="000B76F9"/>
    <w:rsid w:val="000C2A9D"/>
    <w:rsid w:val="000C3B07"/>
    <w:rsid w:val="000C63CC"/>
    <w:rsid w:val="000D05B6"/>
    <w:rsid w:val="000D06F9"/>
    <w:rsid w:val="000D3F36"/>
    <w:rsid w:val="000D67D0"/>
    <w:rsid w:val="000E1ACE"/>
    <w:rsid w:val="000E260B"/>
    <w:rsid w:val="000E5DEF"/>
    <w:rsid w:val="000F3BFF"/>
    <w:rsid w:val="000F5952"/>
    <w:rsid w:val="00100250"/>
    <w:rsid w:val="001018B2"/>
    <w:rsid w:val="0010503E"/>
    <w:rsid w:val="0011026F"/>
    <w:rsid w:val="00110317"/>
    <w:rsid w:val="00111B42"/>
    <w:rsid w:val="00113316"/>
    <w:rsid w:val="00116414"/>
    <w:rsid w:val="001176A0"/>
    <w:rsid w:val="00122464"/>
    <w:rsid w:val="00123073"/>
    <w:rsid w:val="0012398F"/>
    <w:rsid w:val="00124998"/>
    <w:rsid w:val="0012679F"/>
    <w:rsid w:val="00131701"/>
    <w:rsid w:val="00134BBF"/>
    <w:rsid w:val="001407A8"/>
    <w:rsid w:val="00140F3C"/>
    <w:rsid w:val="001425A9"/>
    <w:rsid w:val="001449B5"/>
    <w:rsid w:val="0015029A"/>
    <w:rsid w:val="00151B92"/>
    <w:rsid w:val="001541E4"/>
    <w:rsid w:val="001566BD"/>
    <w:rsid w:val="001574F2"/>
    <w:rsid w:val="00167225"/>
    <w:rsid w:val="00172A27"/>
    <w:rsid w:val="001740F5"/>
    <w:rsid w:val="00176775"/>
    <w:rsid w:val="001809EC"/>
    <w:rsid w:val="0018137E"/>
    <w:rsid w:val="00183E40"/>
    <w:rsid w:val="001842C8"/>
    <w:rsid w:val="0018587E"/>
    <w:rsid w:val="00185AF7"/>
    <w:rsid w:val="001879FA"/>
    <w:rsid w:val="001902B9"/>
    <w:rsid w:val="00193A0D"/>
    <w:rsid w:val="001964C5"/>
    <w:rsid w:val="00197349"/>
    <w:rsid w:val="00197C68"/>
    <w:rsid w:val="001A018C"/>
    <w:rsid w:val="001A07E9"/>
    <w:rsid w:val="001A16F0"/>
    <w:rsid w:val="001A2396"/>
    <w:rsid w:val="001A70F3"/>
    <w:rsid w:val="001B2030"/>
    <w:rsid w:val="001C10EB"/>
    <w:rsid w:val="001C20C1"/>
    <w:rsid w:val="001C302D"/>
    <w:rsid w:val="001C35C5"/>
    <w:rsid w:val="001D0979"/>
    <w:rsid w:val="001D4473"/>
    <w:rsid w:val="001D5426"/>
    <w:rsid w:val="001D7C4C"/>
    <w:rsid w:val="001E0E66"/>
    <w:rsid w:val="001E4E4D"/>
    <w:rsid w:val="001F001F"/>
    <w:rsid w:val="001F081B"/>
    <w:rsid w:val="001F1A27"/>
    <w:rsid w:val="001F28C3"/>
    <w:rsid w:val="001F3DBA"/>
    <w:rsid w:val="001F451C"/>
    <w:rsid w:val="001F6F55"/>
    <w:rsid w:val="001F7026"/>
    <w:rsid w:val="002006F0"/>
    <w:rsid w:val="00201DB0"/>
    <w:rsid w:val="00203BB5"/>
    <w:rsid w:val="002052CA"/>
    <w:rsid w:val="002069D6"/>
    <w:rsid w:val="00207573"/>
    <w:rsid w:val="00210527"/>
    <w:rsid w:val="002129D1"/>
    <w:rsid w:val="00212F82"/>
    <w:rsid w:val="0021448C"/>
    <w:rsid w:val="00216E9D"/>
    <w:rsid w:val="00223DB7"/>
    <w:rsid w:val="00224219"/>
    <w:rsid w:val="00226BB5"/>
    <w:rsid w:val="002307E1"/>
    <w:rsid w:val="002322B4"/>
    <w:rsid w:val="0023330C"/>
    <w:rsid w:val="00235131"/>
    <w:rsid w:val="0024139F"/>
    <w:rsid w:val="002430A8"/>
    <w:rsid w:val="002468B2"/>
    <w:rsid w:val="00247C9B"/>
    <w:rsid w:val="00250048"/>
    <w:rsid w:val="00250937"/>
    <w:rsid w:val="00250C1F"/>
    <w:rsid w:val="002525AF"/>
    <w:rsid w:val="00255DD4"/>
    <w:rsid w:val="00256923"/>
    <w:rsid w:val="00263A40"/>
    <w:rsid w:val="0026413F"/>
    <w:rsid w:val="002652BE"/>
    <w:rsid w:val="002713C5"/>
    <w:rsid w:val="00280E17"/>
    <w:rsid w:val="00281952"/>
    <w:rsid w:val="0029089D"/>
    <w:rsid w:val="00290923"/>
    <w:rsid w:val="002917B4"/>
    <w:rsid w:val="0029550D"/>
    <w:rsid w:val="0029649F"/>
    <w:rsid w:val="00296821"/>
    <w:rsid w:val="0029708D"/>
    <w:rsid w:val="002A043D"/>
    <w:rsid w:val="002A133F"/>
    <w:rsid w:val="002A540C"/>
    <w:rsid w:val="002B088F"/>
    <w:rsid w:val="002B1DB0"/>
    <w:rsid w:val="002B7713"/>
    <w:rsid w:val="002C231A"/>
    <w:rsid w:val="002C27CE"/>
    <w:rsid w:val="002D2D28"/>
    <w:rsid w:val="002D6850"/>
    <w:rsid w:val="002F1F3D"/>
    <w:rsid w:val="002F3300"/>
    <w:rsid w:val="002F40D1"/>
    <w:rsid w:val="002F46A8"/>
    <w:rsid w:val="002F4C16"/>
    <w:rsid w:val="00300AA0"/>
    <w:rsid w:val="003018AF"/>
    <w:rsid w:val="003034CD"/>
    <w:rsid w:val="0030432B"/>
    <w:rsid w:val="003105AD"/>
    <w:rsid w:val="00311C0E"/>
    <w:rsid w:val="00311ED0"/>
    <w:rsid w:val="00316811"/>
    <w:rsid w:val="00317B55"/>
    <w:rsid w:val="00323D25"/>
    <w:rsid w:val="00324277"/>
    <w:rsid w:val="00324AB3"/>
    <w:rsid w:val="00325E8E"/>
    <w:rsid w:val="00326803"/>
    <w:rsid w:val="0032744E"/>
    <w:rsid w:val="00327807"/>
    <w:rsid w:val="003278DE"/>
    <w:rsid w:val="00327B57"/>
    <w:rsid w:val="00330FCA"/>
    <w:rsid w:val="00331EC5"/>
    <w:rsid w:val="00332B78"/>
    <w:rsid w:val="00335DB9"/>
    <w:rsid w:val="00335FBE"/>
    <w:rsid w:val="003424AC"/>
    <w:rsid w:val="00347A3A"/>
    <w:rsid w:val="00352098"/>
    <w:rsid w:val="0035616F"/>
    <w:rsid w:val="00362B46"/>
    <w:rsid w:val="00366461"/>
    <w:rsid w:val="00366BFD"/>
    <w:rsid w:val="00372E1A"/>
    <w:rsid w:val="00374A86"/>
    <w:rsid w:val="00375805"/>
    <w:rsid w:val="0037682A"/>
    <w:rsid w:val="00376DD0"/>
    <w:rsid w:val="00377C7A"/>
    <w:rsid w:val="00381931"/>
    <w:rsid w:val="00381FD0"/>
    <w:rsid w:val="00382DB5"/>
    <w:rsid w:val="00386435"/>
    <w:rsid w:val="0039090A"/>
    <w:rsid w:val="00390F74"/>
    <w:rsid w:val="003940CF"/>
    <w:rsid w:val="00394592"/>
    <w:rsid w:val="003971E7"/>
    <w:rsid w:val="003A1F40"/>
    <w:rsid w:val="003A364F"/>
    <w:rsid w:val="003A4173"/>
    <w:rsid w:val="003A5860"/>
    <w:rsid w:val="003A76E3"/>
    <w:rsid w:val="003A7FBC"/>
    <w:rsid w:val="003B035D"/>
    <w:rsid w:val="003B1559"/>
    <w:rsid w:val="003B1F1D"/>
    <w:rsid w:val="003B3D99"/>
    <w:rsid w:val="003B6854"/>
    <w:rsid w:val="003C036E"/>
    <w:rsid w:val="003C0BE0"/>
    <w:rsid w:val="003C209D"/>
    <w:rsid w:val="003C5A12"/>
    <w:rsid w:val="003C6729"/>
    <w:rsid w:val="003C74CE"/>
    <w:rsid w:val="003D19B4"/>
    <w:rsid w:val="003D40EE"/>
    <w:rsid w:val="003E10C5"/>
    <w:rsid w:val="003E473A"/>
    <w:rsid w:val="003E57CA"/>
    <w:rsid w:val="003F1974"/>
    <w:rsid w:val="003F23AF"/>
    <w:rsid w:val="003F2FBD"/>
    <w:rsid w:val="003F33F4"/>
    <w:rsid w:val="00401226"/>
    <w:rsid w:val="00403031"/>
    <w:rsid w:val="00404683"/>
    <w:rsid w:val="00405286"/>
    <w:rsid w:val="0040719E"/>
    <w:rsid w:val="0041041D"/>
    <w:rsid w:val="00414463"/>
    <w:rsid w:val="00422017"/>
    <w:rsid w:val="004229BA"/>
    <w:rsid w:val="00422C3A"/>
    <w:rsid w:val="00424FBE"/>
    <w:rsid w:val="00441608"/>
    <w:rsid w:val="00441A87"/>
    <w:rsid w:val="00443A77"/>
    <w:rsid w:val="004458AE"/>
    <w:rsid w:val="00446AC7"/>
    <w:rsid w:val="00452955"/>
    <w:rsid w:val="00452C3F"/>
    <w:rsid w:val="00452F5D"/>
    <w:rsid w:val="004608E7"/>
    <w:rsid w:val="00465181"/>
    <w:rsid w:val="00481BB0"/>
    <w:rsid w:val="00481D16"/>
    <w:rsid w:val="00484FA5"/>
    <w:rsid w:val="004873B7"/>
    <w:rsid w:val="00492008"/>
    <w:rsid w:val="00494370"/>
    <w:rsid w:val="00496B6B"/>
    <w:rsid w:val="004A1A0F"/>
    <w:rsid w:val="004A203A"/>
    <w:rsid w:val="004A3C15"/>
    <w:rsid w:val="004A58BB"/>
    <w:rsid w:val="004A6702"/>
    <w:rsid w:val="004B21FB"/>
    <w:rsid w:val="004B3261"/>
    <w:rsid w:val="004B3A2E"/>
    <w:rsid w:val="004B4A62"/>
    <w:rsid w:val="004B612B"/>
    <w:rsid w:val="004B713C"/>
    <w:rsid w:val="004C1386"/>
    <w:rsid w:val="004C3E05"/>
    <w:rsid w:val="004C5C58"/>
    <w:rsid w:val="004C6357"/>
    <w:rsid w:val="004C6F32"/>
    <w:rsid w:val="004C768A"/>
    <w:rsid w:val="004C7EC4"/>
    <w:rsid w:val="004D020F"/>
    <w:rsid w:val="004D30D8"/>
    <w:rsid w:val="004D6C42"/>
    <w:rsid w:val="004D7176"/>
    <w:rsid w:val="004D7B31"/>
    <w:rsid w:val="004E010D"/>
    <w:rsid w:val="004E44BC"/>
    <w:rsid w:val="004E5279"/>
    <w:rsid w:val="004E5F90"/>
    <w:rsid w:val="004F0E0E"/>
    <w:rsid w:val="004F19D7"/>
    <w:rsid w:val="004F2ECD"/>
    <w:rsid w:val="004F537E"/>
    <w:rsid w:val="004F5D4F"/>
    <w:rsid w:val="004F6BC0"/>
    <w:rsid w:val="0050147D"/>
    <w:rsid w:val="005027FE"/>
    <w:rsid w:val="005043AB"/>
    <w:rsid w:val="00504A92"/>
    <w:rsid w:val="00504BBB"/>
    <w:rsid w:val="00506723"/>
    <w:rsid w:val="00506B76"/>
    <w:rsid w:val="00506E9F"/>
    <w:rsid w:val="00511E19"/>
    <w:rsid w:val="00514AD5"/>
    <w:rsid w:val="005170B6"/>
    <w:rsid w:val="005230C1"/>
    <w:rsid w:val="005232AB"/>
    <w:rsid w:val="00523E11"/>
    <w:rsid w:val="00524665"/>
    <w:rsid w:val="00525ABC"/>
    <w:rsid w:val="005317E5"/>
    <w:rsid w:val="00535914"/>
    <w:rsid w:val="005412CA"/>
    <w:rsid w:val="00541339"/>
    <w:rsid w:val="00545731"/>
    <w:rsid w:val="00551BB1"/>
    <w:rsid w:val="0055330B"/>
    <w:rsid w:val="00553566"/>
    <w:rsid w:val="0055534E"/>
    <w:rsid w:val="00556FAE"/>
    <w:rsid w:val="00560511"/>
    <w:rsid w:val="00563BD3"/>
    <w:rsid w:val="00565DD0"/>
    <w:rsid w:val="00566E36"/>
    <w:rsid w:val="00567590"/>
    <w:rsid w:val="005712EF"/>
    <w:rsid w:val="005743E4"/>
    <w:rsid w:val="0058374F"/>
    <w:rsid w:val="00585485"/>
    <w:rsid w:val="00592AC9"/>
    <w:rsid w:val="00593897"/>
    <w:rsid w:val="005A0549"/>
    <w:rsid w:val="005A3647"/>
    <w:rsid w:val="005A40DC"/>
    <w:rsid w:val="005A6238"/>
    <w:rsid w:val="005B7D13"/>
    <w:rsid w:val="005C1E39"/>
    <w:rsid w:val="005C6352"/>
    <w:rsid w:val="005C7846"/>
    <w:rsid w:val="005D35E9"/>
    <w:rsid w:val="005D7B18"/>
    <w:rsid w:val="005D7C37"/>
    <w:rsid w:val="005E0D8F"/>
    <w:rsid w:val="005E2E27"/>
    <w:rsid w:val="005E4B95"/>
    <w:rsid w:val="005E6015"/>
    <w:rsid w:val="005E6C1F"/>
    <w:rsid w:val="005E7930"/>
    <w:rsid w:val="005F0954"/>
    <w:rsid w:val="005F179B"/>
    <w:rsid w:val="005F2308"/>
    <w:rsid w:val="005F3173"/>
    <w:rsid w:val="00602232"/>
    <w:rsid w:val="00603EB7"/>
    <w:rsid w:val="00604647"/>
    <w:rsid w:val="00605866"/>
    <w:rsid w:val="00613C15"/>
    <w:rsid w:val="00616965"/>
    <w:rsid w:val="00616A6F"/>
    <w:rsid w:val="00621B34"/>
    <w:rsid w:val="00622897"/>
    <w:rsid w:val="00623745"/>
    <w:rsid w:val="00627390"/>
    <w:rsid w:val="00632191"/>
    <w:rsid w:val="00632937"/>
    <w:rsid w:val="006336B6"/>
    <w:rsid w:val="00633B91"/>
    <w:rsid w:val="00633DA7"/>
    <w:rsid w:val="00634376"/>
    <w:rsid w:val="00640A27"/>
    <w:rsid w:val="00640B59"/>
    <w:rsid w:val="006416C8"/>
    <w:rsid w:val="00643B20"/>
    <w:rsid w:val="006459F4"/>
    <w:rsid w:val="00645E09"/>
    <w:rsid w:val="00652649"/>
    <w:rsid w:val="00655C8A"/>
    <w:rsid w:val="00655DE1"/>
    <w:rsid w:val="0066002F"/>
    <w:rsid w:val="006605A6"/>
    <w:rsid w:val="00660904"/>
    <w:rsid w:val="0066452F"/>
    <w:rsid w:val="00665D5C"/>
    <w:rsid w:val="00677AAC"/>
    <w:rsid w:val="00677B1C"/>
    <w:rsid w:val="00680139"/>
    <w:rsid w:val="00680E33"/>
    <w:rsid w:val="00683A7B"/>
    <w:rsid w:val="00686D1D"/>
    <w:rsid w:val="0069041F"/>
    <w:rsid w:val="006A05E7"/>
    <w:rsid w:val="006A4980"/>
    <w:rsid w:val="006A4D81"/>
    <w:rsid w:val="006A5CDB"/>
    <w:rsid w:val="006A66BE"/>
    <w:rsid w:val="006B181C"/>
    <w:rsid w:val="006B3410"/>
    <w:rsid w:val="006B5074"/>
    <w:rsid w:val="006B60B2"/>
    <w:rsid w:val="006B60D3"/>
    <w:rsid w:val="006C0599"/>
    <w:rsid w:val="006C234C"/>
    <w:rsid w:val="006C3C02"/>
    <w:rsid w:val="006C43BB"/>
    <w:rsid w:val="006D0F39"/>
    <w:rsid w:val="006D25C4"/>
    <w:rsid w:val="006D4957"/>
    <w:rsid w:val="006D5342"/>
    <w:rsid w:val="006D5942"/>
    <w:rsid w:val="006D5D48"/>
    <w:rsid w:val="006D6F40"/>
    <w:rsid w:val="006D7E80"/>
    <w:rsid w:val="006E09B7"/>
    <w:rsid w:val="006E7690"/>
    <w:rsid w:val="006F229D"/>
    <w:rsid w:val="006F45F9"/>
    <w:rsid w:val="006F6457"/>
    <w:rsid w:val="006F7CBC"/>
    <w:rsid w:val="007006BA"/>
    <w:rsid w:val="00701C2B"/>
    <w:rsid w:val="00701D6E"/>
    <w:rsid w:val="00702842"/>
    <w:rsid w:val="0070358E"/>
    <w:rsid w:val="0070647E"/>
    <w:rsid w:val="007100E2"/>
    <w:rsid w:val="007122FF"/>
    <w:rsid w:val="007141D6"/>
    <w:rsid w:val="0071579B"/>
    <w:rsid w:val="007240BC"/>
    <w:rsid w:val="007300B9"/>
    <w:rsid w:val="00730DF4"/>
    <w:rsid w:val="00733637"/>
    <w:rsid w:val="007341A5"/>
    <w:rsid w:val="007350DF"/>
    <w:rsid w:val="00735CF4"/>
    <w:rsid w:val="00736E42"/>
    <w:rsid w:val="0073718E"/>
    <w:rsid w:val="007379BE"/>
    <w:rsid w:val="00737CC3"/>
    <w:rsid w:val="007403B3"/>
    <w:rsid w:val="00740B88"/>
    <w:rsid w:val="00742E9C"/>
    <w:rsid w:val="00743D27"/>
    <w:rsid w:val="00743DA7"/>
    <w:rsid w:val="0074787D"/>
    <w:rsid w:val="007504ED"/>
    <w:rsid w:val="00752DBF"/>
    <w:rsid w:val="007557DF"/>
    <w:rsid w:val="00762D6D"/>
    <w:rsid w:val="007633E7"/>
    <w:rsid w:val="00763FE8"/>
    <w:rsid w:val="00765372"/>
    <w:rsid w:val="00775DA5"/>
    <w:rsid w:val="007801E8"/>
    <w:rsid w:val="007810B2"/>
    <w:rsid w:val="007847BB"/>
    <w:rsid w:val="0078662B"/>
    <w:rsid w:val="00787CFC"/>
    <w:rsid w:val="00791A6C"/>
    <w:rsid w:val="00792F1A"/>
    <w:rsid w:val="00794A37"/>
    <w:rsid w:val="007A04A9"/>
    <w:rsid w:val="007A36D9"/>
    <w:rsid w:val="007A491A"/>
    <w:rsid w:val="007A67DC"/>
    <w:rsid w:val="007B2953"/>
    <w:rsid w:val="007B3228"/>
    <w:rsid w:val="007B350A"/>
    <w:rsid w:val="007B5DD1"/>
    <w:rsid w:val="007B7289"/>
    <w:rsid w:val="007B7AAC"/>
    <w:rsid w:val="007C0184"/>
    <w:rsid w:val="007C31E8"/>
    <w:rsid w:val="007C6012"/>
    <w:rsid w:val="007D2500"/>
    <w:rsid w:val="007D25BA"/>
    <w:rsid w:val="007D65F1"/>
    <w:rsid w:val="007E1DB7"/>
    <w:rsid w:val="007E3970"/>
    <w:rsid w:val="007E40FE"/>
    <w:rsid w:val="007E6AB3"/>
    <w:rsid w:val="007F02E8"/>
    <w:rsid w:val="007F07AE"/>
    <w:rsid w:val="007F0974"/>
    <w:rsid w:val="007F2976"/>
    <w:rsid w:val="007F56AE"/>
    <w:rsid w:val="007F581A"/>
    <w:rsid w:val="007F59FB"/>
    <w:rsid w:val="007F666D"/>
    <w:rsid w:val="00801E27"/>
    <w:rsid w:val="00802C79"/>
    <w:rsid w:val="00806071"/>
    <w:rsid w:val="008065FC"/>
    <w:rsid w:val="0080662D"/>
    <w:rsid w:val="008071A4"/>
    <w:rsid w:val="008077E4"/>
    <w:rsid w:val="00820AA5"/>
    <w:rsid w:val="0082142D"/>
    <w:rsid w:val="00821917"/>
    <w:rsid w:val="008234A1"/>
    <w:rsid w:val="008241D1"/>
    <w:rsid w:val="00833378"/>
    <w:rsid w:val="008363EE"/>
    <w:rsid w:val="00836756"/>
    <w:rsid w:val="008440C4"/>
    <w:rsid w:val="00846F68"/>
    <w:rsid w:val="008530F8"/>
    <w:rsid w:val="00855C54"/>
    <w:rsid w:val="00857326"/>
    <w:rsid w:val="008600BA"/>
    <w:rsid w:val="008614D3"/>
    <w:rsid w:val="008647DE"/>
    <w:rsid w:val="008647F4"/>
    <w:rsid w:val="00865679"/>
    <w:rsid w:val="008704C0"/>
    <w:rsid w:val="00870F45"/>
    <w:rsid w:val="00872597"/>
    <w:rsid w:val="00872CAF"/>
    <w:rsid w:val="0087407C"/>
    <w:rsid w:val="0087563A"/>
    <w:rsid w:val="008772B1"/>
    <w:rsid w:val="00882B69"/>
    <w:rsid w:val="00884B7E"/>
    <w:rsid w:val="00886512"/>
    <w:rsid w:val="0088768B"/>
    <w:rsid w:val="00891AB9"/>
    <w:rsid w:val="0089334A"/>
    <w:rsid w:val="00894382"/>
    <w:rsid w:val="00896921"/>
    <w:rsid w:val="00896D77"/>
    <w:rsid w:val="008A3418"/>
    <w:rsid w:val="008A4F17"/>
    <w:rsid w:val="008A5E85"/>
    <w:rsid w:val="008A761B"/>
    <w:rsid w:val="008B0A69"/>
    <w:rsid w:val="008B3640"/>
    <w:rsid w:val="008B4090"/>
    <w:rsid w:val="008C0AEC"/>
    <w:rsid w:val="008C0E24"/>
    <w:rsid w:val="008C1AEF"/>
    <w:rsid w:val="008C4512"/>
    <w:rsid w:val="008C6507"/>
    <w:rsid w:val="008D312F"/>
    <w:rsid w:val="008E23C2"/>
    <w:rsid w:val="008E2AA6"/>
    <w:rsid w:val="008E54CA"/>
    <w:rsid w:val="008E61D5"/>
    <w:rsid w:val="008E7519"/>
    <w:rsid w:val="008E75B9"/>
    <w:rsid w:val="008F1D68"/>
    <w:rsid w:val="008F3843"/>
    <w:rsid w:val="008F3FAC"/>
    <w:rsid w:val="008F7021"/>
    <w:rsid w:val="00901C2F"/>
    <w:rsid w:val="009038F7"/>
    <w:rsid w:val="00903D20"/>
    <w:rsid w:val="00904F56"/>
    <w:rsid w:val="00907AD9"/>
    <w:rsid w:val="00910927"/>
    <w:rsid w:val="00911349"/>
    <w:rsid w:val="009119FC"/>
    <w:rsid w:val="00915E90"/>
    <w:rsid w:val="0091603A"/>
    <w:rsid w:val="0091616F"/>
    <w:rsid w:val="00921630"/>
    <w:rsid w:val="00922307"/>
    <w:rsid w:val="00923198"/>
    <w:rsid w:val="00923359"/>
    <w:rsid w:val="00924DA3"/>
    <w:rsid w:val="00924E11"/>
    <w:rsid w:val="00925057"/>
    <w:rsid w:val="00926EE2"/>
    <w:rsid w:val="00927E26"/>
    <w:rsid w:val="00935E77"/>
    <w:rsid w:val="00941513"/>
    <w:rsid w:val="00942D42"/>
    <w:rsid w:val="009445B1"/>
    <w:rsid w:val="00946798"/>
    <w:rsid w:val="00952051"/>
    <w:rsid w:val="00952881"/>
    <w:rsid w:val="00954785"/>
    <w:rsid w:val="00956C33"/>
    <w:rsid w:val="00963E97"/>
    <w:rsid w:val="00965C8E"/>
    <w:rsid w:val="009720AE"/>
    <w:rsid w:val="0097270E"/>
    <w:rsid w:val="00972954"/>
    <w:rsid w:val="00976070"/>
    <w:rsid w:val="00976232"/>
    <w:rsid w:val="0097743E"/>
    <w:rsid w:val="0098065F"/>
    <w:rsid w:val="00981600"/>
    <w:rsid w:val="00985A9D"/>
    <w:rsid w:val="00990FC9"/>
    <w:rsid w:val="00992D7E"/>
    <w:rsid w:val="00994EF7"/>
    <w:rsid w:val="009A5205"/>
    <w:rsid w:val="009A5489"/>
    <w:rsid w:val="009A70FA"/>
    <w:rsid w:val="009A7F9B"/>
    <w:rsid w:val="009B1990"/>
    <w:rsid w:val="009B2DF1"/>
    <w:rsid w:val="009B3860"/>
    <w:rsid w:val="009B4C47"/>
    <w:rsid w:val="009B52C0"/>
    <w:rsid w:val="009C1337"/>
    <w:rsid w:val="009C1B68"/>
    <w:rsid w:val="009C3FE4"/>
    <w:rsid w:val="009C598D"/>
    <w:rsid w:val="009D7FC5"/>
    <w:rsid w:val="009E00E3"/>
    <w:rsid w:val="009E0F2F"/>
    <w:rsid w:val="009F1B5E"/>
    <w:rsid w:val="009F3F79"/>
    <w:rsid w:val="009F4876"/>
    <w:rsid w:val="009F5B50"/>
    <w:rsid w:val="00A00B2A"/>
    <w:rsid w:val="00A012C4"/>
    <w:rsid w:val="00A01D35"/>
    <w:rsid w:val="00A020A2"/>
    <w:rsid w:val="00A02FF2"/>
    <w:rsid w:val="00A10F69"/>
    <w:rsid w:val="00A112BB"/>
    <w:rsid w:val="00A146C2"/>
    <w:rsid w:val="00A1499D"/>
    <w:rsid w:val="00A15934"/>
    <w:rsid w:val="00A16D30"/>
    <w:rsid w:val="00A20C03"/>
    <w:rsid w:val="00A228CD"/>
    <w:rsid w:val="00A242B5"/>
    <w:rsid w:val="00A3697B"/>
    <w:rsid w:val="00A4566C"/>
    <w:rsid w:val="00A45AB2"/>
    <w:rsid w:val="00A46068"/>
    <w:rsid w:val="00A47721"/>
    <w:rsid w:val="00A50B35"/>
    <w:rsid w:val="00A60816"/>
    <w:rsid w:val="00A61C4A"/>
    <w:rsid w:val="00A61ECF"/>
    <w:rsid w:val="00A63EC3"/>
    <w:rsid w:val="00A8445B"/>
    <w:rsid w:val="00A85FFA"/>
    <w:rsid w:val="00A87C94"/>
    <w:rsid w:val="00A9102D"/>
    <w:rsid w:val="00A9189D"/>
    <w:rsid w:val="00AA24B3"/>
    <w:rsid w:val="00AA5EAE"/>
    <w:rsid w:val="00AA6EF4"/>
    <w:rsid w:val="00AA733F"/>
    <w:rsid w:val="00AB0251"/>
    <w:rsid w:val="00AB5EE1"/>
    <w:rsid w:val="00AB77F9"/>
    <w:rsid w:val="00AC4049"/>
    <w:rsid w:val="00AC55D2"/>
    <w:rsid w:val="00AD44FD"/>
    <w:rsid w:val="00AD743C"/>
    <w:rsid w:val="00AD769B"/>
    <w:rsid w:val="00AE08FE"/>
    <w:rsid w:val="00AE34D2"/>
    <w:rsid w:val="00AE3F0E"/>
    <w:rsid w:val="00AE42A4"/>
    <w:rsid w:val="00AE5835"/>
    <w:rsid w:val="00AE6E20"/>
    <w:rsid w:val="00AF0908"/>
    <w:rsid w:val="00AF294A"/>
    <w:rsid w:val="00B019EC"/>
    <w:rsid w:val="00B02261"/>
    <w:rsid w:val="00B02EF5"/>
    <w:rsid w:val="00B05B96"/>
    <w:rsid w:val="00B07ADF"/>
    <w:rsid w:val="00B14B11"/>
    <w:rsid w:val="00B17C68"/>
    <w:rsid w:val="00B244A0"/>
    <w:rsid w:val="00B26DFA"/>
    <w:rsid w:val="00B27971"/>
    <w:rsid w:val="00B320DF"/>
    <w:rsid w:val="00B322DE"/>
    <w:rsid w:val="00B328AD"/>
    <w:rsid w:val="00B329C2"/>
    <w:rsid w:val="00B3399C"/>
    <w:rsid w:val="00B34458"/>
    <w:rsid w:val="00B37F4C"/>
    <w:rsid w:val="00B5419F"/>
    <w:rsid w:val="00B544B3"/>
    <w:rsid w:val="00B55285"/>
    <w:rsid w:val="00B56AD4"/>
    <w:rsid w:val="00B60122"/>
    <w:rsid w:val="00B621DA"/>
    <w:rsid w:val="00B63DD8"/>
    <w:rsid w:val="00B6419B"/>
    <w:rsid w:val="00B65784"/>
    <w:rsid w:val="00B72A9A"/>
    <w:rsid w:val="00B73D9A"/>
    <w:rsid w:val="00B77DCE"/>
    <w:rsid w:val="00B8328B"/>
    <w:rsid w:val="00B848BD"/>
    <w:rsid w:val="00B862A3"/>
    <w:rsid w:val="00B87C97"/>
    <w:rsid w:val="00B923AC"/>
    <w:rsid w:val="00B93A8A"/>
    <w:rsid w:val="00B96921"/>
    <w:rsid w:val="00B96C0B"/>
    <w:rsid w:val="00B9730A"/>
    <w:rsid w:val="00BA20F3"/>
    <w:rsid w:val="00BA2349"/>
    <w:rsid w:val="00BA710D"/>
    <w:rsid w:val="00BB0AF9"/>
    <w:rsid w:val="00BB0B32"/>
    <w:rsid w:val="00BB0E24"/>
    <w:rsid w:val="00BB2A8D"/>
    <w:rsid w:val="00BB41C7"/>
    <w:rsid w:val="00BB712B"/>
    <w:rsid w:val="00BC0E3D"/>
    <w:rsid w:val="00BC582B"/>
    <w:rsid w:val="00BC7193"/>
    <w:rsid w:val="00BD15A5"/>
    <w:rsid w:val="00BD4B40"/>
    <w:rsid w:val="00BD4C49"/>
    <w:rsid w:val="00BD6696"/>
    <w:rsid w:val="00BE26F4"/>
    <w:rsid w:val="00BE27BE"/>
    <w:rsid w:val="00BE6932"/>
    <w:rsid w:val="00BE6E13"/>
    <w:rsid w:val="00BE771D"/>
    <w:rsid w:val="00BF10BA"/>
    <w:rsid w:val="00BF5368"/>
    <w:rsid w:val="00BF6400"/>
    <w:rsid w:val="00BF7255"/>
    <w:rsid w:val="00C02343"/>
    <w:rsid w:val="00C06F8F"/>
    <w:rsid w:val="00C075DC"/>
    <w:rsid w:val="00C10386"/>
    <w:rsid w:val="00C218A4"/>
    <w:rsid w:val="00C22A46"/>
    <w:rsid w:val="00C2352F"/>
    <w:rsid w:val="00C34670"/>
    <w:rsid w:val="00C36C61"/>
    <w:rsid w:val="00C43A3D"/>
    <w:rsid w:val="00C45216"/>
    <w:rsid w:val="00C474C0"/>
    <w:rsid w:val="00C50CA7"/>
    <w:rsid w:val="00C51842"/>
    <w:rsid w:val="00C51E77"/>
    <w:rsid w:val="00C54ACF"/>
    <w:rsid w:val="00C56347"/>
    <w:rsid w:val="00C56479"/>
    <w:rsid w:val="00C57BA3"/>
    <w:rsid w:val="00C57BFF"/>
    <w:rsid w:val="00C609EE"/>
    <w:rsid w:val="00C6112E"/>
    <w:rsid w:val="00C61F7D"/>
    <w:rsid w:val="00C628AF"/>
    <w:rsid w:val="00C62FF6"/>
    <w:rsid w:val="00C6475F"/>
    <w:rsid w:val="00C660ED"/>
    <w:rsid w:val="00C746DD"/>
    <w:rsid w:val="00C77CC1"/>
    <w:rsid w:val="00C80D75"/>
    <w:rsid w:val="00C813FA"/>
    <w:rsid w:val="00C8286A"/>
    <w:rsid w:val="00C83362"/>
    <w:rsid w:val="00C86E4F"/>
    <w:rsid w:val="00C91E32"/>
    <w:rsid w:val="00C92309"/>
    <w:rsid w:val="00C969C9"/>
    <w:rsid w:val="00CA27EC"/>
    <w:rsid w:val="00CA292A"/>
    <w:rsid w:val="00CA377E"/>
    <w:rsid w:val="00CA5143"/>
    <w:rsid w:val="00CB0595"/>
    <w:rsid w:val="00CB2120"/>
    <w:rsid w:val="00CB7513"/>
    <w:rsid w:val="00CC6DE7"/>
    <w:rsid w:val="00CD152C"/>
    <w:rsid w:val="00CD1737"/>
    <w:rsid w:val="00CD19E9"/>
    <w:rsid w:val="00CD6AF1"/>
    <w:rsid w:val="00CD7A00"/>
    <w:rsid w:val="00CE1A9E"/>
    <w:rsid w:val="00CE3807"/>
    <w:rsid w:val="00CE4AB7"/>
    <w:rsid w:val="00CE5C4C"/>
    <w:rsid w:val="00CE5F46"/>
    <w:rsid w:val="00CF0CFE"/>
    <w:rsid w:val="00CF141E"/>
    <w:rsid w:val="00CF1599"/>
    <w:rsid w:val="00CF16D5"/>
    <w:rsid w:val="00CF4945"/>
    <w:rsid w:val="00D019FD"/>
    <w:rsid w:val="00D02E6C"/>
    <w:rsid w:val="00D03CDD"/>
    <w:rsid w:val="00D136FE"/>
    <w:rsid w:val="00D13EA7"/>
    <w:rsid w:val="00D17A0F"/>
    <w:rsid w:val="00D211ED"/>
    <w:rsid w:val="00D22A21"/>
    <w:rsid w:val="00D23D6B"/>
    <w:rsid w:val="00D26531"/>
    <w:rsid w:val="00D32CA8"/>
    <w:rsid w:val="00D41E18"/>
    <w:rsid w:val="00D4249B"/>
    <w:rsid w:val="00D44B17"/>
    <w:rsid w:val="00D45737"/>
    <w:rsid w:val="00D52F8E"/>
    <w:rsid w:val="00D5681D"/>
    <w:rsid w:val="00D6255F"/>
    <w:rsid w:val="00D62577"/>
    <w:rsid w:val="00D72039"/>
    <w:rsid w:val="00D73A06"/>
    <w:rsid w:val="00D7409E"/>
    <w:rsid w:val="00D75721"/>
    <w:rsid w:val="00D77053"/>
    <w:rsid w:val="00D812CA"/>
    <w:rsid w:val="00D83056"/>
    <w:rsid w:val="00D87F34"/>
    <w:rsid w:val="00D92EFA"/>
    <w:rsid w:val="00DA125D"/>
    <w:rsid w:val="00DB007A"/>
    <w:rsid w:val="00DB2741"/>
    <w:rsid w:val="00DB2D14"/>
    <w:rsid w:val="00DB3D17"/>
    <w:rsid w:val="00DB3E63"/>
    <w:rsid w:val="00DB4063"/>
    <w:rsid w:val="00DB600C"/>
    <w:rsid w:val="00DC07D6"/>
    <w:rsid w:val="00DC11CE"/>
    <w:rsid w:val="00DC5F53"/>
    <w:rsid w:val="00DC767D"/>
    <w:rsid w:val="00DC7943"/>
    <w:rsid w:val="00DC7A8E"/>
    <w:rsid w:val="00DD10AB"/>
    <w:rsid w:val="00DD1324"/>
    <w:rsid w:val="00DD1A26"/>
    <w:rsid w:val="00DD2F75"/>
    <w:rsid w:val="00DD304C"/>
    <w:rsid w:val="00DD61A0"/>
    <w:rsid w:val="00DD71E0"/>
    <w:rsid w:val="00DE344D"/>
    <w:rsid w:val="00DE34F3"/>
    <w:rsid w:val="00DE39FC"/>
    <w:rsid w:val="00DE3F71"/>
    <w:rsid w:val="00DE3FC1"/>
    <w:rsid w:val="00DE5115"/>
    <w:rsid w:val="00DF4EE0"/>
    <w:rsid w:val="00DF4F33"/>
    <w:rsid w:val="00E00406"/>
    <w:rsid w:val="00E029BE"/>
    <w:rsid w:val="00E02DCE"/>
    <w:rsid w:val="00E13D24"/>
    <w:rsid w:val="00E1519D"/>
    <w:rsid w:val="00E153E4"/>
    <w:rsid w:val="00E1664F"/>
    <w:rsid w:val="00E23F4C"/>
    <w:rsid w:val="00E35DEB"/>
    <w:rsid w:val="00E36365"/>
    <w:rsid w:val="00E3753F"/>
    <w:rsid w:val="00E413C3"/>
    <w:rsid w:val="00E41B80"/>
    <w:rsid w:val="00E457C8"/>
    <w:rsid w:val="00E46383"/>
    <w:rsid w:val="00E50C6C"/>
    <w:rsid w:val="00E51476"/>
    <w:rsid w:val="00E52F10"/>
    <w:rsid w:val="00E548FE"/>
    <w:rsid w:val="00E57489"/>
    <w:rsid w:val="00E603C1"/>
    <w:rsid w:val="00E63CF1"/>
    <w:rsid w:val="00E66042"/>
    <w:rsid w:val="00E7110B"/>
    <w:rsid w:val="00E7139B"/>
    <w:rsid w:val="00E73286"/>
    <w:rsid w:val="00E7410D"/>
    <w:rsid w:val="00E75E90"/>
    <w:rsid w:val="00E7678F"/>
    <w:rsid w:val="00E86DC8"/>
    <w:rsid w:val="00E87BF0"/>
    <w:rsid w:val="00E91436"/>
    <w:rsid w:val="00E93EBA"/>
    <w:rsid w:val="00E94BEB"/>
    <w:rsid w:val="00E9586F"/>
    <w:rsid w:val="00E958BA"/>
    <w:rsid w:val="00E95DFE"/>
    <w:rsid w:val="00E96E33"/>
    <w:rsid w:val="00E97402"/>
    <w:rsid w:val="00EA4CF2"/>
    <w:rsid w:val="00EA4FAC"/>
    <w:rsid w:val="00EA6CC4"/>
    <w:rsid w:val="00EB1896"/>
    <w:rsid w:val="00EB3BA9"/>
    <w:rsid w:val="00EB475F"/>
    <w:rsid w:val="00EB57F4"/>
    <w:rsid w:val="00EC0D93"/>
    <w:rsid w:val="00EC20DF"/>
    <w:rsid w:val="00EC36F5"/>
    <w:rsid w:val="00EC416A"/>
    <w:rsid w:val="00EC7494"/>
    <w:rsid w:val="00ED1FF4"/>
    <w:rsid w:val="00ED63CC"/>
    <w:rsid w:val="00ED6D55"/>
    <w:rsid w:val="00EE1F54"/>
    <w:rsid w:val="00EE2D5B"/>
    <w:rsid w:val="00EE37BD"/>
    <w:rsid w:val="00EE500A"/>
    <w:rsid w:val="00EE60E0"/>
    <w:rsid w:val="00EE6AD0"/>
    <w:rsid w:val="00EE6BAB"/>
    <w:rsid w:val="00EF0442"/>
    <w:rsid w:val="00F02275"/>
    <w:rsid w:val="00F11504"/>
    <w:rsid w:val="00F14656"/>
    <w:rsid w:val="00F14A29"/>
    <w:rsid w:val="00F16D51"/>
    <w:rsid w:val="00F20D46"/>
    <w:rsid w:val="00F213DD"/>
    <w:rsid w:val="00F2176D"/>
    <w:rsid w:val="00F21BE9"/>
    <w:rsid w:val="00F238F1"/>
    <w:rsid w:val="00F25D82"/>
    <w:rsid w:val="00F26882"/>
    <w:rsid w:val="00F314E6"/>
    <w:rsid w:val="00F325B1"/>
    <w:rsid w:val="00F37D27"/>
    <w:rsid w:val="00F40092"/>
    <w:rsid w:val="00F402CD"/>
    <w:rsid w:val="00F41232"/>
    <w:rsid w:val="00F436DD"/>
    <w:rsid w:val="00F4614D"/>
    <w:rsid w:val="00F47F7B"/>
    <w:rsid w:val="00F603D5"/>
    <w:rsid w:val="00F6360E"/>
    <w:rsid w:val="00F647A2"/>
    <w:rsid w:val="00F65C7D"/>
    <w:rsid w:val="00F67871"/>
    <w:rsid w:val="00F70632"/>
    <w:rsid w:val="00F71712"/>
    <w:rsid w:val="00F84EF8"/>
    <w:rsid w:val="00F868A2"/>
    <w:rsid w:val="00F8769E"/>
    <w:rsid w:val="00F9562B"/>
    <w:rsid w:val="00F9570B"/>
    <w:rsid w:val="00FA03A9"/>
    <w:rsid w:val="00FA1A17"/>
    <w:rsid w:val="00FA4AEF"/>
    <w:rsid w:val="00FB00BB"/>
    <w:rsid w:val="00FB0D7E"/>
    <w:rsid w:val="00FB17D6"/>
    <w:rsid w:val="00FB1EC4"/>
    <w:rsid w:val="00FB3F92"/>
    <w:rsid w:val="00FB54BF"/>
    <w:rsid w:val="00FB76C1"/>
    <w:rsid w:val="00FC1095"/>
    <w:rsid w:val="00FC29E9"/>
    <w:rsid w:val="00FC5959"/>
    <w:rsid w:val="00FC5DF5"/>
    <w:rsid w:val="00FC6F08"/>
    <w:rsid w:val="00FD082B"/>
    <w:rsid w:val="00FD300F"/>
    <w:rsid w:val="00FD4B90"/>
    <w:rsid w:val="00FE0891"/>
    <w:rsid w:val="00FE0F33"/>
    <w:rsid w:val="00FE1200"/>
    <w:rsid w:val="00FE63D8"/>
    <w:rsid w:val="00FF0085"/>
    <w:rsid w:val="00FF2E55"/>
    <w:rsid w:val="00FF5929"/>
    <w:rsid w:val="00FF5B3F"/>
    <w:rsid w:val="00FF60AF"/>
    <w:rsid w:val="015025B4"/>
    <w:rsid w:val="0237401F"/>
    <w:rsid w:val="02416BD9"/>
    <w:rsid w:val="02CC5DE9"/>
    <w:rsid w:val="02F429BB"/>
    <w:rsid w:val="0373452A"/>
    <w:rsid w:val="03906A9D"/>
    <w:rsid w:val="03F3294F"/>
    <w:rsid w:val="03FF3A0D"/>
    <w:rsid w:val="04055B6C"/>
    <w:rsid w:val="043C4110"/>
    <w:rsid w:val="048721F4"/>
    <w:rsid w:val="05571FCD"/>
    <w:rsid w:val="05726749"/>
    <w:rsid w:val="05AB7BBE"/>
    <w:rsid w:val="05F53B01"/>
    <w:rsid w:val="068F6751"/>
    <w:rsid w:val="06C156E1"/>
    <w:rsid w:val="06FA6AFA"/>
    <w:rsid w:val="07505258"/>
    <w:rsid w:val="07D06FDE"/>
    <w:rsid w:val="08145EEF"/>
    <w:rsid w:val="08412990"/>
    <w:rsid w:val="086F7B02"/>
    <w:rsid w:val="09062D29"/>
    <w:rsid w:val="09963D3D"/>
    <w:rsid w:val="09C83435"/>
    <w:rsid w:val="0A1A22B0"/>
    <w:rsid w:val="0A5C2896"/>
    <w:rsid w:val="0AA51086"/>
    <w:rsid w:val="0B154153"/>
    <w:rsid w:val="0C5B32F4"/>
    <w:rsid w:val="0CD560BC"/>
    <w:rsid w:val="0CE111F4"/>
    <w:rsid w:val="0CFA3905"/>
    <w:rsid w:val="0CFF7A71"/>
    <w:rsid w:val="0D116321"/>
    <w:rsid w:val="0D4A0C72"/>
    <w:rsid w:val="0D8E1C91"/>
    <w:rsid w:val="0E3A5290"/>
    <w:rsid w:val="0E450F71"/>
    <w:rsid w:val="0F017C37"/>
    <w:rsid w:val="0F8C60A3"/>
    <w:rsid w:val="106B251C"/>
    <w:rsid w:val="109809F3"/>
    <w:rsid w:val="10A14486"/>
    <w:rsid w:val="10A63CEB"/>
    <w:rsid w:val="10AB5B71"/>
    <w:rsid w:val="11766D73"/>
    <w:rsid w:val="118B6858"/>
    <w:rsid w:val="11C34463"/>
    <w:rsid w:val="127F660C"/>
    <w:rsid w:val="12D535DA"/>
    <w:rsid w:val="13333DAC"/>
    <w:rsid w:val="13492CC3"/>
    <w:rsid w:val="13C947FF"/>
    <w:rsid w:val="149A062D"/>
    <w:rsid w:val="14B6187B"/>
    <w:rsid w:val="154D4856"/>
    <w:rsid w:val="16342486"/>
    <w:rsid w:val="17E07B9B"/>
    <w:rsid w:val="17E30D07"/>
    <w:rsid w:val="18585750"/>
    <w:rsid w:val="185C7605"/>
    <w:rsid w:val="18DD6D0A"/>
    <w:rsid w:val="18E67433"/>
    <w:rsid w:val="197653EE"/>
    <w:rsid w:val="19860102"/>
    <w:rsid w:val="1A341663"/>
    <w:rsid w:val="1A9D66E0"/>
    <w:rsid w:val="1B277B40"/>
    <w:rsid w:val="1B2E3ECD"/>
    <w:rsid w:val="1B32661A"/>
    <w:rsid w:val="1B4F09C5"/>
    <w:rsid w:val="1BB516BB"/>
    <w:rsid w:val="1C165A87"/>
    <w:rsid w:val="1C187030"/>
    <w:rsid w:val="1C495C77"/>
    <w:rsid w:val="1CA520EF"/>
    <w:rsid w:val="1CC94A01"/>
    <w:rsid w:val="1CF87735"/>
    <w:rsid w:val="1D242943"/>
    <w:rsid w:val="1D350343"/>
    <w:rsid w:val="1D4806BC"/>
    <w:rsid w:val="1D5A1B3A"/>
    <w:rsid w:val="1D82296D"/>
    <w:rsid w:val="1D9C33E0"/>
    <w:rsid w:val="1E3361F5"/>
    <w:rsid w:val="1E95493A"/>
    <w:rsid w:val="1E9F2341"/>
    <w:rsid w:val="1EAB2674"/>
    <w:rsid w:val="1EDD4465"/>
    <w:rsid w:val="1F7256C8"/>
    <w:rsid w:val="1F9F77A1"/>
    <w:rsid w:val="1FB11493"/>
    <w:rsid w:val="209538E6"/>
    <w:rsid w:val="217C335E"/>
    <w:rsid w:val="221A68F7"/>
    <w:rsid w:val="22657D9C"/>
    <w:rsid w:val="22C45E79"/>
    <w:rsid w:val="22D526B3"/>
    <w:rsid w:val="234B6811"/>
    <w:rsid w:val="237055C0"/>
    <w:rsid w:val="23FD3FD8"/>
    <w:rsid w:val="24825187"/>
    <w:rsid w:val="249D355D"/>
    <w:rsid w:val="24FB3714"/>
    <w:rsid w:val="259D4D27"/>
    <w:rsid w:val="25A76BF4"/>
    <w:rsid w:val="26C12C05"/>
    <w:rsid w:val="278222E4"/>
    <w:rsid w:val="27A6624F"/>
    <w:rsid w:val="27E42BDC"/>
    <w:rsid w:val="287F4BD2"/>
    <w:rsid w:val="29415D4B"/>
    <w:rsid w:val="2AFD0F7F"/>
    <w:rsid w:val="2B621943"/>
    <w:rsid w:val="2BAF4914"/>
    <w:rsid w:val="2C08628F"/>
    <w:rsid w:val="2C7B0EBA"/>
    <w:rsid w:val="2D2A297F"/>
    <w:rsid w:val="2DE375DA"/>
    <w:rsid w:val="2E024F25"/>
    <w:rsid w:val="2E8E46BA"/>
    <w:rsid w:val="2FA4517F"/>
    <w:rsid w:val="2FB37A74"/>
    <w:rsid w:val="2FD858D0"/>
    <w:rsid w:val="2FDA1F46"/>
    <w:rsid w:val="302C66DB"/>
    <w:rsid w:val="30C95B7C"/>
    <w:rsid w:val="30E20BDA"/>
    <w:rsid w:val="30E271F2"/>
    <w:rsid w:val="315216B2"/>
    <w:rsid w:val="317C1A50"/>
    <w:rsid w:val="323572A7"/>
    <w:rsid w:val="32856CB0"/>
    <w:rsid w:val="32FB191A"/>
    <w:rsid w:val="33096E5B"/>
    <w:rsid w:val="339F1C17"/>
    <w:rsid w:val="33A13E0A"/>
    <w:rsid w:val="33C5616B"/>
    <w:rsid w:val="341055EF"/>
    <w:rsid w:val="34942A57"/>
    <w:rsid w:val="34AD2349"/>
    <w:rsid w:val="34B82986"/>
    <w:rsid w:val="34EA35F9"/>
    <w:rsid w:val="350A2EB7"/>
    <w:rsid w:val="357312E6"/>
    <w:rsid w:val="358E1542"/>
    <w:rsid w:val="35C557C9"/>
    <w:rsid w:val="35DA75C6"/>
    <w:rsid w:val="35E37C47"/>
    <w:rsid w:val="35F74688"/>
    <w:rsid w:val="362D2649"/>
    <w:rsid w:val="364A2D2A"/>
    <w:rsid w:val="36954C07"/>
    <w:rsid w:val="36ED6609"/>
    <w:rsid w:val="37060284"/>
    <w:rsid w:val="3757330D"/>
    <w:rsid w:val="37907CB6"/>
    <w:rsid w:val="383F37AA"/>
    <w:rsid w:val="38CE1BF4"/>
    <w:rsid w:val="38FC020D"/>
    <w:rsid w:val="392E0FD3"/>
    <w:rsid w:val="398E0DAD"/>
    <w:rsid w:val="39DD3CC4"/>
    <w:rsid w:val="3A323E2F"/>
    <w:rsid w:val="3ACF4BAD"/>
    <w:rsid w:val="3B0F6623"/>
    <w:rsid w:val="3B7072A1"/>
    <w:rsid w:val="3BA373BD"/>
    <w:rsid w:val="3BD61B01"/>
    <w:rsid w:val="3BFE68AB"/>
    <w:rsid w:val="3C0B6C91"/>
    <w:rsid w:val="3C523293"/>
    <w:rsid w:val="3C7C2E9B"/>
    <w:rsid w:val="3CC35237"/>
    <w:rsid w:val="3CC4209E"/>
    <w:rsid w:val="3D795AE8"/>
    <w:rsid w:val="3E1206F5"/>
    <w:rsid w:val="3E3115E7"/>
    <w:rsid w:val="3ECD345E"/>
    <w:rsid w:val="3ED33F40"/>
    <w:rsid w:val="3ED835C0"/>
    <w:rsid w:val="3F0D6C58"/>
    <w:rsid w:val="3F33033C"/>
    <w:rsid w:val="3FB66E1C"/>
    <w:rsid w:val="3FEA0E83"/>
    <w:rsid w:val="40BB1663"/>
    <w:rsid w:val="40FF3A26"/>
    <w:rsid w:val="412355FE"/>
    <w:rsid w:val="41845E87"/>
    <w:rsid w:val="4230334A"/>
    <w:rsid w:val="427B607E"/>
    <w:rsid w:val="42D96731"/>
    <w:rsid w:val="43286682"/>
    <w:rsid w:val="438F2C60"/>
    <w:rsid w:val="43E75C8A"/>
    <w:rsid w:val="440B4792"/>
    <w:rsid w:val="448A3133"/>
    <w:rsid w:val="449F1F90"/>
    <w:rsid w:val="45167D6C"/>
    <w:rsid w:val="45426302"/>
    <w:rsid w:val="460D4DFA"/>
    <w:rsid w:val="463B054C"/>
    <w:rsid w:val="467F44D9"/>
    <w:rsid w:val="472C5FA1"/>
    <w:rsid w:val="47E16E2D"/>
    <w:rsid w:val="48823F01"/>
    <w:rsid w:val="48AA69F8"/>
    <w:rsid w:val="4936778F"/>
    <w:rsid w:val="49471FB6"/>
    <w:rsid w:val="49B05A02"/>
    <w:rsid w:val="49B95283"/>
    <w:rsid w:val="4A411B51"/>
    <w:rsid w:val="4ABD676B"/>
    <w:rsid w:val="4AD1516E"/>
    <w:rsid w:val="4AD17EA6"/>
    <w:rsid w:val="4AF018C8"/>
    <w:rsid w:val="4B0235C9"/>
    <w:rsid w:val="4B1544A9"/>
    <w:rsid w:val="4B5D5DFC"/>
    <w:rsid w:val="4B955A8D"/>
    <w:rsid w:val="4BA83D1C"/>
    <w:rsid w:val="4BC876D1"/>
    <w:rsid w:val="4BD72FEC"/>
    <w:rsid w:val="4C9B33F3"/>
    <w:rsid w:val="4D372C3B"/>
    <w:rsid w:val="4E0C55AB"/>
    <w:rsid w:val="4E180741"/>
    <w:rsid w:val="4E555EE6"/>
    <w:rsid w:val="4E861E1F"/>
    <w:rsid w:val="4E9F2C2A"/>
    <w:rsid w:val="4EFA3434"/>
    <w:rsid w:val="4F1A569E"/>
    <w:rsid w:val="4F504584"/>
    <w:rsid w:val="4FBB2829"/>
    <w:rsid w:val="4FBF6C14"/>
    <w:rsid w:val="501F0721"/>
    <w:rsid w:val="502B635F"/>
    <w:rsid w:val="503F5733"/>
    <w:rsid w:val="50CC1778"/>
    <w:rsid w:val="50E24CB1"/>
    <w:rsid w:val="511F7D7D"/>
    <w:rsid w:val="5159079C"/>
    <w:rsid w:val="517865AD"/>
    <w:rsid w:val="51A734D8"/>
    <w:rsid w:val="51B86885"/>
    <w:rsid w:val="526A168D"/>
    <w:rsid w:val="527B7BF2"/>
    <w:rsid w:val="530B16B6"/>
    <w:rsid w:val="537F7C8D"/>
    <w:rsid w:val="53A66DD6"/>
    <w:rsid w:val="53A67D38"/>
    <w:rsid w:val="540C40D1"/>
    <w:rsid w:val="541B4EBA"/>
    <w:rsid w:val="55115494"/>
    <w:rsid w:val="55772737"/>
    <w:rsid w:val="55BB1C66"/>
    <w:rsid w:val="55F533E0"/>
    <w:rsid w:val="56497633"/>
    <w:rsid w:val="56D50366"/>
    <w:rsid w:val="57A51855"/>
    <w:rsid w:val="57AB2E1B"/>
    <w:rsid w:val="58C2637D"/>
    <w:rsid w:val="59FF7F4A"/>
    <w:rsid w:val="5A943B6C"/>
    <w:rsid w:val="5AED3101"/>
    <w:rsid w:val="5B060174"/>
    <w:rsid w:val="5B2441D2"/>
    <w:rsid w:val="5B2729C3"/>
    <w:rsid w:val="5BC03426"/>
    <w:rsid w:val="5C6A790E"/>
    <w:rsid w:val="5D1C5A4F"/>
    <w:rsid w:val="5D7B31F4"/>
    <w:rsid w:val="5D817CD1"/>
    <w:rsid w:val="5EC362E4"/>
    <w:rsid w:val="5F104A21"/>
    <w:rsid w:val="5FE63E7C"/>
    <w:rsid w:val="60091AE8"/>
    <w:rsid w:val="609C71AE"/>
    <w:rsid w:val="60A54A3B"/>
    <w:rsid w:val="60D41F2A"/>
    <w:rsid w:val="60F55411"/>
    <w:rsid w:val="611B4064"/>
    <w:rsid w:val="6141784D"/>
    <w:rsid w:val="6214540F"/>
    <w:rsid w:val="621C0F85"/>
    <w:rsid w:val="62E811AA"/>
    <w:rsid w:val="63582A0C"/>
    <w:rsid w:val="637E751D"/>
    <w:rsid w:val="65CF2AE7"/>
    <w:rsid w:val="65F97E71"/>
    <w:rsid w:val="66042274"/>
    <w:rsid w:val="660A05B0"/>
    <w:rsid w:val="661F0E5C"/>
    <w:rsid w:val="66E66B32"/>
    <w:rsid w:val="6700588A"/>
    <w:rsid w:val="670329EE"/>
    <w:rsid w:val="67635BD7"/>
    <w:rsid w:val="676E3A7B"/>
    <w:rsid w:val="68507327"/>
    <w:rsid w:val="68867F95"/>
    <w:rsid w:val="68B3311C"/>
    <w:rsid w:val="69267637"/>
    <w:rsid w:val="69742B0F"/>
    <w:rsid w:val="69941325"/>
    <w:rsid w:val="6A2C25D7"/>
    <w:rsid w:val="6A4E0F31"/>
    <w:rsid w:val="6A53191B"/>
    <w:rsid w:val="6B045FD4"/>
    <w:rsid w:val="6B0625EA"/>
    <w:rsid w:val="6B1A22F2"/>
    <w:rsid w:val="6B4F3157"/>
    <w:rsid w:val="6B707B29"/>
    <w:rsid w:val="6B863EF6"/>
    <w:rsid w:val="6C224917"/>
    <w:rsid w:val="6C704F18"/>
    <w:rsid w:val="6C776D4F"/>
    <w:rsid w:val="6CBB5578"/>
    <w:rsid w:val="6CC62FFB"/>
    <w:rsid w:val="6CCB0CFE"/>
    <w:rsid w:val="6D404B80"/>
    <w:rsid w:val="6D560C4F"/>
    <w:rsid w:val="6D9929AB"/>
    <w:rsid w:val="6DDD6D76"/>
    <w:rsid w:val="6E791B11"/>
    <w:rsid w:val="6EB47D3A"/>
    <w:rsid w:val="6EF8776E"/>
    <w:rsid w:val="6F0648CA"/>
    <w:rsid w:val="6FD362FE"/>
    <w:rsid w:val="70FA14ED"/>
    <w:rsid w:val="713A5351"/>
    <w:rsid w:val="71D06693"/>
    <w:rsid w:val="71FD569C"/>
    <w:rsid w:val="72122A57"/>
    <w:rsid w:val="7217223F"/>
    <w:rsid w:val="72692AC9"/>
    <w:rsid w:val="72735AA3"/>
    <w:rsid w:val="72D75C18"/>
    <w:rsid w:val="72E4201F"/>
    <w:rsid w:val="73925E20"/>
    <w:rsid w:val="753164B5"/>
    <w:rsid w:val="75B963C7"/>
    <w:rsid w:val="75C93356"/>
    <w:rsid w:val="76445511"/>
    <w:rsid w:val="767968B9"/>
    <w:rsid w:val="76F6544F"/>
    <w:rsid w:val="77043DDE"/>
    <w:rsid w:val="77187FD9"/>
    <w:rsid w:val="771E1199"/>
    <w:rsid w:val="77966C82"/>
    <w:rsid w:val="78284212"/>
    <w:rsid w:val="78586D0A"/>
    <w:rsid w:val="798C63B0"/>
    <w:rsid w:val="798E037A"/>
    <w:rsid w:val="79D815F5"/>
    <w:rsid w:val="7A0D74F1"/>
    <w:rsid w:val="7A1F11F7"/>
    <w:rsid w:val="7A244EAA"/>
    <w:rsid w:val="7A3C0CF3"/>
    <w:rsid w:val="7A9028AC"/>
    <w:rsid w:val="7ACC1A0C"/>
    <w:rsid w:val="7AEE7A8D"/>
    <w:rsid w:val="7BBA2EC5"/>
    <w:rsid w:val="7BBD6CF5"/>
    <w:rsid w:val="7C680E80"/>
    <w:rsid w:val="7C7E50FD"/>
    <w:rsid w:val="7CA81BB0"/>
    <w:rsid w:val="7DA802F4"/>
    <w:rsid w:val="7DE66070"/>
    <w:rsid w:val="7DE71E07"/>
    <w:rsid w:val="7E5C7A06"/>
    <w:rsid w:val="7E694F0A"/>
    <w:rsid w:val="7EB0611A"/>
    <w:rsid w:val="7EC83875"/>
    <w:rsid w:val="7F3F07C3"/>
    <w:rsid w:val="7F4504E3"/>
    <w:rsid w:val="7F4C2DEE"/>
    <w:rsid w:val="7FE744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entury" w:hAnsi="Century" w:eastAsia="宋体" w:cs="Times New Roman"/>
      <w:kern w:val="2"/>
      <w:sz w:val="21"/>
      <w:szCs w:val="24"/>
      <w:lang w:val="en-US" w:eastAsia="ja-JP" w:bidi="ar-SA"/>
    </w:rPr>
  </w:style>
  <w:style w:type="paragraph" w:styleId="2">
    <w:name w:val="heading 1"/>
    <w:basedOn w:val="1"/>
    <w:next w:val="1"/>
    <w:link w:val="25"/>
    <w:qFormat/>
    <w:uiPriority w:val="0"/>
    <w:pPr>
      <w:keepNext/>
      <w:keepLines/>
      <w:numPr>
        <w:ilvl w:val="0"/>
        <w:numId w:val="1"/>
      </w:numPr>
      <w:tabs>
        <w:tab w:val="left" w:pos="432"/>
        <w:tab w:val="clear" w:pos="420"/>
      </w:tabs>
      <w:spacing w:before="240" w:after="120" w:line="360" w:lineRule="auto"/>
      <w:jc w:val="left"/>
      <w:outlineLvl w:val="0"/>
    </w:pPr>
    <w:rPr>
      <w:rFonts w:ascii="黑体" w:hAnsi="黑体"/>
      <w:b/>
      <w:kern w:val="44"/>
      <w:sz w:val="36"/>
      <w:szCs w:val="30"/>
    </w:rPr>
  </w:style>
  <w:style w:type="paragraph" w:styleId="3">
    <w:name w:val="heading 2"/>
    <w:basedOn w:val="1"/>
    <w:next w:val="1"/>
    <w:link w:val="26"/>
    <w:qFormat/>
    <w:uiPriority w:val="0"/>
    <w:pPr>
      <w:keepNext/>
      <w:keepLines/>
      <w:numPr>
        <w:ilvl w:val="1"/>
        <w:numId w:val="1"/>
      </w:numPr>
      <w:tabs>
        <w:tab w:val="left" w:pos="576"/>
        <w:tab w:val="clear" w:pos="420"/>
      </w:tabs>
      <w:spacing w:before="120" w:after="60" w:line="360" w:lineRule="auto"/>
      <w:outlineLvl w:val="1"/>
    </w:pPr>
    <w:rPr>
      <w:rFonts w:ascii="黑体" w:hAnsi="黑体"/>
      <w:b/>
      <w:sz w:val="30"/>
      <w:szCs w:val="28"/>
    </w:rPr>
  </w:style>
  <w:style w:type="paragraph" w:styleId="4">
    <w:name w:val="heading 3"/>
    <w:basedOn w:val="1"/>
    <w:next w:val="1"/>
    <w:link w:val="24"/>
    <w:qFormat/>
    <w:uiPriority w:val="0"/>
    <w:pPr>
      <w:keepNext/>
      <w:keepLines/>
      <w:numPr>
        <w:ilvl w:val="2"/>
        <w:numId w:val="1"/>
      </w:numPr>
      <w:tabs>
        <w:tab w:val="left" w:pos="1260"/>
        <w:tab w:val="clear" w:pos="862"/>
      </w:tabs>
      <w:adjustRightInd w:val="0"/>
      <w:outlineLvl w:val="2"/>
    </w:pPr>
    <w:rPr>
      <w:rFonts w:ascii="黑体" w:hAnsi="黑体"/>
      <w:b/>
      <w:sz w:val="24"/>
    </w:rPr>
  </w:style>
  <w:style w:type="paragraph" w:styleId="5">
    <w:name w:val="heading 4"/>
    <w:basedOn w:val="1"/>
    <w:next w:val="1"/>
    <w:link w:val="27"/>
    <w:qFormat/>
    <w:uiPriority w:val="0"/>
    <w:pPr>
      <w:keepNext/>
      <w:keepLines/>
      <w:numPr>
        <w:ilvl w:val="3"/>
        <w:numId w:val="1"/>
      </w:numPr>
      <w:tabs>
        <w:tab w:val="left" w:pos="432"/>
        <w:tab w:val="left" w:pos="864"/>
        <w:tab w:val="clear" w:pos="420"/>
      </w:tabs>
      <w:spacing w:before="40" w:line="400" w:lineRule="exact"/>
      <w:outlineLvl w:val="3"/>
    </w:pPr>
    <w:rPr>
      <w:rFonts w:ascii="宋体" w:hAnsi="宋体"/>
      <w:b/>
    </w:rPr>
  </w:style>
  <w:style w:type="paragraph" w:styleId="6">
    <w:name w:val="heading 5"/>
    <w:basedOn w:val="1"/>
    <w:next w:val="1"/>
    <w:link w:val="29"/>
    <w:qFormat/>
    <w:uiPriority w:val="0"/>
    <w:pPr>
      <w:keepNext/>
      <w:keepLines/>
      <w:numPr>
        <w:ilvl w:val="4"/>
        <w:numId w:val="1"/>
      </w:numPr>
      <w:tabs>
        <w:tab w:val="left" w:pos="432"/>
      </w:tabs>
      <w:spacing w:before="20" w:line="400" w:lineRule="exact"/>
      <w:outlineLvl w:val="4"/>
    </w:pPr>
    <w:rPr>
      <w:rFonts w:ascii="宋体" w:hAnsi="Times New Roman"/>
      <w:b/>
      <w:sz w:val="24"/>
      <w:szCs w:val="21"/>
    </w:rPr>
  </w:style>
  <w:style w:type="paragraph" w:styleId="7">
    <w:name w:val="heading 6"/>
    <w:basedOn w:val="1"/>
    <w:next w:val="1"/>
    <w:link w:val="30"/>
    <w:qFormat/>
    <w:uiPriority w:val="0"/>
    <w:pPr>
      <w:keepNext/>
      <w:keepLines/>
      <w:numPr>
        <w:ilvl w:val="5"/>
        <w:numId w:val="1"/>
      </w:numPr>
      <w:tabs>
        <w:tab w:val="left" w:pos="432"/>
      </w:tabs>
      <w:spacing w:line="400" w:lineRule="exact"/>
      <w:outlineLvl w:val="5"/>
    </w:pPr>
    <w:rPr>
      <w:rFonts w:ascii="宋体" w:hAnsi="Times New Roman"/>
      <w:sz w:val="24"/>
      <w:szCs w:val="21"/>
    </w:rPr>
  </w:style>
  <w:style w:type="paragraph" w:styleId="8">
    <w:name w:val="heading 7"/>
    <w:basedOn w:val="1"/>
    <w:next w:val="1"/>
    <w:link w:val="31"/>
    <w:qFormat/>
    <w:uiPriority w:val="0"/>
    <w:pPr>
      <w:keepLines/>
      <w:widowControl/>
      <w:numPr>
        <w:ilvl w:val="6"/>
        <w:numId w:val="1"/>
      </w:numPr>
      <w:tabs>
        <w:tab w:val="left" w:pos="432"/>
      </w:tabs>
      <w:spacing w:before="120"/>
      <w:jc w:val="left"/>
      <w:outlineLvl w:val="6"/>
    </w:pPr>
    <w:rPr>
      <w:rFonts w:ascii="Arial" w:hAnsi="Arial" w:eastAsia="黑体"/>
      <w:b/>
      <w:sz w:val="24"/>
      <w:szCs w:val="20"/>
    </w:rPr>
  </w:style>
  <w:style w:type="paragraph" w:styleId="9">
    <w:name w:val="heading 8"/>
    <w:basedOn w:val="1"/>
    <w:next w:val="1"/>
    <w:link w:val="32"/>
    <w:qFormat/>
    <w:uiPriority w:val="0"/>
    <w:pPr>
      <w:widowControl/>
      <w:numPr>
        <w:ilvl w:val="7"/>
        <w:numId w:val="1"/>
      </w:numPr>
      <w:tabs>
        <w:tab w:val="left" w:pos="432"/>
      </w:tabs>
      <w:spacing w:before="120"/>
      <w:jc w:val="left"/>
      <w:outlineLvl w:val="7"/>
    </w:pPr>
    <w:rPr>
      <w:rFonts w:ascii="Arial" w:hAnsi="Arial"/>
      <w:szCs w:val="20"/>
    </w:rPr>
  </w:style>
  <w:style w:type="paragraph" w:styleId="10">
    <w:name w:val="heading 9"/>
    <w:basedOn w:val="1"/>
    <w:next w:val="1"/>
    <w:link w:val="33"/>
    <w:qFormat/>
    <w:uiPriority w:val="0"/>
    <w:pPr>
      <w:widowControl/>
      <w:numPr>
        <w:ilvl w:val="8"/>
        <w:numId w:val="1"/>
      </w:numPr>
      <w:tabs>
        <w:tab w:val="left" w:pos="432"/>
      </w:tabs>
      <w:spacing w:before="120"/>
      <w:jc w:val="left"/>
      <w:outlineLvl w:val="8"/>
    </w:pPr>
    <w:rPr>
      <w:rFonts w:ascii="Arial" w:hAnsi="Arial"/>
      <w:szCs w:val="20"/>
    </w:rPr>
  </w:style>
  <w:style w:type="character" w:default="1" w:styleId="21">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11">
    <w:name w:val="Body Text Indent"/>
    <w:basedOn w:val="1"/>
    <w:link w:val="34"/>
    <w:unhideWhenUsed/>
    <w:qFormat/>
    <w:uiPriority w:val="0"/>
    <w:pPr>
      <w:spacing w:after="120"/>
      <w:ind w:left="420" w:leftChars="200"/>
    </w:pPr>
  </w:style>
  <w:style w:type="paragraph" w:styleId="12">
    <w:name w:val="toc 3"/>
    <w:basedOn w:val="1"/>
    <w:next w:val="1"/>
    <w:semiHidden/>
    <w:unhideWhenUsed/>
    <w:qFormat/>
    <w:uiPriority w:val="39"/>
    <w:pPr>
      <w:ind w:left="840" w:leftChars="400"/>
    </w:pPr>
  </w:style>
  <w:style w:type="paragraph" w:styleId="13">
    <w:name w:val="Balloon Text"/>
    <w:basedOn w:val="1"/>
    <w:link w:val="38"/>
    <w:semiHidden/>
    <w:unhideWhenUsed/>
    <w:qFormat/>
    <w:uiPriority w:val="0"/>
    <w:rPr>
      <w:sz w:val="18"/>
      <w:szCs w:val="18"/>
    </w:rPr>
  </w:style>
  <w:style w:type="paragraph" w:styleId="14">
    <w:name w:val="footer"/>
    <w:basedOn w:val="1"/>
    <w:link w:val="36"/>
    <w:unhideWhenUsed/>
    <w:qFormat/>
    <w:uiPriority w:val="0"/>
    <w:pPr>
      <w:tabs>
        <w:tab w:val="center" w:pos="4153"/>
        <w:tab w:val="right" w:pos="8306"/>
      </w:tabs>
      <w:snapToGrid w:val="0"/>
      <w:jc w:val="left"/>
    </w:pPr>
    <w:rPr>
      <w:sz w:val="18"/>
      <w:szCs w:val="18"/>
    </w:rPr>
  </w:style>
  <w:style w:type="paragraph" w:styleId="15">
    <w:name w:val="header"/>
    <w:basedOn w:val="1"/>
    <w:link w:val="35"/>
    <w:unhideWhenUsed/>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paragraph" w:styleId="18">
    <w:name w:val="Normal (Web)"/>
    <w:basedOn w:val="1"/>
    <w:semiHidden/>
    <w:unhideWhenUsed/>
    <w:qFormat/>
    <w:uiPriority w:val="0"/>
    <w:pPr>
      <w:spacing w:beforeAutospacing="1" w:afterAutospacing="1"/>
      <w:jc w:val="left"/>
    </w:pPr>
    <w:rPr>
      <w:kern w:val="0"/>
      <w:sz w:val="24"/>
      <w:lang w:eastAsia="zh-CN"/>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character" w:styleId="23">
    <w:name w:val="Hyperlink"/>
    <w:basedOn w:val="21"/>
    <w:unhideWhenUsed/>
    <w:qFormat/>
    <w:uiPriority w:val="99"/>
    <w:rPr>
      <w:color w:val="0000FF"/>
      <w:u w:val="single"/>
    </w:rPr>
  </w:style>
  <w:style w:type="character" w:customStyle="1" w:styleId="24">
    <w:name w:val="标题 3 字符"/>
    <w:basedOn w:val="21"/>
    <w:link w:val="4"/>
    <w:qFormat/>
    <w:uiPriority w:val="0"/>
    <w:rPr>
      <w:rFonts w:ascii="黑体" w:hAnsi="黑体" w:eastAsia="宋体"/>
      <w:b/>
      <w:kern w:val="2"/>
      <w:sz w:val="24"/>
      <w:szCs w:val="24"/>
      <w:lang w:eastAsia="ja-JP"/>
    </w:rPr>
  </w:style>
  <w:style w:type="character" w:customStyle="1" w:styleId="25">
    <w:name w:val="标题 1 字符"/>
    <w:basedOn w:val="21"/>
    <w:link w:val="2"/>
    <w:qFormat/>
    <w:uiPriority w:val="0"/>
    <w:rPr>
      <w:rFonts w:ascii="黑体" w:hAnsi="黑体" w:eastAsia="宋体"/>
      <w:b/>
      <w:kern w:val="44"/>
      <w:sz w:val="36"/>
      <w:szCs w:val="30"/>
      <w:lang w:eastAsia="ja-JP"/>
    </w:rPr>
  </w:style>
  <w:style w:type="character" w:customStyle="1" w:styleId="26">
    <w:name w:val="标题 2 字符"/>
    <w:basedOn w:val="21"/>
    <w:link w:val="3"/>
    <w:qFormat/>
    <w:uiPriority w:val="0"/>
    <w:rPr>
      <w:rFonts w:ascii="黑体" w:hAnsi="黑体" w:eastAsia="宋体"/>
      <w:b/>
      <w:kern w:val="2"/>
      <w:sz w:val="30"/>
      <w:szCs w:val="28"/>
      <w:lang w:eastAsia="ja-JP"/>
    </w:rPr>
  </w:style>
  <w:style w:type="character" w:customStyle="1" w:styleId="27">
    <w:name w:val="标题 4 字符"/>
    <w:basedOn w:val="21"/>
    <w:link w:val="5"/>
    <w:qFormat/>
    <w:uiPriority w:val="0"/>
    <w:rPr>
      <w:rFonts w:ascii="宋体" w:hAnsi="宋体" w:eastAsia="宋体"/>
      <w:b/>
      <w:kern w:val="2"/>
      <w:sz w:val="21"/>
      <w:szCs w:val="24"/>
      <w:lang w:eastAsia="ja-JP"/>
    </w:rPr>
  </w:style>
  <w:style w:type="paragraph" w:customStyle="1" w:styleId="28">
    <w:name w:val="列出段落1"/>
    <w:basedOn w:val="1"/>
    <w:qFormat/>
    <w:uiPriority w:val="34"/>
    <w:pPr>
      <w:ind w:firstLine="420" w:firstLineChars="200"/>
    </w:pPr>
  </w:style>
  <w:style w:type="character" w:customStyle="1" w:styleId="29">
    <w:name w:val="标题 5 字符"/>
    <w:basedOn w:val="21"/>
    <w:link w:val="6"/>
    <w:qFormat/>
    <w:uiPriority w:val="0"/>
    <w:rPr>
      <w:rFonts w:ascii="宋体"/>
      <w:b/>
      <w:kern w:val="2"/>
      <w:sz w:val="24"/>
      <w:szCs w:val="21"/>
      <w:lang w:eastAsia="ja-JP"/>
    </w:rPr>
  </w:style>
  <w:style w:type="character" w:customStyle="1" w:styleId="30">
    <w:name w:val="标题 6 字符"/>
    <w:basedOn w:val="21"/>
    <w:link w:val="7"/>
    <w:qFormat/>
    <w:uiPriority w:val="0"/>
    <w:rPr>
      <w:rFonts w:ascii="宋体"/>
      <w:kern w:val="2"/>
      <w:sz w:val="24"/>
      <w:szCs w:val="21"/>
      <w:lang w:eastAsia="ja-JP"/>
    </w:rPr>
  </w:style>
  <w:style w:type="character" w:customStyle="1" w:styleId="31">
    <w:name w:val="标题 7 字符"/>
    <w:basedOn w:val="21"/>
    <w:link w:val="8"/>
    <w:qFormat/>
    <w:uiPriority w:val="0"/>
    <w:rPr>
      <w:rFonts w:ascii="Arial" w:hAnsi="Arial" w:eastAsia="黑体"/>
      <w:b/>
      <w:kern w:val="2"/>
      <w:sz w:val="24"/>
      <w:lang w:eastAsia="ja-JP"/>
    </w:rPr>
  </w:style>
  <w:style w:type="character" w:customStyle="1" w:styleId="32">
    <w:name w:val="标题 8 字符"/>
    <w:basedOn w:val="21"/>
    <w:link w:val="9"/>
    <w:qFormat/>
    <w:uiPriority w:val="0"/>
    <w:rPr>
      <w:rFonts w:ascii="Arial" w:hAnsi="Arial"/>
      <w:kern w:val="2"/>
      <w:sz w:val="21"/>
      <w:lang w:eastAsia="ja-JP"/>
    </w:rPr>
  </w:style>
  <w:style w:type="character" w:customStyle="1" w:styleId="33">
    <w:name w:val="标题 9 字符"/>
    <w:basedOn w:val="21"/>
    <w:link w:val="10"/>
    <w:qFormat/>
    <w:uiPriority w:val="0"/>
    <w:rPr>
      <w:rFonts w:ascii="Arial" w:hAnsi="Arial"/>
      <w:kern w:val="2"/>
      <w:sz w:val="21"/>
      <w:lang w:eastAsia="ja-JP"/>
    </w:rPr>
  </w:style>
  <w:style w:type="character" w:customStyle="1" w:styleId="34">
    <w:name w:val="正文文本缩进 字符"/>
    <w:basedOn w:val="21"/>
    <w:link w:val="11"/>
    <w:qFormat/>
    <w:uiPriority w:val="0"/>
    <w:rPr>
      <w:rFonts w:hint="default" w:ascii="Tahoma" w:hAnsi="Tahoma" w:eastAsia="Tahoma" w:cs="Tahoma"/>
      <w:lang w:bidi="ar-SA"/>
    </w:rPr>
  </w:style>
  <w:style w:type="character" w:customStyle="1" w:styleId="35">
    <w:name w:val="页眉 字符"/>
    <w:basedOn w:val="21"/>
    <w:link w:val="15"/>
    <w:qFormat/>
    <w:uiPriority w:val="0"/>
    <w:rPr>
      <w:rFonts w:ascii="Century" w:hAnsi="Century" w:eastAsia="MS Mincho"/>
      <w:kern w:val="2"/>
      <w:sz w:val="18"/>
      <w:szCs w:val="18"/>
      <w:lang w:eastAsia="ja-JP"/>
    </w:rPr>
  </w:style>
  <w:style w:type="character" w:customStyle="1" w:styleId="36">
    <w:name w:val="页脚 字符"/>
    <w:basedOn w:val="21"/>
    <w:link w:val="14"/>
    <w:qFormat/>
    <w:uiPriority w:val="0"/>
    <w:rPr>
      <w:rFonts w:ascii="Century" w:hAnsi="Century" w:eastAsia="MS Mincho"/>
      <w:kern w:val="2"/>
      <w:sz w:val="18"/>
      <w:szCs w:val="18"/>
      <w:lang w:eastAsia="ja-JP"/>
    </w:rPr>
  </w:style>
  <w:style w:type="paragraph" w:styleId="37">
    <w:name w:val="List Paragraph"/>
    <w:basedOn w:val="1"/>
    <w:qFormat/>
    <w:uiPriority w:val="99"/>
    <w:pPr>
      <w:ind w:firstLine="420" w:firstLineChars="200"/>
    </w:pPr>
  </w:style>
  <w:style w:type="character" w:customStyle="1" w:styleId="38">
    <w:name w:val="批注框文本 字符"/>
    <w:basedOn w:val="21"/>
    <w:link w:val="13"/>
    <w:semiHidden/>
    <w:qFormat/>
    <w:uiPriority w:val="0"/>
    <w:rPr>
      <w:rFonts w:ascii="Century" w:hAnsi="Century" w:eastAsia="MS Mincho"/>
      <w:kern w:val="2"/>
      <w:sz w:val="18"/>
      <w:szCs w:val="18"/>
      <w:lang w:eastAsia="ja-JP"/>
    </w:rPr>
  </w:style>
  <w:style w:type="paragraph" w:customStyle="1" w:styleId="39">
    <w:name w:val="text"/>
    <w:basedOn w:val="1"/>
    <w:uiPriority w:val="0"/>
    <w:pPr>
      <w:widowControl/>
      <w:spacing w:before="100" w:beforeAutospacing="1" w:after="100" w:afterAutospacing="1"/>
      <w:jc w:val="left"/>
    </w:pPr>
    <w:rPr>
      <w:rFonts w:ascii="宋体" w:hAnsi="宋体" w:cs="宋体"/>
      <w:kern w:val="0"/>
      <w:sz w:val="24"/>
      <w:lang w:eastAsia="zh-CN"/>
    </w:rPr>
  </w:style>
  <w:style w:type="character" w:customStyle="1" w:styleId="40">
    <w:name w:val="Unresolved Mention"/>
    <w:basedOn w:val="21"/>
    <w:semiHidden/>
    <w:unhideWhenUsed/>
    <w:uiPriority w:val="99"/>
    <w:rPr>
      <w:color w:val="605E5C"/>
      <w:shd w:val="clear" w:color="auto" w:fill="E1DFDD"/>
    </w:rPr>
  </w:style>
  <w:style w:type="paragraph" w:customStyle="1" w:styleId="41">
    <w:name w:val="标题5"/>
    <w:basedOn w:val="1"/>
    <w:uiPriority w:val="0"/>
    <w:pPr>
      <w:ind w:firstLine="480"/>
    </w:pPr>
    <w:rPr>
      <w:rFonts w:hint="eastAsia" w:ascii="Times New Roman" w:hAnsi="Times New Roman" w:eastAsia="宋体" w:cs="Times New Roman"/>
      <w:b/>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 </Company>
  <Pages>6</Pages>
  <Words>381</Words>
  <Characters>2174</Characters>
  <Lines>18</Lines>
  <Paragraphs>5</Paragraphs>
  <TotalTime>0</TotalTime>
  <ScaleCrop>false</ScaleCrop>
  <LinksUpToDate>false</LinksUpToDate>
  <CharactersWithSpaces>2550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2015-11-12T05:13:00Z</dcterms:created>
  <dc:creator>mm</dc:creator>
  <cp:lastModifiedBy>1510156458</cp:lastModifiedBy>
  <dcterms:modified xsi:type="dcterms:W3CDTF">2021-12-08T08:39:00Z</dcterms:modified>
  <dc:title>下单后台管理系统说明书V1.0</dc:title>
  <cp:revision>556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3A57EB24B3254E5FABA827BC7502684A</vt:lpwstr>
  </property>
</Properties>
</file>