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pPr>
    </w:p>
    <w:p>
      <w:pPr>
        <w:ind w:firstLine="0" w:firstLineChars="0"/>
      </w:pPr>
    </w:p>
    <w:p>
      <w:pPr>
        <w:ind w:firstLine="0" w:firstLineChars="0"/>
      </w:pPr>
    </w:p>
    <w:p>
      <w:pPr>
        <w:ind w:firstLine="0" w:firstLineChars="0"/>
        <w:rPr>
          <w:rFonts w:hint="eastAsia"/>
        </w:rPr>
      </w:pPr>
    </w:p>
    <w:p>
      <w:pPr>
        <w:ind w:firstLine="0" w:firstLineChars="0"/>
      </w:pPr>
    </w:p>
    <w:p>
      <w:pPr>
        <w:ind w:firstLine="0" w:firstLineChars="0"/>
        <w:jc w:val="center"/>
        <w:rPr>
          <w:rFonts w:hint="eastAsia" w:eastAsia="宋体"/>
          <w:sz w:val="44"/>
          <w:szCs w:val="44"/>
          <w:lang w:val="en-US" w:eastAsia="zh-Hans"/>
        </w:rPr>
      </w:pPr>
      <w:r>
        <w:rPr>
          <w:rFonts w:hint="eastAsia"/>
          <w:sz w:val="44"/>
          <w:szCs w:val="44"/>
        </w:rPr>
        <w:t>数字化档案管理系统</w:t>
      </w:r>
      <w:bookmarkStart w:id="70" w:name="_GoBack"/>
      <w:bookmarkEnd w:id="70"/>
      <w:r>
        <w:rPr>
          <w:rFonts w:hint="eastAsia"/>
          <w:sz w:val="44"/>
          <w:szCs w:val="44"/>
          <w:lang w:val="en-US" w:eastAsia="zh-Hans"/>
        </w:rPr>
        <w:t>白皮书</w:t>
      </w: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rPr>
          <w:rFonts w:hint="eastAsia"/>
        </w:rPr>
      </w:pPr>
    </w:p>
    <w:p>
      <w:pPr>
        <w:ind w:firstLine="0" w:firstLineChars="0"/>
        <w:rPr>
          <w:rFonts w:hint="eastAsia"/>
        </w:rPr>
      </w:pPr>
    </w:p>
    <w:p>
      <w:pPr>
        <w:ind w:firstLine="0" w:firstLineChars="0"/>
        <w:jc w:val="center"/>
        <w:rPr>
          <w:rFonts w:hint="eastAsia"/>
        </w:rPr>
      </w:pPr>
      <w:r>
        <w:rPr>
          <w:rFonts w:hint="eastAsia"/>
        </w:rPr>
        <w:t>上海泛微网络科技股份有限公司</w:t>
      </w:r>
    </w:p>
    <w:p>
      <w:pPr>
        <w:ind w:firstLine="0" w:firstLineChars="0"/>
        <w:jc w:val="center"/>
        <w:rPr>
          <w:rFonts w:hint="eastAsia"/>
        </w:rPr>
      </w:pPr>
      <w:r>
        <w:rPr>
          <w:rFonts w:hint="eastAsia"/>
        </w:rPr>
        <w:t>2021年</w:t>
      </w:r>
      <w:r>
        <w:t>7</w:t>
      </w:r>
      <w:r>
        <w:rPr>
          <w:rFonts w:hint="eastAsia"/>
        </w:rPr>
        <w:t>月</w:t>
      </w:r>
      <w:r>
        <w:t>4</w:t>
      </w:r>
      <w:r>
        <w:rPr>
          <w:rFonts w:hint="eastAsia"/>
        </w:rPr>
        <w:t>日</w:t>
      </w:r>
    </w:p>
    <w:p>
      <w:pPr>
        <w:ind w:firstLine="0" w:firstLineChars="0"/>
      </w:pPr>
    </w:p>
    <w:p>
      <w:pPr>
        <w:ind w:firstLine="0" w:firstLineChars="0"/>
        <w:rPr>
          <w:rFonts w:hint="eastAsia"/>
        </w:rPr>
      </w:pPr>
    </w:p>
    <w:p>
      <w:pPr>
        <w:ind w:firstLine="0" w:firstLineChars="0"/>
      </w:pPr>
    </w:p>
    <w:p>
      <w:pPr>
        <w:ind w:firstLine="0" w:firstLineChars="0"/>
      </w:pPr>
    </w:p>
    <w:p>
      <w:pPr>
        <w:pStyle w:val="46"/>
        <w:ind w:firstLine="480"/>
        <w:jc w:val="center"/>
      </w:pPr>
      <w:r>
        <w:rPr>
          <w:lang w:val="zh-CN"/>
        </w:rPr>
        <w:t>目</w:t>
      </w:r>
      <w:r>
        <w:rPr>
          <w:rFonts w:hint="eastAsia"/>
          <w:lang w:val="zh-CN"/>
        </w:rPr>
        <w:t xml:space="preserve"> </w:t>
      </w:r>
      <w:r>
        <w:rPr>
          <w:lang w:val="zh-CN"/>
        </w:rPr>
        <w:t xml:space="preserve"> 录</w:t>
      </w:r>
    </w:p>
    <w:p>
      <w:pPr>
        <w:pStyle w:val="28"/>
        <w:tabs>
          <w:tab w:val="right" w:leader="dot" w:pos="9258"/>
        </w:tabs>
      </w:pPr>
      <w:r>
        <w:fldChar w:fldCharType="begin"/>
      </w:r>
      <w:r>
        <w:instrText xml:space="preserve"> TOC \o "1-3" \h \z \u </w:instrText>
      </w:r>
      <w:r>
        <w:fldChar w:fldCharType="separate"/>
      </w:r>
      <w:r>
        <w:fldChar w:fldCharType="begin"/>
      </w:r>
      <w:r>
        <w:instrText xml:space="preserve"> HYPERLINK \l _Toc1794556033 </w:instrText>
      </w:r>
      <w:r>
        <w:fldChar w:fldCharType="separate"/>
      </w:r>
      <w:r>
        <w:rPr>
          <w:rFonts w:hint="eastAsia" w:ascii="微软雅黑" w:hAnsi="微软雅黑" w:eastAsia="微软雅黑" w:cs="Arial"/>
        </w:rPr>
        <w:t xml:space="preserve">第一章 </w:t>
      </w:r>
      <w:r>
        <w:rPr>
          <w:rFonts w:hint="eastAsia"/>
        </w:rPr>
        <w:t>数字化档案管理系统的由来</w:t>
      </w:r>
      <w:r>
        <w:tab/>
      </w:r>
      <w:r>
        <w:fldChar w:fldCharType="begin"/>
      </w:r>
      <w:r>
        <w:instrText xml:space="preserve"> PAGEREF _Toc1794556033 </w:instrText>
      </w:r>
      <w:r>
        <w:fldChar w:fldCharType="separate"/>
      </w:r>
      <w:r>
        <w:t>5</w:t>
      </w:r>
      <w:r>
        <w:fldChar w:fldCharType="end"/>
      </w:r>
      <w:r>
        <w:fldChar w:fldCharType="end"/>
      </w:r>
    </w:p>
    <w:p>
      <w:pPr>
        <w:pStyle w:val="33"/>
        <w:tabs>
          <w:tab w:val="right" w:leader="dot" w:pos="9258"/>
        </w:tabs>
      </w:pPr>
      <w:r>
        <w:rPr>
          <w:bCs/>
          <w:lang w:val="zh-CN"/>
        </w:rPr>
        <w:fldChar w:fldCharType="begin"/>
      </w:r>
      <w:r>
        <w:rPr>
          <w:bCs/>
          <w:lang w:val="zh-CN"/>
        </w:rPr>
        <w:instrText xml:space="preserve"> HYPERLINK \l _Toc1842908163 </w:instrText>
      </w:r>
      <w:r>
        <w:rPr>
          <w:bCs/>
          <w:lang w:val="zh-CN"/>
        </w:rPr>
        <w:fldChar w:fldCharType="separate"/>
      </w:r>
      <w:r>
        <w:rPr>
          <w:rFonts w:hint="eastAsia"/>
        </w:rPr>
        <w:t xml:space="preserve">1.1 </w:t>
      </w:r>
      <w:r>
        <w:rPr>
          <w:rFonts w:hint="eastAsia"/>
          <w:lang w:val="en-US" w:eastAsia="zh-Hans"/>
        </w:rPr>
        <w:t>传统档案管理的</w:t>
      </w:r>
      <w:r>
        <w:rPr>
          <w:rFonts w:hint="eastAsia"/>
        </w:rPr>
        <w:t>痛点分析</w:t>
      </w:r>
      <w:r>
        <w:tab/>
      </w:r>
      <w:r>
        <w:fldChar w:fldCharType="begin"/>
      </w:r>
      <w:r>
        <w:instrText xml:space="preserve"> PAGEREF _Toc1842908163 </w:instrText>
      </w:r>
      <w:r>
        <w:fldChar w:fldCharType="separate"/>
      </w:r>
      <w:r>
        <w:t>5</w:t>
      </w:r>
      <w:r>
        <w:fldChar w:fldCharType="end"/>
      </w:r>
      <w:r>
        <w:rPr>
          <w:bCs/>
          <w:lang w:val="zh-CN"/>
        </w:rPr>
        <w:fldChar w:fldCharType="end"/>
      </w:r>
    </w:p>
    <w:p>
      <w:pPr>
        <w:pStyle w:val="33"/>
        <w:tabs>
          <w:tab w:val="right" w:leader="dot" w:pos="9258"/>
        </w:tabs>
      </w:pPr>
      <w:r>
        <w:rPr>
          <w:bCs/>
          <w:lang w:val="zh-CN"/>
        </w:rPr>
        <w:fldChar w:fldCharType="begin"/>
      </w:r>
      <w:r>
        <w:rPr>
          <w:bCs/>
          <w:lang w:val="zh-CN"/>
        </w:rPr>
        <w:instrText xml:space="preserve"> HYPERLINK \l _Toc600854860 </w:instrText>
      </w:r>
      <w:r>
        <w:rPr>
          <w:bCs/>
          <w:lang w:val="zh-CN"/>
        </w:rPr>
        <w:fldChar w:fldCharType="separate"/>
      </w:r>
      <w:r>
        <w:rPr>
          <w:rFonts w:hint="eastAsia"/>
        </w:rPr>
        <w:t xml:space="preserve">1.2 </w:t>
      </w:r>
      <w:r>
        <w:rPr>
          <w:rFonts w:hint="eastAsia"/>
          <w:lang w:val="en-US" w:eastAsia="zh-Hans"/>
        </w:rPr>
        <w:t>档案管理相关的法规政策变化</w:t>
      </w:r>
      <w:r>
        <w:tab/>
      </w:r>
      <w:r>
        <w:fldChar w:fldCharType="begin"/>
      </w:r>
      <w:r>
        <w:instrText xml:space="preserve"> PAGEREF _Toc600854860 </w:instrText>
      </w:r>
      <w:r>
        <w:fldChar w:fldCharType="separate"/>
      </w:r>
      <w:r>
        <w:t>5</w:t>
      </w:r>
      <w:r>
        <w:fldChar w:fldCharType="end"/>
      </w:r>
      <w:r>
        <w:rPr>
          <w:bCs/>
          <w:lang w:val="zh-CN"/>
        </w:rPr>
        <w:fldChar w:fldCharType="end"/>
      </w:r>
    </w:p>
    <w:p>
      <w:pPr>
        <w:pStyle w:val="28"/>
        <w:tabs>
          <w:tab w:val="right" w:leader="dot" w:pos="9258"/>
        </w:tabs>
      </w:pPr>
      <w:r>
        <w:rPr>
          <w:bCs/>
          <w:lang w:val="zh-CN"/>
        </w:rPr>
        <w:fldChar w:fldCharType="begin"/>
      </w:r>
      <w:r>
        <w:rPr>
          <w:bCs/>
          <w:lang w:val="zh-CN"/>
        </w:rPr>
        <w:instrText xml:space="preserve"> HYPERLINK \l _Toc1099523826 </w:instrText>
      </w:r>
      <w:r>
        <w:rPr>
          <w:bCs/>
          <w:lang w:val="zh-CN"/>
        </w:rPr>
        <w:fldChar w:fldCharType="separate"/>
      </w:r>
      <w:r>
        <w:rPr>
          <w:rFonts w:hint="eastAsia" w:ascii="微软雅黑" w:hAnsi="微软雅黑" w:eastAsia="微软雅黑" w:cs="Arial"/>
        </w:rPr>
        <w:t xml:space="preserve">第二章 </w:t>
      </w:r>
      <w:r>
        <w:rPr>
          <w:rFonts w:hint="eastAsia"/>
        </w:rPr>
        <w:t>数字化档案管理系统规划和核心特色</w:t>
      </w:r>
      <w:r>
        <w:tab/>
      </w:r>
      <w:r>
        <w:fldChar w:fldCharType="begin"/>
      </w:r>
      <w:r>
        <w:instrText xml:space="preserve"> PAGEREF _Toc1099523826 </w:instrText>
      </w:r>
      <w:r>
        <w:fldChar w:fldCharType="separate"/>
      </w:r>
      <w:r>
        <w:t>6</w:t>
      </w:r>
      <w:r>
        <w:fldChar w:fldCharType="end"/>
      </w:r>
      <w:r>
        <w:rPr>
          <w:bCs/>
          <w:lang w:val="zh-CN"/>
        </w:rPr>
        <w:fldChar w:fldCharType="end"/>
      </w:r>
    </w:p>
    <w:p>
      <w:pPr>
        <w:pStyle w:val="33"/>
        <w:tabs>
          <w:tab w:val="right" w:leader="dot" w:pos="9258"/>
        </w:tabs>
      </w:pPr>
      <w:r>
        <w:rPr>
          <w:bCs/>
          <w:lang w:val="zh-CN"/>
        </w:rPr>
        <w:fldChar w:fldCharType="begin"/>
      </w:r>
      <w:r>
        <w:rPr>
          <w:bCs/>
          <w:lang w:val="zh-CN"/>
        </w:rPr>
        <w:instrText xml:space="preserve"> HYPERLINK \l _Toc600161147 </w:instrText>
      </w:r>
      <w:r>
        <w:rPr>
          <w:bCs/>
          <w:lang w:val="zh-CN"/>
        </w:rPr>
        <w:fldChar w:fldCharType="separate"/>
      </w:r>
      <w:r>
        <w:rPr>
          <w:rFonts w:hint="eastAsia"/>
        </w:rPr>
        <w:t xml:space="preserve">2.1 </w:t>
      </w:r>
      <w:r>
        <w:rPr>
          <w:rFonts w:hint="eastAsia"/>
          <w:bCs/>
          <w:lang w:val="en-US" w:eastAsia="zh-Hans"/>
        </w:rPr>
        <w:t>电子档案和纸质档案的统一化管理</w:t>
      </w:r>
      <w:r>
        <w:tab/>
      </w:r>
      <w:r>
        <w:fldChar w:fldCharType="begin"/>
      </w:r>
      <w:r>
        <w:instrText xml:space="preserve"> PAGEREF _Toc600161147 </w:instrText>
      </w:r>
      <w:r>
        <w:fldChar w:fldCharType="separate"/>
      </w:r>
      <w:r>
        <w:t>6</w:t>
      </w:r>
      <w:r>
        <w:fldChar w:fldCharType="end"/>
      </w:r>
      <w:r>
        <w:rPr>
          <w:bCs/>
          <w:lang w:val="zh-CN"/>
        </w:rPr>
        <w:fldChar w:fldCharType="end"/>
      </w:r>
    </w:p>
    <w:p>
      <w:pPr>
        <w:pStyle w:val="33"/>
        <w:tabs>
          <w:tab w:val="right" w:leader="dot" w:pos="9258"/>
        </w:tabs>
      </w:pPr>
      <w:r>
        <w:rPr>
          <w:bCs/>
          <w:lang w:val="zh-CN"/>
        </w:rPr>
        <w:fldChar w:fldCharType="begin"/>
      </w:r>
      <w:r>
        <w:rPr>
          <w:bCs/>
          <w:lang w:val="zh-CN"/>
        </w:rPr>
        <w:instrText xml:space="preserve"> HYPERLINK \l _Toc177707670 </w:instrText>
      </w:r>
      <w:r>
        <w:rPr>
          <w:bCs/>
          <w:lang w:val="zh-CN"/>
        </w:rPr>
        <w:fldChar w:fldCharType="separate"/>
      </w:r>
      <w:r>
        <w:rPr>
          <w:rFonts w:hint="eastAsia"/>
        </w:rPr>
        <w:t>2.2 规划蓝图</w:t>
      </w:r>
      <w:r>
        <w:tab/>
      </w:r>
      <w:r>
        <w:fldChar w:fldCharType="begin"/>
      </w:r>
      <w:r>
        <w:instrText xml:space="preserve"> PAGEREF _Toc177707670 </w:instrText>
      </w:r>
      <w:r>
        <w:fldChar w:fldCharType="separate"/>
      </w:r>
      <w:r>
        <w:t>6</w:t>
      </w:r>
      <w:r>
        <w:fldChar w:fldCharType="end"/>
      </w:r>
      <w:r>
        <w:rPr>
          <w:bCs/>
          <w:lang w:val="zh-CN"/>
        </w:rPr>
        <w:fldChar w:fldCharType="end"/>
      </w:r>
    </w:p>
    <w:p>
      <w:pPr>
        <w:pStyle w:val="33"/>
        <w:tabs>
          <w:tab w:val="right" w:leader="dot" w:pos="9258"/>
        </w:tabs>
      </w:pPr>
      <w:r>
        <w:rPr>
          <w:bCs/>
          <w:lang w:val="zh-CN"/>
        </w:rPr>
        <w:fldChar w:fldCharType="begin"/>
      </w:r>
      <w:r>
        <w:rPr>
          <w:bCs/>
          <w:lang w:val="zh-CN"/>
        </w:rPr>
        <w:instrText xml:space="preserve"> HYPERLINK \l _Toc1730540360 </w:instrText>
      </w:r>
      <w:r>
        <w:rPr>
          <w:bCs/>
          <w:lang w:val="zh-CN"/>
        </w:rPr>
        <w:fldChar w:fldCharType="separate"/>
      </w:r>
      <w:r>
        <w:rPr>
          <w:rFonts w:hint="eastAsia"/>
        </w:rPr>
        <w:t>2.3 核心特色</w:t>
      </w:r>
      <w:r>
        <w:tab/>
      </w:r>
      <w:r>
        <w:fldChar w:fldCharType="begin"/>
      </w:r>
      <w:r>
        <w:instrText xml:space="preserve"> PAGEREF _Toc1730540360 </w:instrText>
      </w:r>
      <w:r>
        <w:fldChar w:fldCharType="separate"/>
      </w:r>
      <w:r>
        <w:t>7</w:t>
      </w:r>
      <w:r>
        <w:fldChar w:fldCharType="end"/>
      </w:r>
      <w:r>
        <w:rPr>
          <w:bCs/>
          <w:lang w:val="zh-CN"/>
        </w:rPr>
        <w:fldChar w:fldCharType="end"/>
      </w:r>
    </w:p>
    <w:p>
      <w:pPr>
        <w:pStyle w:val="22"/>
        <w:tabs>
          <w:tab w:val="right" w:leader="dot" w:pos="9258"/>
        </w:tabs>
      </w:pPr>
      <w:r>
        <w:rPr>
          <w:bCs/>
          <w:lang w:val="zh-CN"/>
        </w:rPr>
        <w:fldChar w:fldCharType="begin"/>
      </w:r>
      <w:r>
        <w:rPr>
          <w:bCs/>
          <w:lang w:val="zh-CN"/>
        </w:rPr>
        <w:instrText xml:space="preserve"> HYPERLINK \l _Toc1820799199 </w:instrText>
      </w:r>
      <w:r>
        <w:rPr>
          <w:bCs/>
          <w:lang w:val="zh-CN"/>
        </w:rPr>
        <w:fldChar w:fldCharType="separate"/>
      </w:r>
      <w:r>
        <w:rPr>
          <w:rFonts w:hint="eastAsia"/>
          <w:bCs/>
          <w:lang w:val="en-US" w:eastAsia="zh-Hans"/>
        </w:rPr>
        <w:t>2.3.1 满足电子档案的全生命周期管理</w:t>
      </w:r>
      <w:r>
        <w:tab/>
      </w:r>
      <w:r>
        <w:fldChar w:fldCharType="begin"/>
      </w:r>
      <w:r>
        <w:instrText xml:space="preserve"> PAGEREF _Toc1820799199 </w:instrText>
      </w:r>
      <w:r>
        <w:fldChar w:fldCharType="separate"/>
      </w:r>
      <w:r>
        <w:t>7</w:t>
      </w:r>
      <w:r>
        <w:fldChar w:fldCharType="end"/>
      </w:r>
      <w:r>
        <w:rPr>
          <w:bCs/>
          <w:lang w:val="zh-CN"/>
        </w:rPr>
        <w:fldChar w:fldCharType="end"/>
      </w:r>
    </w:p>
    <w:p>
      <w:pPr>
        <w:pStyle w:val="22"/>
        <w:tabs>
          <w:tab w:val="right" w:leader="dot" w:pos="9258"/>
        </w:tabs>
      </w:pPr>
      <w:r>
        <w:rPr>
          <w:bCs/>
          <w:lang w:val="zh-CN"/>
        </w:rPr>
        <w:fldChar w:fldCharType="begin"/>
      </w:r>
      <w:r>
        <w:rPr>
          <w:bCs/>
          <w:lang w:val="zh-CN"/>
        </w:rPr>
        <w:instrText xml:space="preserve"> HYPERLINK \l _Toc530167843 </w:instrText>
      </w:r>
      <w:r>
        <w:rPr>
          <w:bCs/>
          <w:lang w:val="zh-CN"/>
        </w:rPr>
        <w:fldChar w:fldCharType="separate"/>
      </w:r>
      <w:r>
        <w:rPr>
          <w:rFonts w:hint="eastAsia"/>
          <w:bCs/>
          <w:lang w:val="en-US" w:eastAsia="zh-Hans"/>
        </w:rPr>
        <w:t>2.3.2 满足财务会计档案管理需求</w:t>
      </w:r>
      <w:r>
        <w:tab/>
      </w:r>
      <w:r>
        <w:fldChar w:fldCharType="begin"/>
      </w:r>
      <w:r>
        <w:instrText xml:space="preserve"> PAGEREF _Toc530167843 </w:instrText>
      </w:r>
      <w:r>
        <w:fldChar w:fldCharType="separate"/>
      </w:r>
      <w:r>
        <w:t>7</w:t>
      </w:r>
      <w:r>
        <w:fldChar w:fldCharType="end"/>
      </w:r>
      <w:r>
        <w:rPr>
          <w:bCs/>
          <w:lang w:val="zh-CN"/>
        </w:rPr>
        <w:fldChar w:fldCharType="end"/>
      </w:r>
    </w:p>
    <w:p>
      <w:pPr>
        <w:pStyle w:val="22"/>
        <w:tabs>
          <w:tab w:val="right" w:leader="dot" w:pos="9258"/>
        </w:tabs>
      </w:pPr>
      <w:r>
        <w:rPr>
          <w:bCs/>
          <w:lang w:val="zh-CN"/>
        </w:rPr>
        <w:fldChar w:fldCharType="begin"/>
      </w:r>
      <w:r>
        <w:rPr>
          <w:bCs/>
          <w:lang w:val="zh-CN"/>
        </w:rPr>
        <w:instrText xml:space="preserve"> HYPERLINK \l _Toc621285898 </w:instrText>
      </w:r>
      <w:r>
        <w:rPr>
          <w:bCs/>
          <w:lang w:val="zh-CN"/>
        </w:rPr>
        <w:fldChar w:fldCharType="separate"/>
      </w:r>
      <w:r>
        <w:rPr>
          <w:rFonts w:hint="eastAsia"/>
          <w:bCs/>
          <w:lang w:val="en-US" w:eastAsia="zh-Hans"/>
        </w:rPr>
        <w:t>2.3.3 实现用户行为的实时存档</w:t>
      </w:r>
      <w:r>
        <w:tab/>
      </w:r>
      <w:r>
        <w:fldChar w:fldCharType="begin"/>
      </w:r>
      <w:r>
        <w:instrText xml:space="preserve"> PAGEREF _Toc621285898 </w:instrText>
      </w:r>
      <w:r>
        <w:fldChar w:fldCharType="separate"/>
      </w:r>
      <w:r>
        <w:t>8</w:t>
      </w:r>
      <w:r>
        <w:fldChar w:fldCharType="end"/>
      </w:r>
      <w:r>
        <w:rPr>
          <w:bCs/>
          <w:lang w:val="zh-CN"/>
        </w:rPr>
        <w:fldChar w:fldCharType="end"/>
      </w:r>
    </w:p>
    <w:p>
      <w:pPr>
        <w:pStyle w:val="22"/>
        <w:tabs>
          <w:tab w:val="right" w:leader="dot" w:pos="9258"/>
        </w:tabs>
      </w:pPr>
      <w:r>
        <w:rPr>
          <w:bCs/>
          <w:lang w:val="zh-CN"/>
        </w:rPr>
        <w:fldChar w:fldCharType="begin"/>
      </w:r>
      <w:r>
        <w:rPr>
          <w:bCs/>
          <w:lang w:val="zh-CN"/>
        </w:rPr>
        <w:instrText xml:space="preserve"> HYPERLINK \l _Toc886595972 </w:instrText>
      </w:r>
      <w:r>
        <w:rPr>
          <w:bCs/>
          <w:lang w:val="zh-CN"/>
        </w:rPr>
        <w:fldChar w:fldCharType="separate"/>
      </w:r>
      <w:r>
        <w:rPr>
          <w:rFonts w:hint="eastAsia"/>
          <w:bCs/>
          <w:lang w:val="en-US" w:eastAsia="zh-Hans"/>
        </w:rPr>
        <w:t>2.3.4 实现对归档内容的快速检索</w:t>
      </w:r>
      <w:r>
        <w:tab/>
      </w:r>
      <w:r>
        <w:fldChar w:fldCharType="begin"/>
      </w:r>
      <w:r>
        <w:instrText xml:space="preserve"> PAGEREF _Toc886595972 </w:instrText>
      </w:r>
      <w:r>
        <w:fldChar w:fldCharType="separate"/>
      </w:r>
      <w:r>
        <w:t>8</w:t>
      </w:r>
      <w:r>
        <w:fldChar w:fldCharType="end"/>
      </w:r>
      <w:r>
        <w:rPr>
          <w:bCs/>
          <w:lang w:val="zh-CN"/>
        </w:rPr>
        <w:fldChar w:fldCharType="end"/>
      </w:r>
    </w:p>
    <w:p>
      <w:pPr>
        <w:pStyle w:val="22"/>
        <w:tabs>
          <w:tab w:val="right" w:leader="dot" w:pos="9258"/>
        </w:tabs>
      </w:pPr>
      <w:r>
        <w:rPr>
          <w:bCs/>
          <w:lang w:val="zh-CN"/>
        </w:rPr>
        <w:fldChar w:fldCharType="begin"/>
      </w:r>
      <w:r>
        <w:rPr>
          <w:bCs/>
          <w:lang w:val="zh-CN"/>
        </w:rPr>
        <w:instrText xml:space="preserve"> HYPERLINK \l _Toc1776958518 </w:instrText>
      </w:r>
      <w:r>
        <w:rPr>
          <w:bCs/>
          <w:lang w:val="zh-CN"/>
        </w:rPr>
        <w:fldChar w:fldCharType="separate"/>
      </w:r>
      <w:r>
        <w:rPr>
          <w:rFonts w:hint="eastAsia"/>
          <w:bCs/>
          <w:lang w:val="en-US" w:eastAsia="zh-Hans"/>
        </w:rPr>
        <w:t>2.3.5 支持对归档文件和数据的第三方存证</w:t>
      </w:r>
      <w:r>
        <w:tab/>
      </w:r>
      <w:r>
        <w:fldChar w:fldCharType="begin"/>
      </w:r>
      <w:r>
        <w:instrText xml:space="preserve"> PAGEREF _Toc1776958518 </w:instrText>
      </w:r>
      <w:r>
        <w:fldChar w:fldCharType="separate"/>
      </w:r>
      <w:r>
        <w:t>9</w:t>
      </w:r>
      <w:r>
        <w:fldChar w:fldCharType="end"/>
      </w:r>
      <w:r>
        <w:rPr>
          <w:bCs/>
          <w:lang w:val="zh-CN"/>
        </w:rPr>
        <w:fldChar w:fldCharType="end"/>
      </w:r>
    </w:p>
    <w:p>
      <w:pPr>
        <w:pStyle w:val="22"/>
        <w:tabs>
          <w:tab w:val="right" w:leader="dot" w:pos="9258"/>
        </w:tabs>
      </w:pPr>
      <w:r>
        <w:rPr>
          <w:bCs/>
          <w:lang w:val="zh-CN"/>
        </w:rPr>
        <w:fldChar w:fldCharType="begin"/>
      </w:r>
      <w:r>
        <w:rPr>
          <w:bCs/>
          <w:lang w:val="zh-CN"/>
        </w:rPr>
        <w:instrText xml:space="preserve"> HYPERLINK \l _Toc286733197 </w:instrText>
      </w:r>
      <w:r>
        <w:rPr>
          <w:bCs/>
          <w:lang w:val="zh-CN"/>
        </w:rPr>
        <w:fldChar w:fldCharType="separate"/>
      </w:r>
      <w:r>
        <w:rPr>
          <w:rFonts w:hint="eastAsia"/>
          <w:bCs/>
          <w:lang w:val="en-US" w:eastAsia="zh-Hans"/>
        </w:rPr>
        <w:t>2.3.6 提供档案多维度的统计和分析</w:t>
      </w:r>
      <w:r>
        <w:tab/>
      </w:r>
      <w:r>
        <w:fldChar w:fldCharType="begin"/>
      </w:r>
      <w:r>
        <w:instrText xml:space="preserve"> PAGEREF _Toc286733197 </w:instrText>
      </w:r>
      <w:r>
        <w:fldChar w:fldCharType="separate"/>
      </w:r>
      <w:r>
        <w:t>9</w:t>
      </w:r>
      <w:r>
        <w:fldChar w:fldCharType="end"/>
      </w:r>
      <w:r>
        <w:rPr>
          <w:bCs/>
          <w:lang w:val="zh-CN"/>
        </w:rPr>
        <w:fldChar w:fldCharType="end"/>
      </w:r>
    </w:p>
    <w:p>
      <w:pPr>
        <w:pStyle w:val="22"/>
        <w:tabs>
          <w:tab w:val="right" w:leader="dot" w:pos="9258"/>
        </w:tabs>
      </w:pPr>
      <w:r>
        <w:rPr>
          <w:bCs/>
          <w:lang w:val="zh-CN"/>
        </w:rPr>
        <w:fldChar w:fldCharType="begin"/>
      </w:r>
      <w:r>
        <w:rPr>
          <w:bCs/>
          <w:lang w:val="zh-CN"/>
        </w:rPr>
        <w:instrText xml:space="preserve"> HYPERLINK \l _Toc171538111 </w:instrText>
      </w:r>
      <w:r>
        <w:rPr>
          <w:bCs/>
          <w:lang w:val="zh-CN"/>
        </w:rPr>
        <w:fldChar w:fldCharType="separate"/>
      </w:r>
      <w:r>
        <w:rPr>
          <w:rFonts w:hint="eastAsia"/>
          <w:bCs/>
          <w:lang w:val="en-US" w:eastAsia="zh-Hans"/>
        </w:rPr>
        <w:t>2.3.7 统一集成不同异构系统的档案数据</w:t>
      </w:r>
      <w:r>
        <w:tab/>
      </w:r>
      <w:r>
        <w:fldChar w:fldCharType="begin"/>
      </w:r>
      <w:r>
        <w:instrText xml:space="preserve"> PAGEREF _Toc171538111 </w:instrText>
      </w:r>
      <w:r>
        <w:fldChar w:fldCharType="separate"/>
      </w:r>
      <w:r>
        <w:t>9</w:t>
      </w:r>
      <w:r>
        <w:fldChar w:fldCharType="end"/>
      </w:r>
      <w:r>
        <w:rPr>
          <w:bCs/>
          <w:lang w:val="zh-CN"/>
        </w:rPr>
        <w:fldChar w:fldCharType="end"/>
      </w:r>
    </w:p>
    <w:p>
      <w:pPr>
        <w:pStyle w:val="22"/>
        <w:tabs>
          <w:tab w:val="right" w:leader="dot" w:pos="9258"/>
        </w:tabs>
      </w:pPr>
      <w:r>
        <w:rPr>
          <w:bCs/>
          <w:lang w:val="zh-CN"/>
        </w:rPr>
        <w:fldChar w:fldCharType="begin"/>
      </w:r>
      <w:r>
        <w:rPr>
          <w:bCs/>
          <w:lang w:val="zh-CN"/>
        </w:rPr>
        <w:instrText xml:space="preserve"> HYPERLINK \l _Toc1117977303 </w:instrText>
      </w:r>
      <w:r>
        <w:rPr>
          <w:bCs/>
          <w:lang w:val="zh-CN"/>
        </w:rPr>
        <w:fldChar w:fldCharType="separate"/>
      </w:r>
      <w:r>
        <w:rPr>
          <w:rFonts w:hint="eastAsia"/>
        </w:rPr>
        <w:t xml:space="preserve">2.3.8 </w:t>
      </w:r>
      <w:r>
        <w:rPr>
          <w:rFonts w:hint="eastAsia"/>
          <w:lang w:val="en-US" w:eastAsia="zh-Hans"/>
        </w:rPr>
        <w:t>全面支持</w:t>
      </w:r>
      <w:r>
        <w:t>国产化适配</w:t>
      </w:r>
      <w:r>
        <w:tab/>
      </w:r>
      <w:r>
        <w:fldChar w:fldCharType="begin"/>
      </w:r>
      <w:r>
        <w:instrText xml:space="preserve"> PAGEREF _Toc1117977303 </w:instrText>
      </w:r>
      <w:r>
        <w:fldChar w:fldCharType="separate"/>
      </w:r>
      <w:r>
        <w:t>10</w:t>
      </w:r>
      <w:r>
        <w:fldChar w:fldCharType="end"/>
      </w:r>
      <w:r>
        <w:rPr>
          <w:bCs/>
          <w:lang w:val="zh-CN"/>
        </w:rPr>
        <w:fldChar w:fldCharType="end"/>
      </w:r>
    </w:p>
    <w:p>
      <w:pPr>
        <w:pStyle w:val="28"/>
        <w:tabs>
          <w:tab w:val="right" w:leader="dot" w:pos="9258"/>
        </w:tabs>
      </w:pPr>
      <w:r>
        <w:rPr>
          <w:bCs/>
          <w:lang w:val="zh-CN"/>
        </w:rPr>
        <w:fldChar w:fldCharType="begin"/>
      </w:r>
      <w:r>
        <w:rPr>
          <w:bCs/>
          <w:lang w:val="zh-CN"/>
        </w:rPr>
        <w:instrText xml:space="preserve"> HYPERLINK \l _Toc1510103918 </w:instrText>
      </w:r>
      <w:r>
        <w:rPr>
          <w:bCs/>
          <w:lang w:val="zh-CN"/>
        </w:rPr>
        <w:fldChar w:fldCharType="separate"/>
      </w:r>
      <w:r>
        <w:rPr>
          <w:rFonts w:hint="eastAsia" w:ascii="微软雅黑" w:hAnsi="微软雅黑" w:eastAsia="微软雅黑" w:cs="Arial"/>
        </w:rPr>
        <w:t xml:space="preserve">第三章 </w:t>
      </w:r>
      <w:r>
        <w:rPr>
          <w:rFonts w:hint="eastAsia"/>
        </w:rPr>
        <w:t>管理平台功能描述</w:t>
      </w:r>
      <w:r>
        <w:tab/>
      </w:r>
      <w:r>
        <w:fldChar w:fldCharType="begin"/>
      </w:r>
      <w:r>
        <w:instrText xml:space="preserve"> PAGEREF _Toc1510103918 </w:instrText>
      </w:r>
      <w:r>
        <w:fldChar w:fldCharType="separate"/>
      </w:r>
      <w:r>
        <w:t>10</w:t>
      </w:r>
      <w:r>
        <w:fldChar w:fldCharType="end"/>
      </w:r>
      <w:r>
        <w:rPr>
          <w:bCs/>
          <w:lang w:val="zh-CN"/>
        </w:rPr>
        <w:fldChar w:fldCharType="end"/>
      </w:r>
    </w:p>
    <w:p>
      <w:pPr>
        <w:pStyle w:val="33"/>
        <w:tabs>
          <w:tab w:val="right" w:leader="dot" w:pos="9258"/>
        </w:tabs>
      </w:pPr>
      <w:r>
        <w:rPr>
          <w:bCs/>
          <w:lang w:val="zh-CN"/>
        </w:rPr>
        <w:fldChar w:fldCharType="begin"/>
      </w:r>
      <w:r>
        <w:rPr>
          <w:bCs/>
          <w:lang w:val="zh-CN"/>
        </w:rPr>
        <w:instrText xml:space="preserve"> HYPERLINK \l _Toc1354809580 </w:instrText>
      </w:r>
      <w:r>
        <w:rPr>
          <w:bCs/>
          <w:lang w:val="zh-CN"/>
        </w:rPr>
        <w:fldChar w:fldCharType="separate"/>
      </w:r>
      <w:r>
        <w:rPr>
          <w:rFonts w:hint="eastAsia"/>
        </w:rPr>
        <w:t xml:space="preserve">3.1 </w:t>
      </w:r>
      <w:r>
        <w:rPr>
          <w:rFonts w:hint="eastAsia"/>
          <w:lang w:val="en-US" w:eastAsia="zh-Hans"/>
        </w:rPr>
        <w:t>档案管理系统</w:t>
      </w:r>
      <w:r>
        <w:rPr>
          <w:rFonts w:hint="eastAsia"/>
        </w:rPr>
        <w:t>门户</w:t>
      </w:r>
      <w:r>
        <w:tab/>
      </w:r>
      <w:r>
        <w:fldChar w:fldCharType="begin"/>
      </w:r>
      <w:r>
        <w:instrText xml:space="preserve"> PAGEREF _Toc1354809580 </w:instrText>
      </w:r>
      <w:r>
        <w:fldChar w:fldCharType="separate"/>
      </w:r>
      <w:r>
        <w:t>10</w:t>
      </w:r>
      <w:r>
        <w:fldChar w:fldCharType="end"/>
      </w:r>
      <w:r>
        <w:rPr>
          <w:bCs/>
          <w:lang w:val="zh-CN"/>
        </w:rPr>
        <w:fldChar w:fldCharType="end"/>
      </w:r>
    </w:p>
    <w:p>
      <w:pPr>
        <w:pStyle w:val="22"/>
        <w:tabs>
          <w:tab w:val="right" w:leader="dot" w:pos="9258"/>
        </w:tabs>
      </w:pPr>
      <w:r>
        <w:rPr>
          <w:bCs/>
          <w:lang w:val="zh-CN"/>
        </w:rPr>
        <w:fldChar w:fldCharType="begin"/>
      </w:r>
      <w:r>
        <w:rPr>
          <w:bCs/>
          <w:lang w:val="zh-CN"/>
        </w:rPr>
        <w:instrText xml:space="preserve"> HYPERLINK \l _Toc515501919 </w:instrText>
      </w:r>
      <w:r>
        <w:rPr>
          <w:bCs/>
          <w:lang w:val="zh-CN"/>
        </w:rPr>
        <w:fldChar w:fldCharType="separate"/>
      </w:r>
      <w:r>
        <w:rPr>
          <w:rFonts w:hint="eastAsia" w:ascii="宋体" w:hAnsi="宋体" w:eastAsia="宋体"/>
        </w:rPr>
        <w:t>3.1.1 总体概述</w:t>
      </w:r>
      <w:r>
        <w:tab/>
      </w:r>
      <w:r>
        <w:fldChar w:fldCharType="begin"/>
      </w:r>
      <w:r>
        <w:instrText xml:space="preserve"> PAGEREF _Toc515501919 </w:instrText>
      </w:r>
      <w:r>
        <w:fldChar w:fldCharType="separate"/>
      </w:r>
      <w:r>
        <w:t>10</w:t>
      </w:r>
      <w:r>
        <w:fldChar w:fldCharType="end"/>
      </w:r>
      <w:r>
        <w:rPr>
          <w:bCs/>
          <w:lang w:val="zh-CN"/>
        </w:rPr>
        <w:fldChar w:fldCharType="end"/>
      </w:r>
    </w:p>
    <w:p>
      <w:pPr>
        <w:pStyle w:val="22"/>
        <w:tabs>
          <w:tab w:val="right" w:leader="dot" w:pos="9258"/>
        </w:tabs>
      </w:pPr>
      <w:r>
        <w:rPr>
          <w:bCs/>
          <w:lang w:val="zh-CN"/>
        </w:rPr>
        <w:fldChar w:fldCharType="begin"/>
      </w:r>
      <w:r>
        <w:rPr>
          <w:bCs/>
          <w:lang w:val="zh-CN"/>
        </w:rPr>
        <w:instrText xml:space="preserve"> HYPERLINK \l _Toc1091720635 </w:instrText>
      </w:r>
      <w:r>
        <w:rPr>
          <w:bCs/>
          <w:lang w:val="zh-CN"/>
        </w:rPr>
        <w:fldChar w:fldCharType="separate"/>
      </w:r>
      <w:r>
        <w:rPr>
          <w:rFonts w:hint="eastAsia" w:ascii="宋体" w:hAnsi="宋体" w:eastAsia="宋体"/>
        </w:rPr>
        <w:t xml:space="preserve">3.1.2 </w:t>
      </w:r>
      <w:r>
        <w:rPr>
          <w:rFonts w:hint="eastAsia" w:ascii="宋体" w:hAnsi="宋体" w:eastAsia="宋体"/>
          <w:lang w:val="en-US" w:eastAsia="zh-Hans"/>
        </w:rPr>
        <w:t>档案</w:t>
      </w:r>
      <w:r>
        <w:rPr>
          <w:rFonts w:hint="eastAsia" w:ascii="宋体" w:hAnsi="宋体" w:eastAsia="宋体"/>
        </w:rPr>
        <w:t>门户实现方案</w:t>
      </w:r>
      <w:r>
        <w:tab/>
      </w:r>
      <w:r>
        <w:fldChar w:fldCharType="begin"/>
      </w:r>
      <w:r>
        <w:instrText xml:space="preserve"> PAGEREF _Toc1091720635 </w:instrText>
      </w:r>
      <w:r>
        <w:fldChar w:fldCharType="separate"/>
      </w:r>
      <w:r>
        <w:t>10</w:t>
      </w:r>
      <w:r>
        <w:fldChar w:fldCharType="end"/>
      </w:r>
      <w:r>
        <w:rPr>
          <w:bCs/>
          <w:lang w:val="zh-CN"/>
        </w:rPr>
        <w:fldChar w:fldCharType="end"/>
      </w:r>
    </w:p>
    <w:p>
      <w:pPr>
        <w:pStyle w:val="22"/>
        <w:tabs>
          <w:tab w:val="right" w:leader="dot" w:pos="9258"/>
        </w:tabs>
      </w:pPr>
      <w:r>
        <w:rPr>
          <w:bCs/>
          <w:lang w:val="zh-CN"/>
        </w:rPr>
        <w:fldChar w:fldCharType="begin"/>
      </w:r>
      <w:r>
        <w:rPr>
          <w:bCs/>
          <w:lang w:val="zh-CN"/>
        </w:rPr>
        <w:instrText xml:space="preserve"> HYPERLINK \l _Toc448432477 </w:instrText>
      </w:r>
      <w:r>
        <w:rPr>
          <w:bCs/>
          <w:lang w:val="zh-CN"/>
        </w:rPr>
        <w:fldChar w:fldCharType="separate"/>
      </w:r>
      <w:r>
        <w:rPr>
          <w:rFonts w:hint="eastAsia" w:ascii="宋体" w:hAnsi="宋体" w:eastAsia="宋体"/>
        </w:rPr>
        <w:t xml:space="preserve">3.1.3 </w:t>
      </w:r>
      <w:r>
        <w:rPr>
          <w:rFonts w:hint="eastAsia" w:ascii="宋体" w:hAnsi="宋体" w:eastAsia="宋体"/>
          <w:lang w:val="en-US" w:eastAsia="zh-Hans"/>
        </w:rPr>
        <w:t>门户可视化配置</w:t>
      </w:r>
      <w:r>
        <w:tab/>
      </w:r>
      <w:r>
        <w:fldChar w:fldCharType="begin"/>
      </w:r>
      <w:r>
        <w:instrText xml:space="preserve"> PAGEREF _Toc448432477 </w:instrText>
      </w:r>
      <w:r>
        <w:fldChar w:fldCharType="separate"/>
      </w:r>
      <w:r>
        <w:t>12</w:t>
      </w:r>
      <w:r>
        <w:fldChar w:fldCharType="end"/>
      </w:r>
      <w:r>
        <w:rPr>
          <w:bCs/>
          <w:lang w:val="zh-CN"/>
        </w:rPr>
        <w:fldChar w:fldCharType="end"/>
      </w:r>
    </w:p>
    <w:p>
      <w:pPr>
        <w:pStyle w:val="33"/>
        <w:tabs>
          <w:tab w:val="right" w:leader="dot" w:pos="9258"/>
        </w:tabs>
      </w:pPr>
      <w:r>
        <w:rPr>
          <w:bCs/>
          <w:lang w:val="zh-CN"/>
        </w:rPr>
        <w:fldChar w:fldCharType="begin"/>
      </w:r>
      <w:r>
        <w:rPr>
          <w:bCs/>
          <w:lang w:val="zh-CN"/>
        </w:rPr>
        <w:instrText xml:space="preserve"> HYPERLINK \l _Toc1284523616 </w:instrText>
      </w:r>
      <w:r>
        <w:rPr>
          <w:bCs/>
          <w:lang w:val="zh-CN"/>
        </w:rPr>
        <w:fldChar w:fldCharType="separate"/>
      </w:r>
      <w:r>
        <w:rPr>
          <w:rFonts w:hint="eastAsia"/>
        </w:rPr>
        <w:t xml:space="preserve">3.2 </w:t>
      </w:r>
      <w:r>
        <w:rPr>
          <w:rFonts w:hint="eastAsia"/>
          <w:lang w:val="en-US" w:eastAsia="zh-Hans"/>
        </w:rPr>
        <w:t>档案接收</w:t>
      </w:r>
      <w:r>
        <w:tab/>
      </w:r>
      <w:r>
        <w:fldChar w:fldCharType="begin"/>
      </w:r>
      <w:r>
        <w:instrText xml:space="preserve"> PAGEREF _Toc1284523616 </w:instrText>
      </w:r>
      <w:r>
        <w:fldChar w:fldCharType="separate"/>
      </w:r>
      <w:r>
        <w:t>12</w:t>
      </w:r>
      <w:r>
        <w:fldChar w:fldCharType="end"/>
      </w:r>
      <w:r>
        <w:rPr>
          <w:bCs/>
          <w:lang w:val="zh-CN"/>
        </w:rPr>
        <w:fldChar w:fldCharType="end"/>
      </w:r>
    </w:p>
    <w:p>
      <w:pPr>
        <w:pStyle w:val="22"/>
        <w:tabs>
          <w:tab w:val="right" w:leader="dot" w:pos="9258"/>
        </w:tabs>
      </w:pPr>
      <w:r>
        <w:rPr>
          <w:bCs/>
          <w:lang w:val="zh-CN"/>
        </w:rPr>
        <w:fldChar w:fldCharType="begin"/>
      </w:r>
      <w:r>
        <w:rPr>
          <w:bCs/>
          <w:lang w:val="zh-CN"/>
        </w:rPr>
        <w:instrText xml:space="preserve"> HYPERLINK \l _Toc335310821 </w:instrText>
      </w:r>
      <w:r>
        <w:rPr>
          <w:bCs/>
          <w:lang w:val="zh-CN"/>
        </w:rPr>
        <w:fldChar w:fldCharType="separate"/>
      </w:r>
      <w:r>
        <w:rPr>
          <w:rFonts w:hint="eastAsia" w:ascii="宋体" w:hAnsi="宋体" w:eastAsia="宋体"/>
        </w:rPr>
        <w:t xml:space="preserve">3.2.1 </w:t>
      </w:r>
      <w:r>
        <w:rPr>
          <w:rFonts w:hint="eastAsia" w:ascii="宋体" w:hAnsi="宋体" w:eastAsia="宋体"/>
          <w:lang w:val="en-US" w:eastAsia="zh-Hans"/>
        </w:rPr>
        <w:t>档案接收功能概述</w:t>
      </w:r>
      <w:r>
        <w:tab/>
      </w:r>
      <w:r>
        <w:fldChar w:fldCharType="begin"/>
      </w:r>
      <w:r>
        <w:instrText xml:space="preserve"> PAGEREF _Toc335310821 </w:instrText>
      </w:r>
      <w:r>
        <w:fldChar w:fldCharType="separate"/>
      </w:r>
      <w:r>
        <w:t>12</w:t>
      </w:r>
      <w:r>
        <w:fldChar w:fldCharType="end"/>
      </w:r>
      <w:r>
        <w:rPr>
          <w:bCs/>
          <w:lang w:val="zh-CN"/>
        </w:rPr>
        <w:fldChar w:fldCharType="end"/>
      </w:r>
    </w:p>
    <w:p>
      <w:pPr>
        <w:pStyle w:val="22"/>
        <w:tabs>
          <w:tab w:val="right" w:leader="dot" w:pos="9258"/>
        </w:tabs>
      </w:pPr>
      <w:r>
        <w:rPr>
          <w:bCs/>
          <w:lang w:val="zh-CN"/>
        </w:rPr>
        <w:fldChar w:fldCharType="begin"/>
      </w:r>
      <w:r>
        <w:rPr>
          <w:bCs/>
          <w:lang w:val="zh-CN"/>
        </w:rPr>
        <w:instrText xml:space="preserve"> HYPERLINK \l _Toc571878819 </w:instrText>
      </w:r>
      <w:r>
        <w:rPr>
          <w:bCs/>
          <w:lang w:val="zh-CN"/>
        </w:rPr>
        <w:fldChar w:fldCharType="separate"/>
      </w:r>
      <w:r>
        <w:rPr>
          <w:rFonts w:hint="eastAsia" w:ascii="宋体" w:hAnsi="宋体" w:eastAsia="宋体"/>
        </w:rPr>
        <w:t xml:space="preserve">3.2.2 </w:t>
      </w:r>
      <w:r>
        <w:rPr>
          <w:rFonts w:hint="eastAsia" w:ascii="宋体" w:hAnsi="宋体" w:eastAsia="宋体"/>
          <w:lang w:val="en-US" w:eastAsia="zh-Hans"/>
        </w:rPr>
        <w:t>手动著录</w:t>
      </w:r>
      <w:r>
        <w:tab/>
      </w:r>
      <w:r>
        <w:fldChar w:fldCharType="begin"/>
      </w:r>
      <w:r>
        <w:instrText xml:space="preserve"> PAGEREF _Toc571878819 </w:instrText>
      </w:r>
      <w:r>
        <w:fldChar w:fldCharType="separate"/>
      </w:r>
      <w:r>
        <w:t>12</w:t>
      </w:r>
      <w:r>
        <w:fldChar w:fldCharType="end"/>
      </w:r>
      <w:r>
        <w:rPr>
          <w:bCs/>
          <w:lang w:val="zh-CN"/>
        </w:rPr>
        <w:fldChar w:fldCharType="end"/>
      </w:r>
    </w:p>
    <w:p>
      <w:pPr>
        <w:pStyle w:val="22"/>
        <w:tabs>
          <w:tab w:val="right" w:leader="dot" w:pos="9258"/>
        </w:tabs>
      </w:pPr>
      <w:r>
        <w:rPr>
          <w:bCs/>
          <w:lang w:val="zh-CN"/>
        </w:rPr>
        <w:fldChar w:fldCharType="begin"/>
      </w:r>
      <w:r>
        <w:rPr>
          <w:bCs/>
          <w:lang w:val="zh-CN"/>
        </w:rPr>
        <w:instrText xml:space="preserve"> HYPERLINK \l _Toc1577990608 </w:instrText>
      </w:r>
      <w:r>
        <w:rPr>
          <w:bCs/>
          <w:lang w:val="zh-CN"/>
        </w:rPr>
        <w:fldChar w:fldCharType="separate"/>
      </w:r>
      <w:r>
        <w:rPr>
          <w:rFonts w:hint="eastAsia" w:ascii="宋体" w:hAnsi="宋体" w:eastAsia="宋体"/>
        </w:rPr>
        <w:t xml:space="preserve">3.2.3 </w:t>
      </w:r>
      <w:r>
        <w:rPr>
          <w:rFonts w:hint="eastAsia" w:ascii="宋体" w:hAnsi="宋体" w:eastAsia="宋体"/>
          <w:lang w:val="en-US" w:eastAsia="zh-Hans"/>
        </w:rPr>
        <w:t>批量导入</w:t>
      </w:r>
      <w:r>
        <w:tab/>
      </w:r>
      <w:r>
        <w:fldChar w:fldCharType="begin"/>
      </w:r>
      <w:r>
        <w:instrText xml:space="preserve"> PAGEREF _Toc1577990608 </w:instrText>
      </w:r>
      <w:r>
        <w:fldChar w:fldCharType="separate"/>
      </w:r>
      <w:r>
        <w:t>13</w:t>
      </w:r>
      <w:r>
        <w:fldChar w:fldCharType="end"/>
      </w:r>
      <w:r>
        <w:rPr>
          <w:bCs/>
          <w:lang w:val="zh-CN"/>
        </w:rPr>
        <w:fldChar w:fldCharType="end"/>
      </w:r>
    </w:p>
    <w:p>
      <w:pPr>
        <w:pStyle w:val="22"/>
        <w:tabs>
          <w:tab w:val="right" w:leader="dot" w:pos="9258"/>
        </w:tabs>
      </w:pPr>
      <w:r>
        <w:rPr>
          <w:bCs/>
          <w:lang w:val="zh-CN"/>
        </w:rPr>
        <w:fldChar w:fldCharType="begin"/>
      </w:r>
      <w:r>
        <w:rPr>
          <w:bCs/>
          <w:lang w:val="zh-CN"/>
        </w:rPr>
        <w:instrText xml:space="preserve"> HYPERLINK \l _Toc2012591853 </w:instrText>
      </w:r>
      <w:r>
        <w:rPr>
          <w:bCs/>
          <w:lang w:val="zh-CN"/>
        </w:rPr>
        <w:fldChar w:fldCharType="separate"/>
      </w:r>
      <w:r>
        <w:rPr>
          <w:rFonts w:hint="eastAsia" w:ascii="宋体" w:hAnsi="宋体" w:eastAsia="宋体"/>
        </w:rPr>
        <w:t xml:space="preserve">3.2.4 </w:t>
      </w:r>
      <w:r>
        <w:rPr>
          <w:rFonts w:hint="eastAsia" w:ascii="宋体" w:hAnsi="宋体" w:eastAsia="宋体"/>
          <w:lang w:val="en-US" w:eastAsia="zh-Hans"/>
        </w:rPr>
        <w:t>接口集成</w:t>
      </w:r>
      <w:r>
        <w:tab/>
      </w:r>
      <w:r>
        <w:fldChar w:fldCharType="begin"/>
      </w:r>
      <w:r>
        <w:instrText xml:space="preserve"> PAGEREF _Toc2012591853 </w:instrText>
      </w:r>
      <w:r>
        <w:fldChar w:fldCharType="separate"/>
      </w:r>
      <w:r>
        <w:t>14</w:t>
      </w:r>
      <w:r>
        <w:fldChar w:fldCharType="end"/>
      </w:r>
      <w:r>
        <w:rPr>
          <w:bCs/>
          <w:lang w:val="zh-CN"/>
        </w:rPr>
        <w:fldChar w:fldCharType="end"/>
      </w:r>
    </w:p>
    <w:p>
      <w:pPr>
        <w:pStyle w:val="22"/>
        <w:tabs>
          <w:tab w:val="right" w:leader="dot" w:pos="9258"/>
        </w:tabs>
      </w:pPr>
      <w:r>
        <w:rPr>
          <w:bCs/>
          <w:lang w:val="zh-CN"/>
        </w:rPr>
        <w:fldChar w:fldCharType="begin"/>
      </w:r>
      <w:r>
        <w:rPr>
          <w:bCs/>
          <w:lang w:val="zh-CN"/>
        </w:rPr>
        <w:instrText xml:space="preserve"> HYPERLINK \l _Toc616349474 </w:instrText>
      </w:r>
      <w:r>
        <w:rPr>
          <w:bCs/>
          <w:lang w:val="zh-CN"/>
        </w:rPr>
        <w:fldChar w:fldCharType="separate"/>
      </w:r>
      <w:r>
        <w:rPr>
          <w:rFonts w:hint="eastAsia" w:ascii="宋体" w:hAnsi="宋体" w:eastAsia="宋体"/>
        </w:rPr>
        <w:t xml:space="preserve">3.2.5 </w:t>
      </w:r>
      <w:r>
        <w:rPr>
          <w:rFonts w:hint="eastAsia" w:ascii="宋体" w:hAnsi="宋体" w:eastAsia="宋体"/>
          <w:lang w:val="en-US" w:eastAsia="zh-Hans"/>
        </w:rPr>
        <w:t>接收检查</w:t>
      </w:r>
      <w:r>
        <w:tab/>
      </w:r>
      <w:r>
        <w:fldChar w:fldCharType="begin"/>
      </w:r>
      <w:r>
        <w:instrText xml:space="preserve"> PAGEREF _Toc616349474 </w:instrText>
      </w:r>
      <w:r>
        <w:fldChar w:fldCharType="separate"/>
      </w:r>
      <w:r>
        <w:t>14</w:t>
      </w:r>
      <w:r>
        <w:fldChar w:fldCharType="end"/>
      </w:r>
      <w:r>
        <w:rPr>
          <w:bCs/>
          <w:lang w:val="zh-CN"/>
        </w:rPr>
        <w:fldChar w:fldCharType="end"/>
      </w:r>
    </w:p>
    <w:p>
      <w:pPr>
        <w:pStyle w:val="22"/>
        <w:tabs>
          <w:tab w:val="right" w:leader="dot" w:pos="9258"/>
        </w:tabs>
      </w:pPr>
      <w:r>
        <w:rPr>
          <w:bCs/>
          <w:lang w:val="zh-CN"/>
        </w:rPr>
        <w:fldChar w:fldCharType="begin"/>
      </w:r>
      <w:r>
        <w:rPr>
          <w:bCs/>
          <w:lang w:val="zh-CN"/>
        </w:rPr>
        <w:instrText xml:space="preserve"> HYPERLINK \l _Toc1671980037 </w:instrText>
      </w:r>
      <w:r>
        <w:rPr>
          <w:bCs/>
          <w:lang w:val="zh-CN"/>
        </w:rPr>
        <w:fldChar w:fldCharType="separate"/>
      </w:r>
      <w:r>
        <w:rPr>
          <w:rFonts w:hint="eastAsia" w:ascii="宋体" w:hAnsi="宋体" w:eastAsia="宋体"/>
        </w:rPr>
        <w:t xml:space="preserve">3.2.6 </w:t>
      </w:r>
      <w:r>
        <w:rPr>
          <w:rFonts w:hint="eastAsia" w:ascii="宋体" w:hAnsi="宋体" w:eastAsia="宋体"/>
          <w:lang w:val="en-US" w:eastAsia="zh-Hans"/>
        </w:rPr>
        <w:t>电子档案登记</w:t>
      </w:r>
      <w:r>
        <w:tab/>
      </w:r>
      <w:r>
        <w:fldChar w:fldCharType="begin"/>
      </w:r>
      <w:r>
        <w:instrText xml:space="preserve"> PAGEREF _Toc1671980037 </w:instrText>
      </w:r>
      <w:r>
        <w:fldChar w:fldCharType="separate"/>
      </w:r>
      <w:r>
        <w:t>15</w:t>
      </w:r>
      <w:r>
        <w:fldChar w:fldCharType="end"/>
      </w:r>
      <w:r>
        <w:rPr>
          <w:bCs/>
          <w:lang w:val="zh-CN"/>
        </w:rPr>
        <w:fldChar w:fldCharType="end"/>
      </w:r>
    </w:p>
    <w:p>
      <w:pPr>
        <w:pStyle w:val="33"/>
        <w:tabs>
          <w:tab w:val="right" w:leader="dot" w:pos="9258"/>
        </w:tabs>
      </w:pPr>
      <w:r>
        <w:rPr>
          <w:bCs/>
          <w:lang w:val="zh-CN"/>
        </w:rPr>
        <w:fldChar w:fldCharType="begin"/>
      </w:r>
      <w:r>
        <w:rPr>
          <w:bCs/>
          <w:lang w:val="zh-CN"/>
        </w:rPr>
        <w:instrText xml:space="preserve"> HYPERLINK \l _Toc1144960864 </w:instrText>
      </w:r>
      <w:r>
        <w:rPr>
          <w:bCs/>
          <w:lang w:val="zh-CN"/>
        </w:rPr>
        <w:fldChar w:fldCharType="separate"/>
      </w:r>
      <w:r>
        <w:rPr>
          <w:rFonts w:hint="eastAsia"/>
        </w:rPr>
        <w:t xml:space="preserve">3.3 </w:t>
      </w:r>
      <w:r>
        <w:rPr>
          <w:rFonts w:hint="eastAsia"/>
          <w:lang w:val="en-US" w:eastAsia="zh-Hans"/>
        </w:rPr>
        <w:t>档案管理</w:t>
      </w:r>
      <w:r>
        <w:tab/>
      </w:r>
      <w:r>
        <w:fldChar w:fldCharType="begin"/>
      </w:r>
      <w:r>
        <w:instrText xml:space="preserve"> PAGEREF _Toc1144960864 </w:instrText>
      </w:r>
      <w:r>
        <w:fldChar w:fldCharType="separate"/>
      </w:r>
      <w:r>
        <w:t>15</w:t>
      </w:r>
      <w:r>
        <w:fldChar w:fldCharType="end"/>
      </w:r>
      <w:r>
        <w:rPr>
          <w:bCs/>
          <w:lang w:val="zh-CN"/>
        </w:rPr>
        <w:fldChar w:fldCharType="end"/>
      </w:r>
    </w:p>
    <w:p>
      <w:pPr>
        <w:pStyle w:val="22"/>
        <w:tabs>
          <w:tab w:val="right" w:leader="dot" w:pos="9258"/>
        </w:tabs>
      </w:pPr>
      <w:r>
        <w:rPr>
          <w:bCs/>
          <w:lang w:val="zh-CN"/>
        </w:rPr>
        <w:fldChar w:fldCharType="begin"/>
      </w:r>
      <w:r>
        <w:rPr>
          <w:bCs/>
          <w:lang w:val="zh-CN"/>
        </w:rPr>
        <w:instrText xml:space="preserve"> HYPERLINK \l _Toc1903764128 </w:instrText>
      </w:r>
      <w:r>
        <w:rPr>
          <w:bCs/>
          <w:lang w:val="zh-CN"/>
        </w:rPr>
        <w:fldChar w:fldCharType="separate"/>
      </w:r>
      <w:r>
        <w:rPr>
          <w:rFonts w:hint="eastAsia" w:ascii="宋体" w:hAnsi="宋体" w:eastAsia="宋体"/>
        </w:rPr>
        <w:t xml:space="preserve">3.3.1 </w:t>
      </w:r>
      <w:r>
        <w:rPr>
          <w:rFonts w:hint="eastAsia" w:ascii="宋体" w:hAnsi="宋体" w:eastAsia="宋体"/>
          <w:lang w:val="en-US" w:eastAsia="zh-Hans"/>
        </w:rPr>
        <w:t>档案管理库功能</w:t>
      </w:r>
      <w:r>
        <w:rPr>
          <w:rFonts w:hint="eastAsia" w:ascii="宋体" w:hAnsi="宋体" w:eastAsia="宋体"/>
        </w:rPr>
        <w:t>概述</w:t>
      </w:r>
      <w:r>
        <w:tab/>
      </w:r>
      <w:r>
        <w:fldChar w:fldCharType="begin"/>
      </w:r>
      <w:r>
        <w:instrText xml:space="preserve"> PAGEREF _Toc1903764128 </w:instrText>
      </w:r>
      <w:r>
        <w:fldChar w:fldCharType="separate"/>
      </w:r>
      <w:r>
        <w:t>15</w:t>
      </w:r>
      <w:r>
        <w:fldChar w:fldCharType="end"/>
      </w:r>
      <w:r>
        <w:rPr>
          <w:bCs/>
          <w:lang w:val="zh-CN"/>
        </w:rPr>
        <w:fldChar w:fldCharType="end"/>
      </w:r>
    </w:p>
    <w:p>
      <w:pPr>
        <w:pStyle w:val="22"/>
        <w:tabs>
          <w:tab w:val="right" w:leader="dot" w:pos="9258"/>
        </w:tabs>
      </w:pPr>
      <w:r>
        <w:rPr>
          <w:bCs/>
          <w:lang w:val="zh-CN"/>
        </w:rPr>
        <w:fldChar w:fldCharType="begin"/>
      </w:r>
      <w:r>
        <w:rPr>
          <w:bCs/>
          <w:lang w:val="zh-CN"/>
        </w:rPr>
        <w:instrText xml:space="preserve"> HYPERLINK \l _Toc1204842643 </w:instrText>
      </w:r>
      <w:r>
        <w:rPr>
          <w:bCs/>
          <w:lang w:val="zh-CN"/>
        </w:rPr>
        <w:fldChar w:fldCharType="separate"/>
      </w:r>
      <w:r>
        <w:rPr>
          <w:rFonts w:hint="eastAsia" w:ascii="宋体" w:hAnsi="宋体" w:eastAsia="宋体"/>
          <w:bCs/>
          <w:lang w:val="en-US" w:eastAsia="zh-Hans"/>
        </w:rPr>
        <w:t>3.3.2 档案管理</w:t>
      </w:r>
      <w:r>
        <w:tab/>
      </w:r>
      <w:r>
        <w:fldChar w:fldCharType="begin"/>
      </w:r>
      <w:r>
        <w:instrText xml:space="preserve"> PAGEREF _Toc1204842643 </w:instrText>
      </w:r>
      <w:r>
        <w:fldChar w:fldCharType="separate"/>
      </w:r>
      <w:r>
        <w:t>15</w:t>
      </w:r>
      <w:r>
        <w:fldChar w:fldCharType="end"/>
      </w:r>
      <w:r>
        <w:rPr>
          <w:bCs/>
          <w:lang w:val="zh-CN"/>
        </w:rPr>
        <w:fldChar w:fldCharType="end"/>
      </w:r>
    </w:p>
    <w:p>
      <w:pPr>
        <w:pStyle w:val="22"/>
        <w:tabs>
          <w:tab w:val="right" w:leader="dot" w:pos="9258"/>
        </w:tabs>
      </w:pPr>
      <w:r>
        <w:rPr>
          <w:bCs/>
          <w:lang w:val="zh-CN"/>
        </w:rPr>
        <w:fldChar w:fldCharType="begin"/>
      </w:r>
      <w:r>
        <w:rPr>
          <w:bCs/>
          <w:lang w:val="zh-CN"/>
        </w:rPr>
        <w:instrText xml:space="preserve"> HYPERLINK \l _Toc1166993338 </w:instrText>
      </w:r>
      <w:r>
        <w:rPr>
          <w:bCs/>
          <w:lang w:val="zh-CN"/>
        </w:rPr>
        <w:fldChar w:fldCharType="separate"/>
      </w:r>
      <w:r>
        <w:rPr>
          <w:rFonts w:hint="eastAsia" w:ascii="宋体" w:hAnsi="宋体" w:eastAsia="宋体"/>
          <w:bCs/>
          <w:lang w:val="en-US" w:eastAsia="zh-Hans"/>
        </w:rPr>
        <w:t>3.3.3 档案保管期限鉴定</w:t>
      </w:r>
      <w:r>
        <w:tab/>
      </w:r>
      <w:r>
        <w:fldChar w:fldCharType="begin"/>
      </w:r>
      <w:r>
        <w:instrText xml:space="preserve"> PAGEREF _Toc1166993338 </w:instrText>
      </w:r>
      <w:r>
        <w:fldChar w:fldCharType="separate"/>
      </w:r>
      <w:r>
        <w:t>16</w:t>
      </w:r>
      <w:r>
        <w:fldChar w:fldCharType="end"/>
      </w:r>
      <w:r>
        <w:rPr>
          <w:bCs/>
          <w:lang w:val="zh-CN"/>
        </w:rPr>
        <w:fldChar w:fldCharType="end"/>
      </w:r>
    </w:p>
    <w:p>
      <w:pPr>
        <w:pStyle w:val="22"/>
        <w:tabs>
          <w:tab w:val="right" w:leader="dot" w:pos="9258"/>
        </w:tabs>
      </w:pPr>
      <w:r>
        <w:rPr>
          <w:bCs/>
          <w:lang w:val="zh-CN"/>
        </w:rPr>
        <w:fldChar w:fldCharType="begin"/>
      </w:r>
      <w:r>
        <w:rPr>
          <w:bCs/>
          <w:lang w:val="zh-CN"/>
        </w:rPr>
        <w:instrText xml:space="preserve"> HYPERLINK \l _Toc688883715 </w:instrText>
      </w:r>
      <w:r>
        <w:rPr>
          <w:bCs/>
          <w:lang w:val="zh-CN"/>
        </w:rPr>
        <w:fldChar w:fldCharType="separate"/>
      </w:r>
      <w:r>
        <w:rPr>
          <w:rFonts w:hint="eastAsia" w:ascii="宋体" w:hAnsi="宋体" w:eastAsia="宋体"/>
          <w:bCs/>
          <w:lang w:val="en-US" w:eastAsia="zh-Hans"/>
        </w:rPr>
        <w:t>3.3.4 档案密级鉴定</w:t>
      </w:r>
      <w:r>
        <w:tab/>
      </w:r>
      <w:r>
        <w:fldChar w:fldCharType="begin"/>
      </w:r>
      <w:r>
        <w:instrText xml:space="preserve"> PAGEREF _Toc688883715 </w:instrText>
      </w:r>
      <w:r>
        <w:fldChar w:fldCharType="separate"/>
      </w:r>
      <w:r>
        <w:t>16</w:t>
      </w:r>
      <w:r>
        <w:fldChar w:fldCharType="end"/>
      </w:r>
      <w:r>
        <w:rPr>
          <w:bCs/>
          <w:lang w:val="zh-CN"/>
        </w:rPr>
        <w:fldChar w:fldCharType="end"/>
      </w:r>
    </w:p>
    <w:p>
      <w:pPr>
        <w:pStyle w:val="22"/>
        <w:tabs>
          <w:tab w:val="right" w:leader="dot" w:pos="9258"/>
        </w:tabs>
      </w:pPr>
      <w:r>
        <w:rPr>
          <w:bCs/>
          <w:lang w:val="zh-CN"/>
        </w:rPr>
        <w:fldChar w:fldCharType="begin"/>
      </w:r>
      <w:r>
        <w:rPr>
          <w:bCs/>
          <w:lang w:val="zh-CN"/>
        </w:rPr>
        <w:instrText xml:space="preserve"> HYPERLINK \l _Toc984257028 </w:instrText>
      </w:r>
      <w:r>
        <w:rPr>
          <w:bCs/>
          <w:lang w:val="zh-CN"/>
        </w:rPr>
        <w:fldChar w:fldCharType="separate"/>
      </w:r>
      <w:r>
        <w:rPr>
          <w:rFonts w:hint="eastAsia" w:ascii="宋体" w:hAnsi="宋体" w:eastAsia="宋体"/>
          <w:bCs/>
          <w:lang w:val="en-US" w:eastAsia="zh-Hans"/>
        </w:rPr>
        <w:t>3.3.5 档案销毁鉴定</w:t>
      </w:r>
      <w:r>
        <w:tab/>
      </w:r>
      <w:r>
        <w:fldChar w:fldCharType="begin"/>
      </w:r>
      <w:r>
        <w:instrText xml:space="preserve"> PAGEREF _Toc984257028 </w:instrText>
      </w:r>
      <w:r>
        <w:fldChar w:fldCharType="separate"/>
      </w:r>
      <w:r>
        <w:t>17</w:t>
      </w:r>
      <w:r>
        <w:fldChar w:fldCharType="end"/>
      </w:r>
      <w:r>
        <w:rPr>
          <w:bCs/>
          <w:lang w:val="zh-CN"/>
        </w:rPr>
        <w:fldChar w:fldCharType="end"/>
      </w:r>
    </w:p>
    <w:p>
      <w:pPr>
        <w:pStyle w:val="22"/>
        <w:tabs>
          <w:tab w:val="right" w:leader="dot" w:pos="9258"/>
        </w:tabs>
      </w:pPr>
      <w:r>
        <w:rPr>
          <w:bCs/>
          <w:lang w:val="zh-CN"/>
        </w:rPr>
        <w:fldChar w:fldCharType="begin"/>
      </w:r>
      <w:r>
        <w:rPr>
          <w:bCs/>
          <w:lang w:val="zh-CN"/>
        </w:rPr>
        <w:instrText xml:space="preserve"> HYPERLINK \l _Toc341336755 </w:instrText>
      </w:r>
      <w:r>
        <w:rPr>
          <w:bCs/>
          <w:lang w:val="zh-CN"/>
        </w:rPr>
        <w:fldChar w:fldCharType="separate"/>
      </w:r>
      <w:r>
        <w:rPr>
          <w:rFonts w:hint="eastAsia" w:ascii="宋体" w:hAnsi="宋体" w:eastAsia="宋体"/>
        </w:rPr>
        <w:t xml:space="preserve">3.3.6 </w:t>
      </w:r>
      <w:r>
        <w:rPr>
          <w:rFonts w:hint="eastAsia" w:ascii="宋体" w:hAnsi="宋体" w:eastAsia="宋体"/>
          <w:lang w:val="en-US" w:eastAsia="zh-Hans"/>
        </w:rPr>
        <w:t>档案回收站</w:t>
      </w:r>
      <w:r>
        <w:tab/>
      </w:r>
      <w:r>
        <w:fldChar w:fldCharType="begin"/>
      </w:r>
      <w:r>
        <w:instrText xml:space="preserve"> PAGEREF _Toc341336755 </w:instrText>
      </w:r>
      <w:r>
        <w:fldChar w:fldCharType="separate"/>
      </w:r>
      <w:r>
        <w:t>17</w:t>
      </w:r>
      <w:r>
        <w:fldChar w:fldCharType="end"/>
      </w:r>
      <w:r>
        <w:rPr>
          <w:bCs/>
          <w:lang w:val="zh-CN"/>
        </w:rPr>
        <w:fldChar w:fldCharType="end"/>
      </w:r>
    </w:p>
    <w:p>
      <w:pPr>
        <w:pStyle w:val="33"/>
        <w:tabs>
          <w:tab w:val="right" w:leader="dot" w:pos="9258"/>
        </w:tabs>
      </w:pPr>
      <w:r>
        <w:rPr>
          <w:bCs/>
          <w:lang w:val="zh-CN"/>
        </w:rPr>
        <w:fldChar w:fldCharType="begin"/>
      </w:r>
      <w:r>
        <w:rPr>
          <w:bCs/>
          <w:lang w:val="zh-CN"/>
        </w:rPr>
        <w:instrText xml:space="preserve"> HYPERLINK \l _Toc918020148 </w:instrText>
      </w:r>
      <w:r>
        <w:rPr>
          <w:bCs/>
          <w:lang w:val="zh-CN"/>
        </w:rPr>
        <w:fldChar w:fldCharType="separate"/>
      </w:r>
      <w:r>
        <w:rPr>
          <w:rFonts w:hint="eastAsia"/>
        </w:rPr>
        <w:t xml:space="preserve">3.4 </w:t>
      </w:r>
      <w:r>
        <w:rPr>
          <w:rFonts w:hint="eastAsia"/>
          <w:lang w:val="en-US" w:eastAsia="zh-Hans"/>
        </w:rPr>
        <w:t>档案库房管理</w:t>
      </w:r>
      <w:r>
        <w:tab/>
      </w:r>
      <w:r>
        <w:fldChar w:fldCharType="begin"/>
      </w:r>
      <w:r>
        <w:instrText xml:space="preserve"> PAGEREF _Toc918020148 </w:instrText>
      </w:r>
      <w:r>
        <w:fldChar w:fldCharType="separate"/>
      </w:r>
      <w:r>
        <w:t>18</w:t>
      </w:r>
      <w:r>
        <w:fldChar w:fldCharType="end"/>
      </w:r>
      <w:r>
        <w:rPr>
          <w:bCs/>
          <w:lang w:val="zh-CN"/>
        </w:rPr>
        <w:fldChar w:fldCharType="end"/>
      </w:r>
    </w:p>
    <w:p>
      <w:pPr>
        <w:pStyle w:val="22"/>
        <w:tabs>
          <w:tab w:val="right" w:leader="dot" w:pos="9258"/>
        </w:tabs>
      </w:pPr>
      <w:r>
        <w:rPr>
          <w:bCs/>
          <w:lang w:val="zh-CN"/>
        </w:rPr>
        <w:fldChar w:fldCharType="begin"/>
      </w:r>
      <w:r>
        <w:rPr>
          <w:bCs/>
          <w:lang w:val="zh-CN"/>
        </w:rPr>
        <w:instrText xml:space="preserve"> HYPERLINK \l _Toc1642107388 </w:instrText>
      </w:r>
      <w:r>
        <w:rPr>
          <w:bCs/>
          <w:lang w:val="zh-CN"/>
        </w:rPr>
        <w:fldChar w:fldCharType="separate"/>
      </w:r>
      <w:r>
        <w:rPr>
          <w:rFonts w:hint="eastAsia" w:ascii="宋体" w:hAnsi="宋体" w:eastAsia="宋体"/>
        </w:rPr>
        <w:t xml:space="preserve">3.4.1 </w:t>
      </w:r>
      <w:r>
        <w:rPr>
          <w:rFonts w:hint="eastAsia" w:ascii="宋体" w:hAnsi="宋体" w:eastAsia="宋体"/>
          <w:lang w:val="en-US" w:eastAsia="zh-Hans"/>
        </w:rPr>
        <w:t>库房管理</w:t>
      </w:r>
      <w:r>
        <w:rPr>
          <w:rFonts w:hint="eastAsia" w:ascii="宋体" w:hAnsi="宋体" w:eastAsia="宋体"/>
        </w:rPr>
        <w:t>概述</w:t>
      </w:r>
      <w:r>
        <w:tab/>
      </w:r>
      <w:r>
        <w:fldChar w:fldCharType="begin"/>
      </w:r>
      <w:r>
        <w:instrText xml:space="preserve"> PAGEREF _Toc1642107388 </w:instrText>
      </w:r>
      <w:r>
        <w:fldChar w:fldCharType="separate"/>
      </w:r>
      <w:r>
        <w:t>18</w:t>
      </w:r>
      <w:r>
        <w:fldChar w:fldCharType="end"/>
      </w:r>
      <w:r>
        <w:rPr>
          <w:bCs/>
          <w:lang w:val="zh-CN"/>
        </w:rPr>
        <w:fldChar w:fldCharType="end"/>
      </w:r>
    </w:p>
    <w:p>
      <w:pPr>
        <w:pStyle w:val="22"/>
        <w:tabs>
          <w:tab w:val="right" w:leader="dot" w:pos="9258"/>
        </w:tabs>
      </w:pPr>
      <w:r>
        <w:rPr>
          <w:bCs/>
          <w:lang w:val="zh-CN"/>
        </w:rPr>
        <w:fldChar w:fldCharType="begin"/>
      </w:r>
      <w:r>
        <w:rPr>
          <w:bCs/>
          <w:lang w:val="zh-CN"/>
        </w:rPr>
        <w:instrText xml:space="preserve"> HYPERLINK \l _Toc1586522519 </w:instrText>
      </w:r>
      <w:r>
        <w:rPr>
          <w:bCs/>
          <w:lang w:val="zh-CN"/>
        </w:rPr>
        <w:fldChar w:fldCharType="separate"/>
      </w:r>
      <w:r>
        <w:rPr>
          <w:rFonts w:hint="eastAsia" w:ascii="宋体" w:hAnsi="宋体" w:eastAsia="宋体"/>
        </w:rPr>
        <w:t xml:space="preserve">3.4.2 </w:t>
      </w:r>
      <w:r>
        <w:rPr>
          <w:rFonts w:hint="eastAsia" w:ascii="宋体" w:hAnsi="宋体" w:eastAsia="宋体"/>
          <w:lang w:val="en-US" w:eastAsia="zh-Hans"/>
        </w:rPr>
        <w:t>库房维护</w:t>
      </w:r>
      <w:r>
        <w:tab/>
      </w:r>
      <w:r>
        <w:fldChar w:fldCharType="begin"/>
      </w:r>
      <w:r>
        <w:instrText xml:space="preserve"> PAGEREF _Toc1586522519 </w:instrText>
      </w:r>
      <w:r>
        <w:fldChar w:fldCharType="separate"/>
      </w:r>
      <w:r>
        <w:t>18</w:t>
      </w:r>
      <w:r>
        <w:fldChar w:fldCharType="end"/>
      </w:r>
      <w:r>
        <w:rPr>
          <w:bCs/>
          <w:lang w:val="zh-CN"/>
        </w:rPr>
        <w:fldChar w:fldCharType="end"/>
      </w:r>
    </w:p>
    <w:p>
      <w:pPr>
        <w:pStyle w:val="22"/>
        <w:tabs>
          <w:tab w:val="right" w:leader="dot" w:pos="9258"/>
        </w:tabs>
      </w:pPr>
      <w:r>
        <w:rPr>
          <w:bCs/>
          <w:lang w:val="zh-CN"/>
        </w:rPr>
        <w:fldChar w:fldCharType="begin"/>
      </w:r>
      <w:r>
        <w:rPr>
          <w:bCs/>
          <w:lang w:val="zh-CN"/>
        </w:rPr>
        <w:instrText xml:space="preserve"> HYPERLINK \l _Toc1527015681 </w:instrText>
      </w:r>
      <w:r>
        <w:rPr>
          <w:bCs/>
          <w:lang w:val="zh-CN"/>
        </w:rPr>
        <w:fldChar w:fldCharType="separate"/>
      </w:r>
      <w:r>
        <w:rPr>
          <w:rFonts w:hint="eastAsia" w:ascii="宋体" w:hAnsi="宋体" w:eastAsia="宋体"/>
          <w:bCs/>
          <w:lang w:val="en-US" w:eastAsia="zh-Hans"/>
        </w:rPr>
        <w:t>3.4.3 档案上架</w:t>
      </w:r>
      <w:r>
        <w:tab/>
      </w:r>
      <w:r>
        <w:fldChar w:fldCharType="begin"/>
      </w:r>
      <w:r>
        <w:instrText xml:space="preserve"> PAGEREF _Toc1527015681 </w:instrText>
      </w:r>
      <w:r>
        <w:fldChar w:fldCharType="separate"/>
      </w:r>
      <w:r>
        <w:t>18</w:t>
      </w:r>
      <w:r>
        <w:fldChar w:fldCharType="end"/>
      </w:r>
      <w:r>
        <w:rPr>
          <w:bCs/>
          <w:lang w:val="zh-CN"/>
        </w:rPr>
        <w:fldChar w:fldCharType="end"/>
      </w:r>
    </w:p>
    <w:p>
      <w:pPr>
        <w:pStyle w:val="22"/>
        <w:tabs>
          <w:tab w:val="right" w:leader="dot" w:pos="9258"/>
        </w:tabs>
      </w:pPr>
      <w:r>
        <w:rPr>
          <w:bCs/>
          <w:lang w:val="zh-CN"/>
        </w:rPr>
        <w:fldChar w:fldCharType="begin"/>
      </w:r>
      <w:r>
        <w:rPr>
          <w:bCs/>
          <w:lang w:val="zh-CN"/>
        </w:rPr>
        <w:instrText xml:space="preserve"> HYPERLINK \l _Toc2122968917 </w:instrText>
      </w:r>
      <w:r>
        <w:rPr>
          <w:bCs/>
          <w:lang w:val="zh-CN"/>
        </w:rPr>
        <w:fldChar w:fldCharType="separate"/>
      </w:r>
      <w:r>
        <w:rPr>
          <w:rFonts w:hint="eastAsia" w:ascii="宋体" w:hAnsi="宋体" w:eastAsia="宋体"/>
          <w:bCs/>
          <w:lang w:val="en-US" w:eastAsia="zh-Hans"/>
        </w:rPr>
        <w:t>3.4.4 档案入库</w:t>
      </w:r>
      <w:r>
        <w:tab/>
      </w:r>
      <w:r>
        <w:fldChar w:fldCharType="begin"/>
      </w:r>
      <w:r>
        <w:instrText xml:space="preserve"> PAGEREF _Toc2122968917 </w:instrText>
      </w:r>
      <w:r>
        <w:fldChar w:fldCharType="separate"/>
      </w:r>
      <w:r>
        <w:t>19</w:t>
      </w:r>
      <w:r>
        <w:fldChar w:fldCharType="end"/>
      </w:r>
      <w:r>
        <w:rPr>
          <w:bCs/>
          <w:lang w:val="zh-CN"/>
        </w:rPr>
        <w:fldChar w:fldCharType="end"/>
      </w:r>
    </w:p>
    <w:p>
      <w:pPr>
        <w:pStyle w:val="22"/>
        <w:tabs>
          <w:tab w:val="right" w:leader="dot" w:pos="9258"/>
        </w:tabs>
      </w:pPr>
      <w:r>
        <w:rPr>
          <w:bCs/>
          <w:lang w:val="zh-CN"/>
        </w:rPr>
        <w:fldChar w:fldCharType="begin"/>
      </w:r>
      <w:r>
        <w:rPr>
          <w:bCs/>
          <w:lang w:val="zh-CN"/>
        </w:rPr>
        <w:instrText xml:space="preserve"> HYPERLINK \l _Toc297793114 </w:instrText>
      </w:r>
      <w:r>
        <w:rPr>
          <w:bCs/>
          <w:lang w:val="zh-CN"/>
        </w:rPr>
        <w:fldChar w:fldCharType="separate"/>
      </w:r>
      <w:r>
        <w:rPr>
          <w:rFonts w:hint="eastAsia" w:ascii="宋体" w:hAnsi="宋体" w:eastAsia="宋体"/>
          <w:bCs/>
          <w:lang w:val="en-US" w:eastAsia="zh-Hans"/>
        </w:rPr>
        <w:t>3.4.5 档案出库</w:t>
      </w:r>
      <w:r>
        <w:tab/>
      </w:r>
      <w:r>
        <w:fldChar w:fldCharType="begin"/>
      </w:r>
      <w:r>
        <w:instrText xml:space="preserve"> PAGEREF _Toc297793114 </w:instrText>
      </w:r>
      <w:r>
        <w:fldChar w:fldCharType="separate"/>
      </w:r>
      <w:r>
        <w:t>19</w:t>
      </w:r>
      <w:r>
        <w:fldChar w:fldCharType="end"/>
      </w:r>
      <w:r>
        <w:rPr>
          <w:bCs/>
          <w:lang w:val="zh-CN"/>
        </w:rPr>
        <w:fldChar w:fldCharType="end"/>
      </w:r>
    </w:p>
    <w:p>
      <w:pPr>
        <w:pStyle w:val="22"/>
        <w:tabs>
          <w:tab w:val="right" w:leader="dot" w:pos="9258"/>
        </w:tabs>
      </w:pPr>
      <w:r>
        <w:rPr>
          <w:bCs/>
          <w:lang w:val="zh-CN"/>
        </w:rPr>
        <w:fldChar w:fldCharType="begin"/>
      </w:r>
      <w:r>
        <w:rPr>
          <w:bCs/>
          <w:lang w:val="zh-CN"/>
        </w:rPr>
        <w:instrText xml:space="preserve"> HYPERLINK \l _Toc1371969488 </w:instrText>
      </w:r>
      <w:r>
        <w:rPr>
          <w:bCs/>
          <w:lang w:val="zh-CN"/>
        </w:rPr>
        <w:fldChar w:fldCharType="separate"/>
      </w:r>
      <w:r>
        <w:rPr>
          <w:rFonts w:hint="eastAsia" w:ascii="宋体" w:hAnsi="宋体" w:eastAsia="宋体"/>
          <w:bCs/>
          <w:lang w:val="en-US" w:eastAsia="zh-Hans"/>
        </w:rPr>
        <w:t>3.4.6 档案移库</w:t>
      </w:r>
      <w:r>
        <w:tab/>
      </w:r>
      <w:r>
        <w:fldChar w:fldCharType="begin"/>
      </w:r>
      <w:r>
        <w:instrText xml:space="preserve"> PAGEREF _Toc1371969488 </w:instrText>
      </w:r>
      <w:r>
        <w:fldChar w:fldCharType="separate"/>
      </w:r>
      <w:r>
        <w:t>19</w:t>
      </w:r>
      <w:r>
        <w:fldChar w:fldCharType="end"/>
      </w:r>
      <w:r>
        <w:rPr>
          <w:bCs/>
          <w:lang w:val="zh-CN"/>
        </w:rPr>
        <w:fldChar w:fldCharType="end"/>
      </w:r>
    </w:p>
    <w:p>
      <w:pPr>
        <w:pStyle w:val="22"/>
        <w:tabs>
          <w:tab w:val="right" w:leader="dot" w:pos="9258"/>
        </w:tabs>
      </w:pPr>
      <w:r>
        <w:rPr>
          <w:bCs/>
          <w:lang w:val="zh-CN"/>
        </w:rPr>
        <w:fldChar w:fldCharType="begin"/>
      </w:r>
      <w:r>
        <w:rPr>
          <w:bCs/>
          <w:lang w:val="zh-CN"/>
        </w:rPr>
        <w:instrText xml:space="preserve"> HYPERLINK \l _Toc1159266977 </w:instrText>
      </w:r>
      <w:r>
        <w:rPr>
          <w:bCs/>
          <w:lang w:val="zh-CN"/>
        </w:rPr>
        <w:fldChar w:fldCharType="separate"/>
      </w:r>
      <w:r>
        <w:rPr>
          <w:rFonts w:hint="eastAsia" w:ascii="宋体" w:hAnsi="宋体" w:eastAsia="宋体"/>
          <w:bCs/>
          <w:lang w:val="en-US" w:eastAsia="zh-Hans"/>
        </w:rPr>
        <w:t>3.4.7 档案盘点</w:t>
      </w:r>
      <w:r>
        <w:tab/>
      </w:r>
      <w:r>
        <w:fldChar w:fldCharType="begin"/>
      </w:r>
      <w:r>
        <w:instrText xml:space="preserve"> PAGEREF _Toc1159266977 </w:instrText>
      </w:r>
      <w:r>
        <w:fldChar w:fldCharType="separate"/>
      </w:r>
      <w:r>
        <w:t>20</w:t>
      </w:r>
      <w:r>
        <w:fldChar w:fldCharType="end"/>
      </w:r>
      <w:r>
        <w:rPr>
          <w:bCs/>
          <w:lang w:val="zh-CN"/>
        </w:rPr>
        <w:fldChar w:fldCharType="end"/>
      </w:r>
    </w:p>
    <w:p>
      <w:pPr>
        <w:pStyle w:val="22"/>
        <w:tabs>
          <w:tab w:val="right" w:leader="dot" w:pos="9258"/>
        </w:tabs>
      </w:pPr>
      <w:r>
        <w:rPr>
          <w:bCs/>
          <w:lang w:val="zh-CN"/>
        </w:rPr>
        <w:fldChar w:fldCharType="begin"/>
      </w:r>
      <w:r>
        <w:rPr>
          <w:bCs/>
          <w:lang w:val="zh-CN"/>
        </w:rPr>
        <w:instrText xml:space="preserve"> HYPERLINK \l _Toc1828436855 </w:instrText>
      </w:r>
      <w:r>
        <w:rPr>
          <w:bCs/>
          <w:lang w:val="zh-CN"/>
        </w:rPr>
        <w:fldChar w:fldCharType="separate"/>
      </w:r>
      <w:r>
        <w:rPr>
          <w:rFonts w:hint="eastAsia" w:ascii="宋体" w:hAnsi="宋体" w:eastAsia="宋体"/>
          <w:bCs/>
          <w:lang w:val="en-US" w:eastAsia="zh-Hans"/>
        </w:rPr>
        <w:t>3.4.8 温湿度登记</w:t>
      </w:r>
      <w:r>
        <w:tab/>
      </w:r>
      <w:r>
        <w:fldChar w:fldCharType="begin"/>
      </w:r>
      <w:r>
        <w:instrText xml:space="preserve"> PAGEREF _Toc1828436855 </w:instrText>
      </w:r>
      <w:r>
        <w:fldChar w:fldCharType="separate"/>
      </w:r>
      <w:r>
        <w:t>20</w:t>
      </w:r>
      <w:r>
        <w:fldChar w:fldCharType="end"/>
      </w:r>
      <w:r>
        <w:rPr>
          <w:bCs/>
          <w:lang w:val="zh-CN"/>
        </w:rPr>
        <w:fldChar w:fldCharType="end"/>
      </w:r>
    </w:p>
    <w:p>
      <w:pPr>
        <w:pStyle w:val="22"/>
        <w:tabs>
          <w:tab w:val="right" w:leader="dot" w:pos="9258"/>
        </w:tabs>
      </w:pPr>
      <w:r>
        <w:rPr>
          <w:bCs/>
          <w:lang w:val="zh-CN"/>
        </w:rPr>
        <w:fldChar w:fldCharType="begin"/>
      </w:r>
      <w:r>
        <w:rPr>
          <w:bCs/>
          <w:lang w:val="zh-CN"/>
        </w:rPr>
        <w:instrText xml:space="preserve"> HYPERLINK \l _Toc47233415 </w:instrText>
      </w:r>
      <w:r>
        <w:rPr>
          <w:bCs/>
          <w:lang w:val="zh-CN"/>
        </w:rPr>
        <w:fldChar w:fldCharType="separate"/>
      </w:r>
      <w:r>
        <w:rPr>
          <w:rFonts w:hint="eastAsia" w:ascii="宋体" w:hAnsi="宋体" w:eastAsia="宋体"/>
          <w:bCs/>
          <w:lang w:val="en-US" w:eastAsia="zh-Hans"/>
        </w:rPr>
        <w:t>3.4.9 检查登记</w:t>
      </w:r>
      <w:r>
        <w:tab/>
      </w:r>
      <w:r>
        <w:fldChar w:fldCharType="begin"/>
      </w:r>
      <w:r>
        <w:instrText xml:space="preserve"> PAGEREF _Toc47233415 </w:instrText>
      </w:r>
      <w:r>
        <w:fldChar w:fldCharType="separate"/>
      </w:r>
      <w:r>
        <w:t>21</w:t>
      </w:r>
      <w:r>
        <w:fldChar w:fldCharType="end"/>
      </w:r>
      <w:r>
        <w:rPr>
          <w:bCs/>
          <w:lang w:val="zh-CN"/>
        </w:rPr>
        <w:fldChar w:fldCharType="end"/>
      </w:r>
    </w:p>
    <w:p>
      <w:pPr>
        <w:pStyle w:val="22"/>
        <w:tabs>
          <w:tab w:val="right" w:leader="dot" w:pos="9258"/>
        </w:tabs>
      </w:pPr>
      <w:r>
        <w:rPr>
          <w:bCs/>
          <w:lang w:val="zh-CN"/>
        </w:rPr>
        <w:fldChar w:fldCharType="begin"/>
      </w:r>
      <w:r>
        <w:rPr>
          <w:bCs/>
          <w:lang w:val="zh-CN"/>
        </w:rPr>
        <w:instrText xml:space="preserve"> HYPERLINK \l _Toc1430540162 </w:instrText>
      </w:r>
      <w:r>
        <w:rPr>
          <w:bCs/>
          <w:lang w:val="zh-CN"/>
        </w:rPr>
        <w:fldChar w:fldCharType="separate"/>
      </w:r>
      <w:r>
        <w:rPr>
          <w:rFonts w:hint="eastAsia" w:ascii="宋体" w:hAnsi="宋体" w:eastAsia="宋体"/>
          <w:bCs/>
          <w:lang w:val="en-US" w:eastAsia="zh-Hans"/>
        </w:rPr>
        <w:t>3.4.10 人员出入库</w:t>
      </w:r>
      <w:r>
        <w:tab/>
      </w:r>
      <w:r>
        <w:fldChar w:fldCharType="begin"/>
      </w:r>
      <w:r>
        <w:instrText xml:space="preserve"> PAGEREF _Toc1430540162 </w:instrText>
      </w:r>
      <w:r>
        <w:fldChar w:fldCharType="separate"/>
      </w:r>
      <w:r>
        <w:t>21</w:t>
      </w:r>
      <w:r>
        <w:fldChar w:fldCharType="end"/>
      </w:r>
      <w:r>
        <w:rPr>
          <w:bCs/>
          <w:lang w:val="zh-CN"/>
        </w:rPr>
        <w:fldChar w:fldCharType="end"/>
      </w:r>
    </w:p>
    <w:p>
      <w:pPr>
        <w:pStyle w:val="33"/>
        <w:tabs>
          <w:tab w:val="right" w:leader="dot" w:pos="9258"/>
        </w:tabs>
      </w:pPr>
      <w:r>
        <w:rPr>
          <w:bCs/>
          <w:lang w:val="zh-CN"/>
        </w:rPr>
        <w:fldChar w:fldCharType="begin"/>
      </w:r>
      <w:r>
        <w:rPr>
          <w:bCs/>
          <w:lang w:val="zh-CN"/>
        </w:rPr>
        <w:instrText xml:space="preserve"> HYPERLINK \l _Toc2009074569 </w:instrText>
      </w:r>
      <w:r>
        <w:rPr>
          <w:bCs/>
          <w:lang w:val="zh-CN"/>
        </w:rPr>
        <w:fldChar w:fldCharType="separate"/>
      </w:r>
      <w:r>
        <w:rPr>
          <w:rFonts w:hint="eastAsia"/>
        </w:rPr>
        <w:t xml:space="preserve">3.5 </w:t>
      </w:r>
      <w:r>
        <w:rPr>
          <w:rFonts w:hint="eastAsia"/>
          <w:lang w:val="en-US" w:eastAsia="zh-Hans"/>
        </w:rPr>
        <w:t>档案利用</w:t>
      </w:r>
      <w:r>
        <w:tab/>
      </w:r>
      <w:r>
        <w:fldChar w:fldCharType="begin"/>
      </w:r>
      <w:r>
        <w:instrText xml:space="preserve"> PAGEREF _Toc2009074569 </w:instrText>
      </w:r>
      <w:r>
        <w:fldChar w:fldCharType="separate"/>
      </w:r>
      <w:r>
        <w:t>22</w:t>
      </w:r>
      <w:r>
        <w:fldChar w:fldCharType="end"/>
      </w:r>
      <w:r>
        <w:rPr>
          <w:bCs/>
          <w:lang w:val="zh-CN"/>
        </w:rPr>
        <w:fldChar w:fldCharType="end"/>
      </w:r>
    </w:p>
    <w:p>
      <w:pPr>
        <w:pStyle w:val="22"/>
        <w:tabs>
          <w:tab w:val="right" w:leader="dot" w:pos="9258"/>
        </w:tabs>
      </w:pPr>
      <w:r>
        <w:rPr>
          <w:bCs/>
          <w:lang w:val="zh-CN"/>
        </w:rPr>
        <w:fldChar w:fldCharType="begin"/>
      </w:r>
      <w:r>
        <w:rPr>
          <w:bCs/>
          <w:lang w:val="zh-CN"/>
        </w:rPr>
        <w:instrText xml:space="preserve"> HYPERLINK \l _Toc1630899402 </w:instrText>
      </w:r>
      <w:r>
        <w:rPr>
          <w:bCs/>
          <w:lang w:val="zh-CN"/>
        </w:rPr>
        <w:fldChar w:fldCharType="separate"/>
      </w:r>
      <w:r>
        <w:rPr>
          <w:rFonts w:hint="eastAsia" w:ascii="宋体" w:hAnsi="宋体" w:eastAsia="宋体"/>
        </w:rPr>
        <w:t xml:space="preserve">3.5.1 </w:t>
      </w:r>
      <w:r>
        <w:rPr>
          <w:rFonts w:hint="eastAsia" w:ascii="宋体" w:hAnsi="宋体" w:eastAsia="宋体"/>
          <w:lang w:val="en-US" w:eastAsia="zh-Hans"/>
        </w:rPr>
        <w:t>档案利用</w:t>
      </w:r>
      <w:r>
        <w:rPr>
          <w:rFonts w:hint="eastAsia" w:ascii="宋体" w:hAnsi="宋体" w:eastAsia="宋体"/>
        </w:rPr>
        <w:t>概述</w:t>
      </w:r>
      <w:r>
        <w:tab/>
      </w:r>
      <w:r>
        <w:fldChar w:fldCharType="begin"/>
      </w:r>
      <w:r>
        <w:instrText xml:space="preserve"> PAGEREF _Toc1630899402 </w:instrText>
      </w:r>
      <w:r>
        <w:fldChar w:fldCharType="separate"/>
      </w:r>
      <w:r>
        <w:t>22</w:t>
      </w:r>
      <w:r>
        <w:fldChar w:fldCharType="end"/>
      </w:r>
      <w:r>
        <w:rPr>
          <w:bCs/>
          <w:lang w:val="zh-CN"/>
        </w:rPr>
        <w:fldChar w:fldCharType="end"/>
      </w:r>
    </w:p>
    <w:p>
      <w:pPr>
        <w:pStyle w:val="22"/>
        <w:tabs>
          <w:tab w:val="right" w:leader="dot" w:pos="9258"/>
        </w:tabs>
      </w:pPr>
      <w:r>
        <w:rPr>
          <w:bCs/>
          <w:lang w:val="zh-CN"/>
        </w:rPr>
        <w:fldChar w:fldCharType="begin"/>
      </w:r>
      <w:r>
        <w:rPr>
          <w:bCs/>
          <w:lang w:val="zh-CN"/>
        </w:rPr>
        <w:instrText xml:space="preserve"> HYPERLINK \l _Toc44979106 </w:instrText>
      </w:r>
      <w:r>
        <w:rPr>
          <w:bCs/>
          <w:lang w:val="zh-CN"/>
        </w:rPr>
        <w:fldChar w:fldCharType="separate"/>
      </w:r>
      <w:r>
        <w:rPr>
          <w:rFonts w:hint="eastAsia" w:ascii="宋体" w:hAnsi="宋体" w:eastAsia="宋体"/>
        </w:rPr>
        <w:t xml:space="preserve">3.5.2 </w:t>
      </w:r>
      <w:r>
        <w:rPr>
          <w:rFonts w:hint="eastAsia" w:ascii="宋体" w:hAnsi="宋体" w:eastAsia="宋体"/>
          <w:lang w:val="en-US" w:eastAsia="zh-Hans"/>
        </w:rPr>
        <w:t>全文档案检索</w:t>
      </w:r>
      <w:r>
        <w:tab/>
      </w:r>
      <w:r>
        <w:fldChar w:fldCharType="begin"/>
      </w:r>
      <w:r>
        <w:instrText xml:space="preserve"> PAGEREF _Toc44979106 </w:instrText>
      </w:r>
      <w:r>
        <w:fldChar w:fldCharType="separate"/>
      </w:r>
      <w:r>
        <w:t>22</w:t>
      </w:r>
      <w:r>
        <w:fldChar w:fldCharType="end"/>
      </w:r>
      <w:r>
        <w:rPr>
          <w:bCs/>
          <w:lang w:val="zh-CN"/>
        </w:rPr>
        <w:fldChar w:fldCharType="end"/>
      </w:r>
    </w:p>
    <w:p>
      <w:pPr>
        <w:pStyle w:val="22"/>
        <w:tabs>
          <w:tab w:val="right" w:leader="dot" w:pos="9258"/>
        </w:tabs>
      </w:pPr>
      <w:r>
        <w:rPr>
          <w:bCs/>
          <w:lang w:val="zh-CN"/>
        </w:rPr>
        <w:fldChar w:fldCharType="begin"/>
      </w:r>
      <w:r>
        <w:rPr>
          <w:bCs/>
          <w:lang w:val="zh-CN"/>
        </w:rPr>
        <w:instrText xml:space="preserve"> HYPERLINK \l _Toc49590798 </w:instrText>
      </w:r>
      <w:r>
        <w:rPr>
          <w:bCs/>
          <w:lang w:val="zh-CN"/>
        </w:rPr>
        <w:fldChar w:fldCharType="separate"/>
      </w:r>
      <w:r>
        <w:rPr>
          <w:rFonts w:hint="eastAsia" w:ascii="宋体" w:hAnsi="宋体" w:eastAsia="宋体"/>
        </w:rPr>
        <w:t xml:space="preserve">3.5.3 </w:t>
      </w:r>
      <w:r>
        <w:rPr>
          <w:rFonts w:hint="eastAsia" w:ascii="宋体" w:hAnsi="宋体" w:eastAsia="宋体"/>
          <w:lang w:val="en-US" w:eastAsia="zh-Hans"/>
        </w:rPr>
        <w:t>条件检索</w:t>
      </w:r>
      <w:r>
        <w:tab/>
      </w:r>
      <w:r>
        <w:fldChar w:fldCharType="begin"/>
      </w:r>
      <w:r>
        <w:instrText xml:space="preserve"> PAGEREF _Toc49590798 </w:instrText>
      </w:r>
      <w:r>
        <w:fldChar w:fldCharType="separate"/>
      </w:r>
      <w:r>
        <w:t>23</w:t>
      </w:r>
      <w:r>
        <w:fldChar w:fldCharType="end"/>
      </w:r>
      <w:r>
        <w:rPr>
          <w:bCs/>
          <w:lang w:val="zh-CN"/>
        </w:rPr>
        <w:fldChar w:fldCharType="end"/>
      </w:r>
    </w:p>
    <w:p>
      <w:pPr>
        <w:pStyle w:val="22"/>
        <w:tabs>
          <w:tab w:val="right" w:leader="dot" w:pos="9258"/>
        </w:tabs>
      </w:pPr>
      <w:r>
        <w:rPr>
          <w:bCs/>
          <w:lang w:val="zh-CN"/>
        </w:rPr>
        <w:fldChar w:fldCharType="begin"/>
      </w:r>
      <w:r>
        <w:rPr>
          <w:bCs/>
          <w:lang w:val="zh-CN"/>
        </w:rPr>
        <w:instrText xml:space="preserve"> HYPERLINK \l _Toc248886950 </w:instrText>
      </w:r>
      <w:r>
        <w:rPr>
          <w:bCs/>
          <w:lang w:val="zh-CN"/>
        </w:rPr>
        <w:fldChar w:fldCharType="separate"/>
      </w:r>
      <w:r>
        <w:rPr>
          <w:rFonts w:hint="eastAsia" w:ascii="宋体" w:hAnsi="宋体" w:eastAsia="宋体"/>
        </w:rPr>
        <w:t xml:space="preserve">3.5.4 </w:t>
      </w:r>
      <w:r>
        <w:rPr>
          <w:rFonts w:hint="eastAsia" w:ascii="宋体" w:hAnsi="宋体" w:eastAsia="宋体"/>
          <w:lang w:val="en-US" w:eastAsia="zh-Hans"/>
        </w:rPr>
        <w:t>档案借阅</w:t>
      </w:r>
      <w:r>
        <w:tab/>
      </w:r>
      <w:r>
        <w:fldChar w:fldCharType="begin"/>
      </w:r>
      <w:r>
        <w:instrText xml:space="preserve"> PAGEREF _Toc248886950 </w:instrText>
      </w:r>
      <w:r>
        <w:fldChar w:fldCharType="separate"/>
      </w:r>
      <w:r>
        <w:t>24</w:t>
      </w:r>
      <w:r>
        <w:fldChar w:fldCharType="end"/>
      </w:r>
      <w:r>
        <w:rPr>
          <w:bCs/>
          <w:lang w:val="zh-CN"/>
        </w:rPr>
        <w:fldChar w:fldCharType="end"/>
      </w:r>
    </w:p>
    <w:p>
      <w:pPr>
        <w:pStyle w:val="22"/>
        <w:tabs>
          <w:tab w:val="right" w:leader="dot" w:pos="9258"/>
        </w:tabs>
      </w:pPr>
      <w:r>
        <w:rPr>
          <w:bCs/>
          <w:lang w:val="zh-CN"/>
        </w:rPr>
        <w:fldChar w:fldCharType="begin"/>
      </w:r>
      <w:r>
        <w:rPr>
          <w:bCs/>
          <w:lang w:val="zh-CN"/>
        </w:rPr>
        <w:instrText xml:space="preserve"> HYPERLINK \l _Toc1892307941 </w:instrText>
      </w:r>
      <w:r>
        <w:rPr>
          <w:bCs/>
          <w:lang w:val="zh-CN"/>
        </w:rPr>
        <w:fldChar w:fldCharType="separate"/>
      </w:r>
      <w:r>
        <w:rPr>
          <w:rFonts w:hint="eastAsia" w:ascii="宋体" w:hAnsi="宋体" w:eastAsia="宋体"/>
        </w:rPr>
        <w:t xml:space="preserve">3.5.5 </w:t>
      </w:r>
      <w:r>
        <w:rPr>
          <w:rFonts w:hint="eastAsia" w:ascii="宋体" w:hAnsi="宋体" w:eastAsia="宋体"/>
          <w:lang w:val="en-US" w:eastAsia="zh-Hans"/>
        </w:rPr>
        <w:t>档案编研</w:t>
      </w:r>
      <w:r>
        <w:tab/>
      </w:r>
      <w:r>
        <w:fldChar w:fldCharType="begin"/>
      </w:r>
      <w:r>
        <w:instrText xml:space="preserve"> PAGEREF _Toc1892307941 </w:instrText>
      </w:r>
      <w:r>
        <w:fldChar w:fldCharType="separate"/>
      </w:r>
      <w:r>
        <w:t>25</w:t>
      </w:r>
      <w:r>
        <w:fldChar w:fldCharType="end"/>
      </w:r>
      <w:r>
        <w:rPr>
          <w:bCs/>
          <w:lang w:val="zh-CN"/>
        </w:rPr>
        <w:fldChar w:fldCharType="end"/>
      </w:r>
    </w:p>
    <w:p>
      <w:pPr>
        <w:pStyle w:val="33"/>
        <w:tabs>
          <w:tab w:val="right" w:leader="dot" w:pos="9258"/>
        </w:tabs>
      </w:pPr>
      <w:r>
        <w:rPr>
          <w:bCs/>
          <w:lang w:val="zh-CN"/>
        </w:rPr>
        <w:fldChar w:fldCharType="begin"/>
      </w:r>
      <w:r>
        <w:rPr>
          <w:bCs/>
          <w:lang w:val="zh-CN"/>
        </w:rPr>
        <w:instrText xml:space="preserve"> HYPERLINK \l _Toc1934235964 </w:instrText>
      </w:r>
      <w:r>
        <w:rPr>
          <w:bCs/>
          <w:lang w:val="zh-CN"/>
        </w:rPr>
        <w:fldChar w:fldCharType="separate"/>
      </w:r>
      <w:r>
        <w:rPr>
          <w:rFonts w:hint="eastAsia"/>
          <w:lang w:val="en-US" w:eastAsia="zh-Hans"/>
        </w:rPr>
        <w:t>3.6 档案统计报表</w:t>
      </w:r>
      <w:r>
        <w:tab/>
      </w:r>
      <w:r>
        <w:fldChar w:fldCharType="begin"/>
      </w:r>
      <w:r>
        <w:instrText xml:space="preserve"> PAGEREF _Toc1934235964 </w:instrText>
      </w:r>
      <w:r>
        <w:fldChar w:fldCharType="separate"/>
      </w:r>
      <w:r>
        <w:t>27</w:t>
      </w:r>
      <w:r>
        <w:fldChar w:fldCharType="end"/>
      </w:r>
      <w:r>
        <w:rPr>
          <w:bCs/>
          <w:lang w:val="zh-CN"/>
        </w:rPr>
        <w:fldChar w:fldCharType="end"/>
      </w:r>
    </w:p>
    <w:p>
      <w:pPr>
        <w:pStyle w:val="22"/>
        <w:tabs>
          <w:tab w:val="right" w:leader="dot" w:pos="9258"/>
        </w:tabs>
      </w:pPr>
      <w:r>
        <w:rPr>
          <w:bCs/>
          <w:lang w:val="zh-CN"/>
        </w:rPr>
        <w:fldChar w:fldCharType="begin"/>
      </w:r>
      <w:r>
        <w:rPr>
          <w:bCs/>
          <w:lang w:val="zh-CN"/>
        </w:rPr>
        <w:instrText xml:space="preserve"> HYPERLINK \l _Toc96398662 </w:instrText>
      </w:r>
      <w:r>
        <w:rPr>
          <w:bCs/>
          <w:lang w:val="zh-CN"/>
        </w:rPr>
        <w:fldChar w:fldCharType="separate"/>
      </w:r>
      <w:r>
        <w:rPr>
          <w:rFonts w:hint="eastAsia" w:ascii="宋体" w:hAnsi="宋体" w:eastAsia="宋体"/>
          <w:bCs/>
          <w:lang w:val="en-US" w:eastAsia="zh-Hans"/>
        </w:rPr>
        <w:t>3.6.1 档案统计概述</w:t>
      </w:r>
      <w:r>
        <w:tab/>
      </w:r>
      <w:r>
        <w:fldChar w:fldCharType="begin"/>
      </w:r>
      <w:r>
        <w:instrText xml:space="preserve"> PAGEREF _Toc96398662 </w:instrText>
      </w:r>
      <w:r>
        <w:fldChar w:fldCharType="separate"/>
      </w:r>
      <w:r>
        <w:t>27</w:t>
      </w:r>
      <w:r>
        <w:fldChar w:fldCharType="end"/>
      </w:r>
      <w:r>
        <w:rPr>
          <w:bCs/>
          <w:lang w:val="zh-CN"/>
        </w:rPr>
        <w:fldChar w:fldCharType="end"/>
      </w:r>
    </w:p>
    <w:p>
      <w:pPr>
        <w:pStyle w:val="22"/>
        <w:tabs>
          <w:tab w:val="right" w:leader="dot" w:pos="9258"/>
        </w:tabs>
      </w:pPr>
      <w:r>
        <w:rPr>
          <w:bCs/>
          <w:lang w:val="zh-CN"/>
        </w:rPr>
        <w:fldChar w:fldCharType="begin"/>
      </w:r>
      <w:r>
        <w:rPr>
          <w:bCs/>
          <w:lang w:val="zh-CN"/>
        </w:rPr>
        <w:instrText xml:space="preserve"> HYPERLINK \l _Toc969642396 </w:instrText>
      </w:r>
      <w:r>
        <w:rPr>
          <w:bCs/>
          <w:lang w:val="zh-CN"/>
        </w:rPr>
        <w:fldChar w:fldCharType="separate"/>
      </w:r>
      <w:r>
        <w:rPr>
          <w:rFonts w:hint="eastAsia" w:ascii="宋体" w:hAnsi="宋体" w:eastAsia="宋体" w:cs="宋体"/>
        </w:rPr>
        <w:t xml:space="preserve">3.6.2 </w:t>
      </w:r>
      <w:r>
        <w:rPr>
          <w:rFonts w:hint="eastAsia" w:ascii="宋体" w:hAnsi="宋体" w:eastAsia="宋体" w:cs="宋体"/>
          <w:lang w:val="en-US" w:eastAsia="zh-Hans"/>
        </w:rPr>
        <w:t>档案数据看板</w:t>
      </w:r>
      <w:r>
        <w:tab/>
      </w:r>
      <w:r>
        <w:fldChar w:fldCharType="begin"/>
      </w:r>
      <w:r>
        <w:instrText xml:space="preserve"> PAGEREF _Toc969642396 </w:instrText>
      </w:r>
      <w:r>
        <w:fldChar w:fldCharType="separate"/>
      </w:r>
      <w:r>
        <w:t>27</w:t>
      </w:r>
      <w:r>
        <w:fldChar w:fldCharType="end"/>
      </w:r>
      <w:r>
        <w:rPr>
          <w:bCs/>
          <w:lang w:val="zh-CN"/>
        </w:rPr>
        <w:fldChar w:fldCharType="end"/>
      </w:r>
    </w:p>
    <w:p>
      <w:pPr>
        <w:pStyle w:val="22"/>
        <w:tabs>
          <w:tab w:val="right" w:leader="dot" w:pos="9258"/>
        </w:tabs>
      </w:pPr>
      <w:r>
        <w:rPr>
          <w:bCs/>
          <w:lang w:val="zh-CN"/>
        </w:rPr>
        <w:fldChar w:fldCharType="begin"/>
      </w:r>
      <w:r>
        <w:rPr>
          <w:bCs/>
          <w:lang w:val="zh-CN"/>
        </w:rPr>
        <w:instrText xml:space="preserve"> HYPERLINK \l _Toc1673836136 </w:instrText>
      </w:r>
      <w:r>
        <w:rPr>
          <w:bCs/>
          <w:lang w:val="zh-CN"/>
        </w:rPr>
        <w:fldChar w:fldCharType="separate"/>
      </w:r>
      <w:r>
        <w:rPr>
          <w:rFonts w:hint="eastAsia" w:ascii="宋体" w:hAnsi="宋体" w:eastAsia="宋体" w:cs="宋体"/>
        </w:rPr>
        <w:t xml:space="preserve">3.6.3 </w:t>
      </w:r>
      <w:r>
        <w:rPr>
          <w:rFonts w:hint="eastAsia" w:ascii="宋体" w:hAnsi="宋体" w:eastAsia="宋体" w:cs="宋体"/>
          <w:lang w:val="en-US" w:eastAsia="zh-Hans"/>
        </w:rPr>
        <w:t>档案表格报表</w:t>
      </w:r>
      <w:r>
        <w:tab/>
      </w:r>
      <w:r>
        <w:fldChar w:fldCharType="begin"/>
      </w:r>
      <w:r>
        <w:instrText xml:space="preserve"> PAGEREF _Toc1673836136 </w:instrText>
      </w:r>
      <w:r>
        <w:fldChar w:fldCharType="separate"/>
      </w:r>
      <w:r>
        <w:t>28</w:t>
      </w:r>
      <w:r>
        <w:fldChar w:fldCharType="end"/>
      </w:r>
      <w:r>
        <w:rPr>
          <w:bCs/>
          <w:lang w:val="zh-CN"/>
        </w:rPr>
        <w:fldChar w:fldCharType="end"/>
      </w:r>
    </w:p>
    <w:p>
      <w:pPr>
        <w:pStyle w:val="33"/>
        <w:tabs>
          <w:tab w:val="right" w:leader="dot" w:pos="9258"/>
        </w:tabs>
      </w:pPr>
      <w:r>
        <w:rPr>
          <w:bCs/>
          <w:lang w:val="zh-CN"/>
        </w:rPr>
        <w:fldChar w:fldCharType="begin"/>
      </w:r>
      <w:r>
        <w:rPr>
          <w:bCs/>
          <w:lang w:val="zh-CN"/>
        </w:rPr>
        <w:instrText xml:space="preserve"> HYPERLINK \l _Toc128162052 </w:instrText>
      </w:r>
      <w:r>
        <w:rPr>
          <w:bCs/>
          <w:lang w:val="zh-CN"/>
        </w:rPr>
        <w:fldChar w:fldCharType="separate"/>
      </w:r>
      <w:r>
        <w:rPr>
          <w:rFonts w:hint="eastAsia"/>
        </w:rPr>
        <w:t xml:space="preserve">3.7 </w:t>
      </w:r>
      <w:r>
        <w:rPr>
          <w:rFonts w:hint="eastAsia"/>
          <w:lang w:val="en-US" w:eastAsia="zh-Hans"/>
        </w:rPr>
        <w:t>档案设置</w:t>
      </w:r>
      <w:r>
        <w:tab/>
      </w:r>
      <w:r>
        <w:fldChar w:fldCharType="begin"/>
      </w:r>
      <w:r>
        <w:instrText xml:space="preserve"> PAGEREF _Toc128162052 </w:instrText>
      </w:r>
      <w:r>
        <w:fldChar w:fldCharType="separate"/>
      </w:r>
      <w:r>
        <w:t>29</w:t>
      </w:r>
      <w:r>
        <w:fldChar w:fldCharType="end"/>
      </w:r>
      <w:r>
        <w:rPr>
          <w:bCs/>
          <w:lang w:val="zh-CN"/>
        </w:rPr>
        <w:fldChar w:fldCharType="end"/>
      </w:r>
    </w:p>
    <w:p>
      <w:pPr>
        <w:pStyle w:val="22"/>
        <w:tabs>
          <w:tab w:val="right" w:leader="dot" w:pos="9258"/>
        </w:tabs>
      </w:pPr>
      <w:r>
        <w:rPr>
          <w:bCs/>
          <w:lang w:val="zh-CN"/>
        </w:rPr>
        <w:fldChar w:fldCharType="begin"/>
      </w:r>
      <w:r>
        <w:rPr>
          <w:bCs/>
          <w:lang w:val="zh-CN"/>
        </w:rPr>
        <w:instrText xml:space="preserve"> HYPERLINK \l _Toc93510023 </w:instrText>
      </w:r>
      <w:r>
        <w:rPr>
          <w:bCs/>
          <w:lang w:val="zh-CN"/>
        </w:rPr>
        <w:fldChar w:fldCharType="separate"/>
      </w:r>
      <w:r>
        <w:rPr>
          <w:rFonts w:hint="eastAsia" w:ascii="宋体" w:hAnsi="宋体" w:eastAsia="宋体"/>
        </w:rPr>
        <w:t xml:space="preserve">3.7.1 </w:t>
      </w:r>
      <w:r>
        <w:rPr>
          <w:rFonts w:hint="eastAsia" w:ascii="宋体" w:hAnsi="宋体" w:eastAsia="宋体"/>
          <w:lang w:val="en-US" w:eastAsia="zh-Hans"/>
        </w:rPr>
        <w:t>档案设置</w:t>
      </w:r>
      <w:r>
        <w:rPr>
          <w:rFonts w:hint="eastAsia" w:ascii="宋体" w:hAnsi="宋体" w:eastAsia="宋体"/>
        </w:rPr>
        <w:t>概述</w:t>
      </w:r>
      <w:r>
        <w:tab/>
      </w:r>
      <w:r>
        <w:fldChar w:fldCharType="begin"/>
      </w:r>
      <w:r>
        <w:instrText xml:space="preserve"> PAGEREF _Toc93510023 </w:instrText>
      </w:r>
      <w:r>
        <w:fldChar w:fldCharType="separate"/>
      </w:r>
      <w:r>
        <w:t>29</w:t>
      </w:r>
      <w:r>
        <w:fldChar w:fldCharType="end"/>
      </w:r>
      <w:r>
        <w:rPr>
          <w:bCs/>
          <w:lang w:val="zh-CN"/>
        </w:rPr>
        <w:fldChar w:fldCharType="end"/>
      </w:r>
    </w:p>
    <w:p>
      <w:pPr>
        <w:pStyle w:val="22"/>
        <w:tabs>
          <w:tab w:val="right" w:leader="dot" w:pos="9258"/>
        </w:tabs>
      </w:pPr>
      <w:r>
        <w:rPr>
          <w:bCs/>
          <w:lang w:val="zh-CN"/>
        </w:rPr>
        <w:fldChar w:fldCharType="begin"/>
      </w:r>
      <w:r>
        <w:rPr>
          <w:bCs/>
          <w:lang w:val="zh-CN"/>
        </w:rPr>
        <w:instrText xml:space="preserve"> HYPERLINK \l _Toc1812410604 </w:instrText>
      </w:r>
      <w:r>
        <w:rPr>
          <w:bCs/>
          <w:lang w:val="zh-CN"/>
        </w:rPr>
        <w:fldChar w:fldCharType="separate"/>
      </w:r>
      <w:r>
        <w:rPr>
          <w:rFonts w:hint="eastAsia" w:ascii="宋体" w:hAnsi="宋体" w:eastAsia="宋体"/>
          <w:bCs/>
          <w:lang w:val="en-US" w:eastAsia="zh-Hans"/>
        </w:rPr>
        <w:t>3.7.2 档案门类自定义</w:t>
      </w:r>
      <w:r>
        <w:tab/>
      </w:r>
      <w:r>
        <w:fldChar w:fldCharType="begin"/>
      </w:r>
      <w:r>
        <w:instrText xml:space="preserve"> PAGEREF _Toc1812410604 </w:instrText>
      </w:r>
      <w:r>
        <w:fldChar w:fldCharType="separate"/>
      </w:r>
      <w:r>
        <w:t>30</w:t>
      </w:r>
      <w:r>
        <w:fldChar w:fldCharType="end"/>
      </w:r>
      <w:r>
        <w:rPr>
          <w:bCs/>
          <w:lang w:val="zh-CN"/>
        </w:rPr>
        <w:fldChar w:fldCharType="end"/>
      </w:r>
    </w:p>
    <w:p>
      <w:pPr>
        <w:pStyle w:val="22"/>
        <w:tabs>
          <w:tab w:val="right" w:leader="dot" w:pos="9258"/>
        </w:tabs>
      </w:pPr>
      <w:r>
        <w:rPr>
          <w:bCs/>
          <w:lang w:val="zh-CN"/>
        </w:rPr>
        <w:fldChar w:fldCharType="begin"/>
      </w:r>
      <w:r>
        <w:rPr>
          <w:bCs/>
          <w:lang w:val="zh-CN"/>
        </w:rPr>
        <w:instrText xml:space="preserve"> HYPERLINK \l _Toc1276972380 </w:instrText>
      </w:r>
      <w:r>
        <w:rPr>
          <w:bCs/>
          <w:lang w:val="zh-CN"/>
        </w:rPr>
        <w:fldChar w:fldCharType="separate"/>
      </w:r>
      <w:r>
        <w:rPr>
          <w:rFonts w:hint="eastAsia" w:ascii="宋体" w:hAnsi="宋体" w:eastAsia="宋体"/>
          <w:bCs/>
          <w:lang w:val="en-US" w:eastAsia="zh-Hans"/>
        </w:rPr>
        <w:t>3.7.3 档案门类自定义</w:t>
      </w:r>
      <w:r>
        <w:tab/>
      </w:r>
      <w:r>
        <w:fldChar w:fldCharType="begin"/>
      </w:r>
      <w:r>
        <w:instrText xml:space="preserve"> PAGEREF _Toc1276972380 </w:instrText>
      </w:r>
      <w:r>
        <w:fldChar w:fldCharType="separate"/>
      </w:r>
      <w:r>
        <w:t>30</w:t>
      </w:r>
      <w:r>
        <w:fldChar w:fldCharType="end"/>
      </w:r>
      <w:r>
        <w:rPr>
          <w:bCs/>
          <w:lang w:val="zh-CN"/>
        </w:rPr>
        <w:fldChar w:fldCharType="end"/>
      </w:r>
    </w:p>
    <w:p>
      <w:pPr>
        <w:pStyle w:val="22"/>
        <w:tabs>
          <w:tab w:val="right" w:leader="dot" w:pos="9258"/>
        </w:tabs>
      </w:pPr>
      <w:r>
        <w:rPr>
          <w:bCs/>
          <w:lang w:val="zh-CN"/>
        </w:rPr>
        <w:fldChar w:fldCharType="begin"/>
      </w:r>
      <w:r>
        <w:rPr>
          <w:bCs/>
          <w:lang w:val="zh-CN"/>
        </w:rPr>
        <w:instrText xml:space="preserve"> HYPERLINK \l _Toc123222542 </w:instrText>
      </w:r>
      <w:r>
        <w:rPr>
          <w:bCs/>
          <w:lang w:val="zh-CN"/>
        </w:rPr>
        <w:fldChar w:fldCharType="separate"/>
      </w:r>
      <w:r>
        <w:rPr>
          <w:rFonts w:hint="eastAsia" w:ascii="宋体" w:hAnsi="宋体" w:eastAsia="宋体"/>
          <w:bCs/>
          <w:lang w:val="en-US" w:eastAsia="zh-Hans"/>
        </w:rPr>
        <w:t>3.7.4 档案分类自定义</w:t>
      </w:r>
      <w:r>
        <w:tab/>
      </w:r>
      <w:r>
        <w:fldChar w:fldCharType="begin"/>
      </w:r>
      <w:r>
        <w:instrText xml:space="preserve"> PAGEREF _Toc123222542 </w:instrText>
      </w:r>
      <w:r>
        <w:fldChar w:fldCharType="separate"/>
      </w:r>
      <w:r>
        <w:t>30</w:t>
      </w:r>
      <w:r>
        <w:fldChar w:fldCharType="end"/>
      </w:r>
      <w:r>
        <w:rPr>
          <w:bCs/>
          <w:lang w:val="zh-CN"/>
        </w:rPr>
        <w:fldChar w:fldCharType="end"/>
      </w:r>
    </w:p>
    <w:p>
      <w:pPr>
        <w:pStyle w:val="22"/>
        <w:tabs>
          <w:tab w:val="right" w:leader="dot" w:pos="9258"/>
        </w:tabs>
      </w:pPr>
      <w:r>
        <w:rPr>
          <w:bCs/>
          <w:lang w:val="zh-CN"/>
        </w:rPr>
        <w:fldChar w:fldCharType="begin"/>
      </w:r>
      <w:r>
        <w:rPr>
          <w:bCs/>
          <w:lang w:val="zh-CN"/>
        </w:rPr>
        <w:instrText xml:space="preserve"> HYPERLINK \l _Toc827027686 </w:instrText>
      </w:r>
      <w:r>
        <w:rPr>
          <w:bCs/>
          <w:lang w:val="zh-CN"/>
        </w:rPr>
        <w:fldChar w:fldCharType="separate"/>
      </w:r>
      <w:r>
        <w:rPr>
          <w:rFonts w:hint="eastAsia" w:ascii="宋体" w:hAnsi="宋体" w:eastAsia="宋体"/>
          <w:bCs/>
          <w:lang w:val="en-US" w:eastAsia="zh-Hans"/>
        </w:rPr>
        <w:t>3.7.5 档案目录树自定义</w:t>
      </w:r>
      <w:r>
        <w:tab/>
      </w:r>
      <w:r>
        <w:fldChar w:fldCharType="begin"/>
      </w:r>
      <w:r>
        <w:instrText xml:space="preserve"> PAGEREF _Toc827027686 </w:instrText>
      </w:r>
      <w:r>
        <w:fldChar w:fldCharType="separate"/>
      </w:r>
      <w:r>
        <w:t>31</w:t>
      </w:r>
      <w:r>
        <w:fldChar w:fldCharType="end"/>
      </w:r>
      <w:r>
        <w:rPr>
          <w:bCs/>
          <w:lang w:val="zh-CN"/>
        </w:rPr>
        <w:fldChar w:fldCharType="end"/>
      </w:r>
    </w:p>
    <w:p>
      <w:pPr>
        <w:pStyle w:val="22"/>
        <w:tabs>
          <w:tab w:val="right" w:leader="dot" w:pos="9258"/>
        </w:tabs>
      </w:pPr>
      <w:r>
        <w:rPr>
          <w:bCs/>
          <w:lang w:val="zh-CN"/>
        </w:rPr>
        <w:fldChar w:fldCharType="begin"/>
      </w:r>
      <w:r>
        <w:rPr>
          <w:bCs/>
          <w:lang w:val="zh-CN"/>
        </w:rPr>
        <w:instrText xml:space="preserve"> HYPERLINK \l _Toc1340155218 </w:instrText>
      </w:r>
      <w:r>
        <w:rPr>
          <w:bCs/>
          <w:lang w:val="zh-CN"/>
        </w:rPr>
        <w:fldChar w:fldCharType="separate"/>
      </w:r>
      <w:r>
        <w:rPr>
          <w:rFonts w:hint="eastAsia" w:ascii="宋体" w:hAnsi="宋体" w:eastAsia="宋体"/>
          <w:bCs/>
          <w:lang w:val="en-US" w:eastAsia="zh-Hans"/>
        </w:rPr>
        <w:t>3.7.6 档案编码自定义</w:t>
      </w:r>
      <w:r>
        <w:tab/>
      </w:r>
      <w:r>
        <w:fldChar w:fldCharType="begin"/>
      </w:r>
      <w:r>
        <w:instrText xml:space="preserve"> PAGEREF _Toc1340155218 </w:instrText>
      </w:r>
      <w:r>
        <w:fldChar w:fldCharType="separate"/>
      </w:r>
      <w:r>
        <w:t>31</w:t>
      </w:r>
      <w:r>
        <w:fldChar w:fldCharType="end"/>
      </w:r>
      <w:r>
        <w:rPr>
          <w:bCs/>
          <w:lang w:val="zh-CN"/>
        </w:rPr>
        <w:fldChar w:fldCharType="end"/>
      </w:r>
    </w:p>
    <w:p>
      <w:pPr>
        <w:pStyle w:val="22"/>
        <w:tabs>
          <w:tab w:val="right" w:leader="dot" w:pos="9258"/>
        </w:tabs>
      </w:pPr>
      <w:r>
        <w:rPr>
          <w:bCs/>
          <w:lang w:val="zh-CN"/>
        </w:rPr>
        <w:fldChar w:fldCharType="begin"/>
      </w:r>
      <w:r>
        <w:rPr>
          <w:bCs/>
          <w:lang w:val="zh-CN"/>
        </w:rPr>
        <w:instrText xml:space="preserve"> HYPERLINK \l _Toc1180259190 </w:instrText>
      </w:r>
      <w:r>
        <w:rPr>
          <w:bCs/>
          <w:lang w:val="zh-CN"/>
        </w:rPr>
        <w:fldChar w:fldCharType="separate"/>
      </w:r>
      <w:r>
        <w:rPr>
          <w:rFonts w:hint="eastAsia" w:ascii="宋体" w:hAnsi="宋体" w:eastAsia="宋体"/>
          <w:bCs/>
          <w:lang w:val="en-US" w:eastAsia="zh-Hans"/>
        </w:rPr>
        <w:t>3.7.7 工作流程的灵活配置</w:t>
      </w:r>
      <w:r>
        <w:tab/>
      </w:r>
      <w:r>
        <w:fldChar w:fldCharType="begin"/>
      </w:r>
      <w:r>
        <w:instrText xml:space="preserve"> PAGEREF _Toc1180259190 </w:instrText>
      </w:r>
      <w:r>
        <w:fldChar w:fldCharType="separate"/>
      </w:r>
      <w:r>
        <w:t>31</w:t>
      </w:r>
      <w:r>
        <w:fldChar w:fldCharType="end"/>
      </w:r>
      <w:r>
        <w:rPr>
          <w:bCs/>
          <w:lang w:val="zh-CN"/>
        </w:rPr>
        <w:fldChar w:fldCharType="end"/>
      </w:r>
    </w:p>
    <w:p>
      <w:pPr>
        <w:pStyle w:val="22"/>
        <w:tabs>
          <w:tab w:val="right" w:leader="dot" w:pos="9258"/>
        </w:tabs>
      </w:pPr>
      <w:r>
        <w:rPr>
          <w:bCs/>
          <w:lang w:val="zh-CN"/>
        </w:rPr>
        <w:fldChar w:fldCharType="begin"/>
      </w:r>
      <w:r>
        <w:rPr>
          <w:bCs/>
          <w:lang w:val="zh-CN"/>
        </w:rPr>
        <w:instrText xml:space="preserve"> HYPERLINK \l _Toc309758991 </w:instrText>
      </w:r>
      <w:r>
        <w:rPr>
          <w:bCs/>
          <w:lang w:val="zh-CN"/>
        </w:rPr>
        <w:fldChar w:fldCharType="separate"/>
      </w:r>
      <w:r>
        <w:rPr>
          <w:rFonts w:hint="eastAsia" w:ascii="宋体" w:hAnsi="宋体" w:eastAsia="宋体"/>
          <w:bCs/>
          <w:lang w:val="en-US" w:eastAsia="zh-Hans"/>
        </w:rPr>
        <w:t>3.7.8 元数据管理和维护</w:t>
      </w:r>
      <w:r>
        <w:tab/>
      </w:r>
      <w:r>
        <w:fldChar w:fldCharType="begin"/>
      </w:r>
      <w:r>
        <w:instrText xml:space="preserve"> PAGEREF _Toc309758991 </w:instrText>
      </w:r>
      <w:r>
        <w:fldChar w:fldCharType="separate"/>
      </w:r>
      <w:r>
        <w:t>32</w:t>
      </w:r>
      <w:r>
        <w:fldChar w:fldCharType="end"/>
      </w:r>
      <w:r>
        <w:rPr>
          <w:bCs/>
          <w:lang w:val="zh-CN"/>
        </w:rPr>
        <w:fldChar w:fldCharType="end"/>
      </w:r>
    </w:p>
    <w:p>
      <w:pPr>
        <w:pStyle w:val="33"/>
        <w:tabs>
          <w:tab w:val="right" w:leader="dot" w:pos="9258"/>
        </w:tabs>
      </w:pPr>
      <w:r>
        <w:rPr>
          <w:bCs/>
          <w:lang w:val="zh-CN"/>
        </w:rPr>
        <w:fldChar w:fldCharType="begin"/>
      </w:r>
      <w:r>
        <w:rPr>
          <w:bCs/>
          <w:lang w:val="zh-CN"/>
        </w:rPr>
        <w:instrText xml:space="preserve"> HYPERLINK \l _Toc619001409 </w:instrText>
      </w:r>
      <w:r>
        <w:rPr>
          <w:bCs/>
          <w:lang w:val="zh-CN"/>
        </w:rPr>
        <w:fldChar w:fldCharType="separate"/>
      </w:r>
      <w:r>
        <w:rPr>
          <w:rFonts w:hint="eastAsia"/>
        </w:rPr>
        <w:t xml:space="preserve">3.8 </w:t>
      </w:r>
      <w:r>
        <w:rPr>
          <w:rFonts w:hint="eastAsia"/>
          <w:lang w:val="en-US" w:eastAsia="zh-Hans"/>
        </w:rPr>
        <w:t>系统设置</w:t>
      </w:r>
      <w:r>
        <w:tab/>
      </w:r>
      <w:r>
        <w:fldChar w:fldCharType="begin"/>
      </w:r>
      <w:r>
        <w:instrText xml:space="preserve"> PAGEREF _Toc619001409 </w:instrText>
      </w:r>
      <w:r>
        <w:fldChar w:fldCharType="separate"/>
      </w:r>
      <w:r>
        <w:t>32</w:t>
      </w:r>
      <w:r>
        <w:fldChar w:fldCharType="end"/>
      </w:r>
      <w:r>
        <w:rPr>
          <w:bCs/>
          <w:lang w:val="zh-CN"/>
        </w:rPr>
        <w:fldChar w:fldCharType="end"/>
      </w:r>
    </w:p>
    <w:p>
      <w:pPr>
        <w:pStyle w:val="22"/>
        <w:tabs>
          <w:tab w:val="right" w:leader="dot" w:pos="9258"/>
        </w:tabs>
      </w:pPr>
      <w:r>
        <w:rPr>
          <w:bCs/>
          <w:lang w:val="zh-CN"/>
        </w:rPr>
        <w:fldChar w:fldCharType="begin"/>
      </w:r>
      <w:r>
        <w:rPr>
          <w:bCs/>
          <w:lang w:val="zh-CN"/>
        </w:rPr>
        <w:instrText xml:space="preserve"> HYPERLINK \l _Toc1145894995 </w:instrText>
      </w:r>
      <w:r>
        <w:rPr>
          <w:bCs/>
          <w:lang w:val="zh-CN"/>
        </w:rPr>
        <w:fldChar w:fldCharType="separate"/>
      </w:r>
      <w:r>
        <w:rPr>
          <w:rFonts w:hint="eastAsia" w:ascii="宋体" w:hAnsi="宋体" w:eastAsia="宋体"/>
        </w:rPr>
        <w:t xml:space="preserve">3.8.1 </w:t>
      </w:r>
      <w:r>
        <w:rPr>
          <w:rFonts w:hint="eastAsia" w:ascii="宋体" w:hAnsi="宋体" w:eastAsia="宋体"/>
          <w:lang w:val="en-US" w:eastAsia="zh-Hans"/>
        </w:rPr>
        <w:t>系统设置</w:t>
      </w:r>
      <w:r>
        <w:rPr>
          <w:rFonts w:hint="eastAsia" w:ascii="宋体" w:hAnsi="宋体" w:eastAsia="宋体"/>
        </w:rPr>
        <w:t>概述</w:t>
      </w:r>
      <w:r>
        <w:tab/>
      </w:r>
      <w:r>
        <w:fldChar w:fldCharType="begin"/>
      </w:r>
      <w:r>
        <w:instrText xml:space="preserve"> PAGEREF _Toc1145894995 </w:instrText>
      </w:r>
      <w:r>
        <w:fldChar w:fldCharType="separate"/>
      </w:r>
      <w:r>
        <w:t>32</w:t>
      </w:r>
      <w:r>
        <w:fldChar w:fldCharType="end"/>
      </w:r>
      <w:r>
        <w:rPr>
          <w:bCs/>
          <w:lang w:val="zh-CN"/>
        </w:rPr>
        <w:fldChar w:fldCharType="end"/>
      </w:r>
    </w:p>
    <w:p>
      <w:pPr>
        <w:pStyle w:val="22"/>
        <w:tabs>
          <w:tab w:val="right" w:leader="dot" w:pos="9258"/>
        </w:tabs>
      </w:pPr>
      <w:r>
        <w:rPr>
          <w:bCs/>
          <w:lang w:val="zh-CN"/>
        </w:rPr>
        <w:fldChar w:fldCharType="begin"/>
      </w:r>
      <w:r>
        <w:rPr>
          <w:bCs/>
          <w:lang w:val="zh-CN"/>
        </w:rPr>
        <w:instrText xml:space="preserve"> HYPERLINK \l _Toc423834669 </w:instrText>
      </w:r>
      <w:r>
        <w:rPr>
          <w:bCs/>
          <w:lang w:val="zh-CN"/>
        </w:rPr>
        <w:fldChar w:fldCharType="separate"/>
      </w:r>
      <w:r>
        <w:rPr>
          <w:rFonts w:hint="eastAsia" w:ascii="宋体" w:hAnsi="宋体" w:eastAsia="宋体"/>
        </w:rPr>
        <w:t xml:space="preserve">3.8.2 </w:t>
      </w:r>
      <w:r>
        <w:rPr>
          <w:rFonts w:hint="eastAsia" w:ascii="宋体" w:hAnsi="宋体" w:eastAsia="宋体"/>
          <w:lang w:val="en-US" w:eastAsia="zh-Hans"/>
        </w:rPr>
        <w:t>组织结构管理</w:t>
      </w:r>
      <w:r>
        <w:tab/>
      </w:r>
      <w:r>
        <w:fldChar w:fldCharType="begin"/>
      </w:r>
      <w:r>
        <w:instrText xml:space="preserve"> PAGEREF _Toc423834669 </w:instrText>
      </w:r>
      <w:r>
        <w:fldChar w:fldCharType="separate"/>
      </w:r>
      <w:r>
        <w:t>33</w:t>
      </w:r>
      <w:r>
        <w:fldChar w:fldCharType="end"/>
      </w:r>
      <w:r>
        <w:rPr>
          <w:bCs/>
          <w:lang w:val="zh-CN"/>
        </w:rPr>
        <w:fldChar w:fldCharType="end"/>
      </w:r>
    </w:p>
    <w:p>
      <w:pPr>
        <w:pStyle w:val="22"/>
        <w:tabs>
          <w:tab w:val="right" w:leader="dot" w:pos="9258"/>
        </w:tabs>
      </w:pPr>
      <w:r>
        <w:rPr>
          <w:bCs/>
          <w:lang w:val="zh-CN"/>
        </w:rPr>
        <w:fldChar w:fldCharType="begin"/>
      </w:r>
      <w:r>
        <w:rPr>
          <w:bCs/>
          <w:lang w:val="zh-CN"/>
        </w:rPr>
        <w:instrText xml:space="preserve"> HYPERLINK \l _Toc186024784 </w:instrText>
      </w:r>
      <w:r>
        <w:rPr>
          <w:bCs/>
          <w:lang w:val="zh-CN"/>
        </w:rPr>
        <w:fldChar w:fldCharType="separate"/>
      </w:r>
      <w:r>
        <w:rPr>
          <w:rFonts w:hint="eastAsia" w:ascii="宋体" w:hAnsi="宋体" w:eastAsia="宋体"/>
        </w:rPr>
        <w:t xml:space="preserve">3.8.3 </w:t>
      </w:r>
      <w:r>
        <w:rPr>
          <w:rFonts w:hint="eastAsia" w:ascii="宋体" w:hAnsi="宋体" w:eastAsia="宋体"/>
          <w:lang w:val="en-US" w:eastAsia="zh-Hans"/>
        </w:rPr>
        <w:t>角色权限管理</w:t>
      </w:r>
      <w:r>
        <w:tab/>
      </w:r>
      <w:r>
        <w:fldChar w:fldCharType="begin"/>
      </w:r>
      <w:r>
        <w:instrText xml:space="preserve"> PAGEREF _Toc186024784 </w:instrText>
      </w:r>
      <w:r>
        <w:fldChar w:fldCharType="separate"/>
      </w:r>
      <w:r>
        <w:t>34</w:t>
      </w:r>
      <w:r>
        <w:fldChar w:fldCharType="end"/>
      </w:r>
      <w:r>
        <w:rPr>
          <w:bCs/>
          <w:lang w:val="zh-CN"/>
        </w:rPr>
        <w:fldChar w:fldCharType="end"/>
      </w:r>
    </w:p>
    <w:p>
      <w:pPr>
        <w:pStyle w:val="22"/>
        <w:tabs>
          <w:tab w:val="right" w:leader="dot" w:pos="9258"/>
        </w:tabs>
      </w:pPr>
      <w:r>
        <w:rPr>
          <w:bCs/>
          <w:lang w:val="zh-CN"/>
        </w:rPr>
        <w:fldChar w:fldCharType="begin"/>
      </w:r>
      <w:r>
        <w:rPr>
          <w:bCs/>
          <w:lang w:val="zh-CN"/>
        </w:rPr>
        <w:instrText xml:space="preserve"> HYPERLINK \l _Toc1929838303 </w:instrText>
      </w:r>
      <w:r>
        <w:rPr>
          <w:bCs/>
          <w:lang w:val="zh-CN"/>
        </w:rPr>
        <w:fldChar w:fldCharType="separate"/>
      </w:r>
      <w:r>
        <w:rPr>
          <w:rFonts w:hint="eastAsia" w:ascii="宋体" w:hAnsi="宋体" w:eastAsia="宋体"/>
          <w:bCs/>
          <w:lang w:val="en-US" w:eastAsia="zh-Hans"/>
        </w:rPr>
        <w:t>3.8.4 日志管理和审计</w:t>
      </w:r>
      <w:r>
        <w:tab/>
      </w:r>
      <w:r>
        <w:fldChar w:fldCharType="begin"/>
      </w:r>
      <w:r>
        <w:instrText xml:space="preserve"> PAGEREF _Toc1929838303 </w:instrText>
      </w:r>
      <w:r>
        <w:fldChar w:fldCharType="separate"/>
      </w:r>
      <w:r>
        <w:t>34</w:t>
      </w:r>
      <w:r>
        <w:fldChar w:fldCharType="end"/>
      </w:r>
      <w:r>
        <w:rPr>
          <w:bCs/>
          <w:lang w:val="zh-CN"/>
        </w:rPr>
        <w:fldChar w:fldCharType="end"/>
      </w:r>
    </w:p>
    <w:p>
      <w:pPr>
        <w:ind w:firstLine="482"/>
      </w:pPr>
      <w:r>
        <w:rPr>
          <w:bCs/>
          <w:lang w:val="zh-CN"/>
        </w:rPr>
        <w:fldChar w:fldCharType="end"/>
      </w: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rPr>
          <w:rFonts w:hint="eastAsia"/>
        </w:rPr>
      </w:pPr>
    </w:p>
    <w:p>
      <w:pPr>
        <w:pStyle w:val="2"/>
        <w:rPr>
          <w:rFonts w:hint="eastAsia"/>
        </w:rPr>
      </w:pPr>
      <w:bookmarkStart w:id="0" w:name="_Toc1794556033"/>
      <w:r>
        <w:rPr>
          <w:rFonts w:hint="eastAsia"/>
        </w:rPr>
        <w:t>数字化档案管理系统的由来</w:t>
      </w:r>
      <w:bookmarkEnd w:id="0"/>
    </w:p>
    <w:p>
      <w:pPr>
        <w:pStyle w:val="3"/>
        <w:rPr>
          <w:rFonts w:hint="eastAsia"/>
        </w:rPr>
      </w:pPr>
      <w:bookmarkStart w:id="1" w:name="_Toc1842908163"/>
      <w:r>
        <w:rPr>
          <w:rFonts w:hint="eastAsia"/>
          <w:lang w:val="en-US" w:eastAsia="zh-Hans"/>
        </w:rPr>
        <w:t>传统档案管理的</w:t>
      </w:r>
      <w:r>
        <w:rPr>
          <w:rFonts w:hint="eastAsia"/>
        </w:rPr>
        <w:t>痛点分析</w:t>
      </w:r>
      <w:bookmarkEnd w:id="1"/>
    </w:p>
    <w:p>
      <w:pPr>
        <w:ind w:firstLine="360"/>
        <w:jc w:val="left"/>
        <w:rPr>
          <w:rFonts w:ascii="宋体" w:hAnsi="宋体"/>
          <w:sz w:val="18"/>
          <w:szCs w:val="18"/>
        </w:rPr>
      </w:pPr>
      <w:r>
        <w:rPr>
          <w:rFonts w:hint="eastAsia" w:ascii="宋体" w:hAnsi="宋体"/>
          <w:sz w:val="18"/>
          <w:szCs w:val="18"/>
        </w:rPr>
        <w:t>随着</w:t>
      </w:r>
      <w:r>
        <w:rPr>
          <w:rFonts w:hint="eastAsia" w:ascii="宋体" w:hAnsi="宋体"/>
          <w:sz w:val="18"/>
          <w:szCs w:val="18"/>
          <w:lang w:val="en-US" w:eastAsia="zh-Hans"/>
        </w:rPr>
        <w:t>企业信息化建设</w:t>
      </w:r>
      <w:r>
        <w:rPr>
          <w:rFonts w:hint="eastAsia" w:ascii="宋体" w:hAnsi="宋体"/>
          <w:sz w:val="18"/>
          <w:szCs w:val="18"/>
        </w:rPr>
        <w:t>，产生了大量的电子文件</w:t>
      </w:r>
      <w:r>
        <w:rPr>
          <w:rFonts w:hint="eastAsia" w:ascii="宋体" w:hAnsi="宋体"/>
          <w:sz w:val="18"/>
          <w:szCs w:val="18"/>
          <w:lang w:val="en-US" w:eastAsia="zh-Hans"/>
        </w:rPr>
        <w:t>和数据</w:t>
      </w:r>
      <w:r>
        <w:rPr>
          <w:rFonts w:hint="eastAsia" w:ascii="宋体" w:hAnsi="宋体"/>
          <w:sz w:val="18"/>
          <w:szCs w:val="18"/>
        </w:rPr>
        <w:t>，这些数据</w:t>
      </w:r>
      <w:r>
        <w:rPr>
          <w:rFonts w:hint="eastAsia" w:ascii="宋体" w:hAnsi="宋体"/>
          <w:sz w:val="18"/>
          <w:szCs w:val="18"/>
          <w:lang w:val="en-US" w:eastAsia="zh-Hans"/>
        </w:rPr>
        <w:t>一般都</w:t>
      </w:r>
      <w:r>
        <w:rPr>
          <w:rFonts w:hint="eastAsia" w:ascii="宋体" w:hAnsi="宋体"/>
          <w:sz w:val="18"/>
          <w:szCs w:val="18"/>
        </w:rPr>
        <w:t>分散在各个系统中，比如OA、HRM，ERP，CRM等</w:t>
      </w:r>
      <w:r>
        <w:rPr>
          <w:rFonts w:hint="default" w:ascii="宋体" w:hAnsi="宋体"/>
          <w:sz w:val="18"/>
          <w:szCs w:val="18"/>
        </w:rPr>
        <w:t>。</w:t>
      </w:r>
      <w:r>
        <w:rPr>
          <w:rFonts w:hint="eastAsia" w:ascii="宋体" w:hAnsi="宋体"/>
          <w:sz w:val="18"/>
          <w:szCs w:val="18"/>
          <w:lang w:val="en-US" w:eastAsia="zh-Hans"/>
        </w:rPr>
        <w:t>对于档案管理人员来说</w:t>
      </w:r>
      <w:r>
        <w:rPr>
          <w:rFonts w:hint="default" w:ascii="宋体" w:hAnsi="宋体"/>
          <w:sz w:val="18"/>
          <w:szCs w:val="18"/>
          <w:lang w:eastAsia="zh-Hans"/>
        </w:rPr>
        <w:t>，</w:t>
      </w:r>
      <w:r>
        <w:rPr>
          <w:rFonts w:hint="eastAsia" w:ascii="宋体" w:hAnsi="宋体"/>
          <w:sz w:val="18"/>
          <w:szCs w:val="18"/>
          <w:lang w:val="en-US" w:eastAsia="zh-Hans"/>
        </w:rPr>
        <w:t>收集入口分散</w:t>
      </w:r>
      <w:r>
        <w:rPr>
          <w:rFonts w:hint="default" w:ascii="宋体" w:hAnsi="宋体"/>
          <w:sz w:val="18"/>
          <w:szCs w:val="18"/>
          <w:lang w:eastAsia="zh-Hans"/>
        </w:rPr>
        <w:t>，</w:t>
      </w:r>
      <w:r>
        <w:rPr>
          <w:rFonts w:hint="eastAsia" w:ascii="宋体" w:hAnsi="宋体"/>
          <w:sz w:val="18"/>
          <w:szCs w:val="18"/>
          <w:lang w:val="en-US" w:eastAsia="zh-Hans"/>
        </w:rPr>
        <w:t>负责整理的文件的业务人员往往没有统一标准</w:t>
      </w:r>
      <w:r>
        <w:rPr>
          <w:rFonts w:hint="default" w:ascii="宋体" w:hAnsi="宋体"/>
          <w:sz w:val="18"/>
          <w:szCs w:val="18"/>
          <w:lang w:eastAsia="zh-Hans"/>
        </w:rPr>
        <w:t>；</w:t>
      </w:r>
      <w:r>
        <w:rPr>
          <w:rFonts w:hint="eastAsia" w:ascii="宋体" w:hAnsi="宋体"/>
          <w:sz w:val="18"/>
          <w:szCs w:val="18"/>
          <w:lang w:val="en-US" w:eastAsia="zh-Hans"/>
        </w:rPr>
        <w:t>可能还需要手动下载</w:t>
      </w:r>
      <w:r>
        <w:rPr>
          <w:rFonts w:hint="default" w:ascii="宋体" w:hAnsi="宋体"/>
          <w:sz w:val="18"/>
          <w:szCs w:val="18"/>
          <w:lang w:eastAsia="zh-Hans"/>
        </w:rPr>
        <w:t>、</w:t>
      </w:r>
      <w:r>
        <w:rPr>
          <w:rFonts w:hint="eastAsia" w:ascii="宋体" w:hAnsi="宋体"/>
          <w:sz w:val="18"/>
          <w:szCs w:val="18"/>
          <w:lang w:val="en-US" w:eastAsia="zh-Hans"/>
        </w:rPr>
        <w:t>或者摘录相关数据</w:t>
      </w:r>
      <w:r>
        <w:rPr>
          <w:rFonts w:hint="default" w:ascii="宋体" w:hAnsi="宋体"/>
          <w:sz w:val="18"/>
          <w:szCs w:val="18"/>
          <w:lang w:eastAsia="zh-Hans"/>
        </w:rPr>
        <w:t>，</w:t>
      </w:r>
      <w:r>
        <w:rPr>
          <w:rFonts w:hint="eastAsia" w:ascii="宋体" w:hAnsi="宋体"/>
          <w:sz w:val="18"/>
          <w:szCs w:val="18"/>
          <w:lang w:val="en-US" w:eastAsia="zh-Hans"/>
        </w:rPr>
        <w:t>然后再重新整理</w:t>
      </w:r>
      <w:r>
        <w:rPr>
          <w:rFonts w:hint="default" w:ascii="宋体" w:hAnsi="宋体"/>
          <w:sz w:val="18"/>
          <w:szCs w:val="18"/>
          <w:lang w:eastAsia="zh-Hans"/>
        </w:rPr>
        <w:t>。</w:t>
      </w:r>
      <w:r>
        <w:rPr>
          <w:rFonts w:hint="eastAsia" w:ascii="宋体" w:hAnsi="宋体"/>
          <w:sz w:val="18"/>
          <w:szCs w:val="18"/>
          <w:lang w:val="en-US" w:eastAsia="zh-Hans"/>
        </w:rPr>
        <w:t>并且</w:t>
      </w:r>
      <w:r>
        <w:rPr>
          <w:rFonts w:hint="eastAsia" w:ascii="宋体" w:hAnsi="宋体"/>
          <w:sz w:val="18"/>
          <w:szCs w:val="18"/>
        </w:rPr>
        <w:t>传统双套制管理模式下，还需要将电子文件打印出来</w:t>
      </w:r>
      <w:r>
        <w:rPr>
          <w:rFonts w:hint="eastAsia" w:ascii="宋体" w:hAnsi="宋体"/>
          <w:sz w:val="18"/>
          <w:szCs w:val="18"/>
          <w:lang w:val="en-US" w:eastAsia="zh-Hans"/>
        </w:rPr>
        <w:t>进行</w:t>
      </w:r>
      <w:r>
        <w:rPr>
          <w:rFonts w:hint="eastAsia" w:ascii="宋体" w:hAnsi="宋体"/>
          <w:sz w:val="18"/>
          <w:szCs w:val="18"/>
        </w:rPr>
        <w:t>纸质归档，这个步骤是比较繁琐且成本高昂的</w:t>
      </w:r>
      <w:r>
        <w:rPr>
          <w:rFonts w:hint="default" w:ascii="宋体" w:hAnsi="宋体"/>
          <w:sz w:val="18"/>
          <w:szCs w:val="18"/>
        </w:rPr>
        <w:t>。</w:t>
      </w:r>
      <w:r>
        <w:rPr>
          <w:rFonts w:hint="eastAsia" w:ascii="宋体" w:hAnsi="宋体"/>
          <w:sz w:val="18"/>
          <w:szCs w:val="18"/>
          <w:lang w:val="en-US" w:eastAsia="zh-Hans"/>
        </w:rPr>
        <w:t>纸质文件的保管</w:t>
      </w:r>
      <w:r>
        <w:rPr>
          <w:rFonts w:hint="default" w:ascii="宋体" w:hAnsi="宋体"/>
          <w:sz w:val="18"/>
          <w:szCs w:val="18"/>
          <w:lang w:eastAsia="zh-Hans"/>
        </w:rPr>
        <w:t>、</w:t>
      </w:r>
      <w:r>
        <w:rPr>
          <w:rFonts w:hint="eastAsia" w:ascii="宋体" w:hAnsi="宋体"/>
          <w:sz w:val="18"/>
          <w:szCs w:val="18"/>
          <w:lang w:val="en-US" w:eastAsia="zh-Hans"/>
        </w:rPr>
        <w:t>利用存在很大压力</w:t>
      </w:r>
      <w:r>
        <w:rPr>
          <w:rFonts w:hint="default" w:ascii="宋体" w:hAnsi="宋体"/>
          <w:sz w:val="18"/>
          <w:szCs w:val="18"/>
          <w:lang w:eastAsia="zh-Hans"/>
        </w:rPr>
        <w:t>。</w:t>
      </w:r>
    </w:p>
    <w:p>
      <w:pPr>
        <w:ind w:firstLine="0" w:firstLineChars="0"/>
        <w:jc w:val="left"/>
        <w:rPr>
          <w:rFonts w:hint="eastAsia" w:ascii="宋体" w:hAnsi="宋体"/>
          <w:sz w:val="18"/>
          <w:szCs w:val="18"/>
        </w:rPr>
      </w:pPr>
      <w:r>
        <w:drawing>
          <wp:inline distT="0" distB="0" distL="114300" distR="114300">
            <wp:extent cx="5884545" cy="1898015"/>
            <wp:effectExtent l="0" t="0" r="0" b="6985"/>
            <wp:docPr id="3" name="图片 1" descr="/Users/wutingxi/Desktop/PPT截图/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Users/wutingxi/Desktop/PPT截图/1.png1"/>
                    <pic:cNvPicPr>
                      <a:picLocks noChangeAspect="1"/>
                    </pic:cNvPicPr>
                  </pic:nvPicPr>
                  <pic:blipFill>
                    <a:blip r:embed="rId10"/>
                    <a:stretch>
                      <a:fillRect/>
                    </a:stretch>
                  </pic:blipFill>
                  <pic:spPr>
                    <a:xfrm>
                      <a:off x="0" y="0"/>
                      <a:ext cx="5884545" cy="1898015"/>
                    </a:xfrm>
                    <a:prstGeom prst="rect">
                      <a:avLst/>
                    </a:prstGeom>
                    <a:noFill/>
                    <a:ln w="9525">
                      <a:noFill/>
                    </a:ln>
                  </pic:spPr>
                </pic:pic>
              </a:graphicData>
            </a:graphic>
          </wp:inline>
        </w:drawing>
      </w:r>
    </w:p>
    <w:p>
      <w:pPr>
        <w:ind w:firstLine="0" w:firstLineChars="0"/>
        <w:jc w:val="left"/>
        <w:rPr>
          <w:rFonts w:ascii="宋体" w:hAnsi="宋体"/>
          <w:sz w:val="18"/>
          <w:szCs w:val="18"/>
        </w:rPr>
      </w:pPr>
    </w:p>
    <w:p>
      <w:pPr>
        <w:pStyle w:val="3"/>
      </w:pPr>
      <w:bookmarkStart w:id="2" w:name="_Toc600854860"/>
      <w:r>
        <w:rPr>
          <w:rFonts w:hint="eastAsia"/>
          <w:lang w:val="en-US" w:eastAsia="zh-Hans"/>
        </w:rPr>
        <w:t>档案管理相关的法规政策变化</w:t>
      </w:r>
      <w:bookmarkEnd w:id="2"/>
    </w:p>
    <w:p>
      <w:pPr>
        <w:ind w:firstLine="420" w:firstLineChars="0"/>
      </w:pPr>
      <w:r>
        <w:rPr>
          <w:rFonts w:hint="eastAsia" w:ascii="宋体" w:hAnsi="宋体"/>
          <w:szCs w:val="20"/>
        </w:rPr>
        <w:t>在数字化的大背景下，国家对档案的管理也提出了新的倡议，在去年出台了两项重要政策，20</w:t>
      </w:r>
      <w:r>
        <w:rPr>
          <w:rFonts w:ascii="宋体" w:hAnsi="宋体"/>
          <w:szCs w:val="20"/>
        </w:rPr>
        <w:t>20年，最新修订的档案法中，明确了电子档案和传统载体档案有同等的效力。同年11月，国家档案局办公室又针对电子档案的单套管理发出了征询意见稿，也就是说以后档案能够单独以电子形式归档</w:t>
      </w:r>
      <w:r>
        <w:rPr>
          <w:rFonts w:ascii="宋体" w:hAnsi="宋体"/>
          <w:szCs w:val="20"/>
          <w:lang w:eastAsia="zh-Hans"/>
        </w:rPr>
        <w:t>。</w:t>
      </w:r>
    </w:p>
    <w:p>
      <w:pPr>
        <w:ind w:firstLine="0" w:firstLineChars="0"/>
      </w:pPr>
    </w:p>
    <w:p>
      <w:pPr>
        <w:ind w:firstLine="0" w:firstLineChars="0"/>
        <w:rPr>
          <w:rFonts w:ascii="宋体" w:hAnsi="宋体"/>
          <w:sz w:val="18"/>
          <w:szCs w:val="18"/>
        </w:rPr>
      </w:pPr>
      <w:r>
        <w:rPr>
          <w:rFonts w:ascii="宋体" w:hAnsi="宋体"/>
          <w:szCs w:val="20"/>
        </w:rPr>
        <w:drawing>
          <wp:anchor distT="0" distB="0" distL="114300" distR="114300" simplePos="0" relativeHeight="251658240" behindDoc="0" locked="0" layoutInCell="1" allowOverlap="1">
            <wp:simplePos x="0" y="0"/>
            <wp:positionH relativeFrom="column">
              <wp:align>center</wp:align>
            </wp:positionH>
            <wp:positionV relativeFrom="paragraph">
              <wp:posOffset>90170</wp:posOffset>
            </wp:positionV>
            <wp:extent cx="5274310" cy="1803400"/>
            <wp:effectExtent l="0" t="0" r="8890" b="0"/>
            <wp:wrapTopAndBottom/>
            <wp:docPr id="1" name="图片 3"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图形用户界面, 文本&#10;&#10;描述已自动生成"/>
                    <pic:cNvPicPr>
                      <a:picLocks noChangeAspect="1"/>
                    </pic:cNvPicPr>
                  </pic:nvPicPr>
                  <pic:blipFill>
                    <a:blip r:embed="rId11"/>
                    <a:stretch>
                      <a:fillRect/>
                    </a:stretch>
                  </pic:blipFill>
                  <pic:spPr>
                    <a:xfrm>
                      <a:off x="0" y="0"/>
                      <a:ext cx="5274310" cy="1803400"/>
                    </a:xfrm>
                    <a:prstGeom prst="rect">
                      <a:avLst/>
                    </a:prstGeom>
                    <a:noFill/>
                    <a:ln w="9525">
                      <a:noFill/>
                    </a:ln>
                  </pic:spPr>
                </pic:pic>
              </a:graphicData>
            </a:graphic>
          </wp:anchor>
        </w:drawing>
      </w:r>
    </w:p>
    <w:p>
      <w:pPr>
        <w:pStyle w:val="2"/>
        <w:rPr>
          <w:rFonts w:hint="eastAsia"/>
        </w:rPr>
      </w:pPr>
      <w:bookmarkStart w:id="3" w:name="_Toc1099523826"/>
      <w:r>
        <w:rPr>
          <w:rFonts w:hint="eastAsia"/>
        </w:rPr>
        <w:t>数字化档案管理系统规划和核心特色</w:t>
      </w:r>
      <w:bookmarkEnd w:id="3"/>
    </w:p>
    <w:p>
      <w:pPr>
        <w:pStyle w:val="3"/>
      </w:pPr>
      <w:bookmarkStart w:id="4" w:name="_Toc600161147"/>
      <w:r>
        <w:rPr>
          <w:rFonts w:hint="eastAsia"/>
          <w:b/>
          <w:bCs/>
          <w:lang w:val="en-US" w:eastAsia="zh-Hans"/>
        </w:rPr>
        <w:t>电子档案和纸质档案的统一化管理</w:t>
      </w:r>
      <w:bookmarkEnd w:id="4"/>
    </w:p>
    <w:p>
      <w:r>
        <w:rPr>
          <w:rFonts w:hint="eastAsia" w:ascii="宋体" w:hAnsi="宋体" w:cs="宋体"/>
          <w:color w:val="000000"/>
          <w:kern w:val="0"/>
          <w:sz w:val="18"/>
          <w:szCs w:val="18"/>
          <w:lang w:val="en-US" w:eastAsia="zh-Hans"/>
        </w:rPr>
        <w:t>泛微数字化档案管理系统支持传统载体档案和电子文件档案的不同管理要求</w:t>
      </w:r>
      <w:r>
        <w:rPr>
          <w:rFonts w:hint="default" w:ascii="宋体" w:hAnsi="宋体" w:cs="宋体"/>
          <w:color w:val="000000"/>
          <w:kern w:val="0"/>
          <w:sz w:val="18"/>
          <w:szCs w:val="18"/>
          <w:lang w:eastAsia="zh-Hans"/>
        </w:rPr>
        <w:t>，</w:t>
      </w:r>
      <w:r>
        <w:rPr>
          <w:rFonts w:hint="eastAsia" w:ascii="宋体" w:hAnsi="宋体" w:cs="宋体"/>
          <w:color w:val="000000"/>
          <w:kern w:val="0"/>
          <w:sz w:val="18"/>
          <w:szCs w:val="18"/>
          <w:lang w:val="en-US" w:eastAsia="zh-Hans"/>
        </w:rPr>
        <w:t>能够提供传统档案数字化后相关载体关联管理</w:t>
      </w:r>
      <w:r>
        <w:rPr>
          <w:rFonts w:hint="default" w:ascii="宋体" w:hAnsi="宋体" w:cs="宋体"/>
          <w:color w:val="000000"/>
          <w:kern w:val="0"/>
          <w:sz w:val="18"/>
          <w:szCs w:val="18"/>
          <w:lang w:eastAsia="zh-Hans"/>
        </w:rPr>
        <w:t>，</w:t>
      </w:r>
      <w:r>
        <w:rPr>
          <w:rFonts w:hint="eastAsia" w:ascii="宋体" w:hAnsi="宋体" w:cs="宋体"/>
          <w:color w:val="000000"/>
          <w:kern w:val="0"/>
          <w:sz w:val="18"/>
          <w:szCs w:val="18"/>
          <w:lang w:val="en-US" w:eastAsia="zh-Hans"/>
        </w:rPr>
        <w:t>包含纸质档案管理</w:t>
      </w:r>
      <w:r>
        <w:rPr>
          <w:rFonts w:hint="default" w:ascii="宋体" w:hAnsi="宋体" w:cs="宋体"/>
          <w:color w:val="000000"/>
          <w:kern w:val="0"/>
          <w:sz w:val="18"/>
          <w:szCs w:val="18"/>
          <w:lang w:eastAsia="zh-Hans"/>
        </w:rPr>
        <w:t>、</w:t>
      </w:r>
      <w:r>
        <w:rPr>
          <w:rFonts w:hint="eastAsia" w:ascii="宋体" w:hAnsi="宋体" w:cs="宋体"/>
          <w:color w:val="000000"/>
          <w:kern w:val="0"/>
          <w:sz w:val="18"/>
          <w:szCs w:val="18"/>
          <w:lang w:val="en-US" w:eastAsia="zh-Hans"/>
        </w:rPr>
        <w:t>库房管理</w:t>
      </w:r>
      <w:r>
        <w:rPr>
          <w:rFonts w:hint="default" w:ascii="宋体" w:hAnsi="宋体" w:cs="宋体"/>
          <w:color w:val="000000"/>
          <w:kern w:val="0"/>
          <w:sz w:val="18"/>
          <w:szCs w:val="18"/>
          <w:lang w:eastAsia="zh-Hans"/>
        </w:rPr>
        <w:t>、</w:t>
      </w:r>
      <w:r>
        <w:rPr>
          <w:rFonts w:hint="eastAsia" w:ascii="宋体" w:hAnsi="宋体" w:cs="宋体"/>
          <w:color w:val="000000"/>
          <w:kern w:val="0"/>
          <w:sz w:val="18"/>
          <w:szCs w:val="18"/>
          <w:lang w:val="en-US" w:eastAsia="zh-Hans"/>
        </w:rPr>
        <w:t>数字化复制内容管理等</w:t>
      </w:r>
      <w:r>
        <w:rPr>
          <w:rFonts w:hint="default" w:ascii="宋体" w:hAnsi="宋体" w:cs="宋体"/>
          <w:color w:val="000000"/>
          <w:kern w:val="0"/>
          <w:sz w:val="18"/>
          <w:szCs w:val="18"/>
          <w:lang w:eastAsia="zh-Hans"/>
        </w:rPr>
        <w:t>；</w:t>
      </w:r>
      <w:r>
        <w:rPr>
          <w:rFonts w:hint="eastAsia" w:ascii="宋体" w:hAnsi="宋体" w:cs="宋体"/>
          <w:color w:val="000000"/>
          <w:kern w:val="0"/>
          <w:sz w:val="18"/>
          <w:szCs w:val="18"/>
          <w:lang w:val="en-US" w:eastAsia="zh-Hans"/>
        </w:rPr>
        <w:t>同时能够接收来自不通系统产生的电子文件并提供元数据管理</w:t>
      </w:r>
      <w:r>
        <w:rPr>
          <w:rFonts w:hint="default" w:ascii="宋体" w:hAnsi="宋体" w:cs="宋体"/>
          <w:color w:val="000000"/>
          <w:kern w:val="0"/>
          <w:sz w:val="18"/>
          <w:szCs w:val="18"/>
          <w:lang w:eastAsia="zh-Hans"/>
        </w:rPr>
        <w:t>；</w:t>
      </w:r>
      <w:r>
        <w:rPr>
          <w:rFonts w:hint="eastAsia" w:ascii="宋体" w:hAnsi="宋体" w:cs="宋体"/>
          <w:color w:val="000000"/>
          <w:kern w:val="0"/>
          <w:sz w:val="18"/>
          <w:szCs w:val="18"/>
          <w:lang w:val="en-US" w:eastAsia="zh-Hans"/>
        </w:rPr>
        <w:t>针对会计档案等提供专项解决方案</w:t>
      </w:r>
      <w:r>
        <w:rPr>
          <w:rFonts w:hint="default" w:ascii="宋体" w:hAnsi="宋体" w:cs="宋体"/>
          <w:color w:val="000000"/>
          <w:kern w:val="0"/>
          <w:sz w:val="18"/>
          <w:szCs w:val="18"/>
          <w:lang w:eastAsia="zh-Hans"/>
        </w:rPr>
        <w:t>；</w:t>
      </w:r>
      <w:r>
        <w:rPr>
          <w:rFonts w:hint="eastAsia" w:ascii="宋体" w:hAnsi="宋体" w:cs="宋体"/>
          <w:color w:val="000000"/>
          <w:kern w:val="0"/>
          <w:sz w:val="18"/>
          <w:szCs w:val="18"/>
          <w:lang w:val="en-US" w:eastAsia="zh-Hans"/>
        </w:rPr>
        <w:t>用户在档案系统中所有行为都会被日志完整记录</w:t>
      </w:r>
      <w:r>
        <w:rPr>
          <w:rFonts w:hint="default" w:ascii="宋体" w:hAnsi="宋体" w:cs="宋体"/>
          <w:color w:val="000000"/>
          <w:kern w:val="0"/>
          <w:sz w:val="18"/>
          <w:szCs w:val="18"/>
          <w:lang w:eastAsia="zh-Hans"/>
        </w:rPr>
        <w:t>。</w:t>
      </w:r>
    </w:p>
    <w:p>
      <w:pPr>
        <w:ind w:firstLine="0" w:firstLineChars="0"/>
        <w:rPr>
          <w:rFonts w:hint="eastAsia"/>
        </w:rPr>
      </w:pPr>
      <w:r>
        <w:rPr>
          <w:rFonts w:hint="eastAsia"/>
        </w:rPr>
        <w:drawing>
          <wp:inline distT="0" distB="0" distL="114300" distR="114300">
            <wp:extent cx="5857240" cy="1840865"/>
            <wp:effectExtent l="0" t="0" r="0" b="13335"/>
            <wp:docPr id="4" name="图片 55"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5" descr="图片2"/>
                    <pic:cNvPicPr>
                      <a:picLocks noChangeAspect="1"/>
                    </pic:cNvPicPr>
                  </pic:nvPicPr>
                  <pic:blipFill>
                    <a:blip r:embed="rId12"/>
                    <a:stretch>
                      <a:fillRect/>
                    </a:stretch>
                  </pic:blipFill>
                  <pic:spPr>
                    <a:xfrm>
                      <a:off x="0" y="0"/>
                      <a:ext cx="5857240" cy="1840865"/>
                    </a:xfrm>
                    <a:prstGeom prst="rect">
                      <a:avLst/>
                    </a:prstGeom>
                    <a:noFill/>
                    <a:ln w="9525">
                      <a:noFill/>
                    </a:ln>
                  </pic:spPr>
                </pic:pic>
              </a:graphicData>
            </a:graphic>
          </wp:inline>
        </w:drawing>
      </w:r>
    </w:p>
    <w:p>
      <w:pPr>
        <w:pStyle w:val="3"/>
      </w:pPr>
      <w:bookmarkStart w:id="5" w:name="_Toc177707670"/>
      <w:r>
        <w:rPr>
          <w:rFonts w:hint="eastAsia"/>
        </w:rPr>
        <w:t>规划蓝图</w:t>
      </w:r>
      <w:bookmarkEnd w:id="5"/>
    </w:p>
    <w:p>
      <w:pPr>
        <w:ind w:firstLine="392"/>
        <w:jc w:val="left"/>
        <w:rPr>
          <w:rFonts w:hint="eastAsia" w:ascii="宋体" w:hAnsi="宋体" w:eastAsia="Times New Roman" w:cs="宋体"/>
          <w:color w:val="000000"/>
          <w:kern w:val="0"/>
          <w:sz w:val="18"/>
          <w:szCs w:val="18"/>
          <w:lang w:val="en-US" w:eastAsia="zh-Hans"/>
        </w:rPr>
      </w:pPr>
      <w:r>
        <w:rPr>
          <w:rFonts w:hint="eastAsia" w:ascii="宋体" w:hAnsi="宋体" w:cs="宋体"/>
          <w:color w:val="000000"/>
          <w:kern w:val="0"/>
          <w:sz w:val="18"/>
          <w:szCs w:val="18"/>
          <w:lang w:val="en-US" w:eastAsia="zh-Hans"/>
        </w:rPr>
        <w:t>泛微数字化档案管理系统为实现传统载体档案和电子档案统一平台管理为目的</w:t>
      </w:r>
      <w:r>
        <w:rPr>
          <w:rFonts w:hint="default" w:ascii="宋体" w:hAnsi="宋体" w:cs="宋体"/>
          <w:color w:val="000000"/>
          <w:kern w:val="0"/>
          <w:sz w:val="18"/>
          <w:szCs w:val="18"/>
          <w:lang w:eastAsia="zh-Hans"/>
        </w:rPr>
        <w:t>，</w:t>
      </w:r>
      <w:r>
        <w:rPr>
          <w:rFonts w:hint="eastAsia" w:ascii="宋体" w:hAnsi="宋体" w:cs="宋体"/>
          <w:color w:val="000000"/>
          <w:kern w:val="0"/>
          <w:sz w:val="18"/>
          <w:szCs w:val="18"/>
          <w:lang w:val="en-US" w:eastAsia="zh-Hans"/>
        </w:rPr>
        <w:t>以档案全生命周期管理为核心</w:t>
      </w:r>
      <w:r>
        <w:rPr>
          <w:rFonts w:hint="default" w:ascii="宋体" w:hAnsi="宋体" w:cs="宋体"/>
          <w:color w:val="000000"/>
          <w:kern w:val="0"/>
          <w:sz w:val="18"/>
          <w:szCs w:val="18"/>
          <w:lang w:eastAsia="zh-Hans"/>
        </w:rPr>
        <w:t>，</w:t>
      </w:r>
      <w:r>
        <w:rPr>
          <w:rFonts w:hint="eastAsia" w:ascii="宋体" w:hAnsi="宋体" w:cs="宋体"/>
          <w:color w:val="000000"/>
          <w:kern w:val="0"/>
          <w:sz w:val="18"/>
          <w:szCs w:val="18"/>
          <w:lang w:val="en-US" w:eastAsia="zh-Hans"/>
        </w:rPr>
        <w:t>支持档案收集</w:t>
      </w:r>
      <w:r>
        <w:rPr>
          <w:rFonts w:hint="default" w:ascii="宋体" w:hAnsi="宋体" w:cs="宋体"/>
          <w:color w:val="000000"/>
          <w:kern w:val="0"/>
          <w:sz w:val="18"/>
          <w:szCs w:val="18"/>
          <w:lang w:eastAsia="zh-Hans"/>
        </w:rPr>
        <w:t>、</w:t>
      </w:r>
      <w:r>
        <w:rPr>
          <w:rFonts w:hint="eastAsia" w:ascii="宋体" w:hAnsi="宋体" w:cs="宋体"/>
          <w:color w:val="000000"/>
          <w:kern w:val="0"/>
          <w:sz w:val="18"/>
          <w:szCs w:val="18"/>
          <w:lang w:val="en-US" w:eastAsia="zh-Hans"/>
        </w:rPr>
        <w:t>档案整理</w:t>
      </w:r>
      <w:r>
        <w:rPr>
          <w:rFonts w:hint="default" w:ascii="宋体" w:hAnsi="宋体" w:cs="宋体"/>
          <w:color w:val="000000"/>
          <w:kern w:val="0"/>
          <w:sz w:val="18"/>
          <w:szCs w:val="18"/>
          <w:lang w:eastAsia="zh-Hans"/>
        </w:rPr>
        <w:t>、</w:t>
      </w:r>
      <w:r>
        <w:rPr>
          <w:rFonts w:hint="eastAsia" w:ascii="宋体" w:hAnsi="宋体" w:cs="宋体"/>
          <w:color w:val="000000"/>
          <w:kern w:val="0"/>
          <w:sz w:val="18"/>
          <w:szCs w:val="18"/>
          <w:lang w:val="en-US" w:eastAsia="zh-Hans"/>
        </w:rPr>
        <w:t>档案利用</w:t>
      </w:r>
      <w:r>
        <w:rPr>
          <w:rFonts w:hint="default" w:ascii="宋体" w:hAnsi="宋体" w:cs="宋体"/>
          <w:color w:val="000000"/>
          <w:kern w:val="0"/>
          <w:sz w:val="18"/>
          <w:szCs w:val="18"/>
          <w:lang w:eastAsia="zh-Hans"/>
        </w:rPr>
        <w:t>、</w:t>
      </w:r>
      <w:r>
        <w:rPr>
          <w:rFonts w:hint="eastAsia" w:ascii="宋体" w:hAnsi="宋体" w:cs="宋体"/>
          <w:color w:val="000000"/>
          <w:kern w:val="0"/>
          <w:sz w:val="18"/>
          <w:szCs w:val="18"/>
          <w:lang w:val="en-US" w:eastAsia="zh-Hans"/>
        </w:rPr>
        <w:t>档案鉴定</w:t>
      </w:r>
      <w:r>
        <w:rPr>
          <w:rFonts w:hint="default" w:ascii="宋体" w:hAnsi="宋体" w:cs="宋体"/>
          <w:color w:val="000000"/>
          <w:kern w:val="0"/>
          <w:sz w:val="18"/>
          <w:szCs w:val="18"/>
          <w:lang w:eastAsia="zh-Hans"/>
        </w:rPr>
        <w:t>、</w:t>
      </w:r>
      <w:r>
        <w:rPr>
          <w:rFonts w:hint="eastAsia" w:ascii="宋体" w:hAnsi="宋体" w:cs="宋体"/>
          <w:color w:val="000000"/>
          <w:kern w:val="0"/>
          <w:sz w:val="18"/>
          <w:szCs w:val="18"/>
          <w:lang w:val="en-US" w:eastAsia="zh-Hans"/>
        </w:rPr>
        <w:t>档案销毁等各个阶段的不同管理要求</w:t>
      </w:r>
      <w:r>
        <w:rPr>
          <w:rFonts w:hint="default" w:ascii="宋体" w:hAnsi="宋体" w:cs="宋体"/>
          <w:color w:val="000000"/>
          <w:kern w:val="0"/>
          <w:sz w:val="18"/>
          <w:szCs w:val="18"/>
          <w:lang w:eastAsia="zh-Hans"/>
        </w:rPr>
        <w:t>。</w:t>
      </w:r>
      <w:r>
        <w:rPr>
          <w:rFonts w:hint="eastAsia" w:ascii="宋体" w:hAnsi="宋体" w:cs="宋体"/>
          <w:color w:val="000000"/>
          <w:kern w:val="0"/>
          <w:sz w:val="18"/>
          <w:szCs w:val="18"/>
          <w:lang w:val="en-US" w:eastAsia="zh-Hans"/>
        </w:rPr>
        <w:t>支持数字签名技术和第三方存证技术</w:t>
      </w:r>
      <w:r>
        <w:rPr>
          <w:rFonts w:hint="default" w:ascii="宋体" w:hAnsi="宋体" w:cs="宋体"/>
          <w:color w:val="000000"/>
          <w:kern w:val="0"/>
          <w:sz w:val="18"/>
          <w:szCs w:val="18"/>
          <w:lang w:eastAsia="zh-Hans"/>
        </w:rPr>
        <w:t>，</w:t>
      </w:r>
      <w:r>
        <w:rPr>
          <w:rFonts w:hint="eastAsia" w:ascii="宋体" w:hAnsi="宋体" w:cs="宋体"/>
          <w:color w:val="000000"/>
          <w:kern w:val="0"/>
          <w:sz w:val="18"/>
          <w:szCs w:val="18"/>
          <w:lang w:val="en-US" w:eastAsia="zh-Hans"/>
        </w:rPr>
        <w:t>保障用户真实身份</w:t>
      </w:r>
      <w:r>
        <w:rPr>
          <w:rFonts w:hint="default" w:ascii="宋体" w:hAnsi="宋体" w:cs="宋体"/>
          <w:color w:val="000000"/>
          <w:kern w:val="0"/>
          <w:sz w:val="18"/>
          <w:szCs w:val="18"/>
          <w:lang w:eastAsia="zh-Hans"/>
        </w:rPr>
        <w:t>、</w:t>
      </w:r>
      <w:r>
        <w:rPr>
          <w:rFonts w:hint="eastAsia" w:ascii="宋体" w:hAnsi="宋体" w:cs="宋体"/>
          <w:color w:val="000000"/>
          <w:kern w:val="0"/>
          <w:sz w:val="18"/>
          <w:szCs w:val="18"/>
          <w:lang w:val="en-US" w:eastAsia="zh-Hans"/>
        </w:rPr>
        <w:t>真实数据和真实意愿</w:t>
      </w:r>
      <w:r>
        <w:rPr>
          <w:rFonts w:hint="default" w:ascii="宋体" w:hAnsi="宋体" w:cs="宋体"/>
          <w:color w:val="000000"/>
          <w:kern w:val="0"/>
          <w:sz w:val="18"/>
          <w:szCs w:val="18"/>
          <w:lang w:eastAsia="zh-Hans"/>
        </w:rPr>
        <w:t>。</w:t>
      </w:r>
      <w:r>
        <w:rPr>
          <w:rFonts w:hint="eastAsia" w:ascii="宋体" w:hAnsi="宋体" w:cs="宋体"/>
          <w:color w:val="000000"/>
          <w:kern w:val="0"/>
          <w:sz w:val="18"/>
          <w:szCs w:val="18"/>
          <w:lang w:val="en-US" w:eastAsia="zh-Hans"/>
        </w:rPr>
        <w:t>满足不同组织对档案管理的要求</w:t>
      </w:r>
      <w:r>
        <w:rPr>
          <w:rFonts w:hint="default" w:ascii="宋体" w:hAnsi="宋体" w:cs="宋体"/>
          <w:color w:val="000000"/>
          <w:kern w:val="0"/>
          <w:sz w:val="18"/>
          <w:szCs w:val="18"/>
          <w:lang w:eastAsia="zh-Hans"/>
        </w:rPr>
        <w:t>，</w:t>
      </w:r>
      <w:r>
        <w:rPr>
          <w:rFonts w:hint="eastAsia" w:ascii="宋体" w:hAnsi="宋体" w:cs="宋体"/>
          <w:color w:val="000000"/>
          <w:kern w:val="0"/>
          <w:sz w:val="18"/>
          <w:szCs w:val="18"/>
          <w:lang w:val="en-US" w:eastAsia="zh-Hans"/>
        </w:rPr>
        <w:t>能够适配国产化的环境</w:t>
      </w:r>
      <w:r>
        <w:rPr>
          <w:rFonts w:hint="default" w:ascii="宋体" w:hAnsi="宋体" w:cs="宋体"/>
          <w:color w:val="000000"/>
          <w:kern w:val="0"/>
          <w:sz w:val="18"/>
          <w:szCs w:val="18"/>
          <w:lang w:eastAsia="zh-Hans"/>
        </w:rPr>
        <w:t>，</w:t>
      </w:r>
      <w:r>
        <w:rPr>
          <w:rFonts w:hint="eastAsia" w:ascii="宋体" w:hAnsi="宋体" w:cs="宋体"/>
          <w:color w:val="000000"/>
          <w:kern w:val="0"/>
          <w:sz w:val="18"/>
          <w:szCs w:val="18"/>
          <w:lang w:val="en-US" w:eastAsia="zh-Hans"/>
        </w:rPr>
        <w:t>构建一个数字化成果永久封存</w:t>
      </w:r>
      <w:r>
        <w:rPr>
          <w:rFonts w:hint="default" w:ascii="宋体" w:hAnsi="宋体" w:cs="宋体"/>
          <w:color w:val="000000"/>
          <w:kern w:val="0"/>
          <w:sz w:val="18"/>
          <w:szCs w:val="18"/>
          <w:lang w:eastAsia="zh-Hans"/>
        </w:rPr>
        <w:t>、</w:t>
      </w:r>
      <w:r>
        <w:rPr>
          <w:rFonts w:hint="eastAsia" w:ascii="宋体" w:hAnsi="宋体" w:cs="宋体"/>
          <w:color w:val="000000"/>
          <w:kern w:val="0"/>
          <w:sz w:val="18"/>
          <w:szCs w:val="18"/>
          <w:lang w:val="en-US" w:eastAsia="zh-Hans"/>
        </w:rPr>
        <w:t>可查可验的数字化档案管理系统</w:t>
      </w:r>
      <w:r>
        <w:rPr>
          <w:rFonts w:hint="default" w:ascii="宋体" w:hAnsi="宋体" w:cs="宋体"/>
          <w:color w:val="000000"/>
          <w:kern w:val="0"/>
          <w:sz w:val="18"/>
          <w:szCs w:val="18"/>
          <w:lang w:eastAsia="zh-Hans"/>
        </w:rPr>
        <w:t>。</w:t>
      </w:r>
    </w:p>
    <w:p>
      <w:pPr>
        <w:ind w:firstLine="0" w:firstLineChars="0"/>
        <w:rPr>
          <w:rFonts w:ascii="宋体" w:hAnsi="宋体"/>
          <w:sz w:val="18"/>
          <w:szCs w:val="18"/>
        </w:rPr>
      </w:pPr>
      <w:r>
        <w:drawing>
          <wp:inline distT="0" distB="0" distL="114300" distR="114300">
            <wp:extent cx="5876925" cy="2870200"/>
            <wp:effectExtent l="0" t="0" r="15875" b="0"/>
            <wp:docPr id="5" name="图片 1" descr="/Users/wutingxi/Desktop/PPT截图/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Users/wutingxi/Desktop/PPT截图/2.png2"/>
                    <pic:cNvPicPr>
                      <a:picLocks noChangeAspect="1"/>
                    </pic:cNvPicPr>
                  </pic:nvPicPr>
                  <pic:blipFill>
                    <a:blip r:embed="rId13"/>
                    <a:stretch>
                      <a:fillRect/>
                    </a:stretch>
                  </pic:blipFill>
                  <pic:spPr>
                    <a:xfrm>
                      <a:off x="0" y="0"/>
                      <a:ext cx="5876925" cy="2870200"/>
                    </a:xfrm>
                    <a:prstGeom prst="rect">
                      <a:avLst/>
                    </a:prstGeom>
                    <a:noFill/>
                    <a:ln w="9525">
                      <a:noFill/>
                    </a:ln>
                  </pic:spPr>
                </pic:pic>
              </a:graphicData>
            </a:graphic>
          </wp:inline>
        </w:drawing>
      </w:r>
    </w:p>
    <w:p>
      <w:pPr>
        <w:pStyle w:val="3"/>
      </w:pPr>
      <w:bookmarkStart w:id="6" w:name="_Toc1730540360"/>
      <w:r>
        <w:rPr>
          <w:rFonts w:hint="eastAsia"/>
        </w:rPr>
        <w:t>核心特色</w:t>
      </w:r>
      <w:bookmarkEnd w:id="6"/>
    </w:p>
    <w:p>
      <w:pPr>
        <w:pStyle w:val="35"/>
        <w:shd w:val="clear" w:color="auto" w:fill="FFFFFF"/>
        <w:spacing w:before="0" w:beforeAutospacing="0" w:after="0" w:afterAutospacing="0" w:line="360" w:lineRule="auto"/>
        <w:ind w:firstLine="380" w:firstLineChars="200"/>
        <w:rPr>
          <w:rFonts w:hint="eastAsia"/>
          <w:b/>
          <w:bCs/>
          <w:lang w:val="en-US" w:eastAsia="zh-Hans"/>
        </w:rPr>
      </w:pPr>
      <w:r>
        <w:rPr>
          <w:rFonts w:hint="eastAsia" w:cs="Helvetica"/>
          <w:color w:val="222222"/>
          <w:spacing w:val="5"/>
          <w:sz w:val="18"/>
          <w:szCs w:val="18"/>
          <w:lang w:val="en-US" w:eastAsia="zh-Hans"/>
        </w:rPr>
        <w:t>泛微数字化档案管理系统可管理：纸质档案、电子档案、电子会计档案、数据文档、用户行为日志</w:t>
      </w:r>
      <w:r>
        <w:rPr>
          <w:rFonts w:hint="default" w:cs="Helvetica"/>
          <w:color w:val="222222"/>
          <w:spacing w:val="5"/>
          <w:sz w:val="18"/>
          <w:szCs w:val="18"/>
          <w:lang w:eastAsia="zh-Hans"/>
        </w:rPr>
        <w:t>，</w:t>
      </w:r>
      <w:r>
        <w:rPr>
          <w:rFonts w:hint="eastAsia" w:cs="Helvetica"/>
          <w:color w:val="222222"/>
          <w:spacing w:val="5"/>
          <w:sz w:val="18"/>
          <w:szCs w:val="18"/>
          <w:lang w:val="en-US" w:eastAsia="zh-Hans"/>
        </w:rPr>
        <w:t>能够将管理和流程结合起来</w:t>
      </w:r>
      <w:r>
        <w:rPr>
          <w:rFonts w:hint="default" w:cs="Helvetica"/>
          <w:color w:val="222222"/>
          <w:spacing w:val="5"/>
          <w:sz w:val="18"/>
          <w:szCs w:val="18"/>
          <w:lang w:eastAsia="zh-Hans"/>
        </w:rPr>
        <w:t>，</w:t>
      </w:r>
      <w:r>
        <w:rPr>
          <w:rFonts w:hint="eastAsia" w:cs="Helvetica"/>
          <w:color w:val="222222"/>
          <w:spacing w:val="5"/>
          <w:sz w:val="18"/>
          <w:szCs w:val="18"/>
          <w:lang w:val="en-US" w:eastAsia="zh-Hans"/>
        </w:rPr>
        <w:t>实现档案全生命周期的管理</w:t>
      </w:r>
      <w:r>
        <w:rPr>
          <w:rFonts w:hint="default" w:cs="Helvetica"/>
          <w:color w:val="222222"/>
          <w:spacing w:val="5"/>
          <w:sz w:val="18"/>
          <w:szCs w:val="18"/>
          <w:lang w:eastAsia="zh-Hans"/>
        </w:rPr>
        <w:t>。</w:t>
      </w:r>
      <w:r>
        <w:rPr>
          <w:rFonts w:hint="eastAsia" w:cs="Helvetica"/>
          <w:color w:val="222222"/>
          <w:spacing w:val="5"/>
          <w:sz w:val="18"/>
          <w:szCs w:val="18"/>
          <w:lang w:val="en-US" w:eastAsia="zh-Hans"/>
        </w:rPr>
        <w:t>支持多种系统集成方式</w:t>
      </w:r>
      <w:r>
        <w:rPr>
          <w:rFonts w:hint="default" w:cs="Helvetica"/>
          <w:color w:val="222222"/>
          <w:spacing w:val="5"/>
          <w:sz w:val="18"/>
          <w:szCs w:val="18"/>
          <w:lang w:eastAsia="zh-Hans"/>
        </w:rPr>
        <w:t>，</w:t>
      </w:r>
      <w:r>
        <w:rPr>
          <w:rFonts w:hint="eastAsia" w:cs="Helvetica"/>
          <w:color w:val="222222"/>
          <w:spacing w:val="5"/>
          <w:sz w:val="18"/>
          <w:szCs w:val="18"/>
          <w:lang w:val="en-US" w:eastAsia="zh-Hans"/>
        </w:rPr>
        <w:t>实现数据</w:t>
      </w:r>
      <w:r>
        <w:rPr>
          <w:rFonts w:hint="default" w:cs="Helvetica"/>
          <w:color w:val="222222"/>
          <w:spacing w:val="5"/>
          <w:sz w:val="18"/>
          <w:szCs w:val="18"/>
          <w:lang w:eastAsia="zh-Hans"/>
        </w:rPr>
        <w:t>100%</w:t>
      </w:r>
      <w:r>
        <w:rPr>
          <w:rFonts w:hint="eastAsia" w:cs="Helvetica"/>
          <w:color w:val="222222"/>
          <w:spacing w:val="5"/>
          <w:sz w:val="18"/>
          <w:szCs w:val="18"/>
          <w:lang w:val="en-US" w:eastAsia="zh-Hans"/>
        </w:rPr>
        <w:t>的归档</w:t>
      </w:r>
      <w:r>
        <w:rPr>
          <w:rFonts w:hint="default" w:cs="Helvetica"/>
          <w:color w:val="222222"/>
          <w:spacing w:val="5"/>
          <w:sz w:val="18"/>
          <w:szCs w:val="18"/>
          <w:lang w:eastAsia="zh-Hans"/>
        </w:rPr>
        <w:t>。</w:t>
      </w:r>
      <w:r>
        <w:rPr>
          <w:rFonts w:hint="eastAsia" w:cs="Helvetica"/>
          <w:color w:val="222222"/>
          <w:spacing w:val="5"/>
          <w:sz w:val="18"/>
          <w:szCs w:val="18"/>
          <w:lang w:val="en-US" w:eastAsia="zh-Hans"/>
        </w:rPr>
        <w:t>支持数字签名和第三方存证</w:t>
      </w:r>
      <w:r>
        <w:rPr>
          <w:rFonts w:hint="default" w:cs="Helvetica"/>
          <w:color w:val="222222"/>
          <w:spacing w:val="5"/>
          <w:sz w:val="18"/>
          <w:szCs w:val="18"/>
          <w:lang w:eastAsia="zh-Hans"/>
        </w:rPr>
        <w:t>，</w:t>
      </w:r>
      <w:r>
        <w:rPr>
          <w:rFonts w:hint="eastAsia" w:cs="Helvetica"/>
          <w:color w:val="222222"/>
          <w:spacing w:val="5"/>
          <w:sz w:val="18"/>
          <w:szCs w:val="18"/>
          <w:lang w:val="en-US" w:eastAsia="zh-Hans"/>
        </w:rPr>
        <w:t>防止数据被篡改</w:t>
      </w:r>
      <w:r>
        <w:rPr>
          <w:rFonts w:hint="default" w:cs="Helvetica"/>
          <w:color w:val="222222"/>
          <w:spacing w:val="5"/>
          <w:sz w:val="18"/>
          <w:szCs w:val="18"/>
          <w:lang w:eastAsia="zh-Hans"/>
        </w:rPr>
        <w:t>。</w:t>
      </w:r>
    </w:p>
    <w:p>
      <w:pPr>
        <w:pStyle w:val="4"/>
        <w:rPr>
          <w:rFonts w:hint="eastAsia"/>
          <w:b/>
          <w:bCs/>
          <w:lang w:val="en-US" w:eastAsia="zh-Hans"/>
        </w:rPr>
      </w:pPr>
      <w:bookmarkStart w:id="7" w:name="_Toc1820799199"/>
      <w:r>
        <w:rPr>
          <w:rFonts w:hint="eastAsia"/>
          <w:b/>
          <w:bCs/>
          <w:lang w:val="en-US" w:eastAsia="zh-Hans"/>
        </w:rPr>
        <w:t>满足电子档案的全生命周期管理</w:t>
      </w:r>
      <w:bookmarkEnd w:id="7"/>
    </w:p>
    <w:p>
      <w:pPr>
        <w:rPr>
          <w:rFonts w:hint="eastAsia"/>
          <w:lang w:val="en-US" w:eastAsia="zh-Hans"/>
        </w:rPr>
      </w:pPr>
      <w:r>
        <w:rPr>
          <w:rFonts w:hint="eastAsia" w:cs="Helvetica"/>
          <w:color w:val="222222"/>
          <w:spacing w:val="5"/>
          <w:sz w:val="18"/>
          <w:szCs w:val="18"/>
          <w:lang w:val="en-US" w:eastAsia="zh-Hans"/>
        </w:rPr>
        <w:t>包含档案“收”</w:t>
      </w:r>
      <w:r>
        <w:rPr>
          <w:rFonts w:hint="default" w:cs="Helvetica"/>
          <w:color w:val="222222"/>
          <w:spacing w:val="5"/>
          <w:sz w:val="18"/>
          <w:szCs w:val="18"/>
          <w:lang w:eastAsia="zh-Hans"/>
        </w:rPr>
        <w:t>、</w:t>
      </w:r>
      <w:r>
        <w:rPr>
          <w:rFonts w:hint="eastAsia" w:cs="Helvetica"/>
          <w:color w:val="222222"/>
          <w:spacing w:val="5"/>
          <w:sz w:val="18"/>
          <w:szCs w:val="18"/>
          <w:lang w:eastAsia="zh-Hans"/>
        </w:rPr>
        <w:t>“</w:t>
      </w:r>
      <w:r>
        <w:rPr>
          <w:rFonts w:hint="eastAsia" w:cs="Helvetica"/>
          <w:color w:val="222222"/>
          <w:spacing w:val="5"/>
          <w:sz w:val="18"/>
          <w:szCs w:val="18"/>
          <w:lang w:val="en-US" w:eastAsia="zh-Hans"/>
        </w:rPr>
        <w:t>管</w:t>
      </w:r>
      <w:r>
        <w:rPr>
          <w:rFonts w:hint="eastAsia" w:cs="Helvetica"/>
          <w:color w:val="222222"/>
          <w:spacing w:val="5"/>
          <w:sz w:val="18"/>
          <w:szCs w:val="18"/>
          <w:lang w:eastAsia="zh-Hans"/>
        </w:rPr>
        <w:t>”</w:t>
      </w:r>
      <w:r>
        <w:rPr>
          <w:rFonts w:hint="default" w:cs="Helvetica"/>
          <w:color w:val="222222"/>
          <w:spacing w:val="5"/>
          <w:sz w:val="18"/>
          <w:szCs w:val="18"/>
          <w:lang w:eastAsia="zh-Hans"/>
        </w:rPr>
        <w:t>、</w:t>
      </w:r>
      <w:r>
        <w:rPr>
          <w:rFonts w:hint="eastAsia" w:cs="Helvetica"/>
          <w:color w:val="222222"/>
          <w:spacing w:val="5"/>
          <w:sz w:val="18"/>
          <w:szCs w:val="18"/>
          <w:lang w:eastAsia="zh-Hans"/>
        </w:rPr>
        <w:t>“</w:t>
      </w:r>
      <w:r>
        <w:rPr>
          <w:rFonts w:hint="eastAsia" w:cs="Helvetica"/>
          <w:color w:val="222222"/>
          <w:spacing w:val="5"/>
          <w:sz w:val="18"/>
          <w:szCs w:val="18"/>
          <w:lang w:val="en-US" w:eastAsia="zh-Hans"/>
        </w:rPr>
        <w:t>用</w:t>
      </w:r>
      <w:r>
        <w:rPr>
          <w:rFonts w:hint="eastAsia" w:cs="Helvetica"/>
          <w:color w:val="222222"/>
          <w:spacing w:val="5"/>
          <w:sz w:val="18"/>
          <w:szCs w:val="18"/>
          <w:lang w:eastAsia="zh-Hans"/>
        </w:rPr>
        <w:t>”</w:t>
      </w:r>
      <w:r>
        <w:rPr>
          <w:rFonts w:hint="eastAsia" w:cs="Helvetica"/>
          <w:color w:val="222222"/>
          <w:spacing w:val="5"/>
          <w:sz w:val="18"/>
          <w:szCs w:val="18"/>
          <w:lang w:val="en-US" w:eastAsia="zh-Hans"/>
        </w:rPr>
        <w:t>全过程的管理</w:t>
      </w:r>
      <w:r>
        <w:rPr>
          <w:rFonts w:hint="default" w:cs="Helvetica"/>
          <w:color w:val="222222"/>
          <w:spacing w:val="5"/>
          <w:sz w:val="18"/>
          <w:szCs w:val="18"/>
          <w:lang w:eastAsia="zh-Hans"/>
        </w:rPr>
        <w:t>，</w:t>
      </w:r>
      <w:r>
        <w:rPr>
          <w:rFonts w:hint="eastAsia" w:cs="Helvetica"/>
          <w:color w:val="222222"/>
          <w:spacing w:val="5"/>
          <w:sz w:val="18"/>
          <w:szCs w:val="18"/>
          <w:lang w:val="en-US" w:eastAsia="zh-Hans"/>
        </w:rPr>
        <w:t>通过档案管理流程对档案借阅</w:t>
      </w:r>
      <w:r>
        <w:rPr>
          <w:rFonts w:hint="default" w:cs="Helvetica"/>
          <w:color w:val="222222"/>
          <w:spacing w:val="5"/>
          <w:sz w:val="18"/>
          <w:szCs w:val="18"/>
          <w:lang w:eastAsia="zh-Hans"/>
        </w:rPr>
        <w:t>、</w:t>
      </w:r>
      <w:r>
        <w:rPr>
          <w:rFonts w:hint="eastAsia" w:cs="Helvetica"/>
          <w:color w:val="222222"/>
          <w:spacing w:val="5"/>
          <w:sz w:val="18"/>
          <w:szCs w:val="18"/>
          <w:lang w:val="en-US" w:eastAsia="zh-Hans"/>
        </w:rPr>
        <w:t>相关鉴定实现在线审批操作</w:t>
      </w:r>
      <w:r>
        <w:rPr>
          <w:rFonts w:hint="default" w:cs="Helvetica"/>
          <w:color w:val="222222"/>
          <w:spacing w:val="5"/>
          <w:sz w:val="18"/>
          <w:szCs w:val="18"/>
          <w:lang w:eastAsia="zh-Hans"/>
        </w:rPr>
        <w:t>，</w:t>
      </w:r>
      <w:r>
        <w:rPr>
          <w:rFonts w:hint="eastAsia" w:cs="Helvetica"/>
          <w:color w:val="222222"/>
          <w:spacing w:val="5"/>
          <w:sz w:val="18"/>
          <w:szCs w:val="18"/>
          <w:lang w:val="en-US" w:eastAsia="zh-Hans"/>
        </w:rPr>
        <w:t>内置数据中心提供档案多种统计报表</w:t>
      </w:r>
      <w:r>
        <w:rPr>
          <w:rFonts w:hint="default" w:cs="Helvetica"/>
          <w:color w:val="222222"/>
          <w:spacing w:val="5"/>
          <w:sz w:val="18"/>
          <w:szCs w:val="18"/>
          <w:lang w:eastAsia="zh-Hans"/>
        </w:rPr>
        <w:t>。</w:t>
      </w:r>
    </w:p>
    <w:p>
      <w:pPr>
        <w:rPr>
          <w:rFonts w:hint="eastAsia"/>
          <w:lang w:val="en-US" w:eastAsia="zh-Hans"/>
        </w:rPr>
      </w:pPr>
    </w:p>
    <w:p>
      <w:pPr>
        <w:rPr>
          <w:rFonts w:hint="eastAsia"/>
          <w:lang w:val="en-US" w:eastAsia="zh-Hans"/>
        </w:rPr>
      </w:pPr>
      <w:r>
        <w:drawing>
          <wp:inline distT="0" distB="0" distL="114300" distR="114300">
            <wp:extent cx="5883910" cy="2063115"/>
            <wp:effectExtent l="0" t="0" r="0" b="19685"/>
            <wp:docPr id="6" name="图片 56" descr="/Users/wutingxi/Desktop/PPT截图/6.pn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6" descr="/Users/wutingxi/Desktop/PPT截图/6.png6"/>
                    <pic:cNvPicPr>
                      <a:picLocks noChangeAspect="1"/>
                    </pic:cNvPicPr>
                  </pic:nvPicPr>
                  <pic:blipFill>
                    <a:blip r:embed="rId14"/>
                    <a:stretch>
                      <a:fillRect/>
                    </a:stretch>
                  </pic:blipFill>
                  <pic:spPr>
                    <a:xfrm>
                      <a:off x="0" y="0"/>
                      <a:ext cx="5883910" cy="2063115"/>
                    </a:xfrm>
                    <a:prstGeom prst="rect">
                      <a:avLst/>
                    </a:prstGeom>
                    <a:noFill/>
                    <a:ln w="9525">
                      <a:noFill/>
                    </a:ln>
                  </pic:spPr>
                </pic:pic>
              </a:graphicData>
            </a:graphic>
          </wp:inline>
        </w:drawing>
      </w:r>
    </w:p>
    <w:p>
      <w:pPr>
        <w:pStyle w:val="4"/>
        <w:rPr>
          <w:rFonts w:hint="eastAsia"/>
          <w:b/>
          <w:bCs/>
          <w:lang w:val="en-US" w:eastAsia="zh-Hans"/>
        </w:rPr>
      </w:pPr>
      <w:bookmarkStart w:id="8" w:name="_Toc530167843"/>
      <w:r>
        <w:rPr>
          <w:rFonts w:hint="eastAsia"/>
          <w:b/>
          <w:bCs/>
          <w:lang w:val="en-US" w:eastAsia="zh-Hans"/>
        </w:rPr>
        <w:t>满足财务会计档案管理需求</w:t>
      </w:r>
      <w:bookmarkEnd w:id="8"/>
    </w:p>
    <w:p>
      <w:pPr>
        <w:rPr>
          <w:rFonts w:hint="eastAsia"/>
          <w:lang w:val="en-US" w:eastAsia="zh-Hans"/>
        </w:rPr>
      </w:pPr>
      <w:r>
        <w:rPr>
          <w:rFonts w:hint="eastAsia" w:cs="Helvetica"/>
          <w:color w:val="222222"/>
          <w:spacing w:val="5"/>
          <w:sz w:val="18"/>
          <w:szCs w:val="18"/>
          <w:lang w:val="en-US" w:eastAsia="zh-Hans"/>
        </w:rPr>
        <w:t>支持电子发票的采集</w:t>
      </w:r>
      <w:r>
        <w:rPr>
          <w:rFonts w:hint="default" w:cs="Helvetica"/>
          <w:color w:val="222222"/>
          <w:spacing w:val="5"/>
          <w:sz w:val="18"/>
          <w:szCs w:val="18"/>
          <w:lang w:eastAsia="zh-Hans"/>
        </w:rPr>
        <w:t>，</w:t>
      </w:r>
      <w:r>
        <w:rPr>
          <w:rFonts w:hint="eastAsia" w:cs="Helvetica"/>
          <w:color w:val="222222"/>
          <w:spacing w:val="5"/>
          <w:sz w:val="18"/>
          <w:szCs w:val="18"/>
          <w:lang w:val="en-US" w:eastAsia="zh-Hans"/>
        </w:rPr>
        <w:t>多种业务单据原始凭证的采集</w:t>
      </w:r>
      <w:r>
        <w:rPr>
          <w:rFonts w:hint="default" w:cs="Helvetica"/>
          <w:color w:val="222222"/>
          <w:spacing w:val="5"/>
          <w:sz w:val="18"/>
          <w:szCs w:val="18"/>
          <w:lang w:eastAsia="zh-Hans"/>
        </w:rPr>
        <w:t>、</w:t>
      </w:r>
      <w:r>
        <w:rPr>
          <w:rFonts w:hint="eastAsia" w:cs="Helvetica"/>
          <w:color w:val="222222"/>
          <w:spacing w:val="5"/>
          <w:sz w:val="18"/>
          <w:szCs w:val="18"/>
          <w:lang w:val="en-US" w:eastAsia="zh-Hans"/>
        </w:rPr>
        <w:t>财务管理账簿的采集等</w:t>
      </w:r>
      <w:r>
        <w:rPr>
          <w:rFonts w:hint="default" w:cs="Helvetica"/>
          <w:color w:val="222222"/>
          <w:spacing w:val="5"/>
          <w:sz w:val="18"/>
          <w:szCs w:val="18"/>
          <w:lang w:eastAsia="zh-Hans"/>
        </w:rPr>
        <w:t>。</w:t>
      </w:r>
      <w:r>
        <w:rPr>
          <w:rFonts w:hint="eastAsia" w:cs="Helvetica"/>
          <w:color w:val="222222"/>
          <w:spacing w:val="5"/>
          <w:sz w:val="18"/>
          <w:szCs w:val="18"/>
          <w:lang w:val="en-US" w:eastAsia="zh-Hans"/>
        </w:rPr>
        <w:t>满足会计档案的相关整理</w:t>
      </w:r>
      <w:r>
        <w:rPr>
          <w:rFonts w:hint="default" w:cs="Helvetica"/>
          <w:color w:val="222222"/>
          <w:spacing w:val="5"/>
          <w:sz w:val="18"/>
          <w:szCs w:val="18"/>
          <w:lang w:eastAsia="zh-Hans"/>
        </w:rPr>
        <w:t>、</w:t>
      </w:r>
      <w:r>
        <w:rPr>
          <w:rFonts w:hint="eastAsia" w:cs="Helvetica"/>
          <w:color w:val="222222"/>
          <w:spacing w:val="5"/>
          <w:sz w:val="18"/>
          <w:szCs w:val="18"/>
          <w:lang w:val="en-US" w:eastAsia="zh-Hans"/>
        </w:rPr>
        <w:t>查询</w:t>
      </w:r>
      <w:r>
        <w:rPr>
          <w:rFonts w:hint="default" w:cs="Helvetica"/>
          <w:color w:val="222222"/>
          <w:spacing w:val="5"/>
          <w:sz w:val="18"/>
          <w:szCs w:val="18"/>
          <w:lang w:eastAsia="zh-Hans"/>
        </w:rPr>
        <w:t>、</w:t>
      </w:r>
      <w:r>
        <w:rPr>
          <w:rFonts w:hint="eastAsia" w:cs="Helvetica"/>
          <w:color w:val="222222"/>
          <w:spacing w:val="5"/>
          <w:sz w:val="18"/>
          <w:szCs w:val="18"/>
          <w:lang w:val="en-US" w:eastAsia="zh-Hans"/>
        </w:rPr>
        <w:t>鉴定和利用等要求</w:t>
      </w:r>
      <w:r>
        <w:rPr>
          <w:rFonts w:hint="default" w:cs="Helvetica"/>
          <w:color w:val="222222"/>
          <w:spacing w:val="5"/>
          <w:sz w:val="18"/>
          <w:szCs w:val="18"/>
          <w:lang w:eastAsia="zh-Hans"/>
        </w:rPr>
        <w:t>。</w:t>
      </w:r>
    </w:p>
    <w:p>
      <w:pPr>
        <w:rPr>
          <w:rFonts w:hint="eastAsia"/>
          <w:lang w:eastAsia="zh-Hans"/>
        </w:rPr>
      </w:pPr>
      <w:r>
        <w:rPr>
          <w:rFonts w:hint="eastAsia"/>
          <w:lang w:eastAsia="zh-Hans"/>
        </w:rPr>
        <w:drawing>
          <wp:inline distT="0" distB="0" distL="114300" distR="114300">
            <wp:extent cx="5875020" cy="1918335"/>
            <wp:effectExtent l="0" t="0" r="17780" b="12065"/>
            <wp:docPr id="7" name="图片 63" descr="会计档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3" descr="会计档案"/>
                    <pic:cNvPicPr>
                      <a:picLocks noChangeAspect="1"/>
                    </pic:cNvPicPr>
                  </pic:nvPicPr>
                  <pic:blipFill>
                    <a:blip r:embed="rId15"/>
                    <a:stretch>
                      <a:fillRect/>
                    </a:stretch>
                  </pic:blipFill>
                  <pic:spPr>
                    <a:xfrm>
                      <a:off x="0" y="0"/>
                      <a:ext cx="5875020" cy="1918335"/>
                    </a:xfrm>
                    <a:prstGeom prst="rect">
                      <a:avLst/>
                    </a:prstGeom>
                    <a:noFill/>
                    <a:ln w="9525">
                      <a:noFill/>
                    </a:ln>
                  </pic:spPr>
                </pic:pic>
              </a:graphicData>
            </a:graphic>
          </wp:inline>
        </w:drawing>
      </w:r>
    </w:p>
    <w:p>
      <w:pPr>
        <w:rPr>
          <w:rFonts w:hint="eastAsia"/>
          <w:lang w:val="en-US" w:eastAsia="zh-Hans"/>
        </w:rPr>
      </w:pPr>
    </w:p>
    <w:p>
      <w:pPr>
        <w:rPr>
          <w:rFonts w:hint="eastAsia"/>
          <w:lang w:val="en-US" w:eastAsia="zh-Hans"/>
        </w:rPr>
      </w:pPr>
    </w:p>
    <w:p>
      <w:pPr>
        <w:pStyle w:val="4"/>
        <w:rPr>
          <w:rFonts w:hint="eastAsia"/>
          <w:b/>
          <w:bCs/>
          <w:lang w:val="en-US" w:eastAsia="zh-Hans"/>
        </w:rPr>
      </w:pPr>
      <w:bookmarkStart w:id="9" w:name="_Toc621285898"/>
      <w:r>
        <w:rPr>
          <w:rFonts w:hint="eastAsia"/>
          <w:b/>
          <w:bCs/>
          <w:lang w:val="en-US" w:eastAsia="zh-Hans"/>
        </w:rPr>
        <w:t>实现用户行为的实时存档</w:t>
      </w:r>
      <w:bookmarkEnd w:id="9"/>
    </w:p>
    <w:p>
      <w:pPr>
        <w:rPr>
          <w:rFonts w:hint="eastAsia"/>
          <w:lang w:val="en-US" w:eastAsia="zh-Hans"/>
        </w:rPr>
      </w:pPr>
      <w:r>
        <w:rPr>
          <w:rFonts w:hint="eastAsia" w:cs="Helvetica"/>
          <w:color w:val="222222"/>
          <w:spacing w:val="5"/>
          <w:sz w:val="18"/>
          <w:szCs w:val="18"/>
          <w:lang w:val="en-US" w:eastAsia="zh-Hans"/>
        </w:rPr>
        <w:t>系统自动记录用户在系统中所有操作行为</w:t>
      </w:r>
      <w:r>
        <w:rPr>
          <w:rFonts w:hint="default" w:cs="Helvetica"/>
          <w:color w:val="222222"/>
          <w:spacing w:val="5"/>
          <w:sz w:val="18"/>
          <w:szCs w:val="18"/>
          <w:lang w:eastAsia="zh-Hans"/>
        </w:rPr>
        <w:t>，</w:t>
      </w:r>
      <w:r>
        <w:rPr>
          <w:rFonts w:hint="eastAsia" w:cs="Helvetica"/>
          <w:color w:val="222222"/>
          <w:spacing w:val="5"/>
          <w:sz w:val="18"/>
          <w:szCs w:val="18"/>
          <w:lang w:val="en-US" w:eastAsia="zh-Hans"/>
        </w:rPr>
        <w:t>并且提供日志锁定功能</w:t>
      </w:r>
      <w:r>
        <w:rPr>
          <w:rFonts w:hint="default" w:cs="Helvetica"/>
          <w:color w:val="222222"/>
          <w:spacing w:val="5"/>
          <w:sz w:val="18"/>
          <w:szCs w:val="18"/>
          <w:lang w:eastAsia="zh-Hans"/>
        </w:rPr>
        <w:t>，</w:t>
      </w:r>
      <w:r>
        <w:rPr>
          <w:rFonts w:hint="eastAsia" w:cs="Helvetica"/>
          <w:color w:val="222222"/>
          <w:spacing w:val="5"/>
          <w:sz w:val="18"/>
          <w:szCs w:val="18"/>
          <w:lang w:val="en-US" w:eastAsia="zh-Hans"/>
        </w:rPr>
        <w:t>通过电子签名技术防止日志数据篡改</w:t>
      </w:r>
      <w:r>
        <w:rPr>
          <w:rFonts w:hint="default" w:cs="Helvetica"/>
          <w:color w:val="222222"/>
          <w:spacing w:val="5"/>
          <w:sz w:val="18"/>
          <w:szCs w:val="18"/>
          <w:lang w:eastAsia="zh-Hans"/>
        </w:rPr>
        <w:t>。</w:t>
      </w:r>
    </w:p>
    <w:p>
      <w:pPr>
        <w:jc w:val="center"/>
        <w:rPr>
          <w:rFonts w:hint="eastAsia"/>
          <w:lang w:val="en-US" w:eastAsia="zh-Hans"/>
        </w:rPr>
      </w:pPr>
      <w:r>
        <w:drawing>
          <wp:inline distT="0" distB="0" distL="114300" distR="114300">
            <wp:extent cx="5883910" cy="1965325"/>
            <wp:effectExtent l="0" t="0" r="0" b="15875"/>
            <wp:docPr id="8" name="图片 61" descr="/Users/wutingxi/Desktop/PPT截图/4.pn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1" descr="/Users/wutingxi/Desktop/PPT截图/4.png4"/>
                    <pic:cNvPicPr>
                      <a:picLocks noChangeAspect="1"/>
                    </pic:cNvPicPr>
                  </pic:nvPicPr>
                  <pic:blipFill>
                    <a:blip r:embed="rId16"/>
                    <a:stretch>
                      <a:fillRect/>
                    </a:stretch>
                  </pic:blipFill>
                  <pic:spPr>
                    <a:xfrm>
                      <a:off x="0" y="0"/>
                      <a:ext cx="5883910" cy="1965325"/>
                    </a:xfrm>
                    <a:prstGeom prst="rect">
                      <a:avLst/>
                    </a:prstGeom>
                    <a:noFill/>
                    <a:ln w="9525">
                      <a:noFill/>
                    </a:ln>
                  </pic:spPr>
                </pic:pic>
              </a:graphicData>
            </a:graphic>
          </wp:inline>
        </w:drawing>
      </w:r>
    </w:p>
    <w:p>
      <w:pPr>
        <w:pStyle w:val="4"/>
        <w:rPr>
          <w:rFonts w:hint="eastAsia"/>
          <w:b/>
          <w:bCs/>
          <w:lang w:val="en-US" w:eastAsia="zh-Hans"/>
        </w:rPr>
      </w:pPr>
      <w:bookmarkStart w:id="10" w:name="_Toc886595972"/>
      <w:r>
        <w:rPr>
          <w:rFonts w:hint="eastAsia"/>
          <w:b/>
          <w:bCs/>
          <w:lang w:val="en-US" w:eastAsia="zh-Hans"/>
        </w:rPr>
        <w:t>实现对归档内容的快速检索</w:t>
      </w:r>
      <w:bookmarkEnd w:id="10"/>
    </w:p>
    <w:p>
      <w:pPr>
        <w:widowControl/>
        <w:ind w:firstLine="360"/>
        <w:jc w:val="left"/>
        <w:rPr>
          <w:rFonts w:hint="eastAsia" w:ascii="宋体" w:hAnsi="宋体" w:cs="微软雅黑"/>
          <w:color w:val="000000"/>
          <w:sz w:val="18"/>
          <w:szCs w:val="18"/>
          <w:lang w:eastAsia="zh-Hans"/>
        </w:rPr>
      </w:pPr>
      <w:r>
        <w:rPr>
          <w:rFonts w:hint="eastAsia" w:ascii="宋体" w:hAnsi="宋体" w:cs="微软雅黑"/>
          <w:color w:val="000000"/>
          <w:sz w:val="18"/>
          <w:szCs w:val="18"/>
          <w:lang w:val="en-US" w:eastAsia="zh-Hans"/>
        </w:rPr>
        <w:t>系统支持多种检索方式</w:t>
      </w:r>
      <w:r>
        <w:rPr>
          <w:rFonts w:hint="default" w:ascii="宋体" w:hAnsi="宋体" w:cs="微软雅黑"/>
          <w:color w:val="000000"/>
          <w:sz w:val="18"/>
          <w:szCs w:val="18"/>
          <w:lang w:eastAsia="zh-Hans"/>
        </w:rPr>
        <w:t>，</w:t>
      </w:r>
      <w:r>
        <w:rPr>
          <w:rFonts w:hint="eastAsia" w:ascii="宋体" w:hAnsi="宋体" w:cs="微软雅黑"/>
          <w:color w:val="000000"/>
          <w:sz w:val="18"/>
          <w:szCs w:val="18"/>
          <w:lang w:val="en-US" w:eastAsia="zh-Hans"/>
        </w:rPr>
        <w:t>包括全文检索</w:t>
      </w:r>
      <w:r>
        <w:rPr>
          <w:rFonts w:hint="default" w:ascii="宋体" w:hAnsi="宋体" w:cs="微软雅黑"/>
          <w:color w:val="000000"/>
          <w:sz w:val="18"/>
          <w:szCs w:val="18"/>
          <w:lang w:eastAsia="zh-Hans"/>
        </w:rPr>
        <w:t>、</w:t>
      </w:r>
      <w:r>
        <w:rPr>
          <w:rFonts w:hint="eastAsia" w:ascii="宋体" w:hAnsi="宋体" w:cs="微软雅黑"/>
          <w:color w:val="000000"/>
          <w:sz w:val="18"/>
          <w:szCs w:val="18"/>
          <w:lang w:val="en-US" w:eastAsia="zh-Hans"/>
        </w:rPr>
        <w:t>条件检索</w:t>
      </w:r>
      <w:r>
        <w:rPr>
          <w:rFonts w:hint="default" w:ascii="宋体" w:hAnsi="宋体" w:cs="微软雅黑"/>
          <w:color w:val="000000"/>
          <w:sz w:val="18"/>
          <w:szCs w:val="18"/>
          <w:lang w:eastAsia="zh-Hans"/>
        </w:rPr>
        <w:t>、</w:t>
      </w:r>
      <w:r>
        <w:rPr>
          <w:rFonts w:hint="eastAsia" w:ascii="宋体" w:hAnsi="宋体" w:cs="微软雅黑"/>
          <w:color w:val="000000"/>
          <w:sz w:val="18"/>
          <w:szCs w:val="18"/>
          <w:lang w:val="en-US" w:eastAsia="zh-Hans"/>
        </w:rPr>
        <w:t>元数据属性检索等</w:t>
      </w:r>
      <w:r>
        <w:rPr>
          <w:rFonts w:hint="default" w:ascii="宋体" w:hAnsi="宋体" w:cs="微软雅黑"/>
          <w:color w:val="000000"/>
          <w:sz w:val="18"/>
          <w:szCs w:val="18"/>
          <w:lang w:eastAsia="zh-Hans"/>
        </w:rPr>
        <w:t>，</w:t>
      </w:r>
      <w:r>
        <w:rPr>
          <w:rFonts w:hint="eastAsia" w:ascii="宋体" w:hAnsi="宋体" w:cs="微软雅黑"/>
          <w:color w:val="000000"/>
          <w:sz w:val="18"/>
          <w:szCs w:val="18"/>
          <w:lang w:val="en-US" w:eastAsia="zh-Hans"/>
        </w:rPr>
        <w:t>可以快速定位目标档案</w:t>
      </w:r>
      <w:r>
        <w:rPr>
          <w:rFonts w:hint="default" w:ascii="宋体" w:hAnsi="宋体" w:cs="微软雅黑"/>
          <w:color w:val="000000"/>
          <w:sz w:val="18"/>
          <w:szCs w:val="18"/>
          <w:lang w:eastAsia="zh-Hans"/>
        </w:rPr>
        <w:t>。</w:t>
      </w:r>
    </w:p>
    <w:p>
      <w:pPr>
        <w:rPr>
          <w:rFonts w:hint="eastAsia"/>
          <w:lang w:val="en-US" w:eastAsia="zh-Hans"/>
        </w:rPr>
      </w:pPr>
    </w:p>
    <w:p>
      <w:pPr>
        <w:jc w:val="center"/>
        <w:rPr>
          <w:rFonts w:hint="eastAsia"/>
          <w:lang w:val="en-US" w:eastAsia="zh-Hans"/>
        </w:rPr>
      </w:pPr>
      <w:r>
        <w:drawing>
          <wp:inline distT="0" distB="0" distL="114300" distR="114300">
            <wp:extent cx="5274310" cy="2247900"/>
            <wp:effectExtent l="0" t="0" r="8890" b="12700"/>
            <wp:docPr id="9" name="图片 6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2" descr="图片1"/>
                    <pic:cNvPicPr>
                      <a:picLocks noChangeAspect="1"/>
                    </pic:cNvPicPr>
                  </pic:nvPicPr>
                  <pic:blipFill>
                    <a:blip r:embed="rId17"/>
                    <a:stretch>
                      <a:fillRect/>
                    </a:stretch>
                  </pic:blipFill>
                  <pic:spPr>
                    <a:xfrm>
                      <a:off x="0" y="0"/>
                      <a:ext cx="5274310" cy="2247900"/>
                    </a:xfrm>
                    <a:prstGeom prst="rect">
                      <a:avLst/>
                    </a:prstGeom>
                    <a:noFill/>
                    <a:ln w="9525">
                      <a:noFill/>
                    </a:ln>
                  </pic:spPr>
                </pic:pic>
              </a:graphicData>
            </a:graphic>
          </wp:inline>
        </w:drawing>
      </w:r>
    </w:p>
    <w:p>
      <w:pPr>
        <w:rPr>
          <w:rFonts w:hint="eastAsia"/>
          <w:lang w:val="en-US" w:eastAsia="zh-Hans"/>
        </w:rPr>
      </w:pPr>
    </w:p>
    <w:p>
      <w:pPr>
        <w:pStyle w:val="4"/>
        <w:rPr>
          <w:rFonts w:hint="eastAsia"/>
          <w:b/>
          <w:bCs/>
          <w:lang w:val="en-US" w:eastAsia="zh-Hans"/>
        </w:rPr>
      </w:pPr>
      <w:bookmarkStart w:id="11" w:name="_Toc1776958518"/>
      <w:r>
        <w:rPr>
          <w:rFonts w:hint="eastAsia"/>
          <w:b/>
          <w:bCs/>
          <w:lang w:val="en-US" w:eastAsia="zh-Hans"/>
        </w:rPr>
        <w:t>支持对归档文件和数据的第三方存证</w:t>
      </w:r>
      <w:bookmarkEnd w:id="11"/>
    </w:p>
    <w:p>
      <w:pPr>
        <w:rPr>
          <w:rFonts w:hint="eastAsia"/>
          <w:lang w:val="en-US" w:eastAsia="zh-Hans"/>
        </w:rPr>
      </w:pPr>
      <w:r>
        <w:rPr>
          <w:rFonts w:hint="eastAsia" w:ascii="宋体" w:hAnsi="宋体" w:cs="微软雅黑"/>
          <w:color w:val="000000"/>
          <w:sz w:val="18"/>
          <w:szCs w:val="18"/>
          <w:lang w:val="en-US" w:eastAsia="zh-Hans"/>
        </w:rPr>
        <w:t>系统可以与权威司法公证处</w:t>
      </w:r>
      <w:r>
        <w:rPr>
          <w:rFonts w:hint="default" w:ascii="宋体" w:hAnsi="宋体" w:cs="微软雅黑"/>
          <w:color w:val="000000"/>
          <w:sz w:val="18"/>
          <w:szCs w:val="18"/>
          <w:lang w:eastAsia="zh-Hans"/>
        </w:rPr>
        <w:t>、</w:t>
      </w:r>
      <w:r>
        <w:rPr>
          <w:rFonts w:hint="eastAsia" w:ascii="宋体" w:hAnsi="宋体" w:cs="微软雅黑"/>
          <w:color w:val="000000"/>
          <w:sz w:val="18"/>
          <w:szCs w:val="18"/>
          <w:lang w:val="en-US" w:eastAsia="zh-Hans"/>
        </w:rPr>
        <w:t>第三方司法区块链对接</w:t>
      </w:r>
      <w:r>
        <w:rPr>
          <w:rFonts w:hint="default" w:ascii="宋体" w:hAnsi="宋体" w:cs="微软雅黑"/>
          <w:color w:val="000000"/>
          <w:sz w:val="18"/>
          <w:szCs w:val="18"/>
          <w:lang w:eastAsia="zh-Hans"/>
        </w:rPr>
        <w:t>，</w:t>
      </w:r>
      <w:r>
        <w:rPr>
          <w:rFonts w:hint="eastAsia" w:ascii="宋体" w:hAnsi="宋体" w:cs="微软雅黑"/>
          <w:color w:val="000000"/>
          <w:sz w:val="18"/>
          <w:szCs w:val="18"/>
          <w:lang w:val="en-US" w:eastAsia="zh-Hans"/>
        </w:rPr>
        <w:t>实现文件hash三方存证</w:t>
      </w:r>
      <w:r>
        <w:rPr>
          <w:rFonts w:hint="default" w:ascii="宋体" w:hAnsi="宋体" w:cs="微软雅黑"/>
          <w:color w:val="000000"/>
          <w:sz w:val="18"/>
          <w:szCs w:val="18"/>
          <w:lang w:eastAsia="zh-Hans"/>
        </w:rPr>
        <w:t>，</w:t>
      </w:r>
      <w:r>
        <w:rPr>
          <w:rFonts w:hint="eastAsia" w:ascii="宋体" w:hAnsi="宋体" w:cs="微软雅黑"/>
          <w:color w:val="000000"/>
          <w:sz w:val="18"/>
          <w:szCs w:val="18"/>
          <w:lang w:val="en-US" w:eastAsia="zh-Hans"/>
        </w:rPr>
        <w:t>进一步保证档案数据的安全性</w:t>
      </w:r>
    </w:p>
    <w:p>
      <w:pPr>
        <w:rPr>
          <w:rFonts w:hint="eastAsia"/>
          <w:lang w:val="en-US" w:eastAsia="zh-Hans"/>
        </w:rPr>
      </w:pPr>
    </w:p>
    <w:p>
      <w:pPr>
        <w:rPr>
          <w:rFonts w:hint="eastAsia"/>
          <w:lang w:val="en-US" w:eastAsia="zh-Hans"/>
        </w:rPr>
      </w:pPr>
      <w:r>
        <w:drawing>
          <wp:inline distT="0" distB="0" distL="114300" distR="114300">
            <wp:extent cx="5274310" cy="1947545"/>
            <wp:effectExtent l="0" t="0" r="0" b="8255"/>
            <wp:docPr id="10" name="图片 59" descr="/Users/wutingxi/Desktop/PPT截图/3.p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9" descr="/Users/wutingxi/Desktop/PPT截图/3.png3"/>
                    <pic:cNvPicPr>
                      <a:picLocks noChangeAspect="1"/>
                    </pic:cNvPicPr>
                  </pic:nvPicPr>
                  <pic:blipFill>
                    <a:blip r:embed="rId18"/>
                    <a:stretch>
                      <a:fillRect/>
                    </a:stretch>
                  </pic:blipFill>
                  <pic:spPr>
                    <a:xfrm>
                      <a:off x="0" y="0"/>
                      <a:ext cx="5274310" cy="1947545"/>
                    </a:xfrm>
                    <a:prstGeom prst="rect">
                      <a:avLst/>
                    </a:prstGeom>
                    <a:noFill/>
                    <a:ln w="9525">
                      <a:noFill/>
                    </a:ln>
                  </pic:spPr>
                </pic:pic>
              </a:graphicData>
            </a:graphic>
          </wp:inline>
        </w:drawing>
      </w:r>
    </w:p>
    <w:p>
      <w:pPr>
        <w:pStyle w:val="4"/>
        <w:rPr>
          <w:rFonts w:hint="eastAsia"/>
          <w:b/>
          <w:bCs/>
          <w:lang w:val="en-US" w:eastAsia="zh-Hans"/>
        </w:rPr>
      </w:pPr>
      <w:bookmarkStart w:id="12" w:name="_Toc286733197"/>
      <w:r>
        <w:rPr>
          <w:rFonts w:hint="eastAsia"/>
          <w:b/>
          <w:bCs/>
          <w:lang w:val="en-US" w:eastAsia="zh-Hans"/>
        </w:rPr>
        <w:t>提供档案多维度的统计和分析</w:t>
      </w:r>
      <w:bookmarkEnd w:id="12"/>
    </w:p>
    <w:p>
      <w:pPr>
        <w:rPr>
          <w:rFonts w:hint="default" w:ascii="宋体" w:hAnsi="宋体" w:cs="微软雅黑"/>
          <w:color w:val="000000"/>
          <w:sz w:val="18"/>
          <w:szCs w:val="18"/>
          <w:lang w:eastAsia="zh-Hans"/>
        </w:rPr>
      </w:pPr>
      <w:r>
        <w:rPr>
          <w:rFonts w:hint="eastAsia" w:ascii="宋体" w:hAnsi="宋体" w:cs="微软雅黑"/>
          <w:color w:val="000000"/>
          <w:sz w:val="18"/>
          <w:szCs w:val="18"/>
          <w:lang w:val="en-US" w:eastAsia="zh-Hans"/>
        </w:rPr>
        <w:t>提供报表分析工具</w:t>
      </w:r>
      <w:r>
        <w:rPr>
          <w:rFonts w:hint="default" w:ascii="宋体" w:hAnsi="宋体" w:cs="微软雅黑"/>
          <w:color w:val="000000"/>
          <w:sz w:val="18"/>
          <w:szCs w:val="18"/>
          <w:lang w:eastAsia="zh-Hans"/>
        </w:rPr>
        <w:t>，</w:t>
      </w:r>
      <w:r>
        <w:rPr>
          <w:rFonts w:hint="eastAsia" w:ascii="宋体" w:hAnsi="宋体" w:cs="微软雅黑"/>
          <w:color w:val="000000"/>
          <w:sz w:val="18"/>
          <w:szCs w:val="18"/>
          <w:lang w:val="en-US" w:eastAsia="zh-Hans"/>
        </w:rPr>
        <w:t>能够抽取内部数据和外部集成数据</w:t>
      </w:r>
      <w:r>
        <w:rPr>
          <w:rFonts w:hint="default" w:ascii="宋体" w:hAnsi="宋体" w:cs="微软雅黑"/>
          <w:color w:val="000000"/>
          <w:sz w:val="18"/>
          <w:szCs w:val="18"/>
          <w:lang w:eastAsia="zh-Hans"/>
        </w:rPr>
        <w:t>，</w:t>
      </w:r>
      <w:r>
        <w:rPr>
          <w:rFonts w:hint="eastAsia" w:ascii="宋体" w:hAnsi="宋体" w:cs="微软雅黑"/>
          <w:color w:val="000000"/>
          <w:sz w:val="18"/>
          <w:szCs w:val="18"/>
          <w:lang w:val="en-US" w:eastAsia="zh-Hans"/>
        </w:rPr>
        <w:t>构建多种形式的报表和看板</w:t>
      </w:r>
      <w:r>
        <w:rPr>
          <w:rFonts w:hint="default" w:ascii="宋体" w:hAnsi="宋体" w:cs="微软雅黑"/>
          <w:color w:val="000000"/>
          <w:sz w:val="18"/>
          <w:szCs w:val="18"/>
          <w:lang w:eastAsia="zh-Hans"/>
        </w:rPr>
        <w:t>。</w:t>
      </w:r>
    </w:p>
    <w:p>
      <w:pPr>
        <w:jc w:val="center"/>
        <w:rPr>
          <w:rFonts w:hint="eastAsia" w:ascii="宋体" w:hAnsi="宋体" w:cs="微软雅黑"/>
          <w:color w:val="000000"/>
          <w:sz w:val="18"/>
          <w:szCs w:val="18"/>
          <w:lang w:eastAsia="zh-Hans"/>
        </w:rPr>
      </w:pPr>
      <w:r>
        <w:rPr>
          <w:rFonts w:hint="eastAsia" w:ascii="宋体" w:hAnsi="宋体" w:cs="微软雅黑"/>
          <w:color w:val="000000"/>
          <w:sz w:val="18"/>
          <w:szCs w:val="18"/>
          <w:lang w:eastAsia="zh-Hans"/>
        </w:rPr>
        <w:drawing>
          <wp:inline distT="0" distB="0" distL="114300" distR="114300">
            <wp:extent cx="5328285" cy="3587115"/>
            <wp:effectExtent l="0" t="0" r="0" b="19685"/>
            <wp:docPr id="58" name="图片 58" descr="报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报表"/>
                    <pic:cNvPicPr>
                      <a:picLocks noChangeAspect="1"/>
                    </pic:cNvPicPr>
                  </pic:nvPicPr>
                  <pic:blipFill>
                    <a:blip r:embed="rId19"/>
                    <a:stretch>
                      <a:fillRect/>
                    </a:stretch>
                  </pic:blipFill>
                  <pic:spPr>
                    <a:xfrm>
                      <a:off x="0" y="0"/>
                      <a:ext cx="5328285" cy="3587115"/>
                    </a:xfrm>
                    <a:prstGeom prst="rect">
                      <a:avLst/>
                    </a:prstGeom>
                  </pic:spPr>
                </pic:pic>
              </a:graphicData>
            </a:graphic>
          </wp:inline>
        </w:drawing>
      </w:r>
    </w:p>
    <w:p>
      <w:pPr>
        <w:rPr>
          <w:rFonts w:hint="eastAsia"/>
          <w:lang w:val="en-US" w:eastAsia="zh-Hans"/>
        </w:rPr>
      </w:pPr>
    </w:p>
    <w:p>
      <w:pPr>
        <w:rPr>
          <w:rFonts w:hint="eastAsia"/>
          <w:lang w:val="en-US" w:eastAsia="zh-Hans"/>
        </w:rPr>
      </w:pPr>
    </w:p>
    <w:p>
      <w:pPr>
        <w:pStyle w:val="4"/>
        <w:rPr>
          <w:rFonts w:hint="eastAsia"/>
          <w:b/>
          <w:bCs/>
          <w:lang w:val="en-US" w:eastAsia="zh-Hans"/>
        </w:rPr>
      </w:pPr>
      <w:bookmarkStart w:id="13" w:name="_Toc171538111"/>
      <w:r>
        <w:rPr>
          <w:rFonts w:hint="eastAsia"/>
          <w:b/>
          <w:bCs/>
          <w:lang w:val="en-US" w:eastAsia="zh-Hans"/>
        </w:rPr>
        <w:t>统一集成不同异构系统的档案数据</w:t>
      </w:r>
      <w:bookmarkEnd w:id="13"/>
    </w:p>
    <w:p>
      <w:pPr>
        <w:rPr>
          <w:rFonts w:hint="eastAsia"/>
          <w:lang w:val="en-US" w:eastAsia="zh-Hans"/>
        </w:rPr>
      </w:pPr>
      <w:r>
        <w:rPr>
          <w:rFonts w:hint="eastAsia" w:ascii="宋体" w:hAnsi="宋体" w:cs="微软雅黑"/>
          <w:color w:val="000000"/>
          <w:sz w:val="18"/>
          <w:szCs w:val="18"/>
          <w:lang w:val="en-US" w:eastAsia="zh-Hans"/>
        </w:rPr>
        <w:t>提供可视化的接入配置</w:t>
      </w:r>
      <w:r>
        <w:rPr>
          <w:rFonts w:hint="default" w:ascii="宋体" w:hAnsi="宋体" w:cs="微软雅黑"/>
          <w:color w:val="000000"/>
          <w:sz w:val="18"/>
          <w:szCs w:val="18"/>
          <w:lang w:eastAsia="zh-Hans"/>
        </w:rPr>
        <w:t>，</w:t>
      </w:r>
      <w:r>
        <w:rPr>
          <w:rFonts w:hint="eastAsia" w:ascii="宋体" w:hAnsi="宋体" w:cs="微软雅黑"/>
          <w:color w:val="000000"/>
          <w:sz w:val="18"/>
          <w:szCs w:val="18"/>
          <w:lang w:val="en-US" w:eastAsia="zh-Hans"/>
        </w:rPr>
        <w:t>支持多种对接方式</w:t>
      </w:r>
      <w:r>
        <w:rPr>
          <w:rFonts w:hint="default" w:ascii="宋体" w:hAnsi="宋体" w:cs="微软雅黑"/>
          <w:color w:val="000000"/>
          <w:sz w:val="18"/>
          <w:szCs w:val="18"/>
          <w:lang w:eastAsia="zh-Hans"/>
        </w:rPr>
        <w:t>，</w:t>
      </w:r>
      <w:r>
        <w:rPr>
          <w:rFonts w:hint="eastAsia" w:ascii="宋体" w:hAnsi="宋体" w:cs="微软雅黑"/>
          <w:color w:val="000000"/>
          <w:sz w:val="18"/>
          <w:szCs w:val="18"/>
          <w:lang w:val="en-US" w:eastAsia="zh-Hans"/>
        </w:rPr>
        <w:t>能够对接多种异构系统</w:t>
      </w:r>
      <w:r>
        <w:rPr>
          <w:rFonts w:hint="default" w:ascii="宋体" w:hAnsi="宋体" w:cs="微软雅黑"/>
          <w:color w:val="000000"/>
          <w:sz w:val="18"/>
          <w:szCs w:val="18"/>
          <w:lang w:eastAsia="zh-Hans"/>
        </w:rPr>
        <w:t>，</w:t>
      </w:r>
      <w:r>
        <w:rPr>
          <w:rFonts w:hint="eastAsia" w:ascii="宋体" w:hAnsi="宋体" w:cs="微软雅黑"/>
          <w:color w:val="000000"/>
          <w:sz w:val="18"/>
          <w:szCs w:val="18"/>
          <w:lang w:val="en-US" w:eastAsia="zh-Hans"/>
        </w:rPr>
        <w:t>实现档案数据的自动接收或者定时拉取</w:t>
      </w:r>
      <w:r>
        <w:rPr>
          <w:rFonts w:hint="default" w:ascii="宋体" w:hAnsi="宋体" w:cs="微软雅黑"/>
          <w:color w:val="000000"/>
          <w:sz w:val="18"/>
          <w:szCs w:val="18"/>
          <w:lang w:eastAsia="zh-Hans"/>
        </w:rPr>
        <w:t>。</w:t>
      </w:r>
      <w:r>
        <w:rPr>
          <w:rFonts w:hint="eastAsia" w:ascii="宋体" w:hAnsi="宋体" w:cs="微软雅黑"/>
          <w:color w:val="000000"/>
          <w:sz w:val="18"/>
          <w:szCs w:val="18"/>
          <w:lang w:val="en-US" w:eastAsia="zh-Hans"/>
        </w:rPr>
        <w:t>对进入系统的数据能够支持四性检测和加盖电子签名</w:t>
      </w:r>
      <w:r>
        <w:rPr>
          <w:rFonts w:hint="default" w:ascii="宋体" w:hAnsi="宋体" w:cs="微软雅黑"/>
          <w:color w:val="000000"/>
          <w:sz w:val="18"/>
          <w:szCs w:val="18"/>
          <w:lang w:eastAsia="zh-Hans"/>
        </w:rPr>
        <w:t>，</w:t>
      </w:r>
      <w:r>
        <w:rPr>
          <w:rFonts w:hint="eastAsia" w:ascii="宋体" w:hAnsi="宋体" w:cs="微软雅黑"/>
          <w:color w:val="000000"/>
          <w:sz w:val="18"/>
          <w:szCs w:val="18"/>
          <w:lang w:val="en-US" w:eastAsia="zh-Hans"/>
        </w:rPr>
        <w:t>保证数据的真实</w:t>
      </w:r>
      <w:r>
        <w:rPr>
          <w:rFonts w:hint="default" w:ascii="宋体" w:hAnsi="宋体" w:cs="微软雅黑"/>
          <w:color w:val="000000"/>
          <w:sz w:val="18"/>
          <w:szCs w:val="18"/>
          <w:lang w:eastAsia="zh-Hans"/>
        </w:rPr>
        <w:t>、</w:t>
      </w:r>
      <w:r>
        <w:rPr>
          <w:rFonts w:hint="eastAsia" w:ascii="宋体" w:hAnsi="宋体" w:cs="微软雅黑"/>
          <w:color w:val="000000"/>
          <w:sz w:val="18"/>
          <w:szCs w:val="18"/>
          <w:lang w:val="en-US" w:eastAsia="zh-Hans"/>
        </w:rPr>
        <w:t>完整</w:t>
      </w:r>
      <w:r>
        <w:rPr>
          <w:rFonts w:hint="default" w:ascii="宋体" w:hAnsi="宋体" w:cs="微软雅黑"/>
          <w:color w:val="000000"/>
          <w:sz w:val="18"/>
          <w:szCs w:val="18"/>
          <w:lang w:eastAsia="zh-Hans"/>
        </w:rPr>
        <w:t>、</w:t>
      </w:r>
      <w:r>
        <w:rPr>
          <w:rFonts w:hint="eastAsia" w:ascii="宋体" w:hAnsi="宋体" w:cs="微软雅黑"/>
          <w:color w:val="000000"/>
          <w:sz w:val="18"/>
          <w:szCs w:val="18"/>
          <w:lang w:val="en-US" w:eastAsia="zh-Hans"/>
        </w:rPr>
        <w:t>可用以及防止被篡改</w:t>
      </w:r>
      <w:r>
        <w:rPr>
          <w:rFonts w:hint="default" w:ascii="宋体" w:hAnsi="宋体" w:cs="微软雅黑"/>
          <w:color w:val="000000"/>
          <w:sz w:val="18"/>
          <w:szCs w:val="18"/>
          <w:lang w:eastAsia="zh-Hans"/>
        </w:rPr>
        <w:t>。</w:t>
      </w:r>
    </w:p>
    <w:p>
      <w:pPr>
        <w:rPr>
          <w:rFonts w:hint="eastAsia"/>
          <w:lang w:val="en-US" w:eastAsia="zh-Hans"/>
        </w:rPr>
      </w:pPr>
      <w:r>
        <w:drawing>
          <wp:inline distT="0" distB="0" distL="114300" distR="114300">
            <wp:extent cx="5273040" cy="1965325"/>
            <wp:effectExtent l="0" t="0" r="10160" b="16510"/>
            <wp:docPr id="11" name="图片 60" descr="/Users/wutingxi/Desktop/PPT截图/5.pn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0" descr="/Users/wutingxi/Desktop/PPT截图/5.png5"/>
                    <pic:cNvPicPr>
                      <a:picLocks noChangeAspect="1"/>
                    </pic:cNvPicPr>
                  </pic:nvPicPr>
                  <pic:blipFill>
                    <a:blip r:embed="rId20"/>
                    <a:stretch>
                      <a:fillRect/>
                    </a:stretch>
                  </pic:blipFill>
                  <pic:spPr>
                    <a:xfrm>
                      <a:off x="0" y="0"/>
                      <a:ext cx="5273040" cy="1965325"/>
                    </a:xfrm>
                    <a:prstGeom prst="rect">
                      <a:avLst/>
                    </a:prstGeom>
                    <a:noFill/>
                    <a:ln w="9525">
                      <a:noFill/>
                    </a:ln>
                  </pic:spPr>
                </pic:pic>
              </a:graphicData>
            </a:graphic>
          </wp:inline>
        </w:drawing>
      </w:r>
    </w:p>
    <w:p>
      <w:pPr>
        <w:rPr>
          <w:rFonts w:hint="eastAsia"/>
          <w:lang w:val="en-US" w:eastAsia="zh-Hans"/>
        </w:rPr>
      </w:pPr>
    </w:p>
    <w:p>
      <w:pPr>
        <w:rPr>
          <w:rFonts w:hint="eastAsia"/>
          <w:lang w:val="en-US" w:eastAsia="zh-Hans"/>
        </w:rPr>
      </w:pPr>
    </w:p>
    <w:p>
      <w:pPr>
        <w:widowControl/>
        <w:ind w:left="0" w:leftChars="0" w:firstLine="0" w:firstLineChars="0"/>
        <w:jc w:val="left"/>
        <w:rPr>
          <w:rFonts w:hint="eastAsia" w:ascii="宋体" w:hAnsi="宋体" w:cs="微软雅黑"/>
          <w:color w:val="000000"/>
          <w:sz w:val="18"/>
          <w:szCs w:val="18"/>
        </w:rPr>
      </w:pPr>
    </w:p>
    <w:p>
      <w:pPr>
        <w:pStyle w:val="4"/>
      </w:pPr>
      <w:bookmarkStart w:id="14" w:name="_Toc1117977303"/>
      <w:r>
        <w:rPr>
          <w:rFonts w:hint="eastAsia"/>
          <w:lang w:val="en-US" w:eastAsia="zh-Hans"/>
        </w:rPr>
        <w:t>全面支持</w:t>
      </w:r>
      <w:r>
        <w:t>国产化适配</w:t>
      </w:r>
      <w:bookmarkEnd w:id="14"/>
    </w:p>
    <w:p>
      <w:pPr>
        <w:widowControl/>
        <w:ind w:firstLine="360"/>
        <w:jc w:val="left"/>
        <w:rPr>
          <w:rFonts w:hint="default" w:ascii="宋体" w:hAnsi="宋体" w:cs="微软雅黑"/>
          <w:color w:val="000000"/>
          <w:sz w:val="18"/>
          <w:szCs w:val="18"/>
          <w:lang w:eastAsia="zh-Hans"/>
        </w:rPr>
      </w:pPr>
      <w:r>
        <w:rPr>
          <w:rFonts w:hint="eastAsia" w:ascii="宋体" w:hAnsi="宋体" w:cs="微软雅黑"/>
          <w:color w:val="000000"/>
          <w:sz w:val="18"/>
          <w:szCs w:val="18"/>
          <w:lang w:val="en-US" w:eastAsia="zh-Hans"/>
        </w:rPr>
        <w:t>系统全面适配国产化的环境</w:t>
      </w:r>
      <w:r>
        <w:rPr>
          <w:rFonts w:hint="default" w:ascii="宋体" w:hAnsi="宋体" w:cs="微软雅黑"/>
          <w:color w:val="000000"/>
          <w:sz w:val="18"/>
          <w:szCs w:val="18"/>
          <w:lang w:eastAsia="zh-Hans"/>
        </w:rPr>
        <w:t>、</w:t>
      </w:r>
      <w:r>
        <w:rPr>
          <w:rFonts w:hint="eastAsia" w:ascii="宋体" w:hAnsi="宋体" w:cs="微软雅黑"/>
          <w:color w:val="000000"/>
          <w:sz w:val="18"/>
          <w:szCs w:val="18"/>
          <w:lang w:val="en-US" w:eastAsia="zh-Hans"/>
        </w:rPr>
        <w:t>包含国产化的CPU</w:t>
      </w:r>
      <w:r>
        <w:rPr>
          <w:rFonts w:hint="default" w:ascii="宋体" w:hAnsi="宋体" w:cs="微软雅黑"/>
          <w:color w:val="000000"/>
          <w:sz w:val="18"/>
          <w:szCs w:val="18"/>
          <w:lang w:eastAsia="zh-Hans"/>
        </w:rPr>
        <w:t>、</w:t>
      </w:r>
      <w:r>
        <w:rPr>
          <w:rFonts w:hint="eastAsia" w:ascii="宋体" w:hAnsi="宋体" w:cs="微软雅黑"/>
          <w:color w:val="000000"/>
          <w:sz w:val="18"/>
          <w:szCs w:val="18"/>
          <w:lang w:val="en-US" w:eastAsia="zh-Hans"/>
        </w:rPr>
        <w:t>操作系统</w:t>
      </w:r>
      <w:r>
        <w:rPr>
          <w:rFonts w:hint="default" w:ascii="宋体" w:hAnsi="宋体" w:cs="微软雅黑"/>
          <w:color w:val="000000"/>
          <w:sz w:val="18"/>
          <w:szCs w:val="18"/>
          <w:lang w:eastAsia="zh-Hans"/>
        </w:rPr>
        <w:t>、</w:t>
      </w:r>
      <w:r>
        <w:rPr>
          <w:rFonts w:hint="eastAsia" w:ascii="宋体" w:hAnsi="宋体" w:cs="微软雅黑"/>
          <w:color w:val="000000"/>
          <w:sz w:val="18"/>
          <w:szCs w:val="18"/>
          <w:lang w:val="en-US" w:eastAsia="zh-Hans"/>
        </w:rPr>
        <w:t>数据库</w:t>
      </w:r>
      <w:r>
        <w:rPr>
          <w:rFonts w:hint="default" w:ascii="宋体" w:hAnsi="宋体" w:cs="微软雅黑"/>
          <w:color w:val="000000"/>
          <w:sz w:val="18"/>
          <w:szCs w:val="18"/>
          <w:lang w:eastAsia="zh-Hans"/>
        </w:rPr>
        <w:t>、</w:t>
      </w:r>
      <w:r>
        <w:rPr>
          <w:rFonts w:hint="eastAsia" w:ascii="宋体" w:hAnsi="宋体" w:cs="微软雅黑"/>
          <w:color w:val="000000"/>
          <w:sz w:val="18"/>
          <w:szCs w:val="18"/>
          <w:lang w:val="en-US" w:eastAsia="zh-Hans"/>
        </w:rPr>
        <w:t>中间件</w:t>
      </w:r>
      <w:r>
        <w:rPr>
          <w:rFonts w:hint="default" w:ascii="宋体" w:hAnsi="宋体" w:cs="微软雅黑"/>
          <w:color w:val="000000"/>
          <w:sz w:val="18"/>
          <w:szCs w:val="18"/>
          <w:lang w:eastAsia="zh-Hans"/>
        </w:rPr>
        <w:t>，</w:t>
      </w:r>
      <w:r>
        <w:rPr>
          <w:rFonts w:hint="eastAsia" w:ascii="宋体" w:hAnsi="宋体" w:cs="微软雅黑"/>
          <w:color w:val="000000"/>
          <w:sz w:val="18"/>
          <w:szCs w:val="18"/>
          <w:lang w:val="en-US" w:eastAsia="zh-Hans"/>
        </w:rPr>
        <w:t>全面满足信创要求</w:t>
      </w:r>
      <w:r>
        <w:rPr>
          <w:rFonts w:hint="default" w:ascii="宋体" w:hAnsi="宋体" w:cs="微软雅黑"/>
          <w:color w:val="000000"/>
          <w:sz w:val="18"/>
          <w:szCs w:val="18"/>
          <w:lang w:eastAsia="zh-Hans"/>
        </w:rPr>
        <w:t>。</w:t>
      </w:r>
    </w:p>
    <w:p>
      <w:pPr>
        <w:widowControl/>
        <w:ind w:firstLine="360"/>
        <w:jc w:val="left"/>
      </w:pPr>
      <w:r>
        <w:rPr>
          <w:rFonts w:hint="default" w:ascii="宋体" w:hAnsi="宋体" w:cs="微软雅黑"/>
          <w:color w:val="000000"/>
          <w:sz w:val="18"/>
          <w:szCs w:val="18"/>
          <w:lang w:eastAsia="zh-Hans"/>
        </w:rPr>
        <w:drawing>
          <wp:inline distT="0" distB="0" distL="114300" distR="114300">
            <wp:extent cx="5862955" cy="3139440"/>
            <wp:effectExtent l="0" t="0" r="4445" b="10160"/>
            <wp:docPr id="59" name="图片 59" descr="国产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国产化"/>
                    <pic:cNvPicPr>
                      <a:picLocks noChangeAspect="1"/>
                    </pic:cNvPicPr>
                  </pic:nvPicPr>
                  <pic:blipFill>
                    <a:blip r:embed="rId21"/>
                    <a:stretch>
                      <a:fillRect/>
                    </a:stretch>
                  </pic:blipFill>
                  <pic:spPr>
                    <a:xfrm>
                      <a:off x="0" y="0"/>
                      <a:ext cx="5862955" cy="3139440"/>
                    </a:xfrm>
                    <a:prstGeom prst="rect">
                      <a:avLst/>
                    </a:prstGeom>
                  </pic:spPr>
                </pic:pic>
              </a:graphicData>
            </a:graphic>
          </wp:inline>
        </w:drawing>
      </w:r>
    </w:p>
    <w:p>
      <w:pPr>
        <w:ind w:firstLine="0" w:firstLineChars="0"/>
        <w:jc w:val="left"/>
        <w:rPr>
          <w:rFonts w:hint="eastAsia" w:ascii="宋体" w:hAnsi="宋体"/>
          <w:sz w:val="18"/>
          <w:szCs w:val="18"/>
        </w:rPr>
      </w:pPr>
    </w:p>
    <w:p>
      <w:pPr>
        <w:pStyle w:val="2"/>
      </w:pPr>
      <w:bookmarkStart w:id="15" w:name="_Toc1510103918"/>
      <w:bookmarkStart w:id="16" w:name="_Toc221956983"/>
      <w:bookmarkStart w:id="17" w:name="_Toc219286611"/>
      <w:r>
        <w:rPr>
          <w:rFonts w:hint="eastAsia"/>
        </w:rPr>
        <w:t>管理平台功能描述</w:t>
      </w:r>
      <w:bookmarkEnd w:id="15"/>
    </w:p>
    <w:p>
      <w:pPr>
        <w:pStyle w:val="3"/>
      </w:pPr>
      <w:bookmarkStart w:id="18" w:name="_Toc1354809580"/>
      <w:r>
        <w:rPr>
          <w:rFonts w:hint="eastAsia"/>
          <w:lang w:val="en-US" w:eastAsia="zh-Hans"/>
        </w:rPr>
        <w:t>档案管理系统</w:t>
      </w:r>
      <w:r>
        <w:rPr>
          <w:rFonts w:hint="eastAsia"/>
        </w:rPr>
        <w:t>门户</w:t>
      </w:r>
      <w:bookmarkEnd w:id="18"/>
    </w:p>
    <w:p>
      <w:pPr>
        <w:pStyle w:val="4"/>
        <w:spacing w:line="360" w:lineRule="auto"/>
        <w:rPr>
          <w:rFonts w:hint="eastAsia" w:ascii="宋体" w:hAnsi="宋体" w:eastAsia="宋体"/>
        </w:rPr>
      </w:pPr>
      <w:bookmarkStart w:id="19" w:name="_Toc515501919"/>
      <w:r>
        <w:rPr>
          <w:rFonts w:hint="eastAsia" w:ascii="宋体" w:hAnsi="宋体" w:eastAsia="宋体"/>
        </w:rPr>
        <w:t>总体概述</w:t>
      </w:r>
      <w:bookmarkEnd w:id="19"/>
    </w:p>
    <w:p>
      <w:pPr>
        <w:widowControl/>
        <w:ind w:firstLine="360"/>
        <w:jc w:val="left"/>
        <w:rPr>
          <w:rFonts w:hint="eastAsia" w:ascii="宋体" w:hAnsi="宋体"/>
          <w:sz w:val="18"/>
          <w:szCs w:val="18"/>
        </w:rPr>
      </w:pPr>
      <w:r>
        <w:rPr>
          <w:rFonts w:hint="eastAsia" w:ascii="宋体" w:hAnsi="宋体" w:cs="微软雅黑"/>
          <w:color w:val="000000"/>
          <w:sz w:val="18"/>
          <w:szCs w:val="18"/>
          <w:lang w:val="en-US" w:eastAsia="zh-Hans"/>
        </w:rPr>
        <w:t>档案管理系统</w:t>
      </w:r>
      <w:r>
        <w:rPr>
          <w:rFonts w:hint="eastAsia" w:ascii="宋体" w:hAnsi="宋体" w:cs="微软雅黑"/>
          <w:color w:val="000000"/>
          <w:sz w:val="18"/>
          <w:szCs w:val="18"/>
        </w:rPr>
        <w:t>会根据不同的</w:t>
      </w:r>
      <w:r>
        <w:rPr>
          <w:rFonts w:hint="eastAsia" w:ascii="宋体" w:hAnsi="宋体" w:cs="微软雅黑"/>
          <w:color w:val="000000"/>
          <w:sz w:val="18"/>
          <w:szCs w:val="18"/>
          <w:lang w:val="en-US" w:eastAsia="zh-Hans"/>
        </w:rPr>
        <w:t>角色岗位</w:t>
      </w:r>
      <w:r>
        <w:rPr>
          <w:rFonts w:hint="eastAsia" w:ascii="宋体" w:hAnsi="宋体" w:cs="微软雅黑"/>
          <w:color w:val="000000"/>
          <w:sz w:val="18"/>
          <w:szCs w:val="18"/>
        </w:rPr>
        <w:t>，提供个性化的岗位工作</w:t>
      </w:r>
      <w:r>
        <w:rPr>
          <w:rFonts w:hint="eastAsia" w:ascii="宋体" w:hAnsi="宋体" w:cs="微软雅黑"/>
          <w:color w:val="000000"/>
          <w:sz w:val="18"/>
          <w:szCs w:val="18"/>
          <w:lang w:val="en-US" w:eastAsia="zh-Hans"/>
        </w:rPr>
        <w:t>门户</w:t>
      </w:r>
      <w:r>
        <w:rPr>
          <w:rFonts w:hint="eastAsia" w:ascii="宋体" w:hAnsi="宋体" w:cs="微软雅黑"/>
          <w:color w:val="000000"/>
          <w:sz w:val="18"/>
          <w:szCs w:val="18"/>
        </w:rPr>
        <w:t>，将岗位所需要的相关的信息、</w:t>
      </w:r>
      <w:r>
        <w:rPr>
          <w:rFonts w:hint="eastAsia" w:ascii="宋体" w:hAnsi="宋体" w:cs="微软雅黑"/>
          <w:color w:val="000000"/>
          <w:sz w:val="18"/>
          <w:szCs w:val="18"/>
          <w:lang w:val="en-US" w:eastAsia="zh-Hans"/>
        </w:rPr>
        <w:t>从</w:t>
      </w:r>
      <w:r>
        <w:rPr>
          <w:rFonts w:hint="eastAsia" w:ascii="宋体" w:hAnsi="宋体" w:cs="微软雅黑"/>
          <w:color w:val="000000"/>
          <w:sz w:val="18"/>
          <w:szCs w:val="18"/>
        </w:rPr>
        <w:t>各个功能模块的数据抽取出来，集中汇总，再根据角色进行推送</w:t>
      </w:r>
      <w:r>
        <w:rPr>
          <w:rFonts w:hint="eastAsia" w:ascii="宋体" w:hAnsi="宋体" w:cs="微软雅黑"/>
          <w:color w:val="000000"/>
          <w:sz w:val="18"/>
          <w:szCs w:val="18"/>
          <w:lang w:val="en-US" w:eastAsia="zh-Hans"/>
        </w:rPr>
        <w:t>展示</w:t>
      </w:r>
      <w:r>
        <w:rPr>
          <w:rFonts w:hint="eastAsia" w:ascii="宋体" w:hAnsi="宋体"/>
          <w:sz w:val="18"/>
          <w:szCs w:val="18"/>
        </w:rPr>
        <w:t>。</w:t>
      </w:r>
    </w:p>
    <w:p>
      <w:pPr>
        <w:pStyle w:val="4"/>
        <w:spacing w:line="360" w:lineRule="auto"/>
        <w:rPr>
          <w:rFonts w:ascii="宋体" w:hAnsi="宋体" w:eastAsia="宋体"/>
        </w:rPr>
      </w:pPr>
      <w:bookmarkStart w:id="20" w:name="_Toc1091720635"/>
      <w:r>
        <w:rPr>
          <w:rFonts w:hint="eastAsia" w:ascii="宋体" w:hAnsi="宋体" w:eastAsia="宋体"/>
          <w:lang w:val="en-US" w:eastAsia="zh-Hans"/>
        </w:rPr>
        <w:t>档案</w:t>
      </w:r>
      <w:r>
        <w:rPr>
          <w:rFonts w:hint="eastAsia" w:ascii="宋体" w:hAnsi="宋体" w:eastAsia="宋体"/>
        </w:rPr>
        <w:t>门户实现方案</w:t>
      </w:r>
      <w:bookmarkEnd w:id="20"/>
    </w:p>
    <w:p>
      <w:pPr>
        <w:pStyle w:val="5"/>
      </w:pPr>
      <w:r>
        <w:rPr>
          <w:rFonts w:hint="eastAsia"/>
          <w:lang w:val="en-US" w:eastAsia="zh-Hans"/>
        </w:rPr>
        <w:t>档案管理员</w:t>
      </w:r>
      <w:r>
        <w:rPr>
          <w:rFonts w:hint="eastAsia"/>
        </w:rPr>
        <w:t>门户</w:t>
      </w:r>
    </w:p>
    <w:p>
      <w:pPr>
        <w:pStyle w:val="62"/>
        <w:widowControl/>
        <w:adjustRightInd/>
        <w:ind w:firstLineChars="0"/>
        <w:jc w:val="left"/>
        <w:textAlignment w:val="auto"/>
        <w:rPr>
          <w:rFonts w:hint="eastAsia" w:ascii="宋体" w:hAnsi="宋体" w:cs="微软雅黑"/>
          <w:color w:val="000000"/>
          <w:sz w:val="18"/>
          <w:szCs w:val="18"/>
        </w:rPr>
      </w:pPr>
      <w:r>
        <w:rPr>
          <w:rFonts w:hint="eastAsia" w:ascii="宋体" w:hAnsi="宋体" w:cs="微软雅黑"/>
          <w:color w:val="000000"/>
          <w:sz w:val="18"/>
          <w:szCs w:val="18"/>
          <w:lang w:val="en-US" w:eastAsia="zh-Hans"/>
        </w:rPr>
        <w:t>档案管理员日常主要工作是</w:t>
      </w:r>
      <w:r>
        <w:rPr>
          <w:rFonts w:hint="eastAsia" w:ascii="宋体" w:hAnsi="宋体" w:cs="微软雅黑"/>
          <w:color w:val="000000"/>
          <w:sz w:val="18"/>
          <w:szCs w:val="18"/>
        </w:rPr>
        <w:t>档案的接收和整理，其次，能够及时处理档案</w:t>
      </w:r>
      <w:r>
        <w:rPr>
          <w:rFonts w:hint="eastAsia" w:ascii="宋体" w:hAnsi="宋体" w:cs="微软雅黑"/>
          <w:color w:val="000000"/>
          <w:sz w:val="18"/>
          <w:szCs w:val="18"/>
          <w:lang w:val="en-US" w:eastAsia="zh-Hans"/>
        </w:rPr>
        <w:t>管理中的相关流程</w:t>
      </w:r>
      <w:r>
        <w:rPr>
          <w:rFonts w:hint="eastAsia" w:ascii="宋体" w:hAnsi="宋体" w:cs="微软雅黑"/>
          <w:color w:val="000000"/>
          <w:sz w:val="18"/>
          <w:szCs w:val="18"/>
        </w:rPr>
        <w:t>，同时能够实时掌握当前档案库的使用情况出分析等统计分析。</w:t>
      </w:r>
    </w:p>
    <w:p>
      <w:pPr>
        <w:ind w:firstLine="0" w:firstLineChars="0"/>
        <w:jc w:val="center"/>
        <w:rPr>
          <w:rFonts w:hint="eastAsia" w:ascii="宋体" w:hAnsi="宋体" w:eastAsia="Times New Roman"/>
          <w:sz w:val="18"/>
          <w:szCs w:val="18"/>
          <w:lang w:val="en-US" w:eastAsia="zh-Hans"/>
        </w:rPr>
      </w:pPr>
      <w:r>
        <w:rPr>
          <w:rFonts w:hint="eastAsia" w:ascii="宋体" w:hAnsi="宋体"/>
          <w:szCs w:val="20"/>
        </w:rPr>
        <w:drawing>
          <wp:inline distT="0" distB="0" distL="114300" distR="114300">
            <wp:extent cx="5274310" cy="2728595"/>
            <wp:effectExtent l="0" t="0" r="8890" b="14605"/>
            <wp:docPr id="12" name="图片 8"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表格&#10;&#10;描述已自动生成"/>
                    <pic:cNvPicPr>
                      <a:picLocks noChangeAspect="1"/>
                    </pic:cNvPicPr>
                  </pic:nvPicPr>
                  <pic:blipFill>
                    <a:blip r:embed="rId22"/>
                    <a:stretch>
                      <a:fillRect/>
                    </a:stretch>
                  </pic:blipFill>
                  <pic:spPr>
                    <a:xfrm>
                      <a:off x="0" y="0"/>
                      <a:ext cx="5274310" cy="2728595"/>
                    </a:xfrm>
                    <a:prstGeom prst="rect">
                      <a:avLst/>
                    </a:prstGeom>
                    <a:noFill/>
                    <a:ln w="9525">
                      <a:noFill/>
                    </a:ln>
                  </pic:spPr>
                </pic:pic>
              </a:graphicData>
            </a:graphic>
          </wp:inline>
        </w:drawing>
      </w:r>
    </w:p>
    <w:p>
      <w:pPr>
        <w:ind w:firstLine="0" w:firstLineChars="0"/>
        <w:rPr>
          <w:rFonts w:hint="eastAsia" w:ascii="宋体" w:hAnsi="宋体"/>
          <w:sz w:val="18"/>
          <w:szCs w:val="18"/>
        </w:rPr>
      </w:pPr>
    </w:p>
    <w:p>
      <w:pPr>
        <w:pStyle w:val="5"/>
      </w:pPr>
      <w:r>
        <w:rPr>
          <w:rFonts w:hint="eastAsia"/>
          <w:lang w:val="en-US" w:eastAsia="zh-Hans"/>
        </w:rPr>
        <w:t>普通员工</w:t>
      </w:r>
      <w:r>
        <w:rPr>
          <w:rFonts w:hint="eastAsia"/>
        </w:rPr>
        <w:t>门户</w:t>
      </w:r>
    </w:p>
    <w:p>
      <w:pPr>
        <w:pStyle w:val="62"/>
        <w:widowControl/>
        <w:adjustRightInd/>
        <w:ind w:firstLineChars="0"/>
        <w:jc w:val="left"/>
        <w:textAlignment w:val="auto"/>
        <w:rPr>
          <w:rFonts w:hint="eastAsia" w:ascii="宋体" w:hAnsi="宋体" w:cs="微软雅黑"/>
          <w:color w:val="000000"/>
          <w:sz w:val="18"/>
          <w:szCs w:val="18"/>
        </w:rPr>
      </w:pPr>
      <w:r>
        <w:rPr>
          <w:rFonts w:hint="eastAsia" w:ascii="宋体" w:hAnsi="宋体" w:cs="微软雅黑"/>
          <w:color w:val="000000"/>
          <w:sz w:val="18"/>
          <w:szCs w:val="18"/>
        </w:rPr>
        <w:t>普通用户则关心档案的利用，能够快速的搜索到想借阅的档案，同时能够查阅本人所有历史的借阅记录和档案文件</w:t>
      </w:r>
      <w:r>
        <w:rPr>
          <w:rFonts w:hint="default" w:ascii="宋体" w:hAnsi="宋体" w:cs="微软雅黑"/>
          <w:color w:val="000000"/>
          <w:sz w:val="18"/>
          <w:szCs w:val="18"/>
        </w:rPr>
        <w:t>。</w:t>
      </w:r>
    </w:p>
    <w:p>
      <w:pPr>
        <w:ind w:firstLine="0" w:firstLineChars="0"/>
        <w:rPr>
          <w:rFonts w:ascii="宋体" w:hAnsi="宋体"/>
          <w:sz w:val="18"/>
          <w:szCs w:val="18"/>
        </w:rPr>
      </w:pPr>
      <w:r>
        <w:rPr>
          <w:rFonts w:hint="eastAsia" w:ascii="宋体" w:hAnsi="宋体"/>
          <w:szCs w:val="20"/>
        </w:rPr>
        <w:drawing>
          <wp:anchor distT="0" distB="0" distL="114300" distR="114300" simplePos="0" relativeHeight="251659264" behindDoc="0" locked="0" layoutInCell="1" allowOverlap="1">
            <wp:simplePos x="0" y="0"/>
            <wp:positionH relativeFrom="column">
              <wp:align>center</wp:align>
            </wp:positionH>
            <wp:positionV relativeFrom="paragraph">
              <wp:posOffset>10795</wp:posOffset>
            </wp:positionV>
            <wp:extent cx="5274310" cy="2757805"/>
            <wp:effectExtent l="0" t="0" r="8890" b="10795"/>
            <wp:wrapTopAndBottom/>
            <wp:docPr id="2" name="图片 10" descr="图形用户界面,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descr="图形用户界面, 网站&#10;&#10;描述已自动生成"/>
                    <pic:cNvPicPr>
                      <a:picLocks noChangeAspect="1"/>
                    </pic:cNvPicPr>
                  </pic:nvPicPr>
                  <pic:blipFill>
                    <a:blip r:embed="rId23"/>
                    <a:stretch>
                      <a:fillRect/>
                    </a:stretch>
                  </pic:blipFill>
                  <pic:spPr>
                    <a:xfrm>
                      <a:off x="0" y="0"/>
                      <a:ext cx="5274310" cy="2757805"/>
                    </a:xfrm>
                    <a:prstGeom prst="rect">
                      <a:avLst/>
                    </a:prstGeom>
                    <a:noFill/>
                    <a:ln w="9525">
                      <a:noFill/>
                    </a:ln>
                  </pic:spPr>
                </pic:pic>
              </a:graphicData>
            </a:graphic>
          </wp:anchor>
        </w:drawing>
      </w:r>
    </w:p>
    <w:p>
      <w:pPr>
        <w:ind w:firstLine="0" w:firstLineChars="0"/>
        <w:rPr>
          <w:rFonts w:hint="eastAsia" w:ascii="宋体" w:hAnsi="宋体"/>
          <w:sz w:val="18"/>
          <w:szCs w:val="18"/>
        </w:rPr>
      </w:pPr>
    </w:p>
    <w:p>
      <w:pPr>
        <w:pStyle w:val="5"/>
      </w:pPr>
      <w:r>
        <w:rPr>
          <w:rFonts w:hint="eastAsia"/>
          <w:lang w:val="en-US" w:eastAsia="zh-Hans"/>
        </w:rPr>
        <w:t>系统管理员</w:t>
      </w:r>
      <w:r>
        <w:rPr>
          <w:rFonts w:hint="eastAsia"/>
        </w:rPr>
        <w:t>门户</w:t>
      </w:r>
    </w:p>
    <w:p>
      <w:pPr>
        <w:widowControl/>
        <w:adjustRightInd/>
        <w:ind w:firstLine="0" w:firstLineChars="0"/>
        <w:jc w:val="left"/>
        <w:textAlignment w:val="auto"/>
        <w:rPr>
          <w:rFonts w:hint="eastAsia" w:ascii="宋体" w:hAnsi="宋体" w:eastAsia="Times New Roman"/>
          <w:sz w:val="18"/>
          <w:szCs w:val="18"/>
          <w:lang w:val="en-US" w:eastAsia="zh-Hans"/>
        </w:rPr>
      </w:pPr>
      <w:r>
        <w:rPr>
          <w:rFonts w:hint="eastAsia" w:ascii="宋体" w:hAnsi="宋体"/>
          <w:sz w:val="18"/>
          <w:szCs w:val="18"/>
          <w:lang w:val="en-US" w:eastAsia="zh-Hans"/>
        </w:rPr>
        <w:t>系统管理员关注监控系统整体的运行情况，能够根据组织与业务需求的变化，对人员、角色、权限、表单等进行及时调整。</w:t>
      </w:r>
    </w:p>
    <w:p>
      <w:pPr>
        <w:widowControl/>
        <w:adjustRightInd/>
        <w:ind w:firstLine="0" w:firstLineChars="0"/>
        <w:jc w:val="center"/>
        <w:textAlignment w:val="auto"/>
        <w:rPr>
          <w:rFonts w:ascii="宋体" w:hAnsi="宋体"/>
          <w:sz w:val="18"/>
          <w:szCs w:val="18"/>
        </w:rPr>
      </w:pPr>
      <w:r>
        <w:rPr>
          <w:rFonts w:hint="eastAsia" w:cs="Arial"/>
          <w:color w:val="333333"/>
          <w:shd w:val="clear" w:color="auto" w:fill="FFFFFF"/>
        </w:rPr>
        <w:drawing>
          <wp:inline distT="0" distB="0" distL="114300" distR="114300">
            <wp:extent cx="5274310" cy="2755900"/>
            <wp:effectExtent l="0" t="0" r="8890" b="12700"/>
            <wp:docPr id="13" name="图片 1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descr="图表&#10;&#10;描述已自动生成"/>
                    <pic:cNvPicPr>
                      <a:picLocks noChangeAspect="1"/>
                    </pic:cNvPicPr>
                  </pic:nvPicPr>
                  <pic:blipFill>
                    <a:blip r:embed="rId24"/>
                    <a:stretch>
                      <a:fillRect/>
                    </a:stretch>
                  </pic:blipFill>
                  <pic:spPr>
                    <a:xfrm>
                      <a:off x="0" y="0"/>
                      <a:ext cx="5274310" cy="2755900"/>
                    </a:xfrm>
                    <a:prstGeom prst="rect">
                      <a:avLst/>
                    </a:prstGeom>
                    <a:noFill/>
                    <a:ln w="9525">
                      <a:noFill/>
                    </a:ln>
                  </pic:spPr>
                </pic:pic>
              </a:graphicData>
            </a:graphic>
          </wp:inline>
        </w:drawing>
      </w:r>
    </w:p>
    <w:p>
      <w:pPr>
        <w:widowControl/>
        <w:adjustRightInd/>
        <w:ind w:firstLine="0" w:firstLineChars="0"/>
        <w:jc w:val="left"/>
        <w:textAlignment w:val="auto"/>
        <w:rPr>
          <w:rFonts w:ascii="宋体" w:hAnsi="宋体" w:cs="宋体"/>
          <w:color w:val="000000"/>
          <w:kern w:val="0"/>
          <w:sz w:val="18"/>
          <w:szCs w:val="18"/>
        </w:rPr>
      </w:pPr>
    </w:p>
    <w:p>
      <w:pPr>
        <w:pStyle w:val="4"/>
        <w:spacing w:line="360" w:lineRule="auto"/>
        <w:rPr>
          <w:rFonts w:ascii="宋体" w:hAnsi="宋体" w:eastAsia="宋体"/>
        </w:rPr>
      </w:pPr>
      <w:bookmarkStart w:id="21" w:name="_Toc448432477"/>
      <w:r>
        <w:rPr>
          <w:rFonts w:hint="eastAsia" w:ascii="宋体" w:hAnsi="宋体" w:eastAsia="宋体"/>
          <w:lang w:val="en-US" w:eastAsia="zh-Hans"/>
        </w:rPr>
        <w:t>门户可视化配置</w:t>
      </w:r>
      <w:bookmarkEnd w:id="21"/>
    </w:p>
    <w:p>
      <w:pPr>
        <w:pStyle w:val="47"/>
        <w:widowControl/>
        <w:adjustRightInd/>
        <w:ind w:firstLineChars="0"/>
        <w:jc w:val="left"/>
        <w:textAlignment w:val="auto"/>
        <w:rPr>
          <w:rFonts w:hint="eastAsia" w:ascii="宋体" w:hAnsi="宋体" w:cs="微软雅黑"/>
          <w:color w:val="000000"/>
          <w:sz w:val="18"/>
          <w:szCs w:val="18"/>
          <w:lang w:val="en-US" w:eastAsia="zh-Hans"/>
        </w:rPr>
      </w:pPr>
      <w:r>
        <w:rPr>
          <w:rFonts w:hint="eastAsia" w:ascii="宋体" w:hAnsi="宋体" w:cs="微软雅黑"/>
          <w:color w:val="000000"/>
          <w:sz w:val="18"/>
          <w:szCs w:val="18"/>
          <w:lang w:val="en-US" w:eastAsia="zh-Hans"/>
        </w:rPr>
        <w:t>系统的门户支持可视化配置</w:t>
      </w:r>
      <w:r>
        <w:rPr>
          <w:rFonts w:hint="default" w:ascii="宋体" w:hAnsi="宋体" w:cs="微软雅黑"/>
          <w:color w:val="000000"/>
          <w:sz w:val="18"/>
          <w:szCs w:val="18"/>
          <w:lang w:eastAsia="zh-Hans"/>
        </w:rPr>
        <w:t>，</w:t>
      </w:r>
      <w:r>
        <w:rPr>
          <w:rFonts w:hint="eastAsia" w:ascii="宋体" w:hAnsi="宋体" w:cs="微软雅黑"/>
          <w:color w:val="000000"/>
          <w:sz w:val="18"/>
          <w:szCs w:val="18"/>
          <w:lang w:val="en-US" w:eastAsia="zh-Hans"/>
        </w:rPr>
        <w:t>包括设置门户排列布局</w:t>
      </w:r>
      <w:r>
        <w:rPr>
          <w:rFonts w:hint="default" w:ascii="宋体" w:hAnsi="宋体" w:cs="微软雅黑"/>
          <w:color w:val="000000"/>
          <w:sz w:val="18"/>
          <w:szCs w:val="18"/>
          <w:lang w:eastAsia="zh-Hans"/>
        </w:rPr>
        <w:t>，</w:t>
      </w:r>
      <w:r>
        <w:rPr>
          <w:rFonts w:hint="eastAsia" w:ascii="宋体" w:hAnsi="宋体" w:cs="微软雅黑"/>
          <w:color w:val="000000"/>
          <w:sz w:val="18"/>
          <w:szCs w:val="18"/>
          <w:lang w:val="en-US" w:eastAsia="zh-Hans"/>
        </w:rPr>
        <w:t>主题颜色</w:t>
      </w:r>
      <w:r>
        <w:rPr>
          <w:rFonts w:hint="default" w:ascii="宋体" w:hAnsi="宋体" w:cs="微软雅黑"/>
          <w:color w:val="000000"/>
          <w:sz w:val="18"/>
          <w:szCs w:val="18"/>
          <w:lang w:eastAsia="zh-Hans"/>
        </w:rPr>
        <w:t>，</w:t>
      </w:r>
      <w:r>
        <w:rPr>
          <w:rFonts w:hint="eastAsia" w:ascii="宋体" w:hAnsi="宋体" w:cs="微软雅黑"/>
          <w:color w:val="000000"/>
          <w:sz w:val="18"/>
          <w:szCs w:val="18"/>
          <w:lang w:val="en-US" w:eastAsia="zh-Hans"/>
        </w:rPr>
        <w:t>元素样式</w:t>
      </w:r>
      <w:r>
        <w:rPr>
          <w:rFonts w:hint="default" w:ascii="宋体" w:hAnsi="宋体" w:cs="微软雅黑"/>
          <w:color w:val="000000"/>
          <w:sz w:val="18"/>
          <w:szCs w:val="18"/>
          <w:lang w:eastAsia="zh-Hans"/>
        </w:rPr>
        <w:t>，</w:t>
      </w:r>
      <w:r>
        <w:rPr>
          <w:rFonts w:hint="eastAsia" w:ascii="宋体" w:hAnsi="宋体" w:cs="微软雅黑"/>
          <w:color w:val="000000"/>
          <w:sz w:val="18"/>
          <w:szCs w:val="18"/>
          <w:lang w:val="en-US" w:eastAsia="zh-Hans"/>
        </w:rPr>
        <w:t>元素的排列</w:t>
      </w:r>
      <w:r>
        <w:rPr>
          <w:rFonts w:hint="default" w:ascii="宋体" w:hAnsi="宋体" w:cs="微软雅黑"/>
          <w:color w:val="000000"/>
          <w:sz w:val="18"/>
          <w:szCs w:val="18"/>
          <w:lang w:eastAsia="zh-Hans"/>
        </w:rPr>
        <w:t>。</w:t>
      </w:r>
      <w:r>
        <w:rPr>
          <w:rFonts w:hint="eastAsia" w:ascii="宋体" w:hAnsi="宋体" w:cs="微软雅黑"/>
          <w:color w:val="000000"/>
          <w:sz w:val="18"/>
          <w:szCs w:val="18"/>
          <w:lang w:val="en-US" w:eastAsia="zh-Hans"/>
        </w:rPr>
        <w:t>并且提供多个内置门户元素供使用</w:t>
      </w:r>
      <w:r>
        <w:rPr>
          <w:rFonts w:hint="default" w:ascii="宋体" w:hAnsi="宋体" w:cs="微软雅黑"/>
          <w:color w:val="000000"/>
          <w:sz w:val="18"/>
          <w:szCs w:val="18"/>
          <w:lang w:eastAsia="zh-Hans"/>
        </w:rPr>
        <w:t>，</w:t>
      </w:r>
      <w:r>
        <w:rPr>
          <w:rFonts w:hint="eastAsia" w:ascii="宋体" w:hAnsi="宋体" w:cs="微软雅黑"/>
          <w:color w:val="000000"/>
          <w:sz w:val="18"/>
          <w:szCs w:val="18"/>
          <w:lang w:val="en-US" w:eastAsia="zh-Hans"/>
        </w:rPr>
        <w:t>比如新闻元素</w:t>
      </w:r>
      <w:r>
        <w:rPr>
          <w:rFonts w:hint="default" w:ascii="宋体" w:hAnsi="宋体" w:cs="微软雅黑"/>
          <w:color w:val="000000"/>
          <w:sz w:val="18"/>
          <w:szCs w:val="18"/>
          <w:lang w:eastAsia="zh-Hans"/>
        </w:rPr>
        <w:t>、</w:t>
      </w:r>
      <w:r>
        <w:rPr>
          <w:rFonts w:hint="eastAsia" w:ascii="宋体" w:hAnsi="宋体" w:cs="微软雅黑"/>
          <w:color w:val="000000"/>
          <w:sz w:val="18"/>
          <w:szCs w:val="18"/>
          <w:lang w:val="en-US" w:eastAsia="zh-Hans"/>
        </w:rPr>
        <w:t>流程待办元素</w:t>
      </w:r>
      <w:r>
        <w:rPr>
          <w:rFonts w:hint="default" w:ascii="宋体" w:hAnsi="宋体" w:cs="微软雅黑"/>
          <w:color w:val="000000"/>
          <w:sz w:val="18"/>
          <w:szCs w:val="18"/>
          <w:lang w:eastAsia="zh-Hans"/>
        </w:rPr>
        <w:t>、</w:t>
      </w:r>
      <w:r>
        <w:rPr>
          <w:rFonts w:hint="eastAsia" w:ascii="宋体" w:hAnsi="宋体" w:cs="微软雅黑"/>
          <w:color w:val="000000"/>
          <w:sz w:val="18"/>
          <w:szCs w:val="18"/>
          <w:lang w:val="en-US" w:eastAsia="zh-Hans"/>
        </w:rPr>
        <w:t>常用功能入口等</w:t>
      </w:r>
      <w:r>
        <w:rPr>
          <w:rFonts w:hint="default" w:ascii="宋体" w:hAnsi="宋体" w:cs="微软雅黑"/>
          <w:color w:val="000000"/>
          <w:sz w:val="18"/>
          <w:szCs w:val="18"/>
          <w:lang w:eastAsia="zh-Hans"/>
        </w:rPr>
        <w:t>。</w:t>
      </w:r>
    </w:p>
    <w:p>
      <w:pPr>
        <w:widowControl/>
        <w:adjustRightInd/>
        <w:ind w:firstLine="0" w:firstLineChars="0"/>
        <w:jc w:val="center"/>
        <w:textAlignment w:val="auto"/>
        <w:rPr>
          <w:rFonts w:hint="eastAsia" w:ascii="宋体" w:hAnsi="宋体" w:cs="宋体"/>
          <w:color w:val="000000"/>
          <w:kern w:val="0"/>
          <w:sz w:val="18"/>
          <w:szCs w:val="18"/>
        </w:rPr>
      </w:pPr>
    </w:p>
    <w:p>
      <w:pPr>
        <w:pStyle w:val="3"/>
      </w:pPr>
      <w:bookmarkStart w:id="22" w:name="_Toc1284523616"/>
      <w:r>
        <w:rPr>
          <w:rFonts w:hint="eastAsia"/>
          <w:lang w:val="en-US" w:eastAsia="zh-Hans"/>
        </w:rPr>
        <w:t>档案接收</w:t>
      </w:r>
      <w:bookmarkEnd w:id="22"/>
    </w:p>
    <w:p>
      <w:pPr>
        <w:pStyle w:val="4"/>
        <w:spacing w:line="360" w:lineRule="auto"/>
        <w:rPr>
          <w:rFonts w:ascii="宋体" w:hAnsi="宋体" w:eastAsia="宋体"/>
        </w:rPr>
      </w:pPr>
      <w:bookmarkStart w:id="23" w:name="_Toc335310821"/>
      <w:r>
        <w:rPr>
          <w:rFonts w:hint="eastAsia" w:ascii="宋体" w:hAnsi="宋体" w:eastAsia="宋体"/>
          <w:lang w:val="en-US" w:eastAsia="zh-Hans"/>
        </w:rPr>
        <w:t>档案接收功能概述</w:t>
      </w:r>
      <w:bookmarkEnd w:id="23"/>
    </w:p>
    <w:p>
      <w:pPr>
        <w:ind w:firstLine="360"/>
        <w:rPr>
          <w:rFonts w:hint="default" w:ascii="宋体" w:hAnsi="宋体"/>
          <w:sz w:val="18"/>
          <w:szCs w:val="18"/>
          <w:lang w:eastAsia="zh-Hans"/>
        </w:rPr>
      </w:pPr>
      <w:r>
        <w:rPr>
          <w:rFonts w:hint="eastAsia" w:ascii="宋体" w:hAnsi="宋体"/>
          <w:sz w:val="18"/>
          <w:szCs w:val="18"/>
          <w:lang w:val="en-US" w:eastAsia="zh-Hans"/>
        </w:rPr>
        <w:t>档案接收支持在线接收和离线接收的方式</w:t>
      </w:r>
      <w:r>
        <w:rPr>
          <w:rFonts w:hint="default" w:ascii="宋体" w:hAnsi="宋体"/>
          <w:sz w:val="18"/>
          <w:szCs w:val="18"/>
          <w:lang w:eastAsia="zh-Hans"/>
        </w:rPr>
        <w:t>，</w:t>
      </w:r>
      <w:r>
        <w:rPr>
          <w:rFonts w:hint="eastAsia" w:ascii="宋体" w:hAnsi="宋体"/>
          <w:sz w:val="18"/>
          <w:szCs w:val="18"/>
          <w:lang w:val="en-US" w:eastAsia="zh-Hans"/>
        </w:rPr>
        <w:t>能够保存处理过程信息</w:t>
      </w:r>
      <w:r>
        <w:rPr>
          <w:rFonts w:hint="default" w:ascii="宋体" w:hAnsi="宋体"/>
          <w:sz w:val="18"/>
          <w:szCs w:val="18"/>
          <w:lang w:eastAsia="zh-Hans"/>
        </w:rPr>
        <w:t>。</w:t>
      </w:r>
      <w:r>
        <w:rPr>
          <w:rFonts w:hint="eastAsia" w:ascii="宋体" w:hAnsi="宋体"/>
          <w:sz w:val="18"/>
          <w:szCs w:val="18"/>
          <w:lang w:val="en-US" w:eastAsia="zh-Hans"/>
        </w:rPr>
        <w:t>支持多种方式录入档案数据</w:t>
      </w:r>
      <w:r>
        <w:rPr>
          <w:rFonts w:hint="default" w:ascii="宋体" w:hAnsi="宋体"/>
          <w:sz w:val="18"/>
          <w:szCs w:val="18"/>
          <w:lang w:eastAsia="zh-Hans"/>
        </w:rPr>
        <w:t>，</w:t>
      </w:r>
      <w:r>
        <w:rPr>
          <w:rFonts w:hint="eastAsia" w:ascii="宋体" w:hAnsi="宋体"/>
          <w:sz w:val="18"/>
          <w:szCs w:val="18"/>
          <w:lang w:val="en-US" w:eastAsia="zh-Hans"/>
        </w:rPr>
        <w:t>保存接收的处理记录</w:t>
      </w:r>
      <w:r>
        <w:rPr>
          <w:rFonts w:hint="default" w:ascii="宋体" w:hAnsi="宋体"/>
          <w:sz w:val="18"/>
          <w:szCs w:val="18"/>
          <w:lang w:eastAsia="zh-Hans"/>
        </w:rPr>
        <w:t>。</w:t>
      </w:r>
      <w:r>
        <w:rPr>
          <w:rFonts w:hint="eastAsia" w:ascii="宋体" w:hAnsi="宋体"/>
          <w:sz w:val="18"/>
          <w:szCs w:val="18"/>
          <w:lang w:val="en-US" w:eastAsia="zh-Hans"/>
        </w:rPr>
        <w:t>包括处理手动接收档案数据</w:t>
      </w:r>
      <w:r>
        <w:rPr>
          <w:rFonts w:hint="default" w:ascii="宋体" w:hAnsi="宋体"/>
          <w:sz w:val="18"/>
          <w:szCs w:val="18"/>
          <w:lang w:eastAsia="zh-Hans"/>
        </w:rPr>
        <w:t>；</w:t>
      </w:r>
      <w:r>
        <w:rPr>
          <w:rFonts w:hint="eastAsia" w:ascii="宋体" w:hAnsi="宋体"/>
          <w:sz w:val="18"/>
          <w:szCs w:val="18"/>
          <w:lang w:val="en-US" w:eastAsia="zh-Hans"/>
        </w:rPr>
        <w:t>提供统一标准Web</w:t>
      </w:r>
      <w:r>
        <w:rPr>
          <w:rFonts w:hint="default" w:ascii="宋体" w:hAnsi="宋体"/>
          <w:sz w:val="18"/>
          <w:szCs w:val="18"/>
          <w:lang w:eastAsia="zh-Hans"/>
        </w:rPr>
        <w:t xml:space="preserve"> </w:t>
      </w:r>
      <w:r>
        <w:rPr>
          <w:rFonts w:hint="eastAsia" w:ascii="宋体" w:hAnsi="宋体"/>
          <w:sz w:val="18"/>
          <w:szCs w:val="18"/>
          <w:lang w:val="en-US" w:eastAsia="zh-Hans"/>
        </w:rPr>
        <w:t>Service</w:t>
      </w:r>
      <w:r>
        <w:rPr>
          <w:rFonts w:hint="default" w:ascii="宋体" w:hAnsi="宋体"/>
          <w:sz w:val="18"/>
          <w:szCs w:val="18"/>
          <w:lang w:eastAsia="zh-Hans"/>
        </w:rPr>
        <w:t>/</w:t>
      </w:r>
      <w:r>
        <w:rPr>
          <w:rFonts w:hint="eastAsia" w:ascii="宋体" w:hAnsi="宋体"/>
          <w:sz w:val="18"/>
          <w:szCs w:val="18"/>
          <w:lang w:val="en-US" w:eastAsia="zh-Hans"/>
        </w:rPr>
        <w:t>REST接口接收档案数据</w:t>
      </w:r>
      <w:r>
        <w:rPr>
          <w:rFonts w:hint="default" w:ascii="宋体" w:hAnsi="宋体"/>
          <w:sz w:val="18"/>
          <w:szCs w:val="18"/>
          <w:lang w:eastAsia="zh-Hans"/>
        </w:rPr>
        <w:t>；</w:t>
      </w:r>
      <w:r>
        <w:rPr>
          <w:rFonts w:hint="eastAsia" w:ascii="宋体" w:hAnsi="宋体"/>
          <w:sz w:val="18"/>
          <w:szCs w:val="18"/>
          <w:lang w:val="en-US" w:eastAsia="zh-Hans"/>
        </w:rPr>
        <w:t>能够提供数据源自动抓取</w:t>
      </w:r>
      <w:r>
        <w:rPr>
          <w:rFonts w:hint="default" w:ascii="宋体" w:hAnsi="宋体"/>
          <w:sz w:val="18"/>
          <w:szCs w:val="18"/>
          <w:lang w:eastAsia="zh-Hans"/>
        </w:rPr>
        <w:t>，</w:t>
      </w:r>
      <w:r>
        <w:rPr>
          <w:rFonts w:hint="eastAsia" w:ascii="宋体" w:hAnsi="宋体"/>
          <w:sz w:val="18"/>
          <w:szCs w:val="18"/>
          <w:lang w:val="en-US" w:eastAsia="zh-Hans"/>
        </w:rPr>
        <w:t>并且对源数据字段和目标字段实现关联映射</w:t>
      </w:r>
      <w:r>
        <w:rPr>
          <w:rFonts w:hint="default" w:ascii="宋体" w:hAnsi="宋体"/>
          <w:sz w:val="18"/>
          <w:szCs w:val="18"/>
          <w:lang w:eastAsia="zh-Hans"/>
        </w:rPr>
        <w:t>，</w:t>
      </w:r>
      <w:r>
        <w:rPr>
          <w:rFonts w:hint="eastAsia" w:ascii="宋体" w:hAnsi="宋体"/>
          <w:sz w:val="18"/>
          <w:szCs w:val="18"/>
          <w:lang w:val="en-US" w:eastAsia="zh-Hans"/>
        </w:rPr>
        <w:t>实现数据的自动抓取</w:t>
      </w:r>
      <w:r>
        <w:rPr>
          <w:rFonts w:hint="default" w:ascii="宋体" w:hAnsi="宋体"/>
          <w:sz w:val="18"/>
          <w:szCs w:val="18"/>
          <w:lang w:eastAsia="zh-Hans"/>
        </w:rPr>
        <w:t>。</w:t>
      </w:r>
    </w:p>
    <w:p>
      <w:pPr>
        <w:pStyle w:val="4"/>
        <w:spacing w:line="360" w:lineRule="auto"/>
        <w:rPr>
          <w:rFonts w:ascii="宋体" w:hAnsi="宋体" w:eastAsia="宋体"/>
        </w:rPr>
      </w:pPr>
      <w:bookmarkStart w:id="24" w:name="_Toc571878819"/>
      <w:r>
        <w:rPr>
          <w:rFonts w:hint="eastAsia" w:ascii="宋体" w:hAnsi="宋体" w:eastAsia="宋体"/>
          <w:lang w:val="en-US" w:eastAsia="zh-Hans"/>
        </w:rPr>
        <w:t>手动著录</w:t>
      </w:r>
      <w:bookmarkEnd w:id="24"/>
    </w:p>
    <w:p>
      <w:pPr>
        <w:ind w:firstLine="360"/>
        <w:rPr>
          <w:rFonts w:hint="eastAsia" w:ascii="宋体" w:hAnsi="宋体"/>
          <w:sz w:val="18"/>
          <w:szCs w:val="18"/>
          <w:lang w:val="en-US" w:eastAsia="zh-Hans"/>
        </w:rPr>
      </w:pPr>
      <w:r>
        <w:rPr>
          <w:rFonts w:hint="eastAsia" w:ascii="宋体" w:hAnsi="宋体"/>
          <w:sz w:val="18"/>
          <w:szCs w:val="18"/>
          <w:lang w:val="en-US" w:eastAsia="zh-Hans"/>
        </w:rPr>
        <w:t>支持手动著录相关档案案卷或者文件</w:t>
      </w:r>
      <w:r>
        <w:rPr>
          <w:rFonts w:hint="default" w:ascii="宋体" w:hAnsi="宋体"/>
          <w:sz w:val="18"/>
          <w:szCs w:val="18"/>
          <w:lang w:eastAsia="zh-Hans"/>
        </w:rPr>
        <w:t>，</w:t>
      </w:r>
      <w:r>
        <w:rPr>
          <w:rFonts w:hint="eastAsia" w:ascii="宋体" w:hAnsi="宋体"/>
          <w:sz w:val="18"/>
          <w:szCs w:val="18"/>
          <w:lang w:val="en-US" w:eastAsia="zh-Hans"/>
        </w:rPr>
        <w:t>可以单条连续著录</w:t>
      </w:r>
      <w:r>
        <w:rPr>
          <w:rFonts w:hint="default" w:ascii="宋体" w:hAnsi="宋体"/>
          <w:sz w:val="18"/>
          <w:szCs w:val="18"/>
          <w:lang w:eastAsia="zh-Hans"/>
        </w:rPr>
        <w:t>，</w:t>
      </w:r>
      <w:r>
        <w:rPr>
          <w:rFonts w:hint="eastAsia" w:ascii="宋体" w:hAnsi="宋体"/>
          <w:sz w:val="18"/>
          <w:szCs w:val="18"/>
          <w:lang w:val="en-US" w:eastAsia="zh-Hans"/>
        </w:rPr>
        <w:t>支持批量著录</w:t>
      </w:r>
      <w:r>
        <w:rPr>
          <w:rFonts w:hint="default" w:ascii="宋体" w:hAnsi="宋体"/>
          <w:sz w:val="18"/>
          <w:szCs w:val="18"/>
          <w:lang w:eastAsia="zh-Hans"/>
        </w:rPr>
        <w:t>。</w:t>
      </w:r>
      <w:r>
        <w:rPr>
          <w:rFonts w:hint="eastAsia" w:ascii="宋体" w:hAnsi="宋体"/>
          <w:sz w:val="18"/>
          <w:szCs w:val="18"/>
          <w:lang w:val="en-US" w:eastAsia="zh-Hans"/>
        </w:rPr>
        <w:t>可以对字段类型进行相关对必填</w:t>
      </w:r>
      <w:r>
        <w:rPr>
          <w:rFonts w:hint="default" w:ascii="宋体" w:hAnsi="宋体"/>
          <w:sz w:val="18"/>
          <w:szCs w:val="18"/>
          <w:lang w:eastAsia="zh-Hans"/>
        </w:rPr>
        <w:t>、</w:t>
      </w:r>
      <w:r>
        <w:rPr>
          <w:rFonts w:hint="eastAsia" w:ascii="宋体" w:hAnsi="宋体"/>
          <w:sz w:val="18"/>
          <w:szCs w:val="18"/>
          <w:lang w:val="en-US" w:eastAsia="zh-Hans"/>
        </w:rPr>
        <w:t>属性等校验</w:t>
      </w:r>
      <w:r>
        <w:rPr>
          <w:rFonts w:hint="default" w:ascii="宋体" w:hAnsi="宋体"/>
          <w:sz w:val="18"/>
          <w:szCs w:val="18"/>
          <w:lang w:eastAsia="zh-Hans"/>
        </w:rPr>
        <w:t>，</w:t>
      </w:r>
      <w:r>
        <w:rPr>
          <w:rFonts w:hint="eastAsia" w:ascii="宋体" w:hAnsi="宋体"/>
          <w:sz w:val="18"/>
          <w:szCs w:val="18"/>
          <w:lang w:val="en-US" w:eastAsia="zh-Hans"/>
        </w:rPr>
        <w:t>减少错误</w:t>
      </w:r>
      <w:r>
        <w:rPr>
          <w:rFonts w:hint="default" w:ascii="宋体" w:hAnsi="宋体"/>
          <w:sz w:val="18"/>
          <w:szCs w:val="18"/>
          <w:lang w:eastAsia="zh-Hans"/>
        </w:rPr>
        <w:t>。</w:t>
      </w:r>
    </w:p>
    <w:p/>
    <w:p>
      <w:pPr>
        <w:ind w:firstLine="360"/>
        <w:jc w:val="center"/>
        <w:rPr>
          <w:rFonts w:hint="default" w:ascii="宋体" w:hAnsi="宋体"/>
          <w:sz w:val="18"/>
          <w:szCs w:val="18"/>
          <w:lang w:eastAsia="zh-Hans"/>
        </w:rPr>
      </w:pPr>
      <w:r>
        <w:drawing>
          <wp:inline distT="0" distB="0" distL="114300" distR="114300">
            <wp:extent cx="5274310" cy="2477135"/>
            <wp:effectExtent l="0" t="0" r="8890" b="12065"/>
            <wp:docPr id="14"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7"/>
                    <pic:cNvPicPr>
                      <a:picLocks noChangeAspect="1"/>
                    </pic:cNvPicPr>
                  </pic:nvPicPr>
                  <pic:blipFill>
                    <a:blip r:embed="rId25"/>
                    <a:stretch>
                      <a:fillRect/>
                    </a:stretch>
                  </pic:blipFill>
                  <pic:spPr>
                    <a:xfrm>
                      <a:off x="0" y="0"/>
                      <a:ext cx="5274310" cy="2477135"/>
                    </a:xfrm>
                    <a:prstGeom prst="rect">
                      <a:avLst/>
                    </a:prstGeom>
                    <a:noFill/>
                    <a:ln w="9525">
                      <a:noFill/>
                    </a:ln>
                  </pic:spPr>
                </pic:pic>
              </a:graphicData>
            </a:graphic>
          </wp:inline>
        </w:drawing>
      </w:r>
    </w:p>
    <w:p>
      <w:pPr>
        <w:ind w:firstLine="360"/>
        <w:jc w:val="center"/>
        <w:rPr>
          <w:rFonts w:hint="default" w:ascii="宋体" w:hAnsi="宋体"/>
          <w:sz w:val="18"/>
          <w:szCs w:val="18"/>
          <w:lang w:eastAsia="zh-Hans"/>
        </w:rPr>
      </w:pPr>
      <w:r>
        <w:drawing>
          <wp:inline distT="0" distB="0" distL="114300" distR="114300">
            <wp:extent cx="5274310" cy="2965450"/>
            <wp:effectExtent l="0" t="0" r="8890" b="6350"/>
            <wp:docPr id="15"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8"/>
                    <pic:cNvPicPr>
                      <a:picLocks noChangeAspect="1"/>
                    </pic:cNvPicPr>
                  </pic:nvPicPr>
                  <pic:blipFill>
                    <a:blip r:embed="rId26"/>
                    <a:stretch>
                      <a:fillRect/>
                    </a:stretch>
                  </pic:blipFill>
                  <pic:spPr>
                    <a:xfrm>
                      <a:off x="0" y="0"/>
                      <a:ext cx="5274310" cy="2965450"/>
                    </a:xfrm>
                    <a:prstGeom prst="rect">
                      <a:avLst/>
                    </a:prstGeom>
                    <a:noFill/>
                    <a:ln w="9525">
                      <a:noFill/>
                    </a:ln>
                  </pic:spPr>
                </pic:pic>
              </a:graphicData>
            </a:graphic>
          </wp:inline>
        </w:drawing>
      </w:r>
    </w:p>
    <w:p>
      <w:pPr>
        <w:pStyle w:val="4"/>
        <w:spacing w:line="360" w:lineRule="auto"/>
        <w:rPr>
          <w:rFonts w:ascii="宋体" w:hAnsi="宋体" w:eastAsia="宋体"/>
        </w:rPr>
      </w:pPr>
      <w:bookmarkStart w:id="25" w:name="_Toc1577990608"/>
      <w:r>
        <w:rPr>
          <w:rFonts w:hint="eastAsia" w:ascii="宋体" w:hAnsi="宋体" w:eastAsia="宋体"/>
          <w:lang w:val="en-US" w:eastAsia="zh-Hans"/>
        </w:rPr>
        <w:t>批量导入</w:t>
      </w:r>
      <w:bookmarkEnd w:id="25"/>
    </w:p>
    <w:p>
      <w:pPr>
        <w:ind w:firstLine="360"/>
        <w:rPr>
          <w:rFonts w:hint="eastAsia" w:ascii="宋体" w:hAnsi="宋体"/>
          <w:sz w:val="18"/>
          <w:szCs w:val="18"/>
          <w:lang w:val="en-US" w:eastAsia="zh-Hans"/>
        </w:rPr>
      </w:pPr>
      <w:r>
        <w:rPr>
          <w:rFonts w:hint="eastAsia" w:ascii="宋体" w:hAnsi="宋体"/>
          <w:sz w:val="18"/>
          <w:szCs w:val="18"/>
          <w:lang w:val="en-US" w:eastAsia="zh-Hans"/>
        </w:rPr>
        <w:t>系统可以提供统一的导入模版</w:t>
      </w:r>
      <w:r>
        <w:rPr>
          <w:rFonts w:hint="default" w:ascii="宋体" w:hAnsi="宋体"/>
          <w:sz w:val="18"/>
          <w:szCs w:val="18"/>
          <w:lang w:eastAsia="zh-Hans"/>
        </w:rPr>
        <w:t>，</w:t>
      </w:r>
      <w:r>
        <w:rPr>
          <w:rFonts w:hint="eastAsia" w:ascii="宋体" w:hAnsi="宋体"/>
          <w:sz w:val="18"/>
          <w:szCs w:val="18"/>
          <w:lang w:val="en-US" w:eastAsia="zh-Hans"/>
        </w:rPr>
        <w:t>可以一次性导入大量数据</w:t>
      </w:r>
      <w:r>
        <w:rPr>
          <w:rFonts w:hint="default" w:ascii="宋体" w:hAnsi="宋体"/>
          <w:sz w:val="18"/>
          <w:szCs w:val="18"/>
          <w:lang w:eastAsia="zh-Hans"/>
        </w:rPr>
        <w:t>，</w:t>
      </w:r>
      <w:r>
        <w:rPr>
          <w:rFonts w:hint="eastAsia" w:ascii="宋体" w:hAnsi="宋体"/>
          <w:sz w:val="18"/>
          <w:szCs w:val="18"/>
          <w:lang w:val="en-US" w:eastAsia="zh-Hans"/>
        </w:rPr>
        <w:t>支持</w:t>
      </w:r>
      <w:r>
        <w:rPr>
          <w:rFonts w:hint="default" w:ascii="宋体" w:hAnsi="宋体"/>
          <w:sz w:val="18"/>
          <w:szCs w:val="18"/>
          <w:lang w:eastAsia="zh-Hans"/>
        </w:rPr>
        <w:t>20</w:t>
      </w:r>
      <w:r>
        <w:rPr>
          <w:rFonts w:hint="eastAsia" w:ascii="宋体" w:hAnsi="宋体"/>
          <w:sz w:val="18"/>
          <w:szCs w:val="18"/>
          <w:lang w:val="en-US" w:eastAsia="zh-Hans"/>
        </w:rPr>
        <w:t>W的条目数据导入</w:t>
      </w:r>
      <w:r>
        <w:rPr>
          <w:rFonts w:hint="default" w:ascii="宋体" w:hAnsi="宋体"/>
          <w:sz w:val="18"/>
          <w:szCs w:val="18"/>
          <w:lang w:eastAsia="zh-Hans"/>
        </w:rPr>
        <w:t>。</w:t>
      </w:r>
      <w:r>
        <w:rPr>
          <w:rFonts w:hint="eastAsia" w:ascii="宋体" w:hAnsi="宋体"/>
          <w:sz w:val="18"/>
          <w:szCs w:val="18"/>
          <w:lang w:val="en-US" w:eastAsia="zh-Hans"/>
        </w:rPr>
        <w:t>导入结果提供导入日志</w:t>
      </w:r>
      <w:r>
        <w:rPr>
          <w:rFonts w:hint="default" w:ascii="宋体" w:hAnsi="宋体"/>
          <w:sz w:val="18"/>
          <w:szCs w:val="18"/>
          <w:lang w:eastAsia="zh-Hans"/>
        </w:rPr>
        <w:t>，</w:t>
      </w:r>
      <w:r>
        <w:rPr>
          <w:rFonts w:hint="eastAsia" w:ascii="宋体" w:hAnsi="宋体"/>
          <w:sz w:val="18"/>
          <w:szCs w:val="18"/>
          <w:lang w:val="en-US" w:eastAsia="zh-Hans"/>
        </w:rPr>
        <w:t>标识出导入异常的数据</w:t>
      </w:r>
      <w:r>
        <w:rPr>
          <w:rFonts w:hint="default" w:ascii="宋体" w:hAnsi="宋体"/>
          <w:sz w:val="18"/>
          <w:szCs w:val="18"/>
          <w:lang w:eastAsia="zh-Hans"/>
        </w:rPr>
        <w:t>，</w:t>
      </w:r>
      <w:r>
        <w:rPr>
          <w:rFonts w:hint="eastAsia" w:ascii="宋体" w:hAnsi="宋体"/>
          <w:sz w:val="18"/>
          <w:szCs w:val="18"/>
          <w:lang w:val="en-US" w:eastAsia="zh-Hans"/>
        </w:rPr>
        <w:t>并且支持异常数据的导出</w:t>
      </w:r>
      <w:r>
        <w:rPr>
          <w:rFonts w:hint="default" w:ascii="宋体" w:hAnsi="宋体"/>
          <w:sz w:val="18"/>
          <w:szCs w:val="18"/>
          <w:lang w:eastAsia="zh-Hans"/>
        </w:rPr>
        <w:t>。</w:t>
      </w:r>
      <w:r>
        <w:rPr>
          <w:rFonts w:hint="eastAsia" w:ascii="宋体" w:hAnsi="宋体"/>
          <w:sz w:val="18"/>
          <w:szCs w:val="18"/>
          <w:lang w:val="en-US" w:eastAsia="zh-Hans"/>
        </w:rPr>
        <w:t>系统可以设置多个验证组合对重复字段进行验证</w:t>
      </w:r>
      <w:r>
        <w:rPr>
          <w:rFonts w:hint="default" w:ascii="宋体" w:hAnsi="宋体"/>
          <w:sz w:val="18"/>
          <w:szCs w:val="18"/>
          <w:lang w:eastAsia="zh-Hans"/>
        </w:rPr>
        <w:t>。</w:t>
      </w:r>
    </w:p>
    <w:p>
      <w:pPr>
        <w:ind w:firstLine="360"/>
        <w:rPr>
          <w:rFonts w:hint="eastAsia" w:ascii="宋体" w:hAnsi="宋体"/>
          <w:sz w:val="18"/>
          <w:szCs w:val="18"/>
          <w:lang w:val="en-US" w:eastAsia="zh-Hans"/>
        </w:rPr>
      </w:pPr>
    </w:p>
    <w:p>
      <w:pPr>
        <w:ind w:firstLine="360"/>
        <w:jc w:val="center"/>
        <w:rPr>
          <w:rFonts w:hint="eastAsia" w:ascii="宋体" w:hAnsi="宋体"/>
          <w:sz w:val="18"/>
          <w:szCs w:val="18"/>
        </w:rPr>
      </w:pPr>
      <w:r>
        <w:drawing>
          <wp:inline distT="0" distB="0" distL="114300" distR="114300">
            <wp:extent cx="5274310" cy="2961640"/>
            <wp:effectExtent l="0" t="0" r="8890" b="10160"/>
            <wp:docPr id="16"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9"/>
                    <pic:cNvPicPr>
                      <a:picLocks noChangeAspect="1"/>
                    </pic:cNvPicPr>
                  </pic:nvPicPr>
                  <pic:blipFill>
                    <a:blip r:embed="rId27"/>
                    <a:stretch>
                      <a:fillRect/>
                    </a:stretch>
                  </pic:blipFill>
                  <pic:spPr>
                    <a:xfrm>
                      <a:off x="0" y="0"/>
                      <a:ext cx="5274310" cy="2961640"/>
                    </a:xfrm>
                    <a:prstGeom prst="rect">
                      <a:avLst/>
                    </a:prstGeom>
                    <a:noFill/>
                    <a:ln w="9525">
                      <a:noFill/>
                    </a:ln>
                  </pic:spPr>
                </pic:pic>
              </a:graphicData>
            </a:graphic>
          </wp:inline>
        </w:drawing>
      </w:r>
    </w:p>
    <w:p>
      <w:pPr>
        <w:pStyle w:val="4"/>
        <w:spacing w:line="360" w:lineRule="auto"/>
        <w:rPr>
          <w:rFonts w:ascii="宋体" w:hAnsi="宋体" w:eastAsia="宋体"/>
        </w:rPr>
      </w:pPr>
      <w:bookmarkStart w:id="26" w:name="_Toc2012591853"/>
      <w:r>
        <w:rPr>
          <w:rFonts w:hint="eastAsia" w:ascii="宋体" w:hAnsi="宋体" w:eastAsia="宋体"/>
          <w:lang w:val="en-US" w:eastAsia="zh-Hans"/>
        </w:rPr>
        <w:t>接口集成</w:t>
      </w:r>
      <w:bookmarkEnd w:id="26"/>
    </w:p>
    <w:p>
      <w:pPr>
        <w:ind w:firstLine="360"/>
        <w:rPr>
          <w:rFonts w:ascii="宋体" w:hAnsi="宋体"/>
          <w:sz w:val="18"/>
          <w:szCs w:val="18"/>
        </w:rPr>
      </w:pPr>
      <w:r>
        <w:rPr>
          <w:rFonts w:hint="eastAsia" w:ascii="宋体" w:hAnsi="宋体"/>
          <w:sz w:val="18"/>
          <w:szCs w:val="18"/>
          <w:lang w:val="en-US" w:eastAsia="zh-Hans"/>
        </w:rPr>
        <w:t>系统可以提供统一的接入接口</w:t>
      </w:r>
      <w:r>
        <w:rPr>
          <w:rFonts w:hint="default" w:ascii="宋体" w:hAnsi="宋体"/>
          <w:sz w:val="18"/>
          <w:szCs w:val="18"/>
          <w:lang w:eastAsia="zh-Hans"/>
        </w:rPr>
        <w:t>，</w:t>
      </w:r>
      <w:r>
        <w:rPr>
          <w:rFonts w:hint="eastAsia" w:ascii="宋体" w:hAnsi="宋体"/>
          <w:sz w:val="18"/>
          <w:szCs w:val="18"/>
          <w:lang w:val="en-US" w:eastAsia="zh-Hans"/>
        </w:rPr>
        <w:t>能够与不同的外部系统对接</w:t>
      </w:r>
      <w:r>
        <w:rPr>
          <w:rFonts w:hint="default" w:ascii="宋体" w:hAnsi="宋体"/>
          <w:sz w:val="18"/>
          <w:szCs w:val="18"/>
          <w:lang w:eastAsia="zh-Hans"/>
        </w:rPr>
        <w:t>。</w:t>
      </w:r>
    </w:p>
    <w:p>
      <w:pPr>
        <w:ind w:firstLine="0" w:firstLineChars="0"/>
        <w:jc w:val="center"/>
        <w:rPr>
          <w:rFonts w:ascii="宋体" w:hAnsi="宋体"/>
          <w:sz w:val="18"/>
          <w:szCs w:val="18"/>
        </w:rPr>
      </w:pPr>
      <w:r>
        <w:drawing>
          <wp:inline distT="0" distB="0" distL="114300" distR="114300">
            <wp:extent cx="5274310" cy="2960370"/>
            <wp:effectExtent l="0" t="0" r="8890" b="11430"/>
            <wp:docPr id="17"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0"/>
                    <pic:cNvPicPr>
                      <a:picLocks noChangeAspect="1"/>
                    </pic:cNvPicPr>
                  </pic:nvPicPr>
                  <pic:blipFill>
                    <a:blip r:embed="rId28"/>
                    <a:stretch>
                      <a:fillRect/>
                    </a:stretch>
                  </pic:blipFill>
                  <pic:spPr>
                    <a:xfrm>
                      <a:off x="0" y="0"/>
                      <a:ext cx="5274310" cy="2960370"/>
                    </a:xfrm>
                    <a:prstGeom prst="rect">
                      <a:avLst/>
                    </a:prstGeom>
                    <a:noFill/>
                    <a:ln w="9525">
                      <a:noFill/>
                    </a:ln>
                  </pic:spPr>
                </pic:pic>
              </a:graphicData>
            </a:graphic>
          </wp:inline>
        </w:drawing>
      </w:r>
    </w:p>
    <w:p>
      <w:pPr>
        <w:ind w:firstLine="0" w:firstLineChars="0"/>
        <w:jc w:val="left"/>
        <w:rPr>
          <w:rFonts w:ascii="宋体" w:hAnsi="宋体"/>
          <w:sz w:val="18"/>
          <w:szCs w:val="18"/>
        </w:rPr>
      </w:pPr>
    </w:p>
    <w:p>
      <w:pPr>
        <w:pStyle w:val="4"/>
        <w:spacing w:line="360" w:lineRule="auto"/>
        <w:rPr>
          <w:rFonts w:ascii="宋体" w:hAnsi="宋体" w:eastAsia="宋体"/>
        </w:rPr>
      </w:pPr>
      <w:bookmarkStart w:id="27" w:name="_Toc616349474"/>
      <w:r>
        <w:rPr>
          <w:rFonts w:hint="eastAsia" w:ascii="宋体" w:hAnsi="宋体" w:eastAsia="宋体"/>
          <w:lang w:val="en-US" w:eastAsia="zh-Hans"/>
        </w:rPr>
        <w:t>接收检查</w:t>
      </w:r>
      <w:bookmarkEnd w:id="27"/>
    </w:p>
    <w:p>
      <w:pPr>
        <w:ind w:firstLine="360"/>
        <w:jc w:val="left"/>
        <w:rPr>
          <w:rFonts w:hint="default" w:ascii="宋体" w:hAnsi="宋体"/>
          <w:sz w:val="18"/>
          <w:szCs w:val="18"/>
          <w:lang w:eastAsia="zh-Hans"/>
        </w:rPr>
      </w:pPr>
      <w:r>
        <w:rPr>
          <w:rFonts w:hint="eastAsia" w:ascii="宋体" w:hAnsi="宋体"/>
          <w:sz w:val="18"/>
          <w:szCs w:val="18"/>
          <w:lang w:val="en-US" w:eastAsia="zh-Hans"/>
        </w:rPr>
        <w:t>支持对接收对档案数据进行真实性</w:t>
      </w:r>
      <w:r>
        <w:rPr>
          <w:rFonts w:hint="default" w:ascii="宋体" w:hAnsi="宋体"/>
          <w:sz w:val="18"/>
          <w:szCs w:val="18"/>
          <w:lang w:eastAsia="zh-Hans"/>
        </w:rPr>
        <w:t>、</w:t>
      </w:r>
      <w:r>
        <w:rPr>
          <w:rFonts w:hint="eastAsia" w:ascii="宋体" w:hAnsi="宋体"/>
          <w:sz w:val="18"/>
          <w:szCs w:val="18"/>
          <w:lang w:val="en-US" w:eastAsia="zh-Hans"/>
        </w:rPr>
        <w:t>完整性</w:t>
      </w:r>
      <w:r>
        <w:rPr>
          <w:rFonts w:hint="default" w:ascii="宋体" w:hAnsi="宋体"/>
          <w:sz w:val="18"/>
          <w:szCs w:val="18"/>
          <w:lang w:eastAsia="zh-Hans"/>
        </w:rPr>
        <w:t>、</w:t>
      </w:r>
      <w:r>
        <w:rPr>
          <w:rFonts w:hint="eastAsia" w:ascii="宋体" w:hAnsi="宋体"/>
          <w:sz w:val="18"/>
          <w:szCs w:val="18"/>
          <w:lang w:val="en-US" w:eastAsia="zh-Hans"/>
        </w:rPr>
        <w:t>可用性</w:t>
      </w:r>
      <w:r>
        <w:rPr>
          <w:rFonts w:hint="default" w:ascii="宋体" w:hAnsi="宋体"/>
          <w:sz w:val="18"/>
          <w:szCs w:val="18"/>
          <w:lang w:eastAsia="zh-Hans"/>
        </w:rPr>
        <w:t>、</w:t>
      </w:r>
      <w:r>
        <w:rPr>
          <w:rFonts w:hint="eastAsia" w:ascii="宋体" w:hAnsi="宋体"/>
          <w:sz w:val="18"/>
          <w:szCs w:val="18"/>
          <w:lang w:val="en-US" w:eastAsia="zh-Hans"/>
        </w:rPr>
        <w:t>安全性进行质量检查</w:t>
      </w:r>
      <w:r>
        <w:rPr>
          <w:rFonts w:hint="default" w:ascii="宋体" w:hAnsi="宋体"/>
          <w:sz w:val="18"/>
          <w:szCs w:val="18"/>
          <w:lang w:eastAsia="zh-Hans"/>
        </w:rPr>
        <w:t>，质量检查的内容符合DA/T 70—2018的规定，</w:t>
      </w:r>
      <w:r>
        <w:rPr>
          <w:rFonts w:hint="eastAsia" w:ascii="宋体" w:hAnsi="宋体"/>
          <w:sz w:val="18"/>
          <w:szCs w:val="18"/>
          <w:lang w:val="en-US" w:eastAsia="zh-Hans"/>
        </w:rPr>
        <w:t>并且生成检查报告</w:t>
      </w:r>
      <w:r>
        <w:rPr>
          <w:rFonts w:hint="default" w:ascii="宋体" w:hAnsi="宋体"/>
          <w:sz w:val="18"/>
          <w:szCs w:val="18"/>
          <w:lang w:eastAsia="zh-Hans"/>
        </w:rPr>
        <w:t>，</w:t>
      </w:r>
      <w:r>
        <w:rPr>
          <w:rFonts w:hint="eastAsia" w:ascii="宋体" w:hAnsi="宋体"/>
          <w:sz w:val="18"/>
          <w:szCs w:val="18"/>
          <w:lang w:val="en-US" w:eastAsia="zh-Hans"/>
        </w:rPr>
        <w:t>反馈检查对结果</w:t>
      </w:r>
      <w:r>
        <w:rPr>
          <w:rFonts w:hint="default" w:ascii="宋体" w:hAnsi="宋体"/>
          <w:sz w:val="18"/>
          <w:szCs w:val="18"/>
          <w:lang w:eastAsia="zh-Hans"/>
        </w:rPr>
        <w:t>。</w:t>
      </w:r>
    </w:p>
    <w:p>
      <w:pPr>
        <w:ind w:firstLine="360"/>
        <w:jc w:val="center"/>
      </w:pPr>
      <w:r>
        <w:drawing>
          <wp:inline distT="0" distB="0" distL="114300" distR="114300">
            <wp:extent cx="5274310" cy="2957195"/>
            <wp:effectExtent l="0" t="0" r="8890" b="14605"/>
            <wp:docPr id="18"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4"/>
                    <pic:cNvPicPr>
                      <a:picLocks noChangeAspect="1"/>
                    </pic:cNvPicPr>
                  </pic:nvPicPr>
                  <pic:blipFill>
                    <a:blip r:embed="rId29"/>
                    <a:stretch>
                      <a:fillRect/>
                    </a:stretch>
                  </pic:blipFill>
                  <pic:spPr>
                    <a:xfrm>
                      <a:off x="0" y="0"/>
                      <a:ext cx="5274310" cy="2957195"/>
                    </a:xfrm>
                    <a:prstGeom prst="rect">
                      <a:avLst/>
                    </a:prstGeom>
                    <a:noFill/>
                    <a:ln w="9525">
                      <a:noFill/>
                    </a:ln>
                  </pic:spPr>
                </pic:pic>
              </a:graphicData>
            </a:graphic>
          </wp:inline>
        </w:drawing>
      </w:r>
    </w:p>
    <w:p>
      <w:pPr>
        <w:pStyle w:val="4"/>
        <w:spacing w:line="360" w:lineRule="auto"/>
        <w:rPr>
          <w:rFonts w:ascii="宋体" w:hAnsi="宋体" w:eastAsia="宋体"/>
        </w:rPr>
      </w:pPr>
      <w:bookmarkStart w:id="28" w:name="_Toc1671980037"/>
      <w:r>
        <w:rPr>
          <w:rFonts w:hint="eastAsia" w:ascii="宋体" w:hAnsi="宋体" w:eastAsia="宋体"/>
          <w:lang w:val="en-US" w:eastAsia="zh-Hans"/>
        </w:rPr>
        <w:t>电子档案登记</w:t>
      </w:r>
      <w:bookmarkEnd w:id="28"/>
    </w:p>
    <w:p>
      <w:pPr>
        <w:ind w:firstLine="360"/>
        <w:jc w:val="left"/>
        <w:rPr>
          <w:rFonts w:hint="default" w:ascii="宋体" w:hAnsi="宋体"/>
          <w:sz w:val="18"/>
          <w:szCs w:val="18"/>
          <w:lang w:val="en-US" w:eastAsia="zh-Hans"/>
        </w:rPr>
      </w:pPr>
      <w:r>
        <w:rPr>
          <w:rFonts w:hint="eastAsia" w:ascii="宋体" w:hAnsi="宋体"/>
          <w:sz w:val="18"/>
          <w:szCs w:val="18"/>
          <w:lang w:val="en-US" w:eastAsia="zh-Hans"/>
        </w:rPr>
        <w:t>系统可以对符合要求对电子档案进行登记</w:t>
      </w:r>
      <w:r>
        <w:rPr>
          <w:rFonts w:hint="default" w:ascii="宋体" w:hAnsi="宋体"/>
          <w:sz w:val="18"/>
          <w:szCs w:val="18"/>
          <w:lang w:eastAsia="zh-Hans"/>
        </w:rPr>
        <w:t>，</w:t>
      </w:r>
      <w:r>
        <w:rPr>
          <w:rFonts w:hint="eastAsia" w:ascii="宋体" w:hAnsi="宋体"/>
          <w:sz w:val="18"/>
          <w:szCs w:val="18"/>
          <w:lang w:val="en-US" w:eastAsia="zh-Hans"/>
        </w:rPr>
        <w:t>支持电子档案对入库前预处理</w:t>
      </w:r>
      <w:r>
        <w:rPr>
          <w:rFonts w:hint="default" w:ascii="宋体" w:hAnsi="宋体"/>
          <w:sz w:val="18"/>
          <w:szCs w:val="18"/>
          <w:lang w:eastAsia="zh-Hans"/>
        </w:rPr>
        <w:t>，</w:t>
      </w:r>
      <w:r>
        <w:rPr>
          <w:rFonts w:hint="eastAsia" w:ascii="宋体" w:hAnsi="宋体"/>
          <w:sz w:val="18"/>
          <w:szCs w:val="18"/>
          <w:lang w:val="en-US" w:eastAsia="zh-Hans"/>
        </w:rPr>
        <w:t>比如</w:t>
      </w:r>
      <w:r>
        <w:rPr>
          <w:rFonts w:hint="default" w:ascii="宋体" w:hAnsi="宋体"/>
          <w:sz w:val="18"/>
          <w:szCs w:val="18"/>
          <w:lang w:eastAsia="zh-Hans"/>
        </w:rPr>
        <w:t>：</w:t>
      </w:r>
      <w:r>
        <w:rPr>
          <w:rFonts w:hint="eastAsia" w:ascii="宋体" w:hAnsi="宋体"/>
          <w:sz w:val="18"/>
          <w:szCs w:val="18"/>
          <w:lang w:val="en-US" w:eastAsia="zh-Hans"/>
        </w:rPr>
        <w:t>分类</w:t>
      </w:r>
      <w:r>
        <w:rPr>
          <w:rFonts w:hint="default" w:ascii="宋体" w:hAnsi="宋体"/>
          <w:sz w:val="18"/>
          <w:szCs w:val="18"/>
          <w:lang w:eastAsia="zh-Hans"/>
        </w:rPr>
        <w:t>、</w:t>
      </w:r>
      <w:r>
        <w:rPr>
          <w:rFonts w:hint="eastAsia" w:ascii="宋体" w:hAnsi="宋体"/>
          <w:sz w:val="18"/>
          <w:szCs w:val="18"/>
          <w:lang w:val="en-US" w:eastAsia="zh-Hans"/>
        </w:rPr>
        <w:t>整理</w:t>
      </w:r>
      <w:r>
        <w:rPr>
          <w:rFonts w:hint="default" w:ascii="宋体" w:hAnsi="宋体"/>
          <w:sz w:val="18"/>
          <w:szCs w:val="18"/>
          <w:lang w:eastAsia="zh-Hans"/>
        </w:rPr>
        <w:t>、</w:t>
      </w:r>
      <w:r>
        <w:rPr>
          <w:rFonts w:hint="eastAsia" w:ascii="宋体" w:hAnsi="宋体"/>
          <w:sz w:val="18"/>
          <w:szCs w:val="18"/>
          <w:lang w:val="en-US" w:eastAsia="zh-Hans"/>
        </w:rPr>
        <w:t>排序</w:t>
      </w:r>
      <w:r>
        <w:rPr>
          <w:rFonts w:hint="default" w:ascii="宋体" w:hAnsi="宋体"/>
          <w:sz w:val="18"/>
          <w:szCs w:val="18"/>
          <w:lang w:eastAsia="zh-Hans"/>
        </w:rPr>
        <w:t>、</w:t>
      </w:r>
      <w:r>
        <w:rPr>
          <w:rFonts w:hint="eastAsia" w:ascii="宋体" w:hAnsi="宋体"/>
          <w:sz w:val="18"/>
          <w:szCs w:val="18"/>
          <w:lang w:val="en-US" w:eastAsia="zh-Hans"/>
        </w:rPr>
        <w:t>编目</w:t>
      </w:r>
      <w:r>
        <w:rPr>
          <w:rFonts w:hint="default" w:ascii="宋体" w:hAnsi="宋体"/>
          <w:sz w:val="18"/>
          <w:szCs w:val="18"/>
          <w:lang w:eastAsia="zh-Hans"/>
        </w:rPr>
        <w:t>。</w:t>
      </w:r>
      <w:r>
        <w:rPr>
          <w:rFonts w:hint="eastAsia" w:ascii="宋体" w:hAnsi="宋体"/>
          <w:sz w:val="18"/>
          <w:szCs w:val="18"/>
          <w:lang w:val="en-US" w:eastAsia="zh-Hans"/>
        </w:rPr>
        <w:t>对登记过程中对电子档案对数量</w:t>
      </w:r>
      <w:r>
        <w:rPr>
          <w:rFonts w:hint="default" w:ascii="宋体" w:hAnsi="宋体"/>
          <w:sz w:val="18"/>
          <w:szCs w:val="18"/>
          <w:lang w:eastAsia="zh-Hans"/>
        </w:rPr>
        <w:t>、</w:t>
      </w:r>
      <w:r>
        <w:rPr>
          <w:rFonts w:hint="eastAsia" w:ascii="宋体" w:hAnsi="宋体"/>
          <w:sz w:val="18"/>
          <w:szCs w:val="18"/>
          <w:lang w:val="en-US" w:eastAsia="zh-Hans"/>
        </w:rPr>
        <w:t>元数据进行确认</w:t>
      </w:r>
      <w:r>
        <w:rPr>
          <w:rFonts w:hint="default" w:ascii="宋体" w:hAnsi="宋体"/>
          <w:sz w:val="18"/>
          <w:szCs w:val="18"/>
          <w:lang w:eastAsia="zh-Hans"/>
        </w:rPr>
        <w:t>。</w:t>
      </w:r>
      <w:r>
        <w:rPr>
          <w:rFonts w:hint="eastAsia" w:ascii="宋体" w:hAnsi="宋体"/>
          <w:sz w:val="18"/>
          <w:szCs w:val="18"/>
          <w:lang w:val="en-US" w:eastAsia="zh-Hans"/>
        </w:rPr>
        <w:t>支持对需要删除对档案进入回收站处理</w:t>
      </w:r>
      <w:r>
        <w:rPr>
          <w:rFonts w:hint="default" w:ascii="宋体" w:hAnsi="宋体"/>
          <w:sz w:val="18"/>
          <w:szCs w:val="18"/>
          <w:lang w:eastAsia="zh-Hans"/>
        </w:rPr>
        <w:t>，</w:t>
      </w:r>
      <w:r>
        <w:rPr>
          <w:rFonts w:hint="eastAsia" w:ascii="宋体" w:hAnsi="宋体"/>
          <w:sz w:val="18"/>
          <w:szCs w:val="18"/>
          <w:lang w:val="en-US" w:eastAsia="zh-Hans"/>
        </w:rPr>
        <w:t>防止误删除</w:t>
      </w:r>
      <w:r>
        <w:rPr>
          <w:rFonts w:hint="default" w:ascii="宋体" w:hAnsi="宋体"/>
          <w:sz w:val="18"/>
          <w:szCs w:val="18"/>
          <w:lang w:eastAsia="zh-Hans"/>
        </w:rPr>
        <w:t>，</w:t>
      </w:r>
      <w:r>
        <w:rPr>
          <w:rFonts w:hint="eastAsia" w:ascii="宋体" w:hAnsi="宋体"/>
          <w:sz w:val="18"/>
          <w:szCs w:val="18"/>
          <w:lang w:val="en-US" w:eastAsia="zh-Hans"/>
        </w:rPr>
        <w:t>也可以通过审批操作来确认删除动作</w:t>
      </w:r>
      <w:r>
        <w:rPr>
          <w:rFonts w:hint="default" w:ascii="宋体" w:hAnsi="宋体"/>
          <w:sz w:val="18"/>
          <w:szCs w:val="18"/>
          <w:lang w:eastAsia="zh-Hans"/>
        </w:rPr>
        <w:t>。</w:t>
      </w:r>
    </w:p>
    <w:p>
      <w:pPr>
        <w:ind w:left="0" w:leftChars="0" w:firstLine="0" w:firstLineChars="0"/>
        <w:jc w:val="left"/>
        <w:rPr>
          <w:rFonts w:hint="eastAsia"/>
          <w:lang w:val="en-US" w:eastAsia="zh-Hans"/>
        </w:rPr>
      </w:pPr>
    </w:p>
    <w:p>
      <w:pPr>
        <w:pStyle w:val="3"/>
      </w:pPr>
      <w:bookmarkStart w:id="29" w:name="_Toc1144960864"/>
      <w:r>
        <w:rPr>
          <w:rFonts w:hint="eastAsia"/>
          <w:lang w:val="en-US" w:eastAsia="zh-Hans"/>
        </w:rPr>
        <w:t>档案管理</w:t>
      </w:r>
      <w:bookmarkEnd w:id="29"/>
    </w:p>
    <w:p>
      <w:pPr>
        <w:pStyle w:val="4"/>
        <w:spacing w:line="360" w:lineRule="auto"/>
        <w:rPr>
          <w:rFonts w:hint="eastAsia" w:ascii="宋体" w:hAnsi="宋体" w:eastAsia="宋体"/>
        </w:rPr>
      </w:pPr>
      <w:bookmarkStart w:id="30" w:name="_Toc1903764128"/>
      <w:r>
        <w:rPr>
          <w:rFonts w:hint="eastAsia" w:ascii="宋体" w:hAnsi="宋体" w:eastAsia="宋体"/>
          <w:lang w:val="en-US" w:eastAsia="zh-Hans"/>
        </w:rPr>
        <w:t>档案管理库功能</w:t>
      </w:r>
      <w:r>
        <w:rPr>
          <w:rFonts w:hint="eastAsia" w:ascii="宋体" w:hAnsi="宋体" w:eastAsia="宋体"/>
        </w:rPr>
        <w:t>概述</w:t>
      </w:r>
      <w:bookmarkEnd w:id="30"/>
    </w:p>
    <w:p>
      <w:pPr>
        <w:pStyle w:val="35"/>
        <w:shd w:val="clear" w:color="auto" w:fill="FFFFFF"/>
        <w:spacing w:before="0" w:beforeAutospacing="0" w:after="0" w:afterAutospacing="0" w:line="360" w:lineRule="auto"/>
        <w:ind w:firstLine="380" w:firstLineChars="200"/>
        <w:rPr>
          <w:rFonts w:cs="Helvetica"/>
          <w:color w:val="222222"/>
          <w:spacing w:val="5"/>
          <w:sz w:val="18"/>
          <w:szCs w:val="18"/>
        </w:rPr>
      </w:pPr>
      <w:r>
        <w:rPr>
          <w:rFonts w:hint="eastAsia" w:cs="Helvetica"/>
          <w:color w:val="222222"/>
          <w:spacing w:val="5"/>
          <w:sz w:val="18"/>
          <w:szCs w:val="18"/>
          <w:lang w:val="en-US" w:eastAsia="zh-Hans"/>
        </w:rPr>
        <w:t>档案管理库中数据是来自接收库中著录信息完整的档案文件</w:t>
      </w:r>
      <w:r>
        <w:rPr>
          <w:rFonts w:hint="default" w:cs="Helvetica"/>
          <w:color w:val="222222"/>
          <w:spacing w:val="5"/>
          <w:sz w:val="18"/>
          <w:szCs w:val="18"/>
          <w:lang w:eastAsia="zh-Hans"/>
        </w:rPr>
        <w:t>，</w:t>
      </w:r>
      <w:r>
        <w:rPr>
          <w:rFonts w:hint="eastAsia" w:cs="Helvetica"/>
          <w:color w:val="222222"/>
          <w:spacing w:val="5"/>
          <w:sz w:val="18"/>
          <w:szCs w:val="18"/>
          <w:lang w:val="en-US" w:eastAsia="zh-Hans"/>
        </w:rPr>
        <w:t>支持档案数据浏览</w:t>
      </w:r>
      <w:r>
        <w:rPr>
          <w:rFonts w:hint="default" w:cs="Helvetica"/>
          <w:color w:val="222222"/>
          <w:spacing w:val="5"/>
          <w:sz w:val="18"/>
          <w:szCs w:val="18"/>
          <w:lang w:eastAsia="zh-Hans"/>
        </w:rPr>
        <w:t>、</w:t>
      </w:r>
      <w:r>
        <w:rPr>
          <w:rFonts w:hint="eastAsia" w:cs="Helvetica"/>
          <w:color w:val="222222"/>
          <w:spacing w:val="5"/>
          <w:sz w:val="18"/>
          <w:szCs w:val="18"/>
          <w:lang w:val="en-US" w:eastAsia="zh-Hans"/>
        </w:rPr>
        <w:t>打印</w:t>
      </w:r>
      <w:r>
        <w:rPr>
          <w:rFonts w:hint="default" w:cs="Helvetica"/>
          <w:color w:val="222222"/>
          <w:spacing w:val="5"/>
          <w:sz w:val="18"/>
          <w:szCs w:val="18"/>
          <w:lang w:eastAsia="zh-Hans"/>
        </w:rPr>
        <w:t>、</w:t>
      </w:r>
      <w:r>
        <w:rPr>
          <w:rFonts w:hint="eastAsia" w:cs="Helvetica"/>
          <w:color w:val="222222"/>
          <w:spacing w:val="5"/>
          <w:sz w:val="18"/>
          <w:szCs w:val="18"/>
          <w:lang w:val="en-US" w:eastAsia="zh-Hans"/>
        </w:rPr>
        <w:t>退回接收库的操作</w:t>
      </w:r>
      <w:r>
        <w:rPr>
          <w:rFonts w:hint="default" w:cs="Helvetica"/>
          <w:color w:val="222222"/>
          <w:spacing w:val="5"/>
          <w:sz w:val="18"/>
          <w:szCs w:val="18"/>
          <w:lang w:eastAsia="zh-Hans"/>
        </w:rPr>
        <w:t>。</w:t>
      </w:r>
      <w:r>
        <w:rPr>
          <w:rFonts w:hint="eastAsia" w:cs="Helvetica"/>
          <w:color w:val="222222"/>
          <w:spacing w:val="5"/>
          <w:sz w:val="18"/>
          <w:szCs w:val="18"/>
          <w:lang w:val="en-US" w:eastAsia="zh-Hans"/>
        </w:rPr>
        <w:t>支持对档案进行档案保管期限鉴定</w:t>
      </w:r>
      <w:r>
        <w:rPr>
          <w:rFonts w:hint="default" w:cs="Helvetica"/>
          <w:color w:val="222222"/>
          <w:spacing w:val="5"/>
          <w:sz w:val="18"/>
          <w:szCs w:val="18"/>
          <w:lang w:eastAsia="zh-Hans"/>
        </w:rPr>
        <w:t>、</w:t>
      </w:r>
      <w:r>
        <w:rPr>
          <w:rFonts w:hint="eastAsia" w:cs="Helvetica"/>
          <w:color w:val="222222"/>
          <w:spacing w:val="5"/>
          <w:sz w:val="18"/>
          <w:szCs w:val="18"/>
          <w:lang w:val="en-US" w:eastAsia="zh-Hans"/>
        </w:rPr>
        <w:t>密级鉴定</w:t>
      </w:r>
      <w:r>
        <w:rPr>
          <w:rFonts w:hint="default" w:cs="Helvetica"/>
          <w:color w:val="222222"/>
          <w:spacing w:val="5"/>
          <w:sz w:val="18"/>
          <w:szCs w:val="18"/>
          <w:lang w:eastAsia="zh-Hans"/>
        </w:rPr>
        <w:t>、</w:t>
      </w:r>
      <w:r>
        <w:rPr>
          <w:rFonts w:hint="eastAsia" w:cs="Helvetica"/>
          <w:color w:val="222222"/>
          <w:spacing w:val="5"/>
          <w:sz w:val="18"/>
          <w:szCs w:val="18"/>
          <w:lang w:val="en-US" w:eastAsia="zh-Hans"/>
        </w:rPr>
        <w:t>档案销毁鉴定</w:t>
      </w:r>
      <w:r>
        <w:rPr>
          <w:rFonts w:hint="default" w:cs="Helvetica"/>
          <w:color w:val="222222"/>
          <w:spacing w:val="5"/>
          <w:sz w:val="18"/>
          <w:szCs w:val="18"/>
          <w:lang w:eastAsia="zh-Hans"/>
        </w:rPr>
        <w:t>、</w:t>
      </w:r>
      <w:r>
        <w:rPr>
          <w:rFonts w:hint="eastAsia" w:cs="Helvetica"/>
          <w:color w:val="222222"/>
          <w:spacing w:val="5"/>
          <w:sz w:val="18"/>
          <w:szCs w:val="18"/>
          <w:lang w:val="en-US" w:eastAsia="zh-Hans"/>
        </w:rPr>
        <w:t>开放鉴定等操作</w:t>
      </w:r>
      <w:r>
        <w:rPr>
          <w:rFonts w:hint="default" w:cs="Helvetica"/>
          <w:color w:val="222222"/>
          <w:spacing w:val="5"/>
          <w:sz w:val="18"/>
          <w:szCs w:val="18"/>
          <w:lang w:eastAsia="zh-Hans"/>
        </w:rPr>
        <w:t>。</w:t>
      </w:r>
      <w:r>
        <w:rPr>
          <w:rFonts w:hint="eastAsia" w:cs="Helvetica"/>
          <w:color w:val="222222"/>
          <w:spacing w:val="5"/>
          <w:sz w:val="18"/>
          <w:szCs w:val="18"/>
          <w:lang w:val="en-US" w:eastAsia="zh-Hans"/>
        </w:rPr>
        <w:t>支持查看档案电子文件相关元数据</w:t>
      </w:r>
      <w:r>
        <w:rPr>
          <w:rFonts w:hint="default" w:cs="Helvetica"/>
          <w:color w:val="222222"/>
          <w:spacing w:val="5"/>
          <w:sz w:val="18"/>
          <w:szCs w:val="18"/>
          <w:lang w:eastAsia="zh-Hans"/>
        </w:rPr>
        <w:t>。</w:t>
      </w:r>
    </w:p>
    <w:p>
      <w:pPr>
        <w:pStyle w:val="4"/>
        <w:spacing w:line="360" w:lineRule="auto"/>
        <w:rPr>
          <w:rFonts w:hint="eastAsia" w:ascii="宋体" w:hAnsi="宋体" w:eastAsia="宋体"/>
          <w:b/>
          <w:bCs/>
          <w:lang w:val="en-US" w:eastAsia="zh-Hans"/>
        </w:rPr>
      </w:pPr>
      <w:bookmarkStart w:id="31" w:name="_Toc1204842643"/>
      <w:r>
        <w:rPr>
          <w:rFonts w:hint="eastAsia" w:ascii="宋体" w:hAnsi="宋体" w:eastAsia="宋体"/>
          <w:b/>
          <w:bCs/>
          <w:lang w:val="en-US" w:eastAsia="zh-Hans"/>
        </w:rPr>
        <w:t>档案管理</w:t>
      </w:r>
      <w:bookmarkEnd w:id="31"/>
    </w:p>
    <w:p>
      <w:pPr>
        <w:pStyle w:val="35"/>
        <w:shd w:val="clear" w:color="auto" w:fill="FFFFFF"/>
        <w:spacing w:before="0" w:beforeAutospacing="0" w:after="0" w:afterAutospacing="0" w:line="360" w:lineRule="auto"/>
        <w:ind w:firstLine="380" w:firstLineChars="200"/>
        <w:rPr>
          <w:rFonts w:hint="eastAsia"/>
          <w:lang w:val="en-US" w:eastAsia="zh-Hans"/>
        </w:rPr>
      </w:pPr>
      <w:r>
        <w:rPr>
          <w:rFonts w:hint="eastAsia" w:ascii="宋体" w:hAnsi="宋体" w:cs="Helvetica"/>
          <w:color w:val="222222"/>
          <w:spacing w:val="5"/>
          <w:sz w:val="18"/>
          <w:szCs w:val="18"/>
          <w:lang w:val="en-US" w:eastAsia="zh-Hans"/>
        </w:rPr>
        <w:t>可以按照不同维度下面不同分类树结构查看档案数据</w:t>
      </w:r>
      <w:r>
        <w:rPr>
          <w:rFonts w:hint="default" w:ascii="宋体" w:hAnsi="宋体" w:cs="Helvetica"/>
          <w:color w:val="222222"/>
          <w:spacing w:val="5"/>
          <w:sz w:val="18"/>
          <w:szCs w:val="18"/>
          <w:lang w:eastAsia="zh-Hans"/>
        </w:rPr>
        <w:t>。</w:t>
      </w:r>
      <w:r>
        <w:rPr>
          <w:rFonts w:hint="eastAsia" w:ascii="宋体" w:hAnsi="宋体" w:cs="Helvetica"/>
          <w:color w:val="222222"/>
          <w:spacing w:val="5"/>
          <w:sz w:val="18"/>
          <w:szCs w:val="18"/>
          <w:lang w:val="en-US" w:eastAsia="zh-Hans"/>
        </w:rPr>
        <w:t>比如</w:t>
      </w:r>
      <w:r>
        <w:rPr>
          <w:rFonts w:hint="default" w:ascii="宋体" w:hAnsi="宋体" w:cs="Helvetica"/>
          <w:color w:val="222222"/>
          <w:spacing w:val="5"/>
          <w:sz w:val="18"/>
          <w:szCs w:val="18"/>
          <w:lang w:eastAsia="zh-Hans"/>
        </w:rPr>
        <w:t>、</w:t>
      </w:r>
      <w:r>
        <w:rPr>
          <w:rFonts w:hint="eastAsia" w:ascii="宋体" w:hAnsi="宋体" w:cs="Helvetica"/>
          <w:color w:val="222222"/>
          <w:spacing w:val="5"/>
          <w:sz w:val="18"/>
          <w:szCs w:val="18"/>
          <w:lang w:val="en-US" w:eastAsia="zh-Hans"/>
        </w:rPr>
        <w:t>全宗维度</w:t>
      </w:r>
      <w:r>
        <w:rPr>
          <w:rFonts w:hint="default" w:ascii="宋体" w:hAnsi="宋体" w:cs="Helvetica"/>
          <w:color w:val="222222"/>
          <w:spacing w:val="5"/>
          <w:sz w:val="18"/>
          <w:szCs w:val="18"/>
          <w:lang w:eastAsia="zh-Hans"/>
        </w:rPr>
        <w:t>、</w:t>
      </w:r>
      <w:r>
        <w:rPr>
          <w:rFonts w:hint="eastAsia" w:ascii="宋体" w:hAnsi="宋体" w:cs="Helvetica"/>
          <w:color w:val="222222"/>
          <w:spacing w:val="5"/>
          <w:sz w:val="18"/>
          <w:szCs w:val="18"/>
          <w:lang w:val="en-US" w:eastAsia="zh-Hans"/>
        </w:rPr>
        <w:t>档案分类维度</w:t>
      </w:r>
      <w:r>
        <w:rPr>
          <w:rFonts w:hint="default" w:ascii="宋体" w:hAnsi="宋体" w:cs="Helvetica"/>
          <w:color w:val="222222"/>
          <w:spacing w:val="5"/>
          <w:sz w:val="18"/>
          <w:szCs w:val="18"/>
          <w:lang w:eastAsia="zh-Hans"/>
        </w:rPr>
        <w:t>、</w:t>
      </w:r>
      <w:r>
        <w:rPr>
          <w:rFonts w:hint="eastAsia" w:ascii="宋体" w:hAnsi="宋体" w:cs="Helvetica"/>
          <w:color w:val="222222"/>
          <w:spacing w:val="5"/>
          <w:sz w:val="18"/>
          <w:szCs w:val="18"/>
          <w:lang w:val="en-US" w:eastAsia="zh-Hans"/>
        </w:rPr>
        <w:t>档案保管期限维度</w:t>
      </w:r>
      <w:r>
        <w:rPr>
          <w:rFonts w:hint="default" w:ascii="宋体" w:hAnsi="宋体" w:cs="Helvetica"/>
          <w:color w:val="222222"/>
          <w:spacing w:val="5"/>
          <w:sz w:val="18"/>
          <w:szCs w:val="18"/>
          <w:lang w:eastAsia="zh-Hans"/>
        </w:rPr>
        <w:t>、</w:t>
      </w:r>
      <w:r>
        <w:rPr>
          <w:rFonts w:hint="eastAsia" w:ascii="宋体" w:hAnsi="宋体" w:cs="Helvetica"/>
          <w:color w:val="222222"/>
          <w:spacing w:val="5"/>
          <w:sz w:val="18"/>
          <w:szCs w:val="18"/>
          <w:lang w:val="en-US" w:eastAsia="zh-Hans"/>
        </w:rPr>
        <w:t>档案开放情况等维度</w:t>
      </w:r>
      <w:r>
        <w:rPr>
          <w:rFonts w:hint="default" w:ascii="宋体" w:hAnsi="宋体" w:cs="Helvetica"/>
          <w:color w:val="222222"/>
          <w:spacing w:val="5"/>
          <w:sz w:val="18"/>
          <w:szCs w:val="18"/>
          <w:lang w:eastAsia="zh-Hans"/>
        </w:rPr>
        <w:t>。</w:t>
      </w:r>
      <w:r>
        <w:rPr>
          <w:rFonts w:hint="eastAsia" w:ascii="宋体" w:hAnsi="宋体" w:cs="Helvetica"/>
          <w:color w:val="222222"/>
          <w:spacing w:val="5"/>
          <w:sz w:val="18"/>
          <w:szCs w:val="18"/>
          <w:lang w:val="en-US" w:eastAsia="zh-Hans"/>
        </w:rPr>
        <w:t>支持批量将需要重新整理的档案文件退回接收库</w:t>
      </w:r>
      <w:r>
        <w:rPr>
          <w:rFonts w:hint="default" w:ascii="宋体" w:hAnsi="宋体" w:cs="Helvetica"/>
          <w:color w:val="222222"/>
          <w:spacing w:val="5"/>
          <w:sz w:val="18"/>
          <w:szCs w:val="18"/>
          <w:lang w:eastAsia="zh-Hans"/>
        </w:rPr>
        <w:t>，</w:t>
      </w:r>
      <w:r>
        <w:rPr>
          <w:rFonts w:hint="eastAsia" w:ascii="宋体" w:hAnsi="宋体" w:cs="Helvetica"/>
          <w:color w:val="222222"/>
          <w:spacing w:val="5"/>
          <w:sz w:val="18"/>
          <w:szCs w:val="18"/>
          <w:lang w:val="en-US" w:eastAsia="zh-Hans"/>
        </w:rPr>
        <w:t>重新进行</w:t>
      </w:r>
      <w:r>
        <w:rPr>
          <w:rFonts w:hint="eastAsia" w:cs="Helvetica"/>
          <w:color w:val="222222"/>
          <w:spacing w:val="5"/>
          <w:sz w:val="18"/>
          <w:szCs w:val="18"/>
          <w:lang w:val="en-US" w:eastAsia="zh-Hans"/>
        </w:rPr>
        <w:t>整理</w:t>
      </w:r>
      <w:r>
        <w:rPr>
          <w:rFonts w:hint="default" w:cs="Helvetica"/>
          <w:color w:val="222222"/>
          <w:spacing w:val="5"/>
          <w:sz w:val="18"/>
          <w:szCs w:val="18"/>
          <w:lang w:eastAsia="zh-Hans"/>
        </w:rPr>
        <w:t>。</w:t>
      </w:r>
    </w:p>
    <w:p>
      <w:pPr>
        <w:ind w:firstLine="0" w:firstLineChars="0"/>
        <w:jc w:val="center"/>
        <w:rPr>
          <w:rFonts w:ascii="宋体" w:hAnsi="宋体"/>
          <w:sz w:val="18"/>
          <w:szCs w:val="18"/>
        </w:rPr>
      </w:pPr>
      <w:r>
        <w:drawing>
          <wp:inline distT="0" distB="0" distL="114300" distR="114300">
            <wp:extent cx="5274310" cy="2974340"/>
            <wp:effectExtent l="0" t="0" r="8890" b="22860"/>
            <wp:docPr id="19"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6"/>
                    <pic:cNvPicPr>
                      <a:picLocks noChangeAspect="1"/>
                    </pic:cNvPicPr>
                  </pic:nvPicPr>
                  <pic:blipFill>
                    <a:blip r:embed="rId30"/>
                    <a:stretch>
                      <a:fillRect/>
                    </a:stretch>
                  </pic:blipFill>
                  <pic:spPr>
                    <a:xfrm>
                      <a:off x="0" y="0"/>
                      <a:ext cx="5274310" cy="2974340"/>
                    </a:xfrm>
                    <a:prstGeom prst="rect">
                      <a:avLst/>
                    </a:prstGeom>
                    <a:noFill/>
                    <a:ln w="9525">
                      <a:noFill/>
                    </a:ln>
                  </pic:spPr>
                </pic:pic>
              </a:graphicData>
            </a:graphic>
          </wp:inline>
        </w:drawing>
      </w:r>
    </w:p>
    <w:p>
      <w:pPr>
        <w:ind w:firstLine="0" w:firstLineChars="0"/>
        <w:jc w:val="left"/>
        <w:rPr>
          <w:rFonts w:ascii="宋体" w:hAnsi="宋体"/>
          <w:sz w:val="18"/>
          <w:szCs w:val="18"/>
        </w:rPr>
      </w:pPr>
    </w:p>
    <w:p>
      <w:pPr>
        <w:pStyle w:val="4"/>
        <w:spacing w:line="360" w:lineRule="auto"/>
        <w:rPr>
          <w:rFonts w:hint="eastAsia" w:ascii="宋体" w:hAnsi="宋体" w:eastAsia="宋体"/>
          <w:b/>
          <w:bCs/>
          <w:lang w:val="en-US" w:eastAsia="zh-Hans"/>
        </w:rPr>
      </w:pPr>
      <w:bookmarkStart w:id="32" w:name="_Toc1166993338"/>
      <w:r>
        <w:rPr>
          <w:rFonts w:hint="eastAsia" w:ascii="宋体" w:hAnsi="宋体" w:eastAsia="宋体"/>
          <w:b/>
          <w:bCs/>
          <w:lang w:val="en-US" w:eastAsia="zh-Hans"/>
        </w:rPr>
        <w:t>档案保管期限鉴定</w:t>
      </w:r>
      <w:bookmarkEnd w:id="32"/>
    </w:p>
    <w:p>
      <w:pPr>
        <w:pStyle w:val="35"/>
        <w:shd w:val="clear" w:color="auto" w:fill="FFFFFF"/>
        <w:spacing w:before="0" w:beforeAutospacing="0" w:after="0" w:afterAutospacing="0" w:line="360" w:lineRule="auto"/>
        <w:ind w:firstLine="380" w:firstLineChars="200"/>
        <w:rPr>
          <w:rFonts w:hint="eastAsia" w:ascii="宋体" w:hAnsi="宋体" w:cs="Helvetica"/>
          <w:color w:val="222222"/>
          <w:spacing w:val="5"/>
          <w:sz w:val="18"/>
          <w:szCs w:val="18"/>
          <w:lang w:val="en-US" w:eastAsia="zh-Hans"/>
        </w:rPr>
      </w:pPr>
      <w:r>
        <w:rPr>
          <w:rFonts w:hint="eastAsia" w:ascii="宋体" w:hAnsi="宋体" w:cs="Helvetica"/>
          <w:color w:val="222222"/>
          <w:spacing w:val="5"/>
          <w:sz w:val="18"/>
          <w:szCs w:val="18"/>
          <w:lang w:val="en-US" w:eastAsia="zh-Hans"/>
        </w:rPr>
        <w:t>系统可以创建保管期限鉴定任务</w:t>
      </w:r>
      <w:r>
        <w:rPr>
          <w:rFonts w:hint="default" w:ascii="宋体" w:hAnsi="宋体" w:cs="Helvetica"/>
          <w:color w:val="222222"/>
          <w:spacing w:val="5"/>
          <w:sz w:val="18"/>
          <w:szCs w:val="18"/>
          <w:lang w:eastAsia="zh-Hans"/>
        </w:rPr>
        <w:t>，</w:t>
      </w:r>
      <w:r>
        <w:rPr>
          <w:rFonts w:hint="eastAsia" w:ascii="宋体" w:hAnsi="宋体" w:cs="Helvetica"/>
          <w:color w:val="222222"/>
          <w:spacing w:val="5"/>
          <w:sz w:val="18"/>
          <w:szCs w:val="18"/>
          <w:lang w:val="en-US" w:eastAsia="zh-Hans"/>
        </w:rPr>
        <w:t>对即将到期的档案进行期限鉴定工作</w:t>
      </w:r>
      <w:r>
        <w:rPr>
          <w:rFonts w:hint="default" w:ascii="宋体" w:hAnsi="宋体" w:cs="Helvetica"/>
          <w:color w:val="222222"/>
          <w:spacing w:val="5"/>
          <w:sz w:val="18"/>
          <w:szCs w:val="18"/>
          <w:lang w:eastAsia="zh-Hans"/>
        </w:rPr>
        <w:t>。</w:t>
      </w:r>
      <w:r>
        <w:rPr>
          <w:rFonts w:hint="eastAsia" w:ascii="宋体" w:hAnsi="宋体" w:cs="Helvetica"/>
          <w:color w:val="222222"/>
          <w:spacing w:val="5"/>
          <w:sz w:val="18"/>
          <w:szCs w:val="18"/>
          <w:lang w:val="en-US" w:eastAsia="zh-Hans"/>
        </w:rPr>
        <w:t>系统能够按照预先设置好的处理规则</w:t>
      </w:r>
      <w:r>
        <w:rPr>
          <w:rFonts w:hint="default" w:ascii="宋体" w:hAnsi="宋体" w:cs="Helvetica"/>
          <w:color w:val="222222"/>
          <w:spacing w:val="5"/>
          <w:sz w:val="18"/>
          <w:szCs w:val="18"/>
          <w:lang w:eastAsia="zh-Hans"/>
        </w:rPr>
        <w:t>，</w:t>
      </w:r>
      <w:r>
        <w:rPr>
          <w:rFonts w:hint="eastAsia" w:ascii="宋体" w:hAnsi="宋体" w:cs="Helvetica"/>
          <w:color w:val="222222"/>
          <w:spacing w:val="5"/>
          <w:sz w:val="18"/>
          <w:szCs w:val="18"/>
          <w:lang w:val="en-US" w:eastAsia="zh-Hans"/>
        </w:rPr>
        <w:t>实现自动提醒</w:t>
      </w:r>
      <w:r>
        <w:rPr>
          <w:rFonts w:hint="default" w:ascii="宋体" w:hAnsi="宋体" w:cs="Helvetica"/>
          <w:color w:val="222222"/>
          <w:spacing w:val="5"/>
          <w:sz w:val="18"/>
          <w:szCs w:val="18"/>
          <w:lang w:eastAsia="zh-Hans"/>
        </w:rPr>
        <w:t>。</w:t>
      </w:r>
      <w:r>
        <w:rPr>
          <w:rFonts w:hint="eastAsia" w:ascii="宋体" w:hAnsi="宋体" w:cs="Helvetica"/>
          <w:color w:val="222222"/>
          <w:spacing w:val="5"/>
          <w:sz w:val="18"/>
          <w:szCs w:val="18"/>
          <w:lang w:val="en-US" w:eastAsia="zh-Hans"/>
        </w:rPr>
        <w:t>对于需要继续开放的档案可以重新修改保管期限</w:t>
      </w:r>
      <w:r>
        <w:rPr>
          <w:rFonts w:hint="default" w:ascii="宋体" w:hAnsi="宋体" w:cs="Helvetica"/>
          <w:color w:val="222222"/>
          <w:spacing w:val="5"/>
          <w:sz w:val="18"/>
          <w:szCs w:val="18"/>
          <w:lang w:eastAsia="zh-Hans"/>
        </w:rPr>
        <w:t>，</w:t>
      </w:r>
      <w:r>
        <w:rPr>
          <w:rFonts w:hint="eastAsia" w:ascii="宋体" w:hAnsi="宋体" w:cs="Helvetica"/>
          <w:color w:val="222222"/>
          <w:spacing w:val="5"/>
          <w:sz w:val="18"/>
          <w:szCs w:val="18"/>
          <w:lang w:val="en-US" w:eastAsia="zh-Hans"/>
        </w:rPr>
        <w:t>需要销毁的档案可以进行档案销毁鉴定</w:t>
      </w:r>
      <w:r>
        <w:rPr>
          <w:rFonts w:hint="default" w:ascii="宋体" w:hAnsi="宋体" w:cs="Helvetica"/>
          <w:color w:val="222222"/>
          <w:spacing w:val="5"/>
          <w:sz w:val="18"/>
          <w:szCs w:val="18"/>
          <w:lang w:eastAsia="zh-Hans"/>
        </w:rPr>
        <w:t>。</w:t>
      </w:r>
    </w:p>
    <w:p>
      <w:pPr>
        <w:rPr>
          <w:rFonts w:hint="eastAsia"/>
          <w:lang w:val="en-US" w:eastAsia="zh-Hans"/>
        </w:rPr>
      </w:pPr>
      <w:r>
        <w:drawing>
          <wp:inline distT="0" distB="0" distL="114300" distR="114300">
            <wp:extent cx="5274310" cy="2965450"/>
            <wp:effectExtent l="0" t="0" r="8890" b="6350"/>
            <wp:docPr id="20"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1"/>
                    <pic:cNvPicPr>
                      <a:picLocks noChangeAspect="1"/>
                    </pic:cNvPicPr>
                  </pic:nvPicPr>
                  <pic:blipFill>
                    <a:blip r:embed="rId31"/>
                    <a:stretch>
                      <a:fillRect/>
                    </a:stretch>
                  </pic:blipFill>
                  <pic:spPr>
                    <a:xfrm>
                      <a:off x="0" y="0"/>
                      <a:ext cx="5274310" cy="2965450"/>
                    </a:xfrm>
                    <a:prstGeom prst="rect">
                      <a:avLst/>
                    </a:prstGeom>
                    <a:noFill/>
                    <a:ln w="9525">
                      <a:noFill/>
                    </a:ln>
                  </pic:spPr>
                </pic:pic>
              </a:graphicData>
            </a:graphic>
          </wp:inline>
        </w:drawing>
      </w:r>
    </w:p>
    <w:p>
      <w:pPr>
        <w:pStyle w:val="4"/>
        <w:spacing w:line="360" w:lineRule="auto"/>
        <w:rPr>
          <w:rFonts w:hint="eastAsia" w:ascii="宋体" w:hAnsi="宋体" w:eastAsia="宋体"/>
          <w:b/>
          <w:bCs/>
          <w:lang w:val="en-US" w:eastAsia="zh-Hans"/>
        </w:rPr>
      </w:pPr>
      <w:bookmarkStart w:id="33" w:name="_Toc688883715"/>
      <w:r>
        <w:rPr>
          <w:rFonts w:hint="eastAsia" w:ascii="宋体" w:hAnsi="宋体" w:eastAsia="宋体"/>
          <w:b/>
          <w:bCs/>
          <w:lang w:val="en-US" w:eastAsia="zh-Hans"/>
        </w:rPr>
        <w:t>档案密级鉴定</w:t>
      </w:r>
      <w:bookmarkEnd w:id="33"/>
    </w:p>
    <w:p>
      <w:pPr>
        <w:pStyle w:val="35"/>
        <w:shd w:val="clear" w:color="auto" w:fill="FFFFFF"/>
        <w:spacing w:before="0" w:beforeAutospacing="0" w:after="0" w:afterAutospacing="0" w:line="360" w:lineRule="auto"/>
        <w:ind w:firstLine="380" w:firstLineChars="200"/>
        <w:rPr>
          <w:rFonts w:hint="eastAsia" w:ascii="宋体" w:hAnsi="宋体" w:cs="Helvetica"/>
          <w:color w:val="222222"/>
          <w:spacing w:val="5"/>
          <w:sz w:val="18"/>
          <w:szCs w:val="18"/>
          <w:lang w:val="en-US" w:eastAsia="zh-Hans"/>
        </w:rPr>
      </w:pPr>
      <w:r>
        <w:rPr>
          <w:rFonts w:hint="eastAsia" w:ascii="宋体" w:hAnsi="宋体" w:cs="Helvetica"/>
          <w:color w:val="222222"/>
          <w:spacing w:val="5"/>
          <w:sz w:val="18"/>
          <w:szCs w:val="18"/>
          <w:lang w:val="en-US" w:eastAsia="zh-Hans"/>
        </w:rPr>
        <w:t>档案密级鉴定是对系统内档案整理好的档案进行密级重新分配的过程</w:t>
      </w:r>
      <w:r>
        <w:rPr>
          <w:rFonts w:hint="default" w:ascii="宋体" w:hAnsi="宋体" w:cs="Helvetica"/>
          <w:color w:val="222222"/>
          <w:spacing w:val="5"/>
          <w:sz w:val="18"/>
          <w:szCs w:val="18"/>
          <w:lang w:eastAsia="zh-Hans"/>
        </w:rPr>
        <w:t>，</w:t>
      </w:r>
      <w:r>
        <w:rPr>
          <w:rFonts w:hint="eastAsia" w:ascii="宋体" w:hAnsi="宋体" w:cs="Helvetica"/>
          <w:color w:val="222222"/>
          <w:spacing w:val="5"/>
          <w:sz w:val="18"/>
          <w:szCs w:val="18"/>
          <w:lang w:val="en-US" w:eastAsia="zh-Hans"/>
        </w:rPr>
        <w:t>支持通过审核流程对档案对密级重新调整</w:t>
      </w:r>
      <w:r>
        <w:rPr>
          <w:rFonts w:hint="default" w:ascii="宋体" w:hAnsi="宋体" w:cs="Helvetica"/>
          <w:color w:val="222222"/>
          <w:spacing w:val="5"/>
          <w:sz w:val="18"/>
          <w:szCs w:val="18"/>
          <w:lang w:eastAsia="zh-Hans"/>
        </w:rPr>
        <w:t>。</w:t>
      </w:r>
    </w:p>
    <w:p>
      <w:pPr>
        <w:ind w:firstLine="0" w:firstLineChars="0"/>
        <w:jc w:val="center"/>
      </w:pPr>
      <w:r>
        <w:drawing>
          <wp:inline distT="0" distB="0" distL="114300" distR="114300">
            <wp:extent cx="5273675" cy="2974340"/>
            <wp:effectExtent l="0" t="0" r="9525" b="22860"/>
            <wp:docPr id="21"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4"/>
                    <pic:cNvPicPr>
                      <a:picLocks noChangeAspect="1"/>
                    </pic:cNvPicPr>
                  </pic:nvPicPr>
                  <pic:blipFill>
                    <a:blip r:embed="rId32"/>
                    <a:stretch>
                      <a:fillRect/>
                    </a:stretch>
                  </pic:blipFill>
                  <pic:spPr>
                    <a:xfrm>
                      <a:off x="0" y="0"/>
                      <a:ext cx="5273675" cy="2974340"/>
                    </a:xfrm>
                    <a:prstGeom prst="rect">
                      <a:avLst/>
                    </a:prstGeom>
                    <a:noFill/>
                    <a:ln w="9525">
                      <a:noFill/>
                    </a:ln>
                  </pic:spPr>
                </pic:pic>
              </a:graphicData>
            </a:graphic>
          </wp:inline>
        </w:drawing>
      </w:r>
    </w:p>
    <w:p>
      <w:pPr>
        <w:pStyle w:val="4"/>
        <w:spacing w:line="360" w:lineRule="auto"/>
        <w:rPr>
          <w:rFonts w:hint="eastAsia" w:ascii="宋体" w:hAnsi="宋体" w:eastAsia="宋体"/>
          <w:b/>
          <w:bCs/>
          <w:lang w:val="en-US" w:eastAsia="zh-Hans"/>
        </w:rPr>
      </w:pPr>
      <w:bookmarkStart w:id="34" w:name="_Toc984257028"/>
      <w:r>
        <w:rPr>
          <w:rFonts w:hint="eastAsia" w:ascii="宋体" w:hAnsi="宋体" w:eastAsia="宋体"/>
          <w:b/>
          <w:bCs/>
          <w:lang w:val="en-US" w:eastAsia="zh-Hans"/>
        </w:rPr>
        <w:t>档案销毁鉴定</w:t>
      </w:r>
      <w:bookmarkEnd w:id="34"/>
    </w:p>
    <w:p>
      <w:pPr>
        <w:pStyle w:val="35"/>
        <w:shd w:val="clear" w:color="auto" w:fill="FFFFFF"/>
        <w:spacing w:before="0" w:beforeAutospacing="0" w:after="0" w:afterAutospacing="0" w:line="360" w:lineRule="auto"/>
        <w:ind w:firstLine="380" w:firstLineChars="200"/>
        <w:rPr>
          <w:rFonts w:hint="default" w:ascii="宋体" w:hAnsi="宋体" w:cs="Helvetica"/>
          <w:color w:val="222222"/>
          <w:spacing w:val="5"/>
          <w:sz w:val="18"/>
          <w:szCs w:val="18"/>
          <w:lang w:val="en-US" w:eastAsia="zh-Hans"/>
        </w:rPr>
      </w:pPr>
      <w:r>
        <w:rPr>
          <w:rFonts w:hint="eastAsia" w:ascii="宋体" w:hAnsi="宋体" w:cs="Helvetica"/>
          <w:color w:val="222222"/>
          <w:spacing w:val="5"/>
          <w:sz w:val="18"/>
          <w:szCs w:val="18"/>
          <w:lang w:val="en-US" w:eastAsia="zh-Hans"/>
        </w:rPr>
        <w:t>到期档案可以进行销毁鉴定</w:t>
      </w:r>
      <w:r>
        <w:rPr>
          <w:rFonts w:hint="default" w:ascii="宋体" w:hAnsi="宋体" w:cs="Helvetica"/>
          <w:color w:val="222222"/>
          <w:spacing w:val="5"/>
          <w:sz w:val="18"/>
          <w:szCs w:val="18"/>
          <w:lang w:eastAsia="zh-Hans"/>
        </w:rPr>
        <w:t>，</w:t>
      </w:r>
      <w:r>
        <w:rPr>
          <w:rFonts w:hint="eastAsia" w:ascii="宋体" w:hAnsi="宋体" w:cs="Helvetica"/>
          <w:color w:val="222222"/>
          <w:spacing w:val="5"/>
          <w:sz w:val="18"/>
          <w:szCs w:val="18"/>
          <w:lang w:val="en-US" w:eastAsia="zh-Hans"/>
        </w:rPr>
        <w:t>需要销毁的档案进入到档案销毁清单中</w:t>
      </w:r>
      <w:r>
        <w:rPr>
          <w:rFonts w:hint="default" w:ascii="宋体" w:hAnsi="宋体" w:cs="Helvetica"/>
          <w:color w:val="222222"/>
          <w:spacing w:val="5"/>
          <w:sz w:val="18"/>
          <w:szCs w:val="18"/>
          <w:lang w:eastAsia="zh-Hans"/>
        </w:rPr>
        <w:t>，</w:t>
      </w:r>
      <w:r>
        <w:rPr>
          <w:rFonts w:hint="eastAsia" w:ascii="宋体" w:hAnsi="宋体" w:cs="Helvetica"/>
          <w:color w:val="222222"/>
          <w:spacing w:val="5"/>
          <w:sz w:val="18"/>
          <w:szCs w:val="18"/>
          <w:lang w:val="en-US" w:eastAsia="zh-Hans"/>
        </w:rPr>
        <w:t>待实体销毁后可以进行确认</w:t>
      </w:r>
      <w:r>
        <w:rPr>
          <w:rFonts w:hint="default" w:ascii="宋体" w:hAnsi="宋体" w:cs="Helvetica"/>
          <w:color w:val="222222"/>
          <w:spacing w:val="5"/>
          <w:sz w:val="18"/>
          <w:szCs w:val="18"/>
          <w:lang w:eastAsia="zh-Hans"/>
        </w:rPr>
        <w:t>，</w:t>
      </w:r>
      <w:r>
        <w:rPr>
          <w:rFonts w:hint="eastAsia" w:ascii="宋体" w:hAnsi="宋体" w:cs="Helvetica"/>
          <w:color w:val="222222"/>
          <w:spacing w:val="5"/>
          <w:sz w:val="18"/>
          <w:szCs w:val="18"/>
          <w:lang w:val="en-US" w:eastAsia="zh-Hans"/>
        </w:rPr>
        <w:t>保证相关销毁操作被记录下来</w:t>
      </w:r>
      <w:r>
        <w:rPr>
          <w:rFonts w:hint="default" w:ascii="宋体" w:hAnsi="宋体" w:cs="Helvetica"/>
          <w:color w:val="222222"/>
          <w:spacing w:val="5"/>
          <w:sz w:val="18"/>
          <w:szCs w:val="18"/>
          <w:lang w:eastAsia="zh-Hans"/>
        </w:rPr>
        <w:t>。</w:t>
      </w:r>
    </w:p>
    <w:p>
      <w:pPr>
        <w:pStyle w:val="35"/>
        <w:shd w:val="clear" w:color="auto" w:fill="FFFFFF"/>
        <w:spacing w:before="0" w:beforeAutospacing="0" w:after="0" w:afterAutospacing="0" w:line="360" w:lineRule="auto"/>
        <w:ind w:firstLine="480" w:firstLineChars="200"/>
        <w:jc w:val="center"/>
        <w:rPr>
          <w:rFonts w:hint="default" w:ascii="宋体" w:hAnsi="宋体" w:cs="Helvetica"/>
          <w:color w:val="222222"/>
          <w:spacing w:val="5"/>
          <w:sz w:val="18"/>
          <w:szCs w:val="18"/>
          <w:lang w:eastAsia="zh-Hans"/>
        </w:rPr>
      </w:pPr>
      <w:r>
        <w:drawing>
          <wp:inline distT="0" distB="0" distL="114300" distR="114300">
            <wp:extent cx="5273675" cy="2942590"/>
            <wp:effectExtent l="0" t="0" r="9525" b="3810"/>
            <wp:docPr id="22"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5"/>
                    <pic:cNvPicPr>
                      <a:picLocks noChangeAspect="1"/>
                    </pic:cNvPicPr>
                  </pic:nvPicPr>
                  <pic:blipFill>
                    <a:blip r:embed="rId33"/>
                    <a:stretch>
                      <a:fillRect/>
                    </a:stretch>
                  </pic:blipFill>
                  <pic:spPr>
                    <a:xfrm>
                      <a:off x="0" y="0"/>
                      <a:ext cx="5273675" cy="2942590"/>
                    </a:xfrm>
                    <a:prstGeom prst="rect">
                      <a:avLst/>
                    </a:prstGeom>
                    <a:noFill/>
                    <a:ln w="9525">
                      <a:noFill/>
                    </a:ln>
                  </pic:spPr>
                </pic:pic>
              </a:graphicData>
            </a:graphic>
          </wp:inline>
        </w:drawing>
      </w:r>
    </w:p>
    <w:p>
      <w:pPr>
        <w:pStyle w:val="4"/>
        <w:spacing w:line="360" w:lineRule="auto"/>
        <w:rPr>
          <w:rFonts w:ascii="宋体" w:hAnsi="宋体" w:eastAsia="宋体"/>
        </w:rPr>
      </w:pPr>
      <w:bookmarkStart w:id="35" w:name="_Toc341336755"/>
      <w:r>
        <w:rPr>
          <w:rFonts w:hint="eastAsia" w:ascii="宋体" w:hAnsi="宋体" w:eastAsia="宋体"/>
          <w:lang w:val="en-US" w:eastAsia="zh-Hans"/>
        </w:rPr>
        <w:t>档案回收站</w:t>
      </w:r>
      <w:bookmarkEnd w:id="35"/>
    </w:p>
    <w:p>
      <w:pPr>
        <w:pStyle w:val="35"/>
        <w:shd w:val="clear" w:color="auto" w:fill="FFFFFF"/>
        <w:spacing w:before="0" w:beforeAutospacing="0" w:after="0" w:afterAutospacing="0" w:line="360" w:lineRule="auto"/>
        <w:ind w:firstLine="380" w:firstLineChars="200"/>
        <w:rPr>
          <w:rFonts w:hint="default" w:ascii="宋体" w:hAnsi="宋体" w:cs="Helvetica"/>
          <w:color w:val="222222"/>
          <w:spacing w:val="5"/>
          <w:sz w:val="18"/>
          <w:szCs w:val="18"/>
          <w:lang w:eastAsia="zh-Hans"/>
        </w:rPr>
      </w:pPr>
      <w:r>
        <w:rPr>
          <w:rFonts w:hint="eastAsia" w:ascii="宋体" w:hAnsi="宋体" w:cs="Helvetica"/>
          <w:color w:val="222222"/>
          <w:spacing w:val="5"/>
          <w:sz w:val="18"/>
          <w:szCs w:val="18"/>
          <w:lang w:val="en-US" w:eastAsia="zh-Hans"/>
        </w:rPr>
        <w:t>系统为了避免用户误删除档案数据</w:t>
      </w:r>
      <w:r>
        <w:rPr>
          <w:rFonts w:hint="default" w:ascii="宋体" w:hAnsi="宋体" w:cs="Helvetica"/>
          <w:color w:val="222222"/>
          <w:spacing w:val="5"/>
          <w:sz w:val="18"/>
          <w:szCs w:val="18"/>
          <w:lang w:eastAsia="zh-Hans"/>
        </w:rPr>
        <w:t>，</w:t>
      </w:r>
      <w:r>
        <w:rPr>
          <w:rFonts w:hint="eastAsia" w:ascii="宋体" w:hAnsi="宋体" w:cs="Helvetica"/>
          <w:color w:val="222222"/>
          <w:spacing w:val="5"/>
          <w:sz w:val="18"/>
          <w:szCs w:val="18"/>
          <w:lang w:val="en-US" w:eastAsia="zh-Hans"/>
        </w:rPr>
        <w:t>提供一个回收站用来暂存需要删除的档案文件</w:t>
      </w:r>
      <w:r>
        <w:rPr>
          <w:rFonts w:hint="default" w:ascii="宋体" w:hAnsi="宋体" w:cs="Helvetica"/>
          <w:color w:val="222222"/>
          <w:spacing w:val="5"/>
          <w:sz w:val="18"/>
          <w:szCs w:val="18"/>
          <w:lang w:eastAsia="zh-Hans"/>
        </w:rPr>
        <w:t>，</w:t>
      </w:r>
      <w:r>
        <w:rPr>
          <w:rFonts w:hint="eastAsia" w:ascii="宋体" w:hAnsi="宋体" w:cs="Helvetica"/>
          <w:color w:val="222222"/>
          <w:spacing w:val="5"/>
          <w:sz w:val="18"/>
          <w:szCs w:val="18"/>
          <w:lang w:val="en-US" w:eastAsia="zh-Hans"/>
        </w:rPr>
        <w:t>在回收站的档案资料可以进行彻底删除和还原操作</w:t>
      </w:r>
      <w:r>
        <w:rPr>
          <w:rFonts w:hint="default" w:ascii="宋体" w:hAnsi="宋体" w:cs="Helvetica"/>
          <w:color w:val="222222"/>
          <w:spacing w:val="5"/>
          <w:sz w:val="18"/>
          <w:szCs w:val="18"/>
          <w:lang w:eastAsia="zh-Hans"/>
        </w:rPr>
        <w:t>。</w:t>
      </w:r>
      <w:r>
        <w:rPr>
          <w:rFonts w:hint="eastAsia" w:ascii="宋体" w:hAnsi="宋体" w:cs="Helvetica"/>
          <w:color w:val="222222"/>
          <w:spacing w:val="5"/>
          <w:sz w:val="18"/>
          <w:szCs w:val="18"/>
          <w:lang w:val="en-US" w:eastAsia="zh-Hans"/>
        </w:rPr>
        <w:t>这里的删除做的是逻辑删除</w:t>
      </w:r>
      <w:r>
        <w:rPr>
          <w:rFonts w:hint="default" w:ascii="宋体" w:hAnsi="宋体" w:cs="Helvetica"/>
          <w:color w:val="222222"/>
          <w:spacing w:val="5"/>
          <w:sz w:val="18"/>
          <w:szCs w:val="18"/>
          <w:lang w:eastAsia="zh-Hans"/>
        </w:rPr>
        <w:t>，</w:t>
      </w:r>
      <w:r>
        <w:rPr>
          <w:rFonts w:hint="eastAsia" w:ascii="宋体" w:hAnsi="宋体" w:cs="Helvetica"/>
          <w:color w:val="222222"/>
          <w:spacing w:val="5"/>
          <w:sz w:val="18"/>
          <w:szCs w:val="18"/>
          <w:lang w:val="en-US" w:eastAsia="zh-Hans"/>
        </w:rPr>
        <w:t>并非物理删除</w:t>
      </w:r>
      <w:r>
        <w:rPr>
          <w:rFonts w:hint="default" w:ascii="宋体" w:hAnsi="宋体" w:cs="Helvetica"/>
          <w:color w:val="222222"/>
          <w:spacing w:val="5"/>
          <w:sz w:val="18"/>
          <w:szCs w:val="18"/>
          <w:lang w:eastAsia="zh-Hans"/>
        </w:rPr>
        <w:t>，</w:t>
      </w:r>
      <w:r>
        <w:rPr>
          <w:rFonts w:hint="eastAsia" w:ascii="宋体" w:hAnsi="宋体" w:cs="Helvetica"/>
          <w:color w:val="222222"/>
          <w:spacing w:val="5"/>
          <w:sz w:val="18"/>
          <w:szCs w:val="18"/>
          <w:lang w:val="en-US" w:eastAsia="zh-Hans"/>
        </w:rPr>
        <w:t>被彻底删除的档案信息在系统用无法看到</w:t>
      </w:r>
      <w:r>
        <w:rPr>
          <w:rFonts w:hint="default" w:ascii="宋体" w:hAnsi="宋体" w:cs="Helvetica"/>
          <w:color w:val="222222"/>
          <w:spacing w:val="5"/>
          <w:sz w:val="18"/>
          <w:szCs w:val="18"/>
          <w:lang w:eastAsia="zh-Hans"/>
        </w:rPr>
        <w:t>，</w:t>
      </w:r>
      <w:r>
        <w:rPr>
          <w:rFonts w:hint="eastAsia" w:ascii="宋体" w:hAnsi="宋体" w:cs="Helvetica"/>
          <w:color w:val="222222"/>
          <w:spacing w:val="5"/>
          <w:sz w:val="18"/>
          <w:szCs w:val="18"/>
          <w:lang w:val="en-US" w:eastAsia="zh-Hans"/>
        </w:rPr>
        <w:t>只会在数据库中保留备份</w:t>
      </w:r>
      <w:r>
        <w:rPr>
          <w:rFonts w:hint="default" w:ascii="宋体" w:hAnsi="宋体" w:cs="Helvetica"/>
          <w:color w:val="222222"/>
          <w:spacing w:val="5"/>
          <w:sz w:val="18"/>
          <w:szCs w:val="18"/>
          <w:lang w:eastAsia="zh-Hans"/>
        </w:rPr>
        <w:t>，</w:t>
      </w:r>
      <w:r>
        <w:rPr>
          <w:rFonts w:hint="eastAsia" w:ascii="宋体" w:hAnsi="宋体" w:cs="Helvetica"/>
          <w:color w:val="222222"/>
          <w:spacing w:val="5"/>
          <w:sz w:val="18"/>
          <w:szCs w:val="18"/>
          <w:lang w:val="en-US" w:eastAsia="zh-Hans"/>
        </w:rPr>
        <w:t>最大限度的保证用户档案信息资源的安全</w:t>
      </w:r>
      <w:r>
        <w:rPr>
          <w:rFonts w:hint="default" w:ascii="宋体" w:hAnsi="宋体" w:cs="Helvetica"/>
          <w:color w:val="222222"/>
          <w:spacing w:val="5"/>
          <w:sz w:val="18"/>
          <w:szCs w:val="18"/>
          <w:lang w:eastAsia="zh-Hans"/>
        </w:rPr>
        <w:t>。</w:t>
      </w:r>
    </w:p>
    <w:p>
      <w:pPr>
        <w:pStyle w:val="35"/>
        <w:shd w:val="clear" w:color="auto" w:fill="FFFFFF"/>
        <w:spacing w:before="0" w:beforeAutospacing="0" w:after="0" w:afterAutospacing="0" w:line="360" w:lineRule="auto"/>
        <w:ind w:firstLine="380" w:firstLineChars="200"/>
        <w:rPr>
          <w:rFonts w:hint="default" w:ascii="宋体" w:hAnsi="宋体" w:cs="Helvetica"/>
          <w:color w:val="222222"/>
          <w:spacing w:val="5"/>
          <w:sz w:val="18"/>
          <w:szCs w:val="18"/>
          <w:lang w:eastAsia="zh-Hans"/>
        </w:rPr>
      </w:pPr>
    </w:p>
    <w:p>
      <w:pPr>
        <w:pStyle w:val="3"/>
      </w:pPr>
      <w:bookmarkStart w:id="36" w:name="_Toc918020148"/>
      <w:r>
        <w:rPr>
          <w:rFonts w:hint="eastAsia"/>
          <w:lang w:val="en-US" w:eastAsia="zh-Hans"/>
        </w:rPr>
        <w:t>档案库房管理</w:t>
      </w:r>
      <w:bookmarkEnd w:id="36"/>
    </w:p>
    <w:p>
      <w:pPr>
        <w:pStyle w:val="4"/>
        <w:spacing w:line="360" w:lineRule="auto"/>
        <w:rPr>
          <w:rFonts w:hint="eastAsia" w:ascii="宋体" w:hAnsi="宋体" w:eastAsia="宋体"/>
        </w:rPr>
      </w:pPr>
      <w:bookmarkStart w:id="37" w:name="_Toc1642107388"/>
      <w:r>
        <w:rPr>
          <w:rFonts w:hint="eastAsia" w:ascii="宋体" w:hAnsi="宋体" w:eastAsia="宋体"/>
          <w:lang w:val="en-US" w:eastAsia="zh-Hans"/>
        </w:rPr>
        <w:t>库房管理</w:t>
      </w:r>
      <w:r>
        <w:rPr>
          <w:rFonts w:hint="eastAsia" w:ascii="宋体" w:hAnsi="宋体" w:eastAsia="宋体"/>
        </w:rPr>
        <w:t>概述</w:t>
      </w:r>
      <w:bookmarkEnd w:id="37"/>
    </w:p>
    <w:p>
      <w:pPr>
        <w:rPr>
          <w:rFonts w:hint="eastAsia" w:eastAsia="宋体"/>
          <w:lang w:val="en-US" w:eastAsia="zh-Hans"/>
        </w:rPr>
      </w:pPr>
      <w:r>
        <w:rPr>
          <w:rFonts w:hint="eastAsia" w:ascii="宋体" w:hAnsi="宋体" w:cs="Helvetica"/>
          <w:color w:val="222222"/>
          <w:spacing w:val="5"/>
          <w:sz w:val="18"/>
          <w:szCs w:val="18"/>
          <w:lang w:val="en-US" w:eastAsia="zh-Hans"/>
        </w:rPr>
        <w:t>档案库房管理是为了解决传统载体档案保管的问题</w:t>
      </w:r>
      <w:r>
        <w:rPr>
          <w:rFonts w:hint="default" w:ascii="宋体" w:hAnsi="宋体" w:cs="Helvetica"/>
          <w:color w:val="222222"/>
          <w:spacing w:val="5"/>
          <w:sz w:val="18"/>
          <w:szCs w:val="18"/>
          <w:lang w:eastAsia="zh-Hans"/>
        </w:rPr>
        <w:t>，</w:t>
      </w:r>
      <w:r>
        <w:rPr>
          <w:rFonts w:hint="eastAsia" w:ascii="宋体" w:hAnsi="宋体" w:cs="Helvetica"/>
          <w:color w:val="222222"/>
          <w:spacing w:val="5"/>
          <w:sz w:val="18"/>
          <w:szCs w:val="18"/>
          <w:lang w:val="en-US" w:eastAsia="zh-Hans"/>
        </w:rPr>
        <w:t>比如检索不便</w:t>
      </w:r>
      <w:r>
        <w:rPr>
          <w:rFonts w:hint="default" w:ascii="宋体" w:hAnsi="宋体" w:cs="Helvetica"/>
          <w:color w:val="222222"/>
          <w:spacing w:val="5"/>
          <w:sz w:val="18"/>
          <w:szCs w:val="18"/>
          <w:lang w:eastAsia="zh-Hans"/>
        </w:rPr>
        <w:t>，</w:t>
      </w:r>
      <w:r>
        <w:rPr>
          <w:rFonts w:hint="eastAsia" w:ascii="宋体" w:hAnsi="宋体" w:cs="Helvetica"/>
          <w:color w:val="222222"/>
          <w:spacing w:val="5"/>
          <w:sz w:val="18"/>
          <w:szCs w:val="18"/>
          <w:lang w:val="en-US" w:eastAsia="zh-Hans"/>
        </w:rPr>
        <w:t>管理记录混乱等</w:t>
      </w:r>
      <w:r>
        <w:rPr>
          <w:rFonts w:hint="default" w:ascii="宋体" w:hAnsi="宋体" w:cs="Helvetica"/>
          <w:color w:val="222222"/>
          <w:spacing w:val="5"/>
          <w:sz w:val="18"/>
          <w:szCs w:val="18"/>
          <w:lang w:eastAsia="zh-Hans"/>
        </w:rPr>
        <w:t>。</w:t>
      </w:r>
      <w:r>
        <w:rPr>
          <w:rFonts w:hint="eastAsia" w:ascii="宋体" w:hAnsi="宋体" w:cs="Helvetica"/>
          <w:color w:val="222222"/>
          <w:spacing w:val="5"/>
          <w:sz w:val="18"/>
          <w:szCs w:val="18"/>
          <w:lang w:val="en-US" w:eastAsia="zh-Hans"/>
        </w:rPr>
        <w:t>支持库房设定</w:t>
      </w:r>
      <w:r>
        <w:rPr>
          <w:rFonts w:hint="default" w:ascii="宋体" w:hAnsi="宋体" w:cs="Helvetica"/>
          <w:color w:val="222222"/>
          <w:spacing w:val="5"/>
          <w:sz w:val="18"/>
          <w:szCs w:val="18"/>
          <w:lang w:eastAsia="zh-Hans"/>
        </w:rPr>
        <w:t>，</w:t>
      </w:r>
      <w:r>
        <w:rPr>
          <w:rFonts w:hint="eastAsia" w:ascii="宋体" w:hAnsi="宋体" w:cs="Helvetica"/>
          <w:color w:val="222222"/>
          <w:spacing w:val="5"/>
          <w:sz w:val="18"/>
          <w:szCs w:val="18"/>
          <w:lang w:val="en-US" w:eastAsia="zh-Hans"/>
        </w:rPr>
        <w:t>档案入库</w:t>
      </w:r>
      <w:r>
        <w:rPr>
          <w:rFonts w:hint="default" w:ascii="宋体" w:hAnsi="宋体" w:cs="Helvetica"/>
          <w:color w:val="222222"/>
          <w:spacing w:val="5"/>
          <w:sz w:val="18"/>
          <w:szCs w:val="18"/>
          <w:lang w:eastAsia="zh-Hans"/>
        </w:rPr>
        <w:t>、</w:t>
      </w:r>
      <w:r>
        <w:rPr>
          <w:rFonts w:hint="eastAsia" w:ascii="宋体" w:hAnsi="宋体" w:cs="Helvetica"/>
          <w:color w:val="222222"/>
          <w:spacing w:val="5"/>
          <w:sz w:val="18"/>
          <w:szCs w:val="18"/>
          <w:lang w:val="en-US" w:eastAsia="zh-Hans"/>
        </w:rPr>
        <w:t>上架</w:t>
      </w:r>
      <w:r>
        <w:rPr>
          <w:rFonts w:hint="default" w:ascii="宋体" w:hAnsi="宋体" w:cs="Helvetica"/>
          <w:color w:val="222222"/>
          <w:spacing w:val="5"/>
          <w:sz w:val="18"/>
          <w:szCs w:val="18"/>
          <w:lang w:eastAsia="zh-Hans"/>
        </w:rPr>
        <w:t>、</w:t>
      </w:r>
      <w:r>
        <w:rPr>
          <w:rFonts w:hint="eastAsia" w:ascii="宋体" w:hAnsi="宋体" w:cs="Helvetica"/>
          <w:color w:val="222222"/>
          <w:spacing w:val="5"/>
          <w:sz w:val="18"/>
          <w:szCs w:val="18"/>
          <w:lang w:val="en-US" w:eastAsia="zh-Hans"/>
        </w:rPr>
        <w:t>出库</w:t>
      </w:r>
      <w:r>
        <w:rPr>
          <w:rFonts w:hint="default" w:ascii="宋体" w:hAnsi="宋体" w:cs="Helvetica"/>
          <w:color w:val="222222"/>
          <w:spacing w:val="5"/>
          <w:sz w:val="18"/>
          <w:szCs w:val="18"/>
          <w:lang w:eastAsia="zh-Hans"/>
        </w:rPr>
        <w:t>、</w:t>
      </w:r>
      <w:r>
        <w:rPr>
          <w:rFonts w:hint="eastAsia" w:ascii="宋体" w:hAnsi="宋体" w:cs="Helvetica"/>
          <w:color w:val="222222"/>
          <w:spacing w:val="5"/>
          <w:sz w:val="18"/>
          <w:szCs w:val="18"/>
          <w:lang w:val="en-US" w:eastAsia="zh-Hans"/>
        </w:rPr>
        <w:t>移库</w:t>
      </w:r>
      <w:r>
        <w:rPr>
          <w:rFonts w:hint="default" w:ascii="宋体" w:hAnsi="宋体" w:cs="Helvetica"/>
          <w:color w:val="222222"/>
          <w:spacing w:val="5"/>
          <w:sz w:val="18"/>
          <w:szCs w:val="18"/>
          <w:lang w:eastAsia="zh-Hans"/>
        </w:rPr>
        <w:t>、</w:t>
      </w:r>
      <w:r>
        <w:rPr>
          <w:rFonts w:hint="eastAsia" w:ascii="宋体" w:hAnsi="宋体" w:cs="Helvetica"/>
          <w:color w:val="222222"/>
          <w:spacing w:val="5"/>
          <w:sz w:val="18"/>
          <w:szCs w:val="18"/>
          <w:lang w:val="en-US" w:eastAsia="zh-Hans"/>
        </w:rPr>
        <w:t>盘点等各项日常操作</w:t>
      </w:r>
      <w:r>
        <w:rPr>
          <w:rFonts w:hint="default" w:ascii="宋体" w:hAnsi="宋体" w:cs="Helvetica"/>
          <w:color w:val="222222"/>
          <w:spacing w:val="5"/>
          <w:sz w:val="18"/>
          <w:szCs w:val="18"/>
          <w:lang w:eastAsia="zh-Hans"/>
        </w:rPr>
        <w:t>。</w:t>
      </w:r>
    </w:p>
    <w:p>
      <w:pPr>
        <w:pStyle w:val="4"/>
        <w:spacing w:line="360" w:lineRule="auto"/>
        <w:rPr>
          <w:rFonts w:hint="eastAsia" w:ascii="宋体" w:hAnsi="宋体" w:eastAsia="宋体"/>
        </w:rPr>
      </w:pPr>
      <w:bookmarkStart w:id="38" w:name="_Toc1586522519"/>
      <w:r>
        <w:rPr>
          <w:rFonts w:hint="eastAsia" w:ascii="宋体" w:hAnsi="宋体" w:eastAsia="宋体"/>
          <w:lang w:val="en-US" w:eastAsia="zh-Hans"/>
        </w:rPr>
        <w:t>库房维护</w:t>
      </w:r>
      <w:bookmarkEnd w:id="38"/>
    </w:p>
    <w:p>
      <w:pPr>
        <w:rPr>
          <w:rFonts w:hint="eastAsia"/>
        </w:rPr>
      </w:pPr>
      <w:r>
        <w:rPr>
          <w:rFonts w:hint="eastAsia" w:ascii="宋体" w:hAnsi="宋体" w:cs="Helvetica"/>
          <w:color w:val="222222"/>
          <w:spacing w:val="5"/>
          <w:sz w:val="18"/>
          <w:szCs w:val="18"/>
          <w:lang w:val="en-US" w:eastAsia="zh-Hans"/>
        </w:rPr>
        <w:t>档库房维护支持库房</w:t>
      </w:r>
      <w:r>
        <w:rPr>
          <w:rFonts w:hint="default" w:ascii="宋体" w:hAnsi="宋体" w:cs="Helvetica"/>
          <w:color w:val="222222"/>
          <w:spacing w:val="5"/>
          <w:sz w:val="18"/>
          <w:szCs w:val="18"/>
          <w:lang w:eastAsia="zh-Hans"/>
        </w:rPr>
        <w:t>、</w:t>
      </w:r>
      <w:r>
        <w:rPr>
          <w:rFonts w:hint="eastAsia" w:ascii="宋体" w:hAnsi="宋体" w:cs="Helvetica"/>
          <w:color w:val="222222"/>
          <w:spacing w:val="5"/>
          <w:sz w:val="18"/>
          <w:szCs w:val="18"/>
          <w:lang w:val="en-US" w:eastAsia="zh-Hans"/>
        </w:rPr>
        <w:t>区域</w:t>
      </w:r>
      <w:r>
        <w:rPr>
          <w:rFonts w:hint="default" w:ascii="宋体" w:hAnsi="宋体" w:cs="Helvetica"/>
          <w:color w:val="222222"/>
          <w:spacing w:val="5"/>
          <w:sz w:val="18"/>
          <w:szCs w:val="18"/>
          <w:lang w:eastAsia="zh-Hans"/>
        </w:rPr>
        <w:t>、</w:t>
      </w:r>
      <w:r>
        <w:rPr>
          <w:rFonts w:hint="eastAsia" w:ascii="宋体" w:hAnsi="宋体" w:cs="Helvetica"/>
          <w:color w:val="222222"/>
          <w:spacing w:val="5"/>
          <w:sz w:val="18"/>
          <w:szCs w:val="18"/>
          <w:lang w:val="en-US" w:eastAsia="zh-Hans"/>
        </w:rPr>
        <w:t>密集架等设置</w:t>
      </w:r>
      <w:r>
        <w:rPr>
          <w:rFonts w:hint="default" w:ascii="宋体" w:hAnsi="宋体" w:cs="Helvetica"/>
          <w:color w:val="222222"/>
          <w:spacing w:val="5"/>
          <w:sz w:val="18"/>
          <w:szCs w:val="18"/>
          <w:lang w:eastAsia="zh-Hans"/>
        </w:rPr>
        <w:t>，</w:t>
      </w:r>
      <w:r>
        <w:rPr>
          <w:rFonts w:hint="eastAsia" w:ascii="宋体" w:hAnsi="宋体" w:cs="Helvetica"/>
          <w:color w:val="222222"/>
          <w:spacing w:val="5"/>
          <w:sz w:val="18"/>
          <w:szCs w:val="18"/>
          <w:lang w:val="en-US" w:eastAsia="zh-Hans"/>
        </w:rPr>
        <w:t>可以定义库房等面积</w:t>
      </w:r>
      <w:r>
        <w:rPr>
          <w:rFonts w:hint="default" w:ascii="宋体" w:hAnsi="宋体" w:cs="Helvetica"/>
          <w:color w:val="222222"/>
          <w:spacing w:val="5"/>
          <w:sz w:val="18"/>
          <w:szCs w:val="18"/>
          <w:lang w:eastAsia="zh-Hans"/>
        </w:rPr>
        <w:t>、</w:t>
      </w:r>
      <w:r>
        <w:rPr>
          <w:rFonts w:hint="eastAsia" w:ascii="宋体" w:hAnsi="宋体" w:cs="Helvetica"/>
          <w:color w:val="222222"/>
          <w:spacing w:val="5"/>
          <w:sz w:val="18"/>
          <w:szCs w:val="18"/>
          <w:lang w:val="en-US" w:eastAsia="zh-Hans"/>
        </w:rPr>
        <w:t>位置</w:t>
      </w:r>
      <w:r>
        <w:rPr>
          <w:rFonts w:hint="default" w:ascii="宋体" w:hAnsi="宋体" w:cs="Helvetica"/>
          <w:color w:val="222222"/>
          <w:spacing w:val="5"/>
          <w:sz w:val="18"/>
          <w:szCs w:val="18"/>
          <w:lang w:eastAsia="zh-Hans"/>
        </w:rPr>
        <w:t>、</w:t>
      </w:r>
      <w:r>
        <w:rPr>
          <w:rFonts w:hint="eastAsia" w:ascii="宋体" w:hAnsi="宋体" w:cs="Helvetica"/>
          <w:color w:val="222222"/>
          <w:spacing w:val="5"/>
          <w:sz w:val="18"/>
          <w:szCs w:val="18"/>
          <w:lang w:val="en-US" w:eastAsia="zh-Hans"/>
        </w:rPr>
        <w:t>管理人员信息</w:t>
      </w:r>
      <w:r>
        <w:rPr>
          <w:rFonts w:hint="default" w:ascii="宋体" w:hAnsi="宋体" w:cs="Helvetica"/>
          <w:color w:val="222222"/>
          <w:spacing w:val="5"/>
          <w:sz w:val="18"/>
          <w:szCs w:val="18"/>
          <w:lang w:eastAsia="zh-Hans"/>
        </w:rPr>
        <w:t>。</w:t>
      </w:r>
      <w:r>
        <w:rPr>
          <w:rFonts w:hint="eastAsia" w:ascii="宋体" w:hAnsi="宋体" w:cs="Helvetica"/>
          <w:color w:val="222222"/>
          <w:spacing w:val="5"/>
          <w:sz w:val="18"/>
          <w:szCs w:val="18"/>
          <w:lang w:val="en-US" w:eastAsia="zh-Hans"/>
        </w:rPr>
        <w:t>库房内部支持分隔成多个区域</w:t>
      </w:r>
      <w:r>
        <w:rPr>
          <w:rFonts w:hint="default" w:ascii="宋体" w:hAnsi="宋体" w:cs="Helvetica"/>
          <w:color w:val="222222"/>
          <w:spacing w:val="5"/>
          <w:sz w:val="18"/>
          <w:szCs w:val="18"/>
          <w:lang w:eastAsia="zh-Hans"/>
        </w:rPr>
        <w:t>；</w:t>
      </w:r>
      <w:r>
        <w:rPr>
          <w:rFonts w:hint="eastAsia" w:ascii="宋体" w:hAnsi="宋体" w:cs="Helvetica"/>
          <w:color w:val="222222"/>
          <w:spacing w:val="5"/>
          <w:sz w:val="18"/>
          <w:szCs w:val="18"/>
          <w:lang w:val="en-US" w:eastAsia="zh-Hans"/>
        </w:rPr>
        <w:t>每个可以设置多个不同等密集架</w:t>
      </w:r>
      <w:r>
        <w:rPr>
          <w:rFonts w:hint="default" w:ascii="宋体" w:hAnsi="宋体" w:cs="Helvetica"/>
          <w:color w:val="222222"/>
          <w:spacing w:val="5"/>
          <w:sz w:val="18"/>
          <w:szCs w:val="18"/>
          <w:lang w:eastAsia="zh-Hans"/>
        </w:rPr>
        <w:t>，</w:t>
      </w:r>
      <w:r>
        <w:rPr>
          <w:rFonts w:hint="eastAsia" w:ascii="宋体" w:hAnsi="宋体" w:cs="Helvetica"/>
          <w:color w:val="222222"/>
          <w:spacing w:val="5"/>
          <w:sz w:val="18"/>
          <w:szCs w:val="18"/>
          <w:lang w:val="en-US" w:eastAsia="zh-Hans"/>
        </w:rPr>
        <w:t>可以设置不同密集架的规格</w:t>
      </w:r>
      <w:r>
        <w:rPr>
          <w:rFonts w:hint="default" w:ascii="宋体" w:hAnsi="宋体" w:cs="Helvetica"/>
          <w:color w:val="222222"/>
          <w:spacing w:val="5"/>
          <w:sz w:val="18"/>
          <w:szCs w:val="18"/>
          <w:lang w:eastAsia="zh-Hans"/>
        </w:rPr>
        <w:t>，</w:t>
      </w:r>
      <w:r>
        <w:rPr>
          <w:rFonts w:hint="eastAsia" w:ascii="宋体" w:hAnsi="宋体" w:cs="Helvetica"/>
          <w:color w:val="222222"/>
          <w:spacing w:val="5"/>
          <w:sz w:val="18"/>
          <w:szCs w:val="18"/>
          <w:lang w:val="en-US" w:eastAsia="zh-Hans"/>
        </w:rPr>
        <w:t>容量等信息</w:t>
      </w:r>
      <w:r>
        <w:rPr>
          <w:rFonts w:hint="default" w:ascii="宋体" w:hAnsi="宋体" w:cs="Helvetica"/>
          <w:color w:val="222222"/>
          <w:spacing w:val="5"/>
          <w:sz w:val="18"/>
          <w:szCs w:val="18"/>
          <w:lang w:eastAsia="zh-Hans"/>
        </w:rPr>
        <w:t>。</w:t>
      </w:r>
      <w:r>
        <w:rPr>
          <w:rFonts w:hint="eastAsia" w:ascii="宋体" w:hAnsi="宋体" w:cs="Helvetica"/>
          <w:color w:val="222222"/>
          <w:spacing w:val="5"/>
          <w:sz w:val="18"/>
          <w:szCs w:val="18"/>
          <w:lang w:val="en-US" w:eastAsia="zh-Hans"/>
        </w:rPr>
        <w:t>支持打印密集架的便签</w:t>
      </w:r>
      <w:r>
        <w:rPr>
          <w:rFonts w:hint="default" w:ascii="宋体" w:hAnsi="宋体" w:cs="Helvetica"/>
          <w:color w:val="222222"/>
          <w:spacing w:val="5"/>
          <w:sz w:val="18"/>
          <w:szCs w:val="18"/>
          <w:lang w:eastAsia="zh-Hans"/>
        </w:rPr>
        <w:t>，</w:t>
      </w:r>
      <w:r>
        <w:rPr>
          <w:rFonts w:hint="eastAsia" w:ascii="宋体" w:hAnsi="宋体" w:cs="Helvetica"/>
          <w:color w:val="222222"/>
          <w:spacing w:val="5"/>
          <w:sz w:val="18"/>
          <w:szCs w:val="18"/>
          <w:lang w:val="en-US" w:eastAsia="zh-Hans"/>
        </w:rPr>
        <w:t>便于后期扫码上架操作</w:t>
      </w:r>
      <w:r>
        <w:rPr>
          <w:rFonts w:hint="default" w:ascii="宋体" w:hAnsi="宋体" w:cs="Helvetica"/>
          <w:color w:val="222222"/>
          <w:spacing w:val="5"/>
          <w:sz w:val="18"/>
          <w:szCs w:val="18"/>
          <w:lang w:eastAsia="zh-Hans"/>
        </w:rPr>
        <w:t>。</w:t>
      </w:r>
    </w:p>
    <w:p>
      <w:pPr>
        <w:rPr>
          <w:rFonts w:hint="eastAsia"/>
        </w:rPr>
      </w:pPr>
      <w:r>
        <w:drawing>
          <wp:inline distT="0" distB="0" distL="114300" distR="114300">
            <wp:extent cx="5273675" cy="2234565"/>
            <wp:effectExtent l="0" t="0" r="9525" b="635"/>
            <wp:docPr id="23"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1"/>
                    <pic:cNvPicPr>
                      <a:picLocks noChangeAspect="1"/>
                    </pic:cNvPicPr>
                  </pic:nvPicPr>
                  <pic:blipFill>
                    <a:blip r:embed="rId34"/>
                    <a:stretch>
                      <a:fillRect/>
                    </a:stretch>
                  </pic:blipFill>
                  <pic:spPr>
                    <a:xfrm>
                      <a:off x="0" y="0"/>
                      <a:ext cx="5273675" cy="2234565"/>
                    </a:xfrm>
                    <a:prstGeom prst="rect">
                      <a:avLst/>
                    </a:prstGeom>
                    <a:noFill/>
                    <a:ln w="9525">
                      <a:noFill/>
                    </a:ln>
                  </pic:spPr>
                </pic:pic>
              </a:graphicData>
            </a:graphic>
          </wp:inline>
        </w:drawing>
      </w:r>
    </w:p>
    <w:p>
      <w:pPr>
        <w:pStyle w:val="4"/>
        <w:spacing w:line="360" w:lineRule="auto"/>
        <w:rPr>
          <w:rFonts w:hint="eastAsia" w:ascii="宋体" w:hAnsi="宋体" w:eastAsia="宋体"/>
          <w:b/>
          <w:bCs/>
          <w:lang w:val="en-US" w:eastAsia="zh-Hans"/>
        </w:rPr>
      </w:pPr>
      <w:bookmarkStart w:id="39" w:name="_Toc1527015681"/>
      <w:r>
        <w:rPr>
          <w:rFonts w:hint="eastAsia" w:ascii="宋体" w:hAnsi="宋体" w:eastAsia="宋体"/>
          <w:b/>
          <w:bCs/>
          <w:lang w:val="en-US" w:eastAsia="zh-Hans"/>
        </w:rPr>
        <w:t>档案上架</w:t>
      </w:r>
      <w:bookmarkEnd w:id="39"/>
    </w:p>
    <w:p>
      <w:pPr>
        <w:rPr>
          <w:rFonts w:hint="eastAsia"/>
          <w:lang w:val="en-US" w:eastAsia="zh-Hans"/>
        </w:rPr>
      </w:pPr>
      <w:r>
        <w:rPr>
          <w:rFonts w:hint="eastAsia" w:ascii="宋体" w:hAnsi="宋体" w:cs="Helvetica"/>
          <w:color w:val="222222"/>
          <w:spacing w:val="5"/>
          <w:sz w:val="18"/>
          <w:szCs w:val="18"/>
          <w:lang w:val="en-US" w:eastAsia="zh-Hans"/>
        </w:rPr>
        <w:t>系统支持批量勾选未上架的档案</w:t>
      </w:r>
      <w:r>
        <w:rPr>
          <w:rFonts w:hint="default" w:ascii="宋体" w:hAnsi="宋体" w:cs="Helvetica"/>
          <w:color w:val="222222"/>
          <w:spacing w:val="5"/>
          <w:sz w:val="18"/>
          <w:szCs w:val="18"/>
          <w:lang w:eastAsia="zh-Hans"/>
        </w:rPr>
        <w:t>，</w:t>
      </w:r>
      <w:r>
        <w:rPr>
          <w:rFonts w:hint="eastAsia" w:ascii="宋体" w:hAnsi="宋体" w:cs="Helvetica"/>
          <w:color w:val="222222"/>
          <w:spacing w:val="5"/>
          <w:sz w:val="18"/>
          <w:szCs w:val="18"/>
          <w:lang w:val="en-US" w:eastAsia="zh-Hans"/>
        </w:rPr>
        <w:t>设定所在库房</w:t>
      </w:r>
      <w:r>
        <w:rPr>
          <w:rFonts w:hint="default" w:ascii="宋体" w:hAnsi="宋体" w:cs="Helvetica"/>
          <w:color w:val="222222"/>
          <w:spacing w:val="5"/>
          <w:sz w:val="18"/>
          <w:szCs w:val="18"/>
          <w:lang w:eastAsia="zh-Hans"/>
        </w:rPr>
        <w:t>、</w:t>
      </w:r>
      <w:r>
        <w:rPr>
          <w:rFonts w:hint="eastAsia" w:ascii="宋体" w:hAnsi="宋体" w:cs="Helvetica"/>
          <w:color w:val="222222"/>
          <w:spacing w:val="5"/>
          <w:sz w:val="18"/>
          <w:szCs w:val="18"/>
          <w:lang w:val="en-US" w:eastAsia="zh-Hans"/>
        </w:rPr>
        <w:t>区域</w:t>
      </w:r>
      <w:r>
        <w:rPr>
          <w:rFonts w:hint="default" w:ascii="宋体" w:hAnsi="宋体" w:cs="Helvetica"/>
          <w:color w:val="222222"/>
          <w:spacing w:val="5"/>
          <w:sz w:val="18"/>
          <w:szCs w:val="18"/>
          <w:lang w:eastAsia="zh-Hans"/>
        </w:rPr>
        <w:t>、</w:t>
      </w:r>
      <w:r>
        <w:rPr>
          <w:rFonts w:hint="eastAsia" w:ascii="宋体" w:hAnsi="宋体" w:cs="Helvetica"/>
          <w:color w:val="222222"/>
          <w:spacing w:val="5"/>
          <w:sz w:val="18"/>
          <w:szCs w:val="18"/>
          <w:lang w:val="en-US" w:eastAsia="zh-Hans"/>
        </w:rPr>
        <w:t>密集架之后完成批量上架的动作</w:t>
      </w:r>
      <w:r>
        <w:rPr>
          <w:rFonts w:hint="default" w:ascii="宋体" w:hAnsi="宋体" w:cs="Helvetica"/>
          <w:color w:val="222222"/>
          <w:spacing w:val="5"/>
          <w:sz w:val="18"/>
          <w:szCs w:val="18"/>
          <w:lang w:eastAsia="zh-Hans"/>
        </w:rPr>
        <w:t>。</w:t>
      </w:r>
    </w:p>
    <w:p>
      <w:pPr>
        <w:rPr>
          <w:rFonts w:hint="eastAsia"/>
          <w:lang w:val="en-US" w:eastAsia="zh-Hans"/>
        </w:rPr>
      </w:pPr>
      <w:r>
        <w:drawing>
          <wp:inline distT="0" distB="0" distL="114300" distR="114300">
            <wp:extent cx="5870575" cy="2566670"/>
            <wp:effectExtent l="0" t="0" r="22225" b="24130"/>
            <wp:docPr id="24"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6"/>
                    <pic:cNvPicPr>
                      <a:picLocks noChangeAspect="1"/>
                    </pic:cNvPicPr>
                  </pic:nvPicPr>
                  <pic:blipFill>
                    <a:blip r:embed="rId35"/>
                    <a:stretch>
                      <a:fillRect/>
                    </a:stretch>
                  </pic:blipFill>
                  <pic:spPr>
                    <a:xfrm>
                      <a:off x="0" y="0"/>
                      <a:ext cx="5870575" cy="2566670"/>
                    </a:xfrm>
                    <a:prstGeom prst="rect">
                      <a:avLst/>
                    </a:prstGeom>
                    <a:noFill/>
                    <a:ln w="9525">
                      <a:noFill/>
                    </a:ln>
                  </pic:spPr>
                </pic:pic>
              </a:graphicData>
            </a:graphic>
          </wp:inline>
        </w:drawing>
      </w:r>
    </w:p>
    <w:p>
      <w:pPr>
        <w:rPr>
          <w:rFonts w:hint="eastAsia"/>
          <w:lang w:val="en-US" w:eastAsia="zh-Hans"/>
        </w:rPr>
      </w:pPr>
    </w:p>
    <w:p>
      <w:pPr>
        <w:pStyle w:val="4"/>
        <w:spacing w:line="360" w:lineRule="auto"/>
        <w:rPr>
          <w:rFonts w:hint="eastAsia" w:ascii="宋体" w:hAnsi="宋体" w:eastAsia="宋体"/>
          <w:b/>
          <w:bCs/>
          <w:lang w:val="en-US" w:eastAsia="zh-Hans"/>
        </w:rPr>
      </w:pPr>
      <w:bookmarkStart w:id="40" w:name="_Toc2122968917"/>
      <w:r>
        <w:rPr>
          <w:rFonts w:hint="eastAsia" w:ascii="宋体" w:hAnsi="宋体" w:eastAsia="宋体"/>
          <w:b/>
          <w:bCs/>
          <w:lang w:val="en-US" w:eastAsia="zh-Hans"/>
        </w:rPr>
        <w:t>档案入库</w:t>
      </w:r>
      <w:bookmarkEnd w:id="40"/>
    </w:p>
    <w:p>
      <w:pPr>
        <w:rPr>
          <w:rFonts w:hint="eastAsia"/>
          <w:lang w:val="en-US" w:eastAsia="zh-Hans"/>
        </w:rPr>
      </w:pPr>
      <w:r>
        <w:rPr>
          <w:rFonts w:hint="eastAsia" w:ascii="宋体" w:hAnsi="宋体" w:cs="Helvetica"/>
          <w:color w:val="222222"/>
          <w:spacing w:val="5"/>
          <w:sz w:val="18"/>
          <w:szCs w:val="18"/>
          <w:lang w:val="en-US" w:eastAsia="zh-Hans"/>
        </w:rPr>
        <w:t>系统支持批量勾选未上架的档案</w:t>
      </w:r>
      <w:r>
        <w:rPr>
          <w:rFonts w:hint="default" w:ascii="宋体" w:hAnsi="宋体" w:cs="Helvetica"/>
          <w:color w:val="222222"/>
          <w:spacing w:val="5"/>
          <w:sz w:val="18"/>
          <w:szCs w:val="18"/>
          <w:lang w:eastAsia="zh-Hans"/>
        </w:rPr>
        <w:t>，</w:t>
      </w:r>
      <w:r>
        <w:rPr>
          <w:rFonts w:hint="eastAsia" w:ascii="宋体" w:hAnsi="宋体" w:cs="Helvetica"/>
          <w:color w:val="222222"/>
          <w:spacing w:val="5"/>
          <w:sz w:val="18"/>
          <w:szCs w:val="18"/>
          <w:lang w:val="en-US" w:eastAsia="zh-Hans"/>
        </w:rPr>
        <w:t>设定所在库房</w:t>
      </w:r>
      <w:r>
        <w:rPr>
          <w:rFonts w:hint="default" w:ascii="宋体" w:hAnsi="宋体" w:cs="Helvetica"/>
          <w:color w:val="222222"/>
          <w:spacing w:val="5"/>
          <w:sz w:val="18"/>
          <w:szCs w:val="18"/>
          <w:lang w:eastAsia="zh-Hans"/>
        </w:rPr>
        <w:t>、</w:t>
      </w:r>
      <w:r>
        <w:rPr>
          <w:rFonts w:hint="eastAsia" w:ascii="宋体" w:hAnsi="宋体" w:cs="Helvetica"/>
          <w:color w:val="222222"/>
          <w:spacing w:val="5"/>
          <w:sz w:val="18"/>
          <w:szCs w:val="18"/>
          <w:lang w:val="en-US" w:eastAsia="zh-Hans"/>
        </w:rPr>
        <w:t>区域</w:t>
      </w:r>
      <w:r>
        <w:rPr>
          <w:rFonts w:hint="default" w:ascii="宋体" w:hAnsi="宋体" w:cs="Helvetica"/>
          <w:color w:val="222222"/>
          <w:spacing w:val="5"/>
          <w:sz w:val="18"/>
          <w:szCs w:val="18"/>
          <w:lang w:eastAsia="zh-Hans"/>
        </w:rPr>
        <w:t>、</w:t>
      </w:r>
      <w:r>
        <w:rPr>
          <w:rFonts w:hint="eastAsia" w:ascii="宋体" w:hAnsi="宋体" w:cs="Helvetica"/>
          <w:color w:val="222222"/>
          <w:spacing w:val="5"/>
          <w:sz w:val="18"/>
          <w:szCs w:val="18"/>
          <w:lang w:val="en-US" w:eastAsia="zh-Hans"/>
        </w:rPr>
        <w:t>密集架之后完成批量上架的动作</w:t>
      </w:r>
      <w:r>
        <w:rPr>
          <w:rFonts w:hint="default" w:ascii="宋体" w:hAnsi="宋体" w:cs="Helvetica"/>
          <w:color w:val="222222"/>
          <w:spacing w:val="5"/>
          <w:sz w:val="18"/>
          <w:szCs w:val="18"/>
          <w:lang w:eastAsia="zh-Hans"/>
        </w:rPr>
        <w:t>。</w:t>
      </w:r>
    </w:p>
    <w:p>
      <w:pPr>
        <w:rPr>
          <w:rFonts w:hint="eastAsia"/>
          <w:lang w:val="en-US" w:eastAsia="zh-Hans"/>
        </w:rPr>
      </w:pPr>
      <w:r>
        <w:drawing>
          <wp:inline distT="0" distB="0" distL="114300" distR="114300">
            <wp:extent cx="5876290" cy="2599690"/>
            <wp:effectExtent l="0" t="0" r="16510" b="16510"/>
            <wp:docPr id="25"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4"/>
                    <pic:cNvPicPr>
                      <a:picLocks noChangeAspect="1"/>
                    </pic:cNvPicPr>
                  </pic:nvPicPr>
                  <pic:blipFill>
                    <a:blip r:embed="rId36"/>
                    <a:stretch>
                      <a:fillRect/>
                    </a:stretch>
                  </pic:blipFill>
                  <pic:spPr>
                    <a:xfrm>
                      <a:off x="0" y="0"/>
                      <a:ext cx="5876290" cy="2599690"/>
                    </a:xfrm>
                    <a:prstGeom prst="rect">
                      <a:avLst/>
                    </a:prstGeom>
                    <a:noFill/>
                    <a:ln w="9525">
                      <a:noFill/>
                    </a:ln>
                  </pic:spPr>
                </pic:pic>
              </a:graphicData>
            </a:graphic>
          </wp:inline>
        </w:drawing>
      </w:r>
    </w:p>
    <w:p>
      <w:pPr>
        <w:pStyle w:val="4"/>
        <w:spacing w:line="360" w:lineRule="auto"/>
        <w:rPr>
          <w:rFonts w:hint="eastAsia" w:ascii="宋体" w:hAnsi="宋体" w:eastAsia="宋体"/>
          <w:b/>
          <w:bCs/>
          <w:lang w:val="en-US" w:eastAsia="zh-Hans"/>
        </w:rPr>
      </w:pPr>
      <w:bookmarkStart w:id="41" w:name="_Toc297793114"/>
      <w:r>
        <w:rPr>
          <w:rFonts w:hint="eastAsia" w:ascii="宋体" w:hAnsi="宋体" w:eastAsia="宋体"/>
          <w:b/>
          <w:bCs/>
          <w:lang w:val="en-US" w:eastAsia="zh-Hans"/>
        </w:rPr>
        <w:t>档案出库</w:t>
      </w:r>
      <w:bookmarkEnd w:id="41"/>
    </w:p>
    <w:p>
      <w:pPr>
        <w:rPr>
          <w:rFonts w:hint="eastAsia"/>
          <w:lang w:val="en-US" w:eastAsia="zh-Hans"/>
        </w:rPr>
      </w:pPr>
      <w:r>
        <w:rPr>
          <w:rFonts w:hint="eastAsia" w:ascii="宋体" w:hAnsi="宋体" w:cs="Helvetica"/>
          <w:color w:val="222222"/>
          <w:spacing w:val="5"/>
          <w:sz w:val="18"/>
          <w:szCs w:val="18"/>
          <w:lang w:val="en-US" w:eastAsia="zh-Hans"/>
        </w:rPr>
        <w:t>选择需要出库的档案</w:t>
      </w:r>
      <w:r>
        <w:rPr>
          <w:rFonts w:hint="default" w:ascii="宋体" w:hAnsi="宋体" w:cs="Helvetica"/>
          <w:color w:val="222222"/>
          <w:spacing w:val="5"/>
          <w:sz w:val="18"/>
          <w:szCs w:val="18"/>
          <w:lang w:eastAsia="zh-Hans"/>
        </w:rPr>
        <w:t>，</w:t>
      </w:r>
      <w:r>
        <w:rPr>
          <w:rFonts w:hint="eastAsia" w:ascii="宋体" w:hAnsi="宋体" w:cs="Helvetica"/>
          <w:color w:val="222222"/>
          <w:spacing w:val="5"/>
          <w:sz w:val="18"/>
          <w:szCs w:val="18"/>
          <w:lang w:val="en-US" w:eastAsia="zh-Hans"/>
        </w:rPr>
        <w:t>建立出库登记表</w:t>
      </w:r>
      <w:r>
        <w:rPr>
          <w:rFonts w:hint="default" w:ascii="宋体" w:hAnsi="宋体" w:cs="Helvetica"/>
          <w:color w:val="222222"/>
          <w:spacing w:val="5"/>
          <w:sz w:val="18"/>
          <w:szCs w:val="18"/>
          <w:lang w:eastAsia="zh-Hans"/>
        </w:rPr>
        <w:t>，</w:t>
      </w:r>
      <w:r>
        <w:rPr>
          <w:rFonts w:hint="eastAsia" w:ascii="宋体" w:hAnsi="宋体" w:cs="Helvetica"/>
          <w:color w:val="222222"/>
          <w:spacing w:val="5"/>
          <w:sz w:val="18"/>
          <w:szCs w:val="18"/>
          <w:lang w:val="en-US" w:eastAsia="zh-Hans"/>
        </w:rPr>
        <w:t>支持模版打印</w:t>
      </w:r>
      <w:r>
        <w:rPr>
          <w:rFonts w:hint="default" w:ascii="宋体" w:hAnsi="宋体" w:cs="Helvetica"/>
          <w:color w:val="222222"/>
          <w:spacing w:val="5"/>
          <w:sz w:val="18"/>
          <w:szCs w:val="18"/>
          <w:lang w:eastAsia="zh-Hans"/>
        </w:rPr>
        <w:t>，</w:t>
      </w:r>
      <w:r>
        <w:rPr>
          <w:rFonts w:hint="eastAsia" w:ascii="宋体" w:hAnsi="宋体" w:cs="Helvetica"/>
          <w:color w:val="222222"/>
          <w:spacing w:val="5"/>
          <w:sz w:val="18"/>
          <w:szCs w:val="18"/>
          <w:lang w:val="en-US" w:eastAsia="zh-Hans"/>
        </w:rPr>
        <w:t>用于线下出库核对</w:t>
      </w:r>
      <w:r>
        <w:rPr>
          <w:rFonts w:hint="default" w:ascii="宋体" w:hAnsi="宋体" w:cs="Helvetica"/>
          <w:color w:val="222222"/>
          <w:spacing w:val="5"/>
          <w:sz w:val="18"/>
          <w:szCs w:val="18"/>
          <w:lang w:eastAsia="zh-Hans"/>
        </w:rPr>
        <w:t>。</w:t>
      </w:r>
    </w:p>
    <w:p>
      <w:pPr>
        <w:rPr>
          <w:rFonts w:hint="eastAsia"/>
          <w:lang w:val="en-US" w:eastAsia="zh-Hans"/>
        </w:rPr>
      </w:pPr>
      <w:r>
        <w:drawing>
          <wp:inline distT="0" distB="0" distL="114300" distR="114300">
            <wp:extent cx="5873750" cy="2458720"/>
            <wp:effectExtent l="0" t="0" r="19050" b="5080"/>
            <wp:docPr id="26"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3"/>
                    <pic:cNvPicPr>
                      <a:picLocks noChangeAspect="1"/>
                    </pic:cNvPicPr>
                  </pic:nvPicPr>
                  <pic:blipFill>
                    <a:blip r:embed="rId37"/>
                    <a:stretch>
                      <a:fillRect/>
                    </a:stretch>
                  </pic:blipFill>
                  <pic:spPr>
                    <a:xfrm>
                      <a:off x="0" y="0"/>
                      <a:ext cx="5873750" cy="2458720"/>
                    </a:xfrm>
                    <a:prstGeom prst="rect">
                      <a:avLst/>
                    </a:prstGeom>
                    <a:noFill/>
                    <a:ln w="9525">
                      <a:noFill/>
                    </a:ln>
                  </pic:spPr>
                </pic:pic>
              </a:graphicData>
            </a:graphic>
          </wp:inline>
        </w:drawing>
      </w:r>
    </w:p>
    <w:p>
      <w:pPr>
        <w:pStyle w:val="4"/>
        <w:spacing w:line="360" w:lineRule="auto"/>
        <w:rPr>
          <w:rFonts w:hint="eastAsia" w:ascii="宋体" w:hAnsi="宋体" w:eastAsia="宋体"/>
          <w:b/>
          <w:bCs/>
          <w:lang w:val="en-US" w:eastAsia="zh-Hans"/>
        </w:rPr>
      </w:pPr>
      <w:bookmarkStart w:id="42" w:name="_Toc1371969488"/>
      <w:r>
        <w:rPr>
          <w:rFonts w:hint="eastAsia" w:ascii="宋体" w:hAnsi="宋体" w:eastAsia="宋体"/>
          <w:b/>
          <w:bCs/>
          <w:lang w:val="en-US" w:eastAsia="zh-Hans"/>
        </w:rPr>
        <w:t>档案移库</w:t>
      </w:r>
      <w:bookmarkEnd w:id="42"/>
    </w:p>
    <w:p>
      <w:pPr>
        <w:rPr>
          <w:rFonts w:hint="eastAsia"/>
          <w:lang w:val="en-US" w:eastAsia="zh-Hans"/>
        </w:rPr>
      </w:pPr>
      <w:r>
        <w:rPr>
          <w:rFonts w:hint="eastAsia" w:ascii="宋体" w:hAnsi="宋体" w:cs="Helvetica"/>
          <w:color w:val="222222"/>
          <w:spacing w:val="5"/>
          <w:sz w:val="18"/>
          <w:szCs w:val="18"/>
          <w:lang w:val="en-US" w:eastAsia="zh-Hans"/>
        </w:rPr>
        <w:t>选择需要出库的档案</w:t>
      </w:r>
      <w:r>
        <w:rPr>
          <w:rFonts w:hint="default" w:ascii="宋体" w:hAnsi="宋体" w:cs="Helvetica"/>
          <w:color w:val="222222"/>
          <w:spacing w:val="5"/>
          <w:sz w:val="18"/>
          <w:szCs w:val="18"/>
          <w:lang w:eastAsia="zh-Hans"/>
        </w:rPr>
        <w:t>，</w:t>
      </w:r>
      <w:r>
        <w:rPr>
          <w:rFonts w:hint="eastAsia" w:ascii="宋体" w:hAnsi="宋体" w:cs="Helvetica"/>
          <w:color w:val="222222"/>
          <w:spacing w:val="5"/>
          <w:sz w:val="18"/>
          <w:szCs w:val="18"/>
          <w:lang w:val="en-US" w:eastAsia="zh-Hans"/>
        </w:rPr>
        <w:t>建立出库登记表</w:t>
      </w:r>
      <w:r>
        <w:rPr>
          <w:rFonts w:hint="default" w:ascii="宋体" w:hAnsi="宋体" w:cs="Helvetica"/>
          <w:color w:val="222222"/>
          <w:spacing w:val="5"/>
          <w:sz w:val="18"/>
          <w:szCs w:val="18"/>
          <w:lang w:eastAsia="zh-Hans"/>
        </w:rPr>
        <w:t>，</w:t>
      </w:r>
      <w:r>
        <w:rPr>
          <w:rFonts w:hint="eastAsia" w:ascii="宋体" w:hAnsi="宋体" w:cs="Helvetica"/>
          <w:color w:val="222222"/>
          <w:spacing w:val="5"/>
          <w:sz w:val="18"/>
          <w:szCs w:val="18"/>
          <w:lang w:val="en-US" w:eastAsia="zh-Hans"/>
        </w:rPr>
        <w:t>支持模版打印</w:t>
      </w:r>
      <w:r>
        <w:rPr>
          <w:rFonts w:hint="default" w:ascii="宋体" w:hAnsi="宋体" w:cs="Helvetica"/>
          <w:color w:val="222222"/>
          <w:spacing w:val="5"/>
          <w:sz w:val="18"/>
          <w:szCs w:val="18"/>
          <w:lang w:eastAsia="zh-Hans"/>
        </w:rPr>
        <w:t>，</w:t>
      </w:r>
      <w:r>
        <w:rPr>
          <w:rFonts w:hint="eastAsia" w:ascii="宋体" w:hAnsi="宋体" w:cs="Helvetica"/>
          <w:color w:val="222222"/>
          <w:spacing w:val="5"/>
          <w:sz w:val="18"/>
          <w:szCs w:val="18"/>
          <w:lang w:val="en-US" w:eastAsia="zh-Hans"/>
        </w:rPr>
        <w:t>用于线下出库核对</w:t>
      </w:r>
      <w:r>
        <w:rPr>
          <w:rFonts w:hint="default" w:ascii="宋体" w:hAnsi="宋体" w:cs="Helvetica"/>
          <w:color w:val="222222"/>
          <w:spacing w:val="5"/>
          <w:sz w:val="18"/>
          <w:szCs w:val="18"/>
          <w:lang w:eastAsia="zh-Hans"/>
        </w:rPr>
        <w:t>。</w:t>
      </w:r>
    </w:p>
    <w:p>
      <w:pPr>
        <w:rPr>
          <w:rFonts w:hint="eastAsia"/>
          <w:lang w:val="en-US" w:eastAsia="zh-Hans"/>
        </w:rPr>
      </w:pPr>
      <w:r>
        <w:drawing>
          <wp:inline distT="0" distB="0" distL="114300" distR="114300">
            <wp:extent cx="5873750" cy="3280410"/>
            <wp:effectExtent l="0" t="0" r="19050" b="21590"/>
            <wp:docPr id="2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37"/>
                    <pic:cNvPicPr>
                      <a:picLocks noChangeAspect="1"/>
                    </pic:cNvPicPr>
                  </pic:nvPicPr>
                  <pic:blipFill>
                    <a:blip r:embed="rId38"/>
                    <a:stretch>
                      <a:fillRect/>
                    </a:stretch>
                  </pic:blipFill>
                  <pic:spPr>
                    <a:xfrm>
                      <a:off x="0" y="0"/>
                      <a:ext cx="5873750" cy="3280410"/>
                    </a:xfrm>
                    <a:prstGeom prst="rect">
                      <a:avLst/>
                    </a:prstGeom>
                    <a:noFill/>
                    <a:ln w="9525">
                      <a:noFill/>
                    </a:ln>
                  </pic:spPr>
                </pic:pic>
              </a:graphicData>
            </a:graphic>
          </wp:inline>
        </w:drawing>
      </w:r>
    </w:p>
    <w:p>
      <w:pPr>
        <w:pStyle w:val="4"/>
        <w:spacing w:line="360" w:lineRule="auto"/>
        <w:rPr>
          <w:rFonts w:hint="eastAsia" w:ascii="宋体" w:hAnsi="宋体" w:eastAsia="宋体"/>
          <w:b/>
          <w:bCs/>
          <w:lang w:val="en-US" w:eastAsia="zh-Hans"/>
        </w:rPr>
      </w:pPr>
      <w:bookmarkStart w:id="43" w:name="_Toc1159266977"/>
      <w:r>
        <w:rPr>
          <w:rFonts w:hint="eastAsia" w:ascii="宋体" w:hAnsi="宋体" w:eastAsia="宋体"/>
          <w:b/>
          <w:bCs/>
          <w:lang w:val="en-US" w:eastAsia="zh-Hans"/>
        </w:rPr>
        <w:t>档案盘点</w:t>
      </w:r>
      <w:bookmarkEnd w:id="43"/>
    </w:p>
    <w:p>
      <w:pPr>
        <w:rPr>
          <w:rFonts w:hint="eastAsia"/>
          <w:lang w:val="en-US" w:eastAsia="zh-Hans"/>
        </w:rPr>
      </w:pPr>
      <w:r>
        <w:rPr>
          <w:rFonts w:hint="eastAsia" w:ascii="宋体" w:hAnsi="宋体" w:cs="Helvetica"/>
          <w:color w:val="222222"/>
          <w:spacing w:val="5"/>
          <w:sz w:val="18"/>
          <w:szCs w:val="18"/>
          <w:lang w:val="en-US" w:eastAsia="zh-Hans"/>
        </w:rPr>
        <w:t>支持按照库房设定不同的盘点计划</w:t>
      </w:r>
      <w:r>
        <w:rPr>
          <w:rFonts w:hint="default" w:ascii="宋体" w:hAnsi="宋体" w:cs="Helvetica"/>
          <w:color w:val="222222"/>
          <w:spacing w:val="5"/>
          <w:sz w:val="18"/>
          <w:szCs w:val="18"/>
          <w:lang w:eastAsia="zh-Hans"/>
        </w:rPr>
        <w:t>，</w:t>
      </w:r>
      <w:r>
        <w:rPr>
          <w:rFonts w:hint="eastAsia" w:ascii="宋体" w:hAnsi="宋体" w:cs="Helvetica"/>
          <w:color w:val="222222"/>
          <w:spacing w:val="5"/>
          <w:sz w:val="18"/>
          <w:szCs w:val="18"/>
          <w:lang w:val="en-US" w:eastAsia="zh-Hans"/>
        </w:rPr>
        <w:t>支持盘点计划按照模版打印</w:t>
      </w:r>
      <w:r>
        <w:rPr>
          <w:rFonts w:hint="default" w:ascii="宋体" w:hAnsi="宋体" w:cs="Helvetica"/>
          <w:color w:val="222222"/>
          <w:spacing w:val="5"/>
          <w:sz w:val="18"/>
          <w:szCs w:val="18"/>
          <w:lang w:eastAsia="zh-Hans"/>
        </w:rPr>
        <w:t>，</w:t>
      </w:r>
      <w:r>
        <w:rPr>
          <w:rFonts w:hint="eastAsia" w:ascii="宋体" w:hAnsi="宋体" w:cs="Helvetica"/>
          <w:color w:val="222222"/>
          <w:spacing w:val="5"/>
          <w:sz w:val="18"/>
          <w:szCs w:val="18"/>
          <w:lang w:val="en-US" w:eastAsia="zh-Hans"/>
        </w:rPr>
        <w:t>支持盘点线上核销</w:t>
      </w:r>
      <w:r>
        <w:rPr>
          <w:rFonts w:hint="default" w:ascii="宋体" w:hAnsi="宋体" w:cs="Helvetica"/>
          <w:color w:val="222222"/>
          <w:spacing w:val="5"/>
          <w:sz w:val="18"/>
          <w:szCs w:val="18"/>
          <w:lang w:eastAsia="zh-Hans"/>
        </w:rPr>
        <w:t>。</w:t>
      </w:r>
    </w:p>
    <w:p>
      <w:pPr>
        <w:rPr>
          <w:rFonts w:hint="eastAsia"/>
          <w:lang w:val="en-US" w:eastAsia="zh-Hans"/>
        </w:rPr>
      </w:pPr>
      <w:r>
        <w:drawing>
          <wp:inline distT="0" distB="0" distL="114300" distR="114300">
            <wp:extent cx="5870575" cy="2484755"/>
            <wp:effectExtent l="0" t="0" r="22225" b="4445"/>
            <wp:docPr id="2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8"/>
                    <pic:cNvPicPr>
                      <a:picLocks noChangeAspect="1"/>
                    </pic:cNvPicPr>
                  </pic:nvPicPr>
                  <pic:blipFill>
                    <a:blip r:embed="rId39"/>
                    <a:stretch>
                      <a:fillRect/>
                    </a:stretch>
                  </pic:blipFill>
                  <pic:spPr>
                    <a:xfrm>
                      <a:off x="0" y="0"/>
                      <a:ext cx="5870575" cy="2484755"/>
                    </a:xfrm>
                    <a:prstGeom prst="rect">
                      <a:avLst/>
                    </a:prstGeom>
                    <a:noFill/>
                    <a:ln w="9525">
                      <a:noFill/>
                    </a:ln>
                  </pic:spPr>
                </pic:pic>
              </a:graphicData>
            </a:graphic>
          </wp:inline>
        </w:drawing>
      </w:r>
    </w:p>
    <w:p>
      <w:pPr>
        <w:pStyle w:val="4"/>
        <w:spacing w:line="360" w:lineRule="auto"/>
        <w:rPr>
          <w:rFonts w:hint="eastAsia" w:ascii="宋体" w:hAnsi="宋体" w:eastAsia="宋体"/>
          <w:b/>
          <w:bCs/>
          <w:lang w:val="en-US" w:eastAsia="zh-Hans"/>
        </w:rPr>
      </w:pPr>
      <w:bookmarkStart w:id="44" w:name="_Toc1828436855"/>
      <w:r>
        <w:rPr>
          <w:rFonts w:hint="eastAsia" w:ascii="宋体" w:hAnsi="宋体" w:eastAsia="宋体"/>
          <w:b/>
          <w:bCs/>
          <w:lang w:val="en-US" w:eastAsia="zh-Hans"/>
        </w:rPr>
        <w:t>温湿度登记</w:t>
      </w:r>
      <w:bookmarkEnd w:id="44"/>
    </w:p>
    <w:p>
      <w:pPr>
        <w:rPr>
          <w:rFonts w:hint="eastAsia"/>
          <w:lang w:val="en-US" w:eastAsia="zh-Hans"/>
        </w:rPr>
      </w:pPr>
      <w:r>
        <w:rPr>
          <w:rFonts w:hint="eastAsia" w:ascii="宋体" w:hAnsi="宋体" w:cs="Helvetica"/>
          <w:color w:val="222222"/>
          <w:spacing w:val="5"/>
          <w:sz w:val="18"/>
          <w:szCs w:val="18"/>
          <w:lang w:val="en-US" w:eastAsia="zh-Hans"/>
        </w:rPr>
        <w:t>支持录入库房的温湿度信息</w:t>
      </w:r>
      <w:r>
        <w:rPr>
          <w:rFonts w:hint="default" w:ascii="宋体" w:hAnsi="宋体" w:cs="Helvetica"/>
          <w:color w:val="222222"/>
          <w:spacing w:val="5"/>
          <w:sz w:val="18"/>
          <w:szCs w:val="18"/>
          <w:lang w:eastAsia="zh-Hans"/>
        </w:rPr>
        <w:t>，</w:t>
      </w:r>
      <w:r>
        <w:rPr>
          <w:rFonts w:hint="eastAsia" w:ascii="宋体" w:hAnsi="宋体" w:cs="Helvetica"/>
          <w:color w:val="222222"/>
          <w:spacing w:val="5"/>
          <w:sz w:val="18"/>
          <w:szCs w:val="18"/>
          <w:lang w:val="en-US" w:eastAsia="zh-Hans"/>
        </w:rPr>
        <w:t>系统提供标准接口</w:t>
      </w:r>
      <w:r>
        <w:rPr>
          <w:rFonts w:hint="default" w:ascii="宋体" w:hAnsi="宋体" w:cs="Helvetica"/>
          <w:color w:val="222222"/>
          <w:spacing w:val="5"/>
          <w:sz w:val="18"/>
          <w:szCs w:val="18"/>
          <w:lang w:eastAsia="zh-Hans"/>
        </w:rPr>
        <w:t>，</w:t>
      </w:r>
      <w:r>
        <w:rPr>
          <w:rFonts w:hint="eastAsia" w:ascii="宋体" w:hAnsi="宋体" w:cs="Helvetica"/>
          <w:color w:val="222222"/>
          <w:spacing w:val="5"/>
          <w:sz w:val="18"/>
          <w:szCs w:val="18"/>
          <w:lang w:val="en-US" w:eastAsia="zh-Hans"/>
        </w:rPr>
        <w:t>可与外部温湿度传感器对接</w:t>
      </w:r>
      <w:r>
        <w:rPr>
          <w:rFonts w:hint="default" w:ascii="宋体" w:hAnsi="宋体" w:cs="Helvetica"/>
          <w:color w:val="222222"/>
          <w:spacing w:val="5"/>
          <w:sz w:val="18"/>
          <w:szCs w:val="18"/>
          <w:lang w:eastAsia="zh-Hans"/>
        </w:rPr>
        <w:t>，</w:t>
      </w:r>
      <w:r>
        <w:rPr>
          <w:rFonts w:hint="eastAsia" w:ascii="宋体" w:hAnsi="宋体" w:cs="Helvetica"/>
          <w:color w:val="222222"/>
          <w:spacing w:val="5"/>
          <w:sz w:val="18"/>
          <w:szCs w:val="18"/>
          <w:lang w:val="en-US" w:eastAsia="zh-Hans"/>
        </w:rPr>
        <w:t>自动完成温湿度采集工作</w:t>
      </w:r>
      <w:r>
        <w:rPr>
          <w:rFonts w:hint="default" w:ascii="宋体" w:hAnsi="宋体" w:cs="Helvetica"/>
          <w:color w:val="222222"/>
          <w:spacing w:val="5"/>
          <w:sz w:val="18"/>
          <w:szCs w:val="18"/>
          <w:lang w:eastAsia="zh-Hans"/>
        </w:rPr>
        <w:t>。</w:t>
      </w:r>
    </w:p>
    <w:p>
      <w:r>
        <w:drawing>
          <wp:inline distT="0" distB="0" distL="114300" distR="114300">
            <wp:extent cx="5876290" cy="2491740"/>
            <wp:effectExtent l="0" t="0" r="16510" b="22860"/>
            <wp:docPr id="2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9"/>
                    <pic:cNvPicPr>
                      <a:picLocks noChangeAspect="1"/>
                    </pic:cNvPicPr>
                  </pic:nvPicPr>
                  <pic:blipFill>
                    <a:blip r:embed="rId40"/>
                    <a:stretch>
                      <a:fillRect/>
                    </a:stretch>
                  </pic:blipFill>
                  <pic:spPr>
                    <a:xfrm>
                      <a:off x="0" y="0"/>
                      <a:ext cx="5876290" cy="2491740"/>
                    </a:xfrm>
                    <a:prstGeom prst="rect">
                      <a:avLst/>
                    </a:prstGeom>
                    <a:noFill/>
                    <a:ln w="9525">
                      <a:noFill/>
                    </a:ln>
                  </pic:spPr>
                </pic:pic>
              </a:graphicData>
            </a:graphic>
          </wp:inline>
        </w:drawing>
      </w:r>
    </w:p>
    <w:p/>
    <w:p>
      <w:pPr>
        <w:pStyle w:val="4"/>
        <w:spacing w:line="360" w:lineRule="auto"/>
        <w:rPr>
          <w:rFonts w:hint="eastAsia" w:ascii="宋体" w:hAnsi="宋体" w:eastAsia="宋体"/>
          <w:b/>
          <w:bCs/>
          <w:lang w:val="en-US" w:eastAsia="zh-Hans"/>
        </w:rPr>
      </w:pPr>
      <w:bookmarkStart w:id="45" w:name="_Toc47233415"/>
      <w:r>
        <w:rPr>
          <w:rFonts w:hint="eastAsia" w:ascii="宋体" w:hAnsi="宋体" w:eastAsia="宋体"/>
          <w:b/>
          <w:bCs/>
          <w:lang w:val="en-US" w:eastAsia="zh-Hans"/>
        </w:rPr>
        <w:t>检查登记</w:t>
      </w:r>
      <w:bookmarkEnd w:id="45"/>
    </w:p>
    <w:p>
      <w:pPr>
        <w:rPr>
          <w:rFonts w:hint="eastAsia"/>
          <w:lang w:val="en-US" w:eastAsia="zh-Hans"/>
        </w:rPr>
      </w:pPr>
      <w:r>
        <w:rPr>
          <w:rFonts w:hint="eastAsia" w:ascii="宋体" w:hAnsi="宋体" w:cs="Helvetica"/>
          <w:color w:val="222222"/>
          <w:spacing w:val="5"/>
          <w:sz w:val="18"/>
          <w:szCs w:val="18"/>
          <w:lang w:val="en-US" w:eastAsia="zh-Hans"/>
        </w:rPr>
        <w:t>为了档案库房安全</w:t>
      </w:r>
      <w:r>
        <w:rPr>
          <w:rFonts w:hint="default" w:ascii="宋体" w:hAnsi="宋体" w:cs="Helvetica"/>
          <w:color w:val="222222"/>
          <w:spacing w:val="5"/>
          <w:sz w:val="18"/>
          <w:szCs w:val="18"/>
          <w:lang w:eastAsia="zh-Hans"/>
        </w:rPr>
        <w:t>，</w:t>
      </w:r>
      <w:r>
        <w:rPr>
          <w:rFonts w:hint="eastAsia" w:ascii="宋体" w:hAnsi="宋体" w:cs="Helvetica"/>
          <w:color w:val="222222"/>
          <w:spacing w:val="5"/>
          <w:sz w:val="18"/>
          <w:szCs w:val="18"/>
          <w:lang w:val="en-US" w:eastAsia="zh-Hans"/>
        </w:rPr>
        <w:t>保障档案实体和信息安全</w:t>
      </w:r>
      <w:r>
        <w:rPr>
          <w:rFonts w:hint="default" w:ascii="宋体" w:hAnsi="宋体" w:cs="Helvetica"/>
          <w:color w:val="222222"/>
          <w:spacing w:val="5"/>
          <w:sz w:val="18"/>
          <w:szCs w:val="18"/>
          <w:lang w:eastAsia="zh-Hans"/>
        </w:rPr>
        <w:t>，</w:t>
      </w:r>
      <w:r>
        <w:rPr>
          <w:rFonts w:hint="eastAsia" w:ascii="宋体" w:hAnsi="宋体" w:cs="Helvetica"/>
          <w:color w:val="222222"/>
          <w:spacing w:val="5"/>
          <w:sz w:val="18"/>
          <w:szCs w:val="18"/>
          <w:lang w:val="en-US" w:eastAsia="zh-Hans"/>
        </w:rPr>
        <w:t>需要定期对档案库房进行检查</w:t>
      </w:r>
      <w:r>
        <w:rPr>
          <w:rFonts w:hint="default" w:ascii="宋体" w:hAnsi="宋体" w:cs="Helvetica"/>
          <w:color w:val="222222"/>
          <w:spacing w:val="5"/>
          <w:sz w:val="18"/>
          <w:szCs w:val="18"/>
          <w:lang w:eastAsia="zh-Hans"/>
        </w:rPr>
        <w:t>，</w:t>
      </w:r>
      <w:r>
        <w:rPr>
          <w:rFonts w:hint="eastAsia" w:ascii="宋体" w:hAnsi="宋体" w:cs="Helvetica"/>
          <w:color w:val="222222"/>
          <w:spacing w:val="5"/>
          <w:sz w:val="18"/>
          <w:szCs w:val="18"/>
          <w:lang w:val="en-US" w:eastAsia="zh-Hans"/>
        </w:rPr>
        <w:t>需要将每次检查结果录入系统统一管理</w:t>
      </w:r>
      <w:r>
        <w:rPr>
          <w:rFonts w:hint="default" w:ascii="宋体" w:hAnsi="宋体" w:cs="Helvetica"/>
          <w:color w:val="222222"/>
          <w:spacing w:val="5"/>
          <w:sz w:val="18"/>
          <w:szCs w:val="18"/>
          <w:lang w:eastAsia="zh-Hans"/>
        </w:rPr>
        <w:t>。</w:t>
      </w:r>
    </w:p>
    <w:p>
      <w:pPr>
        <w:rPr>
          <w:rFonts w:hint="eastAsia"/>
          <w:lang w:val="en-US" w:eastAsia="zh-Hans"/>
        </w:rPr>
      </w:pPr>
      <w:r>
        <w:drawing>
          <wp:inline distT="0" distB="0" distL="114300" distR="114300">
            <wp:extent cx="5873750" cy="2506980"/>
            <wp:effectExtent l="0" t="0" r="19050" b="7620"/>
            <wp:docPr id="3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40"/>
                    <pic:cNvPicPr>
                      <a:picLocks noChangeAspect="1"/>
                    </pic:cNvPicPr>
                  </pic:nvPicPr>
                  <pic:blipFill>
                    <a:blip r:embed="rId41"/>
                    <a:stretch>
                      <a:fillRect/>
                    </a:stretch>
                  </pic:blipFill>
                  <pic:spPr>
                    <a:xfrm>
                      <a:off x="0" y="0"/>
                      <a:ext cx="5873750" cy="2506980"/>
                    </a:xfrm>
                    <a:prstGeom prst="rect">
                      <a:avLst/>
                    </a:prstGeom>
                    <a:noFill/>
                    <a:ln w="9525">
                      <a:noFill/>
                    </a:ln>
                  </pic:spPr>
                </pic:pic>
              </a:graphicData>
            </a:graphic>
          </wp:inline>
        </w:drawing>
      </w:r>
    </w:p>
    <w:p>
      <w:pPr>
        <w:pStyle w:val="4"/>
        <w:spacing w:line="360" w:lineRule="auto"/>
        <w:rPr>
          <w:rFonts w:hint="eastAsia" w:ascii="宋体" w:hAnsi="宋体" w:eastAsia="宋体"/>
          <w:b/>
          <w:bCs/>
          <w:lang w:val="en-US" w:eastAsia="zh-Hans"/>
        </w:rPr>
      </w:pPr>
      <w:bookmarkStart w:id="46" w:name="_Toc1430540162"/>
      <w:r>
        <w:rPr>
          <w:rFonts w:hint="eastAsia" w:ascii="宋体" w:hAnsi="宋体" w:eastAsia="宋体"/>
          <w:b/>
          <w:bCs/>
          <w:lang w:val="en-US" w:eastAsia="zh-Hans"/>
        </w:rPr>
        <w:t>人员出入库</w:t>
      </w:r>
      <w:bookmarkEnd w:id="46"/>
    </w:p>
    <w:p>
      <w:pPr>
        <w:rPr>
          <w:rFonts w:hint="eastAsia"/>
          <w:lang w:val="en-US" w:eastAsia="zh-Hans"/>
        </w:rPr>
      </w:pPr>
      <w:r>
        <w:rPr>
          <w:rFonts w:hint="eastAsia" w:ascii="宋体" w:hAnsi="宋体" w:cs="Helvetica"/>
          <w:color w:val="222222"/>
          <w:spacing w:val="5"/>
          <w:sz w:val="18"/>
          <w:szCs w:val="18"/>
          <w:lang w:val="en-US" w:eastAsia="zh-Hans"/>
        </w:rPr>
        <w:t>档案库房专人管理</w:t>
      </w:r>
      <w:r>
        <w:rPr>
          <w:rFonts w:hint="default" w:ascii="宋体" w:hAnsi="宋体" w:cs="Helvetica"/>
          <w:color w:val="222222"/>
          <w:spacing w:val="5"/>
          <w:sz w:val="18"/>
          <w:szCs w:val="18"/>
          <w:lang w:eastAsia="zh-Hans"/>
        </w:rPr>
        <w:t>，</w:t>
      </w:r>
      <w:r>
        <w:rPr>
          <w:rFonts w:hint="eastAsia" w:ascii="宋体" w:hAnsi="宋体" w:cs="Helvetica"/>
          <w:color w:val="222222"/>
          <w:spacing w:val="5"/>
          <w:sz w:val="18"/>
          <w:szCs w:val="18"/>
          <w:lang w:val="en-US" w:eastAsia="zh-Hans"/>
        </w:rPr>
        <w:t>非工作人员允许不可随意进入</w:t>
      </w:r>
      <w:r>
        <w:rPr>
          <w:rFonts w:hint="default" w:ascii="宋体" w:hAnsi="宋体" w:cs="Helvetica"/>
          <w:color w:val="222222"/>
          <w:spacing w:val="5"/>
          <w:sz w:val="18"/>
          <w:szCs w:val="18"/>
          <w:lang w:eastAsia="zh-Hans"/>
        </w:rPr>
        <w:t>，</w:t>
      </w:r>
      <w:r>
        <w:rPr>
          <w:rFonts w:hint="eastAsia" w:ascii="宋体" w:hAnsi="宋体" w:cs="Helvetica"/>
          <w:color w:val="222222"/>
          <w:spacing w:val="5"/>
          <w:sz w:val="18"/>
          <w:szCs w:val="18"/>
          <w:lang w:val="en-US" w:eastAsia="zh-Hans"/>
        </w:rPr>
        <w:t>日常管理要求坚持出入登记制度</w:t>
      </w:r>
      <w:r>
        <w:rPr>
          <w:rFonts w:hint="default" w:ascii="宋体" w:hAnsi="宋体" w:cs="Helvetica"/>
          <w:color w:val="222222"/>
          <w:spacing w:val="5"/>
          <w:sz w:val="18"/>
          <w:szCs w:val="18"/>
          <w:lang w:eastAsia="zh-Hans"/>
        </w:rPr>
        <w:t>，</w:t>
      </w:r>
      <w:r>
        <w:rPr>
          <w:rFonts w:hint="eastAsia" w:ascii="宋体" w:hAnsi="宋体" w:cs="Helvetica"/>
          <w:color w:val="222222"/>
          <w:spacing w:val="5"/>
          <w:sz w:val="18"/>
          <w:szCs w:val="18"/>
          <w:lang w:val="en-US" w:eastAsia="zh-Hans"/>
        </w:rPr>
        <w:t>随时记录利用岗外档案工作人员出入库情况</w:t>
      </w:r>
      <w:r>
        <w:rPr>
          <w:rFonts w:hint="default" w:ascii="宋体" w:hAnsi="宋体" w:cs="Helvetica"/>
          <w:color w:val="222222"/>
          <w:spacing w:val="5"/>
          <w:sz w:val="18"/>
          <w:szCs w:val="18"/>
          <w:lang w:eastAsia="zh-Hans"/>
        </w:rPr>
        <w:t>。</w:t>
      </w:r>
    </w:p>
    <w:p>
      <w:pPr>
        <w:rPr>
          <w:rFonts w:hint="eastAsia"/>
          <w:lang w:val="en-US" w:eastAsia="zh-Hans"/>
        </w:rPr>
      </w:pPr>
    </w:p>
    <w:p>
      <w:pPr>
        <w:rPr>
          <w:rFonts w:hint="eastAsia"/>
          <w:lang w:val="en-US" w:eastAsia="zh-Hans"/>
        </w:rPr>
      </w:pPr>
      <w:r>
        <w:drawing>
          <wp:inline distT="0" distB="0" distL="114300" distR="114300">
            <wp:extent cx="5873115" cy="2475865"/>
            <wp:effectExtent l="0" t="0" r="19685" b="13335"/>
            <wp:docPr id="3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41"/>
                    <pic:cNvPicPr>
                      <a:picLocks noChangeAspect="1"/>
                    </pic:cNvPicPr>
                  </pic:nvPicPr>
                  <pic:blipFill>
                    <a:blip r:embed="rId42"/>
                    <a:stretch>
                      <a:fillRect/>
                    </a:stretch>
                  </pic:blipFill>
                  <pic:spPr>
                    <a:xfrm>
                      <a:off x="0" y="0"/>
                      <a:ext cx="5873115" cy="2475865"/>
                    </a:xfrm>
                    <a:prstGeom prst="rect">
                      <a:avLst/>
                    </a:prstGeom>
                    <a:noFill/>
                    <a:ln w="9525">
                      <a:noFill/>
                    </a:ln>
                  </pic:spPr>
                </pic:pic>
              </a:graphicData>
            </a:graphic>
          </wp:inline>
        </w:drawing>
      </w:r>
    </w:p>
    <w:p>
      <w:pPr>
        <w:rPr>
          <w:rFonts w:hint="eastAsia"/>
          <w:lang w:val="en-US" w:eastAsia="zh-Hans"/>
        </w:rPr>
      </w:pPr>
    </w:p>
    <w:p>
      <w:pPr>
        <w:rPr>
          <w:rFonts w:hint="eastAsia"/>
          <w:lang w:val="en-US" w:eastAsia="zh-Hans"/>
        </w:rPr>
      </w:pPr>
    </w:p>
    <w:p>
      <w:pPr>
        <w:rPr>
          <w:rFonts w:hint="eastAsia"/>
          <w:lang w:val="en-US" w:eastAsia="zh-Hans"/>
        </w:rPr>
      </w:pPr>
    </w:p>
    <w:p>
      <w:pPr>
        <w:rPr>
          <w:rFonts w:hint="eastAsia"/>
          <w:lang w:val="en-US" w:eastAsia="zh-Hans"/>
        </w:rPr>
      </w:pPr>
    </w:p>
    <w:p>
      <w:pPr>
        <w:rPr>
          <w:rFonts w:hint="eastAsia"/>
          <w:lang w:val="en-US" w:eastAsia="zh-Hans"/>
        </w:rPr>
      </w:pPr>
    </w:p>
    <w:p>
      <w:pPr>
        <w:rPr>
          <w:rFonts w:hint="eastAsia"/>
          <w:lang w:val="en-US" w:eastAsia="zh-Hans"/>
        </w:rPr>
      </w:pPr>
    </w:p>
    <w:p>
      <w:pPr>
        <w:rPr>
          <w:rFonts w:hint="eastAsia"/>
          <w:lang w:val="en-US" w:eastAsia="zh-Hans"/>
        </w:rPr>
      </w:pPr>
    </w:p>
    <w:p>
      <w:pPr>
        <w:rPr>
          <w:rFonts w:hint="eastAsia"/>
        </w:rPr>
      </w:pPr>
    </w:p>
    <w:p>
      <w:pPr>
        <w:rPr>
          <w:rFonts w:hint="eastAsia"/>
        </w:rPr>
      </w:pPr>
    </w:p>
    <w:p/>
    <w:p>
      <w:pPr>
        <w:pStyle w:val="35"/>
        <w:shd w:val="clear" w:color="auto" w:fill="FFFFFF"/>
        <w:spacing w:before="0" w:beforeAutospacing="0" w:after="0" w:afterAutospacing="0" w:line="360" w:lineRule="auto"/>
        <w:ind w:firstLine="380" w:firstLineChars="200"/>
        <w:rPr>
          <w:rFonts w:hint="eastAsia" w:ascii="宋体" w:hAnsi="宋体" w:cs="Helvetica"/>
          <w:color w:val="222222"/>
          <w:spacing w:val="5"/>
          <w:sz w:val="18"/>
          <w:szCs w:val="18"/>
          <w:lang w:eastAsia="zh-Hans"/>
        </w:rPr>
      </w:pPr>
    </w:p>
    <w:p>
      <w:pPr>
        <w:pStyle w:val="3"/>
      </w:pPr>
      <w:bookmarkStart w:id="47" w:name="_Toc2009074569"/>
      <w:r>
        <w:rPr>
          <w:rFonts w:hint="eastAsia"/>
          <w:lang w:val="en-US" w:eastAsia="zh-Hans"/>
        </w:rPr>
        <w:t>档案利用</w:t>
      </w:r>
      <w:bookmarkEnd w:id="47"/>
    </w:p>
    <w:p>
      <w:pPr>
        <w:pStyle w:val="4"/>
        <w:spacing w:line="360" w:lineRule="auto"/>
        <w:rPr>
          <w:rFonts w:hint="eastAsia" w:ascii="宋体" w:hAnsi="宋体" w:eastAsia="宋体"/>
        </w:rPr>
      </w:pPr>
      <w:bookmarkStart w:id="48" w:name="_Toc1630899402"/>
      <w:r>
        <w:rPr>
          <w:rFonts w:hint="eastAsia" w:ascii="宋体" w:hAnsi="宋体" w:eastAsia="宋体"/>
          <w:lang w:val="en-US" w:eastAsia="zh-Hans"/>
        </w:rPr>
        <w:t>档案利用</w:t>
      </w:r>
      <w:r>
        <w:rPr>
          <w:rFonts w:hint="eastAsia" w:ascii="宋体" w:hAnsi="宋体" w:eastAsia="宋体"/>
        </w:rPr>
        <w:t>概述</w:t>
      </w:r>
      <w:bookmarkEnd w:id="48"/>
    </w:p>
    <w:p>
      <w:pPr>
        <w:widowControl/>
        <w:adjustRightInd/>
        <w:ind w:firstLine="360"/>
        <w:jc w:val="left"/>
        <w:textAlignment w:val="auto"/>
        <w:rPr>
          <w:rFonts w:hint="eastAsia" w:ascii="宋体" w:hAnsi="宋体" w:eastAsia="Times New Roman" w:cs="宋体"/>
          <w:color w:val="000000"/>
          <w:kern w:val="0"/>
          <w:sz w:val="18"/>
          <w:szCs w:val="18"/>
          <w:lang w:val="en-US" w:eastAsia="zh-Hans"/>
        </w:rPr>
      </w:pPr>
      <w:r>
        <w:rPr>
          <w:rFonts w:hint="eastAsia" w:ascii="宋体" w:hAnsi="宋体" w:cs="宋体"/>
          <w:color w:val="000000"/>
          <w:kern w:val="0"/>
          <w:sz w:val="18"/>
          <w:szCs w:val="18"/>
          <w:lang w:val="en-US" w:eastAsia="zh-Hans"/>
        </w:rPr>
        <w:t>针对系统海量数据系统提供多种检索方式</w:t>
      </w:r>
      <w:r>
        <w:rPr>
          <w:rFonts w:hint="default" w:ascii="宋体" w:hAnsi="宋体" w:cs="宋体"/>
          <w:color w:val="000000"/>
          <w:kern w:val="0"/>
          <w:sz w:val="18"/>
          <w:szCs w:val="18"/>
          <w:lang w:eastAsia="zh-Hans"/>
        </w:rPr>
        <w:t>，</w:t>
      </w:r>
      <w:r>
        <w:rPr>
          <w:rFonts w:hint="eastAsia" w:ascii="宋体" w:hAnsi="宋体" w:cs="宋体"/>
          <w:color w:val="000000"/>
          <w:kern w:val="0"/>
          <w:sz w:val="18"/>
          <w:szCs w:val="18"/>
          <w:lang w:val="en-US" w:eastAsia="zh-Hans"/>
        </w:rPr>
        <w:t>比如全文检索</w:t>
      </w:r>
      <w:r>
        <w:rPr>
          <w:rFonts w:hint="default" w:ascii="宋体" w:hAnsi="宋体" w:cs="宋体"/>
          <w:color w:val="000000"/>
          <w:kern w:val="0"/>
          <w:sz w:val="18"/>
          <w:szCs w:val="18"/>
          <w:lang w:eastAsia="zh-Hans"/>
        </w:rPr>
        <w:t>、</w:t>
      </w:r>
      <w:r>
        <w:rPr>
          <w:rFonts w:hint="eastAsia" w:ascii="宋体" w:hAnsi="宋体" w:cs="宋体"/>
          <w:color w:val="000000"/>
          <w:kern w:val="0"/>
          <w:sz w:val="18"/>
          <w:szCs w:val="18"/>
          <w:lang w:val="en-US" w:eastAsia="zh-Hans"/>
        </w:rPr>
        <w:t>条件检索</w:t>
      </w:r>
      <w:r>
        <w:rPr>
          <w:rFonts w:hint="default" w:ascii="宋体" w:hAnsi="宋体" w:cs="宋体"/>
          <w:color w:val="000000"/>
          <w:kern w:val="0"/>
          <w:sz w:val="18"/>
          <w:szCs w:val="18"/>
          <w:lang w:eastAsia="zh-Hans"/>
        </w:rPr>
        <w:t>、</w:t>
      </w:r>
      <w:r>
        <w:rPr>
          <w:rFonts w:hint="eastAsia" w:ascii="宋体" w:hAnsi="宋体" w:cs="宋体"/>
          <w:color w:val="000000"/>
          <w:kern w:val="0"/>
          <w:sz w:val="18"/>
          <w:szCs w:val="18"/>
          <w:lang w:val="en-US" w:eastAsia="zh-Hans"/>
        </w:rPr>
        <w:t>元数据检索等功能来定位目标档案</w:t>
      </w:r>
      <w:r>
        <w:rPr>
          <w:rFonts w:hint="default" w:ascii="宋体" w:hAnsi="宋体" w:cs="宋体"/>
          <w:color w:val="000000"/>
          <w:kern w:val="0"/>
          <w:sz w:val="18"/>
          <w:szCs w:val="18"/>
          <w:lang w:eastAsia="zh-Hans"/>
        </w:rPr>
        <w:t>。</w:t>
      </w:r>
      <w:r>
        <w:rPr>
          <w:rFonts w:hint="eastAsia" w:ascii="宋体" w:hAnsi="宋体" w:cs="宋体"/>
          <w:color w:val="000000"/>
          <w:kern w:val="0"/>
          <w:sz w:val="18"/>
          <w:szCs w:val="18"/>
          <w:lang w:val="en-US" w:eastAsia="zh-Hans"/>
        </w:rPr>
        <w:t>提供在线电子借阅</w:t>
      </w:r>
      <w:r>
        <w:rPr>
          <w:rFonts w:hint="default" w:ascii="宋体" w:hAnsi="宋体" w:cs="宋体"/>
          <w:color w:val="000000"/>
          <w:kern w:val="0"/>
          <w:sz w:val="18"/>
          <w:szCs w:val="18"/>
          <w:lang w:eastAsia="zh-Hans"/>
        </w:rPr>
        <w:t>，</w:t>
      </w:r>
      <w:r>
        <w:rPr>
          <w:rFonts w:hint="eastAsia" w:ascii="宋体" w:hAnsi="宋体" w:cs="宋体"/>
          <w:color w:val="000000"/>
          <w:kern w:val="0"/>
          <w:sz w:val="18"/>
          <w:szCs w:val="18"/>
          <w:lang w:val="en-US" w:eastAsia="zh-Hans"/>
        </w:rPr>
        <w:t>纸质档案借用申请</w:t>
      </w:r>
      <w:r>
        <w:rPr>
          <w:rFonts w:hint="default" w:ascii="宋体" w:hAnsi="宋体" w:cs="宋体"/>
          <w:color w:val="000000"/>
          <w:kern w:val="0"/>
          <w:sz w:val="18"/>
          <w:szCs w:val="18"/>
          <w:lang w:eastAsia="zh-Hans"/>
        </w:rPr>
        <w:t>，</w:t>
      </w:r>
      <w:r>
        <w:rPr>
          <w:rFonts w:hint="eastAsia" w:ascii="宋体" w:hAnsi="宋体" w:cs="宋体"/>
          <w:color w:val="000000"/>
          <w:kern w:val="0"/>
          <w:sz w:val="18"/>
          <w:szCs w:val="18"/>
          <w:lang w:val="en-US" w:eastAsia="zh-Hans"/>
        </w:rPr>
        <w:t>利用登记</w:t>
      </w:r>
      <w:r>
        <w:rPr>
          <w:rFonts w:hint="default" w:ascii="宋体" w:hAnsi="宋体" w:cs="宋体"/>
          <w:color w:val="000000"/>
          <w:kern w:val="0"/>
          <w:sz w:val="18"/>
          <w:szCs w:val="18"/>
          <w:lang w:eastAsia="zh-Hans"/>
        </w:rPr>
        <w:t>、</w:t>
      </w:r>
      <w:r>
        <w:rPr>
          <w:rFonts w:hint="eastAsia" w:ascii="宋体" w:hAnsi="宋体" w:cs="宋体"/>
          <w:color w:val="000000"/>
          <w:kern w:val="0"/>
          <w:sz w:val="18"/>
          <w:szCs w:val="18"/>
          <w:lang w:val="en-US" w:eastAsia="zh-Hans"/>
        </w:rPr>
        <w:t>档案编研等功能</w:t>
      </w:r>
      <w:r>
        <w:rPr>
          <w:rFonts w:hint="default" w:ascii="宋体" w:hAnsi="宋体" w:cs="宋体"/>
          <w:color w:val="000000"/>
          <w:kern w:val="0"/>
          <w:sz w:val="18"/>
          <w:szCs w:val="18"/>
          <w:lang w:eastAsia="zh-Hans"/>
        </w:rPr>
        <w:t>。</w:t>
      </w:r>
    </w:p>
    <w:p>
      <w:pPr>
        <w:pStyle w:val="4"/>
        <w:spacing w:line="360" w:lineRule="auto"/>
        <w:rPr>
          <w:rFonts w:hint="eastAsia" w:ascii="宋体" w:hAnsi="宋体" w:eastAsia="宋体"/>
        </w:rPr>
      </w:pPr>
      <w:bookmarkStart w:id="49" w:name="_Toc44979106"/>
      <w:r>
        <w:rPr>
          <w:rFonts w:hint="eastAsia" w:ascii="宋体" w:hAnsi="宋体" w:eastAsia="宋体"/>
          <w:lang w:val="en-US" w:eastAsia="zh-Hans"/>
        </w:rPr>
        <w:t>全文档案检索</w:t>
      </w:r>
      <w:bookmarkEnd w:id="49"/>
    </w:p>
    <w:p>
      <w:pPr>
        <w:widowControl/>
        <w:adjustRightInd/>
        <w:ind w:firstLine="360"/>
        <w:jc w:val="left"/>
        <w:textAlignment w:val="auto"/>
        <w:rPr>
          <w:rFonts w:hint="eastAsia" w:ascii="宋体" w:hAnsi="宋体" w:cs="宋体"/>
          <w:color w:val="000000"/>
          <w:kern w:val="0"/>
          <w:sz w:val="18"/>
          <w:szCs w:val="18"/>
          <w:lang w:val="en-US" w:eastAsia="zh-Hans"/>
        </w:rPr>
      </w:pPr>
      <w:r>
        <w:rPr>
          <w:rFonts w:hint="eastAsia" w:ascii="宋体" w:hAnsi="宋体" w:cs="宋体"/>
          <w:color w:val="000000"/>
          <w:kern w:val="0"/>
          <w:sz w:val="18"/>
          <w:szCs w:val="18"/>
          <w:lang w:val="en-US" w:eastAsia="zh-Hans"/>
        </w:rPr>
        <w:t>支持历史搜索数据的展示和常用搜索条件的设定</w:t>
      </w:r>
      <w:r>
        <w:rPr>
          <w:rFonts w:hint="default" w:ascii="宋体" w:hAnsi="宋体" w:cs="宋体"/>
          <w:color w:val="000000"/>
          <w:kern w:val="0"/>
          <w:sz w:val="18"/>
          <w:szCs w:val="18"/>
          <w:lang w:eastAsia="zh-Hans"/>
        </w:rPr>
        <w:t>，</w:t>
      </w:r>
      <w:r>
        <w:rPr>
          <w:rFonts w:hint="eastAsia" w:ascii="宋体" w:hAnsi="宋体" w:cs="宋体"/>
          <w:color w:val="000000"/>
          <w:kern w:val="0"/>
          <w:sz w:val="18"/>
          <w:szCs w:val="18"/>
          <w:lang w:val="en-US" w:eastAsia="zh-Hans"/>
        </w:rPr>
        <w:t>简化搜索操作</w:t>
      </w:r>
      <w:r>
        <w:rPr>
          <w:rFonts w:hint="default" w:ascii="宋体" w:hAnsi="宋体" w:cs="宋体"/>
          <w:color w:val="000000"/>
          <w:kern w:val="0"/>
          <w:sz w:val="18"/>
          <w:szCs w:val="18"/>
          <w:lang w:eastAsia="zh-Hans"/>
        </w:rPr>
        <w:t>。</w:t>
      </w:r>
    </w:p>
    <w:p>
      <w:pPr>
        <w:widowControl/>
        <w:adjustRightInd/>
        <w:ind w:firstLine="360"/>
        <w:jc w:val="center"/>
        <w:textAlignment w:val="auto"/>
      </w:pPr>
      <w:r>
        <w:drawing>
          <wp:inline distT="0" distB="0" distL="114300" distR="114300">
            <wp:extent cx="5274310" cy="2959100"/>
            <wp:effectExtent l="0" t="0" r="8890" b="12700"/>
            <wp:docPr id="32"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06"/>
                    <pic:cNvPicPr>
                      <a:picLocks noChangeAspect="1"/>
                    </pic:cNvPicPr>
                  </pic:nvPicPr>
                  <pic:blipFill>
                    <a:blip r:embed="rId43"/>
                    <a:stretch>
                      <a:fillRect/>
                    </a:stretch>
                  </pic:blipFill>
                  <pic:spPr>
                    <a:xfrm>
                      <a:off x="0" y="0"/>
                      <a:ext cx="5274310" cy="2959100"/>
                    </a:xfrm>
                    <a:prstGeom prst="rect">
                      <a:avLst/>
                    </a:prstGeom>
                    <a:noFill/>
                    <a:ln w="9525">
                      <a:noFill/>
                    </a:ln>
                  </pic:spPr>
                </pic:pic>
              </a:graphicData>
            </a:graphic>
          </wp:inline>
        </w:drawing>
      </w:r>
    </w:p>
    <w:p>
      <w:pPr>
        <w:widowControl/>
        <w:adjustRightInd/>
        <w:ind w:firstLine="360"/>
        <w:jc w:val="left"/>
        <w:textAlignment w:val="auto"/>
      </w:pPr>
      <w:r>
        <w:rPr>
          <w:rFonts w:hint="eastAsia" w:ascii="宋体" w:hAnsi="宋体" w:cs="宋体"/>
          <w:color w:val="000000"/>
          <w:kern w:val="0"/>
          <w:sz w:val="18"/>
          <w:szCs w:val="18"/>
          <w:lang w:val="en-US" w:eastAsia="zh-Hans"/>
        </w:rPr>
        <w:t>支持检索结果的支持按照权限进行展示</w:t>
      </w:r>
      <w:r>
        <w:rPr>
          <w:rFonts w:hint="default" w:ascii="宋体" w:hAnsi="宋体" w:cs="宋体"/>
          <w:color w:val="000000"/>
          <w:kern w:val="0"/>
          <w:sz w:val="18"/>
          <w:szCs w:val="18"/>
          <w:lang w:eastAsia="zh-Hans"/>
        </w:rPr>
        <w:t>。</w:t>
      </w:r>
      <w:r>
        <w:rPr>
          <w:rFonts w:hint="eastAsia" w:ascii="宋体" w:hAnsi="宋体" w:cs="宋体"/>
          <w:color w:val="000000"/>
          <w:kern w:val="0"/>
          <w:sz w:val="18"/>
          <w:szCs w:val="18"/>
          <w:lang w:val="en-US" w:eastAsia="zh-Hans"/>
        </w:rPr>
        <w:t>没有任何权限且不允许借阅的档案没有任何操作</w:t>
      </w:r>
      <w:r>
        <w:rPr>
          <w:rFonts w:hint="default" w:ascii="宋体" w:hAnsi="宋体" w:cs="宋体"/>
          <w:color w:val="000000"/>
          <w:kern w:val="0"/>
          <w:sz w:val="18"/>
          <w:szCs w:val="18"/>
          <w:lang w:eastAsia="zh-Hans"/>
        </w:rPr>
        <w:t>，</w:t>
      </w:r>
      <w:r>
        <w:rPr>
          <w:rFonts w:hint="eastAsia" w:ascii="宋体" w:hAnsi="宋体" w:cs="宋体"/>
          <w:color w:val="000000"/>
          <w:kern w:val="0"/>
          <w:sz w:val="18"/>
          <w:szCs w:val="18"/>
          <w:lang w:val="en-US" w:eastAsia="zh-Hans"/>
        </w:rPr>
        <w:t>有权限在线预览的档案支持直接查看结果</w:t>
      </w:r>
      <w:r>
        <w:rPr>
          <w:rFonts w:hint="default" w:ascii="宋体" w:hAnsi="宋体" w:cs="宋体"/>
          <w:color w:val="000000"/>
          <w:kern w:val="0"/>
          <w:sz w:val="18"/>
          <w:szCs w:val="18"/>
          <w:lang w:eastAsia="zh-Hans"/>
        </w:rPr>
        <w:t>，</w:t>
      </w:r>
      <w:r>
        <w:rPr>
          <w:rFonts w:hint="eastAsia" w:ascii="宋体" w:hAnsi="宋体" w:cs="宋体"/>
          <w:color w:val="000000"/>
          <w:kern w:val="0"/>
          <w:sz w:val="18"/>
          <w:szCs w:val="18"/>
          <w:lang w:val="en-US" w:eastAsia="zh-Hans"/>
        </w:rPr>
        <w:t>对于没有权限的档案且允许用户订阅的档案支持用户发起档案借阅流程来获取相关的操作权限</w:t>
      </w:r>
      <w:r>
        <w:rPr>
          <w:rFonts w:hint="default" w:ascii="宋体" w:hAnsi="宋体" w:cs="宋体"/>
          <w:color w:val="000000"/>
          <w:kern w:val="0"/>
          <w:sz w:val="18"/>
          <w:szCs w:val="18"/>
          <w:lang w:eastAsia="zh-Hans"/>
        </w:rPr>
        <w:t>。</w:t>
      </w:r>
    </w:p>
    <w:p>
      <w:pPr>
        <w:widowControl/>
        <w:adjustRightInd/>
        <w:ind w:firstLine="360"/>
        <w:jc w:val="center"/>
        <w:textAlignment w:val="auto"/>
        <w:rPr>
          <w:rFonts w:cs="Arial"/>
          <w:color w:val="333333"/>
          <w:shd w:val="clear" w:color="auto" w:fill="FFFFFF"/>
        </w:rPr>
      </w:pPr>
      <w:r>
        <w:rPr>
          <w:rFonts w:cs="Arial"/>
          <w:color w:val="333333"/>
          <w:shd w:val="clear" w:color="auto" w:fill="FFFFFF"/>
        </w:rPr>
        <w:drawing>
          <wp:inline distT="0" distB="0" distL="114300" distR="114300">
            <wp:extent cx="5274310" cy="2771140"/>
            <wp:effectExtent l="0" t="0" r="8890" b="22860"/>
            <wp:docPr id="33" name="图片 22"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2" descr="图形用户界面, 文本, 应用程序&#10;&#10;描述已自动生成"/>
                    <pic:cNvPicPr>
                      <a:picLocks noChangeAspect="1"/>
                    </pic:cNvPicPr>
                  </pic:nvPicPr>
                  <pic:blipFill>
                    <a:blip r:embed="rId44"/>
                    <a:stretch>
                      <a:fillRect/>
                    </a:stretch>
                  </pic:blipFill>
                  <pic:spPr>
                    <a:xfrm>
                      <a:off x="0" y="0"/>
                      <a:ext cx="5274310" cy="2771140"/>
                    </a:xfrm>
                    <a:prstGeom prst="rect">
                      <a:avLst/>
                    </a:prstGeom>
                    <a:noFill/>
                    <a:ln w="9525">
                      <a:noFill/>
                    </a:ln>
                  </pic:spPr>
                </pic:pic>
              </a:graphicData>
            </a:graphic>
          </wp:inline>
        </w:drawing>
      </w:r>
    </w:p>
    <w:p>
      <w:pPr>
        <w:pStyle w:val="4"/>
        <w:spacing w:line="360" w:lineRule="auto"/>
        <w:rPr>
          <w:rFonts w:hint="eastAsia" w:ascii="宋体" w:hAnsi="宋体" w:eastAsia="宋体"/>
        </w:rPr>
      </w:pPr>
      <w:bookmarkStart w:id="50" w:name="_Toc49590798"/>
      <w:r>
        <w:rPr>
          <w:rFonts w:hint="eastAsia" w:ascii="宋体" w:hAnsi="宋体" w:eastAsia="宋体"/>
          <w:lang w:val="en-US" w:eastAsia="zh-Hans"/>
        </w:rPr>
        <w:t>条件检索</w:t>
      </w:r>
      <w:bookmarkEnd w:id="50"/>
    </w:p>
    <w:p>
      <w:pPr>
        <w:widowControl/>
        <w:adjustRightInd/>
        <w:ind w:firstLine="360"/>
        <w:jc w:val="left"/>
        <w:textAlignment w:val="auto"/>
        <w:rPr>
          <w:rFonts w:cs="Arial"/>
          <w:color w:val="333333"/>
          <w:shd w:val="clear" w:color="auto" w:fill="FFFFFF"/>
        </w:rPr>
      </w:pPr>
      <w:r>
        <w:rPr>
          <w:rFonts w:hint="eastAsia" w:ascii="宋体" w:hAnsi="宋体" w:cs="宋体"/>
          <w:color w:val="000000"/>
          <w:kern w:val="0"/>
          <w:sz w:val="18"/>
          <w:szCs w:val="18"/>
          <w:lang w:val="en-US" w:eastAsia="zh-Hans"/>
        </w:rPr>
        <w:t>条件检索适合需要精确检索档案的用户</w:t>
      </w:r>
      <w:r>
        <w:rPr>
          <w:rFonts w:hint="default" w:ascii="宋体" w:hAnsi="宋体" w:cs="宋体"/>
          <w:color w:val="000000"/>
          <w:kern w:val="0"/>
          <w:sz w:val="18"/>
          <w:szCs w:val="18"/>
          <w:lang w:eastAsia="zh-Hans"/>
        </w:rPr>
        <w:t>，</w:t>
      </w:r>
      <w:r>
        <w:rPr>
          <w:rFonts w:hint="eastAsia" w:ascii="宋体" w:hAnsi="宋体" w:cs="宋体"/>
          <w:color w:val="000000"/>
          <w:kern w:val="0"/>
          <w:sz w:val="18"/>
          <w:szCs w:val="18"/>
          <w:lang w:val="en-US" w:eastAsia="zh-Hans"/>
        </w:rPr>
        <w:t>系统提供多个关键条件的查询</w:t>
      </w:r>
      <w:r>
        <w:rPr>
          <w:rFonts w:hint="default" w:ascii="宋体" w:hAnsi="宋体" w:cs="宋体"/>
          <w:color w:val="000000"/>
          <w:kern w:val="0"/>
          <w:sz w:val="18"/>
          <w:szCs w:val="18"/>
          <w:lang w:eastAsia="zh-Hans"/>
        </w:rPr>
        <w:t>，</w:t>
      </w:r>
      <w:r>
        <w:rPr>
          <w:rFonts w:hint="eastAsia" w:ascii="宋体" w:hAnsi="宋体" w:cs="宋体"/>
          <w:color w:val="000000"/>
          <w:kern w:val="0"/>
          <w:sz w:val="18"/>
          <w:szCs w:val="18"/>
          <w:lang w:val="en-US" w:eastAsia="zh-Hans"/>
        </w:rPr>
        <w:t>丰富来档案利用者的查询条件</w:t>
      </w:r>
      <w:r>
        <w:rPr>
          <w:rFonts w:hint="default" w:ascii="宋体" w:hAnsi="宋体" w:cs="宋体"/>
          <w:color w:val="000000"/>
          <w:kern w:val="0"/>
          <w:sz w:val="18"/>
          <w:szCs w:val="18"/>
          <w:lang w:eastAsia="zh-Hans"/>
        </w:rPr>
        <w:t>，</w:t>
      </w:r>
      <w:r>
        <w:rPr>
          <w:rFonts w:hint="eastAsia" w:ascii="宋体" w:hAnsi="宋体" w:cs="宋体"/>
          <w:color w:val="000000"/>
          <w:kern w:val="0"/>
          <w:sz w:val="18"/>
          <w:szCs w:val="18"/>
          <w:lang w:val="en-US" w:eastAsia="zh-Hans"/>
        </w:rPr>
        <w:t>为档案检索之后的借阅申请创造来良好的条件</w:t>
      </w:r>
      <w:r>
        <w:rPr>
          <w:rFonts w:hint="default" w:ascii="宋体" w:hAnsi="宋体" w:cs="宋体"/>
          <w:color w:val="000000"/>
          <w:kern w:val="0"/>
          <w:sz w:val="18"/>
          <w:szCs w:val="18"/>
          <w:lang w:eastAsia="zh-Hans"/>
        </w:rPr>
        <w:t>。</w:t>
      </w:r>
    </w:p>
    <w:p>
      <w:pPr>
        <w:widowControl/>
        <w:adjustRightInd/>
        <w:ind w:firstLine="360"/>
        <w:jc w:val="center"/>
        <w:textAlignment w:val="auto"/>
      </w:pPr>
      <w:r>
        <w:drawing>
          <wp:inline distT="0" distB="0" distL="114300" distR="114300">
            <wp:extent cx="5274310" cy="2956560"/>
            <wp:effectExtent l="0" t="0" r="8890" b="15240"/>
            <wp:docPr id="34"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7"/>
                    <pic:cNvPicPr>
                      <a:picLocks noChangeAspect="1"/>
                    </pic:cNvPicPr>
                  </pic:nvPicPr>
                  <pic:blipFill>
                    <a:blip r:embed="rId45"/>
                    <a:stretch>
                      <a:fillRect/>
                    </a:stretch>
                  </pic:blipFill>
                  <pic:spPr>
                    <a:xfrm>
                      <a:off x="0" y="0"/>
                      <a:ext cx="5274310" cy="2956560"/>
                    </a:xfrm>
                    <a:prstGeom prst="rect">
                      <a:avLst/>
                    </a:prstGeom>
                    <a:noFill/>
                    <a:ln w="9525">
                      <a:noFill/>
                    </a:ln>
                  </pic:spPr>
                </pic:pic>
              </a:graphicData>
            </a:graphic>
          </wp:inline>
        </w:drawing>
      </w:r>
    </w:p>
    <w:p>
      <w:pPr>
        <w:pStyle w:val="4"/>
        <w:spacing w:line="360" w:lineRule="auto"/>
        <w:rPr>
          <w:rFonts w:hint="eastAsia" w:ascii="宋体" w:hAnsi="宋体" w:eastAsia="宋体"/>
        </w:rPr>
      </w:pPr>
      <w:bookmarkStart w:id="51" w:name="_Toc248886950"/>
      <w:r>
        <w:rPr>
          <w:rFonts w:hint="eastAsia" w:ascii="宋体" w:hAnsi="宋体" w:eastAsia="宋体"/>
          <w:lang w:val="en-US" w:eastAsia="zh-Hans"/>
        </w:rPr>
        <w:t>档案借阅</w:t>
      </w:r>
      <w:bookmarkEnd w:id="51"/>
    </w:p>
    <w:p>
      <w:pPr>
        <w:widowControl/>
        <w:adjustRightInd/>
        <w:ind w:firstLine="360"/>
        <w:jc w:val="left"/>
        <w:textAlignment w:val="auto"/>
        <w:rPr>
          <w:rFonts w:hint="eastAsia" w:ascii="宋体" w:hAnsi="宋体" w:cs="宋体"/>
          <w:color w:val="000000"/>
          <w:kern w:val="0"/>
          <w:sz w:val="18"/>
          <w:szCs w:val="18"/>
          <w:lang w:val="en-US" w:eastAsia="zh-Hans"/>
        </w:rPr>
      </w:pPr>
      <w:r>
        <w:rPr>
          <w:rFonts w:hint="eastAsia" w:ascii="宋体" w:hAnsi="宋体" w:cs="宋体"/>
          <w:color w:val="000000"/>
          <w:kern w:val="0"/>
          <w:sz w:val="18"/>
          <w:szCs w:val="18"/>
          <w:lang w:val="en-US" w:eastAsia="zh-Hans"/>
        </w:rPr>
        <w:t>可以通过选择需要的借阅的档案加入到借阅车中</w:t>
      </w:r>
      <w:r>
        <w:rPr>
          <w:rFonts w:hint="default" w:ascii="宋体" w:hAnsi="宋体" w:cs="宋体"/>
          <w:color w:val="000000"/>
          <w:kern w:val="0"/>
          <w:sz w:val="18"/>
          <w:szCs w:val="18"/>
          <w:lang w:eastAsia="zh-Hans"/>
        </w:rPr>
        <w:t>，</w:t>
      </w:r>
      <w:r>
        <w:rPr>
          <w:rFonts w:hint="eastAsia" w:ascii="宋体" w:hAnsi="宋体" w:cs="宋体"/>
          <w:color w:val="000000"/>
          <w:kern w:val="0"/>
          <w:sz w:val="18"/>
          <w:szCs w:val="18"/>
          <w:lang w:val="en-US" w:eastAsia="zh-Hans"/>
        </w:rPr>
        <w:t>完成批量借阅</w:t>
      </w:r>
      <w:r>
        <w:rPr>
          <w:rFonts w:hint="default" w:ascii="宋体" w:hAnsi="宋体" w:cs="宋体"/>
          <w:color w:val="000000"/>
          <w:kern w:val="0"/>
          <w:sz w:val="18"/>
          <w:szCs w:val="18"/>
          <w:lang w:eastAsia="zh-Hans"/>
        </w:rPr>
        <w:t>。</w:t>
      </w:r>
      <w:r>
        <w:rPr>
          <w:rFonts w:hint="eastAsia" w:ascii="宋体" w:hAnsi="宋体" w:cs="宋体"/>
          <w:color w:val="000000"/>
          <w:kern w:val="0"/>
          <w:sz w:val="18"/>
          <w:szCs w:val="18"/>
          <w:lang w:val="en-US" w:eastAsia="zh-Hans"/>
        </w:rPr>
        <w:t>在线预览的档案支持水印加注</w:t>
      </w:r>
      <w:r>
        <w:rPr>
          <w:rFonts w:hint="default" w:ascii="宋体" w:hAnsi="宋体" w:cs="宋体"/>
          <w:color w:val="000000"/>
          <w:kern w:val="0"/>
          <w:sz w:val="18"/>
          <w:szCs w:val="18"/>
          <w:lang w:eastAsia="zh-Hans"/>
        </w:rPr>
        <w:t>，</w:t>
      </w:r>
      <w:r>
        <w:rPr>
          <w:rFonts w:hint="eastAsia" w:ascii="宋体" w:hAnsi="宋体" w:cs="宋体"/>
          <w:color w:val="000000"/>
          <w:kern w:val="0"/>
          <w:sz w:val="18"/>
          <w:szCs w:val="18"/>
          <w:lang w:val="en-US" w:eastAsia="zh-Hans"/>
        </w:rPr>
        <w:t>防止档案内容的外泄</w:t>
      </w:r>
      <w:r>
        <w:rPr>
          <w:rFonts w:hint="default" w:ascii="宋体" w:hAnsi="宋体" w:cs="宋体"/>
          <w:color w:val="000000"/>
          <w:kern w:val="0"/>
          <w:sz w:val="18"/>
          <w:szCs w:val="18"/>
          <w:lang w:eastAsia="zh-Hans"/>
        </w:rPr>
        <w:t>。</w:t>
      </w:r>
      <w:r>
        <w:rPr>
          <w:rFonts w:hint="eastAsia" w:ascii="宋体" w:hAnsi="宋体" w:cs="宋体"/>
          <w:color w:val="000000"/>
          <w:kern w:val="0"/>
          <w:sz w:val="18"/>
          <w:szCs w:val="18"/>
          <w:lang w:val="en-US" w:eastAsia="zh-Hans"/>
        </w:rPr>
        <w:t>允许下载的档案</w:t>
      </w:r>
      <w:r>
        <w:rPr>
          <w:rFonts w:hint="default" w:ascii="宋体" w:hAnsi="宋体" w:cs="宋体"/>
          <w:color w:val="000000"/>
          <w:kern w:val="0"/>
          <w:sz w:val="18"/>
          <w:szCs w:val="18"/>
          <w:lang w:eastAsia="zh-Hans"/>
        </w:rPr>
        <w:t>，</w:t>
      </w:r>
      <w:r>
        <w:rPr>
          <w:rFonts w:hint="eastAsia" w:ascii="宋体" w:hAnsi="宋体" w:cs="宋体"/>
          <w:color w:val="000000"/>
          <w:kern w:val="0"/>
          <w:sz w:val="18"/>
          <w:szCs w:val="18"/>
          <w:lang w:val="en-US" w:eastAsia="zh-Hans"/>
        </w:rPr>
        <w:t>也会附件生成水印</w:t>
      </w:r>
      <w:r>
        <w:rPr>
          <w:rFonts w:hint="default" w:ascii="宋体" w:hAnsi="宋体" w:cs="宋体"/>
          <w:color w:val="000000"/>
          <w:kern w:val="0"/>
          <w:sz w:val="18"/>
          <w:szCs w:val="18"/>
          <w:lang w:eastAsia="zh-Hans"/>
        </w:rPr>
        <w:t>。</w:t>
      </w:r>
      <w:r>
        <w:rPr>
          <w:rFonts w:hint="eastAsia" w:ascii="宋体" w:hAnsi="宋体" w:cs="宋体"/>
          <w:color w:val="000000"/>
          <w:kern w:val="0"/>
          <w:sz w:val="18"/>
          <w:szCs w:val="18"/>
          <w:lang w:val="en-US" w:eastAsia="zh-Hans"/>
        </w:rPr>
        <w:t>同时系统能够按照借阅期限自动收回档案借阅权限</w:t>
      </w:r>
      <w:r>
        <w:rPr>
          <w:rFonts w:hint="default" w:ascii="宋体" w:hAnsi="宋体" w:cs="宋体"/>
          <w:color w:val="000000"/>
          <w:kern w:val="0"/>
          <w:sz w:val="18"/>
          <w:szCs w:val="18"/>
          <w:lang w:eastAsia="zh-Hans"/>
        </w:rPr>
        <w:t>。</w:t>
      </w:r>
      <w:r>
        <w:rPr>
          <w:rFonts w:hint="eastAsia" w:ascii="宋体" w:hAnsi="宋体" w:cs="宋体"/>
          <w:color w:val="000000"/>
          <w:kern w:val="0"/>
          <w:sz w:val="18"/>
          <w:szCs w:val="18"/>
          <w:lang w:val="en-US" w:eastAsia="zh-Hans"/>
        </w:rPr>
        <w:t>对于传统实体档案系统生成提醒</w:t>
      </w:r>
      <w:r>
        <w:rPr>
          <w:rFonts w:hint="default" w:ascii="宋体" w:hAnsi="宋体" w:cs="宋体"/>
          <w:color w:val="000000"/>
          <w:kern w:val="0"/>
          <w:sz w:val="18"/>
          <w:szCs w:val="18"/>
          <w:lang w:eastAsia="zh-Hans"/>
        </w:rPr>
        <w:t>，</w:t>
      </w:r>
      <w:r>
        <w:rPr>
          <w:rFonts w:hint="eastAsia" w:ascii="宋体" w:hAnsi="宋体" w:cs="宋体"/>
          <w:color w:val="000000"/>
          <w:kern w:val="0"/>
          <w:sz w:val="18"/>
          <w:szCs w:val="18"/>
          <w:lang w:val="en-US" w:eastAsia="zh-Hans"/>
        </w:rPr>
        <w:t>提醒用户归还实体档案</w:t>
      </w:r>
      <w:r>
        <w:rPr>
          <w:rFonts w:hint="default" w:ascii="宋体" w:hAnsi="宋体" w:cs="宋体"/>
          <w:color w:val="000000"/>
          <w:kern w:val="0"/>
          <w:sz w:val="18"/>
          <w:szCs w:val="18"/>
          <w:lang w:eastAsia="zh-Hans"/>
        </w:rPr>
        <w:t>。</w:t>
      </w:r>
    </w:p>
    <w:p>
      <w:pPr>
        <w:widowControl/>
        <w:adjustRightInd/>
        <w:ind w:firstLine="360"/>
        <w:jc w:val="center"/>
        <w:textAlignment w:val="auto"/>
        <w:rPr>
          <w:rFonts w:hint="eastAsia" w:ascii="宋体" w:hAnsi="宋体" w:cs="宋体"/>
          <w:color w:val="000000"/>
          <w:kern w:val="0"/>
          <w:sz w:val="18"/>
          <w:szCs w:val="18"/>
          <w:lang w:val="en-US" w:eastAsia="zh-Hans"/>
        </w:rPr>
      </w:pPr>
      <w:r>
        <w:drawing>
          <wp:inline distT="0" distB="0" distL="114300" distR="114300">
            <wp:extent cx="5274310" cy="2974975"/>
            <wp:effectExtent l="0" t="0" r="8890" b="22225"/>
            <wp:docPr id="35"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14"/>
                    <pic:cNvPicPr>
                      <a:picLocks noChangeAspect="1"/>
                    </pic:cNvPicPr>
                  </pic:nvPicPr>
                  <pic:blipFill>
                    <a:blip r:embed="rId46"/>
                    <a:stretch>
                      <a:fillRect/>
                    </a:stretch>
                  </pic:blipFill>
                  <pic:spPr>
                    <a:xfrm>
                      <a:off x="0" y="0"/>
                      <a:ext cx="5274310" cy="2974975"/>
                    </a:xfrm>
                    <a:prstGeom prst="rect">
                      <a:avLst/>
                    </a:prstGeom>
                    <a:noFill/>
                    <a:ln w="9525">
                      <a:noFill/>
                    </a:ln>
                  </pic:spPr>
                </pic:pic>
              </a:graphicData>
            </a:graphic>
          </wp:inline>
        </w:drawing>
      </w:r>
    </w:p>
    <w:p>
      <w:pPr>
        <w:widowControl/>
        <w:adjustRightInd/>
        <w:ind w:firstLine="360"/>
        <w:jc w:val="center"/>
        <w:textAlignment w:val="auto"/>
        <w:rPr>
          <w:rFonts w:hint="eastAsia"/>
          <w:lang w:val="en-US" w:eastAsia="zh-Hans"/>
        </w:rPr>
      </w:pPr>
      <w:r>
        <w:drawing>
          <wp:inline distT="0" distB="0" distL="114300" distR="114300">
            <wp:extent cx="5274310" cy="2983230"/>
            <wp:effectExtent l="0" t="0" r="8890" b="13970"/>
            <wp:docPr id="3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16"/>
                    <pic:cNvPicPr>
                      <a:picLocks noChangeAspect="1"/>
                    </pic:cNvPicPr>
                  </pic:nvPicPr>
                  <pic:blipFill>
                    <a:blip r:embed="rId47"/>
                    <a:stretch>
                      <a:fillRect/>
                    </a:stretch>
                  </pic:blipFill>
                  <pic:spPr>
                    <a:xfrm>
                      <a:off x="0" y="0"/>
                      <a:ext cx="5274310" cy="2983230"/>
                    </a:xfrm>
                    <a:prstGeom prst="rect">
                      <a:avLst/>
                    </a:prstGeom>
                    <a:noFill/>
                    <a:ln w="9525">
                      <a:noFill/>
                    </a:ln>
                  </pic:spPr>
                </pic:pic>
              </a:graphicData>
            </a:graphic>
          </wp:inline>
        </w:drawing>
      </w:r>
    </w:p>
    <w:p>
      <w:pPr>
        <w:pStyle w:val="4"/>
        <w:spacing w:line="360" w:lineRule="auto"/>
        <w:rPr>
          <w:rFonts w:hint="eastAsia" w:ascii="宋体" w:hAnsi="宋体" w:eastAsia="宋体"/>
        </w:rPr>
      </w:pPr>
      <w:bookmarkStart w:id="52" w:name="_Toc1892307941"/>
      <w:r>
        <w:rPr>
          <w:rFonts w:hint="eastAsia" w:ascii="宋体" w:hAnsi="宋体" w:eastAsia="宋体"/>
          <w:lang w:val="en-US" w:eastAsia="zh-Hans"/>
        </w:rPr>
        <w:t>档案编研</w:t>
      </w:r>
      <w:bookmarkEnd w:id="52"/>
    </w:p>
    <w:p>
      <w:pPr>
        <w:widowControl/>
        <w:adjustRightInd/>
        <w:ind w:firstLine="360"/>
        <w:jc w:val="left"/>
        <w:textAlignment w:val="auto"/>
        <w:rPr>
          <w:rFonts w:hint="eastAsia" w:ascii="宋体" w:hAnsi="宋体" w:cs="宋体"/>
          <w:color w:val="000000"/>
          <w:kern w:val="0"/>
          <w:sz w:val="18"/>
          <w:szCs w:val="18"/>
          <w:lang w:val="en-US" w:eastAsia="zh-Hans"/>
        </w:rPr>
      </w:pPr>
      <w:r>
        <w:rPr>
          <w:rFonts w:hint="eastAsia" w:ascii="宋体" w:hAnsi="宋体" w:cs="宋体"/>
          <w:color w:val="000000"/>
          <w:kern w:val="0"/>
          <w:sz w:val="18"/>
          <w:szCs w:val="18"/>
          <w:lang w:val="en-US" w:eastAsia="zh-Hans"/>
        </w:rPr>
        <w:t>可以按照主题设定档案编研任务</w:t>
      </w:r>
      <w:r>
        <w:rPr>
          <w:rFonts w:hint="default" w:ascii="宋体" w:hAnsi="宋体" w:cs="宋体"/>
          <w:color w:val="000000"/>
          <w:kern w:val="0"/>
          <w:sz w:val="18"/>
          <w:szCs w:val="18"/>
          <w:lang w:eastAsia="zh-Hans"/>
        </w:rPr>
        <w:t>，</w:t>
      </w:r>
      <w:r>
        <w:rPr>
          <w:rFonts w:hint="eastAsia" w:ascii="宋体" w:hAnsi="宋体" w:cs="宋体"/>
          <w:color w:val="000000"/>
          <w:kern w:val="0"/>
          <w:sz w:val="18"/>
          <w:szCs w:val="18"/>
          <w:lang w:val="en-US" w:eastAsia="zh-Hans"/>
        </w:rPr>
        <w:t>设定相关的工作计划</w:t>
      </w:r>
      <w:r>
        <w:rPr>
          <w:rFonts w:hint="default" w:ascii="宋体" w:hAnsi="宋体" w:cs="宋体"/>
          <w:color w:val="000000"/>
          <w:kern w:val="0"/>
          <w:sz w:val="18"/>
          <w:szCs w:val="18"/>
          <w:lang w:eastAsia="zh-Hans"/>
        </w:rPr>
        <w:t>，</w:t>
      </w:r>
      <w:r>
        <w:rPr>
          <w:rFonts w:hint="eastAsia" w:ascii="宋体" w:hAnsi="宋体" w:cs="宋体"/>
          <w:color w:val="000000"/>
          <w:kern w:val="0"/>
          <w:sz w:val="18"/>
          <w:szCs w:val="18"/>
          <w:lang w:val="en-US" w:eastAsia="zh-Hans"/>
        </w:rPr>
        <w:t>填写专题名称</w:t>
      </w:r>
      <w:r>
        <w:rPr>
          <w:rFonts w:hint="default" w:ascii="宋体" w:hAnsi="宋体" w:cs="宋体"/>
          <w:color w:val="000000"/>
          <w:kern w:val="0"/>
          <w:sz w:val="18"/>
          <w:szCs w:val="18"/>
          <w:lang w:eastAsia="zh-Hans"/>
        </w:rPr>
        <w:t>、</w:t>
      </w:r>
      <w:r>
        <w:rPr>
          <w:rFonts w:hint="eastAsia" w:ascii="宋体" w:hAnsi="宋体" w:cs="宋体"/>
          <w:color w:val="000000"/>
          <w:kern w:val="0"/>
          <w:sz w:val="18"/>
          <w:szCs w:val="18"/>
          <w:lang w:val="en-US" w:eastAsia="zh-Hans"/>
        </w:rPr>
        <w:t>编研类型</w:t>
      </w:r>
      <w:r>
        <w:rPr>
          <w:rFonts w:hint="default" w:ascii="宋体" w:hAnsi="宋体" w:cs="宋体"/>
          <w:color w:val="000000"/>
          <w:kern w:val="0"/>
          <w:sz w:val="18"/>
          <w:szCs w:val="18"/>
          <w:lang w:eastAsia="zh-Hans"/>
        </w:rPr>
        <w:t>、</w:t>
      </w:r>
      <w:r>
        <w:rPr>
          <w:rFonts w:hint="eastAsia" w:ascii="宋体" w:hAnsi="宋体" w:cs="宋体"/>
          <w:color w:val="000000"/>
          <w:kern w:val="0"/>
          <w:sz w:val="18"/>
          <w:szCs w:val="18"/>
          <w:lang w:val="en-US" w:eastAsia="zh-Hans"/>
        </w:rPr>
        <w:t>参与的编研人员</w:t>
      </w:r>
      <w:r>
        <w:rPr>
          <w:rFonts w:hint="default" w:ascii="宋体" w:hAnsi="宋体" w:cs="宋体"/>
          <w:color w:val="000000"/>
          <w:kern w:val="0"/>
          <w:sz w:val="18"/>
          <w:szCs w:val="18"/>
          <w:lang w:eastAsia="zh-Hans"/>
        </w:rPr>
        <w:t>、</w:t>
      </w:r>
      <w:r>
        <w:rPr>
          <w:rFonts w:hint="eastAsia" w:ascii="宋体" w:hAnsi="宋体" w:cs="宋体"/>
          <w:color w:val="000000"/>
          <w:kern w:val="0"/>
          <w:sz w:val="18"/>
          <w:szCs w:val="18"/>
          <w:lang w:val="en-US" w:eastAsia="zh-Hans"/>
        </w:rPr>
        <w:t>主编人员</w:t>
      </w:r>
      <w:r>
        <w:rPr>
          <w:rFonts w:hint="default" w:ascii="宋体" w:hAnsi="宋体" w:cs="宋体"/>
          <w:color w:val="000000"/>
          <w:kern w:val="0"/>
          <w:sz w:val="18"/>
          <w:szCs w:val="18"/>
          <w:lang w:eastAsia="zh-Hans"/>
        </w:rPr>
        <w:t>、</w:t>
      </w:r>
      <w:r>
        <w:rPr>
          <w:rFonts w:hint="eastAsia" w:ascii="宋体" w:hAnsi="宋体" w:cs="宋体"/>
          <w:color w:val="000000"/>
          <w:kern w:val="0"/>
          <w:sz w:val="18"/>
          <w:szCs w:val="18"/>
          <w:lang w:val="en-US" w:eastAsia="zh-Hans"/>
        </w:rPr>
        <w:t>编研类型</w:t>
      </w:r>
      <w:r>
        <w:rPr>
          <w:rFonts w:hint="default" w:ascii="宋体" w:hAnsi="宋体" w:cs="宋体"/>
          <w:color w:val="000000"/>
          <w:kern w:val="0"/>
          <w:sz w:val="18"/>
          <w:szCs w:val="18"/>
          <w:lang w:eastAsia="zh-Hans"/>
        </w:rPr>
        <w:t>。</w:t>
      </w:r>
    </w:p>
    <w:p>
      <w:pPr>
        <w:widowControl/>
        <w:adjustRightInd/>
        <w:ind w:firstLine="360"/>
        <w:jc w:val="left"/>
        <w:textAlignment w:val="auto"/>
      </w:pPr>
      <w:r>
        <w:drawing>
          <wp:inline distT="0" distB="0" distL="114300" distR="114300">
            <wp:extent cx="5274310" cy="2964815"/>
            <wp:effectExtent l="0" t="0" r="8890" b="6985"/>
            <wp:docPr id="3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10"/>
                    <pic:cNvPicPr>
                      <a:picLocks noChangeAspect="1"/>
                    </pic:cNvPicPr>
                  </pic:nvPicPr>
                  <pic:blipFill>
                    <a:blip r:embed="rId48"/>
                    <a:stretch>
                      <a:fillRect/>
                    </a:stretch>
                  </pic:blipFill>
                  <pic:spPr>
                    <a:xfrm>
                      <a:off x="0" y="0"/>
                      <a:ext cx="5274310" cy="2964815"/>
                    </a:xfrm>
                    <a:prstGeom prst="rect">
                      <a:avLst/>
                    </a:prstGeom>
                    <a:noFill/>
                    <a:ln w="9525">
                      <a:noFill/>
                    </a:ln>
                  </pic:spPr>
                </pic:pic>
              </a:graphicData>
            </a:graphic>
          </wp:inline>
        </w:drawing>
      </w:r>
    </w:p>
    <w:p>
      <w:pPr>
        <w:widowControl/>
        <w:adjustRightInd/>
        <w:ind w:firstLine="360"/>
        <w:jc w:val="left"/>
        <w:textAlignment w:val="auto"/>
      </w:pPr>
      <w:r>
        <w:rPr>
          <w:rFonts w:hint="eastAsia" w:ascii="宋体" w:hAnsi="宋体" w:cs="宋体"/>
          <w:color w:val="000000"/>
          <w:kern w:val="0"/>
          <w:sz w:val="18"/>
          <w:szCs w:val="18"/>
          <w:lang w:val="en-US" w:eastAsia="zh-Hans"/>
        </w:rPr>
        <w:t>可以按照编研主题收集相关档案材料</w:t>
      </w:r>
      <w:r>
        <w:rPr>
          <w:rFonts w:hint="default" w:ascii="宋体" w:hAnsi="宋体" w:cs="宋体"/>
          <w:color w:val="000000"/>
          <w:kern w:val="0"/>
          <w:sz w:val="18"/>
          <w:szCs w:val="18"/>
          <w:lang w:eastAsia="zh-Hans"/>
        </w:rPr>
        <w:t>，</w:t>
      </w:r>
      <w:r>
        <w:rPr>
          <w:rFonts w:hint="eastAsia" w:ascii="宋体" w:hAnsi="宋体" w:cs="宋体"/>
          <w:color w:val="000000"/>
          <w:kern w:val="0"/>
          <w:sz w:val="18"/>
          <w:szCs w:val="18"/>
          <w:lang w:val="en-US" w:eastAsia="zh-Hans"/>
        </w:rPr>
        <w:t>汇集到档案</w:t>
      </w:r>
      <w:r>
        <w:rPr>
          <w:rFonts w:hint="default" w:ascii="宋体" w:hAnsi="宋体" w:cs="宋体"/>
          <w:color w:val="000000"/>
          <w:kern w:val="0"/>
          <w:sz w:val="18"/>
          <w:szCs w:val="18"/>
          <w:lang w:eastAsia="zh-Hans"/>
        </w:rPr>
        <w:t>，</w:t>
      </w:r>
      <w:r>
        <w:rPr>
          <w:rFonts w:hint="eastAsia" w:ascii="宋体" w:hAnsi="宋体" w:cs="宋体"/>
          <w:color w:val="000000"/>
          <w:kern w:val="0"/>
          <w:sz w:val="18"/>
          <w:szCs w:val="18"/>
          <w:lang w:val="en-US" w:eastAsia="zh-Hans"/>
        </w:rPr>
        <w:t>方便参与编研的人员共享资料</w:t>
      </w:r>
      <w:r>
        <w:rPr>
          <w:rFonts w:hint="default" w:ascii="宋体" w:hAnsi="宋体" w:cs="宋体"/>
          <w:color w:val="000000"/>
          <w:kern w:val="0"/>
          <w:sz w:val="18"/>
          <w:szCs w:val="18"/>
          <w:lang w:eastAsia="zh-Hans"/>
        </w:rPr>
        <w:t>。</w:t>
      </w:r>
    </w:p>
    <w:p>
      <w:pPr>
        <w:widowControl/>
        <w:adjustRightInd/>
        <w:ind w:firstLine="360"/>
        <w:jc w:val="center"/>
        <w:textAlignment w:val="auto"/>
      </w:pPr>
      <w:r>
        <w:drawing>
          <wp:inline distT="0" distB="0" distL="114300" distR="114300">
            <wp:extent cx="5274310" cy="3659505"/>
            <wp:effectExtent l="0" t="0" r="8890" b="23495"/>
            <wp:docPr id="38"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11"/>
                    <pic:cNvPicPr>
                      <a:picLocks noChangeAspect="1"/>
                    </pic:cNvPicPr>
                  </pic:nvPicPr>
                  <pic:blipFill>
                    <a:blip r:embed="rId49"/>
                    <a:stretch>
                      <a:fillRect/>
                    </a:stretch>
                  </pic:blipFill>
                  <pic:spPr>
                    <a:xfrm>
                      <a:off x="0" y="0"/>
                      <a:ext cx="5274310" cy="3659505"/>
                    </a:xfrm>
                    <a:prstGeom prst="rect">
                      <a:avLst/>
                    </a:prstGeom>
                    <a:noFill/>
                    <a:ln w="9525">
                      <a:noFill/>
                    </a:ln>
                  </pic:spPr>
                </pic:pic>
              </a:graphicData>
            </a:graphic>
          </wp:inline>
        </w:drawing>
      </w:r>
    </w:p>
    <w:p>
      <w:pPr>
        <w:widowControl/>
        <w:adjustRightInd/>
        <w:ind w:firstLine="360"/>
        <w:jc w:val="left"/>
        <w:textAlignment w:val="auto"/>
      </w:pPr>
      <w:r>
        <w:rPr>
          <w:rFonts w:hint="eastAsia" w:ascii="宋体" w:hAnsi="宋体" w:cs="宋体"/>
          <w:color w:val="000000"/>
          <w:kern w:val="0"/>
          <w:sz w:val="18"/>
          <w:szCs w:val="18"/>
          <w:lang w:val="en-US" w:eastAsia="zh-Hans"/>
        </w:rPr>
        <w:t>同时支持在线编研</w:t>
      </w:r>
      <w:r>
        <w:rPr>
          <w:rFonts w:hint="default" w:ascii="宋体" w:hAnsi="宋体" w:cs="宋体"/>
          <w:color w:val="000000"/>
          <w:kern w:val="0"/>
          <w:sz w:val="18"/>
          <w:szCs w:val="18"/>
          <w:lang w:eastAsia="zh-Hans"/>
        </w:rPr>
        <w:t>，</w:t>
      </w:r>
      <w:r>
        <w:rPr>
          <w:rFonts w:hint="eastAsia" w:ascii="宋体" w:hAnsi="宋体" w:cs="宋体"/>
          <w:color w:val="000000"/>
          <w:kern w:val="0"/>
          <w:sz w:val="18"/>
          <w:szCs w:val="18"/>
          <w:lang w:val="en-US" w:eastAsia="zh-Hans"/>
        </w:rPr>
        <w:t>可以直接录入编研成果</w:t>
      </w:r>
    </w:p>
    <w:p>
      <w:pPr>
        <w:widowControl/>
        <w:adjustRightInd/>
        <w:ind w:firstLine="360"/>
        <w:jc w:val="center"/>
        <w:textAlignment w:val="auto"/>
        <w:rPr>
          <w:rFonts w:hint="default"/>
          <w:lang w:eastAsia="zh-Hans"/>
        </w:rPr>
      </w:pPr>
    </w:p>
    <w:p>
      <w:pPr>
        <w:widowControl/>
        <w:adjustRightInd/>
        <w:ind w:firstLine="360"/>
        <w:jc w:val="center"/>
        <w:textAlignment w:val="auto"/>
      </w:pPr>
      <w:r>
        <w:drawing>
          <wp:inline distT="0" distB="0" distL="114300" distR="114300">
            <wp:extent cx="5274310" cy="3714115"/>
            <wp:effectExtent l="0" t="0" r="8890" b="19685"/>
            <wp:docPr id="39"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12"/>
                    <pic:cNvPicPr>
                      <a:picLocks noChangeAspect="1"/>
                    </pic:cNvPicPr>
                  </pic:nvPicPr>
                  <pic:blipFill>
                    <a:blip r:embed="rId50"/>
                    <a:stretch>
                      <a:fillRect/>
                    </a:stretch>
                  </pic:blipFill>
                  <pic:spPr>
                    <a:xfrm>
                      <a:off x="0" y="0"/>
                      <a:ext cx="5274310" cy="3714115"/>
                    </a:xfrm>
                    <a:prstGeom prst="rect">
                      <a:avLst/>
                    </a:prstGeom>
                    <a:noFill/>
                    <a:ln w="9525">
                      <a:noFill/>
                    </a:ln>
                  </pic:spPr>
                </pic:pic>
              </a:graphicData>
            </a:graphic>
          </wp:inline>
        </w:drawing>
      </w:r>
    </w:p>
    <w:p>
      <w:pPr>
        <w:widowControl/>
        <w:adjustRightInd/>
        <w:ind w:firstLine="360"/>
        <w:jc w:val="left"/>
        <w:textAlignment w:val="auto"/>
      </w:pPr>
      <w:r>
        <w:rPr>
          <w:rFonts w:hint="eastAsia" w:ascii="宋体" w:hAnsi="宋体" w:cs="宋体"/>
          <w:color w:val="000000"/>
          <w:kern w:val="0"/>
          <w:sz w:val="18"/>
          <w:szCs w:val="18"/>
          <w:lang w:val="en-US" w:eastAsia="zh-Hans"/>
        </w:rPr>
        <w:t>同时也支持编研成果上传</w:t>
      </w:r>
      <w:r>
        <w:rPr>
          <w:rFonts w:hint="default" w:ascii="宋体" w:hAnsi="宋体" w:cs="宋体"/>
          <w:color w:val="000000"/>
          <w:kern w:val="0"/>
          <w:sz w:val="18"/>
          <w:szCs w:val="18"/>
          <w:lang w:eastAsia="zh-Hans"/>
        </w:rPr>
        <w:t>，</w:t>
      </w:r>
      <w:r>
        <w:rPr>
          <w:rFonts w:hint="eastAsia" w:ascii="宋体" w:hAnsi="宋体" w:cs="宋体"/>
          <w:color w:val="000000"/>
          <w:kern w:val="0"/>
          <w:sz w:val="18"/>
          <w:szCs w:val="18"/>
          <w:lang w:val="en-US" w:eastAsia="zh-Hans"/>
        </w:rPr>
        <w:t>录入多个成果物</w:t>
      </w:r>
      <w:r>
        <w:rPr>
          <w:rFonts w:hint="default" w:ascii="宋体" w:hAnsi="宋体" w:cs="宋体"/>
          <w:color w:val="000000"/>
          <w:kern w:val="0"/>
          <w:sz w:val="18"/>
          <w:szCs w:val="18"/>
          <w:lang w:eastAsia="zh-Hans"/>
        </w:rPr>
        <w:t>。</w:t>
      </w:r>
    </w:p>
    <w:p>
      <w:pPr>
        <w:widowControl/>
        <w:adjustRightInd/>
        <w:ind w:firstLine="360"/>
        <w:jc w:val="center"/>
        <w:textAlignment w:val="auto"/>
      </w:pPr>
    </w:p>
    <w:p>
      <w:pPr>
        <w:widowControl/>
        <w:adjustRightInd/>
        <w:ind w:firstLine="360"/>
        <w:jc w:val="center"/>
        <w:textAlignment w:val="auto"/>
        <w:rPr>
          <w:rFonts w:hint="eastAsia" w:ascii="宋体" w:hAnsi="宋体"/>
          <w:sz w:val="18"/>
          <w:szCs w:val="18"/>
        </w:rPr>
      </w:pPr>
      <w:r>
        <w:drawing>
          <wp:inline distT="0" distB="0" distL="114300" distR="114300">
            <wp:extent cx="5274310" cy="3684270"/>
            <wp:effectExtent l="0" t="0" r="8890" b="24130"/>
            <wp:docPr id="40"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13"/>
                    <pic:cNvPicPr>
                      <a:picLocks noChangeAspect="1"/>
                    </pic:cNvPicPr>
                  </pic:nvPicPr>
                  <pic:blipFill>
                    <a:blip r:embed="rId51"/>
                    <a:stretch>
                      <a:fillRect/>
                    </a:stretch>
                  </pic:blipFill>
                  <pic:spPr>
                    <a:xfrm>
                      <a:off x="0" y="0"/>
                      <a:ext cx="5274310" cy="3684270"/>
                    </a:xfrm>
                    <a:prstGeom prst="rect">
                      <a:avLst/>
                    </a:prstGeom>
                    <a:noFill/>
                    <a:ln w="9525">
                      <a:noFill/>
                    </a:ln>
                  </pic:spPr>
                </pic:pic>
              </a:graphicData>
            </a:graphic>
          </wp:inline>
        </w:drawing>
      </w:r>
    </w:p>
    <w:p>
      <w:pPr>
        <w:pStyle w:val="3"/>
        <w:rPr>
          <w:rFonts w:hint="eastAsia"/>
          <w:lang w:val="en-US" w:eastAsia="zh-Hans"/>
        </w:rPr>
      </w:pPr>
      <w:bookmarkStart w:id="53" w:name="_Toc1934235964"/>
      <w:r>
        <w:rPr>
          <w:rFonts w:hint="eastAsia"/>
          <w:lang w:val="en-US" w:eastAsia="zh-Hans"/>
        </w:rPr>
        <w:t>档案统计报表</w:t>
      </w:r>
      <w:bookmarkEnd w:id="53"/>
    </w:p>
    <w:p>
      <w:pPr>
        <w:pStyle w:val="4"/>
        <w:spacing w:line="360" w:lineRule="auto"/>
        <w:rPr>
          <w:rFonts w:hint="eastAsia" w:ascii="宋体" w:hAnsi="宋体" w:eastAsia="宋体"/>
          <w:b/>
          <w:bCs/>
          <w:lang w:val="en-US" w:eastAsia="zh-Hans"/>
        </w:rPr>
      </w:pPr>
      <w:bookmarkStart w:id="54" w:name="_Toc96398662"/>
      <w:r>
        <w:rPr>
          <w:rFonts w:hint="eastAsia" w:ascii="宋体" w:hAnsi="宋体" w:eastAsia="宋体"/>
          <w:b/>
          <w:bCs/>
          <w:lang w:val="en-US" w:eastAsia="zh-Hans"/>
        </w:rPr>
        <w:t>档案统计概述</w:t>
      </w:r>
      <w:bookmarkEnd w:id="54"/>
    </w:p>
    <w:p>
      <w:pPr>
        <w:widowControl/>
        <w:adjustRightInd/>
        <w:ind w:firstLine="360"/>
        <w:jc w:val="left"/>
        <w:textAlignment w:val="auto"/>
        <w:rPr>
          <w:rFonts w:hint="eastAsia" w:ascii="宋体" w:hAnsi="宋体"/>
          <w:color w:val="2D2D2D"/>
          <w:sz w:val="18"/>
          <w:szCs w:val="18"/>
        </w:rPr>
      </w:pPr>
      <w:r>
        <w:rPr>
          <w:rFonts w:hint="eastAsia" w:ascii="宋体" w:hAnsi="宋体" w:cs="宋体"/>
          <w:color w:val="000000"/>
          <w:kern w:val="0"/>
          <w:sz w:val="18"/>
          <w:szCs w:val="18"/>
          <w:lang w:val="en-US" w:eastAsia="zh-Hans"/>
        </w:rPr>
        <w:t>档案统计是档案管理情况的和档案利用情况的直观体现</w:t>
      </w:r>
      <w:r>
        <w:rPr>
          <w:rFonts w:hint="default" w:ascii="宋体" w:hAnsi="宋体" w:cs="宋体"/>
          <w:color w:val="000000"/>
          <w:kern w:val="0"/>
          <w:sz w:val="18"/>
          <w:szCs w:val="18"/>
          <w:lang w:eastAsia="zh-Hans"/>
        </w:rPr>
        <w:t>，</w:t>
      </w:r>
      <w:r>
        <w:rPr>
          <w:rFonts w:hint="eastAsia" w:ascii="宋体" w:hAnsi="宋体" w:cs="宋体"/>
          <w:color w:val="000000"/>
          <w:kern w:val="0"/>
          <w:sz w:val="18"/>
          <w:szCs w:val="18"/>
          <w:lang w:val="en-US" w:eastAsia="zh-Hans"/>
        </w:rPr>
        <w:t>能够统计档案接收情况</w:t>
      </w:r>
      <w:r>
        <w:rPr>
          <w:rFonts w:hint="default" w:ascii="宋体" w:hAnsi="宋体" w:cs="宋体"/>
          <w:color w:val="000000"/>
          <w:kern w:val="0"/>
          <w:sz w:val="18"/>
          <w:szCs w:val="18"/>
          <w:lang w:eastAsia="zh-Hans"/>
        </w:rPr>
        <w:t>、</w:t>
      </w:r>
      <w:r>
        <w:rPr>
          <w:rFonts w:hint="eastAsia" w:ascii="宋体" w:hAnsi="宋体" w:cs="宋体"/>
          <w:color w:val="000000"/>
          <w:kern w:val="0"/>
          <w:sz w:val="18"/>
          <w:szCs w:val="18"/>
          <w:lang w:val="en-US" w:eastAsia="zh-Hans"/>
        </w:rPr>
        <w:t>档案管理情况</w:t>
      </w:r>
      <w:r>
        <w:rPr>
          <w:rFonts w:hint="default" w:ascii="宋体" w:hAnsi="宋体" w:cs="宋体"/>
          <w:color w:val="000000"/>
          <w:kern w:val="0"/>
          <w:sz w:val="18"/>
          <w:szCs w:val="18"/>
          <w:lang w:eastAsia="zh-Hans"/>
        </w:rPr>
        <w:t>、</w:t>
      </w:r>
      <w:r>
        <w:rPr>
          <w:rFonts w:hint="eastAsia" w:ascii="宋体" w:hAnsi="宋体" w:cs="宋体"/>
          <w:color w:val="000000"/>
          <w:kern w:val="0"/>
          <w:sz w:val="18"/>
          <w:szCs w:val="18"/>
          <w:lang w:val="en-US" w:eastAsia="zh-Hans"/>
        </w:rPr>
        <w:t>档案利用情况</w:t>
      </w:r>
      <w:r>
        <w:rPr>
          <w:rFonts w:hint="default" w:ascii="宋体" w:hAnsi="宋体" w:cs="宋体"/>
          <w:color w:val="000000"/>
          <w:kern w:val="0"/>
          <w:sz w:val="18"/>
          <w:szCs w:val="18"/>
          <w:lang w:eastAsia="zh-Hans"/>
        </w:rPr>
        <w:t>、</w:t>
      </w:r>
      <w:r>
        <w:rPr>
          <w:rFonts w:hint="eastAsia" w:ascii="宋体" w:hAnsi="宋体" w:cs="宋体"/>
          <w:color w:val="000000"/>
          <w:kern w:val="0"/>
          <w:sz w:val="18"/>
          <w:szCs w:val="18"/>
          <w:lang w:val="en-US" w:eastAsia="zh-Hans"/>
        </w:rPr>
        <w:t>档案保存情况</w:t>
      </w:r>
      <w:r>
        <w:rPr>
          <w:rFonts w:hint="default" w:ascii="宋体" w:hAnsi="宋体" w:cs="宋体"/>
          <w:color w:val="000000"/>
          <w:kern w:val="0"/>
          <w:sz w:val="18"/>
          <w:szCs w:val="18"/>
          <w:lang w:eastAsia="zh-Hans"/>
        </w:rPr>
        <w:t>。便于档案管理员实时的、全面掌握档案系统当前的使用状况。</w:t>
      </w:r>
      <w:r>
        <w:rPr>
          <w:rFonts w:hint="eastAsia" w:ascii="宋体" w:hAnsi="宋体" w:cs="宋体"/>
          <w:color w:val="000000"/>
          <w:kern w:val="0"/>
          <w:sz w:val="18"/>
          <w:szCs w:val="18"/>
          <w:lang w:val="en-US" w:eastAsia="zh-Hans"/>
        </w:rPr>
        <w:t>能够支持读取内部档案数据和集成系统数据</w:t>
      </w:r>
      <w:r>
        <w:rPr>
          <w:rFonts w:hint="default" w:ascii="宋体" w:hAnsi="宋体" w:cs="宋体"/>
          <w:color w:val="000000"/>
          <w:kern w:val="0"/>
          <w:sz w:val="18"/>
          <w:szCs w:val="18"/>
          <w:lang w:eastAsia="zh-Hans"/>
        </w:rPr>
        <w:t>，</w:t>
      </w:r>
      <w:r>
        <w:rPr>
          <w:rFonts w:hint="eastAsia" w:ascii="宋体" w:hAnsi="宋体" w:cs="宋体"/>
          <w:color w:val="000000"/>
          <w:kern w:val="0"/>
          <w:sz w:val="18"/>
          <w:szCs w:val="18"/>
          <w:lang w:val="en-US" w:eastAsia="zh-Hans"/>
        </w:rPr>
        <w:t>动态生成看板和报表</w:t>
      </w:r>
      <w:r>
        <w:rPr>
          <w:rFonts w:hint="default" w:ascii="宋体" w:hAnsi="宋体" w:cs="宋体"/>
          <w:color w:val="000000"/>
          <w:kern w:val="0"/>
          <w:sz w:val="18"/>
          <w:szCs w:val="18"/>
          <w:lang w:eastAsia="zh-Hans"/>
        </w:rPr>
        <w:t>。</w:t>
      </w:r>
    </w:p>
    <w:p>
      <w:pPr>
        <w:pStyle w:val="4"/>
        <w:spacing w:line="360" w:lineRule="auto"/>
        <w:rPr>
          <w:rFonts w:hint="eastAsia" w:ascii="宋体" w:hAnsi="宋体" w:eastAsia="宋体" w:cs="宋体"/>
        </w:rPr>
      </w:pPr>
      <w:bookmarkStart w:id="55" w:name="_Toc969642396"/>
      <w:r>
        <w:rPr>
          <w:rFonts w:hint="eastAsia" w:ascii="宋体" w:hAnsi="宋体" w:eastAsia="宋体" w:cs="宋体"/>
          <w:lang w:val="en-US" w:eastAsia="zh-Hans"/>
        </w:rPr>
        <w:t>档案数据看板</w:t>
      </w:r>
      <w:bookmarkEnd w:id="55"/>
    </w:p>
    <w:p>
      <w:pPr>
        <w:widowControl/>
        <w:adjustRightInd/>
        <w:ind w:firstLine="360"/>
        <w:jc w:val="left"/>
        <w:textAlignment w:val="auto"/>
        <w:rPr>
          <w:rFonts w:hint="eastAsia" w:ascii="宋体" w:hAnsi="宋体" w:cs="宋体"/>
          <w:color w:val="000000"/>
          <w:kern w:val="0"/>
          <w:sz w:val="18"/>
          <w:szCs w:val="18"/>
          <w:lang w:val="en-US" w:eastAsia="zh-Hans"/>
        </w:rPr>
      </w:pPr>
      <w:r>
        <w:rPr>
          <w:rFonts w:hint="eastAsia" w:ascii="宋体" w:hAnsi="宋体" w:cs="宋体"/>
          <w:color w:val="000000"/>
          <w:kern w:val="0"/>
          <w:sz w:val="18"/>
          <w:szCs w:val="18"/>
          <w:lang w:val="en-US" w:eastAsia="zh-Hans"/>
        </w:rPr>
        <w:t>档案数据看板支持多种图表类型</w:t>
      </w:r>
      <w:r>
        <w:rPr>
          <w:rFonts w:hint="default" w:ascii="宋体" w:hAnsi="宋体" w:cs="宋体"/>
          <w:color w:val="000000"/>
          <w:kern w:val="0"/>
          <w:sz w:val="18"/>
          <w:szCs w:val="18"/>
          <w:lang w:eastAsia="zh-Hans"/>
        </w:rPr>
        <w:t>，</w:t>
      </w:r>
      <w:r>
        <w:rPr>
          <w:rFonts w:hint="eastAsia" w:ascii="宋体" w:hAnsi="宋体" w:cs="宋体"/>
          <w:color w:val="000000"/>
          <w:kern w:val="0"/>
          <w:sz w:val="18"/>
          <w:szCs w:val="18"/>
          <w:lang w:val="en-US" w:eastAsia="zh-Hans"/>
        </w:rPr>
        <w:t>包括柱状图</w:t>
      </w:r>
      <w:r>
        <w:rPr>
          <w:rFonts w:hint="default" w:ascii="宋体" w:hAnsi="宋体" w:cs="宋体"/>
          <w:color w:val="000000"/>
          <w:kern w:val="0"/>
          <w:sz w:val="18"/>
          <w:szCs w:val="18"/>
          <w:lang w:eastAsia="zh-Hans"/>
        </w:rPr>
        <w:t>、</w:t>
      </w:r>
      <w:r>
        <w:rPr>
          <w:rFonts w:hint="eastAsia" w:ascii="宋体" w:hAnsi="宋体" w:cs="宋体"/>
          <w:color w:val="000000"/>
          <w:kern w:val="0"/>
          <w:sz w:val="18"/>
          <w:szCs w:val="18"/>
          <w:lang w:val="en-US" w:eastAsia="zh-Hans"/>
        </w:rPr>
        <w:t>折线图</w:t>
      </w:r>
      <w:r>
        <w:rPr>
          <w:rFonts w:hint="default" w:ascii="宋体" w:hAnsi="宋体" w:cs="宋体"/>
          <w:color w:val="000000"/>
          <w:kern w:val="0"/>
          <w:sz w:val="18"/>
          <w:szCs w:val="18"/>
          <w:lang w:eastAsia="zh-Hans"/>
        </w:rPr>
        <w:t>、</w:t>
      </w:r>
      <w:r>
        <w:rPr>
          <w:rFonts w:hint="eastAsia" w:ascii="宋体" w:hAnsi="宋体" w:cs="宋体"/>
          <w:color w:val="000000"/>
          <w:kern w:val="0"/>
          <w:sz w:val="18"/>
          <w:szCs w:val="18"/>
          <w:lang w:val="en-US" w:eastAsia="zh-Hans"/>
        </w:rPr>
        <w:t>饼图</w:t>
      </w:r>
      <w:r>
        <w:rPr>
          <w:rFonts w:hint="default" w:ascii="宋体" w:hAnsi="宋体" w:cs="宋体"/>
          <w:color w:val="000000"/>
          <w:kern w:val="0"/>
          <w:sz w:val="18"/>
          <w:szCs w:val="18"/>
          <w:lang w:eastAsia="zh-Hans"/>
        </w:rPr>
        <w:t>、</w:t>
      </w:r>
      <w:r>
        <w:rPr>
          <w:rFonts w:hint="eastAsia" w:ascii="宋体" w:hAnsi="宋体" w:cs="宋体"/>
          <w:color w:val="000000"/>
          <w:kern w:val="0"/>
          <w:sz w:val="18"/>
          <w:szCs w:val="18"/>
          <w:lang w:val="en-US" w:eastAsia="zh-Hans"/>
        </w:rPr>
        <w:t>堆积条图</w:t>
      </w:r>
      <w:r>
        <w:rPr>
          <w:rFonts w:hint="default" w:ascii="宋体" w:hAnsi="宋体" w:cs="宋体"/>
          <w:color w:val="000000"/>
          <w:kern w:val="0"/>
          <w:sz w:val="18"/>
          <w:szCs w:val="18"/>
          <w:lang w:eastAsia="zh-Hans"/>
        </w:rPr>
        <w:t>、</w:t>
      </w:r>
      <w:r>
        <w:rPr>
          <w:rFonts w:hint="eastAsia" w:ascii="宋体" w:hAnsi="宋体" w:cs="宋体"/>
          <w:color w:val="000000"/>
          <w:kern w:val="0"/>
          <w:sz w:val="18"/>
          <w:szCs w:val="18"/>
          <w:lang w:val="en-US" w:eastAsia="zh-Hans"/>
        </w:rPr>
        <w:t>漏斗图</w:t>
      </w:r>
      <w:r>
        <w:rPr>
          <w:rFonts w:hint="default" w:ascii="宋体" w:hAnsi="宋体" w:cs="宋体"/>
          <w:color w:val="000000"/>
          <w:kern w:val="0"/>
          <w:sz w:val="18"/>
          <w:szCs w:val="18"/>
          <w:lang w:eastAsia="zh-Hans"/>
        </w:rPr>
        <w:t>、</w:t>
      </w:r>
      <w:r>
        <w:rPr>
          <w:rFonts w:hint="eastAsia" w:ascii="宋体" w:hAnsi="宋体" w:cs="宋体"/>
          <w:color w:val="000000"/>
          <w:kern w:val="0"/>
          <w:sz w:val="18"/>
          <w:szCs w:val="18"/>
          <w:lang w:val="en-US" w:eastAsia="zh-Hans"/>
        </w:rPr>
        <w:t>面积图等多种</w:t>
      </w:r>
      <w:r>
        <w:rPr>
          <w:rFonts w:hint="default" w:ascii="宋体" w:hAnsi="宋体" w:cs="宋体"/>
          <w:color w:val="000000"/>
          <w:kern w:val="0"/>
          <w:sz w:val="18"/>
          <w:szCs w:val="18"/>
          <w:lang w:eastAsia="zh-Hans"/>
        </w:rPr>
        <w:t>。</w:t>
      </w:r>
      <w:r>
        <w:rPr>
          <w:rFonts w:hint="eastAsia" w:ascii="宋体" w:hAnsi="宋体" w:cs="宋体"/>
          <w:color w:val="000000"/>
          <w:kern w:val="0"/>
          <w:sz w:val="18"/>
          <w:szCs w:val="18"/>
          <w:lang w:val="en-US" w:eastAsia="zh-Hans"/>
        </w:rPr>
        <w:t>支持PC和移动两种布局等适配调整</w:t>
      </w:r>
      <w:r>
        <w:rPr>
          <w:rFonts w:hint="default" w:ascii="宋体" w:hAnsi="宋体" w:cs="宋体"/>
          <w:color w:val="000000"/>
          <w:kern w:val="0"/>
          <w:sz w:val="18"/>
          <w:szCs w:val="18"/>
          <w:lang w:eastAsia="zh-Hans"/>
        </w:rPr>
        <w:t>。</w:t>
      </w:r>
      <w:r>
        <w:rPr>
          <w:rFonts w:hint="eastAsia" w:ascii="宋体" w:hAnsi="宋体" w:cs="宋体"/>
          <w:color w:val="000000"/>
          <w:kern w:val="0"/>
          <w:sz w:val="18"/>
          <w:szCs w:val="18"/>
          <w:lang w:val="en-US" w:eastAsia="zh-Hans"/>
        </w:rPr>
        <w:t>所有的图表都是可视化拖拽设置</w:t>
      </w:r>
      <w:r>
        <w:rPr>
          <w:rFonts w:hint="default" w:ascii="宋体" w:hAnsi="宋体" w:cs="宋体"/>
          <w:color w:val="000000"/>
          <w:kern w:val="0"/>
          <w:sz w:val="18"/>
          <w:szCs w:val="18"/>
          <w:lang w:eastAsia="zh-Hans"/>
        </w:rPr>
        <w:t>，</w:t>
      </w:r>
      <w:r>
        <w:rPr>
          <w:rFonts w:hint="eastAsia" w:ascii="宋体" w:hAnsi="宋体" w:cs="宋体"/>
          <w:color w:val="000000"/>
          <w:kern w:val="0"/>
          <w:sz w:val="18"/>
          <w:szCs w:val="18"/>
          <w:lang w:val="en-US" w:eastAsia="zh-Hans"/>
        </w:rPr>
        <w:t>包括大小</w:t>
      </w:r>
      <w:r>
        <w:rPr>
          <w:rFonts w:hint="default" w:ascii="宋体" w:hAnsi="宋体" w:cs="宋体"/>
          <w:color w:val="000000"/>
          <w:kern w:val="0"/>
          <w:sz w:val="18"/>
          <w:szCs w:val="18"/>
          <w:lang w:eastAsia="zh-Hans"/>
        </w:rPr>
        <w:t>、</w:t>
      </w:r>
      <w:r>
        <w:rPr>
          <w:rFonts w:hint="eastAsia" w:ascii="宋体" w:hAnsi="宋体" w:cs="宋体"/>
          <w:color w:val="000000"/>
          <w:kern w:val="0"/>
          <w:sz w:val="18"/>
          <w:szCs w:val="18"/>
          <w:lang w:val="en-US" w:eastAsia="zh-Hans"/>
        </w:rPr>
        <w:t>位置</w:t>
      </w:r>
      <w:r>
        <w:rPr>
          <w:rFonts w:hint="default" w:ascii="宋体" w:hAnsi="宋体" w:cs="宋体"/>
          <w:color w:val="000000"/>
          <w:kern w:val="0"/>
          <w:sz w:val="18"/>
          <w:szCs w:val="18"/>
          <w:lang w:eastAsia="zh-Hans"/>
        </w:rPr>
        <w:t>、</w:t>
      </w:r>
      <w:r>
        <w:rPr>
          <w:rFonts w:hint="eastAsia" w:ascii="宋体" w:hAnsi="宋体" w:cs="宋体"/>
          <w:color w:val="000000"/>
          <w:kern w:val="0"/>
          <w:sz w:val="18"/>
          <w:szCs w:val="18"/>
          <w:lang w:val="en-US" w:eastAsia="zh-Hans"/>
        </w:rPr>
        <w:t>数据字段等</w:t>
      </w:r>
      <w:r>
        <w:rPr>
          <w:rFonts w:hint="default" w:ascii="宋体" w:hAnsi="宋体" w:cs="宋体"/>
          <w:color w:val="000000"/>
          <w:kern w:val="0"/>
          <w:sz w:val="18"/>
          <w:szCs w:val="18"/>
          <w:lang w:eastAsia="zh-Hans"/>
        </w:rPr>
        <w:t>。</w:t>
      </w:r>
      <w:r>
        <w:rPr>
          <w:rFonts w:hint="eastAsia" w:ascii="宋体" w:hAnsi="宋体" w:cs="宋体"/>
          <w:color w:val="000000"/>
          <w:kern w:val="0"/>
          <w:sz w:val="18"/>
          <w:szCs w:val="18"/>
          <w:lang w:val="en-US" w:eastAsia="zh-Hans"/>
        </w:rPr>
        <w:t>同时图表也支持数据穿透</w:t>
      </w:r>
      <w:r>
        <w:rPr>
          <w:rFonts w:hint="default" w:ascii="宋体" w:hAnsi="宋体" w:cs="宋体"/>
          <w:color w:val="000000"/>
          <w:kern w:val="0"/>
          <w:sz w:val="18"/>
          <w:szCs w:val="18"/>
          <w:lang w:eastAsia="zh-Hans"/>
        </w:rPr>
        <w:t>，</w:t>
      </w:r>
      <w:r>
        <w:rPr>
          <w:rFonts w:hint="eastAsia" w:ascii="宋体" w:hAnsi="宋体" w:cs="宋体"/>
          <w:color w:val="000000"/>
          <w:kern w:val="0"/>
          <w:sz w:val="18"/>
          <w:szCs w:val="18"/>
          <w:lang w:val="en-US" w:eastAsia="zh-Hans"/>
        </w:rPr>
        <w:t>能够穿透到具体的数据源中</w:t>
      </w:r>
      <w:r>
        <w:rPr>
          <w:rFonts w:hint="default" w:ascii="宋体" w:hAnsi="宋体" w:cs="宋体"/>
          <w:color w:val="000000"/>
          <w:kern w:val="0"/>
          <w:sz w:val="18"/>
          <w:szCs w:val="18"/>
          <w:lang w:eastAsia="zh-Hans"/>
        </w:rPr>
        <w:t>。</w:t>
      </w:r>
    </w:p>
    <w:p>
      <w:pPr>
        <w:rPr>
          <w:rFonts w:cs="Arial"/>
          <w:color w:val="333333"/>
          <w:shd w:val="clear" w:color="auto" w:fill="FFFFFF"/>
        </w:rPr>
      </w:pPr>
      <w:r>
        <w:rPr>
          <w:rFonts w:cs="Arial"/>
          <w:color w:val="333333"/>
          <w:shd w:val="clear" w:color="auto" w:fill="FFFFFF"/>
        </w:rPr>
        <w:drawing>
          <wp:inline distT="0" distB="0" distL="114300" distR="114300">
            <wp:extent cx="5274310" cy="2737485"/>
            <wp:effectExtent l="0" t="0" r="8890" b="5715"/>
            <wp:docPr id="41" name="图片 47" descr="图形用户界面,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7" descr="图形用户界面, 图表&#10;&#10;描述已自动生成"/>
                    <pic:cNvPicPr>
                      <a:picLocks noChangeAspect="1"/>
                    </pic:cNvPicPr>
                  </pic:nvPicPr>
                  <pic:blipFill>
                    <a:blip r:embed="rId52"/>
                    <a:stretch>
                      <a:fillRect/>
                    </a:stretch>
                  </pic:blipFill>
                  <pic:spPr>
                    <a:xfrm>
                      <a:off x="0" y="0"/>
                      <a:ext cx="5274310" cy="2737485"/>
                    </a:xfrm>
                    <a:prstGeom prst="rect">
                      <a:avLst/>
                    </a:prstGeom>
                    <a:noFill/>
                    <a:ln w="9525">
                      <a:noFill/>
                    </a:ln>
                  </pic:spPr>
                </pic:pic>
              </a:graphicData>
            </a:graphic>
          </wp:inline>
        </w:drawing>
      </w:r>
    </w:p>
    <w:p>
      <w:pPr>
        <w:widowControl/>
        <w:adjustRightInd/>
        <w:ind w:firstLine="360"/>
        <w:jc w:val="left"/>
        <w:textAlignment w:val="auto"/>
        <w:rPr>
          <w:rFonts w:cs="Arial"/>
          <w:color w:val="333333"/>
          <w:shd w:val="clear" w:color="auto" w:fill="FFFFFF"/>
        </w:rPr>
      </w:pPr>
      <w:r>
        <w:rPr>
          <w:rFonts w:hint="eastAsia" w:ascii="宋体" w:hAnsi="宋体" w:cs="宋体"/>
          <w:color w:val="000000"/>
          <w:kern w:val="0"/>
          <w:sz w:val="18"/>
          <w:szCs w:val="18"/>
          <w:lang w:val="en-US" w:eastAsia="zh-Hans"/>
        </w:rPr>
        <w:t>档案这里以堆积柱状图为例</w:t>
      </w:r>
      <w:r>
        <w:rPr>
          <w:rFonts w:hint="default" w:ascii="宋体" w:hAnsi="宋体" w:cs="宋体"/>
          <w:color w:val="000000"/>
          <w:kern w:val="0"/>
          <w:sz w:val="18"/>
          <w:szCs w:val="18"/>
          <w:lang w:eastAsia="zh-Hans"/>
        </w:rPr>
        <w:t>，</w:t>
      </w:r>
      <w:r>
        <w:rPr>
          <w:rFonts w:hint="eastAsia" w:ascii="宋体" w:hAnsi="宋体" w:cs="宋体"/>
          <w:color w:val="000000"/>
          <w:kern w:val="0"/>
          <w:sz w:val="18"/>
          <w:szCs w:val="18"/>
          <w:lang w:val="en-US" w:eastAsia="zh-Hans"/>
        </w:rPr>
        <w:t>左侧展示数据模型的可视化配置</w:t>
      </w:r>
      <w:r>
        <w:rPr>
          <w:rFonts w:hint="default" w:ascii="宋体" w:hAnsi="宋体" w:cs="宋体"/>
          <w:color w:val="000000"/>
          <w:kern w:val="0"/>
          <w:sz w:val="18"/>
          <w:szCs w:val="18"/>
          <w:lang w:eastAsia="zh-Hans"/>
        </w:rPr>
        <w:t>，</w:t>
      </w:r>
      <w:r>
        <w:rPr>
          <w:rFonts w:hint="eastAsia" w:ascii="宋体" w:hAnsi="宋体" w:cs="宋体"/>
          <w:color w:val="000000"/>
          <w:kern w:val="0"/>
          <w:sz w:val="18"/>
          <w:szCs w:val="18"/>
          <w:lang w:val="en-US" w:eastAsia="zh-Hans"/>
        </w:rPr>
        <w:t>右侧暂时图表维度设置和结果预览区域</w:t>
      </w:r>
      <w:r>
        <w:rPr>
          <w:rFonts w:hint="default" w:ascii="宋体" w:hAnsi="宋体" w:cs="宋体"/>
          <w:color w:val="000000"/>
          <w:kern w:val="0"/>
          <w:sz w:val="18"/>
          <w:szCs w:val="18"/>
          <w:lang w:eastAsia="zh-Hans"/>
        </w:rPr>
        <w:t>，</w:t>
      </w:r>
      <w:r>
        <w:rPr>
          <w:rFonts w:hint="eastAsia" w:ascii="宋体" w:hAnsi="宋体" w:cs="宋体"/>
          <w:color w:val="000000"/>
          <w:kern w:val="0"/>
          <w:sz w:val="18"/>
          <w:szCs w:val="18"/>
          <w:lang w:val="en-US" w:eastAsia="zh-Hans"/>
        </w:rPr>
        <w:t>同时可以支持设置图表的样式</w:t>
      </w:r>
      <w:r>
        <w:rPr>
          <w:rFonts w:hint="default" w:ascii="宋体" w:hAnsi="宋体" w:cs="宋体"/>
          <w:color w:val="000000"/>
          <w:kern w:val="0"/>
          <w:sz w:val="18"/>
          <w:szCs w:val="18"/>
          <w:lang w:eastAsia="zh-Hans"/>
        </w:rPr>
        <w:t>、</w:t>
      </w:r>
      <w:r>
        <w:rPr>
          <w:rFonts w:hint="eastAsia" w:ascii="宋体" w:hAnsi="宋体" w:cs="宋体"/>
          <w:color w:val="000000"/>
          <w:kern w:val="0"/>
          <w:sz w:val="18"/>
          <w:szCs w:val="18"/>
          <w:lang w:val="en-US" w:eastAsia="zh-Hans"/>
        </w:rPr>
        <w:t>图例</w:t>
      </w:r>
      <w:r>
        <w:rPr>
          <w:rFonts w:hint="default" w:ascii="宋体" w:hAnsi="宋体" w:cs="宋体"/>
          <w:color w:val="000000"/>
          <w:kern w:val="0"/>
          <w:sz w:val="18"/>
          <w:szCs w:val="18"/>
          <w:lang w:eastAsia="zh-Hans"/>
        </w:rPr>
        <w:t>、</w:t>
      </w:r>
      <w:r>
        <w:rPr>
          <w:rFonts w:hint="eastAsia" w:ascii="宋体" w:hAnsi="宋体" w:cs="宋体"/>
          <w:color w:val="000000"/>
          <w:kern w:val="0"/>
          <w:sz w:val="18"/>
          <w:szCs w:val="18"/>
          <w:lang w:val="en-US" w:eastAsia="zh-Hans"/>
        </w:rPr>
        <w:t>坐标</w:t>
      </w:r>
      <w:r>
        <w:rPr>
          <w:rFonts w:hint="default" w:ascii="宋体" w:hAnsi="宋体" w:cs="宋体"/>
          <w:color w:val="000000"/>
          <w:kern w:val="0"/>
          <w:sz w:val="18"/>
          <w:szCs w:val="18"/>
          <w:lang w:eastAsia="zh-Hans"/>
        </w:rPr>
        <w:t>、</w:t>
      </w:r>
      <w:r>
        <w:rPr>
          <w:rFonts w:hint="eastAsia" w:ascii="宋体" w:hAnsi="宋体" w:cs="宋体"/>
          <w:color w:val="000000"/>
          <w:kern w:val="0"/>
          <w:sz w:val="18"/>
          <w:szCs w:val="18"/>
          <w:lang w:val="en-US" w:eastAsia="zh-Hans"/>
        </w:rPr>
        <w:t>颜色</w:t>
      </w:r>
      <w:r>
        <w:rPr>
          <w:rFonts w:hint="default" w:ascii="宋体" w:hAnsi="宋体" w:cs="宋体"/>
          <w:color w:val="000000"/>
          <w:kern w:val="0"/>
          <w:sz w:val="18"/>
          <w:szCs w:val="18"/>
          <w:lang w:eastAsia="zh-Hans"/>
        </w:rPr>
        <w:t>、</w:t>
      </w:r>
      <w:r>
        <w:rPr>
          <w:rFonts w:hint="eastAsia" w:ascii="宋体" w:hAnsi="宋体" w:cs="宋体"/>
          <w:color w:val="000000"/>
          <w:kern w:val="0"/>
          <w:sz w:val="18"/>
          <w:szCs w:val="18"/>
          <w:lang w:val="en-US" w:eastAsia="zh-Hans"/>
        </w:rPr>
        <w:t>链接等参数</w:t>
      </w:r>
      <w:r>
        <w:rPr>
          <w:rFonts w:hint="default" w:ascii="宋体" w:hAnsi="宋体" w:cs="宋体"/>
          <w:color w:val="000000"/>
          <w:kern w:val="0"/>
          <w:sz w:val="18"/>
          <w:szCs w:val="18"/>
          <w:lang w:eastAsia="zh-Hans"/>
        </w:rPr>
        <w:t>。</w:t>
      </w:r>
    </w:p>
    <w:p>
      <w:pPr>
        <w:rPr>
          <w:rFonts w:cs="Arial"/>
          <w:color w:val="333333"/>
          <w:shd w:val="clear" w:color="auto" w:fill="FFFFFF"/>
        </w:rPr>
      </w:pPr>
    </w:p>
    <w:p>
      <w:r>
        <w:drawing>
          <wp:inline distT="0" distB="0" distL="114300" distR="114300">
            <wp:extent cx="5274310" cy="2942590"/>
            <wp:effectExtent l="0" t="0" r="8890" b="3810"/>
            <wp:docPr id="42"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19"/>
                    <pic:cNvPicPr>
                      <a:picLocks noChangeAspect="1"/>
                    </pic:cNvPicPr>
                  </pic:nvPicPr>
                  <pic:blipFill>
                    <a:blip r:embed="rId53"/>
                    <a:stretch>
                      <a:fillRect/>
                    </a:stretch>
                  </pic:blipFill>
                  <pic:spPr>
                    <a:xfrm>
                      <a:off x="0" y="0"/>
                      <a:ext cx="5274310" cy="2942590"/>
                    </a:xfrm>
                    <a:prstGeom prst="rect">
                      <a:avLst/>
                    </a:prstGeom>
                    <a:noFill/>
                    <a:ln w="9525">
                      <a:noFill/>
                    </a:ln>
                  </pic:spPr>
                </pic:pic>
              </a:graphicData>
            </a:graphic>
          </wp:inline>
        </w:drawing>
      </w:r>
    </w:p>
    <w:p>
      <w:pPr>
        <w:pStyle w:val="4"/>
        <w:spacing w:line="360" w:lineRule="auto"/>
        <w:rPr>
          <w:rFonts w:hint="eastAsia" w:ascii="宋体" w:hAnsi="宋体" w:eastAsia="宋体" w:cs="宋体"/>
        </w:rPr>
      </w:pPr>
      <w:bookmarkStart w:id="56" w:name="_Toc1673836136"/>
      <w:r>
        <w:rPr>
          <w:rFonts w:hint="eastAsia" w:ascii="宋体" w:hAnsi="宋体" w:eastAsia="宋体" w:cs="宋体"/>
          <w:lang w:val="en-US" w:eastAsia="zh-Hans"/>
        </w:rPr>
        <w:t>档案表格报表</w:t>
      </w:r>
      <w:bookmarkEnd w:id="56"/>
    </w:p>
    <w:p>
      <w:pPr>
        <w:widowControl/>
        <w:adjustRightInd/>
        <w:ind w:firstLine="360"/>
        <w:jc w:val="left"/>
        <w:textAlignment w:val="auto"/>
        <w:rPr>
          <w:rFonts w:hint="default" w:ascii="宋体" w:hAnsi="宋体" w:cs="宋体"/>
          <w:color w:val="000000"/>
          <w:kern w:val="0"/>
          <w:sz w:val="18"/>
          <w:szCs w:val="18"/>
          <w:lang w:eastAsia="zh-Hans"/>
        </w:rPr>
      </w:pPr>
      <w:r>
        <w:rPr>
          <w:rFonts w:hint="eastAsia" w:ascii="宋体" w:hAnsi="宋体" w:cs="宋体"/>
          <w:color w:val="000000"/>
          <w:kern w:val="0"/>
          <w:sz w:val="18"/>
          <w:szCs w:val="18"/>
          <w:lang w:val="en-US" w:eastAsia="zh-Hans"/>
        </w:rPr>
        <w:t>档案表格报表是一个类型excel界面的报表设计器</w:t>
      </w:r>
      <w:r>
        <w:rPr>
          <w:rFonts w:hint="default" w:ascii="宋体" w:hAnsi="宋体" w:cs="宋体"/>
          <w:color w:val="000000"/>
          <w:kern w:val="0"/>
          <w:sz w:val="18"/>
          <w:szCs w:val="18"/>
          <w:lang w:eastAsia="zh-Hans"/>
        </w:rPr>
        <w:t>，</w:t>
      </w:r>
      <w:r>
        <w:rPr>
          <w:rFonts w:hint="eastAsia" w:ascii="宋体" w:hAnsi="宋体" w:cs="宋体"/>
          <w:color w:val="000000"/>
          <w:kern w:val="0"/>
          <w:sz w:val="18"/>
          <w:szCs w:val="18"/>
          <w:lang w:val="en-US" w:eastAsia="zh-Hans"/>
        </w:rPr>
        <w:t>可以通过简单的拖拽绑定字段的方式轻松制作出一张分组汇总表或者是交叉表，并且支持各种常见的Excel运算公式，配置操作方式与Excel一致，避免了用户重新学习的成本</w:t>
      </w:r>
      <w:r>
        <w:rPr>
          <w:rFonts w:hint="default" w:ascii="宋体" w:hAnsi="宋体" w:cs="宋体"/>
          <w:color w:val="000000"/>
          <w:kern w:val="0"/>
          <w:sz w:val="18"/>
          <w:szCs w:val="18"/>
          <w:lang w:eastAsia="zh-Hans"/>
        </w:rPr>
        <w:t>。</w:t>
      </w:r>
      <w:r>
        <w:rPr>
          <w:rFonts w:hint="eastAsia" w:ascii="宋体" w:hAnsi="宋体" w:cs="宋体"/>
          <w:color w:val="000000"/>
          <w:kern w:val="0"/>
          <w:sz w:val="18"/>
          <w:szCs w:val="18"/>
          <w:lang w:val="en-US" w:eastAsia="zh-Hans"/>
        </w:rPr>
        <w:t>这里展示的的是统计档案保存的各种数量</w:t>
      </w:r>
      <w:r>
        <w:rPr>
          <w:rFonts w:hint="default" w:ascii="宋体" w:hAnsi="宋体" w:cs="宋体"/>
          <w:color w:val="000000"/>
          <w:kern w:val="0"/>
          <w:sz w:val="18"/>
          <w:szCs w:val="18"/>
          <w:lang w:eastAsia="zh-Hans"/>
        </w:rPr>
        <w:t>。</w:t>
      </w:r>
    </w:p>
    <w:p>
      <w:pPr>
        <w:widowControl/>
        <w:adjustRightInd/>
        <w:ind w:firstLine="360"/>
        <w:jc w:val="center"/>
        <w:textAlignment w:val="auto"/>
      </w:pPr>
      <w:r>
        <w:drawing>
          <wp:inline distT="0" distB="0" distL="114300" distR="114300">
            <wp:extent cx="5274310" cy="2880360"/>
            <wp:effectExtent l="0" t="0" r="8890" b="15240"/>
            <wp:docPr id="43"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21"/>
                    <pic:cNvPicPr>
                      <a:picLocks noChangeAspect="1"/>
                    </pic:cNvPicPr>
                  </pic:nvPicPr>
                  <pic:blipFill>
                    <a:blip r:embed="rId54"/>
                    <a:stretch>
                      <a:fillRect/>
                    </a:stretch>
                  </pic:blipFill>
                  <pic:spPr>
                    <a:xfrm>
                      <a:off x="0" y="0"/>
                      <a:ext cx="5274310" cy="2880360"/>
                    </a:xfrm>
                    <a:prstGeom prst="rect">
                      <a:avLst/>
                    </a:prstGeom>
                    <a:noFill/>
                    <a:ln w="9525">
                      <a:noFill/>
                    </a:ln>
                  </pic:spPr>
                </pic:pic>
              </a:graphicData>
            </a:graphic>
          </wp:inline>
        </w:drawing>
      </w:r>
    </w:p>
    <w:p>
      <w:pPr>
        <w:widowControl/>
        <w:adjustRightInd/>
        <w:ind w:firstLine="360"/>
        <w:jc w:val="left"/>
        <w:textAlignment w:val="auto"/>
      </w:pPr>
      <w:r>
        <w:rPr>
          <w:rFonts w:hint="eastAsia" w:ascii="宋体" w:hAnsi="宋体" w:cs="宋体"/>
          <w:color w:val="000000"/>
          <w:kern w:val="0"/>
          <w:sz w:val="18"/>
          <w:szCs w:val="18"/>
          <w:lang w:val="en-US" w:eastAsia="zh-Hans"/>
        </w:rPr>
        <w:t>档案表格报表是同样所有的操作也是可视化的</w:t>
      </w:r>
      <w:r>
        <w:rPr>
          <w:rFonts w:hint="default" w:ascii="宋体" w:hAnsi="宋体" w:cs="宋体"/>
          <w:color w:val="000000"/>
          <w:kern w:val="0"/>
          <w:sz w:val="18"/>
          <w:szCs w:val="18"/>
          <w:lang w:eastAsia="zh-Hans"/>
        </w:rPr>
        <w:t>，</w:t>
      </w:r>
      <w:r>
        <w:rPr>
          <w:rFonts w:hint="eastAsia" w:ascii="宋体" w:hAnsi="宋体" w:cs="宋体"/>
          <w:color w:val="000000"/>
          <w:kern w:val="0"/>
          <w:sz w:val="18"/>
          <w:szCs w:val="18"/>
          <w:lang w:val="en-US" w:eastAsia="zh-Hans"/>
        </w:rPr>
        <w:t>与看板型类似的是</w:t>
      </w:r>
      <w:r>
        <w:rPr>
          <w:rFonts w:hint="default" w:ascii="宋体" w:hAnsi="宋体" w:cs="宋体"/>
          <w:color w:val="000000"/>
          <w:kern w:val="0"/>
          <w:sz w:val="18"/>
          <w:szCs w:val="18"/>
          <w:lang w:eastAsia="zh-Hans"/>
        </w:rPr>
        <w:t>，</w:t>
      </w:r>
      <w:r>
        <w:rPr>
          <w:rFonts w:hint="eastAsia" w:ascii="宋体" w:hAnsi="宋体" w:cs="宋体"/>
          <w:color w:val="000000"/>
          <w:kern w:val="0"/>
          <w:sz w:val="18"/>
          <w:szCs w:val="18"/>
          <w:lang w:val="en-US" w:eastAsia="zh-Hans"/>
        </w:rPr>
        <w:t>左侧同样是数据源区域</w:t>
      </w:r>
      <w:r>
        <w:rPr>
          <w:rFonts w:hint="default" w:ascii="宋体" w:hAnsi="宋体" w:cs="宋体"/>
          <w:color w:val="000000"/>
          <w:kern w:val="0"/>
          <w:sz w:val="18"/>
          <w:szCs w:val="18"/>
          <w:lang w:eastAsia="zh-Hans"/>
        </w:rPr>
        <w:t>，</w:t>
      </w:r>
      <w:r>
        <w:rPr>
          <w:rFonts w:hint="eastAsia" w:ascii="宋体" w:hAnsi="宋体" w:cs="宋体"/>
          <w:color w:val="000000"/>
          <w:kern w:val="0"/>
          <w:sz w:val="18"/>
          <w:szCs w:val="18"/>
          <w:lang w:val="en-US" w:eastAsia="zh-Hans"/>
        </w:rPr>
        <w:t>中间是设计区域</w:t>
      </w:r>
      <w:r>
        <w:rPr>
          <w:rFonts w:hint="default" w:ascii="宋体" w:hAnsi="宋体" w:cs="宋体"/>
          <w:color w:val="000000"/>
          <w:kern w:val="0"/>
          <w:sz w:val="18"/>
          <w:szCs w:val="18"/>
          <w:lang w:eastAsia="zh-Hans"/>
        </w:rPr>
        <w:t>，</w:t>
      </w:r>
      <w:r>
        <w:rPr>
          <w:rFonts w:hint="eastAsia" w:ascii="宋体" w:hAnsi="宋体" w:cs="宋体"/>
          <w:color w:val="000000"/>
          <w:kern w:val="0"/>
          <w:sz w:val="18"/>
          <w:szCs w:val="18"/>
          <w:lang w:val="en-US" w:eastAsia="zh-Hans"/>
        </w:rPr>
        <w:t>右侧是设置区域</w:t>
      </w:r>
      <w:r>
        <w:rPr>
          <w:rFonts w:hint="default" w:ascii="宋体" w:hAnsi="宋体" w:cs="宋体"/>
          <w:color w:val="000000"/>
          <w:kern w:val="0"/>
          <w:sz w:val="18"/>
          <w:szCs w:val="18"/>
          <w:lang w:eastAsia="zh-Hans"/>
        </w:rPr>
        <w:t>，</w:t>
      </w:r>
      <w:r>
        <w:rPr>
          <w:rFonts w:hint="eastAsia" w:ascii="宋体" w:hAnsi="宋体" w:cs="宋体"/>
          <w:color w:val="000000"/>
          <w:kern w:val="0"/>
          <w:sz w:val="18"/>
          <w:szCs w:val="18"/>
          <w:lang w:val="en-US" w:eastAsia="zh-Hans"/>
        </w:rPr>
        <w:t>顶部多了一块功能设置区</w:t>
      </w:r>
    </w:p>
    <w:p>
      <w:pPr>
        <w:widowControl/>
        <w:adjustRightInd/>
        <w:ind w:firstLine="360"/>
        <w:jc w:val="left"/>
        <w:textAlignment w:val="auto"/>
      </w:pPr>
    </w:p>
    <w:p>
      <w:pPr>
        <w:widowControl/>
        <w:adjustRightInd/>
        <w:ind w:firstLine="360"/>
        <w:jc w:val="center"/>
        <w:textAlignment w:val="auto"/>
        <w:rPr>
          <w:rFonts w:hint="eastAsia"/>
          <w:lang w:val="en-US" w:eastAsia="zh-Hans"/>
        </w:rPr>
      </w:pPr>
      <w:r>
        <w:drawing>
          <wp:inline distT="0" distB="0" distL="114300" distR="114300">
            <wp:extent cx="5274310" cy="2962275"/>
            <wp:effectExtent l="0" t="0" r="8890" b="9525"/>
            <wp:docPr id="44"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22"/>
                    <pic:cNvPicPr>
                      <a:picLocks noChangeAspect="1"/>
                    </pic:cNvPicPr>
                  </pic:nvPicPr>
                  <pic:blipFill>
                    <a:blip r:embed="rId55"/>
                    <a:stretch>
                      <a:fillRect/>
                    </a:stretch>
                  </pic:blipFill>
                  <pic:spPr>
                    <a:xfrm>
                      <a:off x="0" y="0"/>
                      <a:ext cx="5274310" cy="2962275"/>
                    </a:xfrm>
                    <a:prstGeom prst="rect">
                      <a:avLst/>
                    </a:prstGeom>
                    <a:noFill/>
                    <a:ln w="9525">
                      <a:noFill/>
                    </a:ln>
                  </pic:spPr>
                </pic:pic>
              </a:graphicData>
            </a:graphic>
          </wp:inline>
        </w:drawing>
      </w:r>
    </w:p>
    <w:p>
      <w:pPr>
        <w:rPr>
          <w:rFonts w:hint="eastAsia"/>
        </w:rPr>
      </w:pPr>
    </w:p>
    <w:p>
      <w:pPr>
        <w:pStyle w:val="3"/>
      </w:pPr>
      <w:bookmarkStart w:id="57" w:name="_Toc128162052"/>
      <w:r>
        <w:rPr>
          <w:rFonts w:hint="eastAsia"/>
          <w:lang w:val="en-US" w:eastAsia="zh-Hans"/>
        </w:rPr>
        <w:t>档案设置</w:t>
      </w:r>
      <w:bookmarkEnd w:id="57"/>
    </w:p>
    <w:p>
      <w:pPr>
        <w:pStyle w:val="4"/>
        <w:spacing w:line="360" w:lineRule="auto"/>
        <w:rPr>
          <w:rFonts w:ascii="宋体" w:hAnsi="宋体" w:eastAsia="宋体"/>
        </w:rPr>
      </w:pPr>
      <w:bookmarkStart w:id="58" w:name="_Toc93510023"/>
      <w:r>
        <w:rPr>
          <w:rFonts w:hint="eastAsia" w:ascii="宋体" w:hAnsi="宋体" w:eastAsia="宋体"/>
          <w:lang w:val="en-US" w:eastAsia="zh-Hans"/>
        </w:rPr>
        <w:t>档案设置</w:t>
      </w:r>
      <w:r>
        <w:rPr>
          <w:rFonts w:hint="eastAsia" w:ascii="宋体" w:hAnsi="宋体" w:eastAsia="宋体"/>
        </w:rPr>
        <w:t>概述</w:t>
      </w:r>
      <w:bookmarkEnd w:id="58"/>
    </w:p>
    <w:p>
      <w:pPr>
        <w:pStyle w:val="35"/>
        <w:shd w:val="clear" w:color="auto" w:fill="FFFFFF"/>
        <w:spacing w:before="0" w:beforeAutospacing="0" w:after="0" w:afterAutospacing="0" w:line="360" w:lineRule="auto"/>
        <w:ind w:firstLine="380" w:firstLineChars="200"/>
        <w:rPr>
          <w:rFonts w:hint="eastAsia" w:eastAsia="Times New Roman" w:cs="Helvetica"/>
          <w:color w:val="222222"/>
          <w:spacing w:val="5"/>
          <w:sz w:val="18"/>
          <w:szCs w:val="18"/>
          <w:lang w:val="en-US" w:eastAsia="zh-Hans"/>
        </w:rPr>
      </w:pPr>
      <w:r>
        <w:rPr>
          <w:rFonts w:hint="eastAsia" w:cs="Helvetica"/>
          <w:color w:val="222222"/>
          <w:spacing w:val="5"/>
          <w:sz w:val="18"/>
          <w:szCs w:val="18"/>
          <w:lang w:val="en-US" w:eastAsia="zh-Hans"/>
        </w:rPr>
        <w:t>不同的组织和行业对档案管理的要求和规范都有不同</w:t>
      </w:r>
      <w:r>
        <w:rPr>
          <w:rFonts w:hint="default" w:cs="Helvetica"/>
          <w:color w:val="222222"/>
          <w:spacing w:val="5"/>
          <w:sz w:val="18"/>
          <w:szCs w:val="18"/>
          <w:lang w:eastAsia="zh-Hans"/>
        </w:rPr>
        <w:t>，</w:t>
      </w:r>
      <w:r>
        <w:rPr>
          <w:rFonts w:hint="eastAsia" w:cs="Helvetica"/>
          <w:color w:val="222222"/>
          <w:spacing w:val="5"/>
          <w:sz w:val="18"/>
          <w:szCs w:val="18"/>
          <w:lang w:val="en-US" w:eastAsia="zh-Hans"/>
        </w:rPr>
        <w:t>系统能够灵活配置</w:t>
      </w:r>
      <w:r>
        <w:rPr>
          <w:rFonts w:hint="default" w:cs="Helvetica"/>
          <w:color w:val="222222"/>
          <w:spacing w:val="5"/>
          <w:sz w:val="18"/>
          <w:szCs w:val="18"/>
          <w:lang w:eastAsia="zh-Hans"/>
        </w:rPr>
        <w:t>，</w:t>
      </w:r>
      <w:r>
        <w:rPr>
          <w:rFonts w:hint="eastAsia" w:cs="Helvetica"/>
          <w:color w:val="222222"/>
          <w:spacing w:val="5"/>
          <w:sz w:val="18"/>
          <w:szCs w:val="18"/>
          <w:lang w:val="en-US" w:eastAsia="zh-Hans"/>
        </w:rPr>
        <w:t>支持设置档案全宗</w:t>
      </w:r>
      <w:r>
        <w:rPr>
          <w:rFonts w:hint="default" w:cs="Helvetica"/>
          <w:color w:val="222222"/>
          <w:spacing w:val="5"/>
          <w:sz w:val="18"/>
          <w:szCs w:val="18"/>
          <w:lang w:eastAsia="zh-Hans"/>
        </w:rPr>
        <w:t>、</w:t>
      </w:r>
      <w:r>
        <w:rPr>
          <w:rFonts w:hint="eastAsia" w:cs="Helvetica"/>
          <w:color w:val="222222"/>
          <w:spacing w:val="5"/>
          <w:sz w:val="18"/>
          <w:szCs w:val="18"/>
          <w:lang w:val="en-US" w:eastAsia="zh-Hans"/>
        </w:rPr>
        <w:t>门类</w:t>
      </w:r>
      <w:r>
        <w:rPr>
          <w:rFonts w:hint="default" w:cs="Helvetica"/>
          <w:color w:val="222222"/>
          <w:spacing w:val="5"/>
          <w:sz w:val="18"/>
          <w:szCs w:val="18"/>
          <w:lang w:eastAsia="zh-Hans"/>
        </w:rPr>
        <w:t>、</w:t>
      </w:r>
      <w:r>
        <w:rPr>
          <w:rFonts w:hint="eastAsia" w:cs="Helvetica"/>
          <w:color w:val="222222"/>
          <w:spacing w:val="5"/>
          <w:sz w:val="18"/>
          <w:szCs w:val="18"/>
          <w:lang w:val="en-US" w:eastAsia="zh-Hans"/>
        </w:rPr>
        <w:t>分类</w:t>
      </w:r>
      <w:r>
        <w:rPr>
          <w:rFonts w:hint="default" w:cs="Helvetica"/>
          <w:color w:val="222222"/>
          <w:spacing w:val="5"/>
          <w:sz w:val="18"/>
          <w:szCs w:val="18"/>
          <w:lang w:eastAsia="zh-Hans"/>
        </w:rPr>
        <w:t>、</w:t>
      </w:r>
      <w:r>
        <w:rPr>
          <w:rFonts w:hint="eastAsia" w:cs="Helvetica"/>
          <w:color w:val="222222"/>
          <w:spacing w:val="5"/>
          <w:sz w:val="18"/>
          <w:szCs w:val="18"/>
          <w:lang w:val="en-US" w:eastAsia="zh-Hans"/>
        </w:rPr>
        <w:t>档号编码</w:t>
      </w:r>
      <w:r>
        <w:rPr>
          <w:rFonts w:hint="default" w:cs="Helvetica"/>
          <w:color w:val="222222"/>
          <w:spacing w:val="5"/>
          <w:sz w:val="18"/>
          <w:szCs w:val="18"/>
          <w:lang w:eastAsia="zh-Hans"/>
        </w:rPr>
        <w:t>、</w:t>
      </w:r>
      <w:r>
        <w:rPr>
          <w:rFonts w:hint="eastAsia" w:cs="Helvetica"/>
          <w:color w:val="222222"/>
          <w:spacing w:val="5"/>
          <w:sz w:val="18"/>
          <w:szCs w:val="18"/>
          <w:lang w:val="en-US" w:eastAsia="zh-Hans"/>
        </w:rPr>
        <w:t>系统框架</w:t>
      </w:r>
      <w:r>
        <w:rPr>
          <w:rFonts w:hint="default" w:cs="Helvetica"/>
          <w:color w:val="222222"/>
          <w:spacing w:val="5"/>
          <w:sz w:val="18"/>
          <w:szCs w:val="18"/>
          <w:lang w:eastAsia="zh-Hans"/>
        </w:rPr>
        <w:t>、</w:t>
      </w:r>
      <w:r>
        <w:rPr>
          <w:rFonts w:hint="eastAsia" w:cs="Helvetica"/>
          <w:color w:val="222222"/>
          <w:spacing w:val="5"/>
          <w:sz w:val="18"/>
          <w:szCs w:val="18"/>
          <w:lang w:val="en-US" w:eastAsia="zh-Hans"/>
        </w:rPr>
        <w:t>业务流程等工作模式</w:t>
      </w:r>
      <w:r>
        <w:rPr>
          <w:rFonts w:hint="default" w:cs="Helvetica"/>
          <w:color w:val="222222"/>
          <w:spacing w:val="5"/>
          <w:sz w:val="18"/>
          <w:szCs w:val="18"/>
          <w:lang w:eastAsia="zh-Hans"/>
        </w:rPr>
        <w:t>。</w:t>
      </w:r>
    </w:p>
    <w:p>
      <w:pPr>
        <w:ind w:firstLine="360"/>
        <w:jc w:val="center"/>
        <w:rPr>
          <w:rFonts w:hint="eastAsia" w:ascii="宋体" w:hAnsi="宋体"/>
          <w:color w:val="2D2D2D"/>
          <w:sz w:val="18"/>
          <w:szCs w:val="18"/>
        </w:rPr>
      </w:pPr>
    </w:p>
    <w:p>
      <w:pPr>
        <w:pStyle w:val="4"/>
        <w:rPr>
          <w:rFonts w:hint="eastAsia" w:ascii="宋体" w:hAnsi="宋体" w:eastAsia="宋体"/>
          <w:b/>
          <w:bCs/>
          <w:lang w:val="en-US" w:eastAsia="zh-Hans"/>
        </w:rPr>
      </w:pPr>
      <w:bookmarkStart w:id="59" w:name="_Toc1812410604"/>
      <w:r>
        <w:rPr>
          <w:rFonts w:hint="eastAsia" w:ascii="宋体" w:hAnsi="宋体" w:eastAsia="宋体"/>
          <w:b/>
          <w:bCs/>
          <w:lang w:val="en-US" w:eastAsia="zh-Hans"/>
        </w:rPr>
        <w:t>档案门类自定义</w:t>
      </w:r>
      <w:bookmarkEnd w:id="59"/>
    </w:p>
    <w:p>
      <w:pPr>
        <w:ind w:firstLine="360"/>
        <w:jc w:val="left"/>
        <w:rPr>
          <w:rFonts w:hint="default" w:ascii="宋体" w:hAnsi="宋体"/>
          <w:color w:val="2D2D2D"/>
          <w:sz w:val="18"/>
          <w:szCs w:val="18"/>
          <w:lang w:val="en-US" w:eastAsia="zh-Hans"/>
        </w:rPr>
      </w:pPr>
      <w:r>
        <w:rPr>
          <w:rFonts w:hint="eastAsia" w:ascii="宋体" w:hAnsi="宋体"/>
          <w:color w:val="2D2D2D"/>
          <w:sz w:val="18"/>
          <w:szCs w:val="18"/>
          <w:lang w:val="en-US" w:eastAsia="zh-Hans"/>
        </w:rPr>
        <w:t>系统能够支持设定多个全宗</w:t>
      </w:r>
      <w:r>
        <w:rPr>
          <w:rFonts w:hint="default" w:ascii="宋体" w:hAnsi="宋体"/>
          <w:color w:val="2D2D2D"/>
          <w:sz w:val="18"/>
          <w:szCs w:val="18"/>
          <w:lang w:eastAsia="zh-Hans"/>
        </w:rPr>
        <w:t>，</w:t>
      </w:r>
      <w:r>
        <w:rPr>
          <w:rFonts w:hint="eastAsia" w:ascii="宋体" w:hAnsi="宋体"/>
          <w:color w:val="2D2D2D"/>
          <w:sz w:val="18"/>
          <w:szCs w:val="18"/>
          <w:lang w:val="en-US" w:eastAsia="zh-Hans"/>
        </w:rPr>
        <w:t>为每个全宗设定不同的编号和名称等信息</w:t>
      </w:r>
      <w:r>
        <w:rPr>
          <w:rFonts w:hint="default" w:ascii="宋体" w:hAnsi="宋体"/>
          <w:color w:val="2D2D2D"/>
          <w:sz w:val="18"/>
          <w:szCs w:val="18"/>
          <w:lang w:eastAsia="zh-Hans"/>
        </w:rPr>
        <w:t>。</w:t>
      </w:r>
    </w:p>
    <w:p>
      <w:pPr>
        <w:ind w:firstLine="360"/>
        <w:jc w:val="left"/>
        <w:rPr>
          <w:rFonts w:hint="default" w:ascii="宋体" w:hAnsi="宋体"/>
          <w:color w:val="2D2D2D"/>
          <w:sz w:val="18"/>
          <w:szCs w:val="18"/>
          <w:lang w:eastAsia="zh-Hans"/>
        </w:rPr>
      </w:pPr>
      <w:r>
        <w:rPr>
          <w:rFonts w:ascii="宋体" w:hAnsi="宋体"/>
          <w:szCs w:val="20"/>
        </w:rPr>
        <w:drawing>
          <wp:inline distT="0" distB="0" distL="114300" distR="114300">
            <wp:extent cx="5274310" cy="2106930"/>
            <wp:effectExtent l="0" t="0" r="8890" b="1270"/>
            <wp:docPr id="45" name="图片 25"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5" descr="表格&#10;&#10;描述已自动生成"/>
                    <pic:cNvPicPr>
                      <a:picLocks noChangeAspect="1"/>
                    </pic:cNvPicPr>
                  </pic:nvPicPr>
                  <pic:blipFill>
                    <a:blip r:embed="rId56"/>
                    <a:stretch>
                      <a:fillRect/>
                    </a:stretch>
                  </pic:blipFill>
                  <pic:spPr>
                    <a:xfrm>
                      <a:off x="0" y="0"/>
                      <a:ext cx="5274310" cy="2106930"/>
                    </a:xfrm>
                    <a:prstGeom prst="rect">
                      <a:avLst/>
                    </a:prstGeom>
                    <a:noFill/>
                    <a:ln w="9525">
                      <a:noFill/>
                    </a:ln>
                  </pic:spPr>
                </pic:pic>
              </a:graphicData>
            </a:graphic>
          </wp:inline>
        </w:drawing>
      </w:r>
    </w:p>
    <w:p>
      <w:pPr>
        <w:pStyle w:val="4"/>
        <w:rPr>
          <w:rFonts w:hint="eastAsia" w:ascii="宋体" w:hAnsi="宋体" w:eastAsia="宋体"/>
          <w:b/>
          <w:bCs/>
          <w:lang w:val="en-US" w:eastAsia="zh-Hans"/>
        </w:rPr>
      </w:pPr>
      <w:bookmarkStart w:id="60" w:name="_Toc1276972380"/>
      <w:r>
        <w:rPr>
          <w:rFonts w:hint="eastAsia" w:ascii="宋体" w:hAnsi="宋体" w:eastAsia="宋体"/>
          <w:b/>
          <w:bCs/>
          <w:lang w:val="en-US" w:eastAsia="zh-Hans"/>
        </w:rPr>
        <w:t>档案门类自定义</w:t>
      </w:r>
      <w:bookmarkEnd w:id="60"/>
    </w:p>
    <w:p>
      <w:pPr>
        <w:ind w:firstLine="360"/>
        <w:jc w:val="left"/>
        <w:rPr>
          <w:rFonts w:hint="default" w:ascii="宋体" w:hAnsi="宋体"/>
          <w:color w:val="2D2D2D"/>
          <w:sz w:val="18"/>
          <w:szCs w:val="18"/>
          <w:lang w:val="en-US" w:eastAsia="zh-Hans"/>
        </w:rPr>
      </w:pPr>
      <w:r>
        <w:rPr>
          <w:rFonts w:hint="eastAsia" w:ascii="宋体" w:hAnsi="宋体"/>
          <w:color w:val="2D2D2D"/>
          <w:sz w:val="18"/>
          <w:szCs w:val="18"/>
          <w:lang w:val="en-US" w:eastAsia="zh-Hans"/>
        </w:rPr>
        <w:t>支持在每个全宗下面创建不同等门类</w:t>
      </w:r>
      <w:r>
        <w:rPr>
          <w:rFonts w:hint="default" w:ascii="宋体" w:hAnsi="宋体"/>
          <w:color w:val="2D2D2D"/>
          <w:sz w:val="18"/>
          <w:szCs w:val="18"/>
          <w:lang w:eastAsia="zh-Hans"/>
        </w:rPr>
        <w:t>，</w:t>
      </w:r>
      <w:r>
        <w:rPr>
          <w:rFonts w:hint="eastAsia" w:ascii="宋体" w:hAnsi="宋体"/>
          <w:color w:val="2D2D2D"/>
          <w:sz w:val="18"/>
          <w:szCs w:val="18"/>
          <w:lang w:val="en-US" w:eastAsia="zh-Hans"/>
        </w:rPr>
        <w:t>门类的数量没有限制</w:t>
      </w:r>
      <w:r>
        <w:rPr>
          <w:rFonts w:hint="default" w:ascii="宋体" w:hAnsi="宋体"/>
          <w:color w:val="2D2D2D"/>
          <w:sz w:val="18"/>
          <w:szCs w:val="18"/>
          <w:lang w:eastAsia="zh-Hans"/>
        </w:rPr>
        <w:t>，</w:t>
      </w:r>
      <w:r>
        <w:rPr>
          <w:rFonts w:hint="eastAsia" w:ascii="宋体" w:hAnsi="宋体"/>
          <w:color w:val="2D2D2D"/>
          <w:sz w:val="18"/>
          <w:szCs w:val="18"/>
          <w:lang w:val="en-US" w:eastAsia="zh-Hans"/>
        </w:rPr>
        <w:t>支持门类档案类目结构定义和维护</w:t>
      </w:r>
      <w:r>
        <w:rPr>
          <w:rFonts w:hint="default" w:ascii="宋体" w:hAnsi="宋体"/>
          <w:color w:val="2D2D2D"/>
          <w:sz w:val="18"/>
          <w:szCs w:val="18"/>
          <w:lang w:eastAsia="zh-Hans"/>
        </w:rPr>
        <w:t>，</w:t>
      </w:r>
      <w:r>
        <w:rPr>
          <w:rFonts w:hint="eastAsia" w:ascii="宋体" w:hAnsi="宋体"/>
          <w:color w:val="2D2D2D"/>
          <w:sz w:val="18"/>
          <w:szCs w:val="18"/>
          <w:lang w:val="en-US" w:eastAsia="zh-Hans"/>
        </w:rPr>
        <w:t>明确档案门类的登记层次</w:t>
      </w:r>
    </w:p>
    <w:p>
      <w:pPr>
        <w:ind w:firstLine="360"/>
        <w:jc w:val="center"/>
        <w:rPr>
          <w:rFonts w:hint="default" w:ascii="宋体" w:hAnsi="宋体"/>
          <w:color w:val="2D2D2D"/>
          <w:sz w:val="18"/>
          <w:szCs w:val="18"/>
          <w:lang w:eastAsia="zh-Hans"/>
        </w:rPr>
      </w:pPr>
      <w:r>
        <w:drawing>
          <wp:inline distT="0" distB="0" distL="114300" distR="114300">
            <wp:extent cx="5274310" cy="2092960"/>
            <wp:effectExtent l="0" t="0" r="8890" b="15240"/>
            <wp:docPr id="46"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4"/>
                    <pic:cNvPicPr>
                      <a:picLocks noChangeAspect="1"/>
                    </pic:cNvPicPr>
                  </pic:nvPicPr>
                  <pic:blipFill>
                    <a:blip r:embed="rId57"/>
                    <a:stretch>
                      <a:fillRect/>
                    </a:stretch>
                  </pic:blipFill>
                  <pic:spPr>
                    <a:xfrm>
                      <a:off x="0" y="0"/>
                      <a:ext cx="5274310" cy="2092960"/>
                    </a:xfrm>
                    <a:prstGeom prst="rect">
                      <a:avLst/>
                    </a:prstGeom>
                    <a:noFill/>
                    <a:ln w="9525">
                      <a:noFill/>
                    </a:ln>
                  </pic:spPr>
                </pic:pic>
              </a:graphicData>
            </a:graphic>
          </wp:inline>
        </w:drawing>
      </w:r>
    </w:p>
    <w:p>
      <w:pPr>
        <w:pStyle w:val="4"/>
        <w:rPr>
          <w:rFonts w:hint="eastAsia" w:ascii="宋体" w:hAnsi="宋体" w:eastAsia="宋体"/>
          <w:b/>
          <w:bCs/>
          <w:lang w:val="en-US" w:eastAsia="zh-Hans"/>
        </w:rPr>
      </w:pPr>
      <w:bookmarkStart w:id="61" w:name="_Toc123222542"/>
      <w:r>
        <w:rPr>
          <w:rFonts w:hint="eastAsia" w:ascii="宋体" w:hAnsi="宋体" w:eastAsia="宋体"/>
          <w:b/>
          <w:bCs/>
          <w:lang w:val="en-US" w:eastAsia="zh-Hans"/>
        </w:rPr>
        <w:t>档案分类自定义</w:t>
      </w:r>
      <w:bookmarkEnd w:id="61"/>
    </w:p>
    <w:p>
      <w:pPr>
        <w:ind w:firstLine="360"/>
        <w:jc w:val="left"/>
        <w:rPr>
          <w:rFonts w:hint="default" w:ascii="宋体" w:hAnsi="宋体"/>
          <w:color w:val="2D2D2D"/>
          <w:sz w:val="18"/>
          <w:szCs w:val="18"/>
          <w:lang w:eastAsia="zh-Hans"/>
        </w:rPr>
      </w:pPr>
      <w:r>
        <w:rPr>
          <w:rFonts w:hint="eastAsia" w:ascii="宋体" w:hAnsi="宋体"/>
          <w:color w:val="2D2D2D"/>
          <w:sz w:val="18"/>
          <w:szCs w:val="18"/>
          <w:lang w:val="en-US" w:eastAsia="zh-Hans"/>
        </w:rPr>
        <w:t>系统每个组织对于档案管理的要求和规范各不相同，系统管理员可以根据企业各类档案信息的录入需求，自定义档案全宗、门户与分类，系统会自动形成多级树形目录结构</w:t>
      </w:r>
      <w:r>
        <w:rPr>
          <w:rFonts w:hint="default" w:ascii="宋体" w:hAnsi="宋体"/>
          <w:color w:val="2D2D2D"/>
          <w:sz w:val="18"/>
          <w:szCs w:val="18"/>
          <w:lang w:eastAsia="zh-Hans"/>
        </w:rPr>
        <w:t>。</w:t>
      </w:r>
    </w:p>
    <w:p>
      <w:pPr>
        <w:ind w:firstLine="360"/>
        <w:jc w:val="center"/>
        <w:rPr>
          <w:rFonts w:hint="default" w:ascii="宋体" w:hAnsi="宋体"/>
          <w:color w:val="2D2D2D"/>
          <w:sz w:val="18"/>
          <w:szCs w:val="18"/>
          <w:lang w:eastAsia="zh-Hans"/>
        </w:rPr>
      </w:pPr>
      <w:r>
        <w:drawing>
          <wp:inline distT="0" distB="0" distL="114300" distR="114300">
            <wp:extent cx="5274310" cy="2165985"/>
            <wp:effectExtent l="0" t="0" r="8890" b="18415"/>
            <wp:docPr id="47"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55"/>
                    <pic:cNvPicPr>
                      <a:picLocks noChangeAspect="1"/>
                    </pic:cNvPicPr>
                  </pic:nvPicPr>
                  <pic:blipFill>
                    <a:blip r:embed="rId58"/>
                    <a:stretch>
                      <a:fillRect/>
                    </a:stretch>
                  </pic:blipFill>
                  <pic:spPr>
                    <a:xfrm>
                      <a:off x="0" y="0"/>
                      <a:ext cx="5274310" cy="2165985"/>
                    </a:xfrm>
                    <a:prstGeom prst="rect">
                      <a:avLst/>
                    </a:prstGeom>
                    <a:noFill/>
                    <a:ln w="9525">
                      <a:noFill/>
                    </a:ln>
                  </pic:spPr>
                </pic:pic>
              </a:graphicData>
            </a:graphic>
          </wp:inline>
        </w:drawing>
      </w:r>
    </w:p>
    <w:p>
      <w:pPr>
        <w:pStyle w:val="4"/>
        <w:rPr>
          <w:rFonts w:hint="eastAsia" w:ascii="宋体" w:hAnsi="宋体" w:eastAsia="宋体"/>
          <w:b/>
          <w:bCs/>
          <w:lang w:val="en-US" w:eastAsia="zh-Hans"/>
        </w:rPr>
      </w:pPr>
      <w:bookmarkStart w:id="62" w:name="_Toc827027686"/>
      <w:r>
        <w:rPr>
          <w:rFonts w:hint="eastAsia" w:ascii="宋体" w:hAnsi="宋体" w:eastAsia="宋体"/>
          <w:b/>
          <w:bCs/>
          <w:lang w:val="en-US" w:eastAsia="zh-Hans"/>
        </w:rPr>
        <w:t>档案目录树自定义</w:t>
      </w:r>
      <w:bookmarkEnd w:id="62"/>
    </w:p>
    <w:p>
      <w:pPr>
        <w:ind w:firstLine="360"/>
        <w:jc w:val="left"/>
        <w:rPr>
          <w:rFonts w:hint="default" w:ascii="宋体" w:hAnsi="宋体"/>
          <w:color w:val="2D2D2D"/>
          <w:sz w:val="18"/>
          <w:szCs w:val="18"/>
          <w:lang w:eastAsia="zh-Hans"/>
        </w:rPr>
      </w:pPr>
      <w:r>
        <w:rPr>
          <w:rFonts w:hint="eastAsia" w:ascii="宋体" w:hAnsi="宋体"/>
          <w:color w:val="2D2D2D"/>
          <w:sz w:val="18"/>
          <w:szCs w:val="18"/>
          <w:lang w:val="en-US" w:eastAsia="zh-Hans"/>
        </w:rPr>
        <w:t>系统每个组织对于档案管理的要求和规范各不相同，系统管理员可以根据企业各类档案信息的录入需求，自定义档案全宗、门户与分类，系统会自动形成多级树形目录结构</w:t>
      </w:r>
      <w:r>
        <w:rPr>
          <w:rFonts w:hint="default" w:ascii="宋体" w:hAnsi="宋体"/>
          <w:color w:val="2D2D2D"/>
          <w:sz w:val="18"/>
          <w:szCs w:val="18"/>
          <w:lang w:eastAsia="zh-Hans"/>
        </w:rPr>
        <w:t>。</w:t>
      </w:r>
    </w:p>
    <w:p>
      <w:pPr>
        <w:pStyle w:val="4"/>
        <w:rPr>
          <w:rFonts w:hint="eastAsia" w:ascii="宋体" w:hAnsi="宋体" w:eastAsia="宋体"/>
          <w:b/>
          <w:bCs/>
          <w:lang w:val="en-US" w:eastAsia="zh-Hans"/>
        </w:rPr>
      </w:pPr>
      <w:bookmarkStart w:id="63" w:name="_Toc1340155218"/>
      <w:r>
        <w:rPr>
          <w:rFonts w:hint="eastAsia" w:ascii="宋体" w:hAnsi="宋体" w:eastAsia="宋体"/>
          <w:b/>
          <w:bCs/>
          <w:lang w:val="en-US" w:eastAsia="zh-Hans"/>
        </w:rPr>
        <w:t>档案编码自定义</w:t>
      </w:r>
      <w:bookmarkEnd w:id="63"/>
    </w:p>
    <w:p>
      <w:pPr>
        <w:ind w:firstLine="360"/>
        <w:jc w:val="left"/>
        <w:rPr>
          <w:rFonts w:hint="default" w:ascii="宋体" w:hAnsi="宋体"/>
          <w:color w:val="2D2D2D"/>
          <w:sz w:val="18"/>
          <w:szCs w:val="18"/>
          <w:lang w:eastAsia="zh-Hans"/>
        </w:rPr>
      </w:pPr>
      <w:r>
        <w:rPr>
          <w:rFonts w:hint="default" w:ascii="宋体" w:hAnsi="宋体"/>
          <w:color w:val="2D2D2D"/>
          <w:sz w:val="18"/>
          <w:szCs w:val="18"/>
          <w:lang w:eastAsia="zh-Hans"/>
        </w:rPr>
        <w:t>针对不同的类型的档案，根据自定义的档号规则，自动生成档案编号，可以有效的避免重号、漏号等问题。</w:t>
      </w:r>
    </w:p>
    <w:p>
      <w:pPr>
        <w:ind w:firstLine="360"/>
        <w:jc w:val="left"/>
        <w:rPr>
          <w:rFonts w:hint="default" w:ascii="宋体" w:hAnsi="宋体"/>
          <w:color w:val="2D2D2D"/>
          <w:sz w:val="18"/>
          <w:szCs w:val="18"/>
          <w:lang w:eastAsia="zh-Hans"/>
        </w:rPr>
      </w:pPr>
      <w:r>
        <w:rPr>
          <w:rFonts w:ascii="宋体" w:hAnsi="宋体"/>
          <w:szCs w:val="20"/>
        </w:rPr>
        <w:drawing>
          <wp:inline distT="0" distB="0" distL="114300" distR="114300">
            <wp:extent cx="5274310" cy="2118995"/>
            <wp:effectExtent l="0" t="0" r="8890" b="14605"/>
            <wp:docPr id="48" name="图片 2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6" descr="图形用户界面, 应用程序&#10;&#10;描述已自动生成"/>
                    <pic:cNvPicPr>
                      <a:picLocks noChangeAspect="1"/>
                    </pic:cNvPicPr>
                  </pic:nvPicPr>
                  <pic:blipFill>
                    <a:blip r:embed="rId59"/>
                    <a:stretch>
                      <a:fillRect/>
                    </a:stretch>
                  </pic:blipFill>
                  <pic:spPr>
                    <a:xfrm>
                      <a:off x="0" y="0"/>
                      <a:ext cx="5274310" cy="2118995"/>
                    </a:xfrm>
                    <a:prstGeom prst="rect">
                      <a:avLst/>
                    </a:prstGeom>
                    <a:noFill/>
                    <a:ln w="9525">
                      <a:noFill/>
                    </a:ln>
                  </pic:spPr>
                </pic:pic>
              </a:graphicData>
            </a:graphic>
          </wp:inline>
        </w:drawing>
      </w:r>
    </w:p>
    <w:p>
      <w:pPr>
        <w:ind w:firstLine="360"/>
        <w:jc w:val="left"/>
        <w:rPr>
          <w:rFonts w:hint="default" w:ascii="宋体" w:hAnsi="宋体"/>
          <w:color w:val="2D2D2D"/>
          <w:sz w:val="18"/>
          <w:szCs w:val="18"/>
          <w:lang w:eastAsia="zh-Hans"/>
        </w:rPr>
      </w:pPr>
    </w:p>
    <w:p>
      <w:pPr>
        <w:ind w:firstLine="360"/>
        <w:jc w:val="left"/>
        <w:rPr>
          <w:rFonts w:hint="eastAsia" w:ascii="宋体" w:hAnsi="宋体"/>
          <w:color w:val="2D2D2D"/>
          <w:sz w:val="18"/>
          <w:szCs w:val="18"/>
          <w:lang w:val="en-US" w:eastAsia="zh-Hans"/>
        </w:rPr>
      </w:pPr>
    </w:p>
    <w:p>
      <w:pPr>
        <w:pStyle w:val="4"/>
        <w:rPr>
          <w:rFonts w:hint="eastAsia" w:ascii="宋体" w:hAnsi="宋体" w:eastAsia="宋体"/>
          <w:b/>
          <w:bCs/>
          <w:lang w:val="en-US" w:eastAsia="zh-Hans"/>
        </w:rPr>
      </w:pPr>
      <w:bookmarkStart w:id="64" w:name="_Toc1180259190"/>
      <w:r>
        <w:rPr>
          <w:rFonts w:hint="eastAsia" w:ascii="宋体" w:hAnsi="宋体" w:eastAsia="宋体"/>
          <w:b/>
          <w:bCs/>
          <w:lang w:val="en-US" w:eastAsia="zh-Hans"/>
        </w:rPr>
        <w:t>工作流程的灵活配置</w:t>
      </w:r>
      <w:bookmarkEnd w:id="64"/>
    </w:p>
    <w:p>
      <w:pPr>
        <w:ind w:firstLine="360"/>
        <w:jc w:val="left"/>
        <w:rPr>
          <w:rFonts w:hint="default" w:ascii="宋体" w:hAnsi="宋体"/>
          <w:color w:val="2D2D2D"/>
          <w:sz w:val="18"/>
          <w:szCs w:val="18"/>
          <w:lang w:eastAsia="zh-Hans"/>
        </w:rPr>
      </w:pPr>
      <w:r>
        <w:rPr>
          <w:rFonts w:hint="eastAsia" w:ascii="宋体" w:hAnsi="宋体"/>
          <w:color w:val="2D2D2D"/>
          <w:sz w:val="18"/>
          <w:szCs w:val="18"/>
          <w:lang w:val="en-US" w:eastAsia="zh-Hans"/>
        </w:rPr>
        <w:t>系统支持档案管理过程中各个流程的自定义配置</w:t>
      </w:r>
      <w:r>
        <w:rPr>
          <w:rFonts w:hint="default" w:ascii="宋体" w:hAnsi="宋体"/>
          <w:color w:val="2D2D2D"/>
          <w:sz w:val="18"/>
          <w:szCs w:val="18"/>
          <w:lang w:eastAsia="zh-Hans"/>
        </w:rPr>
        <w:t>，</w:t>
      </w:r>
      <w:r>
        <w:rPr>
          <w:rFonts w:hint="eastAsia" w:ascii="宋体" w:hAnsi="宋体"/>
          <w:color w:val="2D2D2D"/>
          <w:sz w:val="18"/>
          <w:szCs w:val="18"/>
          <w:lang w:val="en-US" w:eastAsia="zh-Hans"/>
        </w:rPr>
        <w:t>包括流程的审批路径</w:t>
      </w:r>
      <w:r>
        <w:rPr>
          <w:rFonts w:hint="default" w:ascii="宋体" w:hAnsi="宋体"/>
          <w:color w:val="2D2D2D"/>
          <w:sz w:val="18"/>
          <w:szCs w:val="18"/>
          <w:lang w:eastAsia="zh-Hans"/>
        </w:rPr>
        <w:t>，</w:t>
      </w:r>
      <w:r>
        <w:rPr>
          <w:rFonts w:hint="eastAsia" w:ascii="宋体" w:hAnsi="宋体"/>
          <w:color w:val="2D2D2D"/>
          <w:sz w:val="18"/>
          <w:szCs w:val="18"/>
          <w:lang w:val="en-US" w:eastAsia="zh-Hans"/>
        </w:rPr>
        <w:t>节点操作人员</w:t>
      </w:r>
      <w:r>
        <w:rPr>
          <w:rFonts w:hint="default" w:ascii="宋体" w:hAnsi="宋体"/>
          <w:color w:val="2D2D2D"/>
          <w:sz w:val="18"/>
          <w:szCs w:val="18"/>
          <w:lang w:eastAsia="zh-Hans"/>
        </w:rPr>
        <w:t>，</w:t>
      </w:r>
      <w:r>
        <w:rPr>
          <w:rFonts w:hint="eastAsia" w:ascii="宋体" w:hAnsi="宋体"/>
          <w:color w:val="2D2D2D"/>
          <w:sz w:val="18"/>
          <w:szCs w:val="18"/>
          <w:lang w:val="en-US" w:eastAsia="zh-Hans"/>
        </w:rPr>
        <w:t>流程表单的样式等</w:t>
      </w:r>
      <w:r>
        <w:rPr>
          <w:rFonts w:hint="default" w:ascii="宋体" w:hAnsi="宋体"/>
          <w:color w:val="2D2D2D"/>
          <w:sz w:val="18"/>
          <w:szCs w:val="18"/>
          <w:lang w:eastAsia="zh-Hans"/>
        </w:rPr>
        <w:t>。</w:t>
      </w:r>
      <w:r>
        <w:rPr>
          <w:rFonts w:hint="eastAsia" w:ascii="宋体" w:hAnsi="宋体"/>
          <w:color w:val="2D2D2D"/>
          <w:sz w:val="18"/>
          <w:szCs w:val="18"/>
          <w:lang w:val="en-US" w:eastAsia="zh-Hans"/>
        </w:rPr>
        <w:t>所有的修改操作都是可视化配置的</w:t>
      </w:r>
      <w:r>
        <w:rPr>
          <w:rFonts w:hint="default" w:ascii="宋体" w:hAnsi="宋体"/>
          <w:color w:val="2D2D2D"/>
          <w:sz w:val="18"/>
          <w:szCs w:val="18"/>
          <w:lang w:eastAsia="zh-Hans"/>
        </w:rPr>
        <w:t>。</w:t>
      </w:r>
    </w:p>
    <w:p>
      <w:pPr>
        <w:rPr>
          <w:rFonts w:hint="eastAsia"/>
          <w:lang w:val="en-US" w:eastAsia="zh-Hans"/>
        </w:rPr>
      </w:pPr>
    </w:p>
    <w:p>
      <w:pPr>
        <w:rPr>
          <w:rFonts w:hint="eastAsia"/>
          <w:lang w:val="en-US" w:eastAsia="zh-Hans"/>
        </w:rPr>
      </w:pPr>
      <w:r>
        <w:drawing>
          <wp:inline distT="0" distB="0" distL="114300" distR="114300">
            <wp:extent cx="5876290" cy="2453640"/>
            <wp:effectExtent l="0" t="0" r="16510" b="10160"/>
            <wp:docPr id="49"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6"/>
                    <pic:cNvPicPr>
                      <a:picLocks noChangeAspect="1"/>
                    </pic:cNvPicPr>
                  </pic:nvPicPr>
                  <pic:blipFill>
                    <a:blip r:embed="rId60"/>
                    <a:stretch>
                      <a:fillRect/>
                    </a:stretch>
                  </pic:blipFill>
                  <pic:spPr>
                    <a:xfrm>
                      <a:off x="0" y="0"/>
                      <a:ext cx="5876290" cy="2453640"/>
                    </a:xfrm>
                    <a:prstGeom prst="rect">
                      <a:avLst/>
                    </a:prstGeom>
                    <a:noFill/>
                    <a:ln w="9525">
                      <a:noFill/>
                    </a:ln>
                  </pic:spPr>
                </pic:pic>
              </a:graphicData>
            </a:graphic>
          </wp:inline>
        </w:drawing>
      </w:r>
    </w:p>
    <w:p>
      <w:pPr>
        <w:rPr>
          <w:rFonts w:hint="eastAsia"/>
          <w:lang w:val="en-US" w:eastAsia="zh-Hans"/>
        </w:rPr>
      </w:pPr>
    </w:p>
    <w:p>
      <w:pPr>
        <w:rPr>
          <w:rFonts w:hint="eastAsia"/>
          <w:lang w:val="en-US" w:eastAsia="zh-Hans"/>
        </w:rPr>
      </w:pPr>
    </w:p>
    <w:p>
      <w:pPr>
        <w:pStyle w:val="4"/>
        <w:rPr>
          <w:rFonts w:hint="eastAsia" w:ascii="宋体" w:hAnsi="宋体" w:eastAsia="宋体"/>
          <w:b/>
          <w:bCs/>
          <w:lang w:val="en-US" w:eastAsia="zh-Hans"/>
        </w:rPr>
      </w:pPr>
      <w:bookmarkStart w:id="65" w:name="_Toc309758991"/>
      <w:r>
        <w:rPr>
          <w:rFonts w:hint="eastAsia" w:ascii="宋体" w:hAnsi="宋体" w:eastAsia="宋体"/>
          <w:b/>
          <w:bCs/>
          <w:lang w:val="en-US" w:eastAsia="zh-Hans"/>
        </w:rPr>
        <w:t>元数据管理和维护</w:t>
      </w:r>
      <w:bookmarkEnd w:id="65"/>
    </w:p>
    <w:p>
      <w:pPr>
        <w:ind w:firstLine="360"/>
        <w:jc w:val="both"/>
        <w:rPr>
          <w:rFonts w:hint="eastAsia" w:ascii="宋体" w:hAnsi="宋体"/>
          <w:color w:val="2D2D2D"/>
          <w:sz w:val="18"/>
          <w:szCs w:val="18"/>
          <w:lang w:val="en-US" w:eastAsia="zh-Hans"/>
        </w:rPr>
      </w:pPr>
      <w:r>
        <w:rPr>
          <w:rFonts w:hint="eastAsia" w:ascii="宋体" w:hAnsi="宋体"/>
          <w:color w:val="2D2D2D"/>
          <w:sz w:val="18"/>
          <w:szCs w:val="18"/>
          <w:lang w:val="en-US" w:eastAsia="zh-Hans"/>
        </w:rPr>
        <w:t>随着电子文件的大量产生</w:t>
      </w:r>
      <w:r>
        <w:rPr>
          <w:rFonts w:hint="default" w:ascii="宋体" w:hAnsi="宋体"/>
          <w:color w:val="2D2D2D"/>
          <w:sz w:val="18"/>
          <w:szCs w:val="18"/>
          <w:lang w:eastAsia="zh-Hans"/>
        </w:rPr>
        <w:t>、</w:t>
      </w:r>
      <w:r>
        <w:rPr>
          <w:rFonts w:hint="eastAsia" w:ascii="宋体" w:hAnsi="宋体"/>
          <w:color w:val="2D2D2D"/>
          <w:sz w:val="18"/>
          <w:szCs w:val="18"/>
          <w:lang w:val="en-US" w:eastAsia="zh-Hans"/>
        </w:rPr>
        <w:t>元数据方案的确定</w:t>
      </w:r>
      <w:r>
        <w:rPr>
          <w:rFonts w:hint="default" w:ascii="宋体" w:hAnsi="宋体"/>
          <w:color w:val="2D2D2D"/>
          <w:sz w:val="18"/>
          <w:szCs w:val="18"/>
          <w:lang w:eastAsia="zh-Hans"/>
        </w:rPr>
        <w:t>、</w:t>
      </w:r>
      <w:r>
        <w:rPr>
          <w:rFonts w:hint="eastAsia" w:ascii="宋体" w:hAnsi="宋体"/>
          <w:color w:val="2D2D2D"/>
          <w:sz w:val="18"/>
          <w:szCs w:val="18"/>
          <w:lang w:val="en-US" w:eastAsia="zh-Hans"/>
        </w:rPr>
        <w:t>捕获与管理是电子文件归档和电子档案管理中不可需求的一部分</w:t>
      </w:r>
      <w:r>
        <w:rPr>
          <w:rFonts w:hint="default" w:ascii="宋体" w:hAnsi="宋体"/>
          <w:color w:val="2D2D2D"/>
          <w:sz w:val="18"/>
          <w:szCs w:val="18"/>
          <w:lang w:eastAsia="zh-Hans"/>
        </w:rPr>
        <w:t>。</w:t>
      </w:r>
      <w:r>
        <w:rPr>
          <w:rFonts w:hint="eastAsia" w:ascii="宋体" w:hAnsi="宋体"/>
          <w:color w:val="2D2D2D"/>
          <w:sz w:val="18"/>
          <w:szCs w:val="18"/>
          <w:lang w:val="en-US" w:eastAsia="zh-Hans"/>
        </w:rPr>
        <w:t>元数据完整的记录了电子文件的背景</w:t>
      </w:r>
      <w:r>
        <w:rPr>
          <w:rFonts w:hint="default" w:ascii="宋体" w:hAnsi="宋体"/>
          <w:color w:val="2D2D2D"/>
          <w:sz w:val="18"/>
          <w:szCs w:val="18"/>
          <w:lang w:eastAsia="zh-Hans"/>
        </w:rPr>
        <w:t>、</w:t>
      </w:r>
      <w:r>
        <w:rPr>
          <w:rFonts w:hint="eastAsia" w:ascii="宋体" w:hAnsi="宋体"/>
          <w:color w:val="2D2D2D"/>
          <w:sz w:val="18"/>
          <w:szCs w:val="18"/>
          <w:lang w:val="en-US" w:eastAsia="zh-Hans"/>
        </w:rPr>
        <w:t>内容</w:t>
      </w:r>
      <w:r>
        <w:rPr>
          <w:rFonts w:hint="default" w:ascii="宋体" w:hAnsi="宋体"/>
          <w:color w:val="2D2D2D"/>
          <w:sz w:val="18"/>
          <w:szCs w:val="18"/>
          <w:lang w:eastAsia="zh-Hans"/>
        </w:rPr>
        <w:t>、</w:t>
      </w:r>
      <w:r>
        <w:rPr>
          <w:rFonts w:hint="eastAsia" w:ascii="宋体" w:hAnsi="宋体"/>
          <w:color w:val="2D2D2D"/>
          <w:sz w:val="18"/>
          <w:szCs w:val="18"/>
          <w:lang w:val="en-US" w:eastAsia="zh-Hans"/>
        </w:rPr>
        <w:t>结构等信息</w:t>
      </w:r>
      <w:r>
        <w:rPr>
          <w:rFonts w:hint="default" w:ascii="宋体" w:hAnsi="宋体"/>
          <w:color w:val="2D2D2D"/>
          <w:sz w:val="18"/>
          <w:szCs w:val="18"/>
          <w:lang w:eastAsia="zh-Hans"/>
        </w:rPr>
        <w:t>，</w:t>
      </w:r>
      <w:r>
        <w:rPr>
          <w:rFonts w:hint="eastAsia" w:ascii="宋体" w:hAnsi="宋体"/>
          <w:color w:val="2D2D2D"/>
          <w:sz w:val="18"/>
          <w:szCs w:val="18"/>
          <w:lang w:val="en-US" w:eastAsia="zh-Hans"/>
        </w:rPr>
        <w:t>在保障电子文件的真实性</w:t>
      </w:r>
      <w:r>
        <w:rPr>
          <w:rFonts w:hint="default" w:ascii="宋体" w:hAnsi="宋体"/>
          <w:color w:val="2D2D2D"/>
          <w:sz w:val="18"/>
          <w:szCs w:val="18"/>
          <w:lang w:eastAsia="zh-Hans"/>
        </w:rPr>
        <w:t>、</w:t>
      </w:r>
      <w:r>
        <w:rPr>
          <w:rFonts w:hint="eastAsia" w:ascii="宋体" w:hAnsi="宋体"/>
          <w:color w:val="2D2D2D"/>
          <w:sz w:val="18"/>
          <w:szCs w:val="18"/>
          <w:lang w:val="en-US" w:eastAsia="zh-Hans"/>
        </w:rPr>
        <w:t>完整性</w:t>
      </w:r>
      <w:r>
        <w:rPr>
          <w:rFonts w:hint="default" w:ascii="宋体" w:hAnsi="宋体"/>
          <w:color w:val="2D2D2D"/>
          <w:sz w:val="18"/>
          <w:szCs w:val="18"/>
          <w:lang w:eastAsia="zh-Hans"/>
        </w:rPr>
        <w:t>、</w:t>
      </w:r>
      <w:r>
        <w:rPr>
          <w:rFonts w:hint="eastAsia" w:ascii="宋体" w:hAnsi="宋体"/>
          <w:color w:val="2D2D2D"/>
          <w:sz w:val="18"/>
          <w:szCs w:val="18"/>
          <w:lang w:val="en-US" w:eastAsia="zh-Hans"/>
        </w:rPr>
        <w:t>可靠性和有用性发挥重要的作用</w:t>
      </w:r>
      <w:r>
        <w:rPr>
          <w:rFonts w:hint="default" w:ascii="宋体" w:hAnsi="宋体"/>
          <w:color w:val="2D2D2D"/>
          <w:sz w:val="18"/>
          <w:szCs w:val="18"/>
          <w:lang w:eastAsia="zh-Hans"/>
        </w:rPr>
        <w:t>。</w:t>
      </w:r>
      <w:r>
        <w:rPr>
          <w:rFonts w:hint="eastAsia" w:ascii="宋体" w:hAnsi="宋体"/>
          <w:color w:val="2D2D2D"/>
          <w:sz w:val="18"/>
          <w:szCs w:val="18"/>
          <w:lang w:val="en-US" w:eastAsia="zh-Hans"/>
        </w:rPr>
        <w:t>针对不同档案分类系统支持设定不同的元数据字段</w:t>
      </w:r>
      <w:r>
        <w:rPr>
          <w:rFonts w:hint="default" w:ascii="宋体" w:hAnsi="宋体"/>
          <w:color w:val="2D2D2D"/>
          <w:sz w:val="18"/>
          <w:szCs w:val="18"/>
          <w:lang w:eastAsia="zh-Hans"/>
        </w:rPr>
        <w:t>，</w:t>
      </w:r>
      <w:r>
        <w:rPr>
          <w:rFonts w:hint="eastAsia" w:ascii="宋体" w:hAnsi="宋体"/>
          <w:color w:val="2D2D2D"/>
          <w:sz w:val="18"/>
          <w:szCs w:val="18"/>
          <w:lang w:val="en-US" w:eastAsia="zh-Hans"/>
        </w:rPr>
        <w:t>支持可视化维护字段</w:t>
      </w:r>
      <w:r>
        <w:rPr>
          <w:rFonts w:hint="default" w:ascii="宋体" w:hAnsi="宋体"/>
          <w:color w:val="2D2D2D"/>
          <w:sz w:val="18"/>
          <w:szCs w:val="18"/>
          <w:lang w:eastAsia="zh-Hans"/>
        </w:rPr>
        <w:t>，</w:t>
      </w:r>
      <w:r>
        <w:rPr>
          <w:rFonts w:hint="eastAsia" w:ascii="宋体" w:hAnsi="宋体"/>
          <w:color w:val="2D2D2D"/>
          <w:sz w:val="18"/>
          <w:szCs w:val="18"/>
          <w:lang w:val="en-US" w:eastAsia="zh-Hans"/>
        </w:rPr>
        <w:t>满足元数据管理的需求</w:t>
      </w:r>
      <w:r>
        <w:rPr>
          <w:rFonts w:hint="default" w:ascii="宋体" w:hAnsi="宋体"/>
          <w:color w:val="2D2D2D"/>
          <w:sz w:val="18"/>
          <w:szCs w:val="18"/>
          <w:lang w:eastAsia="zh-Hans"/>
        </w:rPr>
        <w:t>。</w:t>
      </w:r>
    </w:p>
    <w:p>
      <w:pPr>
        <w:jc w:val="center"/>
        <w:rPr>
          <w:rFonts w:hint="eastAsia"/>
          <w:lang w:eastAsia="zh-Hans"/>
        </w:rPr>
      </w:pPr>
      <w:r>
        <w:rPr>
          <w:rFonts w:hint="eastAsia"/>
          <w:lang w:eastAsia="zh-Hans"/>
        </w:rPr>
        <w:drawing>
          <wp:inline distT="0" distB="0" distL="114300" distR="114300">
            <wp:extent cx="5274310" cy="2846070"/>
            <wp:effectExtent l="0" t="0" r="8890" b="24130"/>
            <wp:docPr id="50" name="图片 46" descr="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6" descr="图片 1"/>
                    <pic:cNvPicPr>
                      <a:picLocks noChangeAspect="1"/>
                    </pic:cNvPicPr>
                  </pic:nvPicPr>
                  <pic:blipFill>
                    <a:blip r:embed="rId61"/>
                    <a:stretch>
                      <a:fillRect/>
                    </a:stretch>
                  </pic:blipFill>
                  <pic:spPr>
                    <a:xfrm>
                      <a:off x="0" y="0"/>
                      <a:ext cx="5274310" cy="2846070"/>
                    </a:xfrm>
                    <a:prstGeom prst="rect">
                      <a:avLst/>
                    </a:prstGeom>
                    <a:noFill/>
                    <a:ln w="9525">
                      <a:noFill/>
                    </a:ln>
                  </pic:spPr>
                </pic:pic>
              </a:graphicData>
            </a:graphic>
          </wp:inline>
        </w:drawing>
      </w:r>
    </w:p>
    <w:p>
      <w:pPr>
        <w:pStyle w:val="3"/>
      </w:pPr>
      <w:bookmarkStart w:id="66" w:name="_Toc619001409"/>
      <w:r>
        <w:rPr>
          <w:rFonts w:hint="eastAsia"/>
          <w:lang w:val="en-US" w:eastAsia="zh-Hans"/>
        </w:rPr>
        <w:t>系统设置</w:t>
      </w:r>
      <w:bookmarkEnd w:id="66"/>
    </w:p>
    <w:p/>
    <w:p>
      <w:pPr>
        <w:pStyle w:val="4"/>
        <w:rPr>
          <w:rFonts w:ascii="宋体" w:hAnsi="宋体" w:eastAsia="宋体"/>
        </w:rPr>
      </w:pPr>
      <w:bookmarkStart w:id="67" w:name="_Toc423834669"/>
      <w:r>
        <w:rPr>
          <w:rFonts w:hint="eastAsia" w:ascii="宋体" w:hAnsi="宋体" w:eastAsia="宋体"/>
          <w:lang w:val="en-US" w:eastAsia="zh-Hans"/>
        </w:rPr>
        <w:t>组织结构管理</w:t>
      </w:r>
      <w:bookmarkEnd w:id="67"/>
    </w:p>
    <w:p>
      <w:pPr>
        <w:ind w:firstLine="360"/>
        <w:jc w:val="both"/>
        <w:rPr>
          <w:rFonts w:hint="eastAsia" w:ascii="宋体" w:hAnsi="宋体"/>
          <w:color w:val="2D2D2D"/>
          <w:sz w:val="18"/>
          <w:szCs w:val="18"/>
          <w:lang w:val="en-US" w:eastAsia="zh-Hans"/>
        </w:rPr>
      </w:pPr>
      <w:r>
        <w:rPr>
          <w:rFonts w:hint="eastAsia" w:ascii="宋体" w:hAnsi="宋体"/>
          <w:color w:val="2D2D2D"/>
          <w:sz w:val="18"/>
          <w:szCs w:val="18"/>
          <w:lang w:val="en-US" w:eastAsia="zh-Hans"/>
        </w:rPr>
        <w:t>组织结构构是整个系统的基础</w:t>
      </w:r>
      <w:r>
        <w:rPr>
          <w:rFonts w:hint="default" w:ascii="宋体" w:hAnsi="宋体"/>
          <w:color w:val="2D2D2D"/>
          <w:sz w:val="18"/>
          <w:szCs w:val="18"/>
          <w:lang w:eastAsia="zh-Hans"/>
        </w:rPr>
        <w:t>，</w:t>
      </w:r>
      <w:r>
        <w:rPr>
          <w:rFonts w:hint="eastAsia" w:ascii="宋体" w:hAnsi="宋体"/>
          <w:color w:val="2D2D2D"/>
          <w:sz w:val="18"/>
          <w:szCs w:val="18"/>
          <w:lang w:val="en-US" w:eastAsia="zh-Hans"/>
        </w:rPr>
        <w:t>系统支持</w:t>
      </w:r>
      <w:r>
        <w:rPr>
          <w:rFonts w:hint="default" w:ascii="宋体" w:hAnsi="宋体"/>
          <w:color w:val="2D2D2D"/>
          <w:sz w:val="18"/>
          <w:szCs w:val="18"/>
          <w:lang w:eastAsia="zh-Hans"/>
        </w:rPr>
        <w:t>3</w:t>
      </w:r>
      <w:r>
        <w:rPr>
          <w:rFonts w:hint="eastAsia" w:ascii="宋体" w:hAnsi="宋体"/>
          <w:color w:val="2D2D2D"/>
          <w:sz w:val="18"/>
          <w:szCs w:val="18"/>
          <w:lang w:val="en-US" w:eastAsia="zh-Hans"/>
        </w:rPr>
        <w:t>层基本机构</w:t>
      </w:r>
      <w:r>
        <w:rPr>
          <w:rFonts w:hint="default" w:ascii="宋体" w:hAnsi="宋体"/>
          <w:color w:val="2D2D2D"/>
          <w:sz w:val="18"/>
          <w:szCs w:val="18"/>
          <w:lang w:eastAsia="zh-Hans"/>
        </w:rPr>
        <w:t>，</w:t>
      </w:r>
      <w:r>
        <w:rPr>
          <w:rFonts w:hint="eastAsia" w:ascii="宋体" w:hAnsi="宋体"/>
          <w:color w:val="2D2D2D"/>
          <w:sz w:val="18"/>
          <w:szCs w:val="18"/>
          <w:lang w:val="en-US" w:eastAsia="zh-Hans"/>
        </w:rPr>
        <w:t>总部</w:t>
      </w:r>
      <w:r>
        <w:rPr>
          <w:rFonts w:hint="default" w:ascii="宋体" w:hAnsi="宋体"/>
          <w:color w:val="2D2D2D"/>
          <w:sz w:val="18"/>
          <w:szCs w:val="18"/>
          <w:lang w:eastAsia="zh-Hans"/>
        </w:rPr>
        <w:t>-</w:t>
      </w:r>
      <w:r>
        <w:rPr>
          <w:rFonts w:hint="eastAsia" w:ascii="宋体" w:hAnsi="宋体"/>
          <w:color w:val="2D2D2D"/>
          <w:sz w:val="18"/>
          <w:szCs w:val="18"/>
          <w:lang w:val="en-US" w:eastAsia="zh-Hans"/>
        </w:rPr>
        <w:t>分部</w:t>
      </w:r>
      <w:r>
        <w:rPr>
          <w:rFonts w:hint="default" w:ascii="宋体" w:hAnsi="宋体"/>
          <w:color w:val="2D2D2D"/>
          <w:sz w:val="18"/>
          <w:szCs w:val="18"/>
          <w:lang w:eastAsia="zh-Hans"/>
        </w:rPr>
        <w:t>-</w:t>
      </w:r>
      <w:r>
        <w:rPr>
          <w:rFonts w:hint="eastAsia" w:ascii="宋体" w:hAnsi="宋体"/>
          <w:color w:val="2D2D2D"/>
          <w:sz w:val="18"/>
          <w:szCs w:val="18"/>
          <w:lang w:val="en-US" w:eastAsia="zh-Hans"/>
        </w:rPr>
        <w:t>部门的模式</w:t>
      </w:r>
      <w:r>
        <w:rPr>
          <w:rFonts w:hint="default" w:ascii="宋体" w:hAnsi="宋体"/>
          <w:color w:val="2D2D2D"/>
          <w:sz w:val="18"/>
          <w:szCs w:val="18"/>
          <w:lang w:eastAsia="zh-Hans"/>
        </w:rPr>
        <w:t>。分部下面可以有分部、部门下面可以有部门。</w:t>
      </w:r>
      <w:r>
        <w:rPr>
          <w:rFonts w:hint="eastAsia" w:ascii="宋体" w:hAnsi="宋体"/>
          <w:color w:val="2D2D2D"/>
          <w:sz w:val="18"/>
          <w:szCs w:val="18"/>
          <w:lang w:val="en-US" w:eastAsia="zh-Hans"/>
        </w:rPr>
        <w:t>所有的人员都在对应的部门里面</w:t>
      </w:r>
      <w:r>
        <w:rPr>
          <w:rFonts w:hint="default" w:ascii="宋体" w:hAnsi="宋体"/>
          <w:color w:val="2D2D2D"/>
          <w:sz w:val="18"/>
          <w:szCs w:val="18"/>
          <w:lang w:eastAsia="zh-Hans"/>
        </w:rPr>
        <w:t>。</w:t>
      </w:r>
    </w:p>
    <w:p>
      <w:pPr>
        <w:ind w:firstLine="360"/>
        <w:jc w:val="center"/>
      </w:pPr>
      <w:r>
        <w:drawing>
          <wp:inline distT="0" distB="0" distL="114300" distR="114300">
            <wp:extent cx="5274310" cy="2975610"/>
            <wp:effectExtent l="0" t="0" r="8890" b="21590"/>
            <wp:docPr id="51"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0"/>
                    <pic:cNvPicPr>
                      <a:picLocks noChangeAspect="1"/>
                    </pic:cNvPicPr>
                  </pic:nvPicPr>
                  <pic:blipFill>
                    <a:blip r:embed="rId62"/>
                    <a:stretch>
                      <a:fillRect/>
                    </a:stretch>
                  </pic:blipFill>
                  <pic:spPr>
                    <a:xfrm>
                      <a:off x="0" y="0"/>
                      <a:ext cx="5274310" cy="2975610"/>
                    </a:xfrm>
                    <a:prstGeom prst="rect">
                      <a:avLst/>
                    </a:prstGeom>
                    <a:noFill/>
                    <a:ln w="9525">
                      <a:noFill/>
                    </a:ln>
                  </pic:spPr>
                </pic:pic>
              </a:graphicData>
            </a:graphic>
          </wp:inline>
        </w:drawing>
      </w:r>
    </w:p>
    <w:p>
      <w:pPr>
        <w:ind w:firstLine="360"/>
        <w:jc w:val="center"/>
      </w:pPr>
    </w:p>
    <w:p>
      <w:pPr>
        <w:ind w:firstLine="360"/>
        <w:jc w:val="both"/>
        <w:rPr>
          <w:rFonts w:hint="eastAsia" w:ascii="宋体" w:hAnsi="宋体"/>
          <w:color w:val="2D2D2D"/>
          <w:sz w:val="18"/>
          <w:szCs w:val="18"/>
          <w:lang w:val="en-US" w:eastAsia="zh-Hans"/>
        </w:rPr>
      </w:pPr>
      <w:r>
        <w:rPr>
          <w:rFonts w:hint="eastAsia" w:ascii="宋体" w:hAnsi="宋体"/>
          <w:color w:val="2D2D2D"/>
          <w:sz w:val="18"/>
          <w:szCs w:val="18"/>
          <w:lang w:val="en-US" w:eastAsia="zh-Hans"/>
        </w:rPr>
        <w:t>组织结构支持手动批量导入</w:t>
      </w:r>
      <w:r>
        <w:rPr>
          <w:rFonts w:hint="default" w:ascii="宋体" w:hAnsi="宋体"/>
          <w:color w:val="2D2D2D"/>
          <w:sz w:val="18"/>
          <w:szCs w:val="18"/>
          <w:lang w:eastAsia="zh-Hans"/>
        </w:rPr>
        <w:t>，</w:t>
      </w:r>
      <w:r>
        <w:rPr>
          <w:rFonts w:hint="eastAsia" w:ascii="宋体" w:hAnsi="宋体"/>
          <w:color w:val="2D2D2D"/>
          <w:sz w:val="18"/>
          <w:szCs w:val="18"/>
          <w:lang w:val="en-US" w:eastAsia="zh-Hans"/>
        </w:rPr>
        <w:t>通过统一导入模版实现数据快速导入</w:t>
      </w:r>
      <w:r>
        <w:rPr>
          <w:rFonts w:hint="default" w:ascii="宋体" w:hAnsi="宋体"/>
          <w:color w:val="2D2D2D"/>
          <w:sz w:val="18"/>
          <w:szCs w:val="18"/>
          <w:lang w:eastAsia="zh-Hans"/>
        </w:rPr>
        <w:t>。</w:t>
      </w:r>
    </w:p>
    <w:p>
      <w:pPr>
        <w:ind w:firstLine="360"/>
        <w:jc w:val="center"/>
        <w:rPr>
          <w:rFonts w:hint="eastAsia" w:ascii="宋体" w:hAnsi="宋体"/>
          <w:color w:val="2D2D2D"/>
          <w:sz w:val="18"/>
          <w:szCs w:val="18"/>
          <w:lang w:val="en-US" w:eastAsia="zh-Hans"/>
        </w:rPr>
      </w:pPr>
      <w:r>
        <w:drawing>
          <wp:inline distT="0" distB="0" distL="114300" distR="114300">
            <wp:extent cx="5274310" cy="4039870"/>
            <wp:effectExtent l="0" t="0" r="8890" b="24130"/>
            <wp:docPr id="52"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1"/>
                    <pic:cNvPicPr>
                      <a:picLocks noChangeAspect="1"/>
                    </pic:cNvPicPr>
                  </pic:nvPicPr>
                  <pic:blipFill>
                    <a:blip r:embed="rId63"/>
                    <a:stretch>
                      <a:fillRect/>
                    </a:stretch>
                  </pic:blipFill>
                  <pic:spPr>
                    <a:xfrm>
                      <a:off x="0" y="0"/>
                      <a:ext cx="5274310" cy="4039870"/>
                    </a:xfrm>
                    <a:prstGeom prst="rect">
                      <a:avLst/>
                    </a:prstGeom>
                    <a:noFill/>
                    <a:ln w="9525">
                      <a:noFill/>
                    </a:ln>
                  </pic:spPr>
                </pic:pic>
              </a:graphicData>
            </a:graphic>
          </wp:inline>
        </w:drawing>
      </w:r>
    </w:p>
    <w:p>
      <w:pPr>
        <w:ind w:firstLine="360"/>
        <w:jc w:val="both"/>
        <w:rPr>
          <w:rFonts w:hint="eastAsia" w:ascii="宋体" w:hAnsi="宋体"/>
          <w:color w:val="2D2D2D"/>
          <w:sz w:val="18"/>
          <w:szCs w:val="18"/>
          <w:lang w:val="en-US" w:eastAsia="zh-Hans"/>
        </w:rPr>
      </w:pPr>
    </w:p>
    <w:p>
      <w:pPr>
        <w:ind w:firstLine="360"/>
        <w:jc w:val="both"/>
        <w:rPr>
          <w:rFonts w:hint="eastAsia" w:ascii="宋体" w:hAnsi="宋体"/>
          <w:color w:val="2D2D2D"/>
          <w:sz w:val="18"/>
          <w:szCs w:val="18"/>
          <w:lang w:val="en-US" w:eastAsia="zh-Hans"/>
        </w:rPr>
      </w:pPr>
      <w:r>
        <w:rPr>
          <w:rFonts w:hint="eastAsia" w:ascii="宋体" w:hAnsi="宋体"/>
          <w:color w:val="2D2D2D"/>
          <w:sz w:val="18"/>
          <w:szCs w:val="18"/>
          <w:lang w:val="en-US" w:eastAsia="zh-Hans"/>
        </w:rPr>
        <w:t>针对已有HRM系统的客户</w:t>
      </w:r>
      <w:r>
        <w:rPr>
          <w:rFonts w:hint="default" w:ascii="宋体" w:hAnsi="宋体"/>
          <w:color w:val="2D2D2D"/>
          <w:sz w:val="18"/>
          <w:szCs w:val="18"/>
          <w:lang w:eastAsia="zh-Hans"/>
        </w:rPr>
        <w:t>，</w:t>
      </w:r>
      <w:r>
        <w:rPr>
          <w:rFonts w:hint="eastAsia" w:ascii="宋体" w:hAnsi="宋体"/>
          <w:color w:val="2D2D2D"/>
          <w:sz w:val="18"/>
          <w:szCs w:val="18"/>
          <w:lang w:val="en-US" w:eastAsia="zh-Hans"/>
        </w:rPr>
        <w:t>支持集成的方式</w:t>
      </w:r>
      <w:r>
        <w:rPr>
          <w:rFonts w:hint="default" w:ascii="宋体" w:hAnsi="宋体"/>
          <w:color w:val="2D2D2D"/>
          <w:sz w:val="18"/>
          <w:szCs w:val="18"/>
          <w:lang w:eastAsia="zh-Hans"/>
        </w:rPr>
        <w:t>，</w:t>
      </w:r>
      <w:r>
        <w:rPr>
          <w:rFonts w:hint="eastAsia" w:ascii="宋体" w:hAnsi="宋体"/>
          <w:color w:val="2D2D2D"/>
          <w:sz w:val="18"/>
          <w:szCs w:val="18"/>
          <w:lang w:val="en-US" w:eastAsia="zh-Hans"/>
        </w:rPr>
        <w:t>包括数据库</w:t>
      </w:r>
      <w:r>
        <w:rPr>
          <w:rFonts w:hint="default" w:ascii="宋体" w:hAnsi="宋体"/>
          <w:color w:val="2D2D2D"/>
          <w:sz w:val="18"/>
          <w:szCs w:val="18"/>
          <w:lang w:eastAsia="zh-Hans"/>
        </w:rPr>
        <w:t>，</w:t>
      </w:r>
      <w:r>
        <w:rPr>
          <w:rFonts w:hint="eastAsia" w:ascii="宋体" w:hAnsi="宋体"/>
          <w:color w:val="2D2D2D"/>
          <w:sz w:val="18"/>
          <w:szCs w:val="18"/>
          <w:lang w:val="en-US" w:eastAsia="zh-Hans"/>
        </w:rPr>
        <w:t>WebService</w:t>
      </w:r>
      <w:r>
        <w:rPr>
          <w:rFonts w:hint="default" w:ascii="宋体" w:hAnsi="宋体"/>
          <w:color w:val="2D2D2D"/>
          <w:sz w:val="18"/>
          <w:szCs w:val="18"/>
          <w:lang w:eastAsia="zh-Hans"/>
        </w:rPr>
        <w:t>、</w:t>
      </w:r>
      <w:r>
        <w:rPr>
          <w:rFonts w:hint="eastAsia" w:ascii="宋体" w:hAnsi="宋体"/>
          <w:color w:val="2D2D2D"/>
          <w:sz w:val="18"/>
          <w:szCs w:val="18"/>
          <w:lang w:val="en-US" w:eastAsia="zh-Hans"/>
        </w:rPr>
        <w:t>自定义接口的方式从已有系统中同步组织</w:t>
      </w:r>
      <w:r>
        <w:rPr>
          <w:rFonts w:hint="default" w:ascii="宋体" w:hAnsi="宋体"/>
          <w:color w:val="2D2D2D"/>
          <w:sz w:val="18"/>
          <w:szCs w:val="18"/>
          <w:lang w:eastAsia="zh-Hans"/>
        </w:rPr>
        <w:t>，</w:t>
      </w:r>
      <w:r>
        <w:rPr>
          <w:rFonts w:hint="eastAsia" w:ascii="宋体" w:hAnsi="宋体"/>
          <w:color w:val="2D2D2D"/>
          <w:sz w:val="18"/>
          <w:szCs w:val="18"/>
          <w:lang w:val="en-US" w:eastAsia="zh-Hans"/>
        </w:rPr>
        <w:t>方便建立统一的组织结构</w:t>
      </w:r>
      <w:r>
        <w:rPr>
          <w:rFonts w:hint="default" w:ascii="宋体" w:hAnsi="宋体"/>
          <w:color w:val="2D2D2D"/>
          <w:sz w:val="18"/>
          <w:szCs w:val="18"/>
          <w:lang w:eastAsia="zh-Hans"/>
        </w:rPr>
        <w:t>。</w:t>
      </w:r>
    </w:p>
    <w:p>
      <w:pPr>
        <w:ind w:firstLine="360"/>
        <w:jc w:val="center"/>
      </w:pPr>
    </w:p>
    <w:p>
      <w:pPr>
        <w:ind w:firstLine="360"/>
        <w:jc w:val="center"/>
        <w:rPr>
          <w:rFonts w:hint="eastAsia"/>
          <w:lang w:val="en-US" w:eastAsia="zh-Hans"/>
        </w:rPr>
      </w:pPr>
      <w:r>
        <w:drawing>
          <wp:inline distT="0" distB="0" distL="114300" distR="114300">
            <wp:extent cx="5274310" cy="2499360"/>
            <wp:effectExtent l="0" t="0" r="8890" b="15240"/>
            <wp:docPr id="5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2"/>
                    <pic:cNvPicPr>
                      <a:picLocks noChangeAspect="1"/>
                    </pic:cNvPicPr>
                  </pic:nvPicPr>
                  <pic:blipFill>
                    <a:blip r:embed="rId64"/>
                    <a:stretch>
                      <a:fillRect/>
                    </a:stretch>
                  </pic:blipFill>
                  <pic:spPr>
                    <a:xfrm>
                      <a:off x="0" y="0"/>
                      <a:ext cx="5274310" cy="2499360"/>
                    </a:xfrm>
                    <a:prstGeom prst="rect">
                      <a:avLst/>
                    </a:prstGeom>
                    <a:noFill/>
                    <a:ln w="9525">
                      <a:noFill/>
                    </a:ln>
                  </pic:spPr>
                </pic:pic>
              </a:graphicData>
            </a:graphic>
          </wp:inline>
        </w:drawing>
      </w:r>
    </w:p>
    <w:p>
      <w:pPr>
        <w:ind w:firstLine="360"/>
        <w:jc w:val="left"/>
        <w:rPr>
          <w:rFonts w:hint="eastAsia" w:ascii="宋体" w:hAnsi="宋体"/>
          <w:color w:val="2D2D2D"/>
          <w:sz w:val="18"/>
          <w:szCs w:val="18"/>
          <w:lang w:val="en-US" w:eastAsia="zh-Hans"/>
        </w:rPr>
      </w:pPr>
    </w:p>
    <w:p>
      <w:pPr>
        <w:pStyle w:val="4"/>
        <w:rPr>
          <w:rFonts w:ascii="宋体" w:hAnsi="宋体" w:eastAsia="宋体"/>
        </w:rPr>
      </w:pPr>
      <w:bookmarkStart w:id="68" w:name="_Toc186024784"/>
      <w:r>
        <w:rPr>
          <w:rFonts w:hint="eastAsia" w:ascii="宋体" w:hAnsi="宋体" w:eastAsia="宋体"/>
          <w:lang w:val="en-US" w:eastAsia="zh-Hans"/>
        </w:rPr>
        <w:t>角色权限管理</w:t>
      </w:r>
      <w:bookmarkEnd w:id="68"/>
    </w:p>
    <w:p>
      <w:pPr>
        <w:ind w:firstLine="360"/>
        <w:jc w:val="left"/>
        <w:rPr>
          <w:rFonts w:hint="eastAsia" w:ascii="宋体" w:hAnsi="宋体" w:eastAsia="Times New Roman"/>
          <w:color w:val="2D2D2D"/>
          <w:sz w:val="18"/>
          <w:szCs w:val="18"/>
          <w:lang w:val="en-US" w:eastAsia="zh-Hans"/>
        </w:rPr>
      </w:pPr>
      <w:r>
        <w:rPr>
          <w:rFonts w:hint="eastAsia" w:ascii="宋体" w:hAnsi="宋体"/>
          <w:color w:val="2D2D2D"/>
          <w:sz w:val="18"/>
          <w:szCs w:val="18"/>
          <w:lang w:val="en-US" w:eastAsia="zh-Hans"/>
        </w:rPr>
        <w:t>系统支持按照组织结构定义不同的角色</w:t>
      </w:r>
      <w:r>
        <w:rPr>
          <w:rFonts w:hint="default" w:ascii="宋体" w:hAnsi="宋体"/>
          <w:color w:val="2D2D2D"/>
          <w:sz w:val="18"/>
          <w:szCs w:val="18"/>
          <w:lang w:eastAsia="zh-Hans"/>
        </w:rPr>
        <w:t>，</w:t>
      </w:r>
      <w:r>
        <w:rPr>
          <w:rFonts w:hint="eastAsia" w:ascii="宋体" w:hAnsi="宋体"/>
          <w:color w:val="2D2D2D"/>
          <w:sz w:val="18"/>
          <w:szCs w:val="18"/>
          <w:lang w:val="en-US" w:eastAsia="zh-Hans"/>
        </w:rPr>
        <w:t>可以将系统中的相应功能权限自由组合</w:t>
      </w:r>
      <w:r>
        <w:rPr>
          <w:rFonts w:hint="default" w:ascii="宋体" w:hAnsi="宋体"/>
          <w:color w:val="2D2D2D"/>
          <w:sz w:val="18"/>
          <w:szCs w:val="18"/>
          <w:lang w:eastAsia="zh-Hans"/>
        </w:rPr>
        <w:t>。</w:t>
      </w:r>
    </w:p>
    <w:p>
      <w:r>
        <w:drawing>
          <wp:inline distT="0" distB="0" distL="114300" distR="114300">
            <wp:extent cx="5274310" cy="2084070"/>
            <wp:effectExtent l="0" t="0" r="8890" b="24130"/>
            <wp:docPr id="5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3"/>
                    <pic:cNvPicPr>
                      <a:picLocks noChangeAspect="1"/>
                    </pic:cNvPicPr>
                  </pic:nvPicPr>
                  <pic:blipFill>
                    <a:blip r:embed="rId65"/>
                    <a:stretch>
                      <a:fillRect/>
                    </a:stretch>
                  </pic:blipFill>
                  <pic:spPr>
                    <a:xfrm>
                      <a:off x="0" y="0"/>
                      <a:ext cx="5274310" cy="2084070"/>
                    </a:xfrm>
                    <a:prstGeom prst="rect">
                      <a:avLst/>
                    </a:prstGeom>
                    <a:noFill/>
                    <a:ln w="9525">
                      <a:noFill/>
                    </a:ln>
                  </pic:spPr>
                </pic:pic>
              </a:graphicData>
            </a:graphic>
          </wp:inline>
        </w:drawing>
      </w:r>
    </w:p>
    <w:p>
      <w:pPr>
        <w:jc w:val="center"/>
        <w:rPr>
          <w:rFonts w:hint="eastAsia"/>
          <w:lang w:eastAsia="zh-Hans"/>
        </w:rPr>
      </w:pPr>
    </w:p>
    <w:p>
      <w:pPr>
        <w:pStyle w:val="4"/>
        <w:rPr>
          <w:rFonts w:hint="eastAsia" w:ascii="宋体" w:hAnsi="宋体" w:eastAsia="宋体"/>
          <w:b/>
          <w:bCs/>
          <w:lang w:val="en-US" w:eastAsia="zh-Hans"/>
        </w:rPr>
      </w:pPr>
      <w:bookmarkStart w:id="69" w:name="_Toc1929838303"/>
      <w:r>
        <w:rPr>
          <w:rFonts w:hint="eastAsia" w:ascii="宋体" w:hAnsi="宋体" w:eastAsia="宋体"/>
          <w:b/>
          <w:bCs/>
          <w:lang w:val="en-US" w:eastAsia="zh-Hans"/>
        </w:rPr>
        <w:t>日志管理和审计</w:t>
      </w:r>
      <w:bookmarkEnd w:id="69"/>
    </w:p>
    <w:p>
      <w:pPr>
        <w:ind w:firstLine="360"/>
        <w:jc w:val="both"/>
        <w:rPr>
          <w:rFonts w:hint="eastAsia" w:ascii="宋体" w:hAnsi="宋体"/>
          <w:color w:val="2D2D2D"/>
          <w:sz w:val="18"/>
          <w:szCs w:val="18"/>
          <w:lang w:val="en-US" w:eastAsia="zh-Hans"/>
        </w:rPr>
      </w:pPr>
      <w:r>
        <w:rPr>
          <w:rFonts w:hint="eastAsia" w:ascii="宋体" w:hAnsi="宋体"/>
          <w:color w:val="2D2D2D"/>
          <w:sz w:val="18"/>
          <w:szCs w:val="18"/>
          <w:lang w:val="en-US" w:eastAsia="zh-Hans"/>
        </w:rPr>
        <w:t>用户在档案系统中的所有行为都会被日志记录下来，包括对档案的收集、整理、利用、检索、查看、下载、维护等操作类型，系统会对这些日志记录添加数字签名后再次存证，确保所有操作都出自用户的真实身份与真实意愿，且内容防篡改</w:t>
      </w:r>
      <w:r>
        <w:rPr>
          <w:rFonts w:hint="default" w:ascii="宋体" w:hAnsi="宋体"/>
          <w:color w:val="2D2D2D"/>
          <w:sz w:val="18"/>
          <w:szCs w:val="18"/>
          <w:lang w:eastAsia="zh-Hans"/>
        </w:rPr>
        <w:t>。</w:t>
      </w:r>
    </w:p>
    <w:p>
      <w:pPr>
        <w:rPr>
          <w:rFonts w:hint="eastAsia"/>
          <w:lang w:val="en-US" w:eastAsia="zh-Hans"/>
        </w:rPr>
      </w:pPr>
    </w:p>
    <w:p>
      <w:pPr>
        <w:widowControl/>
        <w:adjustRightInd/>
        <w:ind w:firstLine="0" w:firstLineChars="0"/>
        <w:jc w:val="center"/>
        <w:textAlignment w:val="auto"/>
      </w:pPr>
      <w:r>
        <w:drawing>
          <wp:inline distT="0" distB="0" distL="114300" distR="114300">
            <wp:extent cx="5274310" cy="2956560"/>
            <wp:effectExtent l="0" t="0" r="8890" b="15240"/>
            <wp:docPr id="55"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8"/>
                    <pic:cNvPicPr>
                      <a:picLocks noChangeAspect="1"/>
                    </pic:cNvPicPr>
                  </pic:nvPicPr>
                  <pic:blipFill>
                    <a:blip r:embed="rId66"/>
                    <a:stretch>
                      <a:fillRect/>
                    </a:stretch>
                  </pic:blipFill>
                  <pic:spPr>
                    <a:xfrm>
                      <a:off x="0" y="0"/>
                      <a:ext cx="5274310" cy="2956560"/>
                    </a:xfrm>
                    <a:prstGeom prst="rect">
                      <a:avLst/>
                    </a:prstGeom>
                    <a:noFill/>
                    <a:ln w="9525">
                      <a:noFill/>
                    </a:ln>
                  </pic:spPr>
                </pic:pic>
              </a:graphicData>
            </a:graphic>
          </wp:inline>
        </w:drawing>
      </w:r>
    </w:p>
    <w:p/>
    <w:p/>
    <w:p/>
    <w:p/>
    <w:p/>
    <w:p>
      <w:pPr>
        <w:widowControl/>
        <w:adjustRightInd/>
        <w:ind w:firstLine="0" w:firstLineChars="0"/>
        <w:jc w:val="center"/>
        <w:textAlignment w:val="auto"/>
      </w:pPr>
    </w:p>
    <w:p>
      <w:pPr>
        <w:ind w:left="0" w:leftChars="0" w:firstLine="0" w:firstLineChars="0"/>
      </w:pPr>
    </w:p>
    <w:p/>
    <w:p>
      <w:pPr>
        <w:widowControl/>
        <w:adjustRightInd/>
        <w:ind w:firstLine="0" w:firstLineChars="0"/>
        <w:jc w:val="center"/>
        <w:textAlignment w:val="auto"/>
        <w:rPr>
          <w:rFonts w:hint="eastAsia"/>
        </w:rPr>
      </w:pPr>
    </w:p>
    <w:p>
      <w:pPr>
        <w:widowControl/>
        <w:adjustRightInd/>
        <w:ind w:firstLine="0" w:firstLineChars="0"/>
        <w:jc w:val="left"/>
        <w:textAlignment w:val="auto"/>
        <w:rPr>
          <w:rFonts w:ascii="宋体" w:hAnsi="宋体" w:cs="宋体"/>
          <w:kern w:val="0"/>
          <w:sz w:val="18"/>
          <w:szCs w:val="18"/>
        </w:rPr>
      </w:pPr>
    </w:p>
    <w:p>
      <w:pPr>
        <w:ind w:firstLine="0" w:firstLineChars="0"/>
        <w:jc w:val="left"/>
        <w:rPr>
          <w:rFonts w:ascii="宋体" w:hAnsi="宋体"/>
          <w:sz w:val="18"/>
          <w:szCs w:val="18"/>
        </w:rPr>
      </w:pPr>
      <w:bookmarkEnd w:id="16"/>
      <w:bookmarkEnd w:id="17"/>
    </w:p>
    <w:p>
      <w:pPr>
        <w:ind w:firstLine="0" w:firstLineChars="0"/>
        <w:jc w:val="left"/>
        <w:rPr>
          <w:rFonts w:ascii="宋体" w:hAnsi="宋体"/>
          <w:sz w:val="18"/>
          <w:szCs w:val="18"/>
        </w:rPr>
      </w:pPr>
    </w:p>
    <w:p>
      <w:pPr>
        <w:widowControl/>
        <w:adjustRightInd/>
        <w:ind w:firstLine="0" w:firstLineChars="0"/>
        <w:jc w:val="left"/>
        <w:textAlignment w:val="auto"/>
        <w:rPr>
          <w:rFonts w:ascii="宋体" w:hAnsi="宋体"/>
          <w:sz w:val="18"/>
          <w:szCs w:val="18"/>
        </w:rPr>
      </w:pPr>
    </w:p>
    <w:p>
      <w:pPr>
        <w:widowControl/>
        <w:adjustRightInd/>
        <w:ind w:firstLine="0" w:firstLineChars="0"/>
        <w:jc w:val="left"/>
        <w:textAlignment w:val="auto"/>
        <w:rPr>
          <w:rFonts w:hint="eastAsia" w:ascii="宋体" w:hAnsi="宋体" w:cs="宋体"/>
          <w:kern w:val="0"/>
          <w:sz w:val="18"/>
          <w:szCs w:val="18"/>
        </w:rPr>
      </w:pPr>
    </w:p>
    <w:p>
      <w:pPr>
        <w:ind w:firstLine="0" w:firstLineChars="0"/>
        <w:rPr>
          <w:rFonts w:ascii="宋体" w:hAnsi="宋体"/>
          <w:sz w:val="18"/>
          <w:szCs w:val="18"/>
        </w:rPr>
      </w:pPr>
    </w:p>
    <w:p>
      <w:pPr>
        <w:ind w:firstLine="0" w:firstLineChars="0"/>
        <w:rPr>
          <w:rFonts w:hint="eastAsia" w:ascii="宋体" w:hAnsi="宋体"/>
          <w:sz w:val="18"/>
          <w:szCs w:val="18"/>
        </w:rPr>
      </w:pPr>
    </w:p>
    <w:sectPr>
      <w:headerReference r:id="rId5" w:type="first"/>
      <w:footerReference r:id="rId8" w:type="first"/>
      <w:headerReference r:id="rId3" w:type="default"/>
      <w:footerReference r:id="rId6" w:type="default"/>
      <w:headerReference r:id="rId4" w:type="even"/>
      <w:footerReference r:id="rId7" w:type="even"/>
      <w:pgSz w:w="11906" w:h="16838"/>
      <w:pgMar w:top="1474" w:right="1230" w:bottom="1077" w:left="1418" w:header="851" w:footer="567" w:gutter="0"/>
      <w:pgNumType w:start="1"/>
      <w:cols w:space="720" w:num="1"/>
      <w:titlePg/>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Wingdings">
    <w:panose1 w:val="05000000000000000000"/>
    <w:charset w:val="00"/>
    <w:family w:val="decorative"/>
    <w:pitch w:val="default"/>
    <w:sig w:usb0="00000000" w:usb1="00000000" w:usb2="00000000" w:usb3="00000000" w:csb0="80000000" w:csb1="00000000"/>
  </w:font>
  <w:font w:name="微软雅黑">
    <w:panose1 w:val="020B0703020204020201"/>
    <w:charset w:val="86"/>
    <w:family w:val="swiss"/>
    <w:pitch w:val="default"/>
    <w:sig w:usb0="80000287" w:usb1="080F3C52" w:usb2="00000016" w:usb3="00000000" w:csb0="0004001F" w:csb1="00000000"/>
  </w:font>
  <w:font w:name="Arial">
    <w:panose1 w:val="020B0604020202090204"/>
    <w:charset w:val="00"/>
    <w:family w:val="swiss"/>
    <w:pitch w:val="default"/>
    <w:sig w:usb0="E0000AFF" w:usb1="00007843" w:usb2="00000001" w:usb3="00000000" w:csb0="400001BF" w:csb1="DFF70000"/>
  </w:font>
  <w:font w:name="Verdana">
    <w:panose1 w:val="020B0604030504040204"/>
    <w:charset w:val="00"/>
    <w:family w:val="swiss"/>
    <w:pitch w:val="default"/>
    <w:sig w:usb0="A10006FF" w:usb1="4000205B" w:usb2="00000010" w:usb3="00000000" w:csb0="2000019F" w:csb1="00000000"/>
  </w:font>
  <w:font w:name="黑体">
    <w:altName w:val="汉仪中黑KW"/>
    <w:panose1 w:val="02010609060101010101"/>
    <w:charset w:val="00"/>
    <w:family w:val="modern"/>
    <w:pitch w:val="default"/>
    <w:sig w:usb0="00000000" w:usb1="00000000" w:usb2="00000016" w:usb3="00000000" w:csb0="00040001" w:csb1="00000000"/>
  </w:font>
  <w:font w:name="等线 Light">
    <w:altName w:val="汉仪中等线KW"/>
    <w:panose1 w:val="02010600030101010101"/>
    <w:charset w:val="00"/>
    <w:family w:val="auto"/>
    <w:pitch w:val="default"/>
    <w:sig w:usb0="00000000" w:usb1="00000000" w:usb2="00000016" w:usb3="00000000" w:csb0="0004000F" w:csb1="00000000"/>
  </w:font>
  <w:font w:name="仿宋_GB2312">
    <w:altName w:val="方正仿宋_GBK"/>
    <w:panose1 w:val="00000000000000000000"/>
    <w:charset w:val="00"/>
    <w:family w:val="modern"/>
    <w:pitch w:val="default"/>
    <w:sig w:usb0="00000000" w:usb1="00000000" w:usb2="00000010" w:usb3="00000000" w:csb0="00040000" w:csb1="00000000"/>
  </w:font>
  <w:font w:name="Tahoma">
    <w:panose1 w:val="020B0804030504040204"/>
    <w:charset w:val="00"/>
    <w:family w:val="swiss"/>
    <w:pitch w:val="default"/>
    <w:sig w:usb0="E1002AFF" w:usb1="C000605B" w:usb2="00000029" w:usb3="00000000" w:csb0="200101FF" w:csb1="20280000"/>
  </w:font>
  <w:font w:name="华文中宋">
    <w:altName w:val="苹方-简"/>
    <w:panose1 w:val="02010600040101010101"/>
    <w:charset w:val="00"/>
    <w:family w:val="auto"/>
    <w:pitch w:val="default"/>
    <w:sig w:usb0="00000000" w:usb1="00000000" w:usb2="00000010" w:usb3="00000000" w:csb0="0004009F" w:csb1="00000000"/>
  </w:font>
  <w:font w:name="Arial Black">
    <w:panose1 w:val="020B0A04020102020204"/>
    <w:charset w:val="00"/>
    <w:family w:val="swiss"/>
    <w:pitch w:val="default"/>
    <w:sig w:usb0="00000287" w:usb1="00000000" w:usb2="00000000" w:usb3="00000000" w:csb0="2000009F" w:csb1="DFD70000"/>
  </w:font>
  <w:font w:name="Courier New">
    <w:panose1 w:val="02070609020205090404"/>
    <w:charset w:val="00"/>
    <w:family w:val="modern"/>
    <w:pitch w:val="default"/>
    <w:sig w:usb0="E0000AFF" w:usb1="40007843" w:usb2="00000001" w:usb3="00000000" w:csb0="400001BF" w:csb1="DFF70000"/>
  </w:font>
  <w:font w:name="Helvetica">
    <w:panose1 w:val="00000000000000000000"/>
    <w:charset w:val="00"/>
    <w:family w:val="auto"/>
    <w:pitch w:val="default"/>
    <w:sig w:usb0="E00002FF" w:usb1="5000785B" w:usb2="00000000" w:usb3="00000000" w:csb0="2000019F" w:csb1="4F010000"/>
  </w:font>
  <w:font w:name="新宋体">
    <w:altName w:val="方正书宋_GBK"/>
    <w:panose1 w:val="02010609030101010101"/>
    <w:charset w:val="00"/>
    <w:family w:val="modern"/>
    <w:pitch w:val="default"/>
    <w:sig w:usb0="00000000" w:usb1="00000000" w:usb2="00000016" w:usb3="00000000" w:csb0="00040001" w:csb1="00000000"/>
  </w:font>
  <w:font w:name="汉仪中等线KW">
    <w:panose1 w:val="01010104010101010101"/>
    <w:charset w:val="86"/>
    <w:family w:val="auto"/>
    <w:pitch w:val="default"/>
    <w:sig w:usb0="800002BF" w:usb1="004F7CFA" w:usb2="00000000" w:usb3="00000000" w:csb0="00040001" w:csb1="00000000"/>
  </w:font>
  <w:font w:name="汉仪中黑KW">
    <w:panose1 w:val="00020600040101010101"/>
    <w:charset w:val="86"/>
    <w:family w:val="auto"/>
    <w:pitch w:val="default"/>
    <w:sig w:usb0="A00002BF" w:usb1="18EF7CFA" w:usb2="00000016" w:usb3="00000000" w:csb0="00040000" w:csb1="00000000"/>
  </w:font>
  <w:font w:name="方正仿宋_GBK">
    <w:panose1 w:val="02000000000000000000"/>
    <w:charset w:val="86"/>
    <w:family w:val="auto"/>
    <w:pitch w:val="default"/>
    <w:sig w:usb0="A00002BF" w:usb1="38CF7CFA" w:usb2="00082016" w:usb3="00000000" w:csb0="00040001" w:csb1="00000000"/>
  </w:font>
  <w:font w:name="PingFangHK">
    <w:altName w:val="苹方-简"/>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top w:val="single" w:color="0070C0" w:sz="18" w:space="1"/>
      </w:pBdr>
      <w:ind w:firstLine="0" w:firstLineChars="0"/>
      <w:rPr>
        <w:rFonts w:ascii="微软雅黑" w:hAnsi="微软雅黑" w:eastAsia="微软雅黑" w:cs="Arial"/>
        <w:color w:val="0070C0"/>
      </w:rPr>
    </w:pPr>
    <w:r>
      <w:rPr>
        <w:rFonts w:ascii="Arial" w:hAnsi="Arial" w:cs="Arial"/>
        <w:color w:val="0070C0"/>
      </w:rPr>
      <mc:AlternateContent>
        <mc:Choice Requires="wps">
          <w:drawing>
            <wp:anchor distT="0" distB="0" distL="114300" distR="114300" simplePos="0" relativeHeight="251658240" behindDoc="0" locked="0" layoutInCell="1" allowOverlap="1">
              <wp:simplePos x="0" y="0"/>
              <wp:positionH relativeFrom="column">
                <wp:posOffset>4652645</wp:posOffset>
              </wp:positionH>
              <wp:positionV relativeFrom="paragraph">
                <wp:posOffset>43180</wp:posOffset>
              </wp:positionV>
              <wp:extent cx="1266825" cy="219075"/>
              <wp:effectExtent l="0" t="0" r="0" b="0"/>
              <wp:wrapNone/>
              <wp:docPr id="56" name="文本框 1"/>
              <wp:cNvGraphicFramePr/>
              <a:graphic xmlns:a="http://schemas.openxmlformats.org/drawingml/2006/main">
                <a:graphicData uri="http://schemas.microsoft.com/office/word/2010/wordprocessingShape">
                  <wps:wsp>
                    <wps:cNvSpPr txBox="1"/>
                    <wps:spPr>
                      <a:xfrm>
                        <a:off x="0" y="0"/>
                        <a:ext cx="1266825" cy="219075"/>
                      </a:xfrm>
                      <a:prstGeom prst="rect">
                        <a:avLst/>
                      </a:prstGeom>
                      <a:noFill/>
                      <a:ln w="9525">
                        <a:noFill/>
                      </a:ln>
                    </wps:spPr>
                    <wps:txbx>
                      <w:txbxContent>
                        <w:p>
                          <w:pPr>
                            <w:ind w:firstLine="0" w:firstLineChars="0"/>
                            <w:jc w:val="right"/>
                            <w:rPr>
                              <w:rFonts w:ascii="Arial" w:hAnsi="Arial" w:cs="Arial"/>
                              <w:color w:val="215868"/>
                              <w:sz w:val="18"/>
                              <w:szCs w:val="18"/>
                            </w:rPr>
                          </w:pPr>
                          <w:r>
                            <w:rPr>
                              <w:rFonts w:ascii="Arial" w:cs="Arial"/>
                              <w:color w:val="215868"/>
                              <w:kern w:val="0"/>
                              <w:sz w:val="18"/>
                              <w:szCs w:val="18"/>
                            </w:rPr>
                            <w:t>第</w:t>
                          </w:r>
                          <w:r>
                            <w:rPr>
                              <w:rFonts w:ascii="Arial" w:hAnsi="Arial" w:cs="Arial"/>
                              <w:color w:val="215868"/>
                              <w:kern w:val="0"/>
                              <w:sz w:val="18"/>
                              <w:szCs w:val="18"/>
                            </w:rPr>
                            <w:t xml:space="preserve"> </w:t>
                          </w:r>
                          <w:r>
                            <w:rPr>
                              <w:rFonts w:ascii="Arial" w:hAnsi="Arial" w:cs="Arial"/>
                              <w:color w:val="215868"/>
                              <w:kern w:val="0"/>
                              <w:sz w:val="18"/>
                              <w:szCs w:val="18"/>
                            </w:rPr>
                            <w:fldChar w:fldCharType="begin"/>
                          </w:r>
                          <w:r>
                            <w:rPr>
                              <w:rFonts w:ascii="Arial" w:hAnsi="Arial" w:cs="Arial"/>
                              <w:color w:val="215868"/>
                              <w:kern w:val="0"/>
                              <w:sz w:val="18"/>
                              <w:szCs w:val="18"/>
                            </w:rPr>
                            <w:instrText xml:space="preserve"> PAGE </w:instrText>
                          </w:r>
                          <w:r>
                            <w:rPr>
                              <w:rFonts w:ascii="Arial" w:hAnsi="Arial" w:cs="Arial"/>
                              <w:color w:val="215868"/>
                              <w:kern w:val="0"/>
                              <w:sz w:val="18"/>
                              <w:szCs w:val="18"/>
                            </w:rPr>
                            <w:fldChar w:fldCharType="separate"/>
                          </w:r>
                          <w:r>
                            <w:rPr>
                              <w:rFonts w:ascii="Arial" w:hAnsi="Arial" w:cs="Arial"/>
                              <w:color w:val="215868"/>
                              <w:kern w:val="0"/>
                              <w:sz w:val="18"/>
                              <w:szCs w:val="18"/>
                            </w:rPr>
                            <w:t>2</w:t>
                          </w:r>
                          <w:r>
                            <w:rPr>
                              <w:rFonts w:ascii="Arial" w:hAnsi="Arial" w:cs="Arial"/>
                              <w:color w:val="215868"/>
                              <w:kern w:val="0"/>
                              <w:sz w:val="18"/>
                              <w:szCs w:val="18"/>
                            </w:rPr>
                            <w:fldChar w:fldCharType="end"/>
                          </w:r>
                          <w:r>
                            <w:rPr>
                              <w:rFonts w:ascii="Arial" w:hAnsi="Arial" w:cs="Arial"/>
                              <w:color w:val="215868"/>
                              <w:kern w:val="0"/>
                              <w:sz w:val="18"/>
                              <w:szCs w:val="18"/>
                            </w:rPr>
                            <w:t xml:space="preserve"> </w:t>
                          </w:r>
                          <w:r>
                            <w:rPr>
                              <w:rFonts w:ascii="Arial" w:cs="Arial"/>
                              <w:color w:val="215868"/>
                              <w:kern w:val="0"/>
                              <w:sz w:val="18"/>
                              <w:szCs w:val="18"/>
                            </w:rPr>
                            <w:t>页</w:t>
                          </w:r>
                          <w:r>
                            <w:rPr>
                              <w:rFonts w:ascii="Arial" w:hAnsi="Arial" w:cs="Arial"/>
                              <w:color w:val="215868"/>
                              <w:kern w:val="0"/>
                              <w:sz w:val="18"/>
                              <w:szCs w:val="18"/>
                            </w:rPr>
                            <w:t xml:space="preserve"> </w:t>
                          </w:r>
                          <w:r>
                            <w:rPr>
                              <w:rFonts w:ascii="Arial" w:cs="Arial"/>
                              <w:color w:val="215868"/>
                              <w:kern w:val="0"/>
                              <w:sz w:val="18"/>
                              <w:szCs w:val="18"/>
                            </w:rPr>
                            <w:t>共</w:t>
                          </w:r>
                          <w:r>
                            <w:rPr>
                              <w:rFonts w:ascii="Arial" w:hAnsi="Arial" w:cs="Arial"/>
                              <w:color w:val="215868"/>
                              <w:kern w:val="0"/>
                              <w:sz w:val="18"/>
                              <w:szCs w:val="18"/>
                            </w:rPr>
                            <w:t xml:space="preserve"> </w:t>
                          </w:r>
                          <w:r>
                            <w:rPr>
                              <w:rFonts w:ascii="Arial" w:hAnsi="Arial" w:cs="Arial"/>
                              <w:color w:val="215868"/>
                              <w:kern w:val="0"/>
                              <w:sz w:val="18"/>
                              <w:szCs w:val="18"/>
                            </w:rPr>
                            <w:fldChar w:fldCharType="begin"/>
                          </w:r>
                          <w:r>
                            <w:rPr>
                              <w:rFonts w:ascii="Arial" w:hAnsi="Arial" w:cs="Arial"/>
                              <w:color w:val="215868"/>
                              <w:kern w:val="0"/>
                              <w:sz w:val="18"/>
                              <w:szCs w:val="18"/>
                            </w:rPr>
                            <w:instrText xml:space="preserve"> NUMPAGES </w:instrText>
                          </w:r>
                          <w:r>
                            <w:rPr>
                              <w:rFonts w:ascii="Arial" w:hAnsi="Arial" w:cs="Arial"/>
                              <w:color w:val="215868"/>
                              <w:kern w:val="0"/>
                              <w:sz w:val="18"/>
                              <w:szCs w:val="18"/>
                            </w:rPr>
                            <w:fldChar w:fldCharType="separate"/>
                          </w:r>
                          <w:r>
                            <w:rPr>
                              <w:rFonts w:ascii="Arial" w:hAnsi="Arial" w:cs="Arial"/>
                              <w:color w:val="215868"/>
                              <w:kern w:val="0"/>
                              <w:sz w:val="18"/>
                              <w:szCs w:val="18"/>
                            </w:rPr>
                            <w:t>8</w:t>
                          </w:r>
                          <w:r>
                            <w:rPr>
                              <w:rFonts w:ascii="Arial" w:hAnsi="Arial" w:cs="Arial"/>
                              <w:color w:val="215868"/>
                              <w:kern w:val="0"/>
                              <w:sz w:val="18"/>
                              <w:szCs w:val="18"/>
                            </w:rPr>
                            <w:fldChar w:fldCharType="end"/>
                          </w:r>
                          <w:r>
                            <w:rPr>
                              <w:rFonts w:ascii="Arial" w:hAnsi="Arial" w:cs="Arial"/>
                              <w:color w:val="215868"/>
                              <w:kern w:val="0"/>
                              <w:sz w:val="18"/>
                              <w:szCs w:val="18"/>
                            </w:rPr>
                            <w:t xml:space="preserve"> </w:t>
                          </w:r>
                          <w:r>
                            <w:rPr>
                              <w:rFonts w:ascii="Arial" w:cs="Arial"/>
                              <w:color w:val="215868"/>
                              <w:kern w:val="0"/>
                              <w:sz w:val="18"/>
                              <w:szCs w:val="18"/>
                            </w:rPr>
                            <w:t>页</w:t>
                          </w:r>
                        </w:p>
                      </w:txbxContent>
                    </wps:txbx>
                    <wps:bodyPr wrap="square" lIns="0" tIns="0" rIns="0" bIns="0" upright="1"/>
                  </wps:wsp>
                </a:graphicData>
              </a:graphic>
            </wp:anchor>
          </w:drawing>
        </mc:Choice>
        <mc:Fallback>
          <w:pict>
            <v:shape id="文本框 1" o:spid="_x0000_s1026" o:spt="202" type="#_x0000_t202" style="position:absolute;left:0pt;margin-left:366.35pt;margin-top:3.4pt;height:17.25pt;width:99.75pt;z-index:251658240;mso-width-relative:page;mso-height-relative:page;" filled="f" stroked="f" coordsize="21600,21600" o:gfxdata="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BYAAABk&#10;cnMvUEsBAhQAFAAAAAgAh07iQC3AKfzYAAAACAEAAA8AAAAAAAAAAQAgAAAAOAAAAGRycy9kb3du&#10;cmV2LnhtbFBLAQIUABQAAAAIAIdO4kDeAXw5sAEAADwDAAAOAAAAAAAAAAEAIAAAAD0BAABkcnMv&#10;ZTJvRG9jLnhtbFBLBQYAAAAABgAGAFkBAABfBQAAAAA=&#10;">
              <v:fill on="f" focussize="0,0"/>
              <v:stroke on="f"/>
              <v:imagedata o:title=""/>
              <o:lock v:ext="edit" aspectratio="f"/>
              <v:textbox inset="0mm,0mm,0mm,0mm">
                <w:txbxContent>
                  <w:p>
                    <w:pPr>
                      <w:ind w:firstLine="0" w:firstLineChars="0"/>
                      <w:jc w:val="right"/>
                      <w:rPr>
                        <w:rFonts w:ascii="Arial" w:hAnsi="Arial" w:cs="Arial"/>
                        <w:color w:val="215868"/>
                        <w:sz w:val="18"/>
                        <w:szCs w:val="18"/>
                      </w:rPr>
                    </w:pPr>
                    <w:r>
                      <w:rPr>
                        <w:rFonts w:ascii="Arial" w:cs="Arial"/>
                        <w:color w:val="215868"/>
                        <w:kern w:val="0"/>
                        <w:sz w:val="18"/>
                        <w:szCs w:val="18"/>
                      </w:rPr>
                      <w:t>第</w:t>
                    </w:r>
                    <w:r>
                      <w:rPr>
                        <w:rFonts w:ascii="Arial" w:hAnsi="Arial" w:cs="Arial"/>
                        <w:color w:val="215868"/>
                        <w:kern w:val="0"/>
                        <w:sz w:val="18"/>
                        <w:szCs w:val="18"/>
                      </w:rPr>
                      <w:t xml:space="preserve"> </w:t>
                    </w:r>
                    <w:r>
                      <w:rPr>
                        <w:rFonts w:ascii="Arial" w:hAnsi="Arial" w:cs="Arial"/>
                        <w:color w:val="215868"/>
                        <w:kern w:val="0"/>
                        <w:sz w:val="18"/>
                        <w:szCs w:val="18"/>
                      </w:rPr>
                      <w:fldChar w:fldCharType="begin"/>
                    </w:r>
                    <w:r>
                      <w:rPr>
                        <w:rFonts w:ascii="Arial" w:hAnsi="Arial" w:cs="Arial"/>
                        <w:color w:val="215868"/>
                        <w:kern w:val="0"/>
                        <w:sz w:val="18"/>
                        <w:szCs w:val="18"/>
                      </w:rPr>
                      <w:instrText xml:space="preserve"> PAGE </w:instrText>
                    </w:r>
                    <w:r>
                      <w:rPr>
                        <w:rFonts w:ascii="Arial" w:hAnsi="Arial" w:cs="Arial"/>
                        <w:color w:val="215868"/>
                        <w:kern w:val="0"/>
                        <w:sz w:val="18"/>
                        <w:szCs w:val="18"/>
                      </w:rPr>
                      <w:fldChar w:fldCharType="separate"/>
                    </w:r>
                    <w:r>
                      <w:rPr>
                        <w:rFonts w:ascii="Arial" w:hAnsi="Arial" w:cs="Arial"/>
                        <w:color w:val="215868"/>
                        <w:kern w:val="0"/>
                        <w:sz w:val="18"/>
                        <w:szCs w:val="18"/>
                      </w:rPr>
                      <w:t>2</w:t>
                    </w:r>
                    <w:r>
                      <w:rPr>
                        <w:rFonts w:ascii="Arial" w:hAnsi="Arial" w:cs="Arial"/>
                        <w:color w:val="215868"/>
                        <w:kern w:val="0"/>
                        <w:sz w:val="18"/>
                        <w:szCs w:val="18"/>
                      </w:rPr>
                      <w:fldChar w:fldCharType="end"/>
                    </w:r>
                    <w:r>
                      <w:rPr>
                        <w:rFonts w:ascii="Arial" w:hAnsi="Arial" w:cs="Arial"/>
                        <w:color w:val="215868"/>
                        <w:kern w:val="0"/>
                        <w:sz w:val="18"/>
                        <w:szCs w:val="18"/>
                      </w:rPr>
                      <w:t xml:space="preserve"> </w:t>
                    </w:r>
                    <w:r>
                      <w:rPr>
                        <w:rFonts w:ascii="Arial" w:cs="Arial"/>
                        <w:color w:val="215868"/>
                        <w:kern w:val="0"/>
                        <w:sz w:val="18"/>
                        <w:szCs w:val="18"/>
                      </w:rPr>
                      <w:t>页</w:t>
                    </w:r>
                    <w:r>
                      <w:rPr>
                        <w:rFonts w:ascii="Arial" w:hAnsi="Arial" w:cs="Arial"/>
                        <w:color w:val="215868"/>
                        <w:kern w:val="0"/>
                        <w:sz w:val="18"/>
                        <w:szCs w:val="18"/>
                      </w:rPr>
                      <w:t xml:space="preserve"> </w:t>
                    </w:r>
                    <w:r>
                      <w:rPr>
                        <w:rFonts w:ascii="Arial" w:cs="Arial"/>
                        <w:color w:val="215868"/>
                        <w:kern w:val="0"/>
                        <w:sz w:val="18"/>
                        <w:szCs w:val="18"/>
                      </w:rPr>
                      <w:t>共</w:t>
                    </w:r>
                    <w:r>
                      <w:rPr>
                        <w:rFonts w:ascii="Arial" w:hAnsi="Arial" w:cs="Arial"/>
                        <w:color w:val="215868"/>
                        <w:kern w:val="0"/>
                        <w:sz w:val="18"/>
                        <w:szCs w:val="18"/>
                      </w:rPr>
                      <w:t xml:space="preserve"> </w:t>
                    </w:r>
                    <w:r>
                      <w:rPr>
                        <w:rFonts w:ascii="Arial" w:hAnsi="Arial" w:cs="Arial"/>
                        <w:color w:val="215868"/>
                        <w:kern w:val="0"/>
                        <w:sz w:val="18"/>
                        <w:szCs w:val="18"/>
                      </w:rPr>
                      <w:fldChar w:fldCharType="begin"/>
                    </w:r>
                    <w:r>
                      <w:rPr>
                        <w:rFonts w:ascii="Arial" w:hAnsi="Arial" w:cs="Arial"/>
                        <w:color w:val="215868"/>
                        <w:kern w:val="0"/>
                        <w:sz w:val="18"/>
                        <w:szCs w:val="18"/>
                      </w:rPr>
                      <w:instrText xml:space="preserve"> NUMPAGES </w:instrText>
                    </w:r>
                    <w:r>
                      <w:rPr>
                        <w:rFonts w:ascii="Arial" w:hAnsi="Arial" w:cs="Arial"/>
                        <w:color w:val="215868"/>
                        <w:kern w:val="0"/>
                        <w:sz w:val="18"/>
                        <w:szCs w:val="18"/>
                      </w:rPr>
                      <w:fldChar w:fldCharType="separate"/>
                    </w:r>
                    <w:r>
                      <w:rPr>
                        <w:rFonts w:ascii="Arial" w:hAnsi="Arial" w:cs="Arial"/>
                        <w:color w:val="215868"/>
                        <w:kern w:val="0"/>
                        <w:sz w:val="18"/>
                        <w:szCs w:val="18"/>
                      </w:rPr>
                      <w:t>8</w:t>
                    </w:r>
                    <w:r>
                      <w:rPr>
                        <w:rFonts w:ascii="Arial" w:hAnsi="Arial" w:cs="Arial"/>
                        <w:color w:val="215868"/>
                        <w:kern w:val="0"/>
                        <w:sz w:val="18"/>
                        <w:szCs w:val="18"/>
                      </w:rPr>
                      <w:fldChar w:fldCharType="end"/>
                    </w:r>
                    <w:r>
                      <w:rPr>
                        <w:rFonts w:ascii="Arial" w:hAnsi="Arial" w:cs="Arial"/>
                        <w:color w:val="215868"/>
                        <w:kern w:val="0"/>
                        <w:sz w:val="18"/>
                        <w:szCs w:val="18"/>
                      </w:rPr>
                      <w:t xml:space="preserve"> </w:t>
                    </w:r>
                    <w:r>
                      <w:rPr>
                        <w:rFonts w:ascii="Arial" w:cs="Arial"/>
                        <w:color w:val="215868"/>
                        <w:kern w:val="0"/>
                        <w:sz w:val="18"/>
                        <w:szCs w:val="18"/>
                      </w:rPr>
                      <w:t>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0"/>
      </w:pBdr>
      <w:ind w:firstLine="0" w:firstLineChars="0"/>
      <w:jc w:val="left"/>
      <w:rPr>
        <w:rFonts w:ascii="Arial" w:hAnsi="Arial" w:eastAsia="新宋体" w:cs="Arial"/>
        <w:b/>
        <w:color w:val="0070C0"/>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FFFFFF83"/>
    <w:lvl w:ilvl="0" w:tentative="0">
      <w:start w:val="1"/>
      <w:numFmt w:val="bullet"/>
      <w:pStyle w:val="19"/>
      <w:lvlText w:val=""/>
      <w:lvlJc w:val="left"/>
      <w:pPr>
        <w:tabs>
          <w:tab w:val="left" w:pos="780"/>
        </w:tabs>
        <w:ind w:left="780" w:hanging="360"/>
      </w:pPr>
      <w:rPr>
        <w:rFonts w:hint="default" w:ascii="Wingdings" w:hAnsi="Wingdings"/>
      </w:rPr>
    </w:lvl>
  </w:abstractNum>
  <w:abstractNum w:abstractNumId="1">
    <w:nsid w:val="074818AE"/>
    <w:multiLevelType w:val="multilevel"/>
    <w:tmpl w:val="074818AE"/>
    <w:lvl w:ilvl="0" w:tentative="0">
      <w:start w:val="1"/>
      <w:numFmt w:val="bullet"/>
      <w:pStyle w:val="67"/>
      <w:lvlText w:val=""/>
      <w:lvlJc w:val="left"/>
      <w:pPr>
        <w:tabs>
          <w:tab w:val="left" w:pos="420"/>
        </w:tabs>
        <w:ind w:left="420" w:hanging="420"/>
      </w:pPr>
      <w:rPr>
        <w:rFonts w:hint="default" w:ascii="Wingdings" w:hAnsi="Wingdings"/>
      </w:rPr>
    </w:lvl>
    <w:lvl w:ilvl="1" w:tentative="0">
      <w:start w:val="1"/>
      <w:numFmt w:val="decimal"/>
      <w:lvlText w:val="%2."/>
      <w:lvlJc w:val="left"/>
      <w:pPr>
        <w:tabs>
          <w:tab w:val="left" w:pos="840"/>
        </w:tabs>
        <w:ind w:left="840" w:hanging="420"/>
      </w:pPr>
      <w:rPr>
        <w:rFonts w:hint="default"/>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
    <w:nsid w:val="0A7C78AB"/>
    <w:multiLevelType w:val="multilevel"/>
    <w:tmpl w:val="0A7C78AB"/>
    <w:lvl w:ilvl="0" w:tentative="0">
      <w:start w:val="1"/>
      <w:numFmt w:val="none"/>
      <w:pStyle w:val="83"/>
      <w:suff w:val="nothing"/>
      <w:lvlText w:val=""/>
      <w:lvlJc w:val="left"/>
      <w:pPr>
        <w:ind w:left="0" w:firstLine="0"/>
      </w:pPr>
      <w:rPr>
        <w:rFonts w:hint="eastAsia"/>
      </w:rPr>
    </w:lvl>
    <w:lvl w:ilvl="1" w:tentative="0">
      <w:start w:val="1"/>
      <w:numFmt w:val="decimal"/>
      <w:lvlRestart w:val="0"/>
      <w:suff w:val="nothing"/>
      <w:lvlText w:val="第%2章  "/>
      <w:lvlJc w:val="left"/>
      <w:pPr>
        <w:ind w:left="0" w:firstLine="0"/>
      </w:pPr>
      <w:rPr>
        <w:rFonts w:hint="eastAsia"/>
      </w:rPr>
    </w:lvl>
    <w:lvl w:ilvl="2" w:tentative="0">
      <w:start w:val="1"/>
      <w:numFmt w:val="decimal"/>
      <w:suff w:val="nothing"/>
      <w:lvlText w:val="图 %2-%3"/>
      <w:lvlJc w:val="left"/>
      <w:pPr>
        <w:ind w:left="0" w:firstLine="0"/>
      </w:pPr>
      <w:rPr>
        <w:rFonts w:hint="eastAsia"/>
      </w:rPr>
    </w:lvl>
    <w:lvl w:ilvl="3" w:tentative="0">
      <w:start w:val="1"/>
      <w:numFmt w:val="decimal"/>
      <w:suff w:val="nothing"/>
      <w:lvlText w:val="%2.%3.%4、"/>
      <w:lvlJc w:val="left"/>
      <w:pPr>
        <w:ind w:left="0" w:firstLine="0"/>
      </w:pPr>
      <w:rPr>
        <w:rFonts w:hint="eastAsia"/>
      </w:rPr>
    </w:lvl>
    <w:lvl w:ilvl="4" w:tentative="0">
      <w:start w:val="1"/>
      <w:numFmt w:val="decimal"/>
      <w:suff w:val="nothing"/>
      <w:lvlText w:val="%2.%3.%4.%5、"/>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3">
    <w:nsid w:val="0C967C2E"/>
    <w:multiLevelType w:val="multilevel"/>
    <w:tmpl w:val="0C967C2E"/>
    <w:lvl w:ilvl="0" w:tentative="0">
      <w:start w:val="1"/>
      <w:numFmt w:val="bullet"/>
      <w:pStyle w:val="5"/>
      <w:lvlText w:val=""/>
      <w:lvlJc w:val="left"/>
      <w:pPr>
        <w:ind w:left="1411" w:hanging="420"/>
      </w:pPr>
      <w:rPr>
        <w:rFonts w:hint="default" w:ascii="Wingdings" w:hAnsi="Wingdings"/>
      </w:rPr>
    </w:lvl>
    <w:lvl w:ilvl="1" w:tentative="0">
      <w:start w:val="1"/>
      <w:numFmt w:val="bullet"/>
      <w:lvlText w:val=""/>
      <w:lvlJc w:val="left"/>
      <w:pPr>
        <w:ind w:left="1831" w:hanging="420"/>
      </w:pPr>
      <w:rPr>
        <w:rFonts w:hint="default" w:ascii="Wingdings" w:hAnsi="Wingdings"/>
      </w:rPr>
    </w:lvl>
    <w:lvl w:ilvl="2" w:tentative="0">
      <w:start w:val="1"/>
      <w:numFmt w:val="bullet"/>
      <w:lvlText w:val=""/>
      <w:lvlJc w:val="left"/>
      <w:pPr>
        <w:ind w:left="2251" w:hanging="420"/>
      </w:pPr>
      <w:rPr>
        <w:rFonts w:hint="default" w:ascii="Wingdings" w:hAnsi="Wingdings"/>
      </w:rPr>
    </w:lvl>
    <w:lvl w:ilvl="3" w:tentative="0">
      <w:start w:val="1"/>
      <w:numFmt w:val="bullet"/>
      <w:lvlText w:val=""/>
      <w:lvlJc w:val="left"/>
      <w:pPr>
        <w:ind w:left="2671" w:hanging="420"/>
      </w:pPr>
      <w:rPr>
        <w:rFonts w:hint="default" w:ascii="Wingdings" w:hAnsi="Wingdings"/>
      </w:rPr>
    </w:lvl>
    <w:lvl w:ilvl="4" w:tentative="0">
      <w:start w:val="1"/>
      <w:numFmt w:val="bullet"/>
      <w:lvlText w:val=""/>
      <w:lvlJc w:val="left"/>
      <w:pPr>
        <w:ind w:left="3091" w:hanging="420"/>
      </w:pPr>
      <w:rPr>
        <w:rFonts w:hint="default" w:ascii="Wingdings" w:hAnsi="Wingdings"/>
      </w:rPr>
    </w:lvl>
    <w:lvl w:ilvl="5" w:tentative="0">
      <w:start w:val="1"/>
      <w:numFmt w:val="bullet"/>
      <w:lvlText w:val=""/>
      <w:lvlJc w:val="left"/>
      <w:pPr>
        <w:ind w:left="3511" w:hanging="420"/>
      </w:pPr>
      <w:rPr>
        <w:rFonts w:hint="default" w:ascii="Wingdings" w:hAnsi="Wingdings"/>
      </w:rPr>
    </w:lvl>
    <w:lvl w:ilvl="6" w:tentative="0">
      <w:start w:val="1"/>
      <w:numFmt w:val="bullet"/>
      <w:lvlText w:val=""/>
      <w:lvlJc w:val="left"/>
      <w:pPr>
        <w:ind w:left="3931" w:hanging="420"/>
      </w:pPr>
      <w:rPr>
        <w:rFonts w:hint="default" w:ascii="Wingdings" w:hAnsi="Wingdings"/>
      </w:rPr>
    </w:lvl>
    <w:lvl w:ilvl="7" w:tentative="0">
      <w:start w:val="1"/>
      <w:numFmt w:val="bullet"/>
      <w:lvlText w:val=""/>
      <w:lvlJc w:val="left"/>
      <w:pPr>
        <w:ind w:left="4351" w:hanging="420"/>
      </w:pPr>
      <w:rPr>
        <w:rFonts w:hint="default" w:ascii="Wingdings" w:hAnsi="Wingdings"/>
      </w:rPr>
    </w:lvl>
    <w:lvl w:ilvl="8" w:tentative="0">
      <w:start w:val="1"/>
      <w:numFmt w:val="bullet"/>
      <w:lvlText w:val=""/>
      <w:lvlJc w:val="left"/>
      <w:pPr>
        <w:ind w:left="4771" w:hanging="420"/>
      </w:pPr>
      <w:rPr>
        <w:rFonts w:hint="default" w:ascii="Wingdings" w:hAnsi="Wingdings"/>
      </w:rPr>
    </w:lvl>
  </w:abstractNum>
  <w:abstractNum w:abstractNumId="4">
    <w:nsid w:val="1B9A1DDA"/>
    <w:multiLevelType w:val="multilevel"/>
    <w:tmpl w:val="1B9A1DDA"/>
    <w:lvl w:ilvl="0" w:tentative="0">
      <w:start w:val="1"/>
      <w:numFmt w:val="japaneseCounting"/>
      <w:pStyle w:val="45"/>
      <w:lvlText w:val="第%1章"/>
      <w:lvlJc w:val="left"/>
      <w:pPr>
        <w:tabs>
          <w:tab w:val="left" w:pos="750"/>
        </w:tabs>
        <w:ind w:left="750" w:hanging="750"/>
      </w:pPr>
      <w:rPr>
        <w:rFonts w:hint="eastAsia"/>
      </w:rPr>
    </w:lvl>
    <w:lvl w:ilvl="1" w:tentative="0">
      <w:start w:val="1"/>
      <w:numFmt w:val="japaneseCounting"/>
      <w:pStyle w:val="87"/>
      <w:lvlText w:val="%2．"/>
      <w:lvlJc w:val="left"/>
      <w:pPr>
        <w:tabs>
          <w:tab w:val="left" w:pos="840"/>
        </w:tabs>
        <w:ind w:left="840" w:hanging="420"/>
      </w:pPr>
      <w:rPr>
        <w:rFonts w:hint="eastAsia"/>
      </w:rPr>
    </w:lvl>
    <w:lvl w:ilvl="2" w:tentative="0">
      <w:start w:val="1"/>
      <w:numFmt w:val="decimal"/>
      <w:lvlText w:val="%3．"/>
      <w:lvlJc w:val="left"/>
      <w:pPr>
        <w:tabs>
          <w:tab w:val="left" w:pos="1200"/>
        </w:tabs>
        <w:ind w:left="1200" w:hanging="360"/>
      </w:pPr>
      <w:rPr>
        <w:rFonts w:hint="eastAsia"/>
      </w:rPr>
    </w:lvl>
    <w:lvl w:ilvl="3" w:tentative="0">
      <w:start w:val="1"/>
      <w:numFmt w:val="decimal"/>
      <w:lvlText w:val="%4、"/>
      <w:lvlJc w:val="left"/>
      <w:pPr>
        <w:tabs>
          <w:tab w:val="left" w:pos="1620"/>
        </w:tabs>
        <w:ind w:left="1620" w:hanging="360"/>
      </w:pPr>
      <w:rPr>
        <w:rFonts w:hint="eastAsia"/>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4BDE5219"/>
    <w:multiLevelType w:val="multilevel"/>
    <w:tmpl w:val="4BDE5219"/>
    <w:lvl w:ilvl="0" w:tentative="0">
      <w:start w:val="1"/>
      <w:numFmt w:val="japaneseCounting"/>
      <w:pStyle w:val="2"/>
      <w:lvlText w:val="第%1章"/>
      <w:lvlJc w:val="left"/>
      <w:pPr>
        <w:ind w:left="425" w:hanging="425"/>
      </w:pPr>
      <w:rPr>
        <w:rFonts w:hint="eastAsia" w:ascii="微软雅黑" w:hAnsi="微软雅黑" w:eastAsia="微软雅黑" w:cs="Arial"/>
      </w:rPr>
    </w:lvl>
    <w:lvl w:ilvl="1" w:tentative="0">
      <w:start w:val="1"/>
      <w:numFmt w:val="decimal"/>
      <w:pStyle w:val="3"/>
      <w:isLgl/>
      <w:lvlText w:val="%1.%2"/>
      <w:lvlJc w:val="left"/>
      <w:pPr>
        <w:ind w:left="1277" w:hanging="567"/>
      </w:pPr>
      <w:rPr>
        <w:rFonts w:hint="eastAsia"/>
      </w:rPr>
    </w:lvl>
    <w:lvl w:ilvl="2" w:tentative="0">
      <w:start w:val="1"/>
      <w:numFmt w:val="decimal"/>
      <w:pStyle w:val="4"/>
      <w:isLgl/>
      <w:lvlText w:val="%1.%2.%3"/>
      <w:lvlJc w:val="left"/>
      <w:pPr>
        <w:ind w:left="1418" w:hanging="567"/>
      </w:pPr>
      <w:rPr>
        <w:rFonts w:hint="eastAsia"/>
      </w:rPr>
    </w:lvl>
    <w:lvl w:ilvl="3" w:tentative="0">
      <w:start w:val="1"/>
      <w:numFmt w:val="decimal"/>
      <w:isLgl/>
      <w:lvlText w:val="%1.%2.%3.%4"/>
      <w:lvlJc w:val="left"/>
      <w:pPr>
        <w:ind w:left="1984" w:hanging="708"/>
      </w:pPr>
      <w:rPr>
        <w:rFonts w:hint="eastAsia"/>
      </w:rPr>
    </w:lvl>
    <w:lvl w:ilvl="4" w:tentative="0">
      <w:start w:val="1"/>
      <w:numFmt w:val="decimal"/>
      <w:isLg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6">
    <w:nsid w:val="6CB35687"/>
    <w:multiLevelType w:val="multilevel"/>
    <w:tmpl w:val="6CB35687"/>
    <w:lvl w:ilvl="0" w:tentative="0">
      <w:start w:val="1"/>
      <w:numFmt w:val="upperRoman"/>
      <w:pStyle w:val="58"/>
      <w:lvlText w:val="第 %1 条"/>
      <w:lvlJc w:val="left"/>
      <w:pPr>
        <w:ind w:left="0" w:firstLine="0"/>
      </w:pPr>
    </w:lvl>
    <w:lvl w:ilvl="1" w:tentative="0">
      <w:start w:val="1"/>
      <w:numFmt w:val="decimalZero"/>
      <w:isLgl/>
      <w:lvlText w:val="节 %1.%2"/>
      <w:lvlJc w:val="left"/>
      <w:pPr>
        <w:ind w:left="0" w:firstLine="0"/>
      </w:pPr>
    </w:lvl>
    <w:lvl w:ilvl="2" w:tentative="0">
      <w:start w:val="1"/>
      <w:numFmt w:val="lowerLetter"/>
      <w:lvlText w:val="(%3)"/>
      <w:lvlJc w:val="left"/>
      <w:pPr>
        <w:ind w:left="720" w:hanging="432"/>
      </w:pPr>
    </w:lvl>
    <w:lvl w:ilvl="3" w:tentative="0">
      <w:start w:val="1"/>
      <w:numFmt w:val="lowerRoman"/>
      <w:lvlText w:val="(%4)"/>
      <w:lvlJc w:val="right"/>
      <w:pPr>
        <w:ind w:left="864" w:hanging="144"/>
      </w:pPr>
    </w:lvl>
    <w:lvl w:ilvl="4" w:tentative="0">
      <w:start w:val="1"/>
      <w:numFmt w:val="decimal"/>
      <w:lvlText w:val="%5)"/>
      <w:lvlJc w:val="left"/>
      <w:pPr>
        <w:ind w:left="1008" w:hanging="432"/>
      </w:pPr>
    </w:lvl>
    <w:lvl w:ilvl="5" w:tentative="0">
      <w:start w:val="1"/>
      <w:numFmt w:val="lowerLetter"/>
      <w:lvlText w:val="%6)"/>
      <w:lvlJc w:val="left"/>
      <w:pPr>
        <w:ind w:left="1152" w:hanging="432"/>
      </w:pPr>
    </w:lvl>
    <w:lvl w:ilvl="6" w:tentative="0">
      <w:start w:val="1"/>
      <w:numFmt w:val="lowerRoman"/>
      <w:lvlText w:val="%7)"/>
      <w:lvlJc w:val="right"/>
      <w:pPr>
        <w:ind w:left="1296" w:hanging="288"/>
      </w:pPr>
    </w:lvl>
    <w:lvl w:ilvl="7" w:tentative="0">
      <w:start w:val="1"/>
      <w:numFmt w:val="lowerLetter"/>
      <w:lvlText w:val="%8."/>
      <w:lvlJc w:val="left"/>
      <w:pPr>
        <w:ind w:left="1440" w:hanging="432"/>
      </w:pPr>
    </w:lvl>
    <w:lvl w:ilvl="8" w:tentative="0">
      <w:start w:val="1"/>
      <w:numFmt w:val="lowerRoman"/>
      <w:lvlText w:val="%9."/>
      <w:lvlJc w:val="right"/>
      <w:pPr>
        <w:ind w:left="1584" w:hanging="144"/>
      </w:pPr>
    </w:lvl>
  </w:abstractNum>
  <w:abstractNum w:abstractNumId="7">
    <w:nsid w:val="7F0C41C6"/>
    <w:multiLevelType w:val="singleLevel"/>
    <w:tmpl w:val="7F0C41C6"/>
    <w:lvl w:ilvl="0" w:tentative="0">
      <w:start w:val="1"/>
      <w:numFmt w:val="decimal"/>
      <w:pStyle w:val="18"/>
      <w:lvlText w:val="%1."/>
      <w:lvlJc w:val="left"/>
      <w:pPr>
        <w:tabs>
          <w:tab w:val="left" w:pos="425"/>
        </w:tabs>
        <w:ind w:left="425" w:hanging="425"/>
      </w:pPr>
      <w:rPr>
        <w:rFonts w:hint="eastAsia"/>
      </w:rPr>
    </w:lvl>
  </w:abstractNum>
  <w:num w:numId="1">
    <w:abstractNumId w:val="5"/>
  </w:num>
  <w:num w:numId="2">
    <w:abstractNumId w:val="3"/>
  </w:num>
  <w:num w:numId="3">
    <w:abstractNumId w:val="7"/>
  </w:num>
  <w:num w:numId="4">
    <w:abstractNumId w:val="0"/>
  </w:num>
  <w:num w:numId="5">
    <w:abstractNumId w:val="4"/>
  </w:num>
  <w:num w:numId="6">
    <w:abstractNumId w:val="6"/>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3"/>
  <w:bordersDoNotSurroundHeader w:val="0"/>
  <w:bordersDoNotSurroundFooter w:val="0"/>
  <w:documentProtection w:enforcement="0"/>
  <w:defaultTabStop w:val="420"/>
  <w:hyphenationZone w:val="360"/>
  <w:drawingGridHorizontalSpacing w:val="120"/>
  <w:drawingGridVerticalSpacing w:val="163"/>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6502"/>
    <w:rsid w:val="000011C9"/>
    <w:rsid w:val="00001B8C"/>
    <w:rsid w:val="00004667"/>
    <w:rsid w:val="00005CF5"/>
    <w:rsid w:val="000067A9"/>
    <w:rsid w:val="00006E1D"/>
    <w:rsid w:val="00010B55"/>
    <w:rsid w:val="00011701"/>
    <w:rsid w:val="00013AAB"/>
    <w:rsid w:val="00021AB4"/>
    <w:rsid w:val="00022302"/>
    <w:rsid w:val="00025736"/>
    <w:rsid w:val="00031A26"/>
    <w:rsid w:val="00033C2D"/>
    <w:rsid w:val="00041CA0"/>
    <w:rsid w:val="00042DFA"/>
    <w:rsid w:val="000455C4"/>
    <w:rsid w:val="00047CD6"/>
    <w:rsid w:val="00051C73"/>
    <w:rsid w:val="00052BDB"/>
    <w:rsid w:val="00061DAE"/>
    <w:rsid w:val="00064A03"/>
    <w:rsid w:val="000659A5"/>
    <w:rsid w:val="000664B5"/>
    <w:rsid w:val="00066750"/>
    <w:rsid w:val="000763F9"/>
    <w:rsid w:val="0008267E"/>
    <w:rsid w:val="0008313C"/>
    <w:rsid w:val="00083535"/>
    <w:rsid w:val="0008373F"/>
    <w:rsid w:val="000906A8"/>
    <w:rsid w:val="000965BA"/>
    <w:rsid w:val="0009677C"/>
    <w:rsid w:val="000A0DA4"/>
    <w:rsid w:val="000A18FB"/>
    <w:rsid w:val="000A715B"/>
    <w:rsid w:val="000A7F62"/>
    <w:rsid w:val="000A7FF6"/>
    <w:rsid w:val="000B12E3"/>
    <w:rsid w:val="000B30CC"/>
    <w:rsid w:val="000B6957"/>
    <w:rsid w:val="000D21A4"/>
    <w:rsid w:val="000D4165"/>
    <w:rsid w:val="000D5C51"/>
    <w:rsid w:val="000D764B"/>
    <w:rsid w:val="000E1BF7"/>
    <w:rsid w:val="000E36F1"/>
    <w:rsid w:val="000E491D"/>
    <w:rsid w:val="000F2D12"/>
    <w:rsid w:val="000F3B1B"/>
    <w:rsid w:val="000F46FA"/>
    <w:rsid w:val="000F52EC"/>
    <w:rsid w:val="000F6810"/>
    <w:rsid w:val="00101E66"/>
    <w:rsid w:val="00102047"/>
    <w:rsid w:val="00102129"/>
    <w:rsid w:val="0010291B"/>
    <w:rsid w:val="00102B40"/>
    <w:rsid w:val="00103E90"/>
    <w:rsid w:val="001060DD"/>
    <w:rsid w:val="0010615A"/>
    <w:rsid w:val="00107F45"/>
    <w:rsid w:val="001121E3"/>
    <w:rsid w:val="00112744"/>
    <w:rsid w:val="00112E61"/>
    <w:rsid w:val="001130AF"/>
    <w:rsid w:val="00115A8E"/>
    <w:rsid w:val="00117DA7"/>
    <w:rsid w:val="00123207"/>
    <w:rsid w:val="00125083"/>
    <w:rsid w:val="001255D8"/>
    <w:rsid w:val="00132B19"/>
    <w:rsid w:val="00132E0A"/>
    <w:rsid w:val="00134660"/>
    <w:rsid w:val="00134CCE"/>
    <w:rsid w:val="00136549"/>
    <w:rsid w:val="00136F2B"/>
    <w:rsid w:val="001400C2"/>
    <w:rsid w:val="00140DE8"/>
    <w:rsid w:val="0014244C"/>
    <w:rsid w:val="001509EC"/>
    <w:rsid w:val="00152173"/>
    <w:rsid w:val="00153455"/>
    <w:rsid w:val="00153581"/>
    <w:rsid w:val="0015359D"/>
    <w:rsid w:val="00153C14"/>
    <w:rsid w:val="00154AE1"/>
    <w:rsid w:val="00163622"/>
    <w:rsid w:val="001640AB"/>
    <w:rsid w:val="00172CBA"/>
    <w:rsid w:val="00173F6D"/>
    <w:rsid w:val="001768D0"/>
    <w:rsid w:val="00177439"/>
    <w:rsid w:val="00180B69"/>
    <w:rsid w:val="00181B09"/>
    <w:rsid w:val="001869AB"/>
    <w:rsid w:val="00190DAE"/>
    <w:rsid w:val="00191092"/>
    <w:rsid w:val="00191C1C"/>
    <w:rsid w:val="0019734F"/>
    <w:rsid w:val="001A11A8"/>
    <w:rsid w:val="001A4E72"/>
    <w:rsid w:val="001B0993"/>
    <w:rsid w:val="001B4D1E"/>
    <w:rsid w:val="001B5EBE"/>
    <w:rsid w:val="001B701F"/>
    <w:rsid w:val="001C0EB0"/>
    <w:rsid w:val="001C19E1"/>
    <w:rsid w:val="001C2C3E"/>
    <w:rsid w:val="001C5E1B"/>
    <w:rsid w:val="001C7E82"/>
    <w:rsid w:val="001D279A"/>
    <w:rsid w:val="001D597B"/>
    <w:rsid w:val="001E4744"/>
    <w:rsid w:val="001F4017"/>
    <w:rsid w:val="001F5C34"/>
    <w:rsid w:val="0020342F"/>
    <w:rsid w:val="0020551E"/>
    <w:rsid w:val="00206ADF"/>
    <w:rsid w:val="00206FC3"/>
    <w:rsid w:val="002072A8"/>
    <w:rsid w:val="00210F52"/>
    <w:rsid w:val="00214978"/>
    <w:rsid w:val="0021771E"/>
    <w:rsid w:val="00220004"/>
    <w:rsid w:val="00220A9C"/>
    <w:rsid w:val="00220C50"/>
    <w:rsid w:val="00224541"/>
    <w:rsid w:val="00227AA9"/>
    <w:rsid w:val="00230692"/>
    <w:rsid w:val="002315D3"/>
    <w:rsid w:val="002318E1"/>
    <w:rsid w:val="00232678"/>
    <w:rsid w:val="00233AF7"/>
    <w:rsid w:val="002357DE"/>
    <w:rsid w:val="002378DB"/>
    <w:rsid w:val="00237E27"/>
    <w:rsid w:val="00240E8A"/>
    <w:rsid w:val="00241A23"/>
    <w:rsid w:val="002431C9"/>
    <w:rsid w:val="00243A6C"/>
    <w:rsid w:val="00244B99"/>
    <w:rsid w:val="00251E9F"/>
    <w:rsid w:val="00254AA2"/>
    <w:rsid w:val="00254BB9"/>
    <w:rsid w:val="002631CE"/>
    <w:rsid w:val="002639B5"/>
    <w:rsid w:val="0026453F"/>
    <w:rsid w:val="00264ECF"/>
    <w:rsid w:val="00265D0A"/>
    <w:rsid w:val="00266418"/>
    <w:rsid w:val="00266DCB"/>
    <w:rsid w:val="00266E53"/>
    <w:rsid w:val="0027108F"/>
    <w:rsid w:val="00272CB1"/>
    <w:rsid w:val="002773C8"/>
    <w:rsid w:val="002778AB"/>
    <w:rsid w:val="00282464"/>
    <w:rsid w:val="002832BD"/>
    <w:rsid w:val="002833DE"/>
    <w:rsid w:val="002837F1"/>
    <w:rsid w:val="0028607E"/>
    <w:rsid w:val="002919E3"/>
    <w:rsid w:val="00291B50"/>
    <w:rsid w:val="0029211A"/>
    <w:rsid w:val="00293A2E"/>
    <w:rsid w:val="002A49E5"/>
    <w:rsid w:val="002A4E0A"/>
    <w:rsid w:val="002A7C95"/>
    <w:rsid w:val="002A7E33"/>
    <w:rsid w:val="002B03B0"/>
    <w:rsid w:val="002B052D"/>
    <w:rsid w:val="002B0579"/>
    <w:rsid w:val="002B2372"/>
    <w:rsid w:val="002B3135"/>
    <w:rsid w:val="002B3A79"/>
    <w:rsid w:val="002B6C46"/>
    <w:rsid w:val="002B718C"/>
    <w:rsid w:val="002C26FD"/>
    <w:rsid w:val="002C7EB9"/>
    <w:rsid w:val="002D2A6F"/>
    <w:rsid w:val="002D4B2A"/>
    <w:rsid w:val="002D69AD"/>
    <w:rsid w:val="002D6F79"/>
    <w:rsid w:val="002D7459"/>
    <w:rsid w:val="002E0BEE"/>
    <w:rsid w:val="002E2AA2"/>
    <w:rsid w:val="002F17AA"/>
    <w:rsid w:val="002F3C0F"/>
    <w:rsid w:val="002F6383"/>
    <w:rsid w:val="003028FF"/>
    <w:rsid w:val="00304073"/>
    <w:rsid w:val="003066C0"/>
    <w:rsid w:val="00306F4C"/>
    <w:rsid w:val="00307B74"/>
    <w:rsid w:val="003130E0"/>
    <w:rsid w:val="00313EFE"/>
    <w:rsid w:val="0032132F"/>
    <w:rsid w:val="00322603"/>
    <w:rsid w:val="003226A6"/>
    <w:rsid w:val="00341115"/>
    <w:rsid w:val="00341BE4"/>
    <w:rsid w:val="003443D6"/>
    <w:rsid w:val="00347E8D"/>
    <w:rsid w:val="00353B9F"/>
    <w:rsid w:val="003605DB"/>
    <w:rsid w:val="00362113"/>
    <w:rsid w:val="00362488"/>
    <w:rsid w:val="00363595"/>
    <w:rsid w:val="00365ACE"/>
    <w:rsid w:val="00365BE1"/>
    <w:rsid w:val="00365D59"/>
    <w:rsid w:val="00366E7C"/>
    <w:rsid w:val="00371282"/>
    <w:rsid w:val="00371879"/>
    <w:rsid w:val="00371B25"/>
    <w:rsid w:val="0037239A"/>
    <w:rsid w:val="00373123"/>
    <w:rsid w:val="00373A41"/>
    <w:rsid w:val="00375117"/>
    <w:rsid w:val="00380270"/>
    <w:rsid w:val="00381C65"/>
    <w:rsid w:val="003844F5"/>
    <w:rsid w:val="003845C4"/>
    <w:rsid w:val="00385D56"/>
    <w:rsid w:val="0038780D"/>
    <w:rsid w:val="00390433"/>
    <w:rsid w:val="00392544"/>
    <w:rsid w:val="00395356"/>
    <w:rsid w:val="00396CA3"/>
    <w:rsid w:val="003A0AC2"/>
    <w:rsid w:val="003A154D"/>
    <w:rsid w:val="003A1FC3"/>
    <w:rsid w:val="003A2891"/>
    <w:rsid w:val="003A37B2"/>
    <w:rsid w:val="003A3B37"/>
    <w:rsid w:val="003A42B2"/>
    <w:rsid w:val="003A42CE"/>
    <w:rsid w:val="003C0307"/>
    <w:rsid w:val="003C296F"/>
    <w:rsid w:val="003C3FD5"/>
    <w:rsid w:val="003C6E70"/>
    <w:rsid w:val="003C743D"/>
    <w:rsid w:val="003C795B"/>
    <w:rsid w:val="003D046A"/>
    <w:rsid w:val="003D0918"/>
    <w:rsid w:val="003D0AC6"/>
    <w:rsid w:val="003D22C2"/>
    <w:rsid w:val="003D4621"/>
    <w:rsid w:val="003E04D0"/>
    <w:rsid w:val="003E29C9"/>
    <w:rsid w:val="003E407A"/>
    <w:rsid w:val="003E505D"/>
    <w:rsid w:val="003E7689"/>
    <w:rsid w:val="003F0E86"/>
    <w:rsid w:val="003F1062"/>
    <w:rsid w:val="003F22E5"/>
    <w:rsid w:val="003F3687"/>
    <w:rsid w:val="003F56E4"/>
    <w:rsid w:val="003F6DE8"/>
    <w:rsid w:val="0040273D"/>
    <w:rsid w:val="0041401D"/>
    <w:rsid w:val="00416889"/>
    <w:rsid w:val="0042185B"/>
    <w:rsid w:val="00425E7E"/>
    <w:rsid w:val="0042687E"/>
    <w:rsid w:val="00426DFD"/>
    <w:rsid w:val="004313CA"/>
    <w:rsid w:val="00431AE8"/>
    <w:rsid w:val="004343F0"/>
    <w:rsid w:val="00434AC8"/>
    <w:rsid w:val="00436797"/>
    <w:rsid w:val="004367D2"/>
    <w:rsid w:val="004374AC"/>
    <w:rsid w:val="00443762"/>
    <w:rsid w:val="00443F1F"/>
    <w:rsid w:val="004446FD"/>
    <w:rsid w:val="004447F2"/>
    <w:rsid w:val="00452A3F"/>
    <w:rsid w:val="00455634"/>
    <w:rsid w:val="00455D3E"/>
    <w:rsid w:val="004577F8"/>
    <w:rsid w:val="00465013"/>
    <w:rsid w:val="00467A79"/>
    <w:rsid w:val="00471C87"/>
    <w:rsid w:val="00471CEF"/>
    <w:rsid w:val="0047311C"/>
    <w:rsid w:val="00474D64"/>
    <w:rsid w:val="00481DAF"/>
    <w:rsid w:val="00482481"/>
    <w:rsid w:val="00484239"/>
    <w:rsid w:val="00486D86"/>
    <w:rsid w:val="004875E3"/>
    <w:rsid w:val="00487A72"/>
    <w:rsid w:val="00487FEB"/>
    <w:rsid w:val="004902F7"/>
    <w:rsid w:val="00491260"/>
    <w:rsid w:val="00497599"/>
    <w:rsid w:val="004A1AAD"/>
    <w:rsid w:val="004A2EAE"/>
    <w:rsid w:val="004A3C33"/>
    <w:rsid w:val="004A5E4A"/>
    <w:rsid w:val="004A5EB4"/>
    <w:rsid w:val="004A76D2"/>
    <w:rsid w:val="004B153A"/>
    <w:rsid w:val="004B3BBD"/>
    <w:rsid w:val="004B3C83"/>
    <w:rsid w:val="004B49BA"/>
    <w:rsid w:val="004B7838"/>
    <w:rsid w:val="004C59D2"/>
    <w:rsid w:val="004C6B6B"/>
    <w:rsid w:val="004C789D"/>
    <w:rsid w:val="004D2D63"/>
    <w:rsid w:val="004D68CA"/>
    <w:rsid w:val="004D6AAD"/>
    <w:rsid w:val="004D7909"/>
    <w:rsid w:val="004E174C"/>
    <w:rsid w:val="004E2A66"/>
    <w:rsid w:val="004E390D"/>
    <w:rsid w:val="004E4092"/>
    <w:rsid w:val="004F4C65"/>
    <w:rsid w:val="004F4CC8"/>
    <w:rsid w:val="004F5626"/>
    <w:rsid w:val="004F6943"/>
    <w:rsid w:val="004F72E5"/>
    <w:rsid w:val="004F765B"/>
    <w:rsid w:val="005002A9"/>
    <w:rsid w:val="00506F73"/>
    <w:rsid w:val="00507561"/>
    <w:rsid w:val="00514A95"/>
    <w:rsid w:val="005213A8"/>
    <w:rsid w:val="00522E7F"/>
    <w:rsid w:val="005238EC"/>
    <w:rsid w:val="00526985"/>
    <w:rsid w:val="005339EF"/>
    <w:rsid w:val="00534336"/>
    <w:rsid w:val="00543F9B"/>
    <w:rsid w:val="005458AF"/>
    <w:rsid w:val="005463C1"/>
    <w:rsid w:val="0054757F"/>
    <w:rsid w:val="00550ECE"/>
    <w:rsid w:val="00551322"/>
    <w:rsid w:val="005525C0"/>
    <w:rsid w:val="0055284D"/>
    <w:rsid w:val="005529AF"/>
    <w:rsid w:val="00553820"/>
    <w:rsid w:val="00556B2C"/>
    <w:rsid w:val="00561C61"/>
    <w:rsid w:val="005620B4"/>
    <w:rsid w:val="00565A4E"/>
    <w:rsid w:val="00572D07"/>
    <w:rsid w:val="00581C83"/>
    <w:rsid w:val="00583A64"/>
    <w:rsid w:val="005848CD"/>
    <w:rsid w:val="00586667"/>
    <w:rsid w:val="005912ED"/>
    <w:rsid w:val="00592B75"/>
    <w:rsid w:val="005A2801"/>
    <w:rsid w:val="005A694C"/>
    <w:rsid w:val="005A6F88"/>
    <w:rsid w:val="005B08F4"/>
    <w:rsid w:val="005B1169"/>
    <w:rsid w:val="005B2C94"/>
    <w:rsid w:val="005B311F"/>
    <w:rsid w:val="005B5E13"/>
    <w:rsid w:val="005B6D33"/>
    <w:rsid w:val="005B7533"/>
    <w:rsid w:val="005C0D74"/>
    <w:rsid w:val="005C4093"/>
    <w:rsid w:val="005C61A3"/>
    <w:rsid w:val="005C6F4F"/>
    <w:rsid w:val="005C7950"/>
    <w:rsid w:val="005D031E"/>
    <w:rsid w:val="005D0DCC"/>
    <w:rsid w:val="005D3B36"/>
    <w:rsid w:val="005E2756"/>
    <w:rsid w:val="005E63DD"/>
    <w:rsid w:val="005E66D0"/>
    <w:rsid w:val="005F0F52"/>
    <w:rsid w:val="005F36BC"/>
    <w:rsid w:val="005F428F"/>
    <w:rsid w:val="005F5B87"/>
    <w:rsid w:val="005F5D2F"/>
    <w:rsid w:val="00600D1F"/>
    <w:rsid w:val="00603952"/>
    <w:rsid w:val="006055CC"/>
    <w:rsid w:val="006072A5"/>
    <w:rsid w:val="006122A0"/>
    <w:rsid w:val="006144C8"/>
    <w:rsid w:val="00614714"/>
    <w:rsid w:val="006166FD"/>
    <w:rsid w:val="006172ED"/>
    <w:rsid w:val="00621F25"/>
    <w:rsid w:val="006233A9"/>
    <w:rsid w:val="006239BC"/>
    <w:rsid w:val="00626776"/>
    <w:rsid w:val="00630F65"/>
    <w:rsid w:val="00634AE3"/>
    <w:rsid w:val="00635568"/>
    <w:rsid w:val="006404B7"/>
    <w:rsid w:val="00640DD1"/>
    <w:rsid w:val="006424E3"/>
    <w:rsid w:val="00643F41"/>
    <w:rsid w:val="006448E4"/>
    <w:rsid w:val="00644A10"/>
    <w:rsid w:val="0064550B"/>
    <w:rsid w:val="00646CA6"/>
    <w:rsid w:val="0065003F"/>
    <w:rsid w:val="00653571"/>
    <w:rsid w:val="00654A6D"/>
    <w:rsid w:val="00654D1B"/>
    <w:rsid w:val="006558BD"/>
    <w:rsid w:val="00656FDE"/>
    <w:rsid w:val="00664469"/>
    <w:rsid w:val="00666D39"/>
    <w:rsid w:val="006676A6"/>
    <w:rsid w:val="00670231"/>
    <w:rsid w:val="0067256E"/>
    <w:rsid w:val="00672C8A"/>
    <w:rsid w:val="00675C87"/>
    <w:rsid w:val="00677403"/>
    <w:rsid w:val="006871D3"/>
    <w:rsid w:val="00687E56"/>
    <w:rsid w:val="006901BE"/>
    <w:rsid w:val="00694C3D"/>
    <w:rsid w:val="006952A4"/>
    <w:rsid w:val="00697FF5"/>
    <w:rsid w:val="006A0220"/>
    <w:rsid w:val="006A2CB5"/>
    <w:rsid w:val="006A5878"/>
    <w:rsid w:val="006A64BB"/>
    <w:rsid w:val="006A65B3"/>
    <w:rsid w:val="006B0776"/>
    <w:rsid w:val="006B68AA"/>
    <w:rsid w:val="006B76AB"/>
    <w:rsid w:val="006C419E"/>
    <w:rsid w:val="006C41DD"/>
    <w:rsid w:val="006C7DC0"/>
    <w:rsid w:val="006D77D3"/>
    <w:rsid w:val="006E1602"/>
    <w:rsid w:val="006E218B"/>
    <w:rsid w:val="006E235A"/>
    <w:rsid w:val="006E4A36"/>
    <w:rsid w:val="006E6F09"/>
    <w:rsid w:val="006F0025"/>
    <w:rsid w:val="006F0CFD"/>
    <w:rsid w:val="006F1472"/>
    <w:rsid w:val="006F1C41"/>
    <w:rsid w:val="006F47EA"/>
    <w:rsid w:val="006F4B9F"/>
    <w:rsid w:val="007013C7"/>
    <w:rsid w:val="00705D28"/>
    <w:rsid w:val="0071086F"/>
    <w:rsid w:val="00710AC7"/>
    <w:rsid w:val="007125EC"/>
    <w:rsid w:val="00717248"/>
    <w:rsid w:val="007212B0"/>
    <w:rsid w:val="00721D3B"/>
    <w:rsid w:val="00721EAF"/>
    <w:rsid w:val="00724501"/>
    <w:rsid w:val="007319EA"/>
    <w:rsid w:val="007320C9"/>
    <w:rsid w:val="00732698"/>
    <w:rsid w:val="007354E8"/>
    <w:rsid w:val="00735F69"/>
    <w:rsid w:val="00742166"/>
    <w:rsid w:val="00742E8F"/>
    <w:rsid w:val="00744168"/>
    <w:rsid w:val="00746FAB"/>
    <w:rsid w:val="00751667"/>
    <w:rsid w:val="00752E47"/>
    <w:rsid w:val="0075446C"/>
    <w:rsid w:val="00757229"/>
    <w:rsid w:val="00761ABE"/>
    <w:rsid w:val="007654E6"/>
    <w:rsid w:val="007732E5"/>
    <w:rsid w:val="00774318"/>
    <w:rsid w:val="00775BCC"/>
    <w:rsid w:val="00776B87"/>
    <w:rsid w:val="00777E84"/>
    <w:rsid w:val="00781D1B"/>
    <w:rsid w:val="00790DCD"/>
    <w:rsid w:val="00794F48"/>
    <w:rsid w:val="007969CC"/>
    <w:rsid w:val="00797BB9"/>
    <w:rsid w:val="007A0D7A"/>
    <w:rsid w:val="007A3A78"/>
    <w:rsid w:val="007A50B5"/>
    <w:rsid w:val="007A5248"/>
    <w:rsid w:val="007A6F18"/>
    <w:rsid w:val="007A7F73"/>
    <w:rsid w:val="007B4305"/>
    <w:rsid w:val="007C2305"/>
    <w:rsid w:val="007C613C"/>
    <w:rsid w:val="007C7FD1"/>
    <w:rsid w:val="007D0673"/>
    <w:rsid w:val="007D0BE7"/>
    <w:rsid w:val="007D0EAC"/>
    <w:rsid w:val="007D21F1"/>
    <w:rsid w:val="007D2A72"/>
    <w:rsid w:val="007D69AF"/>
    <w:rsid w:val="007E1599"/>
    <w:rsid w:val="007E27C4"/>
    <w:rsid w:val="007E5E2A"/>
    <w:rsid w:val="007E7AD3"/>
    <w:rsid w:val="007F1C33"/>
    <w:rsid w:val="007F65FA"/>
    <w:rsid w:val="0080043E"/>
    <w:rsid w:val="00802DC7"/>
    <w:rsid w:val="008058C2"/>
    <w:rsid w:val="00810C36"/>
    <w:rsid w:val="00811394"/>
    <w:rsid w:val="00812A82"/>
    <w:rsid w:val="008178BD"/>
    <w:rsid w:val="00817E34"/>
    <w:rsid w:val="0082107F"/>
    <w:rsid w:val="0082158F"/>
    <w:rsid w:val="008243A9"/>
    <w:rsid w:val="00827D4B"/>
    <w:rsid w:val="00832CCF"/>
    <w:rsid w:val="00834276"/>
    <w:rsid w:val="00836604"/>
    <w:rsid w:val="00840B34"/>
    <w:rsid w:val="008426F7"/>
    <w:rsid w:val="00847119"/>
    <w:rsid w:val="00853C94"/>
    <w:rsid w:val="00854DBF"/>
    <w:rsid w:val="00855A96"/>
    <w:rsid w:val="008571A6"/>
    <w:rsid w:val="008626FF"/>
    <w:rsid w:val="00862711"/>
    <w:rsid w:val="00863E3C"/>
    <w:rsid w:val="00865601"/>
    <w:rsid w:val="00865EED"/>
    <w:rsid w:val="008706AA"/>
    <w:rsid w:val="0087143E"/>
    <w:rsid w:val="00874DB2"/>
    <w:rsid w:val="00876A5E"/>
    <w:rsid w:val="00876B4D"/>
    <w:rsid w:val="00885483"/>
    <w:rsid w:val="00885774"/>
    <w:rsid w:val="0089253D"/>
    <w:rsid w:val="00894637"/>
    <w:rsid w:val="008975C1"/>
    <w:rsid w:val="008A0FF8"/>
    <w:rsid w:val="008A1FCC"/>
    <w:rsid w:val="008A557D"/>
    <w:rsid w:val="008A56A9"/>
    <w:rsid w:val="008A61CB"/>
    <w:rsid w:val="008A6842"/>
    <w:rsid w:val="008A68BB"/>
    <w:rsid w:val="008A69AF"/>
    <w:rsid w:val="008A70BB"/>
    <w:rsid w:val="008A7293"/>
    <w:rsid w:val="008A76A4"/>
    <w:rsid w:val="008B2207"/>
    <w:rsid w:val="008B2E6E"/>
    <w:rsid w:val="008B36D0"/>
    <w:rsid w:val="008B4BA7"/>
    <w:rsid w:val="008B4ECC"/>
    <w:rsid w:val="008B6797"/>
    <w:rsid w:val="008C2E7E"/>
    <w:rsid w:val="008C4049"/>
    <w:rsid w:val="008C6164"/>
    <w:rsid w:val="008C6685"/>
    <w:rsid w:val="008C7492"/>
    <w:rsid w:val="008C74CB"/>
    <w:rsid w:val="008D0590"/>
    <w:rsid w:val="008D1EE9"/>
    <w:rsid w:val="008D4EBA"/>
    <w:rsid w:val="008D524F"/>
    <w:rsid w:val="008D5B67"/>
    <w:rsid w:val="008D5E0C"/>
    <w:rsid w:val="008E0160"/>
    <w:rsid w:val="008E3CE0"/>
    <w:rsid w:val="00900091"/>
    <w:rsid w:val="0090113C"/>
    <w:rsid w:val="00901A54"/>
    <w:rsid w:val="00901DB7"/>
    <w:rsid w:val="009023DF"/>
    <w:rsid w:val="00902E3D"/>
    <w:rsid w:val="009058A9"/>
    <w:rsid w:val="00906D25"/>
    <w:rsid w:val="00907AF0"/>
    <w:rsid w:val="0091004B"/>
    <w:rsid w:val="00910896"/>
    <w:rsid w:val="00910FA4"/>
    <w:rsid w:val="00912231"/>
    <w:rsid w:val="009138E9"/>
    <w:rsid w:val="00914EBA"/>
    <w:rsid w:val="009220C7"/>
    <w:rsid w:val="0092520E"/>
    <w:rsid w:val="0092708D"/>
    <w:rsid w:val="00931578"/>
    <w:rsid w:val="00935605"/>
    <w:rsid w:val="0093724F"/>
    <w:rsid w:val="009424E2"/>
    <w:rsid w:val="00944645"/>
    <w:rsid w:val="00947F40"/>
    <w:rsid w:val="00947F64"/>
    <w:rsid w:val="009508BB"/>
    <w:rsid w:val="00952158"/>
    <w:rsid w:val="0095334B"/>
    <w:rsid w:val="009551D0"/>
    <w:rsid w:val="00955D5B"/>
    <w:rsid w:val="00956BDA"/>
    <w:rsid w:val="00956F0D"/>
    <w:rsid w:val="00957703"/>
    <w:rsid w:val="00963238"/>
    <w:rsid w:val="0097227F"/>
    <w:rsid w:val="0097425D"/>
    <w:rsid w:val="009768CD"/>
    <w:rsid w:val="0098265E"/>
    <w:rsid w:val="00983214"/>
    <w:rsid w:val="00984600"/>
    <w:rsid w:val="0098499C"/>
    <w:rsid w:val="009852EC"/>
    <w:rsid w:val="0098783E"/>
    <w:rsid w:val="0099159B"/>
    <w:rsid w:val="009926E0"/>
    <w:rsid w:val="009938CD"/>
    <w:rsid w:val="009943A2"/>
    <w:rsid w:val="00995846"/>
    <w:rsid w:val="009A2E0F"/>
    <w:rsid w:val="009A41CF"/>
    <w:rsid w:val="009A451A"/>
    <w:rsid w:val="009A47BD"/>
    <w:rsid w:val="009A4E03"/>
    <w:rsid w:val="009A7952"/>
    <w:rsid w:val="009B11DA"/>
    <w:rsid w:val="009B2C09"/>
    <w:rsid w:val="009B5AC8"/>
    <w:rsid w:val="009C35DF"/>
    <w:rsid w:val="009C36AA"/>
    <w:rsid w:val="009C3EDD"/>
    <w:rsid w:val="009C4FC8"/>
    <w:rsid w:val="009C62B8"/>
    <w:rsid w:val="009D0171"/>
    <w:rsid w:val="009D2D64"/>
    <w:rsid w:val="009D2FBA"/>
    <w:rsid w:val="009D32DE"/>
    <w:rsid w:val="009D37E5"/>
    <w:rsid w:val="009D3D77"/>
    <w:rsid w:val="009D74ED"/>
    <w:rsid w:val="009E1E5D"/>
    <w:rsid w:val="009F0A8B"/>
    <w:rsid w:val="009F2D90"/>
    <w:rsid w:val="009F5554"/>
    <w:rsid w:val="009F78B1"/>
    <w:rsid w:val="00A02263"/>
    <w:rsid w:val="00A0410F"/>
    <w:rsid w:val="00A0503E"/>
    <w:rsid w:val="00A15FA5"/>
    <w:rsid w:val="00A172E2"/>
    <w:rsid w:val="00A17911"/>
    <w:rsid w:val="00A213D9"/>
    <w:rsid w:val="00A21938"/>
    <w:rsid w:val="00A22664"/>
    <w:rsid w:val="00A23779"/>
    <w:rsid w:val="00A271A1"/>
    <w:rsid w:val="00A3319B"/>
    <w:rsid w:val="00A332D3"/>
    <w:rsid w:val="00A34280"/>
    <w:rsid w:val="00A34FA4"/>
    <w:rsid w:val="00A377A6"/>
    <w:rsid w:val="00A41674"/>
    <w:rsid w:val="00A417E1"/>
    <w:rsid w:val="00A42954"/>
    <w:rsid w:val="00A42CAA"/>
    <w:rsid w:val="00A42E83"/>
    <w:rsid w:val="00A43AD5"/>
    <w:rsid w:val="00A449EA"/>
    <w:rsid w:val="00A4785E"/>
    <w:rsid w:val="00A513AA"/>
    <w:rsid w:val="00A51B50"/>
    <w:rsid w:val="00A55F80"/>
    <w:rsid w:val="00A57A49"/>
    <w:rsid w:val="00A61552"/>
    <w:rsid w:val="00A63885"/>
    <w:rsid w:val="00A72759"/>
    <w:rsid w:val="00A72C48"/>
    <w:rsid w:val="00A75867"/>
    <w:rsid w:val="00A75D02"/>
    <w:rsid w:val="00A75DC0"/>
    <w:rsid w:val="00A76794"/>
    <w:rsid w:val="00A77DED"/>
    <w:rsid w:val="00A80952"/>
    <w:rsid w:val="00A83422"/>
    <w:rsid w:val="00A83BE7"/>
    <w:rsid w:val="00A842F3"/>
    <w:rsid w:val="00A86463"/>
    <w:rsid w:val="00A87E8F"/>
    <w:rsid w:val="00A90965"/>
    <w:rsid w:val="00A91984"/>
    <w:rsid w:val="00A9621B"/>
    <w:rsid w:val="00A966F3"/>
    <w:rsid w:val="00A97550"/>
    <w:rsid w:val="00AA6D78"/>
    <w:rsid w:val="00AB001B"/>
    <w:rsid w:val="00AB04A2"/>
    <w:rsid w:val="00AB4E5A"/>
    <w:rsid w:val="00AB7C08"/>
    <w:rsid w:val="00AC0EED"/>
    <w:rsid w:val="00AC4315"/>
    <w:rsid w:val="00AC4C22"/>
    <w:rsid w:val="00AC5F06"/>
    <w:rsid w:val="00AC7A0C"/>
    <w:rsid w:val="00AD6114"/>
    <w:rsid w:val="00AD6150"/>
    <w:rsid w:val="00AE04A7"/>
    <w:rsid w:val="00AE18BE"/>
    <w:rsid w:val="00AE26EB"/>
    <w:rsid w:val="00AE46AD"/>
    <w:rsid w:val="00AF11C0"/>
    <w:rsid w:val="00AF2939"/>
    <w:rsid w:val="00AF29F6"/>
    <w:rsid w:val="00AF2CA9"/>
    <w:rsid w:val="00AF35F1"/>
    <w:rsid w:val="00AF6792"/>
    <w:rsid w:val="00B00E7A"/>
    <w:rsid w:val="00B06551"/>
    <w:rsid w:val="00B07501"/>
    <w:rsid w:val="00B10B67"/>
    <w:rsid w:val="00B1283A"/>
    <w:rsid w:val="00B13158"/>
    <w:rsid w:val="00B13D85"/>
    <w:rsid w:val="00B14DD5"/>
    <w:rsid w:val="00B21691"/>
    <w:rsid w:val="00B22058"/>
    <w:rsid w:val="00B245DD"/>
    <w:rsid w:val="00B25902"/>
    <w:rsid w:val="00B30D10"/>
    <w:rsid w:val="00B31C93"/>
    <w:rsid w:val="00B367BD"/>
    <w:rsid w:val="00B37D0B"/>
    <w:rsid w:val="00B42E0F"/>
    <w:rsid w:val="00B44303"/>
    <w:rsid w:val="00B50A1B"/>
    <w:rsid w:val="00B513AA"/>
    <w:rsid w:val="00B53BF8"/>
    <w:rsid w:val="00B5497F"/>
    <w:rsid w:val="00B579B3"/>
    <w:rsid w:val="00B6321F"/>
    <w:rsid w:val="00B6333D"/>
    <w:rsid w:val="00B636A2"/>
    <w:rsid w:val="00B636B5"/>
    <w:rsid w:val="00B65134"/>
    <w:rsid w:val="00B7291B"/>
    <w:rsid w:val="00B76317"/>
    <w:rsid w:val="00B77132"/>
    <w:rsid w:val="00B807CD"/>
    <w:rsid w:val="00B817BC"/>
    <w:rsid w:val="00B82698"/>
    <w:rsid w:val="00B8329E"/>
    <w:rsid w:val="00B83D84"/>
    <w:rsid w:val="00B859A9"/>
    <w:rsid w:val="00B86146"/>
    <w:rsid w:val="00B87927"/>
    <w:rsid w:val="00B9198B"/>
    <w:rsid w:val="00B920EA"/>
    <w:rsid w:val="00B92666"/>
    <w:rsid w:val="00B966AD"/>
    <w:rsid w:val="00BA03D6"/>
    <w:rsid w:val="00BA2439"/>
    <w:rsid w:val="00BA30AA"/>
    <w:rsid w:val="00BA671F"/>
    <w:rsid w:val="00BB2DD6"/>
    <w:rsid w:val="00BB454A"/>
    <w:rsid w:val="00BB63C5"/>
    <w:rsid w:val="00BC094E"/>
    <w:rsid w:val="00BC1086"/>
    <w:rsid w:val="00BC3FC2"/>
    <w:rsid w:val="00BC4F03"/>
    <w:rsid w:val="00BC7A03"/>
    <w:rsid w:val="00BC7BCD"/>
    <w:rsid w:val="00BD325D"/>
    <w:rsid w:val="00BD3BA0"/>
    <w:rsid w:val="00BD3FDC"/>
    <w:rsid w:val="00BD7A93"/>
    <w:rsid w:val="00BE2302"/>
    <w:rsid w:val="00BE24CC"/>
    <w:rsid w:val="00BE2FF9"/>
    <w:rsid w:val="00BE52A7"/>
    <w:rsid w:val="00BE5BF6"/>
    <w:rsid w:val="00BE68B0"/>
    <w:rsid w:val="00BE71AE"/>
    <w:rsid w:val="00BF2C66"/>
    <w:rsid w:val="00BF42B6"/>
    <w:rsid w:val="00C03E1E"/>
    <w:rsid w:val="00C06155"/>
    <w:rsid w:val="00C07DB1"/>
    <w:rsid w:val="00C112FD"/>
    <w:rsid w:val="00C12612"/>
    <w:rsid w:val="00C135C4"/>
    <w:rsid w:val="00C13714"/>
    <w:rsid w:val="00C142FE"/>
    <w:rsid w:val="00C22A1F"/>
    <w:rsid w:val="00C239BE"/>
    <w:rsid w:val="00C24BFA"/>
    <w:rsid w:val="00C2587F"/>
    <w:rsid w:val="00C272A1"/>
    <w:rsid w:val="00C318EF"/>
    <w:rsid w:val="00C31B5C"/>
    <w:rsid w:val="00C32A97"/>
    <w:rsid w:val="00C35887"/>
    <w:rsid w:val="00C36A98"/>
    <w:rsid w:val="00C373E2"/>
    <w:rsid w:val="00C379D8"/>
    <w:rsid w:val="00C41909"/>
    <w:rsid w:val="00C44150"/>
    <w:rsid w:val="00C5169E"/>
    <w:rsid w:val="00C52B8D"/>
    <w:rsid w:val="00C5340B"/>
    <w:rsid w:val="00C5413E"/>
    <w:rsid w:val="00C54888"/>
    <w:rsid w:val="00C62A8B"/>
    <w:rsid w:val="00C653CA"/>
    <w:rsid w:val="00C6688C"/>
    <w:rsid w:val="00C704A1"/>
    <w:rsid w:val="00C723BA"/>
    <w:rsid w:val="00C7282F"/>
    <w:rsid w:val="00C7597F"/>
    <w:rsid w:val="00C759E4"/>
    <w:rsid w:val="00C762E1"/>
    <w:rsid w:val="00C76687"/>
    <w:rsid w:val="00C76831"/>
    <w:rsid w:val="00C81FE0"/>
    <w:rsid w:val="00C85533"/>
    <w:rsid w:val="00C85ABB"/>
    <w:rsid w:val="00C85FA9"/>
    <w:rsid w:val="00C917CC"/>
    <w:rsid w:val="00C92FF0"/>
    <w:rsid w:val="00C93F79"/>
    <w:rsid w:val="00C94E18"/>
    <w:rsid w:val="00C95F92"/>
    <w:rsid w:val="00CA02FD"/>
    <w:rsid w:val="00CA046F"/>
    <w:rsid w:val="00CA1112"/>
    <w:rsid w:val="00CA2214"/>
    <w:rsid w:val="00CA2768"/>
    <w:rsid w:val="00CA3110"/>
    <w:rsid w:val="00CA31B7"/>
    <w:rsid w:val="00CA34C3"/>
    <w:rsid w:val="00CA3760"/>
    <w:rsid w:val="00CA728C"/>
    <w:rsid w:val="00CA74D2"/>
    <w:rsid w:val="00CA79A0"/>
    <w:rsid w:val="00CB0773"/>
    <w:rsid w:val="00CB1C0F"/>
    <w:rsid w:val="00CB1DAB"/>
    <w:rsid w:val="00CB26DF"/>
    <w:rsid w:val="00CC17DD"/>
    <w:rsid w:val="00CC6897"/>
    <w:rsid w:val="00CC6C86"/>
    <w:rsid w:val="00CC79D9"/>
    <w:rsid w:val="00CD1005"/>
    <w:rsid w:val="00CD2E1E"/>
    <w:rsid w:val="00CD330B"/>
    <w:rsid w:val="00CD42E0"/>
    <w:rsid w:val="00CD7645"/>
    <w:rsid w:val="00CE0691"/>
    <w:rsid w:val="00CE2DF1"/>
    <w:rsid w:val="00CE3095"/>
    <w:rsid w:val="00CE355D"/>
    <w:rsid w:val="00CE5344"/>
    <w:rsid w:val="00CE5665"/>
    <w:rsid w:val="00CE5B58"/>
    <w:rsid w:val="00CE72BC"/>
    <w:rsid w:val="00CE72E0"/>
    <w:rsid w:val="00CE73CD"/>
    <w:rsid w:val="00CF090B"/>
    <w:rsid w:val="00CF0C03"/>
    <w:rsid w:val="00CF4026"/>
    <w:rsid w:val="00CF4D5F"/>
    <w:rsid w:val="00CF7674"/>
    <w:rsid w:val="00D001A5"/>
    <w:rsid w:val="00D01085"/>
    <w:rsid w:val="00D039B2"/>
    <w:rsid w:val="00D05209"/>
    <w:rsid w:val="00D06C39"/>
    <w:rsid w:val="00D143C4"/>
    <w:rsid w:val="00D14809"/>
    <w:rsid w:val="00D14C1E"/>
    <w:rsid w:val="00D16AC7"/>
    <w:rsid w:val="00D17135"/>
    <w:rsid w:val="00D21C74"/>
    <w:rsid w:val="00D22CED"/>
    <w:rsid w:val="00D2709A"/>
    <w:rsid w:val="00D276EB"/>
    <w:rsid w:val="00D32F7C"/>
    <w:rsid w:val="00D3662C"/>
    <w:rsid w:val="00D40B4D"/>
    <w:rsid w:val="00D42C21"/>
    <w:rsid w:val="00D44CA3"/>
    <w:rsid w:val="00D44E18"/>
    <w:rsid w:val="00D469A4"/>
    <w:rsid w:val="00D47EF6"/>
    <w:rsid w:val="00D525B1"/>
    <w:rsid w:val="00D52C2E"/>
    <w:rsid w:val="00D56B15"/>
    <w:rsid w:val="00D56C03"/>
    <w:rsid w:val="00D60103"/>
    <w:rsid w:val="00D610EF"/>
    <w:rsid w:val="00D6174C"/>
    <w:rsid w:val="00D630BB"/>
    <w:rsid w:val="00D643D0"/>
    <w:rsid w:val="00D64A93"/>
    <w:rsid w:val="00D66A69"/>
    <w:rsid w:val="00D7008B"/>
    <w:rsid w:val="00D7038C"/>
    <w:rsid w:val="00D70F40"/>
    <w:rsid w:val="00D7160A"/>
    <w:rsid w:val="00D717C6"/>
    <w:rsid w:val="00D71ECC"/>
    <w:rsid w:val="00D72EDC"/>
    <w:rsid w:val="00D72FAD"/>
    <w:rsid w:val="00D731F6"/>
    <w:rsid w:val="00D758B0"/>
    <w:rsid w:val="00D77BFA"/>
    <w:rsid w:val="00D77C28"/>
    <w:rsid w:val="00D83098"/>
    <w:rsid w:val="00D83837"/>
    <w:rsid w:val="00D84139"/>
    <w:rsid w:val="00D900D1"/>
    <w:rsid w:val="00D90220"/>
    <w:rsid w:val="00D91C03"/>
    <w:rsid w:val="00D93714"/>
    <w:rsid w:val="00D970E3"/>
    <w:rsid w:val="00D972DA"/>
    <w:rsid w:val="00D97A09"/>
    <w:rsid w:val="00DA4B1B"/>
    <w:rsid w:val="00DB3993"/>
    <w:rsid w:val="00DB39FC"/>
    <w:rsid w:val="00DB43F3"/>
    <w:rsid w:val="00DB496F"/>
    <w:rsid w:val="00DC1A47"/>
    <w:rsid w:val="00DC434A"/>
    <w:rsid w:val="00DD127E"/>
    <w:rsid w:val="00DD156E"/>
    <w:rsid w:val="00DD2F1B"/>
    <w:rsid w:val="00DD3B50"/>
    <w:rsid w:val="00DD5FEF"/>
    <w:rsid w:val="00DE054F"/>
    <w:rsid w:val="00DE0764"/>
    <w:rsid w:val="00DE27E6"/>
    <w:rsid w:val="00DE2FD3"/>
    <w:rsid w:val="00DE4011"/>
    <w:rsid w:val="00DE45B8"/>
    <w:rsid w:val="00DE5151"/>
    <w:rsid w:val="00DE583B"/>
    <w:rsid w:val="00DE5AF7"/>
    <w:rsid w:val="00DF0328"/>
    <w:rsid w:val="00DF2972"/>
    <w:rsid w:val="00DF2E70"/>
    <w:rsid w:val="00DF7E9F"/>
    <w:rsid w:val="00E02660"/>
    <w:rsid w:val="00E0319D"/>
    <w:rsid w:val="00E04BEB"/>
    <w:rsid w:val="00E122F9"/>
    <w:rsid w:val="00E12861"/>
    <w:rsid w:val="00E12EDF"/>
    <w:rsid w:val="00E174FA"/>
    <w:rsid w:val="00E2086F"/>
    <w:rsid w:val="00E2106F"/>
    <w:rsid w:val="00E213C8"/>
    <w:rsid w:val="00E216FE"/>
    <w:rsid w:val="00E24B87"/>
    <w:rsid w:val="00E27B5B"/>
    <w:rsid w:val="00E3720D"/>
    <w:rsid w:val="00E417BD"/>
    <w:rsid w:val="00E43C4D"/>
    <w:rsid w:val="00E44F4A"/>
    <w:rsid w:val="00E45B5F"/>
    <w:rsid w:val="00E501B0"/>
    <w:rsid w:val="00E5286E"/>
    <w:rsid w:val="00E53672"/>
    <w:rsid w:val="00E54EB2"/>
    <w:rsid w:val="00E55730"/>
    <w:rsid w:val="00E56A92"/>
    <w:rsid w:val="00E61335"/>
    <w:rsid w:val="00E616BB"/>
    <w:rsid w:val="00E6429C"/>
    <w:rsid w:val="00E65A5D"/>
    <w:rsid w:val="00E706F8"/>
    <w:rsid w:val="00E81131"/>
    <w:rsid w:val="00E91DC9"/>
    <w:rsid w:val="00E92B19"/>
    <w:rsid w:val="00E92EDB"/>
    <w:rsid w:val="00E93216"/>
    <w:rsid w:val="00E97559"/>
    <w:rsid w:val="00EA1D4B"/>
    <w:rsid w:val="00EA1FCA"/>
    <w:rsid w:val="00EA3752"/>
    <w:rsid w:val="00EB0117"/>
    <w:rsid w:val="00EB4846"/>
    <w:rsid w:val="00EB509A"/>
    <w:rsid w:val="00EB554C"/>
    <w:rsid w:val="00EB5593"/>
    <w:rsid w:val="00EB640E"/>
    <w:rsid w:val="00EB6C32"/>
    <w:rsid w:val="00EB6F8E"/>
    <w:rsid w:val="00EC0627"/>
    <w:rsid w:val="00EC1148"/>
    <w:rsid w:val="00EC1A45"/>
    <w:rsid w:val="00ED374D"/>
    <w:rsid w:val="00ED44A3"/>
    <w:rsid w:val="00ED45A3"/>
    <w:rsid w:val="00ED6348"/>
    <w:rsid w:val="00EE08FF"/>
    <w:rsid w:val="00EE1EE9"/>
    <w:rsid w:val="00EE3352"/>
    <w:rsid w:val="00EE3508"/>
    <w:rsid w:val="00EE4946"/>
    <w:rsid w:val="00EE51A3"/>
    <w:rsid w:val="00EE686A"/>
    <w:rsid w:val="00EF0457"/>
    <w:rsid w:val="00EF4464"/>
    <w:rsid w:val="00EF7664"/>
    <w:rsid w:val="00F00E28"/>
    <w:rsid w:val="00F012A9"/>
    <w:rsid w:val="00F01D87"/>
    <w:rsid w:val="00F029CD"/>
    <w:rsid w:val="00F077D9"/>
    <w:rsid w:val="00F07CA0"/>
    <w:rsid w:val="00F107D9"/>
    <w:rsid w:val="00F130B0"/>
    <w:rsid w:val="00F13465"/>
    <w:rsid w:val="00F22485"/>
    <w:rsid w:val="00F24476"/>
    <w:rsid w:val="00F3047A"/>
    <w:rsid w:val="00F324EB"/>
    <w:rsid w:val="00F339F9"/>
    <w:rsid w:val="00F358F5"/>
    <w:rsid w:val="00F3629E"/>
    <w:rsid w:val="00F362E6"/>
    <w:rsid w:val="00F3637F"/>
    <w:rsid w:val="00F36D15"/>
    <w:rsid w:val="00F372B9"/>
    <w:rsid w:val="00F3772D"/>
    <w:rsid w:val="00F474B0"/>
    <w:rsid w:val="00F501D1"/>
    <w:rsid w:val="00F50B99"/>
    <w:rsid w:val="00F5259C"/>
    <w:rsid w:val="00F53937"/>
    <w:rsid w:val="00F55912"/>
    <w:rsid w:val="00F56706"/>
    <w:rsid w:val="00F57320"/>
    <w:rsid w:val="00F60BE3"/>
    <w:rsid w:val="00F6173F"/>
    <w:rsid w:val="00F62DD6"/>
    <w:rsid w:val="00F63B4B"/>
    <w:rsid w:val="00F65737"/>
    <w:rsid w:val="00F66E73"/>
    <w:rsid w:val="00F70805"/>
    <w:rsid w:val="00F71FDF"/>
    <w:rsid w:val="00F729E5"/>
    <w:rsid w:val="00F733D3"/>
    <w:rsid w:val="00F73FD9"/>
    <w:rsid w:val="00F762D5"/>
    <w:rsid w:val="00F8249A"/>
    <w:rsid w:val="00F85593"/>
    <w:rsid w:val="00F87568"/>
    <w:rsid w:val="00F908C3"/>
    <w:rsid w:val="00F91164"/>
    <w:rsid w:val="00F91E36"/>
    <w:rsid w:val="00F94438"/>
    <w:rsid w:val="00F94584"/>
    <w:rsid w:val="00F96502"/>
    <w:rsid w:val="00F96E76"/>
    <w:rsid w:val="00FA3DA2"/>
    <w:rsid w:val="00FA5D8F"/>
    <w:rsid w:val="00FA793C"/>
    <w:rsid w:val="00FB30BC"/>
    <w:rsid w:val="00FB4EC8"/>
    <w:rsid w:val="00FB511A"/>
    <w:rsid w:val="00FC1862"/>
    <w:rsid w:val="00FC4E5B"/>
    <w:rsid w:val="00FC56F4"/>
    <w:rsid w:val="00FC5B83"/>
    <w:rsid w:val="00FC79BA"/>
    <w:rsid w:val="00FC7FA0"/>
    <w:rsid w:val="00FD0E1A"/>
    <w:rsid w:val="00FD32CC"/>
    <w:rsid w:val="00FD33D7"/>
    <w:rsid w:val="00FD4725"/>
    <w:rsid w:val="00FD56AC"/>
    <w:rsid w:val="00FD765E"/>
    <w:rsid w:val="00FE119C"/>
    <w:rsid w:val="00FE1533"/>
    <w:rsid w:val="00FE3A73"/>
    <w:rsid w:val="00FE488A"/>
    <w:rsid w:val="00FE570F"/>
    <w:rsid w:val="00FE748D"/>
    <w:rsid w:val="00FF4812"/>
    <w:rsid w:val="00FF5B60"/>
    <w:rsid w:val="00FF772B"/>
    <w:rsid w:val="03149310"/>
    <w:rsid w:val="0FBBC078"/>
    <w:rsid w:val="157E13B2"/>
    <w:rsid w:val="16FBD02C"/>
    <w:rsid w:val="17760182"/>
    <w:rsid w:val="183D4C96"/>
    <w:rsid w:val="1B37B21F"/>
    <w:rsid w:val="1D75D508"/>
    <w:rsid w:val="1D970B5D"/>
    <w:rsid w:val="1EF8721E"/>
    <w:rsid w:val="1FEF0EDE"/>
    <w:rsid w:val="25DE104C"/>
    <w:rsid w:val="27BB41D9"/>
    <w:rsid w:val="2D23FAAB"/>
    <w:rsid w:val="2F6756F9"/>
    <w:rsid w:val="2FAEA332"/>
    <w:rsid w:val="2FED9DC5"/>
    <w:rsid w:val="33BD5550"/>
    <w:rsid w:val="33FDD1E9"/>
    <w:rsid w:val="357F29C0"/>
    <w:rsid w:val="36CFBF67"/>
    <w:rsid w:val="37670C30"/>
    <w:rsid w:val="37BE747E"/>
    <w:rsid w:val="37CB8CCE"/>
    <w:rsid w:val="3B57D96F"/>
    <w:rsid w:val="3B74DE24"/>
    <w:rsid w:val="3BEADB18"/>
    <w:rsid w:val="3CE7D5A4"/>
    <w:rsid w:val="3CF383AA"/>
    <w:rsid w:val="3D17A6F1"/>
    <w:rsid w:val="3DF8DF9E"/>
    <w:rsid w:val="3DFB0C33"/>
    <w:rsid w:val="3E778104"/>
    <w:rsid w:val="3E876AFD"/>
    <w:rsid w:val="3EFF95AB"/>
    <w:rsid w:val="3F5F9473"/>
    <w:rsid w:val="3FBAE9D7"/>
    <w:rsid w:val="3FE749AD"/>
    <w:rsid w:val="3FF72B8D"/>
    <w:rsid w:val="3FFC630A"/>
    <w:rsid w:val="3FFF5D92"/>
    <w:rsid w:val="45D62E61"/>
    <w:rsid w:val="4B9FAEFF"/>
    <w:rsid w:val="4C790705"/>
    <w:rsid w:val="4DE9BEB8"/>
    <w:rsid w:val="4EEAF79B"/>
    <w:rsid w:val="4F3FEA5C"/>
    <w:rsid w:val="4F765A77"/>
    <w:rsid w:val="4FABFDE3"/>
    <w:rsid w:val="4FFFD9F4"/>
    <w:rsid w:val="52EEAB63"/>
    <w:rsid w:val="571D66D1"/>
    <w:rsid w:val="57E9194E"/>
    <w:rsid w:val="57F33CF6"/>
    <w:rsid w:val="57FFDD27"/>
    <w:rsid w:val="596FDE05"/>
    <w:rsid w:val="59BB5CF3"/>
    <w:rsid w:val="5A335659"/>
    <w:rsid w:val="5AFE70B0"/>
    <w:rsid w:val="5BC7EF24"/>
    <w:rsid w:val="5CBDD132"/>
    <w:rsid w:val="5D7F86E0"/>
    <w:rsid w:val="5DFF4D65"/>
    <w:rsid w:val="5E6710D2"/>
    <w:rsid w:val="5ECFD11B"/>
    <w:rsid w:val="5EEF0905"/>
    <w:rsid w:val="5EF1D687"/>
    <w:rsid w:val="5EFEE45F"/>
    <w:rsid w:val="5F3BD0AE"/>
    <w:rsid w:val="5F5B3404"/>
    <w:rsid w:val="5FBF4828"/>
    <w:rsid w:val="6155A01D"/>
    <w:rsid w:val="61FEC8ED"/>
    <w:rsid w:val="63F19DED"/>
    <w:rsid w:val="643B634B"/>
    <w:rsid w:val="652A749E"/>
    <w:rsid w:val="67FF1EAD"/>
    <w:rsid w:val="6ACF0042"/>
    <w:rsid w:val="6BBD56B4"/>
    <w:rsid w:val="6BBFC750"/>
    <w:rsid w:val="6CEF29DB"/>
    <w:rsid w:val="6CFD3CD6"/>
    <w:rsid w:val="6D77BEDB"/>
    <w:rsid w:val="6DA7C3AF"/>
    <w:rsid w:val="6DB7343F"/>
    <w:rsid w:val="6DF98919"/>
    <w:rsid w:val="6EB5F87D"/>
    <w:rsid w:val="6F3E0861"/>
    <w:rsid w:val="6F4F1BD1"/>
    <w:rsid w:val="6F7F7AD5"/>
    <w:rsid w:val="6FAF18BA"/>
    <w:rsid w:val="6FDB0ABA"/>
    <w:rsid w:val="6FF741A6"/>
    <w:rsid w:val="737F2717"/>
    <w:rsid w:val="738F95B6"/>
    <w:rsid w:val="73A6FD6A"/>
    <w:rsid w:val="73BF9158"/>
    <w:rsid w:val="73FE8113"/>
    <w:rsid w:val="756FBBEB"/>
    <w:rsid w:val="75F6192D"/>
    <w:rsid w:val="7666E7E4"/>
    <w:rsid w:val="76F745BB"/>
    <w:rsid w:val="76FF3F85"/>
    <w:rsid w:val="77675D57"/>
    <w:rsid w:val="776C1F39"/>
    <w:rsid w:val="77CFFA91"/>
    <w:rsid w:val="77D9F4E3"/>
    <w:rsid w:val="77DDB631"/>
    <w:rsid w:val="77DE7466"/>
    <w:rsid w:val="77FBBCAE"/>
    <w:rsid w:val="77FD241A"/>
    <w:rsid w:val="77FF069C"/>
    <w:rsid w:val="78EEC402"/>
    <w:rsid w:val="796E0320"/>
    <w:rsid w:val="797ED5CB"/>
    <w:rsid w:val="79F52898"/>
    <w:rsid w:val="7B4B698A"/>
    <w:rsid w:val="7B4F28F9"/>
    <w:rsid w:val="7BAE3352"/>
    <w:rsid w:val="7BD7EBB7"/>
    <w:rsid w:val="7BDFCC7A"/>
    <w:rsid w:val="7BF3F143"/>
    <w:rsid w:val="7BFBFFDA"/>
    <w:rsid w:val="7D7F4649"/>
    <w:rsid w:val="7DF16FD2"/>
    <w:rsid w:val="7DFE255E"/>
    <w:rsid w:val="7DFF6C25"/>
    <w:rsid w:val="7DFFD279"/>
    <w:rsid w:val="7DFFD2CC"/>
    <w:rsid w:val="7E162667"/>
    <w:rsid w:val="7E69969D"/>
    <w:rsid w:val="7E7F76DE"/>
    <w:rsid w:val="7EA87BEA"/>
    <w:rsid w:val="7EDF605D"/>
    <w:rsid w:val="7EF3951A"/>
    <w:rsid w:val="7EF7C740"/>
    <w:rsid w:val="7EFE534A"/>
    <w:rsid w:val="7F1F5293"/>
    <w:rsid w:val="7F3723E4"/>
    <w:rsid w:val="7F575626"/>
    <w:rsid w:val="7F7A95F2"/>
    <w:rsid w:val="7F7B25E6"/>
    <w:rsid w:val="7F7C74F4"/>
    <w:rsid w:val="7FB65BAC"/>
    <w:rsid w:val="7FEAF394"/>
    <w:rsid w:val="7FF7D86B"/>
    <w:rsid w:val="7FF9ABF9"/>
    <w:rsid w:val="7FFA572C"/>
    <w:rsid w:val="7FFBCEB2"/>
    <w:rsid w:val="7FFEBC78"/>
    <w:rsid w:val="7FFF12F7"/>
    <w:rsid w:val="7FFF83F1"/>
    <w:rsid w:val="7FFFDB50"/>
    <w:rsid w:val="7FFFECA5"/>
    <w:rsid w:val="86DF2586"/>
    <w:rsid w:val="8B3FF7B1"/>
    <w:rsid w:val="8D54FEA3"/>
    <w:rsid w:val="96BF4443"/>
    <w:rsid w:val="985EE520"/>
    <w:rsid w:val="9B796AA9"/>
    <w:rsid w:val="9BFFADE5"/>
    <w:rsid w:val="9EBACAC6"/>
    <w:rsid w:val="9FF3B4FA"/>
    <w:rsid w:val="A1FE05FB"/>
    <w:rsid w:val="ACFD9840"/>
    <w:rsid w:val="ADFED831"/>
    <w:rsid w:val="AF22BC52"/>
    <w:rsid w:val="AF6CD332"/>
    <w:rsid w:val="B27BC3F3"/>
    <w:rsid w:val="B35EE4DD"/>
    <w:rsid w:val="B6767F41"/>
    <w:rsid w:val="B76B5726"/>
    <w:rsid w:val="B7764DA1"/>
    <w:rsid w:val="B77FB5B1"/>
    <w:rsid w:val="BB03D5E4"/>
    <w:rsid w:val="BBAF20BA"/>
    <w:rsid w:val="BBBD484D"/>
    <w:rsid w:val="BCBE4447"/>
    <w:rsid w:val="BD98B9E2"/>
    <w:rsid w:val="BDDBD0EE"/>
    <w:rsid w:val="BEDDA2F9"/>
    <w:rsid w:val="BEFF8C99"/>
    <w:rsid w:val="BF5B23C6"/>
    <w:rsid w:val="BF7A02FF"/>
    <w:rsid w:val="BFA633B4"/>
    <w:rsid w:val="BFBECB81"/>
    <w:rsid w:val="BFDE3131"/>
    <w:rsid w:val="BFEE64F7"/>
    <w:rsid w:val="BFFF520C"/>
    <w:rsid w:val="C2C13C60"/>
    <w:rsid w:val="C7AEF1B1"/>
    <w:rsid w:val="C7FF523A"/>
    <w:rsid w:val="C9FEE4B3"/>
    <w:rsid w:val="CB5FA768"/>
    <w:rsid w:val="CBF62331"/>
    <w:rsid w:val="CFDC03B9"/>
    <w:rsid w:val="CFEFD1F3"/>
    <w:rsid w:val="D37F8C37"/>
    <w:rsid w:val="D3CF0591"/>
    <w:rsid w:val="D5DF6EF8"/>
    <w:rsid w:val="D952EA10"/>
    <w:rsid w:val="D9FF6628"/>
    <w:rsid w:val="DA7D6495"/>
    <w:rsid w:val="DBBFC3E4"/>
    <w:rsid w:val="DCF723A7"/>
    <w:rsid w:val="DDDF9A09"/>
    <w:rsid w:val="DDFF06ED"/>
    <w:rsid w:val="DE933E7A"/>
    <w:rsid w:val="DEBF6EAC"/>
    <w:rsid w:val="DF57B5E9"/>
    <w:rsid w:val="DF5B8030"/>
    <w:rsid w:val="DF8E8B03"/>
    <w:rsid w:val="DFB7FDD8"/>
    <w:rsid w:val="DFCFE63C"/>
    <w:rsid w:val="DFFB1B7D"/>
    <w:rsid w:val="DFFB3E67"/>
    <w:rsid w:val="E49BA0E0"/>
    <w:rsid w:val="E6FD282E"/>
    <w:rsid w:val="E7F38871"/>
    <w:rsid w:val="E7FFAA36"/>
    <w:rsid w:val="EBBE96D5"/>
    <w:rsid w:val="ECEF5EC5"/>
    <w:rsid w:val="EDF5CD75"/>
    <w:rsid w:val="EDFEACEC"/>
    <w:rsid w:val="EE3EFB03"/>
    <w:rsid w:val="EED76BF2"/>
    <w:rsid w:val="EEFE6CF9"/>
    <w:rsid w:val="EF669564"/>
    <w:rsid w:val="EF98FA32"/>
    <w:rsid w:val="EFED299B"/>
    <w:rsid w:val="EFEF73E9"/>
    <w:rsid w:val="EFF250E5"/>
    <w:rsid w:val="EFFF92F3"/>
    <w:rsid w:val="F1BF054B"/>
    <w:rsid w:val="F3DF8CB9"/>
    <w:rsid w:val="F3FF3D94"/>
    <w:rsid w:val="F5756EB4"/>
    <w:rsid w:val="F5BB9FD7"/>
    <w:rsid w:val="F6AF6EC7"/>
    <w:rsid w:val="F6BB1334"/>
    <w:rsid w:val="F6DF1358"/>
    <w:rsid w:val="F73D14D1"/>
    <w:rsid w:val="F77755EE"/>
    <w:rsid w:val="F7B3956B"/>
    <w:rsid w:val="F7DDE99A"/>
    <w:rsid w:val="F7F3F149"/>
    <w:rsid w:val="F86F1FA6"/>
    <w:rsid w:val="F8ED7784"/>
    <w:rsid w:val="F8F7947E"/>
    <w:rsid w:val="F8FF6ED1"/>
    <w:rsid w:val="F9386251"/>
    <w:rsid w:val="F9EE8ACA"/>
    <w:rsid w:val="F9F85D0F"/>
    <w:rsid w:val="FA93EE2D"/>
    <w:rsid w:val="FAEDB3D2"/>
    <w:rsid w:val="FB1F3E8D"/>
    <w:rsid w:val="FBD50FBF"/>
    <w:rsid w:val="FBFB6A70"/>
    <w:rsid w:val="FBFF29EA"/>
    <w:rsid w:val="FBFFBF42"/>
    <w:rsid w:val="FC57A3BF"/>
    <w:rsid w:val="FCDA6A5F"/>
    <w:rsid w:val="FCE6EB0C"/>
    <w:rsid w:val="FCFFC8FF"/>
    <w:rsid w:val="FD39F817"/>
    <w:rsid w:val="FD5BE311"/>
    <w:rsid w:val="FD5D39FB"/>
    <w:rsid w:val="FDBFE462"/>
    <w:rsid w:val="FDD780C8"/>
    <w:rsid w:val="FDE7CEF4"/>
    <w:rsid w:val="FDEA98AD"/>
    <w:rsid w:val="FE021777"/>
    <w:rsid w:val="FE7DB446"/>
    <w:rsid w:val="FE7F8FD8"/>
    <w:rsid w:val="FE9FE86A"/>
    <w:rsid w:val="FED3480B"/>
    <w:rsid w:val="FEDE0166"/>
    <w:rsid w:val="FEF6303C"/>
    <w:rsid w:val="FEF68686"/>
    <w:rsid w:val="FEFC86D4"/>
    <w:rsid w:val="FEFEA308"/>
    <w:rsid w:val="FEFFBD6B"/>
    <w:rsid w:val="FF560A2C"/>
    <w:rsid w:val="FF578B37"/>
    <w:rsid w:val="FF5F411B"/>
    <w:rsid w:val="FF64913B"/>
    <w:rsid w:val="FF7E400A"/>
    <w:rsid w:val="FF7F0378"/>
    <w:rsid w:val="FF7FD72C"/>
    <w:rsid w:val="FF9791F6"/>
    <w:rsid w:val="FFB6704D"/>
    <w:rsid w:val="FFB79E9A"/>
    <w:rsid w:val="FFBC40C3"/>
    <w:rsid w:val="FFBE657B"/>
    <w:rsid w:val="FFBF4C6E"/>
    <w:rsid w:val="FFBFD0DB"/>
    <w:rsid w:val="FFD7DEEC"/>
    <w:rsid w:val="FFDBD982"/>
    <w:rsid w:val="FFDEB3FD"/>
    <w:rsid w:val="FFE2F6BB"/>
    <w:rsid w:val="FFE7976F"/>
    <w:rsid w:val="FFEF4158"/>
    <w:rsid w:val="FFF58411"/>
    <w:rsid w:val="FFFE5D97"/>
    <w:rsid w:val="FFFFB5A5"/>
    <w:rsid w:val="FFFFF78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99" w:name="index 2"/>
    <w:lsdException w:uiPriority="99" w:name="index 3"/>
    <w:lsdException w:qFormat="1" w:unhideWhenUsed="0" w:uiPriority="0"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99" w:semiHidden="0" w:name="annotation text"/>
    <w:lsdException w:qFormat="1" w:uiPriority="0" w:semiHidden="0" w:name="header"/>
    <w:lsdException w:qFormat="1" w:uiPriority="0" w:semiHidden="0" w:name="footer"/>
    <w:lsdException w:qFormat="1" w:unhideWhenUsed="0" w:uiPriority="0"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qFormat="1" w:unhideWhenUsed="0" w:uiPriority="0" w:semiHidden="0"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60" w:lineRule="auto"/>
      <w:ind w:firstLine="200" w:firstLineChars="200"/>
      <w:jc w:val="both"/>
      <w:textAlignment w:val="baseline"/>
    </w:pPr>
    <w:rPr>
      <w:rFonts w:ascii="Verdana" w:hAnsi="Verdana" w:eastAsia="宋体" w:cs="Times New Roman"/>
      <w:kern w:val="2"/>
      <w:sz w:val="24"/>
      <w:szCs w:val="24"/>
      <w:lang w:val="en-US" w:eastAsia="zh-CN" w:bidi="ar-SA"/>
    </w:rPr>
  </w:style>
  <w:style w:type="paragraph" w:styleId="2">
    <w:name w:val="heading 1"/>
    <w:basedOn w:val="1"/>
    <w:next w:val="1"/>
    <w:link w:val="99"/>
    <w:qFormat/>
    <w:uiPriority w:val="0"/>
    <w:pPr>
      <w:keepNext/>
      <w:keepLines/>
      <w:numPr>
        <w:ilvl w:val="0"/>
        <w:numId w:val="1"/>
      </w:numPr>
      <w:spacing w:before="340" w:after="330" w:line="578" w:lineRule="auto"/>
      <w:ind w:firstLineChars="0"/>
      <w:outlineLvl w:val="0"/>
    </w:pPr>
    <w:rPr>
      <w:b/>
      <w:bCs/>
      <w:kern w:val="44"/>
      <w:sz w:val="44"/>
      <w:szCs w:val="44"/>
    </w:rPr>
  </w:style>
  <w:style w:type="paragraph" w:styleId="3">
    <w:name w:val="heading 2"/>
    <w:basedOn w:val="1"/>
    <w:next w:val="1"/>
    <w:link w:val="124"/>
    <w:qFormat/>
    <w:uiPriority w:val="0"/>
    <w:pPr>
      <w:keepNext/>
      <w:keepLines/>
      <w:numPr>
        <w:ilvl w:val="1"/>
        <w:numId w:val="1"/>
      </w:numPr>
      <w:spacing w:before="260" w:after="260" w:line="416" w:lineRule="auto"/>
      <w:ind w:firstLineChars="0"/>
      <w:outlineLvl w:val="1"/>
    </w:pPr>
    <w:rPr>
      <w:rFonts w:ascii="Arial" w:hAnsi="Arial" w:eastAsia="黑体" w:cs="Times New Roman"/>
      <w:b/>
      <w:bCs/>
      <w:sz w:val="32"/>
      <w:szCs w:val="32"/>
    </w:rPr>
  </w:style>
  <w:style w:type="paragraph" w:styleId="4">
    <w:name w:val="heading 3"/>
    <w:basedOn w:val="1"/>
    <w:next w:val="1"/>
    <w:link w:val="115"/>
    <w:qFormat/>
    <w:uiPriority w:val="0"/>
    <w:pPr>
      <w:keepNext/>
      <w:widowControl/>
      <w:numPr>
        <w:ilvl w:val="2"/>
        <w:numId w:val="1"/>
      </w:numPr>
      <w:tabs>
        <w:tab w:val="left" w:pos="567"/>
      </w:tabs>
      <w:adjustRightInd/>
      <w:spacing w:before="163" w:beforeLines="50" w:after="163" w:afterLines="50" w:line="276" w:lineRule="auto"/>
      <w:ind w:right="240" w:firstLineChars="0"/>
      <w:jc w:val="left"/>
      <w:textAlignment w:val="auto"/>
      <w:outlineLvl w:val="2"/>
    </w:pPr>
    <w:rPr>
      <w:rFonts w:ascii="微软雅黑" w:hAnsi="微软雅黑" w:eastAsia="微软雅黑" w:cs="Arial"/>
      <w:b/>
      <w:bCs/>
      <w:color w:val="000000"/>
      <w:kern w:val="0"/>
      <w:sz w:val="18"/>
      <w:szCs w:val="18"/>
    </w:rPr>
  </w:style>
  <w:style w:type="paragraph" w:styleId="5">
    <w:name w:val="heading 4"/>
    <w:basedOn w:val="1"/>
    <w:next w:val="1"/>
    <w:link w:val="91"/>
    <w:qFormat/>
    <w:uiPriority w:val="0"/>
    <w:pPr>
      <w:numPr>
        <w:ilvl w:val="0"/>
        <w:numId w:val="2"/>
      </w:numPr>
      <w:pBdr>
        <w:bottom w:val="single" w:color="7F7F7F" w:sz="12" w:space="1"/>
      </w:pBdr>
      <w:tabs>
        <w:tab w:val="left" w:pos="993"/>
      </w:tabs>
      <w:adjustRightInd/>
      <w:spacing w:before="163" w:beforeLines="50" w:after="163" w:afterLines="50" w:line="240" w:lineRule="auto"/>
      <w:ind w:left="993" w:right="1745" w:rightChars="727" w:firstLineChars="0"/>
      <w:outlineLvl w:val="3"/>
    </w:pPr>
    <w:rPr>
      <w:rFonts w:ascii="微软雅黑" w:hAnsi="微软雅黑" w:eastAsia="微软雅黑" w:cs="Arial"/>
      <w:b/>
      <w:iCs/>
      <w:color w:val="800080"/>
      <w:sz w:val="18"/>
      <w:szCs w:val="18"/>
    </w:rPr>
  </w:style>
  <w:style w:type="paragraph" w:styleId="6">
    <w:name w:val="heading 5"/>
    <w:basedOn w:val="1"/>
    <w:next w:val="1"/>
    <w:link w:val="125"/>
    <w:qFormat/>
    <w:uiPriority w:val="0"/>
    <w:pPr>
      <w:numPr>
        <w:ilvl w:val="4"/>
        <w:numId w:val="0"/>
      </w:numPr>
      <w:tabs>
        <w:tab w:val="left" w:pos="709"/>
      </w:tabs>
      <w:adjustRightInd/>
      <w:spacing w:before="326" w:beforeLines="100" w:line="240" w:lineRule="auto"/>
      <w:ind w:left="708" w:leftChars="295"/>
      <w:outlineLvl w:val="4"/>
    </w:pPr>
    <w:rPr>
      <w:rFonts w:ascii="微软雅黑" w:hAnsi="微软雅黑" w:eastAsia="微软雅黑" w:cs="Arial"/>
      <w:b/>
      <w:kern w:val="44"/>
      <w:sz w:val="18"/>
      <w:szCs w:val="18"/>
    </w:rPr>
  </w:style>
  <w:style w:type="paragraph" w:styleId="7">
    <w:name w:val="heading 6"/>
    <w:basedOn w:val="6"/>
    <w:next w:val="1"/>
    <w:link w:val="117"/>
    <w:qFormat/>
    <w:uiPriority w:val="0"/>
    <w:pPr>
      <w:numPr>
        <w:ilvl w:val="0"/>
        <w:numId w:val="0"/>
      </w:numPr>
      <w:outlineLvl w:val="5"/>
    </w:pPr>
  </w:style>
  <w:style w:type="paragraph" w:styleId="8">
    <w:name w:val="heading 7"/>
    <w:basedOn w:val="7"/>
    <w:next w:val="1"/>
    <w:link w:val="92"/>
    <w:qFormat/>
    <w:uiPriority w:val="0"/>
    <w:pPr>
      <w:outlineLvl w:val="6"/>
    </w:pPr>
  </w:style>
  <w:style w:type="paragraph" w:styleId="9">
    <w:name w:val="heading 8"/>
    <w:basedOn w:val="8"/>
    <w:next w:val="1"/>
    <w:link w:val="107"/>
    <w:qFormat/>
    <w:uiPriority w:val="0"/>
    <w:pPr>
      <w:outlineLvl w:val="7"/>
    </w:pPr>
  </w:style>
  <w:style w:type="paragraph" w:styleId="10">
    <w:name w:val="heading 9"/>
    <w:basedOn w:val="9"/>
    <w:next w:val="1"/>
    <w:link w:val="128"/>
    <w:qFormat/>
    <w:uiPriority w:val="0"/>
    <w:pPr>
      <w:outlineLvl w:val="8"/>
    </w:pPr>
  </w:style>
  <w:style w:type="character" w:default="1" w:styleId="37">
    <w:name w:val="Default Paragraph Font"/>
    <w:unhideWhenUsed/>
    <w:qFormat/>
    <w:uiPriority w:val="1"/>
  </w:style>
  <w:style w:type="table" w:default="1" w:styleId="43">
    <w:name w:val="Normal Table"/>
    <w:unhideWhenUsed/>
    <w:qFormat/>
    <w:uiPriority w:val="99"/>
    <w:tblPr>
      <w:tblCellMar>
        <w:top w:w="0" w:type="dxa"/>
        <w:left w:w="108" w:type="dxa"/>
        <w:bottom w:w="0" w:type="dxa"/>
        <w:right w:w="108" w:type="dxa"/>
      </w:tblCellMar>
    </w:tblPr>
  </w:style>
  <w:style w:type="paragraph" w:styleId="11">
    <w:name w:val="annotation subject"/>
    <w:basedOn w:val="12"/>
    <w:next w:val="12"/>
    <w:link w:val="127"/>
    <w:unhideWhenUsed/>
    <w:qFormat/>
    <w:uiPriority w:val="99"/>
    <w:rPr>
      <w:b/>
      <w:bCs/>
    </w:rPr>
  </w:style>
  <w:style w:type="paragraph" w:styleId="12">
    <w:name w:val="annotation text"/>
    <w:basedOn w:val="1"/>
    <w:link w:val="105"/>
    <w:unhideWhenUsed/>
    <w:qFormat/>
    <w:uiPriority w:val="99"/>
    <w:pPr>
      <w:jc w:val="left"/>
    </w:pPr>
  </w:style>
  <w:style w:type="paragraph" w:styleId="13">
    <w:name w:val="toc 7"/>
    <w:basedOn w:val="1"/>
    <w:next w:val="1"/>
    <w:unhideWhenUsed/>
    <w:qFormat/>
    <w:uiPriority w:val="39"/>
    <w:pPr>
      <w:ind w:left="1440"/>
      <w:jc w:val="left"/>
    </w:pPr>
    <w:rPr>
      <w:rFonts w:ascii="Calibri" w:hAnsi="Calibri" w:cs="Calibri"/>
      <w:sz w:val="18"/>
      <w:szCs w:val="18"/>
    </w:rPr>
  </w:style>
  <w:style w:type="paragraph" w:styleId="14">
    <w:name w:val="Normal Indent"/>
    <w:basedOn w:val="1"/>
    <w:link w:val="102"/>
    <w:qFormat/>
    <w:uiPriority w:val="0"/>
    <w:pPr>
      <w:ind w:firstLine="480" w:firstLineChars="0"/>
    </w:pPr>
  </w:style>
  <w:style w:type="paragraph" w:styleId="15">
    <w:name w:val="caption"/>
    <w:basedOn w:val="1"/>
    <w:next w:val="1"/>
    <w:qFormat/>
    <w:uiPriority w:val="0"/>
    <w:pPr>
      <w:widowControl/>
      <w:adjustRightInd/>
      <w:spacing w:before="120" w:after="120"/>
      <w:ind w:firstLine="0" w:firstLineChars="0"/>
      <w:jc w:val="left"/>
      <w:textAlignment w:val="auto"/>
    </w:pPr>
    <w:rPr>
      <w:rFonts w:ascii="Helvetica" w:hAnsi="Helvetica"/>
      <w:bCs/>
      <w:i/>
      <w:kern w:val="0"/>
      <w:sz w:val="20"/>
      <w:szCs w:val="20"/>
      <w:lang w:eastAsia="en-US"/>
    </w:rPr>
  </w:style>
  <w:style w:type="paragraph" w:styleId="16">
    <w:name w:val="Document Map"/>
    <w:basedOn w:val="1"/>
    <w:link w:val="93"/>
    <w:qFormat/>
    <w:uiPriority w:val="0"/>
    <w:pPr>
      <w:snapToGrid w:val="0"/>
      <w:spacing w:line="240" w:lineRule="auto"/>
    </w:pPr>
    <w:rPr>
      <w:rFonts w:ascii="Arial" w:hAnsi="Arial" w:eastAsia="微软雅黑"/>
      <w:sz w:val="18"/>
      <w:szCs w:val="18"/>
    </w:rPr>
  </w:style>
  <w:style w:type="paragraph" w:styleId="17">
    <w:name w:val="Body Text"/>
    <w:basedOn w:val="1"/>
    <w:link w:val="121"/>
    <w:qFormat/>
    <w:uiPriority w:val="0"/>
    <w:pPr>
      <w:spacing w:after="120"/>
      <w:ind w:firstLine="480"/>
    </w:pPr>
    <w:rPr>
      <w:kern w:val="0"/>
    </w:rPr>
  </w:style>
  <w:style w:type="paragraph" w:styleId="18">
    <w:name w:val="Body Text Indent"/>
    <w:basedOn w:val="1"/>
    <w:link w:val="111"/>
    <w:qFormat/>
    <w:uiPriority w:val="0"/>
    <w:pPr>
      <w:numPr>
        <w:ilvl w:val="0"/>
        <w:numId w:val="3"/>
      </w:numPr>
      <w:tabs>
        <w:tab w:val="clear" w:pos="425"/>
      </w:tabs>
      <w:adjustRightInd/>
      <w:spacing w:after="120" w:line="240" w:lineRule="auto"/>
      <w:ind w:left="420" w:leftChars="200" w:firstLine="0" w:firstLineChars="0"/>
      <w:textAlignment w:val="auto"/>
    </w:pPr>
    <w:rPr>
      <w:rFonts w:ascii="Times New Roman" w:hAnsi="Times New Roman"/>
      <w:sz w:val="21"/>
    </w:rPr>
  </w:style>
  <w:style w:type="paragraph" w:styleId="19">
    <w:name w:val="List Bullet 2"/>
    <w:basedOn w:val="1"/>
    <w:qFormat/>
    <w:uiPriority w:val="0"/>
    <w:pPr>
      <w:numPr>
        <w:ilvl w:val="0"/>
        <w:numId w:val="4"/>
      </w:numPr>
    </w:pPr>
  </w:style>
  <w:style w:type="paragraph" w:styleId="20">
    <w:name w:val="index 4"/>
    <w:basedOn w:val="1"/>
    <w:next w:val="1"/>
    <w:semiHidden/>
    <w:qFormat/>
    <w:uiPriority w:val="0"/>
    <w:pPr>
      <w:ind w:left="600" w:leftChars="600" w:firstLine="0"/>
    </w:pPr>
  </w:style>
  <w:style w:type="paragraph" w:styleId="21">
    <w:name w:val="toc 5"/>
    <w:basedOn w:val="1"/>
    <w:next w:val="1"/>
    <w:unhideWhenUsed/>
    <w:qFormat/>
    <w:uiPriority w:val="39"/>
    <w:pPr>
      <w:ind w:left="960"/>
      <w:jc w:val="left"/>
    </w:pPr>
    <w:rPr>
      <w:rFonts w:ascii="Calibri" w:hAnsi="Calibri" w:cs="Calibri"/>
      <w:sz w:val="18"/>
      <w:szCs w:val="18"/>
    </w:rPr>
  </w:style>
  <w:style w:type="paragraph" w:styleId="22">
    <w:name w:val="toc 3"/>
    <w:basedOn w:val="1"/>
    <w:next w:val="1"/>
    <w:unhideWhenUsed/>
    <w:qFormat/>
    <w:uiPriority w:val="39"/>
    <w:pPr>
      <w:ind w:left="480"/>
      <w:jc w:val="left"/>
    </w:pPr>
    <w:rPr>
      <w:rFonts w:ascii="Calibri" w:hAnsi="Calibri" w:cs="Calibri"/>
      <w:i/>
      <w:iCs/>
      <w:sz w:val="20"/>
      <w:szCs w:val="20"/>
    </w:rPr>
  </w:style>
  <w:style w:type="paragraph" w:styleId="23">
    <w:name w:val="toc 8"/>
    <w:basedOn w:val="1"/>
    <w:next w:val="1"/>
    <w:unhideWhenUsed/>
    <w:qFormat/>
    <w:uiPriority w:val="39"/>
    <w:pPr>
      <w:ind w:left="1680"/>
      <w:jc w:val="left"/>
    </w:pPr>
    <w:rPr>
      <w:rFonts w:ascii="Calibri" w:hAnsi="Calibri" w:cs="Calibri"/>
      <w:sz w:val="18"/>
      <w:szCs w:val="18"/>
    </w:rPr>
  </w:style>
  <w:style w:type="paragraph" w:styleId="24">
    <w:name w:val="Body Text Indent 2"/>
    <w:basedOn w:val="1"/>
    <w:link w:val="109"/>
    <w:qFormat/>
    <w:uiPriority w:val="0"/>
    <w:pPr>
      <w:spacing w:after="120" w:line="480" w:lineRule="auto"/>
      <w:ind w:left="420" w:leftChars="200"/>
    </w:pPr>
  </w:style>
  <w:style w:type="paragraph" w:styleId="25">
    <w:name w:val="Balloon Text"/>
    <w:basedOn w:val="1"/>
    <w:link w:val="110"/>
    <w:semiHidden/>
    <w:qFormat/>
    <w:uiPriority w:val="0"/>
    <w:rPr>
      <w:sz w:val="18"/>
      <w:szCs w:val="18"/>
    </w:rPr>
  </w:style>
  <w:style w:type="paragraph" w:styleId="26">
    <w:name w:val="footer"/>
    <w:basedOn w:val="1"/>
    <w:link w:val="130"/>
    <w:unhideWhenUsed/>
    <w:qFormat/>
    <w:uiPriority w:val="0"/>
    <w:pPr>
      <w:tabs>
        <w:tab w:val="center" w:pos="4153"/>
        <w:tab w:val="right" w:pos="8306"/>
      </w:tabs>
      <w:snapToGrid w:val="0"/>
      <w:spacing w:line="240" w:lineRule="auto"/>
      <w:jc w:val="left"/>
    </w:pPr>
    <w:rPr>
      <w:sz w:val="18"/>
      <w:szCs w:val="18"/>
    </w:rPr>
  </w:style>
  <w:style w:type="paragraph" w:styleId="27">
    <w:name w:val="header"/>
    <w:basedOn w:val="1"/>
    <w:link w:val="126"/>
    <w:unhideWhenUsed/>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28">
    <w:name w:val="toc 1"/>
    <w:basedOn w:val="1"/>
    <w:next w:val="1"/>
    <w:unhideWhenUsed/>
    <w:qFormat/>
    <w:uiPriority w:val="39"/>
    <w:pPr>
      <w:spacing w:before="120" w:after="120"/>
      <w:jc w:val="left"/>
    </w:pPr>
    <w:rPr>
      <w:rFonts w:ascii="Calibri" w:hAnsi="Calibri" w:cs="Calibri"/>
      <w:b/>
      <w:bCs/>
      <w:caps/>
      <w:sz w:val="20"/>
      <w:szCs w:val="20"/>
    </w:rPr>
  </w:style>
  <w:style w:type="paragraph" w:styleId="29">
    <w:name w:val="toc 4"/>
    <w:basedOn w:val="1"/>
    <w:next w:val="1"/>
    <w:unhideWhenUsed/>
    <w:qFormat/>
    <w:uiPriority w:val="39"/>
    <w:pPr>
      <w:ind w:left="720"/>
      <w:jc w:val="left"/>
    </w:pPr>
    <w:rPr>
      <w:rFonts w:ascii="Calibri" w:hAnsi="Calibri" w:cs="Calibri"/>
      <w:sz w:val="18"/>
      <w:szCs w:val="18"/>
    </w:rPr>
  </w:style>
  <w:style w:type="paragraph" w:styleId="30">
    <w:name w:val="index heading"/>
    <w:basedOn w:val="1"/>
    <w:next w:val="31"/>
    <w:semiHidden/>
    <w:qFormat/>
    <w:uiPriority w:val="0"/>
    <w:pPr>
      <w:keepNext/>
      <w:widowControl/>
      <w:spacing w:before="440" w:line="180" w:lineRule="atLeast"/>
      <w:ind w:firstLine="0" w:firstLineChars="0"/>
      <w:jc w:val="left"/>
    </w:pPr>
    <w:rPr>
      <w:rFonts w:ascii="Arial Black" w:hAnsi="Arial Black"/>
      <w:b/>
      <w:caps/>
      <w:kern w:val="0"/>
      <w:szCs w:val="20"/>
    </w:rPr>
  </w:style>
  <w:style w:type="paragraph" w:styleId="31">
    <w:name w:val="index 1"/>
    <w:basedOn w:val="1"/>
    <w:next w:val="1"/>
    <w:semiHidden/>
    <w:qFormat/>
    <w:uiPriority w:val="0"/>
    <w:pPr>
      <w:ind w:firstLine="0"/>
    </w:pPr>
  </w:style>
  <w:style w:type="paragraph" w:styleId="32">
    <w:name w:val="toc 6"/>
    <w:basedOn w:val="1"/>
    <w:next w:val="1"/>
    <w:unhideWhenUsed/>
    <w:qFormat/>
    <w:uiPriority w:val="39"/>
    <w:pPr>
      <w:ind w:left="1200"/>
      <w:jc w:val="left"/>
    </w:pPr>
    <w:rPr>
      <w:rFonts w:ascii="Calibri" w:hAnsi="Calibri" w:cs="Calibri"/>
      <w:sz w:val="18"/>
      <w:szCs w:val="18"/>
    </w:rPr>
  </w:style>
  <w:style w:type="paragraph" w:styleId="33">
    <w:name w:val="toc 2"/>
    <w:basedOn w:val="1"/>
    <w:next w:val="1"/>
    <w:unhideWhenUsed/>
    <w:qFormat/>
    <w:uiPriority w:val="39"/>
    <w:pPr>
      <w:ind w:left="240"/>
      <w:jc w:val="left"/>
    </w:pPr>
    <w:rPr>
      <w:rFonts w:ascii="Calibri" w:hAnsi="Calibri" w:cs="Calibri"/>
      <w:smallCaps/>
      <w:sz w:val="20"/>
      <w:szCs w:val="20"/>
    </w:rPr>
  </w:style>
  <w:style w:type="paragraph" w:styleId="34">
    <w:name w:val="toc 9"/>
    <w:basedOn w:val="1"/>
    <w:next w:val="1"/>
    <w:unhideWhenUsed/>
    <w:qFormat/>
    <w:uiPriority w:val="39"/>
    <w:pPr>
      <w:ind w:left="1920"/>
      <w:jc w:val="left"/>
    </w:pPr>
    <w:rPr>
      <w:rFonts w:ascii="Calibri" w:hAnsi="Calibri" w:cs="Calibri"/>
      <w:sz w:val="18"/>
      <w:szCs w:val="18"/>
    </w:rPr>
  </w:style>
  <w:style w:type="paragraph" w:styleId="35">
    <w:name w:val="Normal (Web)"/>
    <w:basedOn w:val="1"/>
    <w:qFormat/>
    <w:uiPriority w:val="99"/>
    <w:pPr>
      <w:widowControl/>
      <w:adjustRightInd/>
      <w:spacing w:before="100" w:beforeAutospacing="1" w:after="100" w:afterAutospacing="1" w:line="240" w:lineRule="auto"/>
      <w:ind w:firstLine="0" w:firstLineChars="0"/>
      <w:jc w:val="left"/>
      <w:textAlignment w:val="auto"/>
    </w:pPr>
    <w:rPr>
      <w:rFonts w:ascii="宋体" w:hAnsi="宋体" w:cs="宋体"/>
      <w:kern w:val="0"/>
    </w:rPr>
  </w:style>
  <w:style w:type="paragraph" w:styleId="36">
    <w:name w:val="Title"/>
    <w:basedOn w:val="1"/>
    <w:link w:val="123"/>
    <w:qFormat/>
    <w:uiPriority w:val="0"/>
    <w:pPr>
      <w:widowControl/>
      <w:adjustRightInd/>
      <w:spacing w:line="240" w:lineRule="auto"/>
      <w:ind w:firstLine="0" w:firstLineChars="0"/>
      <w:jc w:val="center"/>
      <w:textAlignment w:val="auto"/>
    </w:pPr>
    <w:rPr>
      <w:rFonts w:ascii="Arial" w:hAnsi="Arial" w:eastAsia="黑体"/>
      <w:b/>
      <w:kern w:val="0"/>
      <w:sz w:val="32"/>
      <w:szCs w:val="20"/>
    </w:rPr>
  </w:style>
  <w:style w:type="character" w:styleId="38">
    <w:name w:val="Strong"/>
    <w:qFormat/>
    <w:uiPriority w:val="0"/>
    <w:rPr>
      <w:b/>
      <w:bCs/>
    </w:rPr>
  </w:style>
  <w:style w:type="character" w:styleId="39">
    <w:name w:val="FollowedHyperlink"/>
    <w:qFormat/>
    <w:uiPriority w:val="0"/>
    <w:rPr>
      <w:color w:val="800080"/>
      <w:u w:val="single"/>
    </w:rPr>
  </w:style>
  <w:style w:type="character" w:styleId="40">
    <w:name w:val="Emphasis"/>
    <w:qFormat/>
    <w:uiPriority w:val="0"/>
    <w:rPr>
      <w:i/>
      <w:iCs/>
    </w:rPr>
  </w:style>
  <w:style w:type="character" w:styleId="41">
    <w:name w:val="Hyperlink"/>
    <w:unhideWhenUsed/>
    <w:qFormat/>
    <w:uiPriority w:val="99"/>
    <w:rPr>
      <w:color w:val="0000FF"/>
      <w:u w:val="single"/>
    </w:rPr>
  </w:style>
  <w:style w:type="character" w:styleId="42">
    <w:name w:val="annotation reference"/>
    <w:semiHidden/>
    <w:qFormat/>
    <w:uiPriority w:val="0"/>
    <w:rPr>
      <w:sz w:val="21"/>
      <w:szCs w:val="21"/>
    </w:rPr>
  </w:style>
  <w:style w:type="table" w:styleId="44">
    <w:name w:val="Table Grid"/>
    <w:basedOn w:val="43"/>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5">
    <w:name w:val="A"/>
    <w:basedOn w:val="1"/>
    <w:qFormat/>
    <w:uiPriority w:val="0"/>
    <w:pPr>
      <w:numPr>
        <w:ilvl w:val="0"/>
        <w:numId w:val="5"/>
      </w:numPr>
      <w:adjustRightInd/>
      <w:spacing w:line="240" w:lineRule="auto"/>
      <w:ind w:firstLineChars="0"/>
      <w:jc w:val="center"/>
      <w:textAlignment w:val="auto"/>
    </w:pPr>
    <w:rPr>
      <w:rFonts w:ascii="Times New Roman" w:hAnsi="Times New Roman" w:eastAsia="黑体" w:cs="Arial"/>
      <w:b/>
      <w:iCs/>
      <w:sz w:val="32"/>
      <w:szCs w:val="20"/>
    </w:rPr>
  </w:style>
  <w:style w:type="paragraph" w:customStyle="1" w:styleId="46">
    <w:name w:val="_Style 45"/>
    <w:basedOn w:val="2"/>
    <w:next w:val="1"/>
    <w:unhideWhenUsed/>
    <w:qFormat/>
    <w:uiPriority w:val="39"/>
    <w:pPr>
      <w:widowControl/>
      <w:numPr>
        <w:ilvl w:val="0"/>
        <w:numId w:val="0"/>
      </w:numPr>
      <w:adjustRightInd/>
      <w:spacing w:before="240" w:after="0" w:line="259" w:lineRule="auto"/>
      <w:jc w:val="left"/>
      <w:textAlignment w:val="auto"/>
      <w:outlineLvl w:val="9"/>
    </w:pPr>
    <w:rPr>
      <w:rFonts w:ascii="等线 Light" w:hAnsi="等线 Light" w:eastAsia="等线 Light" w:cs="Times New Roman"/>
      <w:b w:val="0"/>
      <w:bCs w:val="0"/>
      <w:color w:val="2F5496"/>
      <w:kern w:val="0"/>
      <w:sz w:val="32"/>
      <w:szCs w:val="32"/>
    </w:rPr>
  </w:style>
  <w:style w:type="paragraph" w:customStyle="1" w:styleId="47">
    <w:name w:val="_Style 1"/>
    <w:basedOn w:val="1"/>
    <w:qFormat/>
    <w:uiPriority w:val="34"/>
    <w:pPr>
      <w:ind w:firstLine="420"/>
    </w:pPr>
  </w:style>
  <w:style w:type="paragraph" w:customStyle="1" w:styleId="48">
    <w:name w:val="Normal Paragraph"/>
    <w:basedOn w:val="1"/>
    <w:qFormat/>
    <w:uiPriority w:val="0"/>
    <w:pPr>
      <w:widowControl/>
      <w:adjustRightInd/>
      <w:spacing w:before="120"/>
      <w:ind w:firstLine="425" w:firstLineChars="0"/>
      <w:textAlignment w:val="auto"/>
    </w:pPr>
    <w:rPr>
      <w:rFonts w:ascii="Times New Roman" w:hAnsi="Times New Roman"/>
      <w:kern w:val="0"/>
    </w:rPr>
  </w:style>
  <w:style w:type="paragraph" w:customStyle="1" w:styleId="49">
    <w:name w:val="1."/>
    <w:basedOn w:val="1"/>
    <w:qFormat/>
    <w:uiPriority w:val="0"/>
    <w:pPr>
      <w:adjustRightInd/>
      <w:ind w:firstLine="480"/>
      <w:textAlignment w:val="auto"/>
    </w:pPr>
    <w:rPr>
      <w:rFonts w:ascii="宋体" w:hAnsi="宋体"/>
    </w:rPr>
  </w:style>
  <w:style w:type="paragraph" w:customStyle="1" w:styleId="50">
    <w:name w:val="默认段落字体 Para Char Char Char Char"/>
    <w:basedOn w:val="1"/>
    <w:qFormat/>
    <w:uiPriority w:val="0"/>
    <w:pPr>
      <w:adjustRightInd/>
      <w:spacing w:line="240" w:lineRule="auto"/>
      <w:ind w:firstLine="0" w:firstLineChars="0"/>
      <w:textAlignment w:val="auto"/>
    </w:pPr>
    <w:rPr>
      <w:rFonts w:ascii="Times New Roman" w:hAnsi="Times New Roman"/>
      <w:sz w:val="21"/>
    </w:rPr>
  </w:style>
  <w:style w:type="paragraph" w:customStyle="1" w:styleId="51">
    <w:name w:val="标题3[非大纲]"/>
    <w:basedOn w:val="1"/>
    <w:qFormat/>
    <w:uiPriority w:val="0"/>
    <w:pPr>
      <w:spacing w:before="156" w:beforeLines="50" w:after="156" w:afterLines="50"/>
      <w:ind w:firstLine="0" w:firstLineChars="0"/>
    </w:pPr>
    <w:rPr>
      <w:rFonts w:ascii="黑体" w:eastAsia="黑体"/>
      <w:b/>
      <w:sz w:val="32"/>
      <w:szCs w:val="32"/>
    </w:rPr>
  </w:style>
  <w:style w:type="paragraph" w:customStyle="1" w:styleId="52">
    <w:name w:val="表名"/>
    <w:basedOn w:val="53"/>
    <w:qFormat/>
    <w:uiPriority w:val="0"/>
  </w:style>
  <w:style w:type="paragraph" w:customStyle="1" w:styleId="53">
    <w:name w:val="图名"/>
    <w:basedOn w:val="1"/>
    <w:link w:val="88"/>
    <w:qFormat/>
    <w:uiPriority w:val="0"/>
    <w:pPr>
      <w:adjustRightInd/>
      <w:spacing w:before="312" w:beforeLines="100"/>
      <w:ind w:firstLine="0" w:firstLineChars="0"/>
      <w:jc w:val="center"/>
      <w:textAlignment w:val="auto"/>
    </w:pPr>
    <w:rPr>
      <w:rFonts w:ascii="Times New Roman" w:hAnsi="Times New Roman" w:cs="宋体"/>
      <w:b/>
    </w:rPr>
  </w:style>
  <w:style w:type="paragraph" w:customStyle="1" w:styleId="54">
    <w:name w:val="默认段落字体 Para Char Char Char1 Char"/>
    <w:basedOn w:val="1"/>
    <w:qFormat/>
    <w:uiPriority w:val="0"/>
    <w:pPr>
      <w:adjustRightInd/>
      <w:spacing w:line="240" w:lineRule="atLeast"/>
      <w:ind w:left="420" w:firstLine="420" w:firstLineChars="0"/>
      <w:textAlignment w:val="auto"/>
    </w:pPr>
    <w:rPr>
      <w:rFonts w:ascii="Times New Roman" w:hAnsi="Times New Roman"/>
      <w:kern w:val="0"/>
      <w:sz w:val="21"/>
      <w:szCs w:val="21"/>
    </w:rPr>
  </w:style>
  <w:style w:type="paragraph" w:customStyle="1" w:styleId="55">
    <w:name w:val="表格正文[小四]"/>
    <w:basedOn w:val="1"/>
    <w:qFormat/>
    <w:uiPriority w:val="0"/>
    <w:pPr>
      <w:adjustRightInd/>
      <w:spacing w:line="288" w:lineRule="auto"/>
      <w:ind w:firstLine="0" w:firstLineChars="0"/>
      <w:textAlignment w:val="auto"/>
    </w:pPr>
    <w:rPr>
      <w:rFonts w:ascii="Times New Roman" w:hAnsi="Times New Roman"/>
    </w:rPr>
  </w:style>
  <w:style w:type="paragraph" w:customStyle="1" w:styleId="56">
    <w:name w:val=" Char Char"/>
    <w:basedOn w:val="1"/>
    <w:qFormat/>
    <w:uiPriority w:val="0"/>
    <w:pPr>
      <w:widowControl/>
      <w:adjustRightInd/>
      <w:spacing w:before="100" w:beforeLines="100" w:after="160" w:line="240" w:lineRule="exact"/>
      <w:ind w:firstLine="0" w:firstLineChars="0"/>
      <w:jc w:val="left"/>
      <w:textAlignment w:val="auto"/>
    </w:pPr>
    <w:rPr>
      <w:kern w:val="0"/>
      <w:sz w:val="20"/>
      <w:szCs w:val="20"/>
      <w:lang w:eastAsia="en-US"/>
    </w:rPr>
  </w:style>
  <w:style w:type="paragraph" w:customStyle="1" w:styleId="57">
    <w:name w:val="表格标题[小四]"/>
    <w:basedOn w:val="1"/>
    <w:qFormat/>
    <w:uiPriority w:val="0"/>
    <w:pPr>
      <w:adjustRightInd/>
      <w:ind w:firstLine="0" w:firstLineChars="0"/>
      <w:jc w:val="center"/>
      <w:textAlignment w:val="auto"/>
    </w:pPr>
    <w:rPr>
      <w:rFonts w:ascii="Times New Roman" w:hAnsi="Times New Roman"/>
      <w:b/>
    </w:rPr>
  </w:style>
  <w:style w:type="paragraph" w:customStyle="1" w:styleId="58">
    <w:name w:val="内容with编号"/>
    <w:basedOn w:val="1"/>
    <w:qFormat/>
    <w:uiPriority w:val="0"/>
    <w:pPr>
      <w:widowControl/>
      <w:numPr>
        <w:ilvl w:val="0"/>
        <w:numId w:val="6"/>
      </w:numPr>
      <w:tabs>
        <w:tab w:val="left" w:pos="987"/>
      </w:tabs>
      <w:adjustRightInd/>
      <w:ind w:firstLineChars="0"/>
      <w:textAlignment w:val="auto"/>
    </w:pPr>
    <w:rPr>
      <w:rFonts w:ascii="宋体" w:hAnsi="Times New Roman"/>
      <w:kern w:val="0"/>
      <w:szCs w:val="20"/>
    </w:rPr>
  </w:style>
  <w:style w:type="paragraph" w:customStyle="1" w:styleId="59">
    <w:name w:val="标题3"/>
    <w:basedOn w:val="4"/>
    <w:qFormat/>
    <w:uiPriority w:val="0"/>
    <w:pPr>
      <w:numPr>
        <w:ilvl w:val="0"/>
        <w:numId w:val="0"/>
      </w:numPr>
      <w:tabs>
        <w:tab w:val="left" w:pos="540"/>
      </w:tabs>
      <w:spacing w:before="0" w:beforeLines="0" w:after="0" w:afterLines="0" w:line="360" w:lineRule="exact"/>
      <w:ind w:left="540"/>
    </w:pPr>
    <w:rPr>
      <w:rFonts w:ascii="Times New Roman" w:hAnsi="Times New Roman" w:eastAsia="仿宋_GB2312"/>
      <w:b w:val="0"/>
      <w:kern w:val="2"/>
      <w:sz w:val="30"/>
    </w:rPr>
  </w:style>
  <w:style w:type="paragraph" w:customStyle="1" w:styleId="60">
    <w:name w:val="文档正文"/>
    <w:basedOn w:val="1"/>
    <w:link w:val="113"/>
    <w:qFormat/>
    <w:uiPriority w:val="0"/>
    <w:pPr>
      <w:widowControl/>
      <w:adjustRightInd/>
      <w:spacing w:line="240" w:lineRule="auto"/>
      <w:ind w:firstLine="482" w:firstLineChars="0"/>
      <w:jc w:val="left"/>
      <w:textAlignment w:val="auto"/>
    </w:pPr>
    <w:rPr>
      <w:rFonts w:ascii="宋体" w:hAnsi="宋体" w:cs="宋体"/>
      <w:kern w:val="0"/>
      <w:szCs w:val="20"/>
    </w:rPr>
  </w:style>
  <w:style w:type="paragraph" w:customStyle="1" w:styleId="61">
    <w:name w:val="标题1[无编号]"/>
    <w:basedOn w:val="2"/>
    <w:qFormat/>
    <w:uiPriority w:val="0"/>
    <w:pPr>
      <w:keepNext w:val="0"/>
      <w:keepLines w:val="0"/>
      <w:numPr>
        <w:ilvl w:val="0"/>
        <w:numId w:val="0"/>
      </w:numPr>
      <w:adjustRightInd/>
      <w:spacing w:before="156" w:beforeLines="50" w:after="156" w:afterLines="50" w:line="240" w:lineRule="auto"/>
      <w:jc w:val="center"/>
    </w:pPr>
    <w:rPr>
      <w:rFonts w:ascii="微软雅黑" w:hAnsi="微软雅黑" w:eastAsia="微软雅黑" w:cs="宋体"/>
      <w:spacing w:val="40"/>
      <w:kern w:val="32"/>
      <w:sz w:val="32"/>
      <w:szCs w:val="32"/>
    </w:rPr>
  </w:style>
  <w:style w:type="paragraph" w:customStyle="1" w:styleId="62">
    <w:name w:val="_Style 61"/>
    <w:basedOn w:val="1"/>
    <w:qFormat/>
    <w:uiPriority w:val="34"/>
    <w:pPr>
      <w:ind w:firstLine="420"/>
    </w:pPr>
  </w:style>
  <w:style w:type="paragraph" w:customStyle="1" w:styleId="63">
    <w:name w:val="撰写注释"/>
    <w:basedOn w:val="1"/>
    <w:qFormat/>
    <w:uiPriority w:val="0"/>
    <w:rPr>
      <w:i/>
      <w:color w:val="FF0000"/>
    </w:rPr>
  </w:style>
  <w:style w:type="paragraph" w:customStyle="1" w:styleId="64">
    <w:name w:val="Char Char1 Char Char Char Char Char Char"/>
    <w:basedOn w:val="1"/>
    <w:qFormat/>
    <w:uiPriority w:val="0"/>
    <w:pPr>
      <w:widowControl/>
      <w:snapToGrid w:val="0"/>
      <w:spacing w:beforeLines="25" w:afterLines="25" w:line="240" w:lineRule="exact"/>
      <w:ind w:firstLine="560" w:firstLineChars="192"/>
      <w:jc w:val="left"/>
      <w:textAlignment w:val="auto"/>
    </w:pPr>
    <w:rPr>
      <w:rFonts w:ascii="宋体" w:hAnsi="宋体"/>
      <w:kern w:val="0"/>
      <w:sz w:val="28"/>
      <w:szCs w:val="28"/>
      <w:lang w:eastAsia="en-US"/>
    </w:rPr>
  </w:style>
  <w:style w:type="paragraph" w:customStyle="1" w:styleId="65">
    <w:name w:val="Char1 Char Char Char"/>
    <w:basedOn w:val="1"/>
    <w:qFormat/>
    <w:uiPriority w:val="0"/>
    <w:pPr>
      <w:adjustRightInd/>
      <w:spacing w:line="240" w:lineRule="auto"/>
      <w:ind w:firstLine="0" w:firstLineChars="0"/>
      <w:textAlignment w:val="auto"/>
    </w:pPr>
    <w:rPr>
      <w:rFonts w:ascii="Tahoma" w:hAnsi="Tahoma"/>
      <w:szCs w:val="20"/>
    </w:rPr>
  </w:style>
  <w:style w:type="paragraph" w:customStyle="1" w:styleId="66">
    <w:name w:val="Table colheads"/>
    <w:basedOn w:val="1"/>
    <w:next w:val="1"/>
    <w:qFormat/>
    <w:uiPriority w:val="0"/>
    <w:pPr>
      <w:widowControl/>
      <w:overflowPunct w:val="0"/>
      <w:autoSpaceDE w:val="0"/>
      <w:autoSpaceDN w:val="0"/>
      <w:spacing w:before="60" w:beforeLines="100" w:after="60" w:afterLines="100" w:line="240" w:lineRule="auto"/>
      <w:ind w:firstLine="0" w:firstLineChars="0"/>
      <w:jc w:val="left"/>
    </w:pPr>
    <w:rPr>
      <w:rFonts w:ascii="Arial" w:hAnsi="Arial"/>
      <w:b/>
      <w:kern w:val="0"/>
      <w:szCs w:val="20"/>
    </w:rPr>
  </w:style>
  <w:style w:type="paragraph" w:customStyle="1" w:styleId="67">
    <w:name w:val="小标题"/>
    <w:basedOn w:val="1"/>
    <w:link w:val="133"/>
    <w:qFormat/>
    <w:uiPriority w:val="0"/>
    <w:pPr>
      <w:numPr>
        <w:ilvl w:val="0"/>
        <w:numId w:val="7"/>
      </w:numPr>
      <w:spacing w:before="312" w:beforeLines="100"/>
      <w:ind w:firstLineChars="0"/>
    </w:pPr>
    <w:rPr>
      <w:b/>
    </w:rPr>
  </w:style>
  <w:style w:type="paragraph" w:customStyle="1" w:styleId="68">
    <w:name w:val="表格正文[五号]"/>
    <w:basedOn w:val="1"/>
    <w:qFormat/>
    <w:uiPriority w:val="0"/>
    <w:pPr>
      <w:adjustRightInd/>
      <w:spacing w:line="288" w:lineRule="auto"/>
      <w:ind w:firstLine="0" w:firstLineChars="0"/>
      <w:textAlignment w:val="auto"/>
    </w:pPr>
    <w:rPr>
      <w:rFonts w:ascii="Times New Roman" w:hAnsi="Times New Roman"/>
      <w:sz w:val="21"/>
      <w:szCs w:val="21"/>
    </w:rPr>
  </w:style>
  <w:style w:type="paragraph" w:customStyle="1" w:styleId="69">
    <w:name w:val=" Char"/>
    <w:basedOn w:val="1"/>
    <w:qFormat/>
    <w:uiPriority w:val="0"/>
    <w:pPr>
      <w:widowControl/>
      <w:adjustRightInd/>
      <w:spacing w:after="160" w:line="240" w:lineRule="exact"/>
      <w:ind w:firstLine="0" w:firstLineChars="0"/>
      <w:jc w:val="left"/>
      <w:textAlignment w:val="auto"/>
    </w:pPr>
    <w:rPr>
      <w:kern w:val="0"/>
      <w:sz w:val="20"/>
      <w:szCs w:val="20"/>
      <w:lang w:eastAsia="en-US"/>
    </w:rPr>
  </w:style>
  <w:style w:type="paragraph" w:customStyle="1" w:styleId="70">
    <w:name w:val="正文2"/>
    <w:basedOn w:val="1"/>
    <w:qFormat/>
    <w:uiPriority w:val="0"/>
    <w:pPr>
      <w:adjustRightInd/>
      <w:spacing w:before="156"/>
      <w:ind w:firstLine="510"/>
      <w:textAlignment w:val="auto"/>
    </w:pPr>
    <w:rPr>
      <w:rFonts w:ascii="Times New Roman" w:hAnsi="Times New Roman"/>
      <w:szCs w:val="20"/>
    </w:rPr>
  </w:style>
  <w:style w:type="paragraph" w:customStyle="1" w:styleId="71">
    <w:name w:val="新的一章"/>
    <w:basedOn w:val="1"/>
    <w:qFormat/>
    <w:uiPriority w:val="0"/>
    <w:pPr>
      <w:pageBreakBefore/>
      <w:spacing w:before="936" w:beforeLines="300" w:line="240" w:lineRule="auto"/>
      <w:ind w:firstLine="0" w:firstLineChars="0"/>
    </w:pPr>
    <w:rPr>
      <w:shd w:val="clear" w:color="auto" w:fill="000000"/>
    </w:rPr>
  </w:style>
  <w:style w:type="paragraph" w:customStyle="1" w:styleId="72">
    <w:name w:val="Char Char Char Char Char Char Char Char Char Char Char1 Char Char Char"/>
    <w:basedOn w:val="1"/>
    <w:qFormat/>
    <w:uiPriority w:val="0"/>
    <w:pPr>
      <w:adjustRightInd/>
      <w:spacing w:line="240" w:lineRule="auto"/>
      <w:ind w:firstLine="0" w:firstLineChars="0"/>
      <w:textAlignment w:val="auto"/>
    </w:pPr>
    <w:rPr>
      <w:rFonts w:ascii="Tahoma" w:hAnsi="Tahoma"/>
    </w:rPr>
  </w:style>
  <w:style w:type="paragraph" w:customStyle="1" w:styleId="73">
    <w:name w:val="Char Char"/>
    <w:basedOn w:val="1"/>
    <w:qFormat/>
    <w:uiPriority w:val="0"/>
    <w:pPr>
      <w:widowControl/>
      <w:adjustRightInd/>
      <w:spacing w:beforeLines="100" w:after="160" w:line="240" w:lineRule="exact"/>
      <w:ind w:firstLine="0" w:firstLineChars="0"/>
      <w:jc w:val="left"/>
      <w:textAlignment w:val="auto"/>
    </w:pPr>
    <w:rPr>
      <w:kern w:val="0"/>
      <w:sz w:val="20"/>
      <w:szCs w:val="20"/>
      <w:lang w:eastAsia="en-US"/>
    </w:rPr>
  </w:style>
  <w:style w:type="paragraph" w:customStyle="1" w:styleId="74">
    <w:name w:val="1 Char Char Char Char"/>
    <w:basedOn w:val="1"/>
    <w:qFormat/>
    <w:uiPriority w:val="0"/>
    <w:pPr>
      <w:widowControl/>
      <w:adjustRightInd/>
      <w:spacing w:after="160" w:line="240" w:lineRule="exact"/>
      <w:ind w:firstLine="0" w:firstLineChars="0"/>
      <w:jc w:val="left"/>
      <w:textAlignment w:val="auto"/>
    </w:pPr>
    <w:rPr>
      <w:rFonts w:ascii="Tahoma" w:hAnsi="Tahoma" w:eastAsia="Times New Roman"/>
      <w:kern w:val="0"/>
      <w:sz w:val="28"/>
      <w:lang w:eastAsia="en-US"/>
    </w:rPr>
  </w:style>
  <w:style w:type="paragraph" w:customStyle="1" w:styleId="75">
    <w:name w:val="表格内容"/>
    <w:basedOn w:val="1"/>
    <w:qFormat/>
    <w:uiPriority w:val="0"/>
    <w:pPr>
      <w:tabs>
        <w:tab w:val="left" w:pos="0"/>
      </w:tabs>
      <w:spacing w:before="120" w:after="120"/>
      <w:ind w:firstLine="32" w:firstLineChars="18"/>
    </w:pPr>
    <w:rPr>
      <w:kern w:val="0"/>
    </w:rPr>
  </w:style>
  <w:style w:type="paragraph" w:customStyle="1" w:styleId="76">
    <w:name w:val="封面大标题"/>
    <w:basedOn w:val="1"/>
    <w:next w:val="1"/>
    <w:qFormat/>
    <w:uiPriority w:val="0"/>
    <w:pPr>
      <w:ind w:firstLine="0" w:firstLineChars="0"/>
      <w:jc w:val="center"/>
    </w:pPr>
    <w:rPr>
      <w:rFonts w:eastAsia="华文中宋"/>
      <w:b/>
      <w:sz w:val="52"/>
      <w:szCs w:val="52"/>
      <w14:shadow w14:blurRad="50800" w14:dist="38100" w14:dir="2700000" w14:sx="100000" w14:sy="100000" w14:kx="0" w14:ky="0" w14:algn="tl">
        <w14:srgbClr w14:val="000000">
          <w14:alpha w14:val="60000"/>
        </w14:srgbClr>
      </w14:shadow>
    </w:rPr>
  </w:style>
  <w:style w:type="paragraph" w:customStyle="1" w:styleId="77">
    <w:name w:val=" Char1 Char Char Char"/>
    <w:basedOn w:val="1"/>
    <w:qFormat/>
    <w:uiPriority w:val="0"/>
    <w:pPr>
      <w:adjustRightInd/>
      <w:spacing w:line="240" w:lineRule="auto"/>
      <w:ind w:firstLine="0" w:firstLineChars="0"/>
      <w:textAlignment w:val="auto"/>
    </w:pPr>
    <w:rPr>
      <w:rFonts w:ascii="Tahoma" w:hAnsi="Tahoma"/>
      <w:szCs w:val="20"/>
    </w:rPr>
  </w:style>
  <w:style w:type="paragraph" w:customStyle="1" w:styleId="78">
    <w:name w:val="表格标题[五号]"/>
    <w:basedOn w:val="57"/>
    <w:qFormat/>
    <w:uiPriority w:val="0"/>
    <w:rPr>
      <w:sz w:val="21"/>
      <w:szCs w:val="21"/>
    </w:rPr>
  </w:style>
  <w:style w:type="paragraph" w:customStyle="1" w:styleId="79">
    <w:name w:val="“目录”"/>
    <w:basedOn w:val="1"/>
    <w:qFormat/>
    <w:uiPriority w:val="0"/>
    <w:pPr>
      <w:ind w:firstLine="0" w:firstLineChars="0"/>
    </w:pPr>
    <w:rPr>
      <w:rFonts w:ascii="华文中宋" w:hAnsi="华文中宋" w:eastAsia="华文中宋"/>
      <w:b/>
      <w:sz w:val="52"/>
      <w:szCs w:val="52"/>
      <w14:shadow w14:blurRad="50800" w14:dist="38100" w14:dir="2700000" w14:sx="100000" w14:sy="100000" w14:kx="0" w14:ky="0" w14:algn="tl">
        <w14:srgbClr w14:val="000000">
          <w14:alpha w14:val="60000"/>
        </w14:srgbClr>
      </w14:shadow>
    </w:rPr>
  </w:style>
  <w:style w:type="paragraph" w:customStyle="1" w:styleId="80">
    <w:name w:val="封面文档名称"/>
    <w:qFormat/>
    <w:uiPriority w:val="0"/>
    <w:pPr>
      <w:spacing w:before="312" w:after="312"/>
      <w:ind w:left="3960" w:leftChars="1650"/>
      <w:jc w:val="center"/>
    </w:pPr>
    <w:rPr>
      <w:rFonts w:ascii="黑体" w:hAnsi="Arial" w:eastAsia="华文中宋" w:cs="Times New Roman"/>
      <w:b/>
      <w:sz w:val="52"/>
      <w:szCs w:val="52"/>
      <w:lang w:val="en-US" w:eastAsia="zh-CN" w:bidi="ar-SA"/>
      <w14:shadow w14:blurRad="50800" w14:dist="38100" w14:dir="2700000" w14:sx="100000" w14:sy="100000" w14:kx="0" w14:ky="0" w14:algn="tl">
        <w14:srgbClr w14:val="000000">
          <w14:alpha w14:val="60000"/>
        </w14:srgbClr>
      </w14:shadow>
    </w:rPr>
  </w:style>
  <w:style w:type="paragraph" w:customStyle="1" w:styleId="81">
    <w:name w:val="代码"/>
    <w:basedOn w:val="1"/>
    <w:qFormat/>
    <w:uiPriority w:val="0"/>
    <w:pPr>
      <w:widowControl/>
      <w:shd w:val="clear" w:color="auto" w:fill="FFFF99"/>
      <w:suppressAutoHyphens/>
      <w:kinsoku w:val="0"/>
      <w:overflowPunct w:val="0"/>
      <w:autoSpaceDE w:val="0"/>
      <w:adjustRightInd/>
      <w:spacing w:before="60" w:line="240" w:lineRule="auto"/>
      <w:ind w:firstLine="0" w:firstLineChars="0"/>
      <w:jc w:val="left"/>
      <w:textAlignment w:val="auto"/>
    </w:pPr>
    <w:rPr>
      <w:rFonts w:ascii="Courier New" w:hAnsi="Courier New"/>
      <w:sz w:val="21"/>
      <w:szCs w:val="20"/>
      <w:lang w:eastAsia="ar-SA"/>
    </w:rPr>
  </w:style>
  <w:style w:type="paragraph" w:customStyle="1" w:styleId="82">
    <w:name w:val="标题2"/>
    <w:basedOn w:val="3"/>
    <w:qFormat/>
    <w:uiPriority w:val="0"/>
    <w:pPr>
      <w:keepNext w:val="0"/>
      <w:keepLines w:val="0"/>
      <w:numPr>
        <w:ilvl w:val="0"/>
        <w:numId w:val="0"/>
      </w:numPr>
      <w:tabs>
        <w:tab w:val="left" w:pos="0"/>
        <w:tab w:val="left" w:pos="709"/>
      </w:tabs>
      <w:adjustRightInd/>
      <w:spacing w:before="0" w:after="0" w:line="360" w:lineRule="exact"/>
      <w:textAlignment w:val="auto"/>
    </w:pPr>
    <w:rPr>
      <w:rFonts w:eastAsia="仿宋_GB2312" w:cs="Arial"/>
      <w:b w:val="0"/>
      <w:color w:val="000000"/>
      <w:sz w:val="30"/>
    </w:rPr>
  </w:style>
  <w:style w:type="paragraph" w:customStyle="1" w:styleId="83">
    <w:name w:val="图片题注"/>
    <w:basedOn w:val="15"/>
    <w:qFormat/>
    <w:uiPriority w:val="0"/>
    <w:pPr>
      <w:widowControl w:val="0"/>
      <w:numPr>
        <w:ilvl w:val="0"/>
        <w:numId w:val="8"/>
      </w:numPr>
      <w:spacing w:before="0" w:after="0" w:line="240" w:lineRule="atLeast"/>
      <w:jc w:val="center"/>
    </w:pPr>
    <w:rPr>
      <w:rFonts w:ascii="Verdana" w:hAnsi="Verdana" w:cs="宋体"/>
      <w:b/>
      <w:i w:val="0"/>
      <w:snapToGrid w:val="0"/>
      <w:sz w:val="18"/>
      <w:lang w:eastAsia="zh-CN"/>
    </w:rPr>
  </w:style>
  <w:style w:type="paragraph" w:customStyle="1" w:styleId="84">
    <w:name w:val="Char"/>
    <w:basedOn w:val="1"/>
    <w:qFormat/>
    <w:uiPriority w:val="0"/>
    <w:pPr>
      <w:widowControl/>
      <w:adjustRightInd/>
      <w:spacing w:after="160" w:line="240" w:lineRule="exact"/>
      <w:ind w:firstLine="0" w:firstLineChars="0"/>
      <w:jc w:val="left"/>
      <w:textAlignment w:val="auto"/>
    </w:pPr>
    <w:rPr>
      <w:kern w:val="0"/>
      <w:sz w:val="20"/>
      <w:szCs w:val="20"/>
      <w:lang w:eastAsia="en-US"/>
    </w:rPr>
  </w:style>
  <w:style w:type="paragraph" w:customStyle="1" w:styleId="85">
    <w:name w:val="表格标题"/>
    <w:basedOn w:val="1"/>
    <w:link w:val="106"/>
    <w:qFormat/>
    <w:uiPriority w:val="0"/>
    <w:pPr>
      <w:tabs>
        <w:tab w:val="left" w:pos="0"/>
      </w:tabs>
      <w:ind w:firstLine="0" w:firstLineChars="0"/>
      <w:jc w:val="center"/>
    </w:pPr>
    <w:rPr>
      <w:b/>
      <w:bCs/>
    </w:rPr>
  </w:style>
  <w:style w:type="paragraph" w:customStyle="1" w:styleId="86">
    <w:name w:val="重点"/>
    <w:basedOn w:val="1"/>
    <w:link w:val="104"/>
    <w:qFormat/>
    <w:uiPriority w:val="0"/>
    <w:pPr>
      <w:ind w:firstLine="480"/>
    </w:pPr>
    <w:rPr>
      <w:b/>
      <w:u w:val="single"/>
    </w:rPr>
  </w:style>
  <w:style w:type="paragraph" w:customStyle="1" w:styleId="87">
    <w:name w:val="B"/>
    <w:basedOn w:val="1"/>
    <w:qFormat/>
    <w:uiPriority w:val="0"/>
    <w:pPr>
      <w:numPr>
        <w:ilvl w:val="1"/>
        <w:numId w:val="5"/>
      </w:numPr>
      <w:adjustRightInd/>
      <w:spacing w:line="240" w:lineRule="auto"/>
      <w:ind w:firstLineChars="0"/>
      <w:textAlignment w:val="auto"/>
    </w:pPr>
    <w:rPr>
      <w:rFonts w:ascii="Times New Roman" w:hAnsi="Times New Roman" w:eastAsia="黑体" w:cs="Arial"/>
      <w:b/>
      <w:iCs/>
      <w:sz w:val="28"/>
      <w:szCs w:val="20"/>
    </w:rPr>
  </w:style>
  <w:style w:type="character" w:customStyle="1" w:styleId="88">
    <w:name w:val="图名 Char"/>
    <w:link w:val="53"/>
    <w:qFormat/>
    <w:uiPriority w:val="0"/>
    <w:rPr>
      <w:rFonts w:ascii="Times New Roman" w:hAnsi="Times New Roman" w:cs="宋体"/>
      <w:b/>
      <w:kern w:val="2"/>
      <w:sz w:val="24"/>
      <w:szCs w:val="24"/>
    </w:rPr>
  </w:style>
  <w:style w:type="character" w:customStyle="1" w:styleId="89">
    <w:name w:val="正文文本缩进 2 字符"/>
    <w:qFormat/>
    <w:uiPriority w:val="0"/>
    <w:rPr>
      <w:rFonts w:ascii="Verdana" w:hAnsi="Verdana"/>
      <w:kern w:val="2"/>
      <w:sz w:val="24"/>
      <w:szCs w:val="24"/>
    </w:rPr>
  </w:style>
  <w:style w:type="character" w:customStyle="1" w:styleId="90">
    <w:name w:val="正文文本缩进 字符"/>
    <w:qFormat/>
    <w:uiPriority w:val="0"/>
    <w:rPr>
      <w:rFonts w:ascii="Times New Roman" w:hAnsi="Times New Roman"/>
      <w:kern w:val="2"/>
      <w:sz w:val="21"/>
      <w:szCs w:val="24"/>
    </w:rPr>
  </w:style>
  <w:style w:type="character" w:customStyle="1" w:styleId="91">
    <w:name w:val="标题 4 Char"/>
    <w:link w:val="5"/>
    <w:qFormat/>
    <w:uiPriority w:val="0"/>
    <w:rPr>
      <w:rFonts w:ascii="微软雅黑" w:hAnsi="微软雅黑" w:eastAsia="微软雅黑" w:cs="Arial"/>
      <w:b/>
      <w:iCs/>
      <w:color w:val="800080"/>
      <w:kern w:val="2"/>
      <w:sz w:val="18"/>
      <w:szCs w:val="18"/>
    </w:rPr>
  </w:style>
  <w:style w:type="character" w:customStyle="1" w:styleId="92">
    <w:name w:val="标题 7 Char"/>
    <w:link w:val="8"/>
    <w:qFormat/>
    <w:uiPriority w:val="0"/>
    <w:rPr>
      <w:rFonts w:ascii="Arial" w:hAnsi="Arial" w:cs="Arial"/>
      <w:b/>
      <w:kern w:val="44"/>
      <w:sz w:val="18"/>
      <w:szCs w:val="18"/>
    </w:rPr>
  </w:style>
  <w:style w:type="character" w:customStyle="1" w:styleId="93">
    <w:name w:val="文档结构图 Char"/>
    <w:link w:val="16"/>
    <w:qFormat/>
    <w:uiPriority w:val="0"/>
    <w:rPr>
      <w:rFonts w:ascii="Arial" w:hAnsi="Arial" w:eastAsia="微软雅黑"/>
      <w:kern w:val="2"/>
      <w:sz w:val="18"/>
      <w:szCs w:val="18"/>
    </w:rPr>
  </w:style>
  <w:style w:type="character" w:customStyle="1" w:styleId="94">
    <w:name w:val="表正文 Char1"/>
    <w:qFormat/>
    <w:uiPriority w:val="0"/>
    <w:rPr>
      <w:rFonts w:eastAsia="宋体"/>
      <w:kern w:val="2"/>
      <w:sz w:val="21"/>
      <w:szCs w:val="24"/>
      <w:lang w:val="en-US" w:eastAsia="zh-CN" w:bidi="ar-SA"/>
    </w:rPr>
  </w:style>
  <w:style w:type="character" w:customStyle="1" w:styleId="95">
    <w:name w:val="apple-style-span"/>
    <w:basedOn w:val="37"/>
    <w:qFormat/>
    <w:uiPriority w:val="0"/>
  </w:style>
  <w:style w:type="character" w:customStyle="1" w:styleId="96">
    <w:name w:val="文档结构图 字符"/>
    <w:qFormat/>
    <w:uiPriority w:val="0"/>
    <w:rPr>
      <w:rFonts w:ascii="Arial" w:hAnsi="Arial" w:eastAsia="微软雅黑"/>
      <w:kern w:val="2"/>
      <w:sz w:val="18"/>
      <w:szCs w:val="18"/>
    </w:rPr>
  </w:style>
  <w:style w:type="character" w:customStyle="1" w:styleId="97">
    <w:name w:val="标题 9 字符"/>
    <w:qFormat/>
    <w:uiPriority w:val="0"/>
    <w:rPr>
      <w:rFonts w:ascii="Arial" w:hAnsi="Arial" w:cs="Arial"/>
      <w:b/>
      <w:kern w:val="44"/>
      <w:sz w:val="18"/>
      <w:szCs w:val="18"/>
    </w:rPr>
  </w:style>
  <w:style w:type="character" w:customStyle="1" w:styleId="98">
    <w:name w:val="_Style 97"/>
    <w:unhideWhenUsed/>
    <w:qFormat/>
    <w:uiPriority w:val="99"/>
    <w:rPr>
      <w:color w:val="605E5C"/>
      <w:shd w:val="clear" w:color="auto" w:fill="E1DFDD"/>
    </w:rPr>
  </w:style>
  <w:style w:type="character" w:customStyle="1" w:styleId="99">
    <w:name w:val="标题 1 Char"/>
    <w:link w:val="2"/>
    <w:qFormat/>
    <w:uiPriority w:val="0"/>
    <w:rPr>
      <w:rFonts w:ascii="Verdana" w:hAnsi="Verdana"/>
      <w:b/>
      <w:bCs/>
      <w:kern w:val="44"/>
      <w:sz w:val="44"/>
      <w:szCs w:val="44"/>
    </w:rPr>
  </w:style>
  <w:style w:type="character" w:customStyle="1" w:styleId="100">
    <w:name w:val="标题 4 字符"/>
    <w:qFormat/>
    <w:uiPriority w:val="0"/>
    <w:rPr>
      <w:rFonts w:ascii="Arial" w:hAnsi="Arial" w:eastAsia="新宋体" w:cs="Arial"/>
      <w:b/>
      <w:iCs/>
      <w:color w:val="800080"/>
      <w:kern w:val="2"/>
      <w:sz w:val="18"/>
      <w:szCs w:val="18"/>
    </w:rPr>
  </w:style>
  <w:style w:type="character" w:customStyle="1" w:styleId="101">
    <w:name w:val="content"/>
    <w:basedOn w:val="37"/>
    <w:qFormat/>
    <w:uiPriority w:val="0"/>
  </w:style>
  <w:style w:type="character" w:customStyle="1" w:styleId="102">
    <w:name w:val="正文缩进 Char"/>
    <w:link w:val="14"/>
    <w:qFormat/>
    <w:uiPriority w:val="0"/>
    <w:rPr>
      <w:rFonts w:ascii="Verdana" w:hAnsi="Verdana"/>
      <w:kern w:val="2"/>
      <w:sz w:val="24"/>
      <w:szCs w:val="24"/>
    </w:rPr>
  </w:style>
  <w:style w:type="character" w:customStyle="1" w:styleId="103">
    <w:name w:val="页脚 字符"/>
    <w:qFormat/>
    <w:uiPriority w:val="99"/>
    <w:rPr>
      <w:rFonts w:ascii="Verdana" w:hAnsi="Verdana"/>
      <w:kern w:val="2"/>
      <w:sz w:val="18"/>
      <w:szCs w:val="18"/>
    </w:rPr>
  </w:style>
  <w:style w:type="character" w:customStyle="1" w:styleId="104">
    <w:name w:val="重点 Char"/>
    <w:link w:val="86"/>
    <w:qFormat/>
    <w:uiPriority w:val="0"/>
    <w:rPr>
      <w:rFonts w:ascii="Verdana" w:hAnsi="Verdana"/>
      <w:b/>
      <w:kern w:val="2"/>
      <w:sz w:val="24"/>
      <w:szCs w:val="24"/>
      <w:u w:val="single"/>
    </w:rPr>
  </w:style>
  <w:style w:type="character" w:customStyle="1" w:styleId="105">
    <w:name w:val="批注文字 Char"/>
    <w:link w:val="12"/>
    <w:semiHidden/>
    <w:qFormat/>
    <w:uiPriority w:val="99"/>
    <w:rPr>
      <w:rFonts w:ascii="Verdana" w:hAnsi="Verdana"/>
      <w:kern w:val="2"/>
      <w:sz w:val="24"/>
      <w:szCs w:val="24"/>
    </w:rPr>
  </w:style>
  <w:style w:type="character" w:customStyle="1" w:styleId="106">
    <w:name w:val="表格标题 Char"/>
    <w:link w:val="85"/>
    <w:qFormat/>
    <w:uiPriority w:val="0"/>
    <w:rPr>
      <w:rFonts w:ascii="Verdana" w:hAnsi="Verdana"/>
      <w:b/>
      <w:bCs/>
      <w:kern w:val="2"/>
      <w:sz w:val="24"/>
      <w:szCs w:val="24"/>
    </w:rPr>
  </w:style>
  <w:style w:type="character" w:customStyle="1" w:styleId="107">
    <w:name w:val="标题 8 Char"/>
    <w:link w:val="9"/>
    <w:qFormat/>
    <w:uiPriority w:val="0"/>
    <w:rPr>
      <w:rFonts w:ascii="Arial" w:hAnsi="Arial" w:cs="Arial"/>
      <w:b/>
      <w:kern w:val="44"/>
      <w:sz w:val="18"/>
      <w:szCs w:val="18"/>
    </w:rPr>
  </w:style>
  <w:style w:type="character" w:customStyle="1" w:styleId="108">
    <w:name w:val="content1"/>
    <w:qFormat/>
    <w:uiPriority w:val="0"/>
    <w:rPr>
      <w:sz w:val="24"/>
      <w:szCs w:val="18"/>
    </w:rPr>
  </w:style>
  <w:style w:type="character" w:customStyle="1" w:styleId="109">
    <w:name w:val="正文文本缩进 2 Char"/>
    <w:link w:val="24"/>
    <w:qFormat/>
    <w:uiPriority w:val="0"/>
    <w:rPr>
      <w:rFonts w:ascii="Verdana" w:hAnsi="Verdana"/>
      <w:kern w:val="2"/>
      <w:sz w:val="24"/>
      <w:szCs w:val="24"/>
    </w:rPr>
  </w:style>
  <w:style w:type="character" w:customStyle="1" w:styleId="110">
    <w:name w:val="批注框文本 Char"/>
    <w:link w:val="25"/>
    <w:semiHidden/>
    <w:qFormat/>
    <w:uiPriority w:val="0"/>
    <w:rPr>
      <w:rFonts w:ascii="Verdana" w:hAnsi="Verdana"/>
      <w:kern w:val="2"/>
      <w:sz w:val="18"/>
      <w:szCs w:val="18"/>
    </w:rPr>
  </w:style>
  <w:style w:type="character" w:customStyle="1" w:styleId="111">
    <w:name w:val="正文文本缩进 Char"/>
    <w:link w:val="18"/>
    <w:qFormat/>
    <w:uiPriority w:val="0"/>
    <w:rPr>
      <w:rFonts w:ascii="Times New Roman" w:hAnsi="Times New Roman"/>
      <w:kern w:val="2"/>
      <w:sz w:val="21"/>
      <w:szCs w:val="24"/>
    </w:rPr>
  </w:style>
  <w:style w:type="character" w:customStyle="1" w:styleId="112">
    <w:name w:val="正文文本 Char1"/>
    <w:link w:val="17"/>
    <w:semiHidden/>
    <w:qFormat/>
    <w:uiPriority w:val="99"/>
    <w:rPr>
      <w:rFonts w:ascii="Verdana" w:hAnsi="Verdana"/>
      <w:kern w:val="2"/>
      <w:sz w:val="24"/>
      <w:szCs w:val="24"/>
    </w:rPr>
  </w:style>
  <w:style w:type="character" w:customStyle="1" w:styleId="113">
    <w:name w:val="文档正文 Char"/>
    <w:link w:val="60"/>
    <w:qFormat/>
    <w:uiPriority w:val="0"/>
    <w:rPr>
      <w:rFonts w:ascii="宋体" w:hAnsi="宋体" w:cs="宋体"/>
      <w:sz w:val="24"/>
    </w:rPr>
  </w:style>
  <w:style w:type="character" w:customStyle="1" w:styleId="114">
    <w:name w:val="标题 1 字符"/>
    <w:qFormat/>
    <w:uiPriority w:val="0"/>
    <w:rPr>
      <w:rFonts w:ascii="Verdana" w:hAnsi="Verdana"/>
      <w:b/>
      <w:bCs/>
      <w:kern w:val="44"/>
      <w:sz w:val="44"/>
      <w:szCs w:val="44"/>
    </w:rPr>
  </w:style>
  <w:style w:type="character" w:customStyle="1" w:styleId="115">
    <w:name w:val="标题 3 Char"/>
    <w:link w:val="4"/>
    <w:qFormat/>
    <w:uiPriority w:val="0"/>
    <w:rPr>
      <w:rFonts w:ascii="微软雅黑" w:hAnsi="微软雅黑" w:eastAsia="微软雅黑" w:cs="Arial"/>
      <w:b/>
      <w:bCs/>
      <w:color w:val="000000"/>
      <w:sz w:val="18"/>
      <w:szCs w:val="18"/>
    </w:rPr>
  </w:style>
  <w:style w:type="character" w:customStyle="1" w:styleId="116">
    <w:name w:val="正文文本 字符"/>
    <w:qFormat/>
    <w:uiPriority w:val="0"/>
    <w:rPr>
      <w:rFonts w:ascii="Verdana" w:hAnsi="Verdana"/>
      <w:sz w:val="24"/>
      <w:szCs w:val="24"/>
    </w:rPr>
  </w:style>
  <w:style w:type="character" w:customStyle="1" w:styleId="117">
    <w:name w:val="标题 6 Char"/>
    <w:link w:val="7"/>
    <w:qFormat/>
    <w:uiPriority w:val="0"/>
    <w:rPr>
      <w:rFonts w:ascii="Arial" w:hAnsi="Arial" w:cs="Arial"/>
      <w:b/>
      <w:kern w:val="44"/>
      <w:sz w:val="18"/>
      <w:szCs w:val="18"/>
    </w:rPr>
  </w:style>
  <w:style w:type="character" w:customStyle="1" w:styleId="118">
    <w:name w:val="标题 7 字符"/>
    <w:qFormat/>
    <w:uiPriority w:val="0"/>
    <w:rPr>
      <w:rFonts w:ascii="Arial" w:hAnsi="Arial" w:cs="Arial"/>
      <w:b/>
      <w:kern w:val="44"/>
      <w:sz w:val="18"/>
      <w:szCs w:val="18"/>
    </w:rPr>
  </w:style>
  <w:style w:type="character" w:customStyle="1" w:styleId="119">
    <w:name w:val="标题 2 字符"/>
    <w:qFormat/>
    <w:uiPriority w:val="0"/>
    <w:rPr>
      <w:rFonts w:ascii="Arial" w:hAnsi="Arial" w:eastAsia="黑体"/>
      <w:b/>
      <w:bCs/>
      <w:kern w:val="2"/>
      <w:sz w:val="32"/>
      <w:szCs w:val="32"/>
    </w:rPr>
  </w:style>
  <w:style w:type="character" w:customStyle="1" w:styleId="120">
    <w:name w:val="标题 3 字符"/>
    <w:qFormat/>
    <w:uiPriority w:val="0"/>
    <w:rPr>
      <w:rFonts w:ascii="Arial" w:hAnsi="Arial" w:cs="Arial"/>
      <w:b/>
      <w:bCs/>
      <w:sz w:val="18"/>
      <w:szCs w:val="18"/>
    </w:rPr>
  </w:style>
  <w:style w:type="character" w:customStyle="1" w:styleId="121">
    <w:name w:val="正文文本 Char"/>
    <w:link w:val="17"/>
    <w:qFormat/>
    <w:uiPriority w:val="0"/>
    <w:rPr>
      <w:rFonts w:ascii="Verdana" w:hAnsi="Verdana"/>
      <w:sz w:val="24"/>
      <w:szCs w:val="24"/>
    </w:rPr>
  </w:style>
  <w:style w:type="character" w:customStyle="1" w:styleId="122">
    <w:name w:val="标题 6 字符"/>
    <w:qFormat/>
    <w:uiPriority w:val="0"/>
    <w:rPr>
      <w:rFonts w:ascii="Arial" w:hAnsi="Arial" w:cs="Arial"/>
      <w:b/>
      <w:kern w:val="44"/>
      <w:sz w:val="18"/>
      <w:szCs w:val="18"/>
    </w:rPr>
  </w:style>
  <w:style w:type="character" w:customStyle="1" w:styleId="123">
    <w:name w:val="标题 Char"/>
    <w:link w:val="36"/>
    <w:qFormat/>
    <w:uiPriority w:val="0"/>
    <w:rPr>
      <w:rFonts w:ascii="Arial" w:hAnsi="Arial" w:eastAsia="黑体"/>
      <w:b/>
      <w:sz w:val="32"/>
    </w:rPr>
  </w:style>
  <w:style w:type="character" w:customStyle="1" w:styleId="124">
    <w:name w:val="标题 2 Char"/>
    <w:link w:val="3"/>
    <w:qFormat/>
    <w:uiPriority w:val="0"/>
    <w:rPr>
      <w:rFonts w:ascii="Arial" w:hAnsi="Arial" w:eastAsia="黑体"/>
      <w:b/>
      <w:bCs/>
      <w:kern w:val="2"/>
      <w:sz w:val="32"/>
      <w:szCs w:val="32"/>
    </w:rPr>
  </w:style>
  <w:style w:type="character" w:customStyle="1" w:styleId="125">
    <w:name w:val="标题 5 Char"/>
    <w:link w:val="6"/>
    <w:qFormat/>
    <w:uiPriority w:val="0"/>
    <w:rPr>
      <w:rFonts w:ascii="微软雅黑" w:hAnsi="微软雅黑" w:eastAsia="微软雅黑" w:cs="Arial"/>
      <w:b/>
      <w:kern w:val="44"/>
      <w:sz w:val="18"/>
      <w:szCs w:val="18"/>
    </w:rPr>
  </w:style>
  <w:style w:type="character" w:customStyle="1" w:styleId="126">
    <w:name w:val="页眉 Char"/>
    <w:link w:val="27"/>
    <w:semiHidden/>
    <w:qFormat/>
    <w:uiPriority w:val="99"/>
    <w:rPr>
      <w:rFonts w:ascii="Verdana" w:hAnsi="Verdana"/>
      <w:kern w:val="2"/>
      <w:sz w:val="18"/>
      <w:szCs w:val="18"/>
    </w:rPr>
  </w:style>
  <w:style w:type="character" w:customStyle="1" w:styleId="127">
    <w:name w:val="批注主题 Char"/>
    <w:link w:val="11"/>
    <w:semiHidden/>
    <w:qFormat/>
    <w:uiPriority w:val="99"/>
    <w:rPr>
      <w:rFonts w:ascii="Verdana" w:hAnsi="Verdana"/>
      <w:b/>
      <w:bCs/>
      <w:kern w:val="2"/>
      <w:sz w:val="24"/>
      <w:szCs w:val="24"/>
    </w:rPr>
  </w:style>
  <w:style w:type="character" w:customStyle="1" w:styleId="128">
    <w:name w:val="标题 9 Char"/>
    <w:link w:val="10"/>
    <w:qFormat/>
    <w:uiPriority w:val="0"/>
    <w:rPr>
      <w:rFonts w:ascii="Arial" w:hAnsi="Arial" w:cs="Arial"/>
      <w:b/>
      <w:kern w:val="44"/>
      <w:sz w:val="18"/>
      <w:szCs w:val="18"/>
    </w:rPr>
  </w:style>
  <w:style w:type="character" w:customStyle="1" w:styleId="129">
    <w:name w:val="正文缩进 字符"/>
    <w:qFormat/>
    <w:uiPriority w:val="0"/>
    <w:rPr>
      <w:rFonts w:ascii="Verdana" w:hAnsi="Verdana"/>
      <w:kern w:val="2"/>
      <w:sz w:val="24"/>
      <w:szCs w:val="24"/>
    </w:rPr>
  </w:style>
  <w:style w:type="character" w:customStyle="1" w:styleId="130">
    <w:name w:val="页脚 Char"/>
    <w:link w:val="26"/>
    <w:qFormat/>
    <w:uiPriority w:val="99"/>
    <w:rPr>
      <w:rFonts w:ascii="Verdana" w:hAnsi="Verdana"/>
      <w:kern w:val="2"/>
      <w:sz w:val="18"/>
      <w:szCs w:val="18"/>
    </w:rPr>
  </w:style>
  <w:style w:type="character" w:customStyle="1" w:styleId="131">
    <w:name w:val="标题 5 字符"/>
    <w:qFormat/>
    <w:uiPriority w:val="0"/>
    <w:rPr>
      <w:rFonts w:ascii="Arial" w:hAnsi="Arial" w:cs="Arial"/>
      <w:b/>
      <w:kern w:val="44"/>
      <w:sz w:val="18"/>
      <w:szCs w:val="18"/>
    </w:rPr>
  </w:style>
  <w:style w:type="character" w:customStyle="1" w:styleId="132">
    <w:name w:val="标题 8 字符"/>
    <w:qFormat/>
    <w:uiPriority w:val="0"/>
    <w:rPr>
      <w:rFonts w:ascii="Arial" w:hAnsi="Arial" w:cs="Arial"/>
      <w:b/>
      <w:kern w:val="44"/>
      <w:sz w:val="18"/>
      <w:szCs w:val="18"/>
    </w:rPr>
  </w:style>
  <w:style w:type="character" w:customStyle="1" w:styleId="133">
    <w:name w:val="小标题 Char"/>
    <w:link w:val="67"/>
    <w:qFormat/>
    <w:uiPriority w:val="0"/>
    <w:rPr>
      <w:rFonts w:ascii="Verdana" w:hAnsi="Verdana"/>
      <w:b/>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9" Type="http://schemas.openxmlformats.org/officeDocument/2006/relationships/fontTable" Target="fontTable.xml"/><Relationship Id="rId68" Type="http://schemas.openxmlformats.org/officeDocument/2006/relationships/numbering" Target="numbering.xml"/><Relationship Id="rId67" Type="http://schemas.openxmlformats.org/officeDocument/2006/relationships/customXml" Target="../customXml/item1.xml"/><Relationship Id="rId66" Type="http://schemas.openxmlformats.org/officeDocument/2006/relationships/image" Target="media/image57.png"/><Relationship Id="rId65" Type="http://schemas.openxmlformats.org/officeDocument/2006/relationships/image" Target="media/image56.png"/><Relationship Id="rId64" Type="http://schemas.openxmlformats.org/officeDocument/2006/relationships/image" Target="media/image55.png"/><Relationship Id="rId63" Type="http://schemas.openxmlformats.org/officeDocument/2006/relationships/image" Target="media/image54.png"/><Relationship Id="rId62" Type="http://schemas.openxmlformats.org/officeDocument/2006/relationships/image" Target="media/image53.png"/><Relationship Id="rId61" Type="http://schemas.openxmlformats.org/officeDocument/2006/relationships/image" Target="media/image52.png"/><Relationship Id="rId60" Type="http://schemas.openxmlformats.org/officeDocument/2006/relationships/image" Target="media/image51.png"/><Relationship Id="rId6" Type="http://schemas.openxmlformats.org/officeDocument/2006/relationships/footer" Target="footer1.xml"/><Relationship Id="rId59" Type="http://schemas.openxmlformats.org/officeDocument/2006/relationships/image" Target="media/image50.png"/><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header" Target="header3.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header" Target="header2.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51</Pages>
  <Words>5861</Words>
  <Characters>6156</Characters>
  <Lines>384</Lines>
  <Paragraphs>364</Paragraphs>
  <ScaleCrop>false</ScaleCrop>
  <LinksUpToDate>false</LinksUpToDate>
  <CharactersWithSpaces>11653</CharactersWithSpaces>
  <Application>WPS Office_3.6.2.5883_F1E327BC-269C-435d-A152-05C5408002CA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2021-07-03T20:34:00Z</dcterms:created>
  <dc:creator>wutingxi</dc:creator>
  <cp:lastModifiedBy>wutingxi</cp:lastModifiedBy>
  <cp:lastPrinted>2009-12-20T15:55:00Z</cp:lastPrinted>
  <dcterms:modified xsi:type="dcterms:W3CDTF">2021-10-20T17:41:33Z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2052-3.6.2.5883</vt:lpwstr>
  </property>
</Properties>
</file>