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6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7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AppSecret</w:t>
      </w:r>
      <w:proofErr w:type="spellEnd"/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</w:t>
      </w:r>
      <w:proofErr w:type="spellEnd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、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AppSecret</w:t>
      </w:r>
      <w:proofErr w:type="spellEnd"/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proofErr w:type="spellStart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proofErr w:type="spellEnd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3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接口的请求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url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0525F0C5" w:rsidR="00C00D27" w:rsidRDefault="0045476A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base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64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06505FF8" w:rsidR="00C00D27" w:rsidRPr="007D5166" w:rsidRDefault="00EF2FCF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547E6956" w:rsidR="00C00D27" w:rsidRPr="007D5166" w:rsidRDefault="00EF2FCF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7BC63ABF" w:rsidR="00C00D27" w:rsidRDefault="00EF2FCF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照片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base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64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字符串，</w:t>
            </w:r>
            <w:r w:rsidR="0045476A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base</w:t>
            </w:r>
            <w:r w:rsidR="0045476A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64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、</w:t>
            </w:r>
            <w:proofErr w:type="spellStart"/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url</w:t>
            </w:r>
            <w:proofErr w:type="spellEnd"/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必须提供一个</w:t>
            </w:r>
          </w:p>
        </w:tc>
      </w:tr>
      <w:tr w:rsidR="009F0519" w:rsidRPr="007D5166" w14:paraId="6501A118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B6CCCA" w14:textId="16A6A959" w:rsidR="009F0519" w:rsidRDefault="00EF2FCF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url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DB1FA6" w14:textId="1F1E2F2F" w:rsidR="009F0519" w:rsidRPr="007D5166" w:rsidRDefault="009001EC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59FAF8" w14:textId="6404D78B" w:rsidR="009F0519" w:rsidRPr="007D5166" w:rsidRDefault="009001EC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FDE9DD" w14:textId="48ECD097" w:rsidR="009F0519" w:rsidRDefault="00BD6662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银行卡</w:t>
            </w:r>
            <w:r w:rsidR="00EF2FCF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照片链接，一个外网能访问到的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银行卡</w:t>
            </w:r>
            <w:r w:rsidR="00EF2FCF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图片链接，</w:t>
            </w:r>
            <w:r w:rsidR="0045476A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base</w:t>
            </w:r>
            <w:r w:rsidR="0045476A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64</w:t>
            </w:r>
            <w:r w:rsidR="00EF2FCF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、</w:t>
            </w:r>
            <w:proofErr w:type="spellStart"/>
            <w:r w:rsidR="00EF2FCF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url</w:t>
            </w:r>
            <w:proofErr w:type="spellEnd"/>
            <w:r w:rsidR="00EF2FCF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必须提供一个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P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tbl>
      <w:tblPr>
        <w:tblpPr w:leftFromText="180" w:rightFromText="180" w:vertAnchor="text" w:horzAnchor="margin" w:tblpY="214"/>
        <w:tblW w:w="48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4649"/>
      </w:tblGrid>
      <w:tr w:rsidR="000A7AF5" w:rsidRPr="007D5166" w14:paraId="65339137" w14:textId="77777777" w:rsidTr="00BD6662">
        <w:trPr>
          <w:trHeight w:val="282"/>
          <w:tblHeader/>
        </w:trPr>
        <w:tc>
          <w:tcPr>
            <w:tcW w:w="2109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A7C516A" w14:textId="77777777" w:rsidR="000A7AF5" w:rsidRPr="007D5166" w:rsidRDefault="000A7AF5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289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9935BBF" w14:textId="77777777" w:rsidR="000A7AF5" w:rsidRPr="007D5166" w:rsidRDefault="000A7AF5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 w:rsidR="000A7AF5" w:rsidRPr="007D5166" w14:paraId="2ADAD055" w14:textId="77777777" w:rsidTr="00BD6662">
        <w:trPr>
          <w:trHeight w:val="273"/>
        </w:trPr>
        <w:tc>
          <w:tcPr>
            <w:tcW w:w="2109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656DB3A" w14:textId="77777777" w:rsidR="000A7AF5" w:rsidRPr="007D5166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289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E2FCD11" w14:textId="77777777" w:rsidR="000A7AF5" w:rsidRPr="007D5166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成功为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200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其它为失败返回码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(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非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http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返回状态码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)</w:t>
            </w:r>
          </w:p>
        </w:tc>
      </w:tr>
      <w:tr w:rsidR="000A7AF5" w:rsidRPr="007D5166" w14:paraId="5C1A18A4" w14:textId="77777777" w:rsidTr="00BD6662">
        <w:trPr>
          <w:trHeight w:val="282"/>
        </w:trPr>
        <w:tc>
          <w:tcPr>
            <w:tcW w:w="2109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77077A" w14:textId="77777777" w:rsidR="000A7AF5" w:rsidRPr="007D5166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msg</w:t>
            </w:r>
          </w:p>
        </w:tc>
        <w:tc>
          <w:tcPr>
            <w:tcW w:w="289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48D4EF0" w14:textId="77777777" w:rsidR="000A7AF5" w:rsidRPr="007D5166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对应的描述</w:t>
            </w:r>
          </w:p>
        </w:tc>
      </w:tr>
      <w:tr w:rsidR="000A7AF5" w:rsidRPr="00685A78" w14:paraId="6B23556F" w14:textId="77777777" w:rsidTr="00BD6662">
        <w:trPr>
          <w:trHeight w:val="282"/>
        </w:trPr>
        <w:tc>
          <w:tcPr>
            <w:tcW w:w="2109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30220B" w14:textId="77777777" w:rsidR="000A7AF5" w:rsidRPr="00685A78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proofErr w:type="spellStart"/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taskNo</w:t>
            </w:r>
            <w:proofErr w:type="spellEnd"/>
          </w:p>
        </w:tc>
        <w:tc>
          <w:tcPr>
            <w:tcW w:w="289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6B64FE2" w14:textId="77777777" w:rsidR="000A7AF5" w:rsidRPr="00685A78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唯一业务号</w:t>
            </w:r>
          </w:p>
        </w:tc>
      </w:tr>
      <w:tr w:rsidR="000A7AF5" w:rsidRPr="007D5166" w14:paraId="383FD7A9" w14:textId="77777777" w:rsidTr="00BD6662">
        <w:trPr>
          <w:trHeight w:val="273"/>
        </w:trPr>
        <w:tc>
          <w:tcPr>
            <w:tcW w:w="2109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59181D7" w14:textId="77777777" w:rsidR="000A7AF5" w:rsidRPr="007D5166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</w:p>
        </w:tc>
        <w:tc>
          <w:tcPr>
            <w:tcW w:w="289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6BC7E22" w14:textId="77777777" w:rsidR="000A7AF5" w:rsidRPr="007D5166" w:rsidRDefault="000A7AF5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返回具体结果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object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类型，详见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返回字段描述</w:t>
            </w:r>
          </w:p>
        </w:tc>
      </w:tr>
      <w:tr w:rsidR="000A7AF5" w:rsidRPr="007D5166" w14:paraId="49430CE2" w14:textId="77777777" w:rsidTr="00BD6662">
        <w:trPr>
          <w:trHeight w:val="273"/>
        </w:trPr>
        <w:tc>
          <w:tcPr>
            <w:tcW w:w="2109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414B3C" w14:textId="59E56C74" w:rsidR="000A7AF5" w:rsidRPr="00C15594" w:rsidRDefault="00BD6662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BD6662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exif_orientation</w:t>
            </w:r>
            <w:proofErr w:type="spellEnd"/>
          </w:p>
        </w:tc>
        <w:tc>
          <w:tcPr>
            <w:tcW w:w="289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2F1B9C" w14:textId="208DCBD5" w:rsidR="000A7AF5" w:rsidRPr="00C15594" w:rsidRDefault="00BD6662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BD6662">
              <w:rPr>
                <w:rFonts w:ascii="Consolas" w:hAnsi="Consolas" w:hint="eastAsia"/>
                <w:color w:val="24292E"/>
                <w:sz w:val="21"/>
                <w:szCs w:val="21"/>
              </w:rPr>
              <w:t>详见</w:t>
            </w:r>
            <w:proofErr w:type="spellStart"/>
            <w:r w:rsidRPr="00BD6662">
              <w:rPr>
                <w:rFonts w:ascii="Consolas" w:hAnsi="Consolas"/>
                <w:color w:val="24292E"/>
                <w:sz w:val="21"/>
                <w:szCs w:val="21"/>
              </w:rPr>
              <w:t>exif_orientation</w:t>
            </w:r>
            <w:proofErr w:type="spellEnd"/>
            <w:r w:rsidRPr="00BD6662">
              <w:rPr>
                <w:rFonts w:ascii="Consolas" w:hAnsi="Consolas"/>
                <w:color w:val="24292E"/>
                <w:sz w:val="21"/>
                <w:szCs w:val="21"/>
              </w:rPr>
              <w:t xml:space="preserve"> </w:t>
            </w:r>
            <w:r w:rsidRPr="00BD6662">
              <w:rPr>
                <w:rFonts w:ascii="Consolas" w:hAnsi="Consolas"/>
                <w:color w:val="24292E"/>
                <w:sz w:val="21"/>
                <w:szCs w:val="21"/>
              </w:rPr>
              <w:t>返回字段说明</w:t>
            </w:r>
          </w:p>
        </w:tc>
      </w:tr>
      <w:tr w:rsidR="000A7AF5" w:rsidRPr="007D5166" w14:paraId="4D08A340" w14:textId="77777777" w:rsidTr="00BD6662">
        <w:trPr>
          <w:trHeight w:val="273"/>
        </w:trPr>
        <w:tc>
          <w:tcPr>
            <w:tcW w:w="2109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521272" w14:textId="07FF1D0E" w:rsidR="000A7AF5" w:rsidRPr="00C15594" w:rsidRDefault="00BD6662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BD6662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image_id</w:t>
            </w:r>
            <w:proofErr w:type="spellEnd"/>
          </w:p>
        </w:tc>
        <w:tc>
          <w:tcPr>
            <w:tcW w:w="289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4DDC49" w14:textId="3F8C3CCB" w:rsidR="000A7AF5" w:rsidRPr="00C15594" w:rsidRDefault="00BD6662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BD6662">
              <w:rPr>
                <w:rFonts w:ascii="Consolas" w:hAnsi="Consolas" w:hint="eastAsia"/>
                <w:color w:val="24292E"/>
                <w:sz w:val="21"/>
                <w:szCs w:val="21"/>
              </w:rPr>
              <w:t>图片上传云端后的</w:t>
            </w:r>
            <w:r w:rsidRPr="00BD6662">
              <w:rPr>
                <w:rFonts w:ascii="Consolas" w:hAnsi="Consolas"/>
                <w:color w:val="24292E"/>
                <w:sz w:val="21"/>
                <w:szCs w:val="21"/>
              </w:rPr>
              <w:t>id</w:t>
            </w:r>
          </w:p>
        </w:tc>
      </w:tr>
      <w:tr w:rsidR="000A7AF5" w:rsidRPr="007D5166" w14:paraId="30E20EB3" w14:textId="77777777" w:rsidTr="00BD6662">
        <w:trPr>
          <w:trHeight w:val="273"/>
        </w:trPr>
        <w:tc>
          <w:tcPr>
            <w:tcW w:w="2109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D62DD5" w14:textId="5268229A" w:rsidR="000A7AF5" w:rsidRPr="00C15594" w:rsidRDefault="00BD6662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BD6662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card_number</w:t>
            </w:r>
            <w:proofErr w:type="spellEnd"/>
          </w:p>
        </w:tc>
        <w:tc>
          <w:tcPr>
            <w:tcW w:w="289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C9CD9F" w14:textId="10D0995C" w:rsidR="000A7AF5" w:rsidRPr="00C15594" w:rsidRDefault="00BD6662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银行卡号</w:t>
            </w:r>
          </w:p>
        </w:tc>
      </w:tr>
      <w:tr w:rsidR="000A7AF5" w:rsidRPr="007D5166" w14:paraId="54572975" w14:textId="77777777" w:rsidTr="00BD6662">
        <w:trPr>
          <w:trHeight w:val="273"/>
        </w:trPr>
        <w:tc>
          <w:tcPr>
            <w:tcW w:w="2109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B5ABCDF" w14:textId="4C3B90B3" w:rsidR="000A7AF5" w:rsidRPr="00C15594" w:rsidRDefault="00BD6662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BD6662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bank_name</w:t>
            </w:r>
            <w:proofErr w:type="spellEnd"/>
          </w:p>
        </w:tc>
        <w:tc>
          <w:tcPr>
            <w:tcW w:w="289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65C13" w14:textId="133424BA" w:rsidR="000A7AF5" w:rsidRPr="00C15594" w:rsidRDefault="00BD6662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发卡行名称</w:t>
            </w:r>
          </w:p>
        </w:tc>
      </w:tr>
      <w:tr w:rsidR="00B92659" w:rsidRPr="007D5166" w14:paraId="21DE3C40" w14:textId="77777777" w:rsidTr="00BD6662">
        <w:trPr>
          <w:trHeight w:val="273"/>
        </w:trPr>
        <w:tc>
          <w:tcPr>
            <w:tcW w:w="2109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3D61BCC" w14:textId="11AF6D02" w:rsidR="00B92659" w:rsidRPr="00B92659" w:rsidRDefault="00BD6662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BD6662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bank_identification_number</w:t>
            </w:r>
            <w:proofErr w:type="spellEnd"/>
          </w:p>
        </w:tc>
        <w:tc>
          <w:tcPr>
            <w:tcW w:w="289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F52020" w14:textId="4323A246" w:rsidR="00B92659" w:rsidRDefault="00BD6662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发卡行标识代码</w:t>
            </w:r>
          </w:p>
        </w:tc>
      </w:tr>
      <w:tr w:rsidR="00B92659" w:rsidRPr="007D5166" w14:paraId="2610B21D" w14:textId="77777777" w:rsidTr="00BD6662">
        <w:trPr>
          <w:trHeight w:val="273"/>
        </w:trPr>
        <w:tc>
          <w:tcPr>
            <w:tcW w:w="2109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1D8DBAD" w14:textId="0750E503" w:rsidR="00B92659" w:rsidRPr="00B92659" w:rsidRDefault="00BD6662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BD6662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card_name</w:t>
            </w:r>
            <w:proofErr w:type="spellEnd"/>
          </w:p>
        </w:tc>
        <w:tc>
          <w:tcPr>
            <w:tcW w:w="289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77030E5" w14:textId="2787D769" w:rsidR="00B92659" w:rsidRDefault="00BD6662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卡片名称</w:t>
            </w:r>
          </w:p>
        </w:tc>
      </w:tr>
      <w:tr w:rsidR="00B92659" w:rsidRPr="007D5166" w14:paraId="004DB693" w14:textId="77777777" w:rsidTr="00BD6662">
        <w:trPr>
          <w:trHeight w:val="273"/>
        </w:trPr>
        <w:tc>
          <w:tcPr>
            <w:tcW w:w="2109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6B9F9E4" w14:textId="4A775837" w:rsidR="00B92659" w:rsidRPr="00B92659" w:rsidRDefault="00BD6662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BD6662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card_type</w:t>
            </w:r>
            <w:proofErr w:type="spellEnd"/>
          </w:p>
        </w:tc>
        <w:tc>
          <w:tcPr>
            <w:tcW w:w="289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B47087" w14:textId="3910124D" w:rsidR="00B92659" w:rsidRDefault="00BD6662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卡片类型</w:t>
            </w:r>
          </w:p>
        </w:tc>
      </w:tr>
    </w:tbl>
    <w:p w14:paraId="7B0352F8" w14:textId="12E4ADC8" w:rsidR="00061746" w:rsidRPr="00061746" w:rsidRDefault="00061746" w:rsidP="00E050A4">
      <w:pPr>
        <w:pStyle w:val="a6"/>
      </w:pPr>
      <w:proofErr w:type="spellStart"/>
      <w:r w:rsidRPr="00061746">
        <w:lastRenderedPageBreak/>
        <w:t>exif_orientation</w:t>
      </w:r>
      <w:proofErr w:type="spellEnd"/>
      <w:r w:rsidRPr="00061746">
        <w:t xml:space="preserve"> 返回字段说明</w:t>
      </w:r>
      <w:r>
        <w:rPr>
          <w:rFonts w:hint="eastAsia"/>
        </w:rPr>
        <w:t>：</w:t>
      </w:r>
    </w:p>
    <w:p w14:paraId="4992E982" w14:textId="77777777" w:rsidR="00061746" w:rsidRPr="00061746" w:rsidRDefault="00061746" w:rsidP="00E050A4">
      <w:pPr>
        <w:pStyle w:val="a6"/>
      </w:pPr>
      <w:r w:rsidRPr="00061746">
        <w:t>- 当上传的照片中包含</w:t>
      </w:r>
      <w:r w:rsidRPr="00061746">
        <w:rPr>
          <w:rFonts w:ascii="微软雅黑" w:eastAsia="微软雅黑" w:hAnsi="微软雅黑" w:cs="微软雅黑" w:hint="eastAsia"/>
        </w:rPr>
        <w:t>⽅</w:t>
      </w:r>
      <w:r w:rsidRPr="00061746">
        <w:rPr>
          <w:rFonts w:ascii="等线" w:eastAsia="等线" w:hAnsi="等线" w:cs="等线" w:hint="eastAsia"/>
        </w:rPr>
        <w:t>向信息时返回，表示按此信息旋转、翻转，没有则不返回</w:t>
      </w:r>
    </w:p>
    <w:p w14:paraId="6AFA0974" w14:textId="595B05E5" w:rsidR="00985B7A" w:rsidRDefault="00061746" w:rsidP="00E050A4">
      <w:pPr>
        <w:pStyle w:val="a6"/>
      </w:pPr>
      <w:r w:rsidRPr="00061746">
        <w:t>- 返回值范围为 1~ 8 ，返回值的具体含义请参考</w:t>
      </w:r>
      <w:hyperlink r:id="rId14" w:history="1">
        <w:r w:rsidR="00985B7A" w:rsidRPr="004941B4">
          <w:rPr>
            <w:rStyle w:val="a3"/>
          </w:rPr>
          <w:t>http://jpegclub.org/exif_orientation.html</w:t>
        </w:r>
      </w:hyperlink>
    </w:p>
    <w:p w14:paraId="07D4D2BC" w14:textId="1652364E" w:rsidR="005457D3" w:rsidRPr="00925141" w:rsidRDefault="005457D3" w:rsidP="00E050A4">
      <w:pPr>
        <w:pStyle w:val="a6"/>
      </w:pPr>
      <w:r w:rsidRPr="005457D3">
        <w:fldChar w:fldCharType="begin"/>
      </w:r>
      <w:r w:rsidRPr="005457D3">
        <w:instrText xml:space="preserve"> INCLUDEPICTURE "https://support.huaweicloud.com/usermanual-marketplace/zh-cn_image_0203256950.png" \* MERGEFORMATINET </w:instrText>
      </w:r>
      <w:r w:rsidR="00985B7A">
        <w:fldChar w:fldCharType="separate"/>
      </w:r>
      <w:r w:rsidRPr="005457D3"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61746"/>
    <w:rsid w:val="000777B7"/>
    <w:rsid w:val="000A7AF5"/>
    <w:rsid w:val="001F0E1C"/>
    <w:rsid w:val="00234984"/>
    <w:rsid w:val="002C2B8C"/>
    <w:rsid w:val="002F6B4F"/>
    <w:rsid w:val="003909EC"/>
    <w:rsid w:val="00430EE8"/>
    <w:rsid w:val="0045476A"/>
    <w:rsid w:val="005457D3"/>
    <w:rsid w:val="00577418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B69A9"/>
    <w:rsid w:val="008D0C22"/>
    <w:rsid w:val="009001EC"/>
    <w:rsid w:val="00925141"/>
    <w:rsid w:val="00985B7A"/>
    <w:rsid w:val="009B6F98"/>
    <w:rsid w:val="009F0519"/>
    <w:rsid w:val="00A1479E"/>
    <w:rsid w:val="00B11E7F"/>
    <w:rsid w:val="00B65B75"/>
    <w:rsid w:val="00B6644D"/>
    <w:rsid w:val="00B92659"/>
    <w:rsid w:val="00BD6662"/>
    <w:rsid w:val="00C00D27"/>
    <w:rsid w:val="00C07A73"/>
    <w:rsid w:val="00C15594"/>
    <w:rsid w:val="00D003E4"/>
    <w:rsid w:val="00D22D76"/>
    <w:rsid w:val="00E050A4"/>
    <w:rsid w:val="00EA7E0F"/>
    <w:rsid w:val="00E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paragraph" w:styleId="a6">
    <w:name w:val="No Spacing"/>
    <w:uiPriority w:val="1"/>
    <w:qFormat/>
    <w:rsid w:val="00E050A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huaweicloud.com/devg-apisign/api-sign-sd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sole.huaweicloud.com/marketplace/tenant/?region=cn-east-3&amp;locale=zh-cn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onsole.huaweicloud.com/marketplace/tenant/?region=cn-north-4&amp;locale=zh-cn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jpegclub.org/exif_orientation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92</cp:revision>
  <dcterms:created xsi:type="dcterms:W3CDTF">2021-07-06T02:56:00Z</dcterms:created>
  <dcterms:modified xsi:type="dcterms:W3CDTF">2022-03-09T01:22:00Z</dcterms:modified>
</cp:coreProperties>
</file>