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CB57569" w:rsidR="00A1479E" w:rsidRPr="00C07A73" w:rsidRDefault="00B20517" w:rsidP="001F0E1C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企业证书-列表查询</w:t>
      </w:r>
      <w:r w:rsidR="00A1479E" w:rsidRPr="00C07A73">
        <w:rPr>
          <w:rFonts w:hint="eastAsia"/>
          <w:b/>
          <w:bCs/>
          <w:sz w:val="24"/>
        </w:rPr>
        <w:t>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3E795EB" w:rsidR="00C00D27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A5A9BE6" w:rsidR="00C00D27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B2051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7A61F65E" w:rsidR="00C00D27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B2051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4D35F426" w:rsidR="00C00D27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公司名、注册号或社会统一信用代码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670C36AE" w:rsidR="009F0519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pageNo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5098E7A" w:rsidR="009F0519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B2051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1B3569A3" w:rsidR="009F0519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730709BF" w:rsidR="009F0519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页码，从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开始，默认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42A81311" w:rsidR="009F0519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pageSize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38192B8D" w:rsidR="009F0519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B2051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6B2264DC" w:rsidR="009F0519" w:rsidRPr="007D5166" w:rsidRDefault="00B2051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7B5EFFA0" w:rsidR="009F0519" w:rsidRDefault="00B2051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每页记录数，默认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，最大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2CC839EA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4AB680E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567B5A1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53CAF40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41C043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taskNo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"41020892700032664119"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本次请求号</w:t>
      </w:r>
    </w:p>
    <w:p w14:paraId="2B8E91B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1778E875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"page": {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分页结果</w:t>
      </w:r>
    </w:p>
    <w:p w14:paraId="147A953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pageNo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当前页号，从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1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开始</w:t>
      </w:r>
    </w:p>
    <w:p w14:paraId="3DBB281C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pageSize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10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每页记录数</w:t>
      </w:r>
    </w:p>
    <w:p w14:paraId="4FFE9ECD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recordCount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9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记录总数</w:t>
      </w:r>
    </w:p>
    <w:p w14:paraId="761EF62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1CD58A7D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"items": [</w:t>
      </w:r>
    </w:p>
    <w:p w14:paraId="472E94E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61145F2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"Type":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软件产品证书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证书类型</w:t>
      </w:r>
    </w:p>
    <w:p w14:paraId="65933C3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"Id":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"85f8355cd221d46f5c5cfa6f1daae80b"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详情对应的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id</w:t>
      </w:r>
    </w:p>
    <w:p w14:paraId="5C7952F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CertNo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RC-2020-0106"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证书编号</w:t>
      </w:r>
    </w:p>
    <w:p w14:paraId="35715AF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"StartDate":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"2025-03-30 00:00:00"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有效起始日期</w:t>
      </w:r>
    </w:p>
    <w:p w14:paraId="58BAE81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EndDate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"2025-03-30 00:00:00"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有效截止日期</w:t>
      </w:r>
    </w:p>
    <w:p w14:paraId="156726C2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314696E0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...</w:t>
      </w:r>
    </w:p>
    <w:p w14:paraId="7C16E44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</w:t>
      </w:r>
    </w:p>
    <w:p w14:paraId="153FFD31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52E0F746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18629DFA" w14:textId="1A533CBD" w:rsidR="00B20517" w:rsidRDefault="00B20517" w:rsidP="001F0E1C">
      <w:pPr>
        <w:rPr>
          <w:rFonts w:ascii="宋体" w:eastAsia="宋体" w:hAnsi="宋体"/>
          <w:b/>
          <w:bCs/>
          <w:szCs w:val="21"/>
        </w:rPr>
      </w:pPr>
    </w:p>
    <w:p w14:paraId="76630DC4" w14:textId="400F462F" w:rsidR="00B20517" w:rsidRPr="00C07A73" w:rsidRDefault="00B20517" w:rsidP="00B20517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企业证书-</w:t>
      </w:r>
      <w:r>
        <w:rPr>
          <w:rFonts w:hint="eastAsia"/>
          <w:b/>
          <w:bCs/>
          <w:sz w:val="24"/>
        </w:rPr>
        <w:t>详情</w:t>
      </w:r>
      <w:r>
        <w:rPr>
          <w:rFonts w:hint="eastAsia"/>
          <w:b/>
          <w:bCs/>
          <w:sz w:val="24"/>
        </w:rPr>
        <w:t>查询</w:t>
      </w:r>
      <w:r w:rsidRPr="00C07A73">
        <w:rPr>
          <w:rFonts w:hint="eastAsia"/>
          <w:b/>
          <w:bCs/>
          <w:sz w:val="24"/>
        </w:rPr>
        <w:t>：</w:t>
      </w:r>
    </w:p>
    <w:p w14:paraId="511415A2" w14:textId="77777777" w:rsidR="00B20517" w:rsidRPr="001F0E1C" w:rsidRDefault="00B20517" w:rsidP="00B2051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0A8EC464" w14:textId="77777777" w:rsidR="00B20517" w:rsidRPr="001F0E1C" w:rsidRDefault="00B20517" w:rsidP="00B2051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2210F052" w14:textId="77777777" w:rsidR="00B20517" w:rsidRPr="001F0E1C" w:rsidRDefault="00B20517" w:rsidP="00B20517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7EE031E8" w14:textId="77777777" w:rsidR="00B20517" w:rsidRPr="001F0E1C" w:rsidRDefault="00B20517" w:rsidP="00B20517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B20517" w:rsidRPr="007D5166" w14:paraId="73666B0C" w14:textId="77777777" w:rsidTr="00656263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E7935B" w14:textId="77777777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0CF07C" w14:textId="77777777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72AA93" w14:textId="77777777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06A7F7" w14:textId="77777777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B20517" w:rsidRPr="007D5166" w14:paraId="776CA307" w14:textId="77777777" w:rsidTr="00656263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258DAA" w14:textId="42217562" w:rsidR="00B20517" w:rsidRDefault="00B20517" w:rsidP="00656263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B89896" w14:textId="50B90CA2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B2051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C28691" w14:textId="662681C9" w:rsidR="00B20517" w:rsidRPr="007D5166" w:rsidRDefault="00B20517" w:rsidP="00656263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B11482" w14:textId="0F2965CF" w:rsidR="00B20517" w:rsidRDefault="00B20517" w:rsidP="00656263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企业</w:t>
            </w: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证书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-</w:t>
            </w: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列表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查询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 w:rsidRPr="00B2051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返回的证书</w:t>
            </w:r>
            <w:r w:rsidRPr="00B2051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</w:t>
            </w:r>
          </w:p>
        </w:tc>
      </w:tr>
    </w:tbl>
    <w:p w14:paraId="1EC2717B" w14:textId="77777777" w:rsidR="00B20517" w:rsidRDefault="00B20517" w:rsidP="00B20517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24884F3B" w14:textId="77777777" w:rsidR="00B20517" w:rsidRPr="007D5166" w:rsidRDefault="00B20517" w:rsidP="00B20517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2E9DE57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7A784DE2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450C086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8F6C466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taskNo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"41020892700032664119"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本次请求号</w:t>
      </w:r>
    </w:p>
    <w:p w14:paraId="64EA6C3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1047714D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certNo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RC-2020-0106"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证书编号</w:t>
      </w:r>
    </w:p>
    <w:p w14:paraId="1FD2443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"type":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软件产品证书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证书类型</w:t>
      </w:r>
    </w:p>
    <w:p w14:paraId="60905A2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enterpriseName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阿里巴巴（中国）有限公司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证书所属企业</w:t>
      </w:r>
    </w:p>
    <w:p w14:paraId="1CE0933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startDate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"2025-03-30 00:00:00"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有效起始日期</w:t>
      </w:r>
    </w:p>
    <w:p w14:paraId="6E7D870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endDate</w:t>
      </w:r>
      <w:proofErr w:type="spellEnd"/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"2025-03-30 00:00:00"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有效截止日期</w:t>
      </w:r>
    </w:p>
    <w:p w14:paraId="60B187F5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"detail": {     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6F4D88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证书详细信息</w:t>
      </w:r>
    </w:p>
    <w:p w14:paraId="15B9A43D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认证委托人基本信息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0DDE70A9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组织名称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合肥金德电力设备制造有限公司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994B539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统一社会信用代码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组织机构代码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"723322222"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8F91D8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所在国别地区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中国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安徽省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17EEAB5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3A31217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证书信息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09DED1A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产品名称及单元（主）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电缆分线箱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(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公用电网动力配电成套设备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)"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41D458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信息上报日期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"2016-09-20"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20090A0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初次获证日期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"2012-09-24"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AB9226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产品类别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"0301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：低压成套开关设备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B692F1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证书到期日期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"2017-09-24"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D41751A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颁证日期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"2012-09-24"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336532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规格型号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"DDF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主母线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:In=400A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～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100A,Icw=10kA;Ue=380V,Ui=660V;50Hz;IP34D."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621619A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产品名称及单元（次）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"Assemblies for Power Distribution in Public Networks"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9AA27A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认证标准和技术要求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"GB 7251.5-2008"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FBF781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证书编号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"2012010301569774"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F702A48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证书状态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撤销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D12F10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撤销日期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"2016-09-19"</w:t>
      </w:r>
    </w:p>
    <w:p w14:paraId="7AB4C64B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04283305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发证机构信息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1539FF6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机构批准号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"CNCA-R-2002-001"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D07581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网址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"www.cqc.com.cn"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DCC9153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机构名称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中国质量认证中心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BF004E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电话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"010-83886666"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1F9E7E5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机构状态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有效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B41EFF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处罚信息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null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B9FC44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地址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南四环西路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188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9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区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B39B7C7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业务范围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-GB/T7635.2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中涉及产品形成过程的不可运输产品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白炽灯泡或放电灯、弧光灯及其附件；照明设备及其附件；其他电气设备及其零件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电动机、发电机、发电成套设备和变压器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电子设备及零部件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纺织品、服装和皮革制品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废旧物资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航空航天设备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化工类产品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机械设备及零部件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家具；其他未分类产品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加工食品、饮料和烟草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建材产品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金属材料及金属制品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矿和矿物；电力、可燃气和水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陆地交通设备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木材和木制品；纸浆、纸和纸制品，印刷品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农林（牧）渔；中药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配电和控制设备及其零件；绝缘电线和电缆；光缆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蓄电池、原电池、原电池组和其他电池及其零件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仪器设备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保养和修理服务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不动产服务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不配备操作员的租赁或出租服务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成员组织的服务；国外组织和机构的服务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电力分配服务：通过主要管道的燃起和水分分配服务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电信服务；信息检索和提供服务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公共管理和整个社区有关的其他服务；强制性社会保障服务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家庭服务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建筑工程和建筑物服务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教育服务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金融中介、保险和辅助服务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科学研究服务（研究和开发服务；专业、科学和技术服务；其他专业、科学和技术服务）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批发业和零售业服务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卫生保健和社会福利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污水和垃圾处置、公共卫生及其他环境保护服务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无形资产和土地服务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邮政和速递服务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娱乐、文化和体育服务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运输服务（陆路运输服务、水运服务、空运服务、支持性和辅助运输服务）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在收费或合同基础上的生产服务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支持性服务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服务认证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住宿服务：食品和饮料服务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环境管理体系认证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信息安全管理体系认证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信息技术服务管理体系认证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职业健康安全管理体系认证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质量管理体系认证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低碳产品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电子信息产品污染控制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电子招标投标系统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光伏产品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节能环保汽车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良好农业规范（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GAP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）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绿色市场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能源管理体系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乳制品生产企业良好生产规范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乳制品生产企业危害分析与关键控制点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(HACCP)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体系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食品安全管理体系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危害分析与关键控制点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国推认证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有机产品（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OGA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）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强制性产品认证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04C1AEC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有效期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"2024-12-10"</w:t>
      </w:r>
    </w:p>
    <w:p w14:paraId="52B18A1A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000BF465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生产者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(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制造商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)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基本信息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65AB7E36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组织名称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合肥金德电力设备制造有限公司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F15CE4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统一社会信用代码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组织机构代码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"723322222"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2989B5F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所在国别地区</w:t>
      </w: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中国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安徽省</w:t>
      </w:r>
      <w:r w:rsidRPr="006F4D8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338D49E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4E59EEB4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6B27458E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5CA45471" w14:textId="77777777" w:rsidR="006F4D88" w:rsidRPr="006F4D88" w:rsidRDefault="006F4D88" w:rsidP="006F4D8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6F4D8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>}</w:t>
      </w:r>
    </w:p>
    <w:p w14:paraId="064DEBFD" w14:textId="77777777" w:rsidR="00B20517" w:rsidRPr="007D5166" w:rsidRDefault="00B20517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F955D5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3B05" w14:textId="77777777" w:rsidR="00F955D5" w:rsidRDefault="00F955D5" w:rsidP="00A7339B">
      <w:r>
        <w:separator/>
      </w:r>
    </w:p>
  </w:endnote>
  <w:endnote w:type="continuationSeparator" w:id="0">
    <w:p w14:paraId="21D38125" w14:textId="77777777" w:rsidR="00F955D5" w:rsidRDefault="00F955D5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A7DA" w14:textId="77777777" w:rsidR="00F955D5" w:rsidRDefault="00F955D5" w:rsidP="00A7339B">
      <w:r>
        <w:separator/>
      </w:r>
    </w:p>
  </w:footnote>
  <w:footnote w:type="continuationSeparator" w:id="0">
    <w:p w14:paraId="145ED4F0" w14:textId="77777777" w:rsidR="00F955D5" w:rsidRDefault="00F955D5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6F4D88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20517"/>
    <w:rsid w:val="00B65B75"/>
    <w:rsid w:val="00B6644D"/>
    <w:rsid w:val="00C00D27"/>
    <w:rsid w:val="00C07A73"/>
    <w:rsid w:val="00C15594"/>
    <w:rsid w:val="00D003E4"/>
    <w:rsid w:val="00D22D76"/>
    <w:rsid w:val="00EA7E0F"/>
    <w:rsid w:val="00F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6F4D88"/>
  </w:style>
  <w:style w:type="character" w:customStyle="1" w:styleId="hljs-number">
    <w:name w:val="hljs-number"/>
    <w:basedOn w:val="a0"/>
    <w:rsid w:val="006F4D88"/>
  </w:style>
  <w:style w:type="character" w:customStyle="1" w:styleId="hljs-string">
    <w:name w:val="hljs-string"/>
    <w:basedOn w:val="a0"/>
    <w:rsid w:val="006F4D88"/>
  </w:style>
  <w:style w:type="character" w:customStyle="1" w:styleId="hljs-comment">
    <w:name w:val="hljs-comment"/>
    <w:basedOn w:val="a0"/>
    <w:rsid w:val="006F4D88"/>
  </w:style>
  <w:style w:type="character" w:customStyle="1" w:styleId="hljs-literal">
    <w:name w:val="hljs-literal"/>
    <w:basedOn w:val="a0"/>
    <w:rsid w:val="006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2022-03-10T07:36:00Z</dcterms:modified>
</cp:coreProperties>
</file>