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proofErr w:type="gramStart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</w:t>
      </w:r>
      <w:proofErr w:type="gramEnd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</w:t>
      </w:r>
      <w:proofErr w:type="gramStart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云市场</w:t>
      </w:r>
      <w:proofErr w:type="gramEnd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首页点击“买家中心”，进入到“</w:t>
      </w:r>
      <w:hyperlink r:id="rId8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9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5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556089D4" w:rsidR="00C00D27" w:rsidRDefault="004233A5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4233A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keyword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31011757" w:rsidR="00C00D27" w:rsidRPr="007D5166" w:rsidRDefault="004233A5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4233A5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7BC9271E" w:rsidR="00C00D27" w:rsidRPr="007D5166" w:rsidRDefault="004233A5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012D0982" w:rsidR="00C00D27" w:rsidRDefault="00723E4A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723E4A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搜索关键字（公司名、注册号、社会统一信用代码）</w:t>
            </w:r>
          </w:p>
        </w:tc>
      </w:tr>
      <w:tr w:rsidR="009F0519" w:rsidRPr="007D5166" w14:paraId="6501A118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6CCCA" w14:textId="062D21C2" w:rsidR="009F0519" w:rsidRDefault="004233A5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 w:rsidRPr="004233A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pageIndex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DB1FA6" w14:textId="66C0A87D" w:rsidR="009F0519" w:rsidRPr="007D5166" w:rsidRDefault="002A1CC7" w:rsidP="007D5166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integer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9FAF8" w14:textId="6EEEA5D4" w:rsidR="009F0519" w:rsidRPr="007D5166" w:rsidRDefault="004233A5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FDE9DD" w14:textId="2D837667" w:rsidR="009F0519" w:rsidRDefault="00723E4A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723E4A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页码，默认第一页</w:t>
            </w:r>
          </w:p>
        </w:tc>
      </w:tr>
      <w:tr w:rsidR="009F0519" w:rsidRPr="007D5166" w14:paraId="76A41626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29C5AB" w14:textId="6BDC5F88" w:rsidR="009F0519" w:rsidRDefault="004233A5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 w:rsidRPr="004233A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pageSize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1288E" w14:textId="23AB3047" w:rsidR="009F0519" w:rsidRPr="007D5166" w:rsidRDefault="002A1CC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integer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CDBE1B" w14:textId="545CA0A3" w:rsidR="009F0519" w:rsidRPr="007D5166" w:rsidRDefault="004233A5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02E8A6" w14:textId="60309274" w:rsidR="009F0519" w:rsidRDefault="00723E4A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723E4A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每页条数，默认为</w:t>
            </w:r>
            <w:r w:rsidRPr="00723E4A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10</w:t>
            </w:r>
            <w:r w:rsidRPr="00723E4A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，最大不超过</w:t>
            </w:r>
            <w:r w:rsidRPr="00723E4A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50</w:t>
            </w:r>
            <w:r w:rsidRPr="00723E4A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条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26F4BAD" w:rsid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4A1564AC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{</w:t>
      </w:r>
    </w:p>
    <w:p w14:paraId="31C3F9B8" w14:textId="21230DB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"msg":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成功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  <w:r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// </w:t>
      </w:r>
      <w:r>
        <w:rPr>
          <w:rFonts w:ascii="Consolas" w:eastAsia="宋体" w:hAnsi="Consolas" w:cs="宋体" w:hint="eastAsia"/>
          <w:color w:val="333333"/>
          <w:kern w:val="0"/>
          <w:sz w:val="18"/>
          <w:szCs w:val="18"/>
          <w:bdr w:val="none" w:sz="0" w:space="0" w:color="auto" w:frame="1"/>
        </w:rPr>
        <w:t>成功为</w:t>
      </w:r>
      <w:r>
        <w:rPr>
          <w:rFonts w:ascii="Consolas" w:eastAsia="宋体" w:hAnsi="Consolas" w:cs="宋体" w:hint="eastAsia"/>
          <w:color w:val="333333"/>
          <w:kern w:val="0"/>
          <w:sz w:val="18"/>
          <w:szCs w:val="18"/>
          <w:bdr w:val="none" w:sz="0" w:space="0" w:color="auto" w:frame="1"/>
        </w:rPr>
        <w:t>2</w:t>
      </w:r>
      <w:r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00</w:t>
      </w:r>
      <w:r>
        <w:rPr>
          <w:rFonts w:ascii="Consolas" w:eastAsia="宋体" w:hAnsi="Consolas" w:cs="宋体" w:hint="eastAsia"/>
          <w:color w:val="333333"/>
          <w:kern w:val="0"/>
          <w:sz w:val="18"/>
          <w:szCs w:val="18"/>
          <w:bdr w:val="none" w:sz="0" w:space="0" w:color="auto" w:frame="1"/>
        </w:rPr>
        <w:t>，其他为失败返回码（非</w:t>
      </w:r>
      <w:r>
        <w:rPr>
          <w:rFonts w:ascii="Consolas" w:eastAsia="宋体" w:hAnsi="Consolas" w:cs="宋体" w:hint="eastAsia"/>
          <w:color w:val="333333"/>
          <w:kern w:val="0"/>
          <w:sz w:val="18"/>
          <w:szCs w:val="18"/>
          <w:bdr w:val="none" w:sz="0" w:space="0" w:color="auto" w:frame="1"/>
        </w:rPr>
        <w:t>http</w:t>
      </w:r>
      <w:r>
        <w:rPr>
          <w:rFonts w:ascii="Consolas" w:eastAsia="宋体" w:hAnsi="Consolas" w:cs="宋体" w:hint="eastAsia"/>
          <w:color w:val="333333"/>
          <w:kern w:val="0"/>
          <w:sz w:val="18"/>
          <w:szCs w:val="18"/>
          <w:bdr w:val="none" w:sz="0" w:space="0" w:color="auto" w:frame="1"/>
        </w:rPr>
        <w:t>响应状态码）</w:t>
      </w:r>
    </w:p>
    <w:p w14:paraId="464FDC83" w14:textId="6A24916D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"code": </w:t>
      </w:r>
      <w:r w:rsidRPr="00723E4A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200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  <w:r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//</w:t>
      </w:r>
      <w:r>
        <w:rPr>
          <w:rFonts w:ascii="Consolas" w:eastAsia="宋体" w:hAnsi="Consolas" w:cs="宋体" w:hint="eastAsia"/>
          <w:color w:val="333333"/>
          <w:kern w:val="0"/>
          <w:sz w:val="18"/>
          <w:szCs w:val="18"/>
          <w:bdr w:val="none" w:sz="0" w:space="0" w:color="auto" w:frame="1"/>
        </w:rPr>
        <w:t>code</w:t>
      </w:r>
      <w:r>
        <w:rPr>
          <w:rFonts w:ascii="Consolas" w:eastAsia="宋体" w:hAnsi="Consolas" w:cs="宋体" w:hint="eastAsia"/>
          <w:color w:val="333333"/>
          <w:kern w:val="0"/>
          <w:sz w:val="18"/>
          <w:szCs w:val="18"/>
          <w:bdr w:val="none" w:sz="0" w:space="0" w:color="auto" w:frame="1"/>
        </w:rPr>
        <w:t>对应描述</w:t>
      </w:r>
    </w:p>
    <w:p w14:paraId="00CB712C" w14:textId="21BB1EFB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</w:t>
      </w:r>
      <w:proofErr w:type="spellStart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taskNo</w:t>
      </w:r>
      <w:proofErr w:type="spellEnd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"29922923921831810347"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  <w:r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//</w:t>
      </w:r>
      <w:r>
        <w:rPr>
          <w:rFonts w:ascii="Consolas" w:eastAsia="宋体" w:hAnsi="Consolas" w:cs="宋体" w:hint="eastAsia"/>
          <w:color w:val="333333"/>
          <w:kern w:val="0"/>
          <w:sz w:val="18"/>
          <w:szCs w:val="18"/>
          <w:bdr w:val="none" w:sz="0" w:space="0" w:color="auto" w:frame="1"/>
        </w:rPr>
        <w:t>唯一业务号</w:t>
      </w:r>
    </w:p>
    <w:p w14:paraId="71B8BE07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"data": {</w:t>
      </w:r>
    </w:p>
    <w:p w14:paraId="575EF69C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"Paging": {</w:t>
      </w:r>
    </w:p>
    <w:p w14:paraId="71279BA8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"</w:t>
      </w:r>
      <w:proofErr w:type="spellStart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PageSize</w:t>
      </w:r>
      <w:proofErr w:type="spellEnd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723E4A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3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每页条数</w:t>
      </w:r>
    </w:p>
    <w:p w14:paraId="178B65D5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"</w:t>
      </w:r>
      <w:proofErr w:type="spellStart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TotalRecords</w:t>
      </w:r>
      <w:proofErr w:type="spellEnd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723E4A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41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总条数</w:t>
      </w:r>
    </w:p>
    <w:p w14:paraId="59CE6223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"</w:t>
      </w:r>
      <w:proofErr w:type="spellStart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PageIndex</w:t>
      </w:r>
      <w:proofErr w:type="spellEnd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723E4A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1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页码</w:t>
      </w:r>
    </w:p>
    <w:p w14:paraId="5D97B6AC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},</w:t>
      </w:r>
    </w:p>
    <w:p w14:paraId="2047DC26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"Items": [</w:t>
      </w:r>
    </w:p>
    <w:p w14:paraId="7FD55459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{</w:t>
      </w:r>
    </w:p>
    <w:p w14:paraId="3611E387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</w:t>
      </w:r>
      <w:proofErr w:type="spellStart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KeyNo</w:t>
      </w:r>
      <w:proofErr w:type="spellEnd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"d45c9bf973156833e40cd504d9f5ee33"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proofErr w:type="spellStart"/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KeyNo</w:t>
      </w:r>
      <w:proofErr w:type="spellEnd"/>
    </w:p>
    <w:p w14:paraId="67527BFF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</w:t>
      </w:r>
      <w:proofErr w:type="spellStart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RegistCapi</w:t>
      </w:r>
      <w:proofErr w:type="spellEnd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"(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人民币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)40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万元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注册资本</w:t>
      </w:r>
    </w:p>
    <w:p w14:paraId="626BCA30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"StartDate":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"1988-06-30 00:00:00"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成立日期</w:t>
      </w:r>
    </w:p>
    <w:p w14:paraId="5C388A7F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"Status":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已吊销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状态</w:t>
      </w:r>
    </w:p>
    <w:p w14:paraId="00261C08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</w:t>
      </w:r>
      <w:proofErr w:type="spellStart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CreditCode</w:t>
      </w:r>
      <w:proofErr w:type="spellEnd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社会统一信用代码</w:t>
      </w:r>
    </w:p>
    <w:p w14:paraId="510E15FA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"No":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"19218719-8"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注册号</w:t>
      </w:r>
    </w:p>
    <w:p w14:paraId="246E0512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</w:t>
      </w:r>
      <w:proofErr w:type="spellStart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OperName</w:t>
      </w:r>
      <w:proofErr w:type="spellEnd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仲伯秋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法人名称</w:t>
      </w:r>
    </w:p>
    <w:p w14:paraId="2BC53EF5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</w:t>
      </w:r>
      <w:proofErr w:type="spellStart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EconKind</w:t>
      </w:r>
      <w:proofErr w:type="spellEnd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企业类型</w:t>
      </w:r>
    </w:p>
    <w:p w14:paraId="490D186B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</w:t>
      </w:r>
      <w:proofErr w:type="spellStart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FundedRatio</w:t>
      </w:r>
      <w:proofErr w:type="spellEnd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"null"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出资</w:t>
      </w:r>
      <w:proofErr w:type="gramStart"/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比列</w:t>
      </w:r>
      <w:proofErr w:type="gramEnd"/>
    </w:p>
    <w:p w14:paraId="166E8B6D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lastRenderedPageBreak/>
        <w:t xml:space="preserve">                "Name":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深圳市三维电器有限公司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企业名称</w:t>
      </w:r>
    </w:p>
    <w:p w14:paraId="29E7A42C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},</w:t>
      </w:r>
    </w:p>
    <w:p w14:paraId="36920214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{</w:t>
      </w:r>
    </w:p>
    <w:p w14:paraId="1A6687CB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</w:t>
      </w:r>
      <w:proofErr w:type="spellStart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KeyNo</w:t>
      </w:r>
      <w:proofErr w:type="spellEnd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"95350dbc392143b48b0b009416b6b535"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proofErr w:type="spellStart"/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KeyNo</w:t>
      </w:r>
      <w:proofErr w:type="spellEnd"/>
    </w:p>
    <w:p w14:paraId="6A743802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</w:t>
      </w:r>
      <w:proofErr w:type="spellStart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RegistCapi</w:t>
      </w:r>
      <w:proofErr w:type="spellEnd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"(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人民币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)3300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万元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注册资本</w:t>
      </w:r>
    </w:p>
    <w:p w14:paraId="07958696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"StartDate":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"1998-04-29 00:00:00"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成立日期</w:t>
      </w:r>
    </w:p>
    <w:p w14:paraId="0E58E483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"Status":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注销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状态</w:t>
      </w:r>
    </w:p>
    <w:p w14:paraId="03433C07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</w:t>
      </w:r>
      <w:proofErr w:type="spellStart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CreditCode</w:t>
      </w:r>
      <w:proofErr w:type="spellEnd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社会统一信用代码</w:t>
      </w:r>
    </w:p>
    <w:p w14:paraId="45628221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"No":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"4403011005944"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注册号</w:t>
      </w:r>
    </w:p>
    <w:p w14:paraId="6F26FE8F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</w:t>
      </w:r>
      <w:proofErr w:type="spellStart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OperName</w:t>
      </w:r>
      <w:proofErr w:type="spellEnd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任正非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法人名称</w:t>
      </w:r>
    </w:p>
    <w:p w14:paraId="4600AB3C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</w:t>
      </w:r>
      <w:proofErr w:type="spellStart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EconKind</w:t>
      </w:r>
      <w:proofErr w:type="spellEnd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有限责任公司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企业类型</w:t>
      </w:r>
    </w:p>
    <w:p w14:paraId="22B5FD3B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</w:t>
      </w:r>
      <w:proofErr w:type="spellStart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FundedRatio</w:t>
      </w:r>
      <w:proofErr w:type="spellEnd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"null"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出资</w:t>
      </w:r>
      <w:proofErr w:type="gramStart"/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比列</w:t>
      </w:r>
      <w:proofErr w:type="gramEnd"/>
    </w:p>
    <w:p w14:paraId="3AC09182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"Name":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深圳市华为集成电路设计有限公司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企业名称</w:t>
      </w:r>
    </w:p>
    <w:p w14:paraId="089AF03D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},{</w:t>
      </w:r>
    </w:p>
    <w:p w14:paraId="3AFEF6A1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</w:t>
      </w:r>
      <w:proofErr w:type="spellStart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KeyNo</w:t>
      </w:r>
      <w:proofErr w:type="spellEnd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"e43a41225173cbc1fec2db1cae7679ef"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proofErr w:type="spellStart"/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KeyNo</w:t>
      </w:r>
      <w:proofErr w:type="spellEnd"/>
    </w:p>
    <w:p w14:paraId="6248473E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</w:t>
      </w:r>
      <w:proofErr w:type="spellStart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RegistCapi</w:t>
      </w:r>
      <w:proofErr w:type="spellEnd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"(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人民币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)79161.43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万元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注册资本</w:t>
      </w:r>
    </w:p>
    <w:p w14:paraId="09E1FDAD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"StartDate":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"1994-01-28 16:00:00"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成立日期</w:t>
      </w:r>
    </w:p>
    <w:p w14:paraId="3DCD9BC2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"Status":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已注销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状态</w:t>
      </w:r>
    </w:p>
    <w:p w14:paraId="13DD2703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</w:t>
      </w:r>
      <w:proofErr w:type="spellStart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CreditCode</w:t>
      </w:r>
      <w:proofErr w:type="spellEnd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社会统一信用代码</w:t>
      </w:r>
    </w:p>
    <w:p w14:paraId="262E6726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"No":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"4403011004108"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注册号</w:t>
      </w:r>
    </w:p>
    <w:p w14:paraId="5D37D41A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</w:t>
      </w:r>
      <w:proofErr w:type="spellStart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OperName</w:t>
      </w:r>
      <w:proofErr w:type="spellEnd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郑宝用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法人名称</w:t>
      </w:r>
    </w:p>
    <w:p w14:paraId="41D0C53C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</w:t>
      </w:r>
      <w:proofErr w:type="spellStart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EconKind</w:t>
      </w:r>
      <w:proofErr w:type="spellEnd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非上市股份有限公司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企业类型</w:t>
      </w:r>
    </w:p>
    <w:p w14:paraId="012B55D5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</w:t>
      </w:r>
      <w:proofErr w:type="spellStart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FundedRatio</w:t>
      </w:r>
      <w:proofErr w:type="spellEnd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"null"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出资</w:t>
      </w:r>
      <w:proofErr w:type="gramStart"/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比列</w:t>
      </w:r>
      <w:proofErr w:type="gramEnd"/>
    </w:p>
    <w:p w14:paraId="76888758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</w:t>
      </w:r>
      <w:proofErr w:type="spellStart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ImageUrl</w:t>
      </w:r>
      <w:proofErr w:type="spellEnd"/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"http://filecdn.shuidi.cn/img/upload/images_logo/71/2e/1b/712e1be5b2e8ab2ee33188f6bae79422.jpg/0x0.png"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公司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Logo</w:t>
      </w:r>
    </w:p>
    <w:p w14:paraId="6EBD394C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"Name": 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深圳市华为电气股份有限公司</w:t>
      </w:r>
      <w:r w:rsidRPr="00723E4A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723E4A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企业名称</w:t>
      </w:r>
    </w:p>
    <w:p w14:paraId="6C4C076D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},</w:t>
      </w:r>
    </w:p>
    <w:p w14:paraId="3BC5D350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]</w:t>
      </w:r>
    </w:p>
    <w:p w14:paraId="2F488180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}</w:t>
      </w:r>
    </w:p>
    <w:p w14:paraId="0B9CD263" w14:textId="77777777" w:rsidR="00723E4A" w:rsidRPr="00723E4A" w:rsidRDefault="00723E4A" w:rsidP="00723E4A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</w:rPr>
      </w:pPr>
      <w:r w:rsidRPr="00723E4A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}</w:t>
      </w:r>
    </w:p>
    <w:p w14:paraId="42B6F607" w14:textId="77777777" w:rsidR="00723E4A" w:rsidRPr="007D5166" w:rsidRDefault="00723E4A" w:rsidP="001F0E1C">
      <w:pPr>
        <w:rPr>
          <w:rFonts w:ascii="宋体" w:eastAsia="宋体" w:hAnsi="宋体" w:hint="eastAsia"/>
          <w:b/>
          <w:bCs/>
          <w:szCs w:val="21"/>
        </w:rPr>
      </w:pPr>
    </w:p>
    <w:p w14:paraId="2BD7FFC7" w14:textId="77777777" w:rsidR="00A7339B" w:rsidRPr="00A7339B" w:rsidRDefault="00A7339B" w:rsidP="00A7339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A7339B" w:rsidRPr="007D5166" w14:paraId="6F1BDB3F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7C3CDA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373C94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A7339B" w:rsidRPr="007D5166" w14:paraId="2A7BB413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B6E5DE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D315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A7339B" w:rsidRPr="007D5166" w14:paraId="6E4B4C69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7F6F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A7F8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9F7B0E" w:rsidRPr="007D5166" w14:paraId="737D79D7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D2366D" w14:textId="1A60E0CC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7EA499" w14:textId="1D10B72E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9F7B0E" w:rsidRPr="007D5166" w14:paraId="47A58B3E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C46EFE" w14:textId="5E648EC7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E2DF84" w14:textId="54EB2655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A7339B" w:rsidRPr="007D5166" w14:paraId="6B35A781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F5F50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lastRenderedPageBreak/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1845A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07D4D2BC" w14:textId="6BD37FBA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3608FE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AB097" w14:textId="77777777" w:rsidR="003608FE" w:rsidRDefault="003608FE" w:rsidP="00A7339B">
      <w:r>
        <w:separator/>
      </w:r>
    </w:p>
  </w:endnote>
  <w:endnote w:type="continuationSeparator" w:id="0">
    <w:p w14:paraId="435AF5EF" w14:textId="77777777" w:rsidR="003608FE" w:rsidRDefault="003608FE" w:rsidP="00A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6FE7F" w14:textId="77777777" w:rsidR="003608FE" w:rsidRDefault="003608FE" w:rsidP="00A7339B">
      <w:r>
        <w:separator/>
      </w:r>
    </w:p>
  </w:footnote>
  <w:footnote w:type="continuationSeparator" w:id="0">
    <w:p w14:paraId="3B2EF3F4" w14:textId="77777777" w:rsidR="003608FE" w:rsidRDefault="003608FE" w:rsidP="00A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1F0E1C"/>
    <w:rsid w:val="00234984"/>
    <w:rsid w:val="002A1CC7"/>
    <w:rsid w:val="002C2B8C"/>
    <w:rsid w:val="002F6B4F"/>
    <w:rsid w:val="003608FE"/>
    <w:rsid w:val="003909EC"/>
    <w:rsid w:val="004233A5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23E4A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0F9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7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3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339B"/>
    <w:rPr>
      <w:sz w:val="18"/>
      <w:szCs w:val="18"/>
    </w:rPr>
  </w:style>
  <w:style w:type="character" w:customStyle="1" w:styleId="hljs-attr">
    <w:name w:val="hljs-attr"/>
    <w:basedOn w:val="a0"/>
    <w:rsid w:val="00723E4A"/>
  </w:style>
  <w:style w:type="character" w:customStyle="1" w:styleId="hljs-string">
    <w:name w:val="hljs-string"/>
    <w:basedOn w:val="a0"/>
    <w:rsid w:val="00723E4A"/>
  </w:style>
  <w:style w:type="character" w:customStyle="1" w:styleId="hljs-number">
    <w:name w:val="hljs-number"/>
    <w:basedOn w:val="a0"/>
    <w:rsid w:val="00723E4A"/>
  </w:style>
  <w:style w:type="character" w:customStyle="1" w:styleId="hljs-literal">
    <w:name w:val="hljs-literal"/>
    <w:basedOn w:val="a0"/>
    <w:rsid w:val="00723E4A"/>
  </w:style>
  <w:style w:type="character" w:customStyle="1" w:styleId="hljs-comment">
    <w:name w:val="hljs-comment"/>
    <w:basedOn w:val="a0"/>
    <w:rsid w:val="00723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pport.huaweicloud.com/devg-apisign/api-sign-sdk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huaweicloud.com/marketplace/tenant/?region=cn-east-3&amp;locale=zh-c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87</cp:revision>
  <dcterms:created xsi:type="dcterms:W3CDTF">2021-07-06T02:56:00Z</dcterms:created>
  <dcterms:modified xsi:type="dcterms:W3CDTF">2022-03-10T03:46:00Z</dcterms:modified>
</cp:coreProperties>
</file>