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cs="宋体" w:eastAsiaTheme="minorHAnsi"/>
          <w:color w:val="252B3A"/>
          <w:kern w:val="0"/>
          <w:sz w:val="36"/>
          <w:szCs w:val="36"/>
          <w:shd w:val="clear" w:color="auto" w:fill="FFFFFF"/>
        </w:rPr>
      </w:pPr>
      <w:r>
        <w:rPr>
          <w:rFonts w:hint="eastAsia" w:cs="宋体" w:eastAsiaTheme="minorHAnsi"/>
          <w:color w:val="252B3A"/>
          <w:kern w:val="0"/>
          <w:sz w:val="36"/>
          <w:szCs w:val="36"/>
          <w:shd w:val="clear" w:color="auto" w:fill="FFFFFF"/>
        </w:rPr>
        <w:t>聚美智数API商品使用指南</w:t>
      </w:r>
    </w:p>
    <w:p>
      <w:pPr>
        <w:widowControl/>
        <w:jc w:val="left"/>
        <w:rPr>
          <w:rFonts w:cs="宋体" w:eastAsiaTheme="minorHAnsi"/>
          <w:color w:val="252B3A"/>
          <w:kern w:val="0"/>
          <w:szCs w:val="21"/>
          <w:shd w:val="clear" w:color="auto" w:fill="FFFFFF"/>
        </w:rPr>
      </w:pPr>
    </w:p>
    <w:p>
      <w:pPr>
        <w:pStyle w:val="10"/>
        <w:widowControl/>
        <w:numPr>
          <w:ilvl w:val="0"/>
          <w:numId w:val="1"/>
        </w:numPr>
        <w:ind w:firstLineChars="0"/>
        <w:jc w:val="left"/>
        <w:rPr>
          <w:rFonts w:cs="宋体" w:eastAsiaTheme="minorHAnsi"/>
          <w:color w:val="252B3A"/>
          <w:kern w:val="0"/>
          <w:szCs w:val="21"/>
          <w:shd w:val="clear" w:color="auto" w:fill="FFFFFF"/>
        </w:rPr>
      </w:pPr>
      <w:r>
        <w:rPr>
          <w:rFonts w:hint="eastAsia" w:cs="宋体" w:eastAsiaTheme="minorHAnsi"/>
          <w:color w:val="252B3A"/>
          <w:kern w:val="0"/>
          <w:szCs w:val="21"/>
          <w:shd w:val="clear" w:color="auto" w:fill="FFFFFF"/>
        </w:rPr>
        <w:t>在购买页面按自己的需求购买相对应的商品套餐包。然后点击购买根据流程完成支付。</w:t>
      </w:r>
    </w:p>
    <w:p>
      <w:pPr>
        <w:widowControl/>
        <w:jc w:val="left"/>
        <w:rPr>
          <w:rFonts w:cs="宋体" w:eastAsiaTheme="minorHAnsi"/>
          <w:color w:val="252B3A"/>
          <w:kern w:val="0"/>
          <w:szCs w:val="21"/>
          <w:shd w:val="clear" w:color="auto" w:fill="FFFFFF"/>
        </w:rPr>
      </w:pPr>
      <w:r>
        <w:rPr>
          <w:rFonts w:cs="宋体" w:eastAsiaTheme="minorHAnsi"/>
          <w:color w:val="252B3A"/>
          <w:kern w:val="0"/>
          <w:szCs w:val="21"/>
          <w:shd w:val="clear" w:color="auto" w:fill="FFFFFF"/>
        </w:rPr>
        <w:drawing>
          <wp:inline distT="0" distB="0" distL="0" distR="0">
            <wp:extent cx="5274310" cy="2409825"/>
            <wp:effectExtent l="0" t="0" r="2540" b="952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09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rFonts w:cs="宋体" w:eastAsiaTheme="minorHAnsi"/>
          <w:color w:val="252B3A"/>
          <w:kern w:val="0"/>
          <w:szCs w:val="21"/>
          <w:shd w:val="clear" w:color="auto" w:fill="FFFFFF"/>
        </w:rPr>
      </w:pPr>
    </w:p>
    <w:p>
      <w:pPr>
        <w:pStyle w:val="10"/>
        <w:widowControl/>
        <w:numPr>
          <w:ilvl w:val="0"/>
          <w:numId w:val="1"/>
        </w:numPr>
        <w:ind w:firstLineChars="0"/>
        <w:jc w:val="left"/>
        <w:rPr>
          <w:rFonts w:cs="宋体" w:eastAsiaTheme="minorHAnsi"/>
          <w:color w:val="252B3A"/>
          <w:kern w:val="0"/>
          <w:szCs w:val="21"/>
          <w:shd w:val="clear" w:color="auto" w:fill="FFFFFF"/>
        </w:rPr>
      </w:pPr>
      <w:r>
        <w:rPr>
          <w:rFonts w:hint="eastAsia" w:cs="宋体" w:eastAsiaTheme="minorHAnsi"/>
          <w:color w:val="252B3A"/>
          <w:kern w:val="0"/>
          <w:szCs w:val="21"/>
          <w:shd w:val="clear" w:color="auto" w:fill="FFFFFF"/>
        </w:rPr>
        <w:t>购买之后</w:t>
      </w:r>
      <w:r>
        <w:rPr>
          <w:rFonts w:cs="宋体" w:eastAsiaTheme="minorHAnsi"/>
          <w:color w:val="252B3A"/>
          <w:kern w:val="0"/>
          <w:szCs w:val="21"/>
          <w:shd w:val="clear" w:color="auto" w:fill="FFFFFF"/>
        </w:rPr>
        <w:t>在订单支付成功页点击“返回我的云市场”，或在云市场首页点击“买家中心”，进入到“</w:t>
      </w:r>
      <w:r>
        <w:fldChar w:fldCharType="begin"/>
      </w:r>
      <w:r>
        <w:instrText xml:space="preserve"> HYPERLINK "https://console.huaweicloud.com/marketplace/tenant/?region=cn-north-4&amp;locale=zh-cn" \l "/market/order/purchasedProducts" \t "_blank" </w:instrText>
      </w:r>
      <w:r>
        <w:fldChar w:fldCharType="separate"/>
      </w:r>
      <w:r>
        <w:rPr>
          <w:rFonts w:cs="宋体" w:eastAsiaTheme="minorHAnsi"/>
          <w:color w:val="252B3A"/>
          <w:kern w:val="0"/>
          <w:szCs w:val="21"/>
          <w:shd w:val="clear" w:color="auto" w:fill="FFFFFF"/>
        </w:rPr>
        <w:t>我的云市场&gt;已购买的服务</w:t>
      </w:r>
      <w:r>
        <w:rPr>
          <w:rFonts w:cs="宋体" w:eastAsiaTheme="minorHAnsi"/>
          <w:color w:val="252B3A"/>
          <w:kern w:val="0"/>
          <w:szCs w:val="21"/>
          <w:shd w:val="clear" w:color="auto" w:fill="FFFFFF"/>
        </w:rPr>
        <w:fldChar w:fldCharType="end"/>
      </w:r>
      <w:r>
        <w:rPr>
          <w:rFonts w:cs="宋体" w:eastAsiaTheme="minorHAnsi"/>
          <w:color w:val="252B3A"/>
          <w:kern w:val="0"/>
          <w:szCs w:val="21"/>
          <w:shd w:val="clear" w:color="auto" w:fill="FFFFFF"/>
        </w:rPr>
        <w:t>”商品列表页</w:t>
      </w:r>
      <w:r>
        <w:rPr>
          <w:rFonts w:hint="eastAsia" w:cs="宋体" w:eastAsiaTheme="minorHAnsi"/>
          <w:color w:val="252B3A"/>
          <w:kern w:val="0"/>
          <w:szCs w:val="21"/>
          <w:shd w:val="clear" w:color="auto" w:fill="FFFFFF"/>
        </w:rPr>
        <w:t xml:space="preserve">，或是直接点击已购买的服务链接进入商品列表页面。（已购买的服务链接 </w:t>
      </w:r>
      <w:r>
        <w:fldChar w:fldCharType="begin"/>
      </w:r>
      <w:r>
        <w:instrText xml:space="preserve"> HYPERLINK "https://console.huaweicloud.com/marketplace/tenant/?region=cn-east-3&amp;locale=zh-cn" \l "/market/order/purchasedProducts" </w:instrText>
      </w:r>
      <w:r>
        <w:fldChar w:fldCharType="separate"/>
      </w:r>
      <w:r>
        <w:rPr>
          <w:rStyle w:val="8"/>
          <w:rFonts w:cs="宋体" w:eastAsiaTheme="minorHAnsi"/>
          <w:kern w:val="0"/>
          <w:szCs w:val="21"/>
          <w:shd w:val="clear" w:color="auto" w:fill="FFFFFF"/>
        </w:rPr>
        <w:t>https://console.huaweicloud.com/marketplace/tenant/?region=cn-east-3&amp;locale=zh-cn#/market/order/purchasedProducts</w:t>
      </w:r>
      <w:r>
        <w:rPr>
          <w:rStyle w:val="8"/>
          <w:rFonts w:cs="宋体" w:eastAsiaTheme="minorHAnsi"/>
          <w:kern w:val="0"/>
          <w:szCs w:val="21"/>
          <w:shd w:val="clear" w:color="auto" w:fill="FFFFFF"/>
        </w:rPr>
        <w:fldChar w:fldCharType="end"/>
      </w:r>
      <w:r>
        <w:rPr>
          <w:rFonts w:hint="eastAsia" w:cs="宋体" w:eastAsiaTheme="minorHAnsi"/>
          <w:color w:val="252B3A"/>
          <w:kern w:val="0"/>
          <w:szCs w:val="21"/>
          <w:shd w:val="clear" w:color="auto" w:fill="FFFFFF"/>
        </w:rPr>
        <w:t>）</w:t>
      </w:r>
    </w:p>
    <w:p>
      <w:pPr>
        <w:widowControl/>
        <w:jc w:val="left"/>
        <w:rPr>
          <w:rFonts w:cs="宋体" w:eastAsiaTheme="minorHAnsi"/>
          <w:color w:val="252B3A"/>
          <w:kern w:val="0"/>
          <w:szCs w:val="21"/>
          <w:shd w:val="clear" w:color="auto" w:fill="FFFFFF"/>
        </w:rPr>
      </w:pPr>
      <w:r>
        <w:rPr>
          <w:rFonts w:hint="eastAsia"/>
          <w:shd w:val="clear" w:color="auto" w:fill="FFFFFF"/>
        </w:rPr>
        <w:drawing>
          <wp:inline distT="0" distB="0" distL="0" distR="0">
            <wp:extent cx="5274310" cy="2731770"/>
            <wp:effectExtent l="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31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rFonts w:cs="宋体" w:eastAsiaTheme="minorHAnsi"/>
          <w:kern w:val="0"/>
          <w:sz w:val="24"/>
        </w:rPr>
      </w:pPr>
      <w:r>
        <w:rPr>
          <w:rFonts w:cs="宋体" w:eastAsiaTheme="minorHAnsi"/>
          <w:kern w:val="0"/>
          <w:sz w:val="24"/>
        </w:rPr>
        <w:fldChar w:fldCharType="begin"/>
      </w:r>
      <w:r>
        <w:rPr>
          <w:rFonts w:cs="宋体" w:eastAsiaTheme="minorHAnsi"/>
          <w:kern w:val="0"/>
          <w:sz w:val="24"/>
        </w:rPr>
        <w:instrText xml:space="preserve"> INCLUDEPICTURE "https://support.huaweicloud.com/usermanual-marketplace/zh-cn_image_0203256789.png" \* MERGEFORMATINET </w:instrText>
      </w:r>
      <w:r>
        <w:rPr>
          <w:rFonts w:cs="宋体" w:eastAsiaTheme="minorHAnsi"/>
          <w:kern w:val="0"/>
          <w:sz w:val="24"/>
        </w:rPr>
        <w:fldChar w:fldCharType="separate"/>
      </w:r>
      <w:r>
        <w:rPr>
          <w:rFonts w:cs="宋体" w:eastAsiaTheme="minorHAnsi"/>
          <w:kern w:val="0"/>
          <w:sz w:val="24"/>
        </w:rPr>
        <w:drawing>
          <wp:inline distT="0" distB="0" distL="0" distR="0">
            <wp:extent cx="5274310" cy="897890"/>
            <wp:effectExtent l="0" t="0" r="0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97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宋体" w:eastAsiaTheme="minorHAnsi"/>
          <w:kern w:val="0"/>
          <w:sz w:val="24"/>
        </w:rPr>
        <w:fldChar w:fldCharType="end"/>
      </w:r>
    </w:p>
    <w:p>
      <w:pPr>
        <w:pStyle w:val="10"/>
        <w:widowControl/>
        <w:numPr>
          <w:ilvl w:val="0"/>
          <w:numId w:val="1"/>
        </w:numPr>
        <w:ind w:firstLineChars="0"/>
        <w:jc w:val="left"/>
        <w:rPr>
          <w:rFonts w:cs="宋体" w:eastAsiaTheme="minorHAnsi"/>
          <w:color w:val="252B3A"/>
          <w:kern w:val="0"/>
          <w:szCs w:val="21"/>
          <w:shd w:val="clear" w:color="auto" w:fill="FFFFFF"/>
        </w:rPr>
      </w:pPr>
      <w:r>
        <w:rPr>
          <w:rFonts w:cs="宋体" w:eastAsiaTheme="minorHAnsi"/>
          <w:color w:val="252B3A"/>
          <w:kern w:val="0"/>
          <w:szCs w:val="21"/>
          <w:shd w:val="clear" w:color="auto" w:fill="FFFFFF"/>
        </w:rPr>
        <w:t>在已购买的服务列表中找到该商品的名称，点击右侧操作栏的“资源详情”，可查看商品的</w:t>
      </w:r>
      <w:r>
        <w:rPr>
          <w:rFonts w:hint="eastAsia" w:cs="宋体" w:eastAsiaTheme="minorHAnsi"/>
          <w:color w:val="252B3A"/>
          <w:kern w:val="0"/>
          <w:szCs w:val="21"/>
          <w:shd w:val="clear" w:color="auto" w:fill="FFFFFF"/>
        </w:rPr>
        <w:t>AppKey、AppSecret</w:t>
      </w:r>
      <w:r>
        <w:rPr>
          <w:rFonts w:cs="宋体" w:eastAsiaTheme="minorHAnsi"/>
          <w:color w:val="252B3A"/>
          <w:kern w:val="0"/>
          <w:szCs w:val="21"/>
          <w:shd w:val="clear" w:color="auto" w:fill="FFFFFF"/>
        </w:rPr>
        <w:t xml:space="preserve"> </w:t>
      </w:r>
      <w:r>
        <w:rPr>
          <w:rFonts w:hint="eastAsia" w:cs="宋体" w:eastAsiaTheme="minorHAnsi"/>
          <w:color w:val="252B3A"/>
          <w:kern w:val="0"/>
          <w:szCs w:val="21"/>
          <w:shd w:val="clear" w:color="auto" w:fill="FFFFFF"/>
        </w:rPr>
        <w:t>、套餐使用情况次数、接口信息、商品</w:t>
      </w:r>
      <w:r>
        <w:rPr>
          <w:rFonts w:cs="宋体" w:eastAsiaTheme="minorHAnsi"/>
          <w:color w:val="252B3A"/>
          <w:kern w:val="0"/>
          <w:szCs w:val="21"/>
          <w:shd w:val="clear" w:color="auto" w:fill="FFFFFF"/>
        </w:rPr>
        <w:t>基本信息</w:t>
      </w:r>
      <w:r>
        <w:rPr>
          <w:rFonts w:hint="eastAsia" w:cs="宋体" w:eastAsiaTheme="minorHAnsi"/>
          <w:color w:val="252B3A"/>
          <w:kern w:val="0"/>
          <w:szCs w:val="21"/>
          <w:shd w:val="clear" w:color="auto" w:fill="FFFFFF"/>
        </w:rPr>
        <w:t xml:space="preserve"> 以及 </w:t>
      </w:r>
      <w:r>
        <w:rPr>
          <w:rFonts w:cs="宋体" w:eastAsiaTheme="minorHAnsi"/>
          <w:color w:val="252B3A"/>
          <w:kern w:val="0"/>
          <w:szCs w:val="21"/>
          <w:shd w:val="clear" w:color="auto" w:fill="FFFFFF"/>
        </w:rPr>
        <w:t>商家信息。</w:t>
      </w:r>
      <w:r>
        <w:rPr>
          <w:rFonts w:hint="eastAsia" w:cs="宋体" w:eastAsiaTheme="minorHAnsi"/>
          <w:b/>
          <w:bCs/>
          <w:color w:val="252B3A"/>
          <w:kern w:val="0"/>
          <w:szCs w:val="21"/>
          <w:shd w:val="clear" w:color="auto" w:fill="FFFFFF"/>
        </w:rPr>
        <w:t>注意：</w:t>
      </w:r>
      <w:r>
        <w:rPr>
          <w:rFonts w:hint="eastAsia" w:cs="宋体" w:eastAsiaTheme="minorHAnsi"/>
          <w:b/>
          <w:bCs/>
          <w:color w:val="FF0000"/>
          <w:kern w:val="0"/>
          <w:szCs w:val="21"/>
          <w:shd w:val="clear" w:color="auto" w:fill="FFFFFF"/>
        </w:rPr>
        <w:t>AppKey、AppSecret</w:t>
      </w:r>
      <w:r>
        <w:rPr>
          <w:rFonts w:cs="宋体" w:eastAsiaTheme="minorHAnsi"/>
          <w:b/>
          <w:bCs/>
          <w:color w:val="252B3A"/>
          <w:kern w:val="0"/>
          <w:szCs w:val="21"/>
          <w:shd w:val="clear" w:color="auto" w:fill="FFFFFF"/>
        </w:rPr>
        <w:t xml:space="preserve"> </w:t>
      </w:r>
      <w:r>
        <w:rPr>
          <w:rFonts w:hint="eastAsia" w:cs="宋体" w:eastAsiaTheme="minorHAnsi"/>
          <w:b/>
          <w:bCs/>
          <w:color w:val="252B3A"/>
          <w:kern w:val="0"/>
          <w:szCs w:val="21"/>
          <w:shd w:val="clear" w:color="auto" w:fill="FFFFFF"/>
        </w:rPr>
        <w:t>会在接口技术代码对接中使用到 请留意</w:t>
      </w:r>
    </w:p>
    <w:p>
      <w:pPr>
        <w:widowControl/>
        <w:jc w:val="left"/>
        <w:rPr>
          <w:rFonts w:cs="宋体" w:eastAsiaTheme="minorHAnsi"/>
          <w:color w:val="252B3A"/>
          <w:kern w:val="0"/>
          <w:szCs w:val="21"/>
          <w:shd w:val="clear" w:color="auto" w:fill="FFFFFF"/>
        </w:rPr>
      </w:pPr>
      <w:r>
        <w:drawing>
          <wp:inline distT="0" distB="0" distL="0" distR="0">
            <wp:extent cx="5274310" cy="2322195"/>
            <wp:effectExtent l="0" t="0" r="2540" b="190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22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rFonts w:cs="宋体" w:eastAsiaTheme="minorHAnsi"/>
          <w:kern w:val="0"/>
          <w:sz w:val="24"/>
        </w:rPr>
      </w:pPr>
      <w:r>
        <w:rPr>
          <w:rFonts w:hint="eastAsia" w:cs="宋体" w:eastAsiaTheme="minorHAnsi"/>
          <w:color w:val="252B3A"/>
          <w:kern w:val="0"/>
          <w:szCs w:val="21"/>
          <w:shd w:val="clear" w:color="auto" w:fill="FFFFFF"/>
        </w:rPr>
        <w:drawing>
          <wp:inline distT="0" distB="0" distL="0" distR="0">
            <wp:extent cx="5274310" cy="2362835"/>
            <wp:effectExtent l="0" t="0" r="254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62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0"/>
        <w:widowControl/>
        <w:numPr>
          <w:ilvl w:val="0"/>
          <w:numId w:val="1"/>
        </w:numPr>
        <w:ind w:firstLineChars="0"/>
        <w:jc w:val="left"/>
        <w:rPr>
          <w:rFonts w:cs="宋体" w:eastAsiaTheme="minorHAnsi"/>
          <w:color w:val="252B3A"/>
          <w:kern w:val="0"/>
          <w:szCs w:val="21"/>
          <w:shd w:val="clear" w:color="auto" w:fill="FFFFFF"/>
        </w:rPr>
      </w:pPr>
      <w:r>
        <w:rPr>
          <w:rFonts w:cs="宋体" w:eastAsiaTheme="minorHAnsi"/>
          <w:color w:val="252B3A"/>
          <w:kern w:val="0"/>
          <w:szCs w:val="21"/>
          <w:shd w:val="clear" w:color="auto" w:fill="FFFFFF"/>
        </w:rPr>
        <w:t>点击“应用信息&gt;接口信息”中“查看接口”的按钮，跳转到商品</w:t>
      </w:r>
      <w:r>
        <w:rPr>
          <w:rFonts w:hint="eastAsia" w:cs="宋体" w:eastAsiaTheme="minorHAnsi"/>
          <w:color w:val="252B3A"/>
          <w:kern w:val="0"/>
          <w:szCs w:val="21"/>
          <w:shd w:val="clear" w:color="auto" w:fill="FFFFFF"/>
        </w:rPr>
        <w:t>购买页面</w:t>
      </w:r>
      <w:r>
        <w:rPr>
          <w:rFonts w:cs="宋体" w:eastAsiaTheme="minorHAnsi"/>
          <w:color w:val="252B3A"/>
          <w:kern w:val="0"/>
          <w:szCs w:val="21"/>
          <w:shd w:val="clear" w:color="auto" w:fill="FFFFFF"/>
        </w:rPr>
        <w:t>查看</w:t>
      </w:r>
      <w:r>
        <w:rPr>
          <w:rFonts w:hint="eastAsia" w:cs="宋体" w:eastAsiaTheme="minorHAnsi"/>
          <w:color w:val="252B3A"/>
          <w:kern w:val="0"/>
          <w:szCs w:val="21"/>
          <w:shd w:val="clear" w:color="auto" w:fill="FFFFFF"/>
        </w:rPr>
        <w:t>商品对应的api接口的详细文档信息</w:t>
      </w:r>
      <w:r>
        <w:rPr>
          <w:rFonts w:cs="宋体" w:eastAsiaTheme="minorHAnsi"/>
          <w:color w:val="252B3A"/>
          <w:kern w:val="0"/>
          <w:szCs w:val="21"/>
          <w:shd w:val="clear" w:color="auto" w:fill="FFFFFF"/>
        </w:rPr>
        <w:t>。</w:t>
      </w:r>
    </w:p>
    <w:p>
      <w:pPr>
        <w:widowControl/>
        <w:jc w:val="left"/>
        <w:rPr>
          <w:rFonts w:cs="宋体" w:eastAsiaTheme="minorHAnsi"/>
          <w:kern w:val="0"/>
          <w:sz w:val="24"/>
        </w:rPr>
      </w:pPr>
      <w:r>
        <w:rPr>
          <w:rFonts w:cs="宋体" w:eastAsiaTheme="minorHAnsi"/>
          <w:kern w:val="0"/>
          <w:sz w:val="24"/>
        </w:rPr>
        <w:fldChar w:fldCharType="begin"/>
      </w:r>
      <w:r>
        <w:rPr>
          <w:rFonts w:cs="宋体" w:eastAsiaTheme="minorHAnsi"/>
          <w:kern w:val="0"/>
          <w:sz w:val="24"/>
        </w:rPr>
        <w:instrText xml:space="preserve"> INCLUDEPICTURE "https://support.huaweicloud.com/usermanual-marketplace/zh-cn_image_0203256933.png" \* MERGEFORMATINET </w:instrText>
      </w:r>
      <w:r>
        <w:rPr>
          <w:rFonts w:cs="宋体" w:eastAsiaTheme="minorHAnsi"/>
          <w:kern w:val="0"/>
          <w:sz w:val="24"/>
        </w:rPr>
        <w:fldChar w:fldCharType="separate"/>
      </w:r>
      <w:r>
        <w:rPr>
          <w:rFonts w:cs="宋体" w:eastAsiaTheme="minorHAnsi"/>
          <w:kern w:val="0"/>
          <w:sz w:val="24"/>
        </w:rPr>
        <w:drawing>
          <wp:inline distT="0" distB="0" distL="0" distR="0">
            <wp:extent cx="5274310" cy="2436495"/>
            <wp:effectExtent l="0" t="0" r="0" b="190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36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宋体" w:eastAsiaTheme="minorHAnsi"/>
          <w:kern w:val="0"/>
          <w:sz w:val="24"/>
        </w:rPr>
        <w:fldChar w:fldCharType="end"/>
      </w:r>
    </w:p>
    <w:p>
      <w:pPr>
        <w:pStyle w:val="10"/>
        <w:widowControl/>
        <w:numPr>
          <w:ilvl w:val="0"/>
          <w:numId w:val="1"/>
        </w:numPr>
        <w:ind w:firstLineChars="0"/>
        <w:jc w:val="left"/>
        <w:rPr>
          <w:rFonts w:cs="宋体" w:eastAsiaTheme="minorHAnsi"/>
          <w:color w:val="252B3A"/>
          <w:kern w:val="0"/>
          <w:szCs w:val="21"/>
          <w:shd w:val="clear" w:color="auto" w:fill="FFFFFF"/>
        </w:rPr>
      </w:pPr>
      <w:r>
        <w:rPr>
          <w:rFonts w:cs="宋体" w:eastAsiaTheme="minorHAnsi"/>
          <w:color w:val="252B3A"/>
          <w:kern w:val="0"/>
          <w:szCs w:val="21"/>
          <w:shd w:val="clear" w:color="auto" w:fill="FFFFFF"/>
        </w:rPr>
        <w:t>在商品</w:t>
      </w:r>
      <w:r>
        <w:rPr>
          <w:rFonts w:hint="eastAsia" w:cs="宋体" w:eastAsiaTheme="minorHAnsi"/>
          <w:color w:val="252B3A"/>
          <w:kern w:val="0"/>
          <w:szCs w:val="21"/>
          <w:shd w:val="clear" w:color="auto" w:fill="FFFFFF"/>
        </w:rPr>
        <w:t>购买页面下方【</w:t>
      </w:r>
      <w:r>
        <w:rPr>
          <w:rFonts w:cs="宋体" w:eastAsiaTheme="minorHAnsi"/>
          <w:color w:val="252B3A"/>
          <w:kern w:val="0"/>
          <w:szCs w:val="21"/>
          <w:shd w:val="clear" w:color="auto" w:fill="FFFFFF"/>
        </w:rPr>
        <w:t>API接口</w:t>
      </w:r>
      <w:r>
        <w:rPr>
          <w:rFonts w:hint="eastAsia" w:cs="宋体" w:eastAsiaTheme="minorHAnsi"/>
          <w:color w:val="252B3A"/>
          <w:kern w:val="0"/>
          <w:szCs w:val="21"/>
          <w:shd w:val="clear" w:color="auto" w:fill="FFFFFF"/>
        </w:rPr>
        <w:t>】</w:t>
      </w:r>
      <w:r>
        <w:rPr>
          <w:rFonts w:cs="宋体" w:eastAsiaTheme="minorHAnsi"/>
          <w:color w:val="252B3A"/>
          <w:kern w:val="0"/>
          <w:szCs w:val="21"/>
          <w:shd w:val="clear" w:color="auto" w:fill="FFFFFF"/>
        </w:rPr>
        <w:t>可查看接口详情，点击“API调用方法”，前往帮助中心查看API调用详细说明；点击“调试API”，跳转页面进行接口调试。</w:t>
      </w:r>
      <w:r>
        <w:rPr>
          <w:rFonts w:hint="eastAsia" w:cs="宋体" w:eastAsiaTheme="minorHAnsi"/>
          <w:color w:val="252B3A"/>
          <w:kern w:val="0"/>
          <w:szCs w:val="21"/>
          <w:shd w:val="clear" w:color="auto" w:fill="FFFFFF"/>
        </w:rPr>
        <w:t>（调用</w:t>
      </w:r>
      <w:r>
        <w:rPr>
          <w:rFonts w:cs="宋体" w:eastAsiaTheme="minorHAnsi"/>
          <w:color w:val="252B3A"/>
          <w:kern w:val="0"/>
          <w:szCs w:val="21"/>
          <w:shd w:val="clear" w:color="auto" w:fill="FFFFFF"/>
        </w:rPr>
        <w:t>API</w:t>
      </w:r>
      <w:r>
        <w:rPr>
          <w:rFonts w:hint="eastAsia" w:cs="宋体" w:eastAsiaTheme="minorHAnsi"/>
          <w:color w:val="252B3A"/>
          <w:kern w:val="0"/>
          <w:szCs w:val="21"/>
          <w:shd w:val="clear" w:color="auto" w:fill="FFFFFF"/>
        </w:rPr>
        <w:t>所需</w:t>
      </w:r>
      <w:r>
        <w:rPr>
          <w:rFonts w:cs="宋体" w:eastAsiaTheme="minorHAnsi"/>
          <w:color w:val="252B3A"/>
          <w:kern w:val="0"/>
          <w:szCs w:val="21"/>
          <w:shd w:val="clear" w:color="auto" w:fill="FFFFFF"/>
        </w:rPr>
        <w:t>使用maven依赖、</w:t>
      </w:r>
      <w:r>
        <w:rPr>
          <w:rFonts w:hint="eastAsia" w:cs="宋体" w:eastAsiaTheme="minorHAnsi"/>
          <w:color w:val="252B3A"/>
          <w:kern w:val="0"/>
          <w:szCs w:val="21"/>
          <w:shd w:val="clear" w:color="auto" w:fill="FFFFFF"/>
        </w:rPr>
        <w:t>签名</w:t>
      </w:r>
      <w:r>
        <w:rPr>
          <w:rFonts w:cs="宋体" w:eastAsiaTheme="minorHAnsi"/>
          <w:color w:val="252B3A"/>
          <w:kern w:val="0"/>
          <w:szCs w:val="21"/>
          <w:shd w:val="clear" w:color="auto" w:fill="FFFFFF"/>
        </w:rPr>
        <w:t>sd</w:t>
      </w:r>
      <w:r>
        <w:rPr>
          <w:rFonts w:hint="eastAsia" w:cs="宋体" w:eastAsiaTheme="minorHAnsi"/>
          <w:color w:val="252B3A"/>
          <w:kern w:val="0"/>
          <w:szCs w:val="21"/>
          <w:shd w:val="clear" w:color="auto" w:fill="FFFFFF"/>
        </w:rPr>
        <w:t>k</w:t>
      </w:r>
      <w:r>
        <w:rPr>
          <w:rFonts w:cs="宋体" w:eastAsiaTheme="minorHAnsi"/>
          <w:color w:val="252B3A"/>
          <w:kern w:val="0"/>
          <w:szCs w:val="21"/>
          <w:shd w:val="clear" w:color="auto" w:fill="FFFFFF"/>
        </w:rPr>
        <w:t>包</w:t>
      </w:r>
      <w:r>
        <w:rPr>
          <w:rFonts w:hint="eastAsia" w:cs="宋体" w:eastAsiaTheme="minorHAnsi"/>
          <w:color w:val="252B3A"/>
          <w:kern w:val="0"/>
          <w:szCs w:val="21"/>
          <w:shd w:val="clear" w:color="auto" w:fill="FFFFFF"/>
        </w:rPr>
        <w:t xml:space="preserve"> 、demo链接</w:t>
      </w:r>
      <w:r>
        <w:rPr>
          <w:rFonts w:cs="宋体" w:eastAsiaTheme="minorHAnsi"/>
          <w:color w:val="252B3A"/>
          <w:kern w:val="0"/>
          <w:szCs w:val="21"/>
          <w:shd w:val="clear" w:color="auto" w:fill="FFFFFF"/>
        </w:rPr>
        <w:t xml:space="preserve">  </w:t>
      </w:r>
      <w:r>
        <w:fldChar w:fldCharType="begin"/>
      </w:r>
      <w:r>
        <w:instrText xml:space="preserve"> HYPERLINK "https://support.huaweicloud.com/devg-apisign/api-sign-sdk.html" </w:instrText>
      </w:r>
      <w:r>
        <w:fldChar w:fldCharType="separate"/>
      </w:r>
      <w:r>
        <w:rPr>
          <w:rStyle w:val="8"/>
          <w:rFonts w:cs="宋体" w:eastAsiaTheme="minorHAnsi"/>
          <w:kern w:val="0"/>
          <w:szCs w:val="21"/>
          <w:shd w:val="clear" w:color="auto" w:fill="FFFFFF"/>
        </w:rPr>
        <w:t>https://support.huaweicloud.com/devg-apisign/api-sign-sdk.html</w:t>
      </w:r>
      <w:r>
        <w:rPr>
          <w:rStyle w:val="8"/>
          <w:rFonts w:cs="宋体" w:eastAsiaTheme="minorHAnsi"/>
          <w:kern w:val="0"/>
          <w:szCs w:val="21"/>
          <w:shd w:val="clear" w:color="auto" w:fill="FFFFFF"/>
        </w:rPr>
        <w:fldChar w:fldCharType="end"/>
      </w:r>
      <w:r>
        <w:rPr>
          <w:rFonts w:cs="宋体" w:eastAsiaTheme="minorHAnsi"/>
          <w:color w:val="252B3A"/>
          <w:kern w:val="0"/>
          <w:szCs w:val="21"/>
          <w:shd w:val="clear" w:color="auto" w:fill="FFFFFF"/>
        </w:rPr>
        <w:t xml:space="preserve"> </w:t>
      </w:r>
      <w:r>
        <w:rPr>
          <w:rFonts w:hint="eastAsia" w:cs="宋体" w:eastAsiaTheme="minorHAnsi"/>
          <w:color w:val="252B3A"/>
          <w:kern w:val="0"/>
          <w:szCs w:val="21"/>
          <w:shd w:val="clear" w:color="auto" w:fill="FFFFFF"/>
        </w:rPr>
        <w:t>）还可以查看对应api接口的请求url、请求入参字段、响应结果示例</w:t>
      </w:r>
    </w:p>
    <w:p>
      <w:pPr>
        <w:spacing w:before="156" w:beforeLines="50" w:after="156" w:afterLines="50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请求方法：</w:t>
      </w:r>
    </w:p>
    <w:p>
      <w:pPr>
        <w:widowControl/>
        <w:spacing w:before="156" w:beforeLines="50" w:after="156" w:afterLines="50"/>
        <w:jc w:val="left"/>
        <w:rPr>
          <w:rFonts w:cs="宋体"/>
          <w:color w:val="252B3A"/>
          <w:kern w:val="0"/>
          <w:szCs w:val="21"/>
          <w:shd w:val="clear" w:color="auto" w:fill="FFFFFF"/>
        </w:rPr>
      </w:pPr>
      <w:r>
        <w:rPr>
          <w:rFonts w:cs="宋体" w:eastAsiaTheme="minorHAnsi"/>
          <w:b/>
          <w:bCs/>
          <w:color w:val="252B3A"/>
          <w:kern w:val="0"/>
          <w:szCs w:val="21"/>
        </w:rPr>
        <w:t>接口名字：</w:t>
      </w:r>
      <w:r>
        <w:rPr>
          <w:rFonts w:cs="宋体" w:eastAsiaTheme="minorHAnsi"/>
          <w:color w:val="252B3A"/>
          <w:kern w:val="0"/>
        </w:rPr>
        <w:t>以网页文档为</w:t>
      </w:r>
      <w:r>
        <w:rPr>
          <w:rFonts w:hint="eastAsia" w:ascii="宋体" w:hAnsi="宋体" w:eastAsia="宋体" w:cs="宋体"/>
          <w:color w:val="252B3A"/>
          <w:kern w:val="0"/>
        </w:rPr>
        <w:t>准</w:t>
      </w:r>
    </w:p>
    <w:p>
      <w:pPr>
        <w:widowControl/>
        <w:spacing w:before="156" w:beforeLines="50" w:after="156" w:afterLines="50"/>
        <w:jc w:val="left"/>
        <w:rPr>
          <w:rFonts w:cs="宋体"/>
          <w:color w:val="252B3A"/>
          <w:kern w:val="0"/>
        </w:rPr>
      </w:pPr>
      <w:r>
        <w:rPr>
          <w:rFonts w:cs="宋体" w:eastAsiaTheme="minorHAnsi"/>
          <w:b/>
          <w:bCs/>
          <w:color w:val="252B3A"/>
          <w:kern w:val="0"/>
          <w:szCs w:val="21"/>
        </w:rPr>
        <w:t>请求地址：</w:t>
      </w:r>
      <w:r>
        <w:rPr>
          <w:rFonts w:cs="宋体" w:eastAsiaTheme="minorHAnsi"/>
          <w:color w:val="252B3A"/>
          <w:kern w:val="0"/>
        </w:rPr>
        <w:t>以网页文档为准，推荐使用https方</w:t>
      </w:r>
      <w:r>
        <w:rPr>
          <w:rFonts w:hint="eastAsia" w:ascii="宋体" w:hAnsi="宋体" w:eastAsia="宋体" w:cs="宋体"/>
          <w:color w:val="252B3A"/>
          <w:kern w:val="0"/>
        </w:rPr>
        <w:t>式</w:t>
      </w:r>
    </w:p>
    <w:p>
      <w:pPr>
        <w:widowControl/>
        <w:spacing w:before="156" w:beforeLines="50" w:after="156" w:afterLines="50"/>
        <w:jc w:val="left"/>
        <w:rPr>
          <w:rFonts w:cs="宋体"/>
          <w:color w:val="252B3A"/>
          <w:kern w:val="0"/>
          <w:szCs w:val="21"/>
          <w:shd w:val="clear" w:color="auto" w:fill="FFFFFF"/>
        </w:rPr>
      </w:pPr>
      <w:r>
        <w:rPr>
          <w:rFonts w:cs="宋体" w:eastAsiaTheme="minorHAnsi"/>
          <w:b/>
          <w:bCs/>
          <w:color w:val="252B3A"/>
          <w:kern w:val="0"/>
          <w:szCs w:val="21"/>
        </w:rPr>
        <w:t>请求方法：</w:t>
      </w:r>
      <w:r>
        <w:rPr>
          <w:rFonts w:hint="eastAsia" w:cs="宋体" w:eastAsiaTheme="minorHAnsi"/>
          <w:color w:val="252B3A"/>
          <w:kern w:val="0"/>
          <w:szCs w:val="21"/>
          <w:shd w:val="clear" w:color="auto" w:fill="FFFFFF"/>
        </w:rPr>
        <w:t>POST</w:t>
      </w:r>
    </w:p>
    <w:p>
      <w:pPr>
        <w:widowControl/>
        <w:spacing w:before="156" w:beforeLines="50" w:after="156" w:afterLines="50"/>
        <w:jc w:val="left"/>
        <w:rPr>
          <w:rFonts w:ascii="宋体" w:hAnsi="宋体" w:eastAsia="宋体" w:cs="宋体"/>
          <w:color w:val="252B3A"/>
          <w:kern w:val="0"/>
        </w:rPr>
      </w:pPr>
      <w:r>
        <w:rPr>
          <w:rFonts w:cs="宋体" w:eastAsiaTheme="minorHAnsi"/>
          <w:b/>
          <w:bCs/>
          <w:color w:val="252B3A"/>
          <w:kern w:val="0"/>
          <w:szCs w:val="21"/>
        </w:rPr>
        <w:t>请求参数：</w:t>
      </w:r>
    </w:p>
    <w:tbl>
      <w:tblPr>
        <w:tblStyle w:val="6"/>
        <w:tblW w:w="5000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57"/>
        <w:gridCol w:w="1458"/>
        <w:gridCol w:w="1743"/>
        <w:gridCol w:w="4038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4" w:hRule="atLeast"/>
        </w:trPr>
        <w:tc>
          <w:tcPr>
            <w:tcW w:w="838" w:type="pct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jc w:val="left"/>
              <w:rPr>
                <w:rFonts w:ascii="Segoe UI" w:hAnsi="Segoe UI" w:eastAsia="宋体" w:cs="Segoe UI"/>
                <w:color w:val="24292E"/>
                <w:kern w:val="0"/>
                <w:szCs w:val="21"/>
              </w:rPr>
            </w:pPr>
            <w:r>
              <w:rPr>
                <w:rFonts w:hint="eastAsia" w:ascii="Segoe UI" w:hAnsi="Segoe UI" w:eastAsia="宋体" w:cs="Segoe UI"/>
                <w:color w:val="24292E"/>
                <w:kern w:val="0"/>
                <w:szCs w:val="21"/>
              </w:rPr>
              <w:t>名称</w:t>
            </w:r>
          </w:p>
        </w:tc>
        <w:tc>
          <w:tcPr>
            <w:tcW w:w="838" w:type="pct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jc w:val="left"/>
              <w:rPr>
                <w:rFonts w:ascii="Segoe UI" w:hAnsi="Segoe UI" w:eastAsia="宋体" w:cs="Segoe UI"/>
                <w:color w:val="24292E"/>
                <w:kern w:val="0"/>
                <w:szCs w:val="21"/>
              </w:rPr>
            </w:pPr>
            <w:r>
              <w:rPr>
                <w:rFonts w:hint="eastAsia" w:ascii="Segoe UI" w:hAnsi="Segoe UI" w:eastAsia="宋体" w:cs="Segoe UI"/>
                <w:color w:val="24292E"/>
                <w:kern w:val="0"/>
                <w:szCs w:val="21"/>
              </w:rPr>
              <w:t>类型</w:t>
            </w:r>
          </w:p>
        </w:tc>
        <w:tc>
          <w:tcPr>
            <w:tcW w:w="1002" w:type="pct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jc w:val="left"/>
              <w:rPr>
                <w:rFonts w:ascii="Segoe UI" w:hAnsi="Segoe UI" w:eastAsia="宋体" w:cs="Segoe UI"/>
                <w:color w:val="24292E"/>
                <w:kern w:val="0"/>
                <w:szCs w:val="21"/>
              </w:rPr>
            </w:pPr>
            <w:r>
              <w:rPr>
                <w:rFonts w:hint="eastAsia" w:ascii="Segoe UI" w:hAnsi="Segoe UI" w:eastAsia="宋体" w:cs="Segoe UI"/>
                <w:color w:val="24292E"/>
                <w:kern w:val="0"/>
                <w:szCs w:val="21"/>
              </w:rPr>
              <w:t>是否必填</w:t>
            </w:r>
          </w:p>
        </w:tc>
        <w:tc>
          <w:tcPr>
            <w:tcW w:w="2321" w:type="pct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jc w:val="left"/>
              <w:rPr>
                <w:rFonts w:ascii="Segoe UI" w:hAnsi="Segoe UI" w:eastAsia="宋体" w:cs="Segoe UI"/>
                <w:color w:val="24292E"/>
                <w:kern w:val="0"/>
                <w:szCs w:val="21"/>
              </w:rPr>
            </w:pPr>
            <w:r>
              <w:rPr>
                <w:rFonts w:hint="eastAsia" w:ascii="Segoe UI" w:hAnsi="Segoe UI" w:eastAsia="宋体" w:cs="Segoe UI"/>
                <w:color w:val="24292E"/>
                <w:kern w:val="0"/>
                <w:szCs w:val="21"/>
              </w:rPr>
              <w:t>说明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4" w:hRule="atLeast"/>
        </w:trPr>
        <w:tc>
          <w:tcPr>
            <w:tcW w:w="838" w:type="pct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jc w:val="left"/>
              <w:rPr>
                <w:rFonts w:ascii="Segoe UI" w:hAnsi="Segoe UI" w:cs="Segoe UI"/>
                <w:color w:val="24292E"/>
                <w:szCs w:val="21"/>
                <w:shd w:val="clear" w:color="auto" w:fill="F6F8FA"/>
              </w:rPr>
            </w:pPr>
            <w:r>
              <w:rPr>
                <w:rFonts w:ascii="Segoe UI" w:hAnsi="Segoe UI" w:cs="Segoe UI"/>
                <w:color w:val="24292E"/>
                <w:szCs w:val="21"/>
                <w:shd w:val="clear" w:color="auto" w:fill="F6F8FA"/>
              </w:rPr>
              <w:t>I</w:t>
            </w:r>
            <w:r>
              <w:rPr>
                <w:rFonts w:hint="eastAsia" w:ascii="Segoe UI" w:hAnsi="Segoe UI" w:cs="Segoe UI"/>
                <w:color w:val="24292E"/>
                <w:szCs w:val="21"/>
                <w:shd w:val="clear" w:color="auto" w:fill="F6F8FA"/>
              </w:rPr>
              <w:t>mage</w:t>
            </w:r>
          </w:p>
        </w:tc>
        <w:tc>
          <w:tcPr>
            <w:tcW w:w="838" w:type="pct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jc w:val="left"/>
              <w:rPr>
                <w:rFonts w:ascii="Segoe UI" w:hAnsi="Segoe UI" w:eastAsia="宋体" w:cs="Segoe UI"/>
                <w:color w:val="24292E"/>
                <w:kern w:val="0"/>
                <w:szCs w:val="21"/>
              </w:rPr>
            </w:pPr>
            <w:r>
              <w:rPr>
                <w:rFonts w:hint="eastAsia" w:ascii="Segoe UI" w:hAnsi="Segoe UI" w:eastAsia="宋体" w:cs="Segoe UI"/>
                <w:color w:val="24292E"/>
                <w:kern w:val="0"/>
                <w:szCs w:val="21"/>
              </w:rPr>
              <w:t>varchar</w:t>
            </w:r>
          </w:p>
        </w:tc>
        <w:tc>
          <w:tcPr>
            <w:tcW w:w="1002" w:type="pct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jc w:val="left"/>
              <w:rPr>
                <w:rFonts w:ascii="Segoe UI" w:hAnsi="Segoe UI" w:eastAsia="宋体" w:cs="Segoe UI"/>
                <w:color w:val="24292E"/>
                <w:kern w:val="0"/>
                <w:szCs w:val="21"/>
              </w:rPr>
            </w:pPr>
            <w:r>
              <w:rPr>
                <w:rFonts w:hint="eastAsia" w:ascii="Segoe UI" w:hAnsi="Segoe UI" w:eastAsia="宋体" w:cs="Segoe UI"/>
                <w:color w:val="24292E"/>
                <w:kern w:val="0"/>
                <w:szCs w:val="21"/>
              </w:rPr>
              <w:t>否</w:t>
            </w:r>
          </w:p>
        </w:tc>
        <w:tc>
          <w:tcPr>
            <w:tcW w:w="2321" w:type="pct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jc w:val="left"/>
              <w:rPr>
                <w:rFonts w:ascii="Segoe UI" w:hAnsi="Segoe UI" w:cs="Segoe UI"/>
                <w:color w:val="24292E"/>
                <w:szCs w:val="21"/>
                <w:shd w:val="clear" w:color="auto" w:fill="F6F8FA"/>
              </w:rPr>
            </w:pPr>
            <w:r>
              <w:rPr>
                <w:rFonts w:hint="eastAsia" w:ascii="Segoe UI" w:hAnsi="Segoe UI" w:cs="Segoe UI"/>
                <w:color w:val="24292E"/>
                <w:szCs w:val="21"/>
                <w:shd w:val="clear" w:color="auto" w:fill="F6F8FA"/>
              </w:rPr>
              <w:t>照片base</w:t>
            </w:r>
            <w:r>
              <w:rPr>
                <w:rFonts w:ascii="Segoe UI" w:hAnsi="Segoe UI" w:cs="Segoe UI"/>
                <w:color w:val="24292E"/>
                <w:szCs w:val="21"/>
                <w:shd w:val="clear" w:color="auto" w:fill="F6F8FA"/>
              </w:rPr>
              <w:t>64</w:t>
            </w:r>
            <w:r>
              <w:rPr>
                <w:rFonts w:hint="eastAsia" w:ascii="Segoe UI" w:hAnsi="Segoe UI" w:cs="Segoe UI"/>
                <w:color w:val="24292E"/>
                <w:szCs w:val="21"/>
                <w:shd w:val="clear" w:color="auto" w:fill="F6F8FA"/>
              </w:rPr>
              <w:t>字符串，image、url必须提供一个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4" w:hRule="atLeast"/>
        </w:trPr>
        <w:tc>
          <w:tcPr>
            <w:tcW w:w="838" w:type="pct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jc w:val="left"/>
              <w:rPr>
                <w:rFonts w:ascii="Segoe UI" w:hAnsi="Segoe UI" w:cs="Segoe UI"/>
                <w:color w:val="24292E"/>
                <w:szCs w:val="21"/>
                <w:shd w:val="clear" w:color="auto" w:fill="F6F8FA"/>
              </w:rPr>
            </w:pPr>
            <w:r>
              <w:rPr>
                <w:rFonts w:hint="eastAsia" w:ascii="Segoe UI" w:hAnsi="Segoe UI" w:cs="Segoe UI"/>
                <w:color w:val="24292E"/>
                <w:szCs w:val="21"/>
                <w:shd w:val="clear" w:color="auto" w:fill="F6F8FA"/>
              </w:rPr>
              <w:t>url</w:t>
            </w:r>
          </w:p>
        </w:tc>
        <w:tc>
          <w:tcPr>
            <w:tcW w:w="838" w:type="pct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jc w:val="left"/>
              <w:rPr>
                <w:rFonts w:ascii="Segoe UI" w:hAnsi="Segoe UI" w:eastAsia="宋体" w:cs="Segoe UI"/>
                <w:color w:val="24292E"/>
                <w:kern w:val="0"/>
                <w:szCs w:val="21"/>
              </w:rPr>
            </w:pPr>
            <w:r>
              <w:rPr>
                <w:rFonts w:hint="eastAsia" w:ascii="Segoe UI" w:hAnsi="Segoe UI" w:eastAsia="宋体" w:cs="Segoe UI"/>
                <w:color w:val="24292E"/>
                <w:kern w:val="0"/>
                <w:szCs w:val="21"/>
              </w:rPr>
              <w:t>varchar</w:t>
            </w:r>
          </w:p>
        </w:tc>
        <w:tc>
          <w:tcPr>
            <w:tcW w:w="1002" w:type="pct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jc w:val="left"/>
              <w:rPr>
                <w:rFonts w:ascii="Segoe UI" w:hAnsi="Segoe UI" w:eastAsia="宋体" w:cs="Segoe UI"/>
                <w:color w:val="24292E"/>
                <w:kern w:val="0"/>
                <w:szCs w:val="21"/>
              </w:rPr>
            </w:pPr>
            <w:r>
              <w:rPr>
                <w:rFonts w:hint="eastAsia" w:ascii="Segoe UI" w:hAnsi="Segoe UI" w:eastAsia="宋体" w:cs="Segoe UI"/>
                <w:color w:val="24292E"/>
                <w:kern w:val="0"/>
                <w:szCs w:val="21"/>
              </w:rPr>
              <w:t>否</w:t>
            </w:r>
          </w:p>
        </w:tc>
        <w:tc>
          <w:tcPr>
            <w:tcW w:w="2321" w:type="pct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jc w:val="left"/>
              <w:rPr>
                <w:rFonts w:ascii="Segoe UI" w:hAnsi="Segoe UI" w:cs="Segoe UI"/>
                <w:color w:val="24292E"/>
                <w:szCs w:val="21"/>
                <w:shd w:val="clear" w:color="auto" w:fill="F6F8FA"/>
              </w:rPr>
            </w:pPr>
            <w:r>
              <w:rPr>
                <w:rFonts w:hint="eastAsia" w:ascii="Segoe UI" w:hAnsi="Segoe UI" w:cs="Segoe UI"/>
                <w:color w:val="24292E"/>
                <w:szCs w:val="21"/>
                <w:shd w:val="clear" w:color="auto" w:fill="F6F8FA"/>
              </w:rPr>
              <w:t>车架号照片链接，一个外网能访问到的车架号图片链接，image、url必须提供一个</w:t>
            </w:r>
          </w:p>
        </w:tc>
      </w:tr>
    </w:tbl>
    <w:p>
      <w:pPr>
        <w:widowControl/>
        <w:ind w:firstLine="420" w:firstLineChars="200"/>
        <w:jc w:val="left"/>
        <w:rPr>
          <w:rFonts w:cs="宋体" w:eastAsiaTheme="minorHAnsi"/>
          <w:b/>
          <w:bCs/>
          <w:kern w:val="0"/>
          <w:szCs w:val="21"/>
        </w:rPr>
      </w:pPr>
    </w:p>
    <w:p>
      <w:pPr>
        <w:rPr>
          <w:rFonts w:ascii="宋体" w:hAnsi="宋体" w:eastAsia="宋体"/>
          <w:b/>
          <w:bCs/>
          <w:szCs w:val="21"/>
        </w:rPr>
      </w:pPr>
      <w:r>
        <w:rPr>
          <w:rFonts w:hint="eastAsia" w:ascii="宋体" w:hAnsi="宋体" w:eastAsia="宋体"/>
          <w:b/>
          <w:bCs/>
          <w:szCs w:val="21"/>
        </w:rPr>
        <w:t>响应结果：</w:t>
      </w:r>
    </w:p>
    <w:tbl>
      <w:tblPr>
        <w:tblStyle w:val="6"/>
        <w:tblpPr w:leftFromText="180" w:rightFromText="180" w:vertAnchor="text" w:horzAnchor="margin" w:tblpY="214"/>
        <w:tblW w:w="4849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71"/>
        <w:gridCol w:w="706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2" w:hRule="atLeast"/>
          <w:tblHeader/>
        </w:trPr>
        <w:tc>
          <w:tcPr>
            <w:tcW w:w="813" w:type="pct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jc w:val="center"/>
              <w:rPr>
                <w:rFonts w:ascii="Segoe UI" w:hAnsi="Segoe UI" w:eastAsia="宋体" w:cs="Segoe UI"/>
                <w:b/>
                <w:bCs/>
                <w:color w:val="24292E"/>
                <w:kern w:val="0"/>
                <w:szCs w:val="21"/>
              </w:rPr>
            </w:pPr>
            <w:r>
              <w:rPr>
                <w:rFonts w:ascii="Segoe UI" w:hAnsi="Segoe UI" w:eastAsia="宋体" w:cs="Segoe UI"/>
                <w:b/>
                <w:bCs/>
                <w:color w:val="24292E"/>
                <w:kern w:val="0"/>
                <w:szCs w:val="21"/>
              </w:rPr>
              <w:t>字段名</w:t>
            </w:r>
          </w:p>
        </w:tc>
        <w:tc>
          <w:tcPr>
            <w:tcW w:w="4186" w:type="pct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jc w:val="center"/>
              <w:rPr>
                <w:rFonts w:ascii="Segoe UI" w:hAnsi="Segoe UI" w:eastAsia="宋体" w:cs="Segoe UI"/>
                <w:b/>
                <w:bCs/>
                <w:color w:val="24292E"/>
                <w:kern w:val="0"/>
                <w:szCs w:val="21"/>
              </w:rPr>
            </w:pPr>
            <w:r>
              <w:rPr>
                <w:rFonts w:ascii="Segoe UI" w:hAnsi="Segoe UI" w:eastAsia="宋体" w:cs="Segoe UI"/>
                <w:b/>
                <w:bCs/>
                <w:color w:val="24292E"/>
                <w:kern w:val="0"/>
                <w:szCs w:val="21"/>
              </w:rPr>
              <w:t>说明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3" w:hRule="atLeast"/>
        </w:trPr>
        <w:tc>
          <w:tcPr>
            <w:tcW w:w="813" w:type="pct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jc w:val="left"/>
              <w:rPr>
                <w:rFonts w:ascii="Segoe UI" w:hAnsi="Segoe UI" w:eastAsia="宋体" w:cs="Segoe UI"/>
                <w:color w:val="24292E"/>
                <w:kern w:val="0"/>
                <w:szCs w:val="21"/>
              </w:rPr>
            </w:pPr>
            <w:r>
              <w:rPr>
                <w:rFonts w:ascii="Segoe UI" w:hAnsi="Segoe UI" w:eastAsia="宋体" w:cs="Segoe UI"/>
                <w:color w:val="24292E"/>
                <w:kern w:val="0"/>
                <w:szCs w:val="21"/>
              </w:rPr>
              <w:t>code</w:t>
            </w:r>
          </w:p>
        </w:tc>
        <w:tc>
          <w:tcPr>
            <w:tcW w:w="4186" w:type="pct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jc w:val="left"/>
              <w:rPr>
                <w:rFonts w:ascii="Segoe UI" w:hAnsi="Segoe UI" w:eastAsia="宋体" w:cs="Segoe UI"/>
                <w:color w:val="24292E"/>
                <w:kern w:val="0"/>
                <w:szCs w:val="21"/>
              </w:rPr>
            </w:pPr>
            <w:r>
              <w:rPr>
                <w:rFonts w:ascii="Segoe UI" w:hAnsi="Segoe UI" w:eastAsia="宋体" w:cs="Segoe UI"/>
                <w:color w:val="24292E"/>
                <w:kern w:val="0"/>
                <w:szCs w:val="21"/>
              </w:rPr>
              <w:t>成功为200其它为失败返回码</w:t>
            </w:r>
            <w:r>
              <w:rPr>
                <w:rFonts w:hint="eastAsia" w:ascii="Segoe UI" w:hAnsi="Segoe UI" w:eastAsia="宋体" w:cs="Segoe UI"/>
                <w:color w:val="24292E"/>
                <w:kern w:val="0"/>
                <w:szCs w:val="21"/>
              </w:rPr>
              <w:t>(</w:t>
            </w:r>
            <w:r>
              <w:rPr>
                <w:rFonts w:ascii="Segoe UI" w:hAnsi="Segoe UI" w:eastAsia="宋体" w:cs="Segoe UI"/>
                <w:color w:val="24292E"/>
                <w:kern w:val="0"/>
                <w:szCs w:val="21"/>
              </w:rPr>
              <w:t>非http返回状态码</w:t>
            </w:r>
            <w:r>
              <w:rPr>
                <w:rFonts w:hint="eastAsia" w:ascii="Segoe UI" w:hAnsi="Segoe UI" w:eastAsia="宋体" w:cs="Segoe UI"/>
                <w:color w:val="24292E"/>
                <w:kern w:val="0"/>
                <w:szCs w:val="21"/>
              </w:rPr>
              <w:t>)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2" w:hRule="atLeast"/>
        </w:trPr>
        <w:tc>
          <w:tcPr>
            <w:tcW w:w="813" w:type="pct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jc w:val="left"/>
              <w:rPr>
                <w:rFonts w:ascii="Segoe UI" w:hAnsi="Segoe UI" w:eastAsia="宋体" w:cs="Segoe UI"/>
                <w:color w:val="24292E"/>
                <w:kern w:val="0"/>
                <w:szCs w:val="21"/>
              </w:rPr>
            </w:pPr>
            <w:r>
              <w:rPr>
                <w:rFonts w:ascii="Segoe UI" w:hAnsi="Segoe UI" w:eastAsia="宋体" w:cs="Segoe UI"/>
                <w:color w:val="24292E"/>
                <w:kern w:val="0"/>
                <w:szCs w:val="21"/>
              </w:rPr>
              <w:t>msg</w:t>
            </w:r>
          </w:p>
        </w:tc>
        <w:tc>
          <w:tcPr>
            <w:tcW w:w="4186" w:type="pct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jc w:val="left"/>
              <w:rPr>
                <w:rFonts w:ascii="Segoe UI" w:hAnsi="Segoe UI" w:eastAsia="宋体" w:cs="Segoe UI"/>
                <w:color w:val="24292E"/>
                <w:kern w:val="0"/>
                <w:szCs w:val="21"/>
              </w:rPr>
            </w:pPr>
            <w:r>
              <w:rPr>
                <w:rFonts w:ascii="Segoe UI" w:hAnsi="Segoe UI" w:eastAsia="宋体" w:cs="Segoe UI"/>
                <w:color w:val="24292E"/>
                <w:kern w:val="0"/>
                <w:szCs w:val="21"/>
              </w:rPr>
              <w:t>code对应的描述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2" w:hRule="atLeast"/>
        </w:trPr>
        <w:tc>
          <w:tcPr>
            <w:tcW w:w="813" w:type="pct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jc w:val="left"/>
              <w:rPr>
                <w:rFonts w:ascii="Segoe UI" w:hAnsi="Segoe UI" w:eastAsia="宋体" w:cs="Segoe UI"/>
                <w:color w:val="24292E"/>
                <w:kern w:val="0"/>
                <w:szCs w:val="21"/>
              </w:rPr>
            </w:pPr>
            <w:r>
              <w:rPr>
                <w:rFonts w:ascii="Segoe UI" w:hAnsi="Segoe UI" w:eastAsia="宋体" w:cs="Segoe UI"/>
                <w:color w:val="24292E"/>
                <w:kern w:val="0"/>
                <w:szCs w:val="21"/>
              </w:rPr>
              <w:t>taskNo</w:t>
            </w:r>
          </w:p>
        </w:tc>
        <w:tc>
          <w:tcPr>
            <w:tcW w:w="4186" w:type="pct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jc w:val="left"/>
              <w:rPr>
                <w:rFonts w:ascii="Segoe UI" w:hAnsi="Segoe UI" w:eastAsia="宋体" w:cs="Segoe UI"/>
                <w:color w:val="24292E"/>
                <w:kern w:val="0"/>
                <w:szCs w:val="21"/>
              </w:rPr>
            </w:pPr>
            <w:r>
              <w:rPr>
                <w:rFonts w:ascii="Segoe UI" w:hAnsi="Segoe UI" w:eastAsia="宋体" w:cs="Segoe UI"/>
                <w:color w:val="24292E"/>
                <w:kern w:val="0"/>
                <w:szCs w:val="21"/>
              </w:rPr>
              <w:t>唯一业务号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3" w:hRule="atLeast"/>
        </w:trPr>
        <w:tc>
          <w:tcPr>
            <w:tcW w:w="813" w:type="pct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jc w:val="left"/>
              <w:rPr>
                <w:rFonts w:ascii="Segoe UI" w:hAnsi="Segoe UI" w:eastAsia="宋体" w:cs="Segoe UI"/>
                <w:color w:val="24292E"/>
                <w:kern w:val="0"/>
                <w:szCs w:val="21"/>
              </w:rPr>
            </w:pPr>
            <w:r>
              <w:rPr>
                <w:rFonts w:ascii="Segoe UI" w:hAnsi="Segoe UI" w:eastAsia="宋体" w:cs="Segoe UI"/>
                <w:color w:val="24292E"/>
                <w:kern w:val="0"/>
                <w:szCs w:val="21"/>
              </w:rPr>
              <w:t>data</w:t>
            </w:r>
          </w:p>
        </w:tc>
        <w:tc>
          <w:tcPr>
            <w:tcW w:w="4186" w:type="pct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jc w:val="left"/>
              <w:rPr>
                <w:rFonts w:ascii="Segoe UI" w:hAnsi="Segoe UI" w:eastAsia="宋体" w:cs="Segoe UI"/>
                <w:color w:val="24292E"/>
                <w:kern w:val="0"/>
                <w:szCs w:val="21"/>
              </w:rPr>
            </w:pPr>
            <w:r>
              <w:rPr>
                <w:rFonts w:ascii="Segoe UI" w:hAnsi="Segoe UI" w:eastAsia="宋体" w:cs="Segoe UI"/>
                <w:color w:val="24292E"/>
                <w:kern w:val="0"/>
                <w:szCs w:val="21"/>
              </w:rPr>
              <w:t>返回具体结果object类型，详见data返回字段描述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3" w:hRule="atLeast"/>
        </w:trPr>
        <w:tc>
          <w:tcPr>
            <w:tcW w:w="813" w:type="pct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shd w:val="clear" w:color="auto" w:fill="F6F8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Consolas" w:hAnsi="Consolas" w:eastAsia="宋体" w:cs="宋体"/>
                <w:color w:val="24292E"/>
                <w:kern w:val="0"/>
                <w:szCs w:val="21"/>
              </w:rPr>
            </w:pPr>
            <w:r>
              <w:rPr>
                <w:rFonts w:hint="eastAsia" w:ascii="Consolas" w:hAnsi="Consolas" w:eastAsia="宋体" w:cs="宋体"/>
                <w:color w:val="24292E"/>
                <w:kern w:val="0"/>
                <w:szCs w:val="21"/>
              </w:rPr>
              <w:t>vin</w:t>
            </w:r>
          </w:p>
        </w:tc>
        <w:tc>
          <w:tcPr>
            <w:tcW w:w="4186" w:type="pct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pStyle w:val="5"/>
              <w:shd w:val="clear" w:color="auto" w:fill="F6F8FA"/>
              <w:rPr>
                <w:rFonts w:hint="default" w:ascii="Consolas" w:hAnsi="Consolas" w:eastAsia="宋体"/>
                <w:color w:val="24292E"/>
                <w:sz w:val="21"/>
                <w:szCs w:val="21"/>
                <w:lang w:val="en-US" w:eastAsia="zh-CN"/>
              </w:rPr>
            </w:pPr>
            <w:r>
              <w:rPr>
                <w:rFonts w:hint="eastAsia" w:ascii="Consolas" w:hAnsi="Consolas"/>
                <w:color w:val="24292E"/>
                <w:sz w:val="21"/>
                <w:szCs w:val="21"/>
                <w:lang w:val="en-US" w:eastAsia="zh-CN"/>
              </w:rPr>
              <w:t>识别的VIN码，图片有多个VIN码则识别多个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3" w:hRule="atLeast"/>
        </w:trPr>
        <w:tc>
          <w:tcPr>
            <w:tcW w:w="813" w:type="pct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shd w:val="clear" w:color="auto" w:fill="F6F8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hint="eastAsia" w:ascii="Consolas" w:hAnsi="Consolas" w:eastAsia="宋体" w:cs="宋体"/>
                <w:color w:val="24292E"/>
                <w:kern w:val="0"/>
                <w:szCs w:val="21"/>
                <w:lang w:eastAsia="zh-CN"/>
              </w:rPr>
            </w:pPr>
            <w:r>
              <w:rPr>
                <w:rFonts w:hint="eastAsia" w:ascii="Consolas" w:hAnsi="Consolas" w:eastAsia="宋体" w:cs="宋体"/>
                <w:color w:val="24292E"/>
                <w:kern w:val="0"/>
                <w:szCs w:val="21"/>
                <w:lang w:val="en-US" w:eastAsia="zh-CN"/>
              </w:rPr>
              <w:t>count</w:t>
            </w:r>
          </w:p>
        </w:tc>
        <w:tc>
          <w:tcPr>
            <w:tcW w:w="4186" w:type="pct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pStyle w:val="5"/>
              <w:shd w:val="clear" w:color="auto" w:fill="F6F8FA"/>
              <w:rPr>
                <w:rFonts w:hint="default" w:ascii="Consolas" w:hAnsi="Consolas" w:eastAsia="宋体"/>
                <w:color w:val="24292E"/>
                <w:sz w:val="21"/>
                <w:szCs w:val="21"/>
                <w:lang w:val="en-US" w:eastAsia="zh-CN"/>
              </w:rPr>
            </w:pPr>
            <w:r>
              <w:rPr>
                <w:rFonts w:hint="eastAsia" w:ascii="Consolas" w:hAnsi="Consolas"/>
                <w:color w:val="24292E"/>
                <w:sz w:val="21"/>
                <w:szCs w:val="21"/>
                <w:lang w:val="en-US" w:eastAsia="zh-CN"/>
              </w:rPr>
              <w:t>图片上识别的VIN码的个数</w:t>
            </w:r>
          </w:p>
        </w:tc>
      </w:tr>
    </w:tbl>
    <w:p>
      <w:pPr>
        <w:widowControl/>
        <w:jc w:val="left"/>
        <w:rPr>
          <w:rFonts w:cs="宋体" w:eastAsiaTheme="minorHAnsi"/>
          <w:kern w:val="0"/>
          <w:sz w:val="24"/>
        </w:rPr>
      </w:pPr>
      <w:bookmarkStart w:id="0" w:name="_GoBack"/>
      <w:bookmarkEnd w:id="0"/>
      <w:r>
        <w:rPr>
          <w:rFonts w:cs="宋体" w:eastAsiaTheme="minorHAnsi"/>
          <w:kern w:val="0"/>
          <w:sz w:val="24"/>
        </w:rPr>
        <w:fldChar w:fldCharType="begin"/>
      </w:r>
      <w:r>
        <w:rPr>
          <w:rFonts w:cs="宋体" w:eastAsiaTheme="minorHAnsi"/>
          <w:kern w:val="0"/>
          <w:sz w:val="24"/>
        </w:rPr>
        <w:instrText xml:space="preserve"> INCLUDEPICTURE "https://support.huaweicloud.com/usermanual-marketplace/zh-cn_image_0203256950.png" \* MERGEFORMATINET </w:instrText>
      </w:r>
      <w:r>
        <w:rPr>
          <w:rFonts w:cs="宋体" w:eastAsiaTheme="minorHAnsi"/>
          <w:kern w:val="0"/>
          <w:sz w:val="24"/>
        </w:rPr>
        <w:fldChar w:fldCharType="separate"/>
      </w:r>
      <w:r>
        <w:rPr>
          <w:rFonts w:cs="宋体" w:eastAsiaTheme="minorHAnsi"/>
          <w:kern w:val="0"/>
          <w:sz w:val="24"/>
        </w:rPr>
        <w:fldChar w:fldCharType="end"/>
      </w:r>
    </w:p>
    <w:p>
      <w:pPr>
        <w:pStyle w:val="10"/>
        <w:widowControl/>
        <w:numPr>
          <w:ilvl w:val="0"/>
          <w:numId w:val="1"/>
        </w:numPr>
        <w:ind w:firstLineChars="0"/>
        <w:jc w:val="left"/>
        <w:rPr>
          <w:rFonts w:cs="宋体" w:eastAsiaTheme="minorHAnsi"/>
          <w:color w:val="252B3A"/>
          <w:kern w:val="0"/>
          <w:szCs w:val="21"/>
          <w:shd w:val="clear" w:color="auto" w:fill="FFFFFF"/>
        </w:rPr>
      </w:pPr>
      <w:r>
        <w:rPr>
          <w:rFonts w:cs="宋体" w:eastAsiaTheme="minorHAnsi"/>
          <w:color w:val="252B3A"/>
          <w:kern w:val="0"/>
          <w:szCs w:val="21"/>
          <w:shd w:val="clear" w:color="auto" w:fill="FFFFFF"/>
        </w:rPr>
        <w:t>按照</w:t>
      </w:r>
      <w:r>
        <w:rPr>
          <w:rFonts w:hint="eastAsia" w:cs="宋体" w:eastAsiaTheme="minorHAnsi"/>
          <w:color w:val="252B3A"/>
          <w:kern w:val="0"/>
          <w:szCs w:val="21"/>
          <w:shd w:val="clear" w:color="auto" w:fill="FFFFFF"/>
        </w:rPr>
        <w:t>商品购买页面下方【API接口】提供的文档信息对接接口，或是在 点击红色按钮【调式API】在线调试API接口</w:t>
      </w:r>
      <w:r>
        <w:rPr>
          <w:rFonts w:cs="宋体" w:eastAsiaTheme="minorHAnsi"/>
          <w:color w:val="252B3A"/>
          <w:kern w:val="0"/>
          <w:szCs w:val="21"/>
          <w:shd w:val="clear" w:color="auto" w:fill="FFFFFF"/>
        </w:rPr>
        <w:t>，若</w:t>
      </w:r>
      <w:r>
        <w:rPr>
          <w:rFonts w:hint="eastAsia" w:cs="宋体" w:eastAsiaTheme="minorHAnsi"/>
          <w:color w:val="252B3A"/>
          <w:kern w:val="0"/>
          <w:szCs w:val="21"/>
          <w:shd w:val="clear" w:color="auto" w:fill="FFFFFF"/>
        </w:rPr>
        <w:t>有疑问 不明白的地方</w:t>
      </w:r>
      <w:r>
        <w:rPr>
          <w:rFonts w:cs="宋体" w:eastAsiaTheme="minorHAnsi"/>
          <w:color w:val="252B3A"/>
          <w:kern w:val="0"/>
          <w:szCs w:val="21"/>
          <w:shd w:val="clear" w:color="auto" w:fill="FFFFFF"/>
        </w:rPr>
        <w:t>，请根据商家</w:t>
      </w:r>
      <w:r>
        <w:rPr>
          <w:rFonts w:hint="eastAsia" w:cs="宋体" w:eastAsiaTheme="minorHAnsi"/>
          <w:color w:val="252B3A"/>
          <w:kern w:val="0"/>
          <w:szCs w:val="21"/>
          <w:shd w:val="clear" w:color="auto" w:fill="FFFFFF"/>
        </w:rPr>
        <w:t>购买页面 下方提供</w:t>
      </w:r>
      <w:r>
        <w:rPr>
          <w:rFonts w:cs="宋体" w:eastAsiaTheme="minorHAnsi"/>
          <w:color w:val="252B3A"/>
          <w:kern w:val="0"/>
          <w:szCs w:val="21"/>
          <w:shd w:val="clear" w:color="auto" w:fill="FFFFFF"/>
        </w:rPr>
        <w:t>的联系方式，联系服务商</w:t>
      </w:r>
      <w:r>
        <w:rPr>
          <w:rFonts w:hint="eastAsia" w:cs="宋体" w:eastAsiaTheme="minorHAnsi"/>
          <w:color w:val="252B3A"/>
          <w:kern w:val="0"/>
          <w:szCs w:val="21"/>
          <w:shd w:val="clear" w:color="auto" w:fill="FFFFFF"/>
        </w:rPr>
        <w:t>进行一对一咨询服务解答问题。</w:t>
      </w:r>
    </w:p>
    <w:p>
      <w:pPr>
        <w:pStyle w:val="10"/>
        <w:widowControl/>
        <w:ind w:left="360" w:firstLine="0" w:firstLineChars="0"/>
        <w:jc w:val="left"/>
        <w:rPr>
          <w:rFonts w:cs="宋体" w:eastAsiaTheme="minorHAnsi"/>
          <w:color w:val="252B3A"/>
          <w:kern w:val="0"/>
          <w:szCs w:val="21"/>
          <w:shd w:val="clear" w:color="auto" w:fill="FFFFFF"/>
        </w:rPr>
      </w:pPr>
      <w:r>
        <w:rPr>
          <w:rFonts w:hint="eastAsia" w:cs="宋体" w:eastAsiaTheme="minorHAnsi"/>
          <w:color w:val="252B3A"/>
          <w:kern w:val="0"/>
          <w:szCs w:val="21"/>
          <w:shd w:val="clear" w:color="auto" w:fill="FFFFFF"/>
        </w:rPr>
        <w:drawing>
          <wp:inline distT="0" distB="0" distL="0" distR="0">
            <wp:extent cx="5274310" cy="2384425"/>
            <wp:effectExtent l="0" t="0" r="254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8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7DD5D53"/>
    <w:multiLevelType w:val="multilevel"/>
    <w:tmpl w:val="67DD5D53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7D3"/>
    <w:rsid w:val="000777B7"/>
    <w:rsid w:val="000A7AF5"/>
    <w:rsid w:val="001F0E1C"/>
    <w:rsid w:val="00234984"/>
    <w:rsid w:val="002C2B8C"/>
    <w:rsid w:val="002F6B4F"/>
    <w:rsid w:val="003909EC"/>
    <w:rsid w:val="00430EE8"/>
    <w:rsid w:val="005457D3"/>
    <w:rsid w:val="00577418"/>
    <w:rsid w:val="005806AE"/>
    <w:rsid w:val="00581EF6"/>
    <w:rsid w:val="00616F55"/>
    <w:rsid w:val="00620872"/>
    <w:rsid w:val="00685A78"/>
    <w:rsid w:val="006B07FA"/>
    <w:rsid w:val="006D2291"/>
    <w:rsid w:val="007D5166"/>
    <w:rsid w:val="007F6CBD"/>
    <w:rsid w:val="00825A8E"/>
    <w:rsid w:val="008B69A9"/>
    <w:rsid w:val="008D0C22"/>
    <w:rsid w:val="009001EC"/>
    <w:rsid w:val="00925141"/>
    <w:rsid w:val="009B6F98"/>
    <w:rsid w:val="009F0519"/>
    <w:rsid w:val="00A1479E"/>
    <w:rsid w:val="00B11E7F"/>
    <w:rsid w:val="00B65B75"/>
    <w:rsid w:val="00B6644D"/>
    <w:rsid w:val="00C00D27"/>
    <w:rsid w:val="00C07A73"/>
    <w:rsid w:val="00C15594"/>
    <w:rsid w:val="00D003E4"/>
    <w:rsid w:val="00D22D76"/>
    <w:rsid w:val="00EA7E0F"/>
    <w:rsid w:val="00EF2FCF"/>
    <w:rsid w:val="0303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semiHidden="0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3"/>
    <w:basedOn w:val="1"/>
    <w:next w:val="1"/>
    <w:link w:val="13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1"/>
    <w:next w:val="1"/>
    <w:link w:val="14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HTML Preformatted"/>
    <w:basedOn w:val="1"/>
    <w:link w:val="16"/>
    <w:unhideWhenUsed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</w:rPr>
  </w:style>
  <w:style w:type="character" w:styleId="8">
    <w:name w:val="Hyperlink"/>
    <w:basedOn w:val="7"/>
    <w:unhideWhenUsed/>
    <w:uiPriority w:val="99"/>
    <w:rPr>
      <w:color w:val="0000FF"/>
      <w:u w:val="single"/>
    </w:rPr>
  </w:style>
  <w:style w:type="character" w:styleId="9">
    <w:name w:val="HTML Code"/>
    <w:basedOn w:val="7"/>
    <w:semiHidden/>
    <w:unhideWhenUsed/>
    <w:uiPriority w:val="99"/>
    <w:rPr>
      <w:rFonts w:ascii="宋体" w:hAnsi="宋体" w:eastAsia="宋体" w:cs="宋体"/>
      <w:sz w:val="24"/>
      <w:szCs w:val="24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Unresolved Mention"/>
    <w:basedOn w:val="7"/>
    <w:semiHidden/>
    <w:unhideWhenUsed/>
    <w:uiPriority w:val="99"/>
    <w:rPr>
      <w:color w:val="605E5C"/>
      <w:shd w:val="clear" w:color="auto" w:fill="E1DFDD"/>
    </w:rPr>
  </w:style>
  <w:style w:type="character" w:customStyle="1" w:styleId="12">
    <w:name w:val="标题 1 字符"/>
    <w:basedOn w:val="7"/>
    <w:link w:val="2"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3">
    <w:name w:val="标题 3 字符"/>
    <w:basedOn w:val="7"/>
    <w:link w:val="3"/>
    <w:semiHidden/>
    <w:uiPriority w:val="9"/>
    <w:rPr>
      <w:b/>
      <w:bCs/>
      <w:sz w:val="32"/>
      <w:szCs w:val="32"/>
    </w:rPr>
  </w:style>
  <w:style w:type="character" w:customStyle="1" w:styleId="14">
    <w:name w:val="标题 4 字符"/>
    <w:basedOn w:val="7"/>
    <w:link w:val="4"/>
    <w:semiHidden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15">
    <w:name w:val="ng-isolate-scope"/>
    <w:basedOn w:val="7"/>
    <w:uiPriority w:val="0"/>
  </w:style>
  <w:style w:type="character" w:customStyle="1" w:styleId="16">
    <w:name w:val="HTML 预设格式 字符"/>
    <w:basedOn w:val="7"/>
    <w:link w:val="5"/>
    <w:uiPriority w:val="99"/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747</Words>
  <Characters>1083</Characters>
  <Lines>13</Lines>
  <Paragraphs>3</Paragraphs>
  <TotalTime>209</TotalTime>
  <ScaleCrop>false</ScaleCrop>
  <LinksUpToDate>false</LinksUpToDate>
  <CharactersWithSpaces>1100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2021-07-06T02:56:00Z</dcterms:created>
  <dc:creator>shen.wei</dc:creator>
  <cp:lastModifiedBy>Administrator</cp:lastModifiedBy>
  <dcterms:modified xsi:type="dcterms:W3CDTF">2022-04-04T06:28:00Z</dcterms:modified>
  <cp:revision>80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FF3205C2216849278D955B0A69C163E7</vt:lpwstr>
  </property>
</Properties>
</file>