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43"/>
          <w:szCs w:val="43"/>
          <w:lang w:val="en-US" w:eastAsia="zh-CN" w:bidi="ar"/>
        </w:rPr>
        <w:t xml:space="preserve">一、进入教学平台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1、 浏览器输入RPA教学平台网址（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http://www.hicareer.net/portal/rpa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）进入登录页面，输入用户名和密码。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72405" cy="3141980"/>
            <wp:effectExtent l="0" t="0" r="444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2、 默认进入课程资源的RPA教学课程列表：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73040" cy="2936240"/>
            <wp:effectExtent l="0" t="0" r="381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3、 点击左侧菜单：RPA工坊、RPA精品课，可以切换到不同分类课程列表。点击任何一个课程，即可查看课程详情进行学习：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71770" cy="2993390"/>
            <wp:effectExtent l="0" t="0" r="508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4、点击考试训练，默认进入题库联系菜单：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67325" cy="300990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 xml:space="preserve"> 可以根据分类筛选任何一个课程题库进行联系，点击立即做题，即可进行测试：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br w:type="textWrapping"/>
      </w:r>
      <w:r>
        <w:drawing>
          <wp:inline distT="0" distB="0" distL="114300" distR="114300">
            <wp:extent cx="5269865" cy="2571115"/>
            <wp:effectExtent l="0" t="0" r="6985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cs="宋体" w:eastAsiaTheme="minorEastAsia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5、点击模拟考试，即可进行模拟考试题库进行练习。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71770" cy="3025140"/>
            <wp:effectExtent l="0" t="0" r="508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每个课程都有多个题库可供训练，如：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65420" cy="1957705"/>
            <wp:effectExtent l="0" t="0" r="11430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点击开始考试，即可进入测试页面：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9865" cy="2571115"/>
            <wp:effectExtent l="0" t="0" r="6985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6、点击实验实训，默认进入实训任务列表,展示所有可以进行训练的任务：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62880" cy="2895600"/>
            <wp:effectExtent l="0" t="0" r="1397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选择任一任务可以开始进行实训，即计入实训详情页面: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3040" cy="3627755"/>
            <wp:effectExtent l="0" t="0" r="3810" b="1079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点击立即实训，既可参与到实训任务中，在规定时间内按要求完成实训任务。如果已经参与任务，再次进入，则显示提示信息：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2514600" cy="952500"/>
            <wp:effectExtent l="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进入我的实验列表，可以展示我参与的所有实验列表，以及实验状态：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71135" cy="1731010"/>
            <wp:effectExtent l="0" t="0" r="5715" b="25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如果已经参与但还没有实践完成，那么则显示待提交，需要提交实验报告内容。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4150" cy="2453005"/>
            <wp:effectExtent l="0" t="0" r="12700" b="444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如果已经提交，老师还未批阅，则显示待批阅。再次进入可以查看已经提交的实验报告。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2405" cy="4043045"/>
            <wp:effectExtent l="0" t="0" r="4445" b="1460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如果老师一斤批阅，则显示已完成，可以查看批阅详情。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2405" cy="3460750"/>
            <wp:effectExtent l="0" t="0" r="4445" b="635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cs="宋体" w:eastAsiaTheme="minorEastAsia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8、进入业界资源，则默认打开RPA新闻列表：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62880" cy="2365375"/>
            <wp:effectExtent l="0" t="0" r="13970" b="1587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点击左侧其他菜单，则展示不同分类的RPA相关资讯列表。</w:t>
      </w:r>
      <w:r>
        <w:br w:type="textWrapping"/>
      </w:r>
      <w:r>
        <w:rPr>
          <w:rFonts w:hint="eastAsia"/>
          <w:lang w:val="en-US" w:eastAsia="zh-CN"/>
        </w:rPr>
        <w:t>点击任意标题，可以查看新闻详情。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0500" cy="3569970"/>
            <wp:effectExtent l="0" t="0" r="6350" b="1143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 w:eastAsiaTheme="minorEastAsia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9、点击个人中心，则进入用户账号管理页面，可以对个人信息进行修改编辑：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drawing>
          <wp:inline distT="0" distB="0" distL="114300" distR="114300">
            <wp:extent cx="5269230" cy="1485900"/>
            <wp:effectExtent l="0" t="0" r="7620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点击学习进度可以查看用户已经学习的课程进度列表：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8595" cy="2110105"/>
            <wp:effectExtent l="0" t="0" r="8255" b="444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RPA教学实践平台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B4FFE"/>
    <w:multiLevelType w:val="singleLevel"/>
    <w:tmpl w:val="0F4B4FFE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0B5880"/>
    <w:rsid w:val="0C811761"/>
    <w:rsid w:val="0D134298"/>
    <w:rsid w:val="126E5BC1"/>
    <w:rsid w:val="32B559B9"/>
    <w:rsid w:val="34327BD5"/>
    <w:rsid w:val="379D6C74"/>
    <w:rsid w:val="3A115C21"/>
    <w:rsid w:val="3FB1375D"/>
    <w:rsid w:val="43C2426D"/>
    <w:rsid w:val="45697769"/>
    <w:rsid w:val="4C8F4AE0"/>
    <w:rsid w:val="4CFB692A"/>
    <w:rsid w:val="4F5E055E"/>
    <w:rsid w:val="50AF7AD5"/>
    <w:rsid w:val="51C30FB9"/>
    <w:rsid w:val="656B1A2B"/>
    <w:rsid w:val="6FE13223"/>
    <w:rsid w:val="72D316F1"/>
    <w:rsid w:val="72DD7A64"/>
    <w:rsid w:val="756435A5"/>
    <w:rsid w:val="772E682B"/>
    <w:rsid w:val="7FA6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2022-04-29T01:43:00Z</dcterms:created>
  <dc:creator>Admin</dc:creator>
  <cp:lastModifiedBy>levent</cp:lastModifiedBy>
  <dcterms:modified xsi:type="dcterms:W3CDTF">2022-04-29T03:13:48Z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