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通过出发地、目的地、下单时间，可预测快递寄出后的到达时间，精确到小时级。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温馨提示：因部分快递公司只提供国内业务或只提供国际业务，部分线路会出现无时效数据的情况。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升级说明：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推荐使用时效查询V2，精确到小时；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已接入旧版本的用户，可通过修改参数使用时效查询V2版本，无需重复购买。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返回参数说明：</w:t>
      </w:r>
    </w:p>
    <w:tbl>
      <w:tblPr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1426"/>
        <w:gridCol w:w="616"/>
        <w:gridCol w:w="14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必填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默认值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returnCode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true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状态码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true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详细信息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data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array[object]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true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 com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true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快递公司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 weigth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true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平均耗时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 type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true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快递类型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 arrivalTime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true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预测到达时间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 startTime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true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预测出发时间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 mayExpendTime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true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预测花费时间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fromName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true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出发点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fromNum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true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出发点编码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toName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true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目的地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toNum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true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目的地编码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orderTime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true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下单时间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参数中的快递公司请使用该表对应的编码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快递公司编码表：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13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快递公司编码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快递公司名称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shunfeng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顺丰速运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tiantian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天天快递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zhongtong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中通快递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shentong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申通快递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ems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EMS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yunda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韵达快递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yuantong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圆通速递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huitongkuaidi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百世快递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zhaijisong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宅急送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youshuwuliu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优速快递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debangkuaidi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德邦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suer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速尔快递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youzhengguonei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邮政快递包裹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jtexpress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极兔速递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ewe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EWE全球快递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quanyikuaidi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全一快递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minghangkuaidi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民航快递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pjbest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品骏快递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zhimakaimen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芝麻开门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ztky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中铁快运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lianbangkuaidi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联邦快递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yuanchengwuliu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远成物流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tiandihuayu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天地华宇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rufengda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如风达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longbanwuliu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龙邦速递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youzhengguoji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国际包裹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quanfengkuaidi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全峰快递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京东物流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guotongkuaidi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国通快递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kuaijiesudi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快捷速递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annengwuliu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安能快运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dhlen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DHL-全球件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ups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UPS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usps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USPS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fedex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FedEx-国际件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dhl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DHL-中国件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wanxiangwuliu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万象物流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jinguangsudikuaijian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京广速递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yuxinwuliu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宇鑫物流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tnt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TNT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emsguoji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EMS-国际件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cnpex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CNPEX中邮快递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zengyisudi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增益速递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zyzoom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增速跨境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bcwelt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BCWELT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jiayunmeiwuliu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加运美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auexpress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澳邮中国快运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euasia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欧亚专线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rrs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日日顺物流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aolau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AOL澳通速递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flyway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程光快递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yuanchengwuliu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远成物流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xlobo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Xlobo贝海国际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shipgce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飞洋快递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gdkd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港快速递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hengluwuliu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恒路物流</w:t>
            </w:r>
          </w:p>
        </w:tc>
      </w:tr>
    </w:tbl>
    <w:p>
      <w:r>
        <w:drawing>
          <wp:inline distT="0" distB="0" distL="114300" distR="114300">
            <wp:extent cx="5271135" cy="3524885"/>
            <wp:effectExtent l="0" t="0" r="1206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2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5268595" cy="1824990"/>
            <wp:effectExtent l="0" t="0" r="190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ZGI5NTI4MzdjYTliOGFiODc5NmY4NDg5NjYyODMifQ=="/>
  </w:docVars>
  <w:rsids>
    <w:rsidRoot w:val="00000000"/>
    <w:rsid w:val="730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2022-05-09T01:45:41Z</dcterms:created>
  <dc:creator>kuaidi100</dc:creator>
  <cp:lastModifiedBy>光速</cp:lastModifiedBy>
  <dcterms:modified xsi:type="dcterms:W3CDTF">2022-05-09T01:50:47Z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3207D92A193249CC9453D315C6075171</vt:lpwstr>
  </property>
</Properties>
</file>