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D34E1C" w14:textId="77777777" w:rsidR="007E5613" w:rsidRPr="007E5613" w:rsidRDefault="007E5613" w:rsidP="007E5613">
      <w:pPr>
        <w:widowControl/>
        <w:jc w:val="left"/>
        <w:rPr>
          <w:rFonts w:ascii="宋体" w:eastAsia="宋体" w:hAnsi="宋体" w:cs="宋体"/>
          <w:kern w:val="0"/>
        </w:rPr>
      </w:pPr>
    </w:p>
    <w:p w14:paraId="21683CA0"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只有公司管理员才有权限访问公司管理页面，应用管理员和普通用户没有权限进入公司管理页面。点击导航栏下的【公司管理】可进入“公司管理界面”。</w:t>
      </w:r>
    </w:p>
    <w:p w14:paraId="36EA7F4C" w14:textId="7209A1C4"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"https://cdn.nlark.com/yuque/0/2022/png/26113090/1648121798118-577e1c02-93f8-4b92-b822-85deaad5ab33.png"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3D8202F2" wp14:editId="31D5CC41">
            <wp:extent cx="5270500" cy="2585720"/>
            <wp:effectExtent l="0" t="0" r="0" b="508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FkRh"/>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270500" cy="2585720"/>
                    </a:xfrm>
                    <a:prstGeom prst="rect">
                      <a:avLst/>
                    </a:prstGeom>
                    <a:noFill/>
                    <a:ln>
                      <a:noFill/>
                    </a:ln>
                  </pic:spPr>
                </pic:pic>
              </a:graphicData>
            </a:graphic>
          </wp:inline>
        </w:drawing>
      </w:r>
      <w:r w:rsidRPr="007E5613">
        <w:rPr>
          <w:rFonts w:ascii="宋体" w:eastAsia="宋体" w:hAnsi="宋体" w:cs="宋体"/>
          <w:kern w:val="0"/>
        </w:rPr>
        <w:fldChar w:fldCharType="end"/>
      </w:r>
    </w:p>
    <w:p w14:paraId="5D2250C9" w14:textId="77777777" w:rsidR="007E5613" w:rsidRPr="007E5613" w:rsidRDefault="007E5613" w:rsidP="007E5613">
      <w:pPr>
        <w:widowControl/>
        <w:spacing w:before="390" w:after="150" w:line="540" w:lineRule="atLeast"/>
        <w:jc w:val="left"/>
        <w:outlineLvl w:val="0"/>
        <w:rPr>
          <w:rFonts w:ascii="宋体" w:eastAsia="宋体" w:hAnsi="宋体" w:cs="宋体"/>
          <w:b/>
          <w:bCs/>
          <w:kern w:val="36"/>
          <w:sz w:val="42"/>
          <w:szCs w:val="42"/>
        </w:rPr>
      </w:pPr>
      <w:r w:rsidRPr="007E5613">
        <w:rPr>
          <w:rFonts w:ascii="宋体" w:eastAsia="宋体" w:hAnsi="宋体" w:cs="宋体"/>
          <w:b/>
          <w:bCs/>
          <w:kern w:val="36"/>
          <w:sz w:val="42"/>
          <w:szCs w:val="42"/>
        </w:rPr>
        <w:t>应用管理</w:t>
      </w:r>
    </w:p>
    <w:p w14:paraId="0882287B"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在公司管理页面，我们可以对该公司下的应用进行管理，包括【添加应用】【删除应用】【设置管理员】【编辑应用】【备份应用】等操作。</w:t>
      </w:r>
    </w:p>
    <w:p w14:paraId="0457BB06" w14:textId="77777777" w:rsidR="007E5613" w:rsidRPr="007E5613" w:rsidRDefault="007E5613" w:rsidP="007E5613">
      <w:pPr>
        <w:widowControl/>
        <w:spacing w:before="315" w:after="75" w:line="480" w:lineRule="atLeast"/>
        <w:jc w:val="left"/>
        <w:outlineLvl w:val="1"/>
        <w:rPr>
          <w:rFonts w:ascii="宋体" w:eastAsia="宋体" w:hAnsi="宋体" w:cs="宋体"/>
          <w:b/>
          <w:bCs/>
          <w:kern w:val="0"/>
          <w:sz w:val="36"/>
          <w:szCs w:val="36"/>
        </w:rPr>
      </w:pPr>
      <w:r w:rsidRPr="007E5613">
        <w:rPr>
          <w:rFonts w:ascii="宋体" w:eastAsia="宋体" w:hAnsi="宋体" w:cs="宋体"/>
          <w:b/>
          <w:bCs/>
          <w:kern w:val="0"/>
          <w:sz w:val="36"/>
          <w:szCs w:val="36"/>
        </w:rPr>
        <w:t>添加应用</w:t>
      </w:r>
    </w:p>
    <w:p w14:paraId="34AE7B78"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在公司管理页面，点击【添加新应用】，这个时候我们可以选择直接添加【空白应用】或【从备份创建】或从本地上传，同时对添加的应用可以进行命名和描述。如果是【从本地上传】或【从备份创建】则需要准备fbk备份文件。</w:t>
      </w:r>
    </w:p>
    <w:p w14:paraId="24C37D77" w14:textId="62921E46"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lastRenderedPageBreak/>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"https://cdn.nlark.com/yuque/0/2022/png/26113090/1648121798651-03dca67c-a3fd-4ec4-9785-669ac3c1e546.png"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3FB7D103" wp14:editId="360E6DAC">
            <wp:extent cx="5270500" cy="2106295"/>
            <wp:effectExtent l="0" t="0" r="0" b="190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1dO"/>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0500" cy="2106295"/>
                    </a:xfrm>
                    <a:prstGeom prst="rect">
                      <a:avLst/>
                    </a:prstGeom>
                    <a:noFill/>
                    <a:ln>
                      <a:noFill/>
                    </a:ln>
                  </pic:spPr>
                </pic:pic>
              </a:graphicData>
            </a:graphic>
          </wp:inline>
        </w:drawing>
      </w:r>
      <w:r w:rsidRPr="007E5613">
        <w:rPr>
          <w:rFonts w:ascii="宋体" w:eastAsia="宋体" w:hAnsi="宋体" w:cs="宋体"/>
          <w:kern w:val="0"/>
        </w:rPr>
        <w:fldChar w:fldCharType="end"/>
      </w:r>
    </w:p>
    <w:p w14:paraId="7AB11405" w14:textId="77777777" w:rsidR="007E5613" w:rsidRPr="007E5613" w:rsidRDefault="007E5613" w:rsidP="007E5613">
      <w:pPr>
        <w:widowControl/>
        <w:spacing w:before="315" w:after="75" w:line="480" w:lineRule="atLeast"/>
        <w:jc w:val="left"/>
        <w:outlineLvl w:val="1"/>
        <w:rPr>
          <w:rFonts w:ascii="宋体" w:eastAsia="宋体" w:hAnsi="宋体" w:cs="宋体"/>
          <w:b/>
          <w:bCs/>
          <w:kern w:val="0"/>
          <w:sz w:val="36"/>
          <w:szCs w:val="36"/>
        </w:rPr>
      </w:pPr>
      <w:r w:rsidRPr="007E5613">
        <w:rPr>
          <w:rFonts w:ascii="宋体" w:eastAsia="宋体" w:hAnsi="宋体" w:cs="宋体"/>
          <w:b/>
          <w:bCs/>
          <w:kern w:val="0"/>
          <w:sz w:val="36"/>
          <w:szCs w:val="36"/>
        </w:rPr>
        <w:t>编辑应用</w:t>
      </w:r>
    </w:p>
    <w:p w14:paraId="765A0331"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选定需要编辑的应用，点击【编辑】这个时候可以对应用进行重命名和描述等操作。</w:t>
      </w:r>
    </w:p>
    <w:p w14:paraId="763966E8" w14:textId="4C1071DD"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"https://cdn.nlark.com/yuque/0/2022/png/26113090/1648121799289-715a5f19-33e1-4c07-98e6-d8d5d2c46f82.png"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09DA246E" wp14:editId="3A5AE503">
            <wp:extent cx="5270500" cy="1443355"/>
            <wp:effectExtent l="0" t="0" r="0" b="444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VNXj"/>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0500" cy="1443355"/>
                    </a:xfrm>
                    <a:prstGeom prst="rect">
                      <a:avLst/>
                    </a:prstGeom>
                    <a:noFill/>
                    <a:ln>
                      <a:noFill/>
                    </a:ln>
                  </pic:spPr>
                </pic:pic>
              </a:graphicData>
            </a:graphic>
          </wp:inline>
        </w:drawing>
      </w:r>
      <w:r w:rsidRPr="007E5613">
        <w:rPr>
          <w:rFonts w:ascii="宋体" w:eastAsia="宋体" w:hAnsi="宋体" w:cs="宋体"/>
          <w:kern w:val="0"/>
        </w:rPr>
        <w:fldChar w:fldCharType="end"/>
      </w:r>
    </w:p>
    <w:p w14:paraId="132DD915" w14:textId="77777777" w:rsidR="007E5613" w:rsidRPr="007E5613" w:rsidRDefault="007E5613" w:rsidP="007E5613">
      <w:pPr>
        <w:widowControl/>
        <w:spacing w:before="315" w:after="75" w:line="480" w:lineRule="atLeast"/>
        <w:jc w:val="left"/>
        <w:outlineLvl w:val="1"/>
        <w:rPr>
          <w:rFonts w:ascii="宋体" w:eastAsia="宋体" w:hAnsi="宋体" w:cs="宋体"/>
          <w:b/>
          <w:bCs/>
          <w:kern w:val="0"/>
          <w:sz w:val="36"/>
          <w:szCs w:val="36"/>
        </w:rPr>
      </w:pPr>
      <w:r w:rsidRPr="007E5613">
        <w:rPr>
          <w:rFonts w:ascii="宋体" w:eastAsia="宋体" w:hAnsi="宋体" w:cs="宋体"/>
          <w:b/>
          <w:bCs/>
          <w:kern w:val="0"/>
          <w:sz w:val="36"/>
          <w:szCs w:val="36"/>
        </w:rPr>
        <w:t>删除应用</w:t>
      </w:r>
    </w:p>
    <w:p w14:paraId="60EDA569"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勾选需要删除的应用，然后点击【删除】，弹出“询问是否删除”弹框，如果确定需要删除，点击【确定】则删除该应用,删除应用支持单个删除和批量删除。</w:t>
      </w:r>
    </w:p>
    <w:p w14:paraId="17EFA27C" w14:textId="4FCE3D1E"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"https://cdn.nlark.com/yuque/0/2022/png/26113090/1648121800015-a31f75ee-b7ad-4c89-ad4f-9882489fde09.png"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10B43641" wp14:editId="17165BD8">
            <wp:extent cx="5270500" cy="1665605"/>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xb5i"/>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0500" cy="1665605"/>
                    </a:xfrm>
                    <a:prstGeom prst="rect">
                      <a:avLst/>
                    </a:prstGeom>
                    <a:noFill/>
                    <a:ln>
                      <a:noFill/>
                    </a:ln>
                  </pic:spPr>
                </pic:pic>
              </a:graphicData>
            </a:graphic>
          </wp:inline>
        </w:drawing>
      </w:r>
      <w:r w:rsidRPr="007E5613">
        <w:rPr>
          <w:rFonts w:ascii="宋体" w:eastAsia="宋体" w:hAnsi="宋体" w:cs="宋体"/>
          <w:kern w:val="0"/>
        </w:rPr>
        <w:fldChar w:fldCharType="end"/>
      </w:r>
    </w:p>
    <w:p w14:paraId="5F3933C1" w14:textId="77777777" w:rsidR="007E5613" w:rsidRPr="007E5613" w:rsidRDefault="007E5613" w:rsidP="007E5613">
      <w:pPr>
        <w:widowControl/>
        <w:spacing w:before="315" w:after="75" w:line="480" w:lineRule="atLeast"/>
        <w:jc w:val="left"/>
        <w:outlineLvl w:val="1"/>
        <w:rPr>
          <w:rFonts w:ascii="宋体" w:eastAsia="宋体" w:hAnsi="宋体" w:cs="宋体"/>
          <w:b/>
          <w:bCs/>
          <w:kern w:val="0"/>
          <w:sz w:val="36"/>
          <w:szCs w:val="36"/>
        </w:rPr>
      </w:pPr>
      <w:r w:rsidRPr="007E5613">
        <w:rPr>
          <w:rFonts w:ascii="宋体" w:eastAsia="宋体" w:hAnsi="宋体" w:cs="宋体"/>
          <w:b/>
          <w:bCs/>
          <w:kern w:val="0"/>
          <w:sz w:val="36"/>
          <w:szCs w:val="36"/>
        </w:rPr>
        <w:t>设置管理员</w:t>
      </w:r>
    </w:p>
    <w:p w14:paraId="3083629C"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找到需要编辑设置管理员的应用，点击【设置原理员】则会出现用户信息列表，把需要设置为管理员的用户勾选，点击确认即可。</w:t>
      </w:r>
    </w:p>
    <w:p w14:paraId="3B6AB8F0" w14:textId="32550A5A"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"https://cdn.nlark.com/yuque/0/2022/png/26113090/1648121800790-e6f58e20-e8b3-4938-aeba-d61fe72e0513.png"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6C92081E" wp14:editId="08FECEED">
            <wp:extent cx="5270500" cy="1764030"/>
            <wp:effectExtent l="0" t="0" r="0" b="127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v2aK"/>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0500" cy="1764030"/>
                    </a:xfrm>
                    <a:prstGeom prst="rect">
                      <a:avLst/>
                    </a:prstGeom>
                    <a:noFill/>
                    <a:ln>
                      <a:noFill/>
                    </a:ln>
                  </pic:spPr>
                </pic:pic>
              </a:graphicData>
            </a:graphic>
          </wp:inline>
        </w:drawing>
      </w:r>
      <w:r w:rsidRPr="007E5613">
        <w:rPr>
          <w:rFonts w:ascii="宋体" w:eastAsia="宋体" w:hAnsi="宋体" w:cs="宋体"/>
          <w:kern w:val="0"/>
        </w:rPr>
        <w:fldChar w:fldCharType="end"/>
      </w:r>
    </w:p>
    <w:p w14:paraId="0845A6DB"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p>
    <w:p w14:paraId="731EE6F6" w14:textId="77777777" w:rsidR="007E5613" w:rsidRPr="007E5613" w:rsidRDefault="007E5613" w:rsidP="007E5613">
      <w:pPr>
        <w:widowControl/>
        <w:spacing w:before="315" w:after="75" w:line="480" w:lineRule="atLeast"/>
        <w:jc w:val="left"/>
        <w:outlineLvl w:val="1"/>
        <w:rPr>
          <w:rFonts w:ascii="宋体" w:eastAsia="宋体" w:hAnsi="宋体" w:cs="宋体"/>
          <w:b/>
          <w:bCs/>
          <w:kern w:val="0"/>
          <w:sz w:val="36"/>
          <w:szCs w:val="36"/>
        </w:rPr>
      </w:pPr>
      <w:r w:rsidRPr="007E5613">
        <w:rPr>
          <w:rFonts w:ascii="宋体" w:eastAsia="宋体" w:hAnsi="宋体" w:cs="宋体"/>
          <w:b/>
          <w:bCs/>
          <w:kern w:val="0"/>
          <w:sz w:val="36"/>
          <w:szCs w:val="36"/>
        </w:rPr>
        <w:t>应用备份与还原</w:t>
      </w:r>
    </w:p>
    <w:p w14:paraId="038F6F8B"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在公司管理的页面下，可以管理应用【备份】以及设置【自动备份】，点击【应用备份管理】则可以跳转到应用的备份管理页面，去进行查看，下载和创建为应用等操作。</w:t>
      </w:r>
    </w:p>
    <w:p w14:paraId="30B6EADC" w14:textId="77777777" w:rsidR="007E5613" w:rsidRPr="007E5613" w:rsidRDefault="007E5613" w:rsidP="007E5613">
      <w:pPr>
        <w:widowControl/>
        <w:spacing w:before="240" w:after="75" w:line="420" w:lineRule="atLeast"/>
        <w:jc w:val="left"/>
        <w:outlineLvl w:val="2"/>
        <w:rPr>
          <w:rFonts w:ascii="宋体" w:eastAsia="宋体" w:hAnsi="宋体" w:cs="宋体"/>
          <w:b/>
          <w:bCs/>
          <w:kern w:val="0"/>
          <w:sz w:val="30"/>
          <w:szCs w:val="30"/>
        </w:rPr>
      </w:pPr>
      <w:r w:rsidRPr="007E5613">
        <w:rPr>
          <w:rFonts w:ascii="宋体" w:eastAsia="宋体" w:hAnsi="宋体" w:cs="宋体"/>
          <w:b/>
          <w:bCs/>
          <w:kern w:val="0"/>
          <w:sz w:val="30"/>
          <w:szCs w:val="30"/>
        </w:rPr>
        <w:t>应用备份</w:t>
      </w:r>
    </w:p>
    <w:p w14:paraId="745CB8B5"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应用备份在公司管理页面可以分为手工备份和自动备份。</w:t>
      </w:r>
    </w:p>
    <w:p w14:paraId="24270033"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01）手工备份，点击【备份】会提示备份弹窗，我们可以选择部分备份，以及备份框架和备份包含数据。</w:t>
      </w:r>
    </w:p>
    <w:p w14:paraId="073F7587" w14:textId="64277F6D"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"https://cdn.nlark.com/yuque/0/2022/png/26113090/1648121801829-b8839687-800b-4162-80a0-6b6fbf14e2ba.png"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394E630E" wp14:editId="1DC3307A">
            <wp:extent cx="5270500" cy="1758315"/>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ZUow"/>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0500" cy="1758315"/>
                    </a:xfrm>
                    <a:prstGeom prst="rect">
                      <a:avLst/>
                    </a:prstGeom>
                    <a:noFill/>
                    <a:ln>
                      <a:noFill/>
                    </a:ln>
                  </pic:spPr>
                </pic:pic>
              </a:graphicData>
            </a:graphic>
          </wp:inline>
        </w:drawing>
      </w:r>
      <w:r w:rsidRPr="007E5613">
        <w:rPr>
          <w:rFonts w:ascii="宋体" w:eastAsia="宋体" w:hAnsi="宋体" w:cs="宋体"/>
          <w:kern w:val="0"/>
        </w:rPr>
        <w:fldChar w:fldCharType="end"/>
      </w:r>
    </w:p>
    <w:p w14:paraId="288C7D15"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02）自动备份开启</w:t>
      </w:r>
    </w:p>
    <w:p w14:paraId="30A75B95"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应用若需要自动备份，点击开启【自动备份】，可以选择自动备份的选项，备份频率，备份数量上限，执行日期默认为每天00：00：00。</w:t>
      </w:r>
    </w:p>
    <w:p w14:paraId="1F712B83" w14:textId="0ADCC0A0"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"https://cdn.nlark.com/yuque/0/2022/png/26113090/1648121802366-58e9a254-c4d8-4164-853e-4eed88d58bf6.png"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0F3AE92E" wp14:editId="3940ED4F">
            <wp:extent cx="5270500" cy="1776095"/>
            <wp:effectExtent l="0" t="0" r="0" b="190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DWmO"/>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0500" cy="1776095"/>
                    </a:xfrm>
                    <a:prstGeom prst="rect">
                      <a:avLst/>
                    </a:prstGeom>
                    <a:noFill/>
                    <a:ln>
                      <a:noFill/>
                    </a:ln>
                  </pic:spPr>
                </pic:pic>
              </a:graphicData>
            </a:graphic>
          </wp:inline>
        </w:drawing>
      </w:r>
      <w:r w:rsidRPr="007E5613">
        <w:rPr>
          <w:rFonts w:ascii="宋体" w:eastAsia="宋体" w:hAnsi="宋体" w:cs="宋体"/>
          <w:kern w:val="0"/>
        </w:rPr>
        <w:fldChar w:fldCharType="end"/>
      </w:r>
    </w:p>
    <w:p w14:paraId="539F05E6" w14:textId="77777777" w:rsidR="007E5613" w:rsidRPr="007E5613" w:rsidRDefault="007E5613" w:rsidP="007E5613">
      <w:pPr>
        <w:widowControl/>
        <w:spacing w:before="240" w:after="75" w:line="420" w:lineRule="atLeast"/>
        <w:jc w:val="left"/>
        <w:outlineLvl w:val="2"/>
        <w:rPr>
          <w:rFonts w:ascii="宋体" w:eastAsia="宋体" w:hAnsi="宋体" w:cs="宋体"/>
          <w:b/>
          <w:bCs/>
          <w:kern w:val="0"/>
          <w:sz w:val="30"/>
          <w:szCs w:val="30"/>
        </w:rPr>
      </w:pPr>
      <w:r w:rsidRPr="007E5613">
        <w:rPr>
          <w:rFonts w:ascii="宋体" w:eastAsia="宋体" w:hAnsi="宋体" w:cs="宋体"/>
          <w:b/>
          <w:bCs/>
          <w:kern w:val="0"/>
          <w:sz w:val="30"/>
          <w:szCs w:val="30"/>
        </w:rPr>
        <w:t>应用还原</w:t>
      </w:r>
    </w:p>
    <w:p w14:paraId="16B22312"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01）在公司管理页面，我的应用可以通过创建新应用，选择【从备份创建】利用之前的备份fbk文件去还原应用。</w:t>
      </w:r>
    </w:p>
    <w:p w14:paraId="4AF82D33" w14:textId="146F2554"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"https://cdn.nlark.com/yuque/0/2022/png/26113090/1648121802874-13790861-bcc8-401b-8901-046b98ad4da2.png"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62103C10" wp14:editId="52C2C0E6">
            <wp:extent cx="5270500" cy="1623695"/>
            <wp:effectExtent l="0" t="0" r="0" b="190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VPkO"/>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0500" cy="1623695"/>
                    </a:xfrm>
                    <a:prstGeom prst="rect">
                      <a:avLst/>
                    </a:prstGeom>
                    <a:noFill/>
                    <a:ln>
                      <a:noFill/>
                    </a:ln>
                  </pic:spPr>
                </pic:pic>
              </a:graphicData>
            </a:graphic>
          </wp:inline>
        </w:drawing>
      </w:r>
      <w:r w:rsidRPr="007E5613">
        <w:rPr>
          <w:rFonts w:ascii="宋体" w:eastAsia="宋体" w:hAnsi="宋体" w:cs="宋体"/>
          <w:kern w:val="0"/>
        </w:rPr>
        <w:fldChar w:fldCharType="end"/>
      </w:r>
    </w:p>
    <w:p w14:paraId="2DEAD831"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02）在公司管理页面，应用备份管理下面，可以通过直接备份好的应用点击【创建为应用】，确定即可。</w:t>
      </w:r>
    </w:p>
    <w:p w14:paraId="2574A166" w14:textId="49436AC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"https://cdn.nlark.com/yuque/0/2022/png/26113090/1648121803817-4a0a0aaa-9c75-4f21-99b8-be00dcdb360d.png"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23DD0E0D" wp14:editId="18D1F226">
            <wp:extent cx="5270500" cy="1011555"/>
            <wp:effectExtent l="0" t="0" r="0" b="444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vvI"/>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0500" cy="1011555"/>
                    </a:xfrm>
                    <a:prstGeom prst="rect">
                      <a:avLst/>
                    </a:prstGeom>
                    <a:noFill/>
                    <a:ln>
                      <a:noFill/>
                    </a:ln>
                  </pic:spPr>
                </pic:pic>
              </a:graphicData>
            </a:graphic>
          </wp:inline>
        </w:drawing>
      </w:r>
      <w:r w:rsidRPr="007E5613">
        <w:rPr>
          <w:rFonts w:ascii="宋体" w:eastAsia="宋体" w:hAnsi="宋体" w:cs="宋体"/>
          <w:kern w:val="0"/>
        </w:rPr>
        <w:fldChar w:fldCharType="end"/>
      </w:r>
    </w:p>
    <w:p w14:paraId="0660987B" w14:textId="77777777" w:rsidR="007E5613" w:rsidRPr="007E5613" w:rsidRDefault="007E5613" w:rsidP="007E5613">
      <w:pPr>
        <w:widowControl/>
        <w:spacing w:before="240" w:after="75" w:line="420" w:lineRule="atLeast"/>
        <w:jc w:val="left"/>
        <w:outlineLvl w:val="2"/>
        <w:rPr>
          <w:rFonts w:ascii="宋体" w:eastAsia="宋体" w:hAnsi="宋体" w:cs="宋体"/>
          <w:b/>
          <w:bCs/>
          <w:kern w:val="0"/>
          <w:sz w:val="30"/>
          <w:szCs w:val="30"/>
        </w:rPr>
      </w:pPr>
      <w:r w:rsidRPr="007E5613">
        <w:rPr>
          <w:rFonts w:ascii="宋体" w:eastAsia="宋体" w:hAnsi="宋体" w:cs="宋体"/>
          <w:b/>
          <w:bCs/>
          <w:kern w:val="0"/>
          <w:sz w:val="30"/>
          <w:szCs w:val="30"/>
        </w:rPr>
        <w:t>应用备份管理</w:t>
      </w:r>
    </w:p>
    <w:p w14:paraId="42C652AB"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进入【应用备份管理】可以查看备份文件，进行【详情】【下载】【创建为应用】等操作，可以通过【搜索】去搜索查看备份文件，并按照备份文件的类型分类查看。对不需要的备份文件也可以【删除】。</w:t>
      </w:r>
    </w:p>
    <w:p w14:paraId="4D5E3580" w14:textId="7F06FD6B"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"https://cdn.nlark.com/yuque/0/2022/png/26113090/1648121804849-32b0700d-e071-483a-9090-e54417670231.png"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7270D333" wp14:editId="7D4945C8">
            <wp:extent cx="5270500" cy="1150620"/>
            <wp:effectExtent l="0" t="0" r="0" b="508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o0A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0500" cy="1150620"/>
                    </a:xfrm>
                    <a:prstGeom prst="rect">
                      <a:avLst/>
                    </a:prstGeom>
                    <a:noFill/>
                    <a:ln>
                      <a:noFill/>
                    </a:ln>
                  </pic:spPr>
                </pic:pic>
              </a:graphicData>
            </a:graphic>
          </wp:inline>
        </w:drawing>
      </w:r>
      <w:r w:rsidRPr="007E5613">
        <w:rPr>
          <w:rFonts w:ascii="宋体" w:eastAsia="宋体" w:hAnsi="宋体" w:cs="宋体"/>
          <w:kern w:val="0"/>
        </w:rPr>
        <w:fldChar w:fldCharType="end"/>
      </w:r>
    </w:p>
    <w:p w14:paraId="32373F00" w14:textId="77777777" w:rsidR="007E5613" w:rsidRPr="007E5613" w:rsidRDefault="007E5613" w:rsidP="007E5613">
      <w:pPr>
        <w:widowControl/>
        <w:spacing w:before="240" w:after="75" w:line="420" w:lineRule="atLeast"/>
        <w:jc w:val="left"/>
        <w:outlineLvl w:val="2"/>
        <w:rPr>
          <w:rFonts w:ascii="宋体" w:eastAsia="宋体" w:hAnsi="宋体" w:cs="宋体"/>
          <w:b/>
          <w:bCs/>
          <w:kern w:val="0"/>
          <w:sz w:val="30"/>
          <w:szCs w:val="30"/>
        </w:rPr>
      </w:pPr>
      <w:r w:rsidRPr="007E5613">
        <w:rPr>
          <w:rFonts w:ascii="宋体" w:eastAsia="宋体" w:hAnsi="宋体" w:cs="宋体"/>
          <w:b/>
          <w:bCs/>
          <w:kern w:val="0"/>
          <w:sz w:val="30"/>
          <w:szCs w:val="30"/>
        </w:rPr>
        <w:t>备份还原监控</w:t>
      </w:r>
    </w:p>
    <w:p w14:paraId="0C78B221"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点击【备份还原监控】可以查看备份还原的一些情况，并可以查看磁盘空间使用情况等。</w:t>
      </w:r>
    </w:p>
    <w:p w14:paraId="0D564846" w14:textId="77257164"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"https://cdn.nlark.com/yuque/0/2022/png/26113090/1648121805518-010218b3-c5e3-4a16-aa5d-5b64fe09143b.png"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6D633A7E" wp14:editId="66A8DCA4">
            <wp:extent cx="5270500" cy="1129665"/>
            <wp:effectExtent l="0" t="0" r="0" b="63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xHJ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0500" cy="1129665"/>
                    </a:xfrm>
                    <a:prstGeom prst="rect">
                      <a:avLst/>
                    </a:prstGeom>
                    <a:noFill/>
                    <a:ln>
                      <a:noFill/>
                    </a:ln>
                  </pic:spPr>
                </pic:pic>
              </a:graphicData>
            </a:graphic>
          </wp:inline>
        </w:drawing>
      </w:r>
      <w:r w:rsidRPr="007E5613">
        <w:rPr>
          <w:rFonts w:ascii="宋体" w:eastAsia="宋体" w:hAnsi="宋体" w:cs="宋体"/>
          <w:kern w:val="0"/>
        </w:rPr>
        <w:fldChar w:fldCharType="end"/>
      </w:r>
    </w:p>
    <w:p w14:paraId="421F6651"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01）我们可以查看备份还原的实际情况，备份失败了可以点击查看【详情】，排查具体的失败原因，解决问题了以后也可以点击【重新还原】重新开始还原。</w:t>
      </w:r>
    </w:p>
    <w:p w14:paraId="49A516CE" w14:textId="5B6B31B5"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"https://cdn.nlark.com/yuque/0/2022/png/26113090/1648121806000-6541f5b3-500e-4f93-be45-cc6ff6c88f58.png"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12C7F46E" wp14:editId="7DB9C944">
            <wp:extent cx="5270500" cy="2369820"/>
            <wp:effectExtent l="0" t="0" r="0" b="508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s0B"/>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0500" cy="2369820"/>
                    </a:xfrm>
                    <a:prstGeom prst="rect">
                      <a:avLst/>
                    </a:prstGeom>
                    <a:noFill/>
                    <a:ln>
                      <a:noFill/>
                    </a:ln>
                  </pic:spPr>
                </pic:pic>
              </a:graphicData>
            </a:graphic>
          </wp:inline>
        </w:drawing>
      </w:r>
      <w:r w:rsidRPr="007E5613">
        <w:rPr>
          <w:rFonts w:ascii="宋体" w:eastAsia="宋体" w:hAnsi="宋体" w:cs="宋体"/>
          <w:kern w:val="0"/>
        </w:rPr>
        <w:fldChar w:fldCharType="end"/>
      </w:r>
    </w:p>
    <w:p w14:paraId="5D68AD75"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02）对备份的应用监控，如果不需要我们也可以勾选以后删除，点击确认提示弹窗以后删除任务。</w:t>
      </w:r>
    </w:p>
    <w:p w14:paraId="13D34C6E" w14:textId="3E2B7C3E"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"https://cdn.nlark.com/yuque/0/2022/png/26113090/1648121806466-4d8c3d24-6639-4b87-a19e-6e8d07cba027.png"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1BF8CECB" wp14:editId="4503CF10">
            <wp:extent cx="5270500" cy="132207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G55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0500" cy="1322070"/>
                    </a:xfrm>
                    <a:prstGeom prst="rect">
                      <a:avLst/>
                    </a:prstGeom>
                    <a:noFill/>
                    <a:ln>
                      <a:noFill/>
                    </a:ln>
                  </pic:spPr>
                </pic:pic>
              </a:graphicData>
            </a:graphic>
          </wp:inline>
        </w:drawing>
      </w:r>
      <w:r w:rsidRPr="007E5613">
        <w:rPr>
          <w:rFonts w:ascii="宋体" w:eastAsia="宋体" w:hAnsi="宋体" w:cs="宋体"/>
          <w:kern w:val="0"/>
        </w:rPr>
        <w:fldChar w:fldCharType="end"/>
      </w:r>
    </w:p>
    <w:p w14:paraId="2C27D328" w14:textId="77777777" w:rsidR="007E5613" w:rsidRPr="007E5613" w:rsidRDefault="007E5613" w:rsidP="007E5613">
      <w:pPr>
        <w:widowControl/>
        <w:spacing w:before="390" w:after="150" w:line="540" w:lineRule="atLeast"/>
        <w:jc w:val="left"/>
        <w:outlineLvl w:val="0"/>
        <w:rPr>
          <w:rFonts w:ascii="宋体" w:eastAsia="宋体" w:hAnsi="宋体" w:cs="宋体"/>
          <w:b/>
          <w:bCs/>
          <w:kern w:val="36"/>
          <w:sz w:val="42"/>
          <w:szCs w:val="42"/>
        </w:rPr>
      </w:pPr>
      <w:r w:rsidRPr="007E5613">
        <w:rPr>
          <w:rFonts w:ascii="宋体" w:eastAsia="宋体" w:hAnsi="宋体" w:cs="宋体"/>
          <w:b/>
          <w:bCs/>
          <w:kern w:val="36"/>
          <w:sz w:val="42"/>
          <w:szCs w:val="42"/>
        </w:rPr>
        <w:t>用户管理</w:t>
      </w:r>
    </w:p>
    <w:p w14:paraId="0EDC6C0B"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备注：公司管理模块的用户管理是基于系统层面用户添加、删除的功能。</w:t>
      </w:r>
    </w:p>
    <w:p w14:paraId="3929928D"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在公司管理页面下点击【用户管理】可以跳转到系统的用户管理页面，进行【添加用户】，【删除用户】，【编辑用户】，【修改用户状态】等操作。</w:t>
      </w:r>
    </w:p>
    <w:p w14:paraId="0AE7F9AD" w14:textId="77777777" w:rsidR="007E5613" w:rsidRPr="007E5613" w:rsidRDefault="007E5613" w:rsidP="007E5613">
      <w:pPr>
        <w:widowControl/>
        <w:spacing w:before="315" w:after="75" w:line="480" w:lineRule="atLeast"/>
        <w:jc w:val="left"/>
        <w:outlineLvl w:val="1"/>
        <w:rPr>
          <w:rFonts w:ascii="宋体" w:eastAsia="宋体" w:hAnsi="宋体" w:cs="宋体"/>
          <w:b/>
          <w:bCs/>
          <w:kern w:val="0"/>
          <w:sz w:val="36"/>
          <w:szCs w:val="36"/>
        </w:rPr>
      </w:pPr>
      <w:r w:rsidRPr="007E5613">
        <w:rPr>
          <w:rFonts w:ascii="宋体" w:eastAsia="宋体" w:hAnsi="宋体" w:cs="宋体"/>
          <w:b/>
          <w:bCs/>
          <w:kern w:val="0"/>
          <w:sz w:val="36"/>
          <w:szCs w:val="36"/>
        </w:rPr>
        <w:t>添加用户</w:t>
      </w:r>
    </w:p>
    <w:p w14:paraId="00621C25"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点击【添加用户】根据自己具体信息，添加用户设置邮箱密码，如下图所示：</w:t>
      </w:r>
    </w:p>
    <w:p w14:paraId="4EDE770E" w14:textId="146A85F0"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"https://cdn.nlark.com/yuque/0/2022/png/26113090/1648121807126-e973771e-9381-4065-af84-0d4b89c4ff17.png"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33220961" wp14:editId="6B50C38A">
            <wp:extent cx="5270500" cy="2393950"/>
            <wp:effectExtent l="0" t="0" r="0" b="635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HVQ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70500" cy="2393950"/>
                    </a:xfrm>
                    <a:prstGeom prst="rect">
                      <a:avLst/>
                    </a:prstGeom>
                    <a:noFill/>
                    <a:ln>
                      <a:noFill/>
                    </a:ln>
                  </pic:spPr>
                </pic:pic>
              </a:graphicData>
            </a:graphic>
          </wp:inline>
        </w:drawing>
      </w:r>
      <w:r w:rsidRPr="007E5613">
        <w:rPr>
          <w:rFonts w:ascii="宋体" w:eastAsia="宋体" w:hAnsi="宋体" w:cs="宋体"/>
          <w:kern w:val="0"/>
        </w:rPr>
        <w:fldChar w:fldCharType="end"/>
      </w:r>
    </w:p>
    <w:p w14:paraId="478A3618" w14:textId="77777777" w:rsidR="007E5613" w:rsidRPr="007E5613" w:rsidRDefault="007E5613" w:rsidP="007E5613">
      <w:pPr>
        <w:widowControl/>
        <w:spacing w:before="315" w:after="75" w:line="480" w:lineRule="atLeast"/>
        <w:jc w:val="left"/>
        <w:outlineLvl w:val="1"/>
        <w:rPr>
          <w:rFonts w:ascii="宋体" w:eastAsia="宋体" w:hAnsi="宋体" w:cs="宋体"/>
          <w:b/>
          <w:bCs/>
          <w:kern w:val="0"/>
          <w:sz w:val="36"/>
          <w:szCs w:val="36"/>
        </w:rPr>
      </w:pPr>
      <w:r w:rsidRPr="007E5613">
        <w:rPr>
          <w:rFonts w:ascii="宋体" w:eastAsia="宋体" w:hAnsi="宋体" w:cs="宋体"/>
          <w:b/>
          <w:bCs/>
          <w:kern w:val="0"/>
          <w:sz w:val="36"/>
          <w:szCs w:val="36"/>
        </w:rPr>
        <w:t>编辑用户</w:t>
      </w:r>
    </w:p>
    <w:p w14:paraId="1C4A0F10"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在已经创建的用户中找到需要编辑的对象，点击【编辑】则可以编辑用户的名称、密码、邮箱等信息，注意F-One账号作为ID信息是不可编辑的。如下图：</w:t>
      </w:r>
    </w:p>
    <w:p w14:paraId="60309235" w14:textId="3EB47573"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"https://cdn.nlark.com/yuque/0/2022/png/26113090/1648121807913-b15590dc-f379-48dc-8d5d-6df8a74c6a6c.png"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3BCE9A97" wp14:editId="763A895C">
            <wp:extent cx="5270500" cy="2828290"/>
            <wp:effectExtent l="0" t="0" r="0" b="381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DEmL"/>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0500" cy="2828290"/>
                    </a:xfrm>
                    <a:prstGeom prst="rect">
                      <a:avLst/>
                    </a:prstGeom>
                    <a:noFill/>
                    <a:ln>
                      <a:noFill/>
                    </a:ln>
                  </pic:spPr>
                </pic:pic>
              </a:graphicData>
            </a:graphic>
          </wp:inline>
        </w:drawing>
      </w:r>
      <w:r w:rsidRPr="007E5613">
        <w:rPr>
          <w:rFonts w:ascii="宋体" w:eastAsia="宋体" w:hAnsi="宋体" w:cs="宋体"/>
          <w:kern w:val="0"/>
        </w:rPr>
        <w:fldChar w:fldCharType="end"/>
      </w:r>
    </w:p>
    <w:p w14:paraId="4265DA57" w14:textId="77777777" w:rsidR="007E5613" w:rsidRPr="007E5613" w:rsidRDefault="007E5613" w:rsidP="007E5613">
      <w:pPr>
        <w:widowControl/>
        <w:spacing w:before="315" w:after="75" w:line="480" w:lineRule="atLeast"/>
        <w:jc w:val="left"/>
        <w:outlineLvl w:val="1"/>
        <w:rPr>
          <w:rFonts w:ascii="宋体" w:eastAsia="宋体" w:hAnsi="宋体" w:cs="宋体"/>
          <w:b/>
          <w:bCs/>
          <w:kern w:val="0"/>
          <w:sz w:val="36"/>
          <w:szCs w:val="36"/>
        </w:rPr>
      </w:pPr>
      <w:r w:rsidRPr="007E5613">
        <w:rPr>
          <w:rFonts w:ascii="宋体" w:eastAsia="宋体" w:hAnsi="宋体" w:cs="宋体"/>
          <w:b/>
          <w:bCs/>
          <w:kern w:val="0"/>
          <w:sz w:val="36"/>
          <w:szCs w:val="36"/>
        </w:rPr>
        <w:t>删除用户</w:t>
      </w:r>
    </w:p>
    <w:p w14:paraId="58760256"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选定需要删除的用户，点击【删除】则提示弹窗确认信息，点击确认则删除了用户信息，支持批量删除。</w:t>
      </w:r>
    </w:p>
    <w:p w14:paraId="42448910" w14:textId="4AD186C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"https://cdn.nlark.com/yuque/0/2022/png/26113090/1648121808502-81f5a8d5-a718-4192-858b-ce1ab6333391.png"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000D7038" wp14:editId="487EFD8B">
            <wp:extent cx="5270500" cy="1287145"/>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paj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70500" cy="1287145"/>
                    </a:xfrm>
                    <a:prstGeom prst="rect">
                      <a:avLst/>
                    </a:prstGeom>
                    <a:noFill/>
                    <a:ln>
                      <a:noFill/>
                    </a:ln>
                  </pic:spPr>
                </pic:pic>
              </a:graphicData>
            </a:graphic>
          </wp:inline>
        </w:drawing>
      </w:r>
      <w:r w:rsidRPr="007E5613">
        <w:rPr>
          <w:rFonts w:ascii="宋体" w:eastAsia="宋体" w:hAnsi="宋体" w:cs="宋体"/>
          <w:kern w:val="0"/>
        </w:rPr>
        <w:fldChar w:fldCharType="end"/>
      </w:r>
    </w:p>
    <w:p w14:paraId="5A4B1343" w14:textId="77777777" w:rsidR="007E5613" w:rsidRPr="007E5613" w:rsidRDefault="007E5613" w:rsidP="007E5613">
      <w:pPr>
        <w:widowControl/>
        <w:spacing w:before="315" w:after="75" w:line="480" w:lineRule="atLeast"/>
        <w:jc w:val="left"/>
        <w:outlineLvl w:val="1"/>
        <w:rPr>
          <w:rFonts w:ascii="宋体" w:eastAsia="宋体" w:hAnsi="宋体" w:cs="宋体"/>
          <w:b/>
          <w:bCs/>
          <w:kern w:val="0"/>
          <w:sz w:val="36"/>
          <w:szCs w:val="36"/>
        </w:rPr>
      </w:pPr>
      <w:r w:rsidRPr="007E5613">
        <w:rPr>
          <w:rFonts w:ascii="宋体" w:eastAsia="宋体" w:hAnsi="宋体" w:cs="宋体"/>
          <w:b/>
          <w:bCs/>
          <w:kern w:val="0"/>
          <w:sz w:val="36"/>
          <w:szCs w:val="36"/>
        </w:rPr>
        <w:t>导出用户列表</w:t>
      </w:r>
    </w:p>
    <w:p w14:paraId="0D2ED320"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在用户管理页面，可以选择【批量导出】导出用户的列表信息，以Excle的形式展现。点击选中需要导出的用户信息，批量导出即可</w:t>
      </w:r>
    </w:p>
    <w:p w14:paraId="586627AC" w14:textId="28A7A50C"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"https://cdn.nlark.com/yuque/0/2022/png/26113090/1648121809173-a2db3eab-bcd4-47ba-966d-ceefb36e7d51.png"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1E96D443" wp14:editId="02C3B29B">
            <wp:extent cx="5270500" cy="2232025"/>
            <wp:effectExtent l="0" t="0" r="0" b="317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hzOo"/>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70500" cy="2232025"/>
                    </a:xfrm>
                    <a:prstGeom prst="rect">
                      <a:avLst/>
                    </a:prstGeom>
                    <a:noFill/>
                    <a:ln>
                      <a:noFill/>
                    </a:ln>
                  </pic:spPr>
                </pic:pic>
              </a:graphicData>
            </a:graphic>
          </wp:inline>
        </w:drawing>
      </w:r>
      <w:r w:rsidRPr="007E5613">
        <w:rPr>
          <w:rFonts w:ascii="宋体" w:eastAsia="宋体" w:hAnsi="宋体" w:cs="宋体"/>
          <w:kern w:val="0"/>
        </w:rPr>
        <w:fldChar w:fldCharType="end"/>
      </w:r>
    </w:p>
    <w:p w14:paraId="620CE266" w14:textId="77777777" w:rsidR="007E5613" w:rsidRPr="007E5613" w:rsidRDefault="007E5613" w:rsidP="007E5613">
      <w:pPr>
        <w:widowControl/>
        <w:spacing w:before="315" w:after="75" w:line="480" w:lineRule="atLeast"/>
        <w:jc w:val="left"/>
        <w:outlineLvl w:val="1"/>
        <w:rPr>
          <w:rFonts w:ascii="宋体" w:eastAsia="宋体" w:hAnsi="宋体" w:cs="宋体"/>
          <w:b/>
          <w:bCs/>
          <w:kern w:val="0"/>
          <w:sz w:val="36"/>
          <w:szCs w:val="36"/>
        </w:rPr>
      </w:pPr>
      <w:r w:rsidRPr="007E5613">
        <w:rPr>
          <w:rFonts w:ascii="宋体" w:eastAsia="宋体" w:hAnsi="宋体" w:cs="宋体"/>
          <w:b/>
          <w:bCs/>
          <w:kern w:val="0"/>
          <w:sz w:val="36"/>
          <w:szCs w:val="36"/>
        </w:rPr>
        <w:t>导入用户列表</w:t>
      </w:r>
    </w:p>
    <w:p w14:paraId="235658FE"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在用户管理页面，可以选择【批量导入】，将之前导出的用户进行编辑后，导入EXCEL，更新用户信息</w:t>
      </w:r>
    </w:p>
    <w:p w14:paraId="42A0DE5E" w14:textId="73309DAF"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"https://cdn.nlark.com/yuque/0/2022/png/26113090/1648121809707-4fe5b588-6478-41c6-ad64-a337a7ae08f5.png"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1B59BF7F" wp14:editId="73ADF22D">
            <wp:extent cx="5270500" cy="1701165"/>
            <wp:effectExtent l="0" t="0" r="0" b="63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6Bc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70500" cy="1701165"/>
                    </a:xfrm>
                    <a:prstGeom prst="rect">
                      <a:avLst/>
                    </a:prstGeom>
                    <a:noFill/>
                    <a:ln>
                      <a:noFill/>
                    </a:ln>
                  </pic:spPr>
                </pic:pic>
              </a:graphicData>
            </a:graphic>
          </wp:inline>
        </w:drawing>
      </w:r>
      <w:r w:rsidRPr="007E5613">
        <w:rPr>
          <w:rFonts w:ascii="宋体" w:eastAsia="宋体" w:hAnsi="宋体" w:cs="宋体"/>
          <w:kern w:val="0"/>
        </w:rPr>
        <w:fldChar w:fldCharType="end"/>
      </w:r>
    </w:p>
    <w:p w14:paraId="307F8AAD" w14:textId="77777777" w:rsidR="007E5613" w:rsidRPr="007E5613" w:rsidRDefault="007E5613" w:rsidP="007E5613">
      <w:pPr>
        <w:widowControl/>
        <w:spacing w:before="315" w:after="75" w:line="480" w:lineRule="atLeast"/>
        <w:jc w:val="left"/>
        <w:outlineLvl w:val="1"/>
        <w:rPr>
          <w:rFonts w:ascii="宋体" w:eastAsia="宋体" w:hAnsi="宋体" w:cs="宋体"/>
          <w:b/>
          <w:bCs/>
          <w:kern w:val="0"/>
          <w:sz w:val="36"/>
          <w:szCs w:val="36"/>
        </w:rPr>
      </w:pPr>
      <w:r w:rsidRPr="007E5613">
        <w:rPr>
          <w:rFonts w:ascii="宋体" w:eastAsia="宋体" w:hAnsi="宋体" w:cs="宋体"/>
          <w:b/>
          <w:bCs/>
          <w:kern w:val="0"/>
          <w:sz w:val="36"/>
          <w:szCs w:val="36"/>
        </w:rPr>
        <w:t>用户状态修改</w:t>
      </w:r>
    </w:p>
    <w:p w14:paraId="27F7D01D"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选择需要修改状态的用户，点击激活，失效，可以批量对用户的状态进行修改。</w:t>
      </w:r>
    </w:p>
    <w:p w14:paraId="68F7A407" w14:textId="2A6777E3"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"https://cdn.nlark.com/yuque/0/2022/png/26113090/1648121810588-8a956c61-8751-468c-a2cb-822ee5538e80.png"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5D14323E" wp14:editId="224ACB56">
            <wp:extent cx="5270500" cy="1292860"/>
            <wp:effectExtent l="0" t="0" r="0" b="254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aR7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70500" cy="1292860"/>
                    </a:xfrm>
                    <a:prstGeom prst="rect">
                      <a:avLst/>
                    </a:prstGeom>
                    <a:noFill/>
                    <a:ln>
                      <a:noFill/>
                    </a:ln>
                  </pic:spPr>
                </pic:pic>
              </a:graphicData>
            </a:graphic>
          </wp:inline>
        </w:drawing>
      </w:r>
      <w:r w:rsidRPr="007E5613">
        <w:rPr>
          <w:rFonts w:ascii="宋体" w:eastAsia="宋体" w:hAnsi="宋体" w:cs="宋体"/>
          <w:kern w:val="0"/>
        </w:rPr>
        <w:fldChar w:fldCharType="end"/>
      </w:r>
    </w:p>
    <w:p w14:paraId="7F5C82EC"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p>
    <w:p w14:paraId="1B178488" w14:textId="77777777" w:rsidR="007E5613" w:rsidRPr="007E5613" w:rsidRDefault="007E5613" w:rsidP="007E5613">
      <w:pPr>
        <w:widowControl/>
        <w:spacing w:before="390" w:after="150" w:line="540" w:lineRule="atLeast"/>
        <w:jc w:val="left"/>
        <w:outlineLvl w:val="0"/>
        <w:rPr>
          <w:rFonts w:ascii="宋体" w:eastAsia="宋体" w:hAnsi="宋体" w:cs="宋体"/>
          <w:b/>
          <w:bCs/>
          <w:kern w:val="36"/>
          <w:sz w:val="42"/>
          <w:szCs w:val="42"/>
        </w:rPr>
      </w:pPr>
      <w:r w:rsidRPr="007E5613">
        <w:rPr>
          <w:rFonts w:ascii="宋体" w:eastAsia="宋体" w:hAnsi="宋体" w:cs="宋体"/>
          <w:b/>
          <w:bCs/>
          <w:kern w:val="36"/>
          <w:sz w:val="42"/>
          <w:szCs w:val="42"/>
        </w:rPr>
        <w:t>应用监控</w:t>
      </w:r>
    </w:p>
    <w:p w14:paraId="7044255A"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在公司管理页面，点击【监控信息】-【系统监控】，则可以查看系统具体的【用户使用监控】【功能使用监控】【资源监控】【服务监控】等信息。补充说明，【用户使用监控】和【功能使用监控】统计的是最近24小时的内容。</w:t>
      </w:r>
    </w:p>
    <w:p w14:paraId="0159E6A2" w14:textId="0AE436B2"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"https://cdn.nlark.com/yuque/0/2022/png/26113090/1648121811262-65dd0928-f6c8-45a7-a74a-9b91b3aaf674.png"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6AD85CD2" wp14:editId="18FBB1E4">
            <wp:extent cx="5270500" cy="2801620"/>
            <wp:effectExtent l="0" t="0" r="0" b="508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FXb"/>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70500" cy="2801620"/>
                    </a:xfrm>
                    <a:prstGeom prst="rect">
                      <a:avLst/>
                    </a:prstGeom>
                    <a:noFill/>
                    <a:ln>
                      <a:noFill/>
                    </a:ln>
                  </pic:spPr>
                </pic:pic>
              </a:graphicData>
            </a:graphic>
          </wp:inline>
        </w:drawing>
      </w:r>
      <w:r w:rsidRPr="007E5613">
        <w:rPr>
          <w:rFonts w:ascii="宋体" w:eastAsia="宋体" w:hAnsi="宋体" w:cs="宋体"/>
          <w:kern w:val="0"/>
        </w:rPr>
        <w:fldChar w:fldCharType="end"/>
      </w:r>
    </w:p>
    <w:p w14:paraId="70F18EEB" w14:textId="77777777" w:rsidR="007E5613" w:rsidRPr="007E5613" w:rsidRDefault="007E5613" w:rsidP="007E5613">
      <w:pPr>
        <w:widowControl/>
        <w:spacing w:before="390" w:after="150" w:line="540" w:lineRule="atLeast"/>
        <w:jc w:val="left"/>
        <w:outlineLvl w:val="0"/>
        <w:rPr>
          <w:rFonts w:ascii="宋体" w:eastAsia="宋体" w:hAnsi="宋体" w:cs="宋体"/>
          <w:b/>
          <w:bCs/>
          <w:kern w:val="36"/>
          <w:sz w:val="42"/>
          <w:szCs w:val="42"/>
        </w:rPr>
      </w:pPr>
      <w:r w:rsidRPr="007E5613">
        <w:rPr>
          <w:rFonts w:ascii="宋体" w:eastAsia="宋体" w:hAnsi="宋体" w:cs="宋体"/>
          <w:b/>
          <w:bCs/>
          <w:kern w:val="36"/>
          <w:sz w:val="42"/>
          <w:szCs w:val="42"/>
        </w:rPr>
        <w:t>系统日志</w:t>
      </w:r>
    </w:p>
    <w:p w14:paraId="7E04C4CE"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在公司管理页面点击【系统日志】，可以查看公司管理员对系统的操作日志，包括【操作标识】【操作对象】【行为】【时间】【操作源】【FONE账号】【状态】【详情】等信息。</w:t>
      </w:r>
    </w:p>
    <w:p w14:paraId="17FF0CBF"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01）搜索，可以根据需要去搜索查看日志</w:t>
      </w:r>
    </w:p>
    <w:p w14:paraId="2E98C33F" w14:textId="24C34DAB"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"https://cdn.nlark.com/yuque/0/2022/png/26113090/1648121812138-f61bb9b6-f3b6-4ef7-a6d0-79109d11683b.png"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096DDE80" wp14:editId="464D7661">
            <wp:extent cx="5270500" cy="2585720"/>
            <wp:effectExtent l="0" t="0" r="0" b="508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gdD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70500" cy="2585720"/>
                    </a:xfrm>
                    <a:prstGeom prst="rect">
                      <a:avLst/>
                    </a:prstGeom>
                    <a:noFill/>
                    <a:ln>
                      <a:noFill/>
                    </a:ln>
                  </pic:spPr>
                </pic:pic>
              </a:graphicData>
            </a:graphic>
          </wp:inline>
        </w:drawing>
      </w:r>
      <w:r w:rsidRPr="007E5613">
        <w:rPr>
          <w:rFonts w:ascii="宋体" w:eastAsia="宋体" w:hAnsi="宋体" w:cs="宋体"/>
          <w:kern w:val="0"/>
        </w:rPr>
        <w:fldChar w:fldCharType="end"/>
      </w:r>
    </w:p>
    <w:p w14:paraId="358702C8"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02）筛选查看</w:t>
      </w:r>
    </w:p>
    <w:p w14:paraId="178283A8" w14:textId="5C7B6FC8"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"https://cdn.nlark.com/yuque/0/2022/png/26113090/1648121813270-03e476c6-c415-4b88-993c-d4ec2b217741.png"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56FD91DD" wp14:editId="6CD90400">
            <wp:extent cx="5270500" cy="2585720"/>
            <wp:effectExtent l="0" t="0" r="0" b="508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CvCI"/>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70500" cy="2585720"/>
                    </a:xfrm>
                    <a:prstGeom prst="rect">
                      <a:avLst/>
                    </a:prstGeom>
                    <a:noFill/>
                    <a:ln>
                      <a:noFill/>
                    </a:ln>
                  </pic:spPr>
                </pic:pic>
              </a:graphicData>
            </a:graphic>
          </wp:inline>
        </w:drawing>
      </w:r>
      <w:r w:rsidRPr="007E5613">
        <w:rPr>
          <w:rFonts w:ascii="宋体" w:eastAsia="宋体" w:hAnsi="宋体" w:cs="宋体"/>
          <w:kern w:val="0"/>
        </w:rPr>
        <w:fldChar w:fldCharType="end"/>
      </w:r>
    </w:p>
    <w:p w14:paraId="05018513" w14:textId="77777777" w:rsidR="007E5613" w:rsidRPr="007E5613" w:rsidRDefault="007E5613" w:rsidP="007E5613">
      <w:pPr>
        <w:widowControl/>
        <w:spacing w:before="390" w:after="150" w:line="540" w:lineRule="atLeast"/>
        <w:jc w:val="left"/>
        <w:outlineLvl w:val="0"/>
        <w:rPr>
          <w:rFonts w:ascii="宋体" w:eastAsia="宋体" w:hAnsi="宋体" w:cs="宋体"/>
          <w:b/>
          <w:bCs/>
          <w:kern w:val="36"/>
          <w:sz w:val="42"/>
          <w:szCs w:val="42"/>
        </w:rPr>
      </w:pPr>
      <w:r w:rsidRPr="007E5613">
        <w:rPr>
          <w:rFonts w:ascii="宋体" w:eastAsia="宋体" w:hAnsi="宋体" w:cs="宋体"/>
          <w:b/>
          <w:bCs/>
          <w:kern w:val="36"/>
          <w:sz w:val="42"/>
          <w:szCs w:val="42"/>
        </w:rPr>
        <w:t>系统设置</w:t>
      </w:r>
    </w:p>
    <w:p w14:paraId="265AD07E"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公司管理页面【系统设置】可以进行和系统相关的一系列【登陆设置】【常规设置】【邮箱设置】【日志设置】【预警设置】【高级设置】等操作。</w:t>
      </w:r>
    </w:p>
    <w:p w14:paraId="04FD3A28"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p>
    <w:p w14:paraId="01ACD5D8" w14:textId="77EE32E8"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"https://cdn.nlark.com/yuque/0/2022/png/26113090/1648121813876-1f6426e2-faf2-44b1-aba2-00022adf2b38.png"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58D1C26C" wp14:editId="2B4B043C">
            <wp:extent cx="5270500" cy="2602865"/>
            <wp:effectExtent l="0" t="0" r="0" b="63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vrc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70500" cy="2602865"/>
                    </a:xfrm>
                    <a:prstGeom prst="rect">
                      <a:avLst/>
                    </a:prstGeom>
                    <a:noFill/>
                    <a:ln>
                      <a:noFill/>
                    </a:ln>
                  </pic:spPr>
                </pic:pic>
              </a:graphicData>
            </a:graphic>
          </wp:inline>
        </w:drawing>
      </w:r>
      <w:r w:rsidRPr="007E5613">
        <w:rPr>
          <w:rFonts w:ascii="宋体" w:eastAsia="宋体" w:hAnsi="宋体" w:cs="宋体"/>
          <w:kern w:val="0"/>
        </w:rPr>
        <w:fldChar w:fldCharType="end"/>
      </w:r>
    </w:p>
    <w:p w14:paraId="5E94739E" w14:textId="77777777" w:rsidR="007E5613" w:rsidRPr="007E5613" w:rsidRDefault="007E5613" w:rsidP="007E5613">
      <w:pPr>
        <w:widowControl/>
        <w:spacing w:before="315" w:after="75" w:line="480" w:lineRule="atLeast"/>
        <w:jc w:val="left"/>
        <w:outlineLvl w:val="1"/>
        <w:rPr>
          <w:rFonts w:ascii="宋体" w:eastAsia="宋体" w:hAnsi="宋体" w:cs="宋体"/>
          <w:b/>
          <w:bCs/>
          <w:kern w:val="0"/>
          <w:sz w:val="36"/>
          <w:szCs w:val="36"/>
        </w:rPr>
      </w:pPr>
      <w:r w:rsidRPr="007E5613">
        <w:rPr>
          <w:rFonts w:ascii="宋体" w:eastAsia="宋体" w:hAnsi="宋体" w:cs="宋体"/>
          <w:b/>
          <w:bCs/>
          <w:kern w:val="0"/>
          <w:sz w:val="36"/>
          <w:szCs w:val="36"/>
        </w:rPr>
        <w:t>登录设置</w:t>
      </w:r>
    </w:p>
    <w:p w14:paraId="00245E6E"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登录设置主要用于设置用户登录相关的内容，如更换登录背景图、标题、设置登录有效期、密码强度规则、密码更换周期等。</w:t>
      </w:r>
    </w:p>
    <w:p w14:paraId="0E4746E7" w14:textId="2CB38CCE"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"https://cdn.nlark.com/yuque/0/2022/png/26113090/1648121814766-004897d9-9fb3-42f5-9f6f-729a1e692511.png"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021C7BBC" wp14:editId="7A691766">
            <wp:extent cx="5270500" cy="3855085"/>
            <wp:effectExtent l="0" t="0" r="0" b="571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GTNM"/>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70500" cy="3855085"/>
                    </a:xfrm>
                    <a:prstGeom prst="rect">
                      <a:avLst/>
                    </a:prstGeom>
                    <a:noFill/>
                    <a:ln>
                      <a:noFill/>
                    </a:ln>
                  </pic:spPr>
                </pic:pic>
              </a:graphicData>
            </a:graphic>
          </wp:inline>
        </w:drawing>
      </w:r>
      <w:r w:rsidRPr="007E5613">
        <w:rPr>
          <w:rFonts w:ascii="宋体" w:eastAsia="宋体" w:hAnsi="宋体" w:cs="宋体"/>
          <w:kern w:val="0"/>
        </w:rPr>
        <w:fldChar w:fldCharType="end"/>
      </w:r>
    </w:p>
    <w:tbl>
      <w:tblPr>
        <w:tblW w:w="5000" w:type="pct"/>
        <w:tblBorders>
          <w:top w:val="single" w:sz="6" w:space="0" w:color="D9D9D9"/>
          <w:left w:val="single" w:sz="6" w:space="0" w:color="D9D9D9"/>
          <w:bottom w:val="single" w:sz="6" w:space="0" w:color="D9D9D9"/>
          <w:right w:val="single" w:sz="6" w:space="0" w:color="D9D9D9"/>
        </w:tblBorders>
        <w:tblCellMar>
          <w:top w:w="15" w:type="dxa"/>
          <w:left w:w="15" w:type="dxa"/>
          <w:bottom w:w="15" w:type="dxa"/>
          <w:right w:w="15" w:type="dxa"/>
        </w:tblCellMar>
        <w:tblLook w:val="04A0" w:firstRow="1" w:lastRow="0" w:firstColumn="1" w:lastColumn="0" w:noHBand="0" w:noVBand="1"/>
      </w:tblPr>
      <w:tblGrid>
        <w:gridCol w:w="2761"/>
        <w:gridCol w:w="2761"/>
        <w:gridCol w:w="2762"/>
      </w:tblGrid>
      <w:tr w:rsidR="007E5613" w:rsidRPr="007E5613" w14:paraId="754C720D"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shd w:val="clear" w:color="auto" w:fill="BDD7EE"/>
            <w:vAlign w:val="center"/>
            <w:hideMark/>
          </w:tcPr>
          <w:p w14:paraId="5F77D473"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b/>
                <w:bCs/>
                <w:color w:val="000000"/>
                <w:kern w:val="0"/>
                <w:sz w:val="21"/>
                <w:szCs w:val="21"/>
              </w:rPr>
              <w:t>配置项名称</w:t>
            </w:r>
          </w:p>
        </w:tc>
        <w:tc>
          <w:tcPr>
            <w:tcW w:w="1650" w:type="pct"/>
            <w:tcBorders>
              <w:top w:val="single" w:sz="6" w:space="0" w:color="D9D9D9"/>
              <w:left w:val="single" w:sz="6" w:space="0" w:color="D9D9D9"/>
              <w:bottom w:val="single" w:sz="6" w:space="0" w:color="D9D9D9"/>
              <w:right w:val="single" w:sz="6" w:space="0" w:color="D9D9D9"/>
            </w:tcBorders>
            <w:shd w:val="clear" w:color="auto" w:fill="BDD7EE"/>
            <w:vAlign w:val="center"/>
            <w:hideMark/>
          </w:tcPr>
          <w:p w14:paraId="131E2165" w14:textId="77777777" w:rsidR="007E5613" w:rsidRPr="007E5613" w:rsidRDefault="007E5613" w:rsidP="007E5613">
            <w:pPr>
              <w:widowControl/>
              <w:jc w:val="center"/>
              <w:rPr>
                <w:rFonts w:ascii="宋体" w:eastAsia="宋体" w:hAnsi="宋体" w:cs="宋体"/>
                <w:kern w:val="0"/>
              </w:rPr>
            </w:pPr>
            <w:r w:rsidRPr="007E5613">
              <w:rPr>
                <w:rFonts w:ascii="宋体" w:eastAsia="宋体" w:hAnsi="宋体" w:cs="宋体"/>
                <w:b/>
                <w:bCs/>
                <w:color w:val="000000"/>
                <w:kern w:val="0"/>
                <w:sz w:val="21"/>
                <w:szCs w:val="21"/>
              </w:rPr>
              <w:t>功能描述</w:t>
            </w:r>
          </w:p>
        </w:tc>
        <w:tc>
          <w:tcPr>
            <w:tcW w:w="1650" w:type="pct"/>
            <w:tcBorders>
              <w:top w:val="single" w:sz="6" w:space="0" w:color="D9D9D9"/>
              <w:left w:val="single" w:sz="6" w:space="0" w:color="D9D9D9"/>
              <w:bottom w:val="single" w:sz="6" w:space="0" w:color="D9D9D9"/>
              <w:right w:val="single" w:sz="6" w:space="0" w:color="D9D9D9"/>
            </w:tcBorders>
            <w:shd w:val="clear" w:color="auto" w:fill="BDD7EE"/>
            <w:vAlign w:val="center"/>
            <w:hideMark/>
          </w:tcPr>
          <w:p w14:paraId="05F3CEAD" w14:textId="77777777" w:rsidR="007E5613" w:rsidRPr="007E5613" w:rsidRDefault="007E5613" w:rsidP="007E5613">
            <w:pPr>
              <w:widowControl/>
              <w:jc w:val="center"/>
              <w:rPr>
                <w:rFonts w:ascii="宋体" w:eastAsia="宋体" w:hAnsi="宋体" w:cs="宋体"/>
                <w:kern w:val="0"/>
              </w:rPr>
            </w:pPr>
            <w:r w:rsidRPr="007E5613">
              <w:rPr>
                <w:rFonts w:ascii="宋体" w:eastAsia="宋体" w:hAnsi="宋体" w:cs="宋体"/>
                <w:b/>
                <w:bCs/>
                <w:color w:val="000000"/>
                <w:kern w:val="0"/>
                <w:sz w:val="21"/>
                <w:szCs w:val="21"/>
              </w:rPr>
              <w:t>注意事项</w:t>
            </w:r>
          </w:p>
        </w:tc>
      </w:tr>
      <w:tr w:rsidR="007E5613" w:rsidRPr="007E5613" w14:paraId="57B2C351"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10C04733"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自定义背景</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3B782759"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可自由变更登录页的背景图，满足企业品牌需要</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0B8A678A"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修改后，需清除缓存才会生效</w:t>
            </w:r>
          </w:p>
        </w:tc>
      </w:tr>
      <w:tr w:rsidR="007E5613" w:rsidRPr="007E5613" w14:paraId="753AAC3F"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7FFBDE60"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登录标题设置</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7C8F14EA"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修改登录页标题</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18224195"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w:t>
            </w:r>
          </w:p>
        </w:tc>
      </w:tr>
      <w:tr w:rsidR="007E5613" w:rsidRPr="007E5613" w14:paraId="7A64DE06"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66EED2CA"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登录有效期</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73196A6B"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登录的有效期时长，超过有效期后需要重新登录</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31147F50"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w:t>
            </w:r>
          </w:p>
        </w:tc>
      </w:tr>
      <w:tr w:rsidR="007E5613" w:rsidRPr="007E5613" w14:paraId="408423CE"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0AA694B4"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密码强度规则</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33A36F12"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用户密码设置的强度要求，不同密码强度，要求的密码组合结构不同</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1FE8C96D"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w:t>
            </w:r>
          </w:p>
        </w:tc>
      </w:tr>
      <w:tr w:rsidR="007E5613" w:rsidRPr="007E5613" w14:paraId="03E16A39"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285E5B12"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默认密码</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46D89516"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添加用户时，若不填写用户密码，则以默认密码为准</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7DDC34C5"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用户首次登录需要重置密码</w:t>
            </w:r>
          </w:p>
        </w:tc>
      </w:tr>
      <w:tr w:rsidR="007E5613" w:rsidRPr="007E5613" w14:paraId="3B1B47F2"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79B4BB89"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密码更换周期</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258B64C4"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每隔一段时间，需要更换一次密码，提高账号安全性</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6FA57F8D"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w:t>
            </w:r>
          </w:p>
        </w:tc>
      </w:tr>
      <w:tr w:rsidR="007E5613" w:rsidRPr="007E5613" w14:paraId="145F3170"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20A3F558"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账号锁定</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4D07F00F"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当用户密码输入错误多次后，会将账号锁定，无法登录，需要管理员解锁或重置密码</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4491470A"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重置密码需要账号邮箱</w:t>
            </w:r>
          </w:p>
        </w:tc>
      </w:tr>
    </w:tbl>
    <w:p w14:paraId="22F85142" w14:textId="77777777" w:rsidR="007E5613" w:rsidRPr="007E5613" w:rsidRDefault="007E5613" w:rsidP="007E5613">
      <w:pPr>
        <w:widowControl/>
        <w:spacing w:before="315" w:after="75" w:line="480" w:lineRule="atLeast"/>
        <w:jc w:val="left"/>
        <w:outlineLvl w:val="1"/>
        <w:rPr>
          <w:rFonts w:ascii="宋体" w:eastAsia="宋体" w:hAnsi="宋体" w:cs="宋体"/>
          <w:b/>
          <w:bCs/>
          <w:kern w:val="0"/>
          <w:sz w:val="36"/>
          <w:szCs w:val="36"/>
        </w:rPr>
      </w:pPr>
      <w:r w:rsidRPr="007E5613">
        <w:rPr>
          <w:rFonts w:ascii="宋体" w:eastAsia="宋体" w:hAnsi="宋体" w:cs="宋体"/>
          <w:b/>
          <w:bCs/>
          <w:kern w:val="0"/>
          <w:sz w:val="36"/>
          <w:szCs w:val="36"/>
        </w:rPr>
        <w:t>常规设置</w:t>
      </w:r>
    </w:p>
    <w:p w14:paraId="2B5213F7"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常规设置主要用于设置应用内具体对象的内容，如模型的标识校验、报表表格展示的数据量上限、凭证钻取相关设置、数据流运行调优、回收站清理、系统默认语言以及其他辅助类设置。</w:t>
      </w:r>
    </w:p>
    <w:p w14:paraId="06D4AD0C" w14:textId="1F568A28"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"https://cdn.nlark.com/yuque/0/2022/png/26113090/1648121815311-8a6c3032-9e62-413c-8225-91d5cb49b280.png"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19C38E40" wp14:editId="5CF43307">
            <wp:extent cx="5270500" cy="345821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YJMc"/>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70500" cy="3458210"/>
                    </a:xfrm>
                    <a:prstGeom prst="rect">
                      <a:avLst/>
                    </a:prstGeom>
                    <a:noFill/>
                    <a:ln>
                      <a:noFill/>
                    </a:ln>
                  </pic:spPr>
                </pic:pic>
              </a:graphicData>
            </a:graphic>
          </wp:inline>
        </w:drawing>
      </w:r>
      <w:r w:rsidRPr="007E5613">
        <w:rPr>
          <w:rFonts w:ascii="宋体" w:eastAsia="宋体" w:hAnsi="宋体" w:cs="宋体"/>
          <w:kern w:val="0"/>
        </w:rPr>
        <w:fldChar w:fldCharType="end"/>
      </w:r>
    </w:p>
    <w:tbl>
      <w:tblPr>
        <w:tblW w:w="5000" w:type="pct"/>
        <w:tblBorders>
          <w:top w:val="single" w:sz="6" w:space="0" w:color="D9D9D9"/>
          <w:left w:val="single" w:sz="6" w:space="0" w:color="D9D9D9"/>
          <w:bottom w:val="single" w:sz="6" w:space="0" w:color="D9D9D9"/>
          <w:right w:val="single" w:sz="6" w:space="0" w:color="D9D9D9"/>
        </w:tblBorders>
        <w:tblCellMar>
          <w:top w:w="15" w:type="dxa"/>
          <w:left w:w="15" w:type="dxa"/>
          <w:bottom w:w="15" w:type="dxa"/>
          <w:right w:w="15" w:type="dxa"/>
        </w:tblCellMar>
        <w:tblLook w:val="04A0" w:firstRow="1" w:lastRow="0" w:firstColumn="1" w:lastColumn="0" w:noHBand="0" w:noVBand="1"/>
      </w:tblPr>
      <w:tblGrid>
        <w:gridCol w:w="2761"/>
        <w:gridCol w:w="2761"/>
        <w:gridCol w:w="2762"/>
      </w:tblGrid>
      <w:tr w:rsidR="007E5613" w:rsidRPr="007E5613" w14:paraId="39175E07"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shd w:val="clear" w:color="auto" w:fill="BDD7EE"/>
            <w:vAlign w:val="center"/>
            <w:hideMark/>
          </w:tcPr>
          <w:p w14:paraId="27FF4F52"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b/>
                <w:bCs/>
                <w:color w:val="000000"/>
                <w:kern w:val="0"/>
                <w:sz w:val="21"/>
                <w:szCs w:val="21"/>
              </w:rPr>
              <w:t xml:space="preserve">　　配置项名称</w:t>
            </w:r>
          </w:p>
        </w:tc>
        <w:tc>
          <w:tcPr>
            <w:tcW w:w="1650" w:type="pct"/>
            <w:tcBorders>
              <w:top w:val="single" w:sz="6" w:space="0" w:color="D9D9D9"/>
              <w:left w:val="single" w:sz="6" w:space="0" w:color="D9D9D9"/>
              <w:bottom w:val="single" w:sz="6" w:space="0" w:color="D9D9D9"/>
              <w:right w:val="single" w:sz="6" w:space="0" w:color="D9D9D9"/>
            </w:tcBorders>
            <w:shd w:val="clear" w:color="auto" w:fill="BDD7EE"/>
            <w:vAlign w:val="center"/>
            <w:hideMark/>
          </w:tcPr>
          <w:p w14:paraId="0892CBD8"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b/>
                <w:bCs/>
                <w:color w:val="000000"/>
                <w:kern w:val="0"/>
                <w:sz w:val="21"/>
                <w:szCs w:val="21"/>
              </w:rPr>
              <w:t xml:space="preserve">　　功能描述</w:t>
            </w:r>
          </w:p>
        </w:tc>
        <w:tc>
          <w:tcPr>
            <w:tcW w:w="1650" w:type="pct"/>
            <w:tcBorders>
              <w:top w:val="single" w:sz="6" w:space="0" w:color="D9D9D9"/>
              <w:left w:val="single" w:sz="6" w:space="0" w:color="D9D9D9"/>
              <w:bottom w:val="single" w:sz="6" w:space="0" w:color="D9D9D9"/>
              <w:right w:val="single" w:sz="6" w:space="0" w:color="D9D9D9"/>
            </w:tcBorders>
            <w:shd w:val="clear" w:color="auto" w:fill="BDD7EE"/>
            <w:vAlign w:val="center"/>
            <w:hideMark/>
          </w:tcPr>
          <w:p w14:paraId="02A2C2CA"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b/>
                <w:bCs/>
                <w:color w:val="000000"/>
                <w:kern w:val="0"/>
                <w:sz w:val="21"/>
                <w:szCs w:val="21"/>
              </w:rPr>
              <w:t xml:space="preserve">　　注意事项</w:t>
            </w:r>
          </w:p>
        </w:tc>
      </w:tr>
      <w:tr w:rsidR="007E5613" w:rsidRPr="007E5613" w14:paraId="20F6B42A"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507F178C"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名称标识合规性校验</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36B74102"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校验模型名称标识是否合规，开启后，模型将禁止使用一些特殊字符</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2F45B9D4"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此项变更需要重启模型服务</w:t>
            </w:r>
          </w:p>
        </w:tc>
      </w:tr>
      <w:tr w:rsidR="007E5613" w:rsidRPr="007E5613" w14:paraId="56308468"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336A60F0"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单张报表内所有sheet单元格总数</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13159B13"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单张报表所有Sheet可展示的单元格总数</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3EEAF11C"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w:t>
            </w:r>
          </w:p>
        </w:tc>
      </w:tr>
      <w:tr w:rsidR="007E5613" w:rsidRPr="007E5613" w14:paraId="56AA14AC"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1E545D54"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报表内单张sheet单元格总数</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258D274D"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单张工作表可展示的单元格总数</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332968E6"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w:t>
            </w:r>
          </w:p>
        </w:tc>
      </w:tr>
      <w:tr w:rsidR="007E5613" w:rsidRPr="007E5613" w14:paraId="06F5ACE9"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55E7F182"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表格导出为Excel数据量上限（单元格）</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3E28FF10"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将表格数据导出为Excel的数据量上限</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45CDE5CC"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w:t>
            </w:r>
          </w:p>
        </w:tc>
      </w:tr>
      <w:tr w:rsidR="007E5613" w:rsidRPr="007E5613" w14:paraId="04B267AF"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19F72C68"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动态添加行粘贴行数上限</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3A6F4961"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通过动态添加行功能批量粘贴数据的行数上限</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5A5EDF89"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粘贴行数越多响应时间越久</w:t>
            </w:r>
          </w:p>
        </w:tc>
      </w:tr>
      <w:tr w:rsidR="007E5613" w:rsidRPr="007E5613" w14:paraId="4DB5B443"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4B40610A"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线下填报</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7FD7ACDF"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控制报表内是否具备导出/上传填数模板功能</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100FEAF7"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w:t>
            </w:r>
          </w:p>
        </w:tc>
      </w:tr>
      <w:tr w:rsidR="007E5613" w:rsidRPr="007E5613" w14:paraId="32DD4F9D"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4ED14076"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上传填数模板忽略模板页面维</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4CA2CBB4"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上传填数模板时，忽略报表页面维</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1C6D9441"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w:t>
            </w:r>
          </w:p>
        </w:tc>
      </w:tr>
      <w:tr w:rsidR="007E5613" w:rsidRPr="007E5613" w14:paraId="281597F9"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6F44173E"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默认显示报表中的筛选按钮</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223CA43B"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报表内默认显示筛选按钮</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0B7524E8"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w:t>
            </w:r>
          </w:p>
        </w:tc>
      </w:tr>
      <w:tr w:rsidR="007E5613" w:rsidRPr="007E5613" w14:paraId="46CF974D"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5F73EE11"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报表分级展开</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7D80EE5E"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开启后工作表选项增加分级展开</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56459770"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仅适用于小数据量工作表，大数据量请勿开启</w:t>
            </w:r>
          </w:p>
        </w:tc>
      </w:tr>
      <w:tr w:rsidR="007E5613" w:rsidRPr="007E5613" w14:paraId="6FBC81D8"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24EC493B"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数据流运行内存上限（MB）</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17C21143"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运行数据流可占用的最大内存上限</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0B1CECFE"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此项变更需要重启数据流服务</w:t>
            </w:r>
          </w:p>
        </w:tc>
      </w:tr>
      <w:tr w:rsidR="007E5613" w:rsidRPr="007E5613" w14:paraId="1EC33C90"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2DCE36CD"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接收消息的线程池的线程个数</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5B192FB6"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数据流服务器允许并行执行的数据流上限</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70483FC4"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此项变更需要重启数据流服务</w:t>
            </w:r>
          </w:p>
        </w:tc>
      </w:tr>
      <w:tr w:rsidR="007E5613" w:rsidRPr="007E5613" w14:paraId="0CC00F07"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42F72B9E"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最大堆内存限制检查</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1F5114EE"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当JVM使用的堆内存超过数据流运行内存的70%时，新的请求将放入等待队列中 待JVM使用堆内存下降，才会将等待队列中的任务重新拿出运行</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049CC1B6"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此项变更需要重启数据流服务，如果单个数据流将内存用完，请升级硬件配置</w:t>
            </w:r>
          </w:p>
        </w:tc>
      </w:tr>
      <w:tr w:rsidR="007E5613" w:rsidRPr="007E5613" w14:paraId="13C8F09A"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3F0D43F4"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留存时间</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7AF4BB42"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回收站内的对象保留时长，逾期会被永久删除</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19C0C818"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w:t>
            </w:r>
          </w:p>
        </w:tc>
      </w:tr>
      <w:tr w:rsidR="007E5613" w:rsidRPr="007E5613" w14:paraId="32BB67CF"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1EC2FA0C"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清理频率</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38FF5761"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每隔多久会清理一次回收站中的逾期对象</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36C806D8"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w:t>
            </w:r>
          </w:p>
        </w:tc>
      </w:tr>
      <w:tr w:rsidR="007E5613" w:rsidRPr="007E5613" w14:paraId="4F6D7193"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5A8A33C9"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工作流批量处理</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02F179B8"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批量通过工作流程</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04D73734"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w:t>
            </w:r>
          </w:p>
        </w:tc>
      </w:tr>
      <w:tr w:rsidR="007E5613" w:rsidRPr="007E5613" w14:paraId="78B1F494"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34AB0144"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异步执行的调度任务合并</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1F5C5556"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将异步执行的调度任务合并执行</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34429098"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此项变更需要重启调度任务服务</w:t>
            </w:r>
          </w:p>
        </w:tc>
      </w:tr>
      <w:tr w:rsidR="007E5613" w:rsidRPr="007E5613" w14:paraId="78C5192D"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5E00B80B"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系统默认语言</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5CA15596"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新用户首次登录系统的系统语言</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345D424B"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w:t>
            </w:r>
          </w:p>
        </w:tc>
      </w:tr>
      <w:tr w:rsidR="007E5613" w:rsidRPr="007E5613" w14:paraId="693ECB4A"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3C63BCB3"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目录页新建对象按钮</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594AE17D"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目录页是否具备新建对象按钮</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28B956AC"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w:t>
            </w:r>
          </w:p>
        </w:tc>
      </w:tr>
      <w:tr w:rsidR="007E5613" w:rsidRPr="007E5613" w14:paraId="006585E4"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2909C8AD"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顶部导航栏图标</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776452CF"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应用及公司管理导航栏的顶部图标</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5EC9D7B8"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w:t>
            </w:r>
          </w:p>
        </w:tc>
      </w:tr>
    </w:tbl>
    <w:p w14:paraId="51CE1959" w14:textId="77777777" w:rsidR="007E5613" w:rsidRPr="007E5613" w:rsidRDefault="007E5613" w:rsidP="007E5613">
      <w:pPr>
        <w:widowControl/>
        <w:spacing w:before="315" w:after="75" w:line="480" w:lineRule="atLeast"/>
        <w:jc w:val="left"/>
        <w:outlineLvl w:val="1"/>
        <w:rPr>
          <w:rFonts w:ascii="宋体" w:eastAsia="宋体" w:hAnsi="宋体" w:cs="宋体"/>
          <w:b/>
          <w:bCs/>
          <w:kern w:val="0"/>
          <w:sz w:val="36"/>
          <w:szCs w:val="36"/>
        </w:rPr>
      </w:pPr>
      <w:r w:rsidRPr="007E5613">
        <w:rPr>
          <w:rFonts w:ascii="宋体" w:eastAsia="宋体" w:hAnsi="宋体" w:cs="宋体"/>
          <w:b/>
          <w:bCs/>
          <w:kern w:val="0"/>
          <w:sz w:val="36"/>
          <w:szCs w:val="36"/>
        </w:rPr>
        <w:t>邮箱设置</w:t>
      </w:r>
    </w:p>
    <w:p w14:paraId="6AAF5AE6"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邮箱设置主要用于配置邮箱服务器信息，即系统内邮件通知的发送人相关信息。</w:t>
      </w:r>
    </w:p>
    <w:p w14:paraId="643F2389" w14:textId="5C7577CE"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"https://cdn.nlark.com/yuque/0/2022/png/26113090/1648121815851-1d3ddeb8-19f6-4ad5-9a95-e6739b6c1be6.png"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7E34F481" wp14:editId="7FB1A0DF">
            <wp:extent cx="5270500" cy="2915920"/>
            <wp:effectExtent l="0" t="0" r="0" b="508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Pn1t"/>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70500" cy="2915920"/>
                    </a:xfrm>
                    <a:prstGeom prst="rect">
                      <a:avLst/>
                    </a:prstGeom>
                    <a:noFill/>
                    <a:ln>
                      <a:noFill/>
                    </a:ln>
                  </pic:spPr>
                </pic:pic>
              </a:graphicData>
            </a:graphic>
          </wp:inline>
        </w:drawing>
      </w:r>
      <w:r w:rsidRPr="007E5613">
        <w:rPr>
          <w:rFonts w:ascii="宋体" w:eastAsia="宋体" w:hAnsi="宋体" w:cs="宋体"/>
          <w:kern w:val="0"/>
        </w:rPr>
        <w:fldChar w:fldCharType="end"/>
      </w:r>
    </w:p>
    <w:tbl>
      <w:tblPr>
        <w:tblW w:w="5000" w:type="pct"/>
        <w:tblBorders>
          <w:top w:val="single" w:sz="6" w:space="0" w:color="D9D9D9"/>
          <w:left w:val="single" w:sz="6" w:space="0" w:color="D9D9D9"/>
          <w:bottom w:val="single" w:sz="6" w:space="0" w:color="D9D9D9"/>
          <w:right w:val="single" w:sz="6" w:space="0" w:color="D9D9D9"/>
        </w:tblBorders>
        <w:tblCellMar>
          <w:top w:w="15" w:type="dxa"/>
          <w:left w:w="15" w:type="dxa"/>
          <w:bottom w:w="15" w:type="dxa"/>
          <w:right w:w="15" w:type="dxa"/>
        </w:tblCellMar>
        <w:tblLook w:val="04A0" w:firstRow="1" w:lastRow="0" w:firstColumn="1" w:lastColumn="0" w:noHBand="0" w:noVBand="1"/>
      </w:tblPr>
      <w:tblGrid>
        <w:gridCol w:w="2761"/>
        <w:gridCol w:w="2761"/>
        <w:gridCol w:w="2762"/>
      </w:tblGrid>
      <w:tr w:rsidR="007E5613" w:rsidRPr="007E5613" w14:paraId="04CCA075"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shd w:val="clear" w:color="auto" w:fill="BDD7EE"/>
            <w:vAlign w:val="center"/>
            <w:hideMark/>
          </w:tcPr>
          <w:p w14:paraId="654333E1" w14:textId="77777777" w:rsidR="007E5613" w:rsidRPr="007E5613" w:rsidRDefault="007E5613" w:rsidP="007E5613">
            <w:pPr>
              <w:widowControl/>
              <w:jc w:val="center"/>
              <w:rPr>
                <w:rFonts w:ascii="宋体" w:eastAsia="宋体" w:hAnsi="宋体" w:cs="宋体"/>
                <w:kern w:val="0"/>
              </w:rPr>
            </w:pPr>
            <w:r w:rsidRPr="007E5613">
              <w:rPr>
                <w:rFonts w:ascii="宋体" w:eastAsia="宋体" w:hAnsi="宋体" w:cs="宋体"/>
                <w:b/>
                <w:bCs/>
                <w:color w:val="000000"/>
                <w:kern w:val="0"/>
                <w:sz w:val="21"/>
                <w:szCs w:val="21"/>
              </w:rPr>
              <w:t xml:space="preserve">　　配置项名称</w:t>
            </w:r>
          </w:p>
        </w:tc>
        <w:tc>
          <w:tcPr>
            <w:tcW w:w="1650" w:type="pct"/>
            <w:tcBorders>
              <w:top w:val="single" w:sz="6" w:space="0" w:color="D9D9D9"/>
              <w:left w:val="single" w:sz="6" w:space="0" w:color="D9D9D9"/>
              <w:bottom w:val="single" w:sz="6" w:space="0" w:color="D9D9D9"/>
              <w:right w:val="single" w:sz="6" w:space="0" w:color="D9D9D9"/>
            </w:tcBorders>
            <w:shd w:val="clear" w:color="auto" w:fill="BDD7EE"/>
            <w:vAlign w:val="center"/>
            <w:hideMark/>
          </w:tcPr>
          <w:p w14:paraId="5E2A3B45" w14:textId="77777777" w:rsidR="007E5613" w:rsidRPr="007E5613" w:rsidRDefault="007E5613" w:rsidP="007E5613">
            <w:pPr>
              <w:widowControl/>
              <w:jc w:val="center"/>
              <w:rPr>
                <w:rFonts w:ascii="宋体" w:eastAsia="宋体" w:hAnsi="宋体" w:cs="宋体"/>
                <w:kern w:val="0"/>
              </w:rPr>
            </w:pPr>
            <w:r w:rsidRPr="007E5613">
              <w:rPr>
                <w:rFonts w:ascii="宋体" w:eastAsia="宋体" w:hAnsi="宋体" w:cs="宋体"/>
                <w:b/>
                <w:bCs/>
                <w:color w:val="000000"/>
                <w:kern w:val="0"/>
                <w:sz w:val="21"/>
                <w:szCs w:val="21"/>
              </w:rPr>
              <w:t xml:space="preserve">　　功能描述</w:t>
            </w:r>
          </w:p>
        </w:tc>
        <w:tc>
          <w:tcPr>
            <w:tcW w:w="1650" w:type="pct"/>
            <w:tcBorders>
              <w:top w:val="single" w:sz="6" w:space="0" w:color="D9D9D9"/>
              <w:left w:val="single" w:sz="6" w:space="0" w:color="D9D9D9"/>
              <w:bottom w:val="single" w:sz="6" w:space="0" w:color="D9D9D9"/>
              <w:right w:val="single" w:sz="6" w:space="0" w:color="D9D9D9"/>
            </w:tcBorders>
            <w:shd w:val="clear" w:color="auto" w:fill="BDD7EE"/>
            <w:vAlign w:val="center"/>
            <w:hideMark/>
          </w:tcPr>
          <w:p w14:paraId="15309B90" w14:textId="77777777" w:rsidR="007E5613" w:rsidRPr="007E5613" w:rsidRDefault="007E5613" w:rsidP="007E5613">
            <w:pPr>
              <w:widowControl/>
              <w:jc w:val="center"/>
              <w:rPr>
                <w:rFonts w:ascii="宋体" w:eastAsia="宋体" w:hAnsi="宋体" w:cs="宋体"/>
                <w:kern w:val="0"/>
              </w:rPr>
            </w:pPr>
            <w:r w:rsidRPr="007E5613">
              <w:rPr>
                <w:rFonts w:ascii="宋体" w:eastAsia="宋体" w:hAnsi="宋体" w:cs="宋体"/>
                <w:b/>
                <w:bCs/>
                <w:color w:val="000000"/>
                <w:kern w:val="0"/>
                <w:sz w:val="21"/>
                <w:szCs w:val="21"/>
              </w:rPr>
              <w:t xml:space="preserve">　　注意事项</w:t>
            </w:r>
          </w:p>
        </w:tc>
      </w:tr>
      <w:tr w:rsidR="007E5613" w:rsidRPr="007E5613" w14:paraId="61533636"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3934645F"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邮件服务（SMTP）</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29FB6F5F"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发送邮件的邮件服务器，仅支持SMTP</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2DEC67B4"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此项变更需要重启服务</w:t>
            </w:r>
          </w:p>
        </w:tc>
      </w:tr>
      <w:tr w:rsidR="007E5613" w:rsidRPr="007E5613" w14:paraId="3AF9D562"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50539CF1"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端口号</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32B8B5E6"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发送邮件的邮件服务器端口号</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7327050E"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此项变更需要重启服务</w:t>
            </w:r>
          </w:p>
        </w:tc>
      </w:tr>
      <w:tr w:rsidR="007E5613" w:rsidRPr="007E5613" w14:paraId="7895A329"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1D7BEEA4"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是否加密（SSL）</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367EBB7B"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是否加密发送</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36EB3679"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此项变更需要重启服务</w:t>
            </w:r>
          </w:p>
        </w:tc>
      </w:tr>
      <w:tr w:rsidR="007E5613" w:rsidRPr="007E5613" w14:paraId="2DA78543"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1FA1489E"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邮件地址</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096B9E75"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邮件发送人的邮件地址</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00AAA5CE"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此项变更需要重启服务</w:t>
            </w:r>
          </w:p>
        </w:tc>
      </w:tr>
      <w:tr w:rsidR="007E5613" w:rsidRPr="007E5613" w14:paraId="297A10D3"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0EB02260"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密码</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16238359"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邮件发送人的登录密码</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6B72AD95"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此项变更需要重启服务</w:t>
            </w:r>
          </w:p>
        </w:tc>
      </w:tr>
    </w:tbl>
    <w:p w14:paraId="4AE428DF" w14:textId="77777777" w:rsidR="007E5613" w:rsidRPr="007E5613" w:rsidRDefault="007E5613" w:rsidP="007E5613">
      <w:pPr>
        <w:widowControl/>
        <w:spacing w:before="315" w:after="75" w:line="480" w:lineRule="atLeast"/>
        <w:jc w:val="left"/>
        <w:outlineLvl w:val="1"/>
        <w:rPr>
          <w:rFonts w:ascii="宋体" w:eastAsia="宋体" w:hAnsi="宋体" w:cs="宋体"/>
          <w:b/>
          <w:bCs/>
          <w:kern w:val="0"/>
          <w:sz w:val="36"/>
          <w:szCs w:val="36"/>
        </w:rPr>
      </w:pPr>
      <w:r w:rsidRPr="007E5613">
        <w:rPr>
          <w:rFonts w:ascii="宋体" w:eastAsia="宋体" w:hAnsi="宋体" w:cs="宋体"/>
          <w:b/>
          <w:bCs/>
          <w:kern w:val="0"/>
          <w:sz w:val="36"/>
          <w:szCs w:val="36"/>
        </w:rPr>
        <w:t>日志设置</w:t>
      </w:r>
    </w:p>
    <w:p w14:paraId="2E00D206"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日志设置主要用于设置日志记录的粒度、日志自动存档以及日志的自动清理。</w:t>
      </w:r>
    </w:p>
    <w:p w14:paraId="7085EFF1" w14:textId="6B148BF1"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"https://cdn.nlark.com/yuque/0/2022/png/26113090/1648121816387-61a63c15-5a5a-4489-af4d-19b10c8d6f9b.png"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5095061A" wp14:editId="7E71B408">
            <wp:extent cx="5270500" cy="285940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0OOC"/>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270500" cy="2859405"/>
                    </a:xfrm>
                    <a:prstGeom prst="rect">
                      <a:avLst/>
                    </a:prstGeom>
                    <a:noFill/>
                    <a:ln>
                      <a:noFill/>
                    </a:ln>
                  </pic:spPr>
                </pic:pic>
              </a:graphicData>
            </a:graphic>
          </wp:inline>
        </w:drawing>
      </w:r>
      <w:r w:rsidRPr="007E5613">
        <w:rPr>
          <w:rFonts w:ascii="宋体" w:eastAsia="宋体" w:hAnsi="宋体" w:cs="宋体"/>
          <w:kern w:val="0"/>
        </w:rPr>
        <w:fldChar w:fldCharType="end"/>
      </w:r>
    </w:p>
    <w:p w14:paraId="5D52E07E"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p>
    <w:tbl>
      <w:tblPr>
        <w:tblW w:w="5000" w:type="pct"/>
        <w:tblBorders>
          <w:top w:val="single" w:sz="6" w:space="0" w:color="D9D9D9"/>
          <w:left w:val="single" w:sz="6" w:space="0" w:color="D9D9D9"/>
          <w:bottom w:val="single" w:sz="6" w:space="0" w:color="D9D9D9"/>
          <w:right w:val="single" w:sz="6" w:space="0" w:color="D9D9D9"/>
        </w:tblBorders>
        <w:tblCellMar>
          <w:top w:w="15" w:type="dxa"/>
          <w:left w:w="15" w:type="dxa"/>
          <w:bottom w:w="15" w:type="dxa"/>
          <w:right w:w="15" w:type="dxa"/>
        </w:tblCellMar>
        <w:tblLook w:val="04A0" w:firstRow="1" w:lastRow="0" w:firstColumn="1" w:lastColumn="0" w:noHBand="0" w:noVBand="1"/>
      </w:tblPr>
      <w:tblGrid>
        <w:gridCol w:w="2761"/>
        <w:gridCol w:w="2761"/>
        <w:gridCol w:w="2762"/>
      </w:tblGrid>
      <w:tr w:rsidR="007E5613" w:rsidRPr="007E5613" w14:paraId="28CA9499"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shd w:val="clear" w:color="auto" w:fill="BDD7EE"/>
            <w:vAlign w:val="center"/>
            <w:hideMark/>
          </w:tcPr>
          <w:p w14:paraId="4F7B2A00" w14:textId="77777777" w:rsidR="007E5613" w:rsidRPr="007E5613" w:rsidRDefault="007E5613" w:rsidP="007E5613">
            <w:pPr>
              <w:widowControl/>
              <w:jc w:val="center"/>
              <w:rPr>
                <w:rFonts w:ascii="宋体" w:eastAsia="宋体" w:hAnsi="宋体" w:cs="宋体"/>
                <w:kern w:val="0"/>
              </w:rPr>
            </w:pPr>
            <w:r w:rsidRPr="007E5613">
              <w:rPr>
                <w:rFonts w:ascii="宋体" w:eastAsia="宋体" w:hAnsi="宋体" w:cs="宋体"/>
                <w:b/>
                <w:bCs/>
                <w:color w:val="000000"/>
                <w:kern w:val="0"/>
                <w:sz w:val="21"/>
                <w:szCs w:val="21"/>
              </w:rPr>
              <w:t>配置项名称</w:t>
            </w:r>
          </w:p>
        </w:tc>
        <w:tc>
          <w:tcPr>
            <w:tcW w:w="1650" w:type="pct"/>
            <w:tcBorders>
              <w:top w:val="single" w:sz="6" w:space="0" w:color="D9D9D9"/>
              <w:left w:val="single" w:sz="6" w:space="0" w:color="D9D9D9"/>
              <w:bottom w:val="single" w:sz="6" w:space="0" w:color="D9D9D9"/>
              <w:right w:val="single" w:sz="6" w:space="0" w:color="D9D9D9"/>
            </w:tcBorders>
            <w:shd w:val="clear" w:color="auto" w:fill="BDD7EE"/>
            <w:vAlign w:val="center"/>
            <w:hideMark/>
          </w:tcPr>
          <w:p w14:paraId="43070EE0" w14:textId="77777777" w:rsidR="007E5613" w:rsidRPr="007E5613" w:rsidRDefault="007E5613" w:rsidP="007E5613">
            <w:pPr>
              <w:widowControl/>
              <w:jc w:val="center"/>
              <w:rPr>
                <w:rFonts w:ascii="宋体" w:eastAsia="宋体" w:hAnsi="宋体" w:cs="宋体"/>
                <w:kern w:val="0"/>
              </w:rPr>
            </w:pPr>
            <w:r w:rsidRPr="007E5613">
              <w:rPr>
                <w:rFonts w:ascii="宋体" w:eastAsia="宋体" w:hAnsi="宋体" w:cs="宋体"/>
                <w:b/>
                <w:bCs/>
                <w:color w:val="000000"/>
                <w:kern w:val="0"/>
                <w:sz w:val="21"/>
                <w:szCs w:val="21"/>
              </w:rPr>
              <w:t>功能描述</w:t>
            </w:r>
          </w:p>
        </w:tc>
        <w:tc>
          <w:tcPr>
            <w:tcW w:w="1650" w:type="pct"/>
            <w:tcBorders>
              <w:top w:val="single" w:sz="6" w:space="0" w:color="D9D9D9"/>
              <w:left w:val="single" w:sz="6" w:space="0" w:color="D9D9D9"/>
              <w:bottom w:val="single" w:sz="6" w:space="0" w:color="D9D9D9"/>
              <w:right w:val="single" w:sz="6" w:space="0" w:color="D9D9D9"/>
            </w:tcBorders>
            <w:shd w:val="clear" w:color="auto" w:fill="BDD7EE"/>
            <w:vAlign w:val="center"/>
            <w:hideMark/>
          </w:tcPr>
          <w:p w14:paraId="00D28F28" w14:textId="77777777" w:rsidR="007E5613" w:rsidRPr="007E5613" w:rsidRDefault="007E5613" w:rsidP="007E5613">
            <w:pPr>
              <w:widowControl/>
              <w:jc w:val="center"/>
              <w:rPr>
                <w:rFonts w:ascii="宋体" w:eastAsia="宋体" w:hAnsi="宋体" w:cs="宋体"/>
                <w:kern w:val="0"/>
              </w:rPr>
            </w:pPr>
            <w:r w:rsidRPr="007E5613">
              <w:rPr>
                <w:rFonts w:ascii="宋体" w:eastAsia="宋体" w:hAnsi="宋体" w:cs="宋体"/>
                <w:b/>
                <w:bCs/>
                <w:color w:val="000000"/>
                <w:kern w:val="0"/>
                <w:sz w:val="21"/>
                <w:szCs w:val="21"/>
              </w:rPr>
              <w:t>注意事项</w:t>
            </w:r>
          </w:p>
        </w:tc>
      </w:tr>
      <w:tr w:rsidR="007E5613" w:rsidRPr="007E5613" w14:paraId="3B0A83AC"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7EB38BB8"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数据日志记录</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49040AE4"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是否记录数据日志</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3B22A46B"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w:t>
            </w:r>
          </w:p>
        </w:tc>
      </w:tr>
      <w:tr w:rsidR="007E5613" w:rsidRPr="007E5613" w14:paraId="4613FE1F"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1D6A3F6B"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数据日志清理</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100FAEDC"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定期将数据日志内容清理，节约磁盘空间</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44B3F03C"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w:t>
            </w:r>
          </w:p>
        </w:tc>
      </w:tr>
      <w:tr w:rsidR="007E5613" w:rsidRPr="007E5613" w14:paraId="29D647E9"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0808BA51"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操作日志级别</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51E05ABD"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日志记录的级别，调试级别会记录所有操作</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2705F009"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w:t>
            </w:r>
          </w:p>
        </w:tc>
      </w:tr>
      <w:tr w:rsidR="007E5613" w:rsidRPr="007E5613" w14:paraId="35AA199D"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1C9189CB"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操作日志存档</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165FE38D"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定期将日志存档为CSV文件，并支持下载</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77A9518A"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w:t>
            </w:r>
          </w:p>
        </w:tc>
      </w:tr>
      <w:tr w:rsidR="007E5613" w:rsidRPr="007E5613" w14:paraId="6E80E06B"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59A566E3"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操作日志清理</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3968FDEA"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定期将日志内容清理，节约磁盘空间</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0BE1BF9F"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w:t>
            </w:r>
          </w:p>
        </w:tc>
      </w:tr>
    </w:tbl>
    <w:p w14:paraId="612E68C6" w14:textId="77777777" w:rsidR="007E5613" w:rsidRPr="007E5613" w:rsidRDefault="007E5613" w:rsidP="007E5613">
      <w:pPr>
        <w:widowControl/>
        <w:spacing w:before="315" w:after="75" w:line="480" w:lineRule="atLeast"/>
        <w:jc w:val="left"/>
        <w:outlineLvl w:val="1"/>
        <w:rPr>
          <w:rFonts w:ascii="宋体" w:eastAsia="宋体" w:hAnsi="宋体" w:cs="宋体"/>
          <w:b/>
          <w:bCs/>
          <w:kern w:val="0"/>
          <w:sz w:val="36"/>
          <w:szCs w:val="36"/>
        </w:rPr>
      </w:pPr>
      <w:r w:rsidRPr="007E5613">
        <w:rPr>
          <w:rFonts w:ascii="宋体" w:eastAsia="宋体" w:hAnsi="宋体" w:cs="宋体"/>
          <w:b/>
          <w:bCs/>
          <w:kern w:val="0"/>
          <w:sz w:val="36"/>
          <w:szCs w:val="36"/>
        </w:rPr>
        <w:t>预警设置</w:t>
      </w:r>
    </w:p>
    <w:p w14:paraId="4C76502A"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预警设置主要用于当服务器的资源情况过载时，及时通知给目标用户，确保系统处于正常稳定的运行状态。</w:t>
      </w:r>
    </w:p>
    <w:p w14:paraId="71EE4C19" w14:textId="759AE63C"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"https://cdn.nlark.com/yuque/0/2022/png/26113090/1648121816890-f8774f2d-84b3-496f-8803-e2a1e078e12a.png"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0017FC6D" wp14:editId="4291FCC5">
            <wp:extent cx="5270500" cy="2647950"/>
            <wp:effectExtent l="0" t="0" r="0" b="635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wL7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70500" cy="2647950"/>
                    </a:xfrm>
                    <a:prstGeom prst="rect">
                      <a:avLst/>
                    </a:prstGeom>
                    <a:noFill/>
                    <a:ln>
                      <a:noFill/>
                    </a:ln>
                  </pic:spPr>
                </pic:pic>
              </a:graphicData>
            </a:graphic>
          </wp:inline>
        </w:drawing>
      </w:r>
      <w:r w:rsidRPr="007E5613">
        <w:rPr>
          <w:rFonts w:ascii="宋体" w:eastAsia="宋体" w:hAnsi="宋体" w:cs="宋体"/>
          <w:kern w:val="0"/>
        </w:rPr>
        <w:fldChar w:fldCharType="end"/>
      </w:r>
    </w:p>
    <w:p w14:paraId="5DEA4A0D"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p>
    <w:tbl>
      <w:tblPr>
        <w:tblW w:w="5000" w:type="pct"/>
        <w:tblBorders>
          <w:top w:val="single" w:sz="6" w:space="0" w:color="D9D9D9"/>
          <w:left w:val="single" w:sz="6" w:space="0" w:color="D9D9D9"/>
          <w:bottom w:val="single" w:sz="6" w:space="0" w:color="D9D9D9"/>
          <w:right w:val="single" w:sz="6" w:space="0" w:color="D9D9D9"/>
        </w:tblBorders>
        <w:tblCellMar>
          <w:top w:w="15" w:type="dxa"/>
          <w:left w:w="15" w:type="dxa"/>
          <w:bottom w:w="15" w:type="dxa"/>
          <w:right w:w="15" w:type="dxa"/>
        </w:tblCellMar>
        <w:tblLook w:val="04A0" w:firstRow="1" w:lastRow="0" w:firstColumn="1" w:lastColumn="0" w:noHBand="0" w:noVBand="1"/>
      </w:tblPr>
      <w:tblGrid>
        <w:gridCol w:w="2761"/>
        <w:gridCol w:w="2761"/>
        <w:gridCol w:w="2762"/>
      </w:tblGrid>
      <w:tr w:rsidR="007E5613" w:rsidRPr="007E5613" w14:paraId="0BCE1400"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shd w:val="clear" w:color="auto" w:fill="BDD7EE"/>
            <w:vAlign w:val="center"/>
            <w:hideMark/>
          </w:tcPr>
          <w:p w14:paraId="0027AF04" w14:textId="77777777" w:rsidR="007E5613" w:rsidRPr="007E5613" w:rsidRDefault="007E5613" w:rsidP="007E5613">
            <w:pPr>
              <w:widowControl/>
              <w:jc w:val="center"/>
              <w:rPr>
                <w:rFonts w:ascii="宋体" w:eastAsia="宋体" w:hAnsi="宋体" w:cs="宋体"/>
                <w:kern w:val="0"/>
              </w:rPr>
            </w:pPr>
            <w:r w:rsidRPr="007E5613">
              <w:rPr>
                <w:rFonts w:ascii="宋体" w:eastAsia="宋体" w:hAnsi="宋体" w:cs="宋体"/>
                <w:b/>
                <w:bCs/>
                <w:color w:val="000000"/>
                <w:kern w:val="0"/>
                <w:sz w:val="21"/>
                <w:szCs w:val="21"/>
              </w:rPr>
              <w:t>配置项名称</w:t>
            </w:r>
          </w:p>
        </w:tc>
        <w:tc>
          <w:tcPr>
            <w:tcW w:w="1650" w:type="pct"/>
            <w:tcBorders>
              <w:top w:val="single" w:sz="6" w:space="0" w:color="D9D9D9"/>
              <w:left w:val="single" w:sz="6" w:space="0" w:color="D9D9D9"/>
              <w:bottom w:val="single" w:sz="6" w:space="0" w:color="D9D9D9"/>
              <w:right w:val="single" w:sz="6" w:space="0" w:color="D9D9D9"/>
            </w:tcBorders>
            <w:shd w:val="clear" w:color="auto" w:fill="BDD7EE"/>
            <w:vAlign w:val="center"/>
            <w:hideMark/>
          </w:tcPr>
          <w:p w14:paraId="0D71DB36" w14:textId="77777777" w:rsidR="007E5613" w:rsidRPr="007E5613" w:rsidRDefault="007E5613" w:rsidP="007E5613">
            <w:pPr>
              <w:widowControl/>
              <w:jc w:val="center"/>
              <w:rPr>
                <w:rFonts w:ascii="宋体" w:eastAsia="宋体" w:hAnsi="宋体" w:cs="宋体"/>
                <w:kern w:val="0"/>
              </w:rPr>
            </w:pPr>
            <w:r w:rsidRPr="007E5613">
              <w:rPr>
                <w:rFonts w:ascii="宋体" w:eastAsia="宋体" w:hAnsi="宋体" w:cs="宋体"/>
                <w:b/>
                <w:bCs/>
                <w:color w:val="000000"/>
                <w:kern w:val="0"/>
                <w:sz w:val="21"/>
                <w:szCs w:val="21"/>
              </w:rPr>
              <w:t>功能描述</w:t>
            </w:r>
          </w:p>
        </w:tc>
        <w:tc>
          <w:tcPr>
            <w:tcW w:w="1650" w:type="pct"/>
            <w:tcBorders>
              <w:top w:val="single" w:sz="6" w:space="0" w:color="D9D9D9"/>
              <w:left w:val="single" w:sz="6" w:space="0" w:color="D9D9D9"/>
              <w:bottom w:val="single" w:sz="6" w:space="0" w:color="D9D9D9"/>
              <w:right w:val="single" w:sz="6" w:space="0" w:color="D9D9D9"/>
            </w:tcBorders>
            <w:shd w:val="clear" w:color="auto" w:fill="BDD7EE"/>
            <w:vAlign w:val="center"/>
            <w:hideMark/>
          </w:tcPr>
          <w:p w14:paraId="63F36748" w14:textId="77777777" w:rsidR="007E5613" w:rsidRPr="007E5613" w:rsidRDefault="007E5613" w:rsidP="007E5613">
            <w:pPr>
              <w:widowControl/>
              <w:jc w:val="center"/>
              <w:rPr>
                <w:rFonts w:ascii="宋体" w:eastAsia="宋体" w:hAnsi="宋体" w:cs="宋体"/>
                <w:kern w:val="0"/>
              </w:rPr>
            </w:pPr>
            <w:r w:rsidRPr="007E5613">
              <w:rPr>
                <w:rFonts w:ascii="宋体" w:eastAsia="宋体" w:hAnsi="宋体" w:cs="宋体"/>
                <w:b/>
                <w:bCs/>
                <w:color w:val="000000"/>
                <w:kern w:val="0"/>
                <w:sz w:val="21"/>
                <w:szCs w:val="21"/>
              </w:rPr>
              <w:t>注意事项</w:t>
            </w:r>
          </w:p>
        </w:tc>
      </w:tr>
      <w:tr w:rsidR="007E5613" w:rsidRPr="007E5613" w14:paraId="0E3D41B0"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7BE1FDB1"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预警对象</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27CE6A43"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预警监控的对象和阈值设置，超过阈值后会进行通知</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34CF42AA"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w:t>
            </w:r>
          </w:p>
        </w:tc>
      </w:tr>
      <w:tr w:rsidR="007E5613" w:rsidRPr="007E5613" w14:paraId="245373F1"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5F0DACD1"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通知设置</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2AABAA64"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可选择通知到通知中心以及通过邮件通知，可设置接收通知的用户</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16B4775A"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 xml:space="preserve">　　　</w:t>
            </w:r>
          </w:p>
        </w:tc>
      </w:tr>
    </w:tbl>
    <w:p w14:paraId="30939987" w14:textId="77777777" w:rsidR="007E5613" w:rsidRPr="007E5613" w:rsidRDefault="007E5613" w:rsidP="007E5613">
      <w:pPr>
        <w:widowControl/>
        <w:jc w:val="left"/>
        <w:rPr>
          <w:rFonts w:ascii="宋体" w:eastAsia="宋体" w:hAnsi="宋体" w:cs="宋体"/>
          <w:kern w:val="0"/>
        </w:rPr>
      </w:pPr>
    </w:p>
    <w:p w14:paraId="297593A1" w14:textId="77777777" w:rsidR="007E5613" w:rsidRPr="007E5613" w:rsidRDefault="007E5613" w:rsidP="007E5613">
      <w:pPr>
        <w:widowControl/>
        <w:spacing w:before="315" w:after="75" w:line="480" w:lineRule="atLeast"/>
        <w:jc w:val="left"/>
        <w:outlineLvl w:val="1"/>
        <w:rPr>
          <w:rFonts w:ascii="宋体" w:eastAsia="宋体" w:hAnsi="宋体" w:cs="宋体"/>
          <w:b/>
          <w:bCs/>
          <w:kern w:val="0"/>
          <w:sz w:val="36"/>
          <w:szCs w:val="36"/>
        </w:rPr>
      </w:pPr>
      <w:r w:rsidRPr="007E5613">
        <w:rPr>
          <w:rFonts w:ascii="宋体" w:eastAsia="宋体" w:hAnsi="宋体" w:cs="宋体"/>
          <w:b/>
          <w:bCs/>
          <w:kern w:val="0"/>
          <w:sz w:val="36"/>
          <w:szCs w:val="36"/>
        </w:rPr>
        <w:t>高级设置</w:t>
      </w:r>
    </w:p>
    <w:p w14:paraId="1EAD5B2F"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kern w:val="0"/>
        </w:rPr>
        <w:t>高级设置目前仅包含文件或备份文件自动上传至共享文件夹的功能，可根据实际项目需要，进行配置。</w:t>
      </w:r>
    </w:p>
    <w:p w14:paraId="7B8FEFCA" w14:textId="5A64A2F4"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rPr>
        <w:t xml:space="preserve">　　</w:t>
      </w:r>
      <w:r w:rsidRPr="007E5613">
        <w:rPr>
          <w:rFonts w:ascii="宋体" w:eastAsia="宋体" w:hAnsi="宋体" w:cs="宋体"/>
          <w:kern w:val="0"/>
        </w:rPr>
        <w:fldChar w:fldCharType="begin"/>
      </w:r>
      <w:r w:rsidRPr="007E5613">
        <w:rPr>
          <w:rFonts w:ascii="宋体" w:eastAsia="宋体" w:hAnsi="宋体" w:cs="宋体"/>
          <w:kern w:val="0"/>
        </w:rPr>
        <w:instrText xml:space="preserve"> INCLUDEPICTURE "https://cdn.nlark.com/yuque/0/2022/png/26113090/1648121817423-c10c320c-fe0a-404a-b6de-9c7025a95d62.png" \* MERGEFORMATINET </w:instrText>
      </w:r>
      <w:r w:rsidRPr="007E5613">
        <w:rPr>
          <w:rFonts w:ascii="宋体" w:eastAsia="宋体" w:hAnsi="宋体" w:cs="宋体"/>
          <w:kern w:val="0"/>
        </w:rPr>
        <w:fldChar w:fldCharType="separate"/>
      </w:r>
      <w:r w:rsidRPr="007E5613">
        <w:rPr>
          <w:rFonts w:ascii="宋体" w:eastAsia="宋体" w:hAnsi="宋体" w:cs="宋体"/>
          <w:noProof/>
          <w:kern w:val="0"/>
        </w:rPr>
        <w:drawing>
          <wp:inline distT="0" distB="0" distL="0" distR="0" wp14:anchorId="333B8112" wp14:editId="60EF60E2">
            <wp:extent cx="5270500" cy="2397760"/>
            <wp:effectExtent l="0" t="0" r="0" b="25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CuNm"/>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70500" cy="2397760"/>
                    </a:xfrm>
                    <a:prstGeom prst="rect">
                      <a:avLst/>
                    </a:prstGeom>
                    <a:noFill/>
                    <a:ln>
                      <a:noFill/>
                    </a:ln>
                  </pic:spPr>
                </pic:pic>
              </a:graphicData>
            </a:graphic>
          </wp:inline>
        </w:drawing>
      </w:r>
      <w:r w:rsidRPr="007E5613">
        <w:rPr>
          <w:rFonts w:ascii="宋体" w:eastAsia="宋体" w:hAnsi="宋体" w:cs="宋体"/>
          <w:kern w:val="0"/>
        </w:rPr>
        <w:fldChar w:fldCharType="end"/>
      </w:r>
    </w:p>
    <w:tbl>
      <w:tblPr>
        <w:tblW w:w="5000" w:type="pct"/>
        <w:tblBorders>
          <w:top w:val="single" w:sz="6" w:space="0" w:color="D9D9D9"/>
          <w:left w:val="single" w:sz="6" w:space="0" w:color="D9D9D9"/>
          <w:bottom w:val="single" w:sz="6" w:space="0" w:color="D9D9D9"/>
          <w:right w:val="single" w:sz="6" w:space="0" w:color="D9D9D9"/>
        </w:tblBorders>
        <w:tblCellMar>
          <w:top w:w="15" w:type="dxa"/>
          <w:left w:w="15" w:type="dxa"/>
          <w:bottom w:w="15" w:type="dxa"/>
          <w:right w:w="15" w:type="dxa"/>
        </w:tblCellMar>
        <w:tblLook w:val="04A0" w:firstRow="1" w:lastRow="0" w:firstColumn="1" w:lastColumn="0" w:noHBand="0" w:noVBand="1"/>
      </w:tblPr>
      <w:tblGrid>
        <w:gridCol w:w="2761"/>
        <w:gridCol w:w="2761"/>
        <w:gridCol w:w="2762"/>
      </w:tblGrid>
      <w:tr w:rsidR="007E5613" w:rsidRPr="007E5613" w14:paraId="4FF5BB7B"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shd w:val="clear" w:color="auto" w:fill="BDD7EE"/>
            <w:vAlign w:val="center"/>
            <w:hideMark/>
          </w:tcPr>
          <w:p w14:paraId="5BEF10CB" w14:textId="77777777" w:rsidR="007E5613" w:rsidRPr="007E5613" w:rsidRDefault="007E5613" w:rsidP="007E5613">
            <w:pPr>
              <w:widowControl/>
              <w:jc w:val="center"/>
              <w:rPr>
                <w:rFonts w:ascii="宋体" w:eastAsia="宋体" w:hAnsi="宋体" w:cs="宋体"/>
                <w:kern w:val="0"/>
              </w:rPr>
            </w:pPr>
            <w:r w:rsidRPr="007E5613">
              <w:rPr>
                <w:rFonts w:ascii="宋体" w:eastAsia="宋体" w:hAnsi="宋体" w:cs="宋体"/>
                <w:b/>
                <w:bCs/>
                <w:color w:val="000000"/>
                <w:kern w:val="0"/>
                <w:sz w:val="21"/>
                <w:szCs w:val="21"/>
              </w:rPr>
              <w:t>配置项名称</w:t>
            </w:r>
          </w:p>
        </w:tc>
        <w:tc>
          <w:tcPr>
            <w:tcW w:w="1650" w:type="pct"/>
            <w:tcBorders>
              <w:top w:val="single" w:sz="6" w:space="0" w:color="D9D9D9"/>
              <w:left w:val="single" w:sz="6" w:space="0" w:color="D9D9D9"/>
              <w:bottom w:val="single" w:sz="6" w:space="0" w:color="D9D9D9"/>
              <w:right w:val="single" w:sz="6" w:space="0" w:color="D9D9D9"/>
            </w:tcBorders>
            <w:shd w:val="clear" w:color="auto" w:fill="BDD7EE"/>
            <w:vAlign w:val="center"/>
            <w:hideMark/>
          </w:tcPr>
          <w:p w14:paraId="7D6411AF" w14:textId="77777777" w:rsidR="007E5613" w:rsidRPr="007E5613" w:rsidRDefault="007E5613" w:rsidP="007E5613">
            <w:pPr>
              <w:widowControl/>
              <w:jc w:val="center"/>
              <w:rPr>
                <w:rFonts w:ascii="宋体" w:eastAsia="宋体" w:hAnsi="宋体" w:cs="宋体"/>
                <w:kern w:val="0"/>
              </w:rPr>
            </w:pPr>
            <w:r w:rsidRPr="007E5613">
              <w:rPr>
                <w:rFonts w:ascii="宋体" w:eastAsia="宋体" w:hAnsi="宋体" w:cs="宋体"/>
                <w:b/>
                <w:bCs/>
                <w:color w:val="000000"/>
                <w:kern w:val="0"/>
                <w:sz w:val="21"/>
                <w:szCs w:val="21"/>
              </w:rPr>
              <w:t>功能描述</w:t>
            </w:r>
          </w:p>
        </w:tc>
        <w:tc>
          <w:tcPr>
            <w:tcW w:w="1650" w:type="pct"/>
            <w:tcBorders>
              <w:top w:val="single" w:sz="6" w:space="0" w:color="D9D9D9"/>
              <w:left w:val="single" w:sz="6" w:space="0" w:color="D9D9D9"/>
              <w:bottom w:val="single" w:sz="6" w:space="0" w:color="D9D9D9"/>
              <w:right w:val="single" w:sz="6" w:space="0" w:color="D9D9D9"/>
            </w:tcBorders>
            <w:shd w:val="clear" w:color="auto" w:fill="BDD7EE"/>
            <w:vAlign w:val="center"/>
            <w:hideMark/>
          </w:tcPr>
          <w:p w14:paraId="030773E5" w14:textId="77777777" w:rsidR="007E5613" w:rsidRPr="007E5613" w:rsidRDefault="007E5613" w:rsidP="007E5613">
            <w:pPr>
              <w:widowControl/>
              <w:jc w:val="center"/>
              <w:rPr>
                <w:rFonts w:ascii="宋体" w:eastAsia="宋体" w:hAnsi="宋体" w:cs="宋体"/>
                <w:kern w:val="0"/>
              </w:rPr>
            </w:pPr>
            <w:r w:rsidRPr="007E5613">
              <w:rPr>
                <w:rFonts w:ascii="宋体" w:eastAsia="宋体" w:hAnsi="宋体" w:cs="宋体"/>
                <w:b/>
                <w:bCs/>
                <w:color w:val="000000"/>
                <w:kern w:val="0"/>
                <w:sz w:val="21"/>
                <w:szCs w:val="21"/>
              </w:rPr>
              <w:t>注意事项</w:t>
            </w:r>
          </w:p>
        </w:tc>
      </w:tr>
      <w:tr w:rsidR="007E5613" w:rsidRPr="007E5613" w14:paraId="468CA709"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21264CBB"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文件上传至共享文件夹</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555A73C1"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将系统文件（包含：备份文件、本地上传文件、日志存档文件）自动从服务器上传至指定的共享文件夹</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0A179A71"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此项变更需要重启服务</w:t>
            </w:r>
          </w:p>
        </w:tc>
      </w:tr>
      <w:tr w:rsidR="007E5613" w:rsidRPr="007E5613" w14:paraId="2A6BAE0E"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1CF0D0C6"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协议类型</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5D8600DD"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支持FTP或文件共享</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78DBFC51"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此项变更需要重启服务</w:t>
            </w:r>
          </w:p>
        </w:tc>
      </w:tr>
      <w:tr w:rsidR="007E5613" w:rsidRPr="007E5613" w14:paraId="6DEF7BA8"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00012808"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上传路径</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47695F52"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指定的上传路径</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307AB145"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此项变更需要重启服务</w:t>
            </w:r>
          </w:p>
        </w:tc>
      </w:tr>
      <w:tr w:rsidR="007E5613" w:rsidRPr="007E5613" w14:paraId="66A93409"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1767C2D6"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用户名</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02AA4750"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FTP或文件共享的用户名</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597E8B0C"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此项变更需要重启服务</w:t>
            </w:r>
          </w:p>
        </w:tc>
      </w:tr>
      <w:tr w:rsidR="007E5613" w:rsidRPr="007E5613" w14:paraId="1B2DF3A6"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043E249A"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密码</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5F0EC790"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FTP或文件共享的密码</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550AD22D"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此项变更需要重启服务</w:t>
            </w:r>
          </w:p>
        </w:tc>
      </w:tr>
      <w:tr w:rsidR="007E5613" w:rsidRPr="007E5613" w14:paraId="2D2F4CDD" w14:textId="77777777" w:rsidTr="007E5613">
        <w:trPr>
          <w:trHeight w:val="495"/>
        </w:trPr>
        <w:tc>
          <w:tcPr>
            <w:tcW w:w="1650" w:type="pct"/>
            <w:tcBorders>
              <w:top w:val="single" w:sz="6" w:space="0" w:color="D9D9D9"/>
              <w:left w:val="single" w:sz="6" w:space="0" w:color="D9D9D9"/>
              <w:bottom w:val="single" w:sz="6" w:space="0" w:color="D9D9D9"/>
              <w:right w:val="single" w:sz="6" w:space="0" w:color="D9D9D9"/>
            </w:tcBorders>
            <w:vAlign w:val="center"/>
            <w:hideMark/>
          </w:tcPr>
          <w:p w14:paraId="4CE8DEFA"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备份文件上传至共享文件夹</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1CBEF517"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仅将自动备份产生的备份文件自动从服务器上传至指定的共享文件夹</w:t>
            </w:r>
          </w:p>
        </w:tc>
        <w:tc>
          <w:tcPr>
            <w:tcW w:w="1650" w:type="pct"/>
            <w:tcBorders>
              <w:top w:val="single" w:sz="6" w:space="0" w:color="D9D9D9"/>
              <w:left w:val="single" w:sz="6" w:space="0" w:color="D9D9D9"/>
              <w:bottom w:val="single" w:sz="6" w:space="0" w:color="D9D9D9"/>
              <w:right w:val="single" w:sz="6" w:space="0" w:color="D9D9D9"/>
            </w:tcBorders>
            <w:vAlign w:val="center"/>
            <w:hideMark/>
          </w:tcPr>
          <w:p w14:paraId="64CD25C8" w14:textId="77777777" w:rsidR="007E5613" w:rsidRPr="007E5613" w:rsidRDefault="007E5613" w:rsidP="007E5613">
            <w:pPr>
              <w:widowControl/>
              <w:jc w:val="left"/>
              <w:rPr>
                <w:rFonts w:ascii="宋体" w:eastAsia="宋体" w:hAnsi="宋体" w:cs="宋体"/>
                <w:kern w:val="0"/>
              </w:rPr>
            </w:pPr>
            <w:r w:rsidRPr="007E5613">
              <w:rPr>
                <w:rFonts w:ascii="宋体" w:eastAsia="宋体" w:hAnsi="宋体" w:cs="宋体"/>
                <w:color w:val="000000"/>
                <w:kern w:val="0"/>
                <w:sz w:val="21"/>
                <w:szCs w:val="21"/>
              </w:rPr>
              <w:t>此项变更需要重启服务</w:t>
            </w:r>
          </w:p>
        </w:tc>
      </w:tr>
    </w:tbl>
    <w:p w14:paraId="0AA480A5" w14:textId="77777777" w:rsidR="007E5613" w:rsidRPr="007E5613" w:rsidRDefault="007E5613" w:rsidP="007E5613">
      <w:pPr>
        <w:widowControl/>
        <w:jc w:val="left"/>
        <w:rPr>
          <w:rFonts w:ascii="宋体" w:eastAsia="宋体" w:hAnsi="宋体" w:cs="宋体"/>
          <w:kern w:val="0"/>
        </w:rPr>
      </w:pPr>
    </w:p>
    <w:p w14:paraId="66757E6F" w14:textId="77777777" w:rsidR="003462FC" w:rsidRPr="007E5613" w:rsidRDefault="007E5613" w:rsidP="007E5613"/>
    <w:sectPr w:rsidR="003462FC" w:rsidRPr="007E5613" w:rsidSect="00FE2BF1">
      <w:pgSz w:w="11900" w:h="16840"/>
      <w:pgMar w:top="1440" w:right="1800" w:bottom="1440" w:left="1800" w:header="851" w:footer="992" w:gutter="0"/>
      <w:cols w:space="425"/>
      <w:docGrid w:type="lines" w:linePitch="423"/>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420"/>
  <w:drawingGridVerticalSpacing w:val="20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5C62"/>
    <w:rsid w:val="00106AA1"/>
    <w:rsid w:val="00480340"/>
    <w:rsid w:val="00687B32"/>
    <w:rsid w:val="007E5613"/>
    <w:rsid w:val="00D65C62"/>
    <w:rsid w:val="00FE2BF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4:docId w14:val="0D2E351B"/>
  <w14:defaultImageDpi w14:val="32767"/>
  <w15:chartTrackingRefBased/>
  <w15:docId w15:val="{93657583-C540-6C46-BEE4-AE66561EE4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a">
    <w:name w:val="Normal"/>
    <w:qFormat/>
    <w:pPr>
      <w:widowControl w:val="0"/>
      <w:jc w:val="both"/>
    </w:pPr>
  </w:style>
  <w:style w:type="paragraph" w:styleId="1">
    <w:name w:val="heading 1"/>
    <w:basedOn w:val="a"/>
    <w:link w:val="10"/>
    <w:uiPriority w:val="9"/>
    <w:qFormat/>
    <w:rsid w:val="007E5613"/>
    <w:pPr>
      <w:widowControl/>
      <w:spacing w:before="100" w:beforeAutospacing="1" w:after="100" w:afterAutospacing="1"/>
      <w:jc w:val="left"/>
      <w:outlineLvl w:val="0"/>
    </w:pPr>
    <w:rPr>
      <w:rFonts w:ascii="宋体" w:eastAsia="宋体" w:hAnsi="宋体" w:cs="宋体"/>
      <w:b/>
      <w:bCs/>
      <w:kern w:val="36"/>
      <w:sz w:val="48"/>
      <w:szCs w:val="48"/>
    </w:rPr>
  </w:style>
  <w:style w:type="paragraph" w:styleId="2">
    <w:name w:val="heading 2"/>
    <w:basedOn w:val="a"/>
    <w:link w:val="20"/>
    <w:uiPriority w:val="9"/>
    <w:qFormat/>
    <w:rsid w:val="007E5613"/>
    <w:pPr>
      <w:widowControl/>
      <w:spacing w:before="100" w:beforeAutospacing="1" w:after="100" w:afterAutospacing="1"/>
      <w:jc w:val="left"/>
      <w:outlineLvl w:val="1"/>
    </w:pPr>
    <w:rPr>
      <w:rFonts w:ascii="宋体" w:eastAsia="宋体" w:hAnsi="宋体" w:cs="宋体"/>
      <w:b/>
      <w:bCs/>
      <w:kern w:val="0"/>
      <w:sz w:val="36"/>
      <w:szCs w:val="36"/>
    </w:rPr>
  </w:style>
  <w:style w:type="paragraph" w:styleId="3">
    <w:name w:val="heading 3"/>
    <w:basedOn w:val="a"/>
    <w:link w:val="30"/>
    <w:uiPriority w:val="9"/>
    <w:qFormat/>
    <w:rsid w:val="007E5613"/>
    <w:pPr>
      <w:widowControl/>
      <w:spacing w:before="100" w:beforeAutospacing="1" w:after="100" w:afterAutospacing="1"/>
      <w:jc w:val="left"/>
      <w:outlineLvl w:val="2"/>
    </w:pPr>
    <w:rPr>
      <w:rFonts w:ascii="宋体" w:eastAsia="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7E5613"/>
    <w:rPr>
      <w:rFonts w:ascii="宋体" w:eastAsia="宋体" w:hAnsi="宋体" w:cs="宋体"/>
      <w:b/>
      <w:bCs/>
      <w:kern w:val="36"/>
      <w:sz w:val="48"/>
      <w:szCs w:val="48"/>
    </w:rPr>
  </w:style>
  <w:style w:type="character" w:customStyle="1" w:styleId="20">
    <w:name w:val="标题 2 字符"/>
    <w:basedOn w:val="a0"/>
    <w:link w:val="2"/>
    <w:uiPriority w:val="9"/>
    <w:rsid w:val="007E5613"/>
    <w:rPr>
      <w:rFonts w:ascii="宋体" w:eastAsia="宋体" w:hAnsi="宋体" w:cs="宋体"/>
      <w:b/>
      <w:bCs/>
      <w:kern w:val="0"/>
      <w:sz w:val="36"/>
      <w:szCs w:val="36"/>
    </w:rPr>
  </w:style>
  <w:style w:type="character" w:customStyle="1" w:styleId="30">
    <w:name w:val="标题 3 字符"/>
    <w:basedOn w:val="a0"/>
    <w:link w:val="3"/>
    <w:uiPriority w:val="9"/>
    <w:rsid w:val="007E5613"/>
    <w:rPr>
      <w:rFonts w:ascii="宋体" w:eastAsia="宋体" w:hAnsi="宋体" w:cs="宋体"/>
      <w:b/>
      <w:bCs/>
      <w:kern w:val="0"/>
      <w:sz w:val="27"/>
      <w:szCs w:val="27"/>
    </w:rPr>
  </w:style>
  <w:style w:type="paragraph" w:customStyle="1" w:styleId="ne-p">
    <w:name w:val="ne-p"/>
    <w:basedOn w:val="a"/>
    <w:rsid w:val="007E5613"/>
    <w:pPr>
      <w:widowControl/>
      <w:spacing w:before="100" w:beforeAutospacing="1" w:after="100" w:afterAutospacing="1"/>
      <w:jc w:val="left"/>
    </w:pPr>
    <w:rPr>
      <w:rFonts w:ascii="宋体" w:eastAsia="宋体" w:hAnsi="宋体" w:cs="宋体"/>
      <w:kern w:val="0"/>
    </w:rPr>
  </w:style>
  <w:style w:type="character" w:customStyle="1" w:styleId="ne-text">
    <w:name w:val="ne-text"/>
    <w:basedOn w:val="a0"/>
    <w:rsid w:val="007E561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120299">
      <w:bodyDiv w:val="1"/>
      <w:marLeft w:val="0"/>
      <w:marRight w:val="0"/>
      <w:marTop w:val="0"/>
      <w:marBottom w:val="0"/>
      <w:divBdr>
        <w:top w:val="none" w:sz="0" w:space="0" w:color="auto"/>
        <w:left w:val="none" w:sz="0" w:space="0" w:color="auto"/>
        <w:bottom w:val="none" w:sz="0" w:space="0" w:color="auto"/>
        <w:right w:val="none" w:sz="0" w:space="0" w:color="auto"/>
      </w:divBdr>
      <w:divsChild>
        <w:div w:id="139508436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0.png"/><Relationship Id="rId18" Type="http://schemas.openxmlformats.org/officeDocument/2006/relationships/image" Target="media/image15.png"/><Relationship Id="rId26" Type="http://schemas.openxmlformats.org/officeDocument/2006/relationships/image" Target="media/image23.png"/><Relationship Id="rId3" Type="http://schemas.openxmlformats.org/officeDocument/2006/relationships/webSettings" Target="webSettings.xml"/><Relationship Id="rId21" Type="http://schemas.openxmlformats.org/officeDocument/2006/relationships/image" Target="media/image18.png"/><Relationship Id="rId34" Type="http://schemas.openxmlformats.org/officeDocument/2006/relationships/theme" Target="theme/theme1.xml"/><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image" Target="media/image17.png"/><Relationship Id="rId29" Type="http://schemas.openxmlformats.org/officeDocument/2006/relationships/image" Target="media/image26.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image" Target="media/image29.png"/><Relationship Id="rId5" Type="http://schemas.openxmlformats.org/officeDocument/2006/relationships/image" Target="media/image2.png"/><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10" Type="http://schemas.openxmlformats.org/officeDocument/2006/relationships/image" Target="media/image7.png"/><Relationship Id="rId19" Type="http://schemas.openxmlformats.org/officeDocument/2006/relationships/image" Target="media/image16.png"/><Relationship Id="rId31" Type="http://schemas.openxmlformats.org/officeDocument/2006/relationships/image" Target="media/image28.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8"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DengXian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DengXian"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2</Pages>
  <Words>1221</Words>
  <Characters>6963</Characters>
  <Application>Microsoft Office Word</Application>
  <DocSecurity>0</DocSecurity>
  <Lines>58</Lines>
  <Paragraphs>16</Paragraphs>
  <ScaleCrop>false</ScaleCrop>
  <Manager/>
  <Company/>
  <LinksUpToDate>false</LinksUpToDate>
  <CharactersWithSpaces>8168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语雀 (yuque.com)</dc:creator>
  <cp:keywords/>
  <dc:description/>
  <cp:lastModifiedBy>Microsoft Office User</cp:lastModifiedBy>
  <cp:revision>4</cp:revision>
  <dcterms:created xsi:type="dcterms:W3CDTF">2019-07-18T09:41:00Z</dcterms:created>
  <dcterms:modified xsi:type="dcterms:W3CDTF">2022-03-28T06:09:00Z</dcterms:modified>
  <cp:category/>
</cp:coreProperties>
</file>