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/>
    <w:p>
      <w:pPr>
        <w:pStyle w:val="10"/>
        <w:rPr>
          <w:sz w:val="44"/>
          <w:szCs w:val="44"/>
        </w:rPr>
      </w:pPr>
      <w:bookmarkStart w:id="0" w:name="_Toc101690165"/>
      <w:bookmarkStart w:id="1" w:name="_Toc101695484"/>
      <w:r>
        <w:rPr>
          <w:rFonts w:hint="eastAsia"/>
          <w:sz w:val="44"/>
          <w:szCs w:val="44"/>
        </w:rPr>
        <w:t>园区流调溯源系统操作手册</w:t>
      </w:r>
      <w:bookmarkEnd w:id="0"/>
      <w:bookmarkEnd w:id="1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48882427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"_Toc101695485"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1系统管理</w:t>
          </w:r>
          <w:r>
            <w:tab/>
          </w:r>
          <w:r>
            <w:fldChar w:fldCharType="begin"/>
          </w:r>
          <w:r>
            <w:instrText xml:space="preserve"> PAGEREF _Toc101695485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"_Toc101695486" </w:instrText>
          </w:r>
          <w:r>
            <w:fldChar w:fldCharType="separate"/>
          </w:r>
          <w:r>
            <w:rPr>
              <w:rStyle w:val="13"/>
            </w:rPr>
            <w:t>1.1用户管理</w:t>
          </w:r>
          <w:r>
            <w:tab/>
          </w:r>
          <w:r>
            <w:fldChar w:fldCharType="begin"/>
          </w:r>
          <w:r>
            <w:instrText xml:space="preserve"> PAGEREF _Toc101695486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"_Toc101695487" </w:instrText>
          </w:r>
          <w:r>
            <w:fldChar w:fldCharType="separate"/>
          </w:r>
          <w:r>
            <w:rPr>
              <w:rStyle w:val="13"/>
            </w:rPr>
            <w:t>1.2角色管理</w:t>
          </w:r>
          <w:r>
            <w:tab/>
          </w:r>
          <w:r>
            <w:fldChar w:fldCharType="begin"/>
          </w:r>
          <w:r>
            <w:instrText xml:space="preserve"> PAGEREF _Toc101695487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"_Toc101695488" </w:instrText>
          </w:r>
          <w:r>
            <w:fldChar w:fldCharType="separate"/>
          </w:r>
          <w:r>
            <w:rPr>
              <w:rStyle w:val="13"/>
            </w:rPr>
            <w:t>1.3部门管理</w:t>
          </w:r>
          <w:r>
            <w:tab/>
          </w:r>
          <w:r>
            <w:fldChar w:fldCharType="begin"/>
          </w:r>
          <w:r>
            <w:instrText xml:space="preserve"> PAGEREF _Toc101695488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"_Toc101695489" </w:instrText>
          </w:r>
          <w:r>
            <w:fldChar w:fldCharType="separate"/>
          </w:r>
          <w:r>
            <w:rPr>
              <w:rStyle w:val="13"/>
            </w:rPr>
            <w:t>1.4流调组管理</w:t>
          </w:r>
          <w:r>
            <w:tab/>
          </w:r>
          <w:r>
            <w:fldChar w:fldCharType="begin"/>
          </w:r>
          <w:r>
            <w:instrText xml:space="preserve"> PAGEREF _Toc101695489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"_Toc101695490" </w:instrText>
          </w:r>
          <w:r>
            <w:fldChar w:fldCharType="separate"/>
          </w:r>
          <w:r>
            <w:rPr>
              <w:rStyle w:val="13"/>
            </w:rPr>
            <w:t>1.5字典管理</w:t>
          </w:r>
          <w:r>
            <w:tab/>
          </w:r>
          <w:r>
            <w:fldChar w:fldCharType="begin"/>
          </w:r>
          <w:r>
            <w:instrText xml:space="preserve"> PAGEREF _Toc101695490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"_Toc101695491" </w:instrText>
          </w:r>
          <w:r>
            <w:fldChar w:fldCharType="separate"/>
          </w:r>
          <w:r>
            <w:rPr>
              <w:rStyle w:val="13"/>
            </w:rPr>
            <w:t>2事件类型</w:t>
          </w:r>
          <w:r>
            <w:tab/>
          </w:r>
          <w:r>
            <w:fldChar w:fldCharType="begin"/>
          </w:r>
          <w:r>
            <w:instrText xml:space="preserve"> PAGEREF _Toc101695491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"_Toc101695492" </w:instrText>
          </w:r>
          <w:r>
            <w:fldChar w:fldCharType="separate"/>
          </w:r>
          <w:r>
            <w:rPr>
              <w:rStyle w:val="13"/>
            </w:rPr>
            <w:t>3物阳信息</w:t>
          </w:r>
          <w:r>
            <w:tab/>
          </w:r>
          <w:r>
            <w:fldChar w:fldCharType="begin"/>
          </w:r>
          <w:r>
            <w:instrText xml:space="preserve"> PAGEREF _Toc101695492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"_Toc101695493" </w:instrText>
          </w:r>
          <w:r>
            <w:fldChar w:fldCharType="separate"/>
          </w:r>
          <w:r>
            <w:rPr>
              <w:rStyle w:val="13"/>
            </w:rPr>
            <w:t>3.1添加物阳基本信息</w:t>
          </w:r>
          <w:r>
            <w:tab/>
          </w:r>
          <w:r>
            <w:fldChar w:fldCharType="begin"/>
          </w:r>
          <w:r>
            <w:instrText xml:space="preserve"> PAGEREF _Toc101695493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"_Toc101695494" </w:instrText>
          </w:r>
          <w:r>
            <w:fldChar w:fldCharType="separate"/>
          </w:r>
          <w:r>
            <w:rPr>
              <w:rStyle w:val="13"/>
            </w:rPr>
            <w:t>3.2添加风险点位信息</w:t>
          </w:r>
          <w:r>
            <w:tab/>
          </w:r>
          <w:r>
            <w:fldChar w:fldCharType="begin"/>
          </w:r>
          <w:r>
            <w:instrText xml:space="preserve"> PAGEREF _Toc101695494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"_Toc101695495"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3.2.1添加采样信息</w:t>
          </w:r>
          <w:r>
            <w:tab/>
          </w:r>
          <w:r>
            <w:fldChar w:fldCharType="begin"/>
          </w:r>
          <w:r>
            <w:instrText xml:space="preserve"> PAGEREF _Toc101695495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"_Toc101695496"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3.2.2 添加消杀信息</w:t>
          </w:r>
          <w:r>
            <w:tab/>
          </w:r>
          <w:r>
            <w:fldChar w:fldCharType="begin"/>
          </w:r>
          <w:r>
            <w:instrText xml:space="preserve"> PAGEREF _Toc101695496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"_Toc101695497"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3.2.3添加涉疫场所</w:t>
          </w:r>
          <w:r>
            <w:tab/>
          </w:r>
          <w:r>
            <w:fldChar w:fldCharType="begin"/>
          </w:r>
          <w:r>
            <w:instrText xml:space="preserve"> PAGEREF _Toc101695497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"_Toc101695498"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3.2.4导入接触者信息</w:t>
          </w:r>
          <w:r>
            <w:tab/>
          </w:r>
          <w:r>
            <w:fldChar w:fldCharType="begin"/>
          </w:r>
          <w:r>
            <w:instrText xml:space="preserve"> PAGEREF _Toc101695498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"_Toc101695499" </w:instrText>
          </w:r>
          <w:r>
            <w:fldChar w:fldCharType="separate"/>
          </w:r>
          <w:r>
            <w:rPr>
              <w:rStyle w:val="13"/>
            </w:rPr>
            <w:t>3.3派单</w:t>
          </w:r>
          <w:r>
            <w:tab/>
          </w:r>
          <w:r>
            <w:fldChar w:fldCharType="begin"/>
          </w:r>
          <w:r>
            <w:instrText xml:space="preserve"> PAGEREF _Toc101695499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"_Toc101695500" </w:instrText>
          </w:r>
          <w:r>
            <w:fldChar w:fldCharType="separate"/>
          </w:r>
          <w:r>
            <w:rPr>
              <w:rStyle w:val="13"/>
            </w:rPr>
            <w:t>4病例信息</w:t>
          </w:r>
          <w:r>
            <w:tab/>
          </w:r>
          <w:r>
            <w:fldChar w:fldCharType="begin"/>
          </w:r>
          <w:r>
            <w:instrText xml:space="preserve"> PAGEREF _Toc101695500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"_Toc101695501" </w:instrText>
          </w:r>
          <w:r>
            <w:fldChar w:fldCharType="separate"/>
          </w:r>
          <w:r>
            <w:rPr>
              <w:rStyle w:val="13"/>
            </w:rPr>
            <w:t>4.1病例信息基本功能</w:t>
          </w:r>
          <w:r>
            <w:tab/>
          </w:r>
          <w:r>
            <w:fldChar w:fldCharType="begin"/>
          </w:r>
          <w:r>
            <w:instrText xml:space="preserve"> PAGEREF _Toc101695501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"_Toc101695502" </w:instrText>
          </w:r>
          <w:r>
            <w:fldChar w:fldCharType="separate"/>
          </w:r>
          <w:r>
            <w:rPr>
              <w:rStyle w:val="13"/>
            </w:rPr>
            <w:t>4.2病例信息派单</w:t>
          </w:r>
          <w:r>
            <w:tab/>
          </w:r>
          <w:r>
            <w:fldChar w:fldCharType="begin"/>
          </w:r>
          <w:r>
            <w:instrText xml:space="preserve"> PAGEREF _Toc101695502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"_Toc101695503" </w:instrText>
          </w:r>
          <w:r>
            <w:fldChar w:fldCharType="separate"/>
          </w:r>
          <w:r>
            <w:rPr>
              <w:rStyle w:val="13"/>
            </w:rPr>
            <w:t>4.3添加CT</w:t>
          </w:r>
          <w:r>
            <w:tab/>
          </w:r>
          <w:r>
            <w:fldChar w:fldCharType="begin"/>
          </w:r>
          <w:r>
            <w:instrText xml:space="preserve"> PAGEREF _Toc101695503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"_Toc101695504" </w:instrText>
          </w:r>
          <w:r>
            <w:fldChar w:fldCharType="separate"/>
          </w:r>
          <w:r>
            <w:rPr>
              <w:rStyle w:val="13"/>
            </w:rPr>
            <w:t>4.4病例添加接触者信息</w:t>
          </w:r>
          <w:r>
            <w:tab/>
          </w:r>
          <w:r>
            <w:fldChar w:fldCharType="begin"/>
          </w:r>
          <w:r>
            <w:instrText xml:space="preserve"> PAGEREF _Toc101695504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"_Toc101695505" </w:instrText>
          </w:r>
          <w:r>
            <w:fldChar w:fldCharType="separate"/>
          </w:r>
          <w:r>
            <w:rPr>
              <w:rStyle w:val="13"/>
            </w:rPr>
            <w:t>4.5病例添加风险点</w:t>
          </w:r>
          <w:r>
            <w:tab/>
          </w:r>
          <w:r>
            <w:fldChar w:fldCharType="begin"/>
          </w:r>
          <w:r>
            <w:instrText xml:space="preserve"> PAGEREF _Toc101695505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"_Toc101695506" </w:instrText>
          </w:r>
          <w:r>
            <w:fldChar w:fldCharType="separate"/>
          </w:r>
          <w:r>
            <w:rPr>
              <w:rStyle w:val="13"/>
            </w:rPr>
            <w:t>4.6添加附件</w:t>
          </w:r>
          <w:r>
            <w:tab/>
          </w:r>
          <w:r>
            <w:fldChar w:fldCharType="begin"/>
          </w:r>
          <w:r>
            <w:instrText xml:space="preserve"> PAGEREF _Toc101695506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"_Toc101695507" </w:instrText>
          </w:r>
          <w:r>
            <w:fldChar w:fldCharType="separate"/>
          </w:r>
          <w:r>
            <w:rPr>
              <w:rStyle w:val="13"/>
            </w:rPr>
            <w:t>5密接人员轨迹协查</w:t>
          </w:r>
          <w:r>
            <w:tab/>
          </w:r>
          <w:r>
            <w:fldChar w:fldCharType="begin"/>
          </w:r>
          <w:r>
            <w:instrText xml:space="preserve"> PAGEREF _Toc101695507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"_Toc101695508" </w:instrText>
          </w:r>
          <w:r>
            <w:fldChar w:fldCharType="separate"/>
          </w:r>
          <w:r>
            <w:rPr>
              <w:rStyle w:val="13"/>
            </w:rPr>
            <w:t>5.1密接人员信息基本功能</w:t>
          </w:r>
          <w:r>
            <w:tab/>
          </w:r>
          <w:r>
            <w:fldChar w:fldCharType="begin"/>
          </w:r>
          <w:r>
            <w:instrText xml:space="preserve"> PAGEREF _Toc101695508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"_Toc101695509" </w:instrText>
          </w:r>
          <w:r>
            <w:fldChar w:fldCharType="separate"/>
          </w:r>
          <w:r>
            <w:rPr>
              <w:rStyle w:val="13"/>
            </w:rPr>
            <w:t>5.2密接人员派单</w:t>
          </w:r>
          <w:r>
            <w:tab/>
          </w:r>
          <w:r>
            <w:fldChar w:fldCharType="begin"/>
          </w:r>
          <w:r>
            <w:instrText xml:space="preserve"> PAGEREF _Toc101695509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"_Toc101695510" </w:instrText>
          </w:r>
          <w:r>
            <w:fldChar w:fldCharType="separate"/>
          </w:r>
          <w:r>
            <w:rPr>
              <w:rStyle w:val="13"/>
            </w:rPr>
            <w:t>5.3密接人员添加风险点位</w:t>
          </w:r>
          <w:r>
            <w:tab/>
          </w:r>
          <w:r>
            <w:fldChar w:fldCharType="begin"/>
          </w:r>
          <w:r>
            <w:instrText xml:space="preserve"> PAGEREF _Toc101695510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"_Toc101695511" </w:instrText>
          </w:r>
          <w:r>
            <w:fldChar w:fldCharType="separate"/>
          </w:r>
          <w:r>
            <w:rPr>
              <w:rStyle w:val="13"/>
            </w:rPr>
            <w:t>5.4密接人员导入接触者信息</w:t>
          </w:r>
          <w:r>
            <w:tab/>
          </w:r>
          <w:r>
            <w:fldChar w:fldCharType="begin"/>
          </w:r>
          <w:r>
            <w:instrText xml:space="preserve"> PAGEREF _Toc101695511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"_Toc101695512" </w:instrText>
          </w:r>
          <w:r>
            <w:fldChar w:fldCharType="separate"/>
          </w:r>
          <w:r>
            <w:rPr>
              <w:rStyle w:val="13"/>
            </w:rPr>
            <w:t>6风险点位信息</w:t>
          </w:r>
          <w:r>
            <w:tab/>
          </w:r>
          <w:r>
            <w:fldChar w:fldCharType="begin"/>
          </w:r>
          <w:r>
            <w:instrText xml:space="preserve"> PAGEREF _Toc101695512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"_Toc101695513" </w:instrText>
          </w:r>
          <w:r>
            <w:fldChar w:fldCharType="separate"/>
          </w:r>
          <w:r>
            <w:rPr>
              <w:rStyle w:val="13"/>
            </w:rPr>
            <w:t>6.1添加CT</w:t>
          </w:r>
          <w:r>
            <w:tab/>
          </w:r>
          <w:r>
            <w:fldChar w:fldCharType="begin"/>
          </w:r>
          <w:r>
            <w:instrText xml:space="preserve"> PAGEREF _Toc101695513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"_Toc101695514" </w:instrText>
          </w:r>
          <w:r>
            <w:fldChar w:fldCharType="separate"/>
          </w:r>
          <w:r>
            <w:rPr>
              <w:rStyle w:val="13"/>
            </w:rPr>
            <w:t>6.2添加涉疫场所</w:t>
          </w:r>
          <w:r>
            <w:tab/>
          </w:r>
          <w:r>
            <w:fldChar w:fldCharType="begin"/>
          </w:r>
          <w:r>
            <w:instrText xml:space="preserve"> PAGEREF _Toc101695514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"_Toc101695515" </w:instrText>
          </w:r>
          <w:r>
            <w:fldChar w:fldCharType="separate"/>
          </w:r>
          <w:r>
            <w:rPr>
              <w:rStyle w:val="13"/>
            </w:rPr>
            <w:t>6.3风险点位添加采样信息</w:t>
          </w:r>
          <w:r>
            <w:tab/>
          </w:r>
          <w:r>
            <w:fldChar w:fldCharType="begin"/>
          </w:r>
          <w:r>
            <w:instrText xml:space="preserve"> PAGEREF _Toc101695515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"_Toc101695516" </w:instrText>
          </w:r>
          <w:r>
            <w:fldChar w:fldCharType="separate"/>
          </w:r>
          <w:r>
            <w:rPr>
              <w:rStyle w:val="13"/>
            </w:rPr>
            <w:t>6.4风险点位添加消杀信息</w:t>
          </w:r>
          <w:r>
            <w:tab/>
          </w:r>
          <w:r>
            <w:fldChar w:fldCharType="begin"/>
          </w:r>
          <w:r>
            <w:instrText xml:space="preserve"> PAGEREF _Toc101695516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"_Toc101695517" </w:instrText>
          </w:r>
          <w:r>
            <w:fldChar w:fldCharType="separate"/>
          </w:r>
          <w:r>
            <w:rPr>
              <w:rStyle w:val="13"/>
            </w:rPr>
            <w:t>6.5风险点位导入接触者信息</w:t>
          </w:r>
          <w:r>
            <w:tab/>
          </w:r>
          <w:r>
            <w:fldChar w:fldCharType="begin"/>
          </w:r>
          <w:r>
            <w:instrText xml:space="preserve"> PAGEREF _Toc101695517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"_Toc101695518" </w:instrText>
          </w:r>
          <w:r>
            <w:fldChar w:fldCharType="separate"/>
          </w:r>
          <w:r>
            <w:rPr>
              <w:rStyle w:val="13"/>
            </w:rPr>
            <w:t>6.6风险点位其他功能</w:t>
          </w:r>
          <w:r>
            <w:tab/>
          </w:r>
          <w:r>
            <w:fldChar w:fldCharType="begin"/>
          </w:r>
          <w:r>
            <w:instrText xml:space="preserve"> PAGEREF _Toc101695518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"_Toc101695519" </w:instrText>
          </w:r>
          <w:r>
            <w:fldChar w:fldCharType="separate"/>
          </w:r>
          <w:r>
            <w:rPr>
              <w:rStyle w:val="13"/>
            </w:rPr>
            <w:t>7接触者信息</w:t>
          </w:r>
          <w:r>
            <w:tab/>
          </w:r>
          <w:r>
            <w:fldChar w:fldCharType="begin"/>
          </w:r>
          <w:r>
            <w:instrText xml:space="preserve"> PAGEREF _Toc101695519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"_Toc101695520" </w:instrText>
          </w:r>
          <w:r>
            <w:fldChar w:fldCharType="separate"/>
          </w:r>
          <w:r>
            <w:rPr>
              <w:rStyle w:val="13"/>
            </w:rPr>
            <w:t>7.1接触者基本信息</w:t>
          </w:r>
          <w:r>
            <w:tab/>
          </w:r>
          <w:r>
            <w:fldChar w:fldCharType="begin"/>
          </w:r>
          <w:r>
            <w:instrText xml:space="preserve"> PAGEREF _Toc101695520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"_Toc101695521" </w:instrText>
          </w:r>
          <w:r>
            <w:fldChar w:fldCharType="separate"/>
          </w:r>
          <w:r>
            <w:rPr>
              <w:rStyle w:val="13"/>
            </w:rPr>
            <w:t>7.2重复接触者筛选</w:t>
          </w:r>
          <w:r>
            <w:tab/>
          </w:r>
          <w:r>
            <w:fldChar w:fldCharType="begin"/>
          </w:r>
          <w:r>
            <w:instrText xml:space="preserve"> PAGEREF _Toc101695521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"_Toc101695522" </w:instrText>
          </w:r>
          <w:r>
            <w:fldChar w:fldCharType="separate"/>
          </w:r>
          <w:r>
            <w:rPr>
              <w:rStyle w:val="13"/>
            </w:rPr>
            <w:t>7.3接触者信息批量操作</w:t>
          </w:r>
          <w:r>
            <w:tab/>
          </w:r>
          <w:r>
            <w:fldChar w:fldCharType="begin"/>
          </w:r>
          <w:r>
            <w:instrText xml:space="preserve"> PAGEREF _Toc101695522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"_Toc101695523" </w:instrText>
          </w:r>
          <w:r>
            <w:fldChar w:fldCharType="separate"/>
          </w:r>
          <w:r>
            <w:rPr>
              <w:rStyle w:val="13"/>
            </w:rPr>
            <w:t>8人员采样信息</w:t>
          </w:r>
          <w:r>
            <w:tab/>
          </w:r>
          <w:r>
            <w:fldChar w:fldCharType="begin"/>
          </w:r>
          <w:r>
            <w:instrText xml:space="preserve"> PAGEREF _Toc101695523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"_Toc101695524" </w:instrText>
          </w:r>
          <w:r>
            <w:fldChar w:fldCharType="separate"/>
          </w:r>
          <w:r>
            <w:rPr>
              <w:rStyle w:val="13"/>
            </w:rPr>
            <w:t>9物品采样信息</w:t>
          </w:r>
          <w:r>
            <w:tab/>
          </w:r>
          <w:r>
            <w:fldChar w:fldCharType="begin"/>
          </w:r>
          <w:r>
            <w:instrText xml:space="preserve"> PAGEREF _Toc101695524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"_Toc101695525" </w:instrText>
          </w:r>
          <w:r>
            <w:fldChar w:fldCharType="separate"/>
          </w:r>
          <w:r>
            <w:rPr>
              <w:rStyle w:val="13"/>
            </w:rPr>
            <w:t>10居民申诉</w:t>
          </w:r>
          <w:r>
            <w:tab/>
          </w:r>
          <w:r>
            <w:fldChar w:fldCharType="begin"/>
          </w:r>
          <w:r>
            <w:instrText xml:space="preserve"> PAGEREF _Toc101695525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"_Toc101695526" </w:instrText>
          </w:r>
          <w:r>
            <w:fldChar w:fldCharType="separate"/>
          </w:r>
          <w:r>
            <w:rPr>
              <w:rStyle w:val="13"/>
            </w:rPr>
            <w:t>11病例关系图</w:t>
          </w:r>
          <w:r>
            <w:tab/>
          </w:r>
          <w:r>
            <w:fldChar w:fldCharType="begin"/>
          </w:r>
          <w:r>
            <w:instrText xml:space="preserve"> PAGEREF _Toc101695526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"_Toc101695527" </w:instrText>
          </w:r>
          <w:r>
            <w:fldChar w:fldCharType="separate"/>
          </w:r>
          <w:r>
            <w:rPr>
              <w:rStyle w:val="13"/>
            </w:rPr>
            <w:t>12社区管理</w:t>
          </w:r>
          <w:r>
            <w:tab/>
          </w:r>
          <w:r>
            <w:fldChar w:fldCharType="begin"/>
          </w:r>
          <w:r>
            <w:instrText xml:space="preserve"> PAGEREF _Toc101695527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"_Toc101695528" </w:instrText>
          </w:r>
          <w:r>
            <w:fldChar w:fldCharType="separate"/>
          </w:r>
          <w:r>
            <w:rPr>
              <w:rStyle w:val="13"/>
            </w:rPr>
            <w:t>13专班通讯录</w:t>
          </w:r>
          <w:r>
            <w:tab/>
          </w:r>
          <w:r>
            <w:fldChar w:fldCharType="begin"/>
          </w:r>
          <w:r>
            <w:instrText xml:space="preserve"> PAGEREF _Toc101695528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"_Toc101695529" </w:instrText>
          </w:r>
          <w:r>
            <w:fldChar w:fldCharType="separate"/>
          </w:r>
          <w:r>
            <w:rPr>
              <w:rStyle w:val="13"/>
            </w:rPr>
            <w:t>14统计图表</w:t>
          </w:r>
          <w:r>
            <w:tab/>
          </w:r>
          <w:r>
            <w:fldChar w:fldCharType="begin"/>
          </w:r>
          <w:r>
            <w:instrText xml:space="preserve"> PAGEREF _Toc101695529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"_Toc101695530" </w:instrText>
          </w:r>
          <w:r>
            <w:fldChar w:fldCharType="separate"/>
          </w:r>
          <w:r>
            <w:rPr>
              <w:rStyle w:val="13"/>
            </w:rPr>
            <w:t>15疫情地图</w:t>
          </w:r>
          <w:r>
            <w:tab/>
          </w:r>
          <w:r>
            <w:fldChar w:fldCharType="begin"/>
          </w:r>
          <w:r>
            <w:instrText xml:space="preserve"> PAGEREF _Toc101695530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"_Toc101695531" </w:instrText>
          </w:r>
          <w:r>
            <w:fldChar w:fldCharType="separate"/>
          </w:r>
          <w:r>
            <w:rPr>
              <w:rStyle w:val="13"/>
            </w:rPr>
            <w:t>16区域管理</w:t>
          </w:r>
          <w:r>
            <w:tab/>
          </w:r>
          <w:r>
            <w:fldChar w:fldCharType="begin"/>
          </w:r>
          <w:r>
            <w:instrText xml:space="preserve"> PAGEREF _Toc101695531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4"/>
        <w:rPr>
          <w:rFonts w:asciiTheme="majorEastAsia" w:hAnsiTheme="majorEastAsia" w:eastAsiaTheme="majorEastAsia"/>
          <w:sz w:val="44"/>
          <w:szCs w:val="44"/>
        </w:rPr>
      </w:pPr>
      <w:bookmarkStart w:id="2" w:name="_Toc101695485"/>
      <w:r>
        <w:rPr>
          <w:rFonts w:hint="eastAsia" w:asciiTheme="majorEastAsia" w:hAnsiTheme="majorEastAsia" w:eastAsiaTheme="majorEastAsia"/>
          <w:sz w:val="44"/>
          <w:szCs w:val="44"/>
        </w:rPr>
        <w:t>1系统管理</w:t>
      </w:r>
      <w:bookmarkEnd w:id="2"/>
      <w:bookmarkStart w:id="49" w:name="_GoBack"/>
      <w:bookmarkEnd w:id="49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系统管理模块包括用户管理、角色管理、部门管理、流调组管理、字典管理五个部分。</w:t>
      </w:r>
    </w:p>
    <w:p>
      <w:pPr>
        <w:pStyle w:val="3"/>
      </w:pPr>
      <w:bookmarkStart w:id="3" w:name="_Toc101695486"/>
      <w:r>
        <w:rPr>
          <w:rFonts w:hint="eastAsia"/>
        </w:rPr>
        <w:t>1.1用户管理</w:t>
      </w:r>
      <w:bookmarkEnd w:id="3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用户管理页面提供了用户新增、修改、查询、删除、导入、导出及重置密码功能。</w:t>
      </w:r>
    </w:p>
    <w:p>
      <w:pPr>
        <w:jc w:val="left"/>
      </w:pPr>
      <w:r>
        <w:drawing>
          <wp:inline distT="0" distB="0" distL="114300" distR="114300">
            <wp:extent cx="5270500" cy="1574800"/>
            <wp:effectExtent l="0" t="0" r="6350" b="635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1-1用户管理列表</w:t>
      </w:r>
    </w:p>
    <w:p>
      <w:pPr>
        <w:jc w:val="center"/>
      </w:pPr>
      <w:r>
        <w:drawing>
          <wp:inline distT="0" distB="0" distL="114300" distR="114300">
            <wp:extent cx="5268595" cy="4361180"/>
            <wp:effectExtent l="0" t="0" r="8255" b="127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1-2添加用户</w:t>
      </w:r>
    </w:p>
    <w:p>
      <w:pPr>
        <w:jc w:val="center"/>
      </w:pPr>
      <w:r>
        <w:drawing>
          <wp:inline distT="0" distB="0" distL="114300" distR="114300">
            <wp:extent cx="3943350" cy="1866900"/>
            <wp:effectExtent l="0" t="0" r="0" b="0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1-3重置密码</w:t>
      </w:r>
    </w:p>
    <w:p>
      <w:pPr>
        <w:pStyle w:val="3"/>
      </w:pPr>
      <w:bookmarkStart w:id="4" w:name="_Toc101695487"/>
      <w:r>
        <w:rPr>
          <w:rFonts w:hint="eastAsia"/>
        </w:rPr>
        <w:t>1.2角色管理</w:t>
      </w:r>
      <w:bookmarkEnd w:id="4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角色管理页面提供了角色的新增、修改、查询、删除、数据权限、导出功能，由管理员进行设置。</w:t>
      </w:r>
    </w:p>
    <w:p>
      <w:pPr>
        <w:jc w:val="center"/>
      </w:pPr>
      <w:r>
        <w:drawing>
          <wp:inline distT="0" distB="0" distL="114300" distR="114300">
            <wp:extent cx="3964940" cy="8011160"/>
            <wp:effectExtent l="0" t="0" r="16510" b="889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1-4新增角色</w:t>
      </w:r>
    </w:p>
    <w:p>
      <w:pPr>
        <w:jc w:val="center"/>
      </w:pPr>
      <w:r>
        <w:drawing>
          <wp:inline distT="0" distB="0" distL="114300" distR="114300">
            <wp:extent cx="4752975" cy="3762375"/>
            <wp:effectExtent l="0" t="0" r="9525" b="952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1-5分配数据权限</w:t>
      </w:r>
    </w:p>
    <w:p>
      <w:pPr>
        <w:pStyle w:val="3"/>
      </w:pPr>
      <w:bookmarkStart w:id="5" w:name="_Toc101695488"/>
      <w:r>
        <w:rPr>
          <w:rFonts w:hint="eastAsia"/>
        </w:rPr>
        <w:t>1.3部门管理</w:t>
      </w:r>
      <w:bookmarkEnd w:id="5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部门管理页面提供了部门信息的新增、修改、查询、删除功能。</w:t>
      </w:r>
    </w:p>
    <w:p>
      <w:pPr>
        <w:jc w:val="center"/>
      </w:pPr>
      <w:r>
        <w:drawing>
          <wp:inline distT="0" distB="0" distL="114300" distR="114300">
            <wp:extent cx="5265420" cy="2052955"/>
            <wp:effectExtent l="0" t="0" r="11430" b="4445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1-6部门信息列表</w:t>
      </w:r>
    </w:p>
    <w:p>
      <w:pPr>
        <w:jc w:val="center"/>
      </w:pPr>
      <w:r>
        <w:drawing>
          <wp:inline distT="0" distB="0" distL="114300" distR="114300">
            <wp:extent cx="5269230" cy="3031490"/>
            <wp:effectExtent l="0" t="0" r="7620" b="16510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1-7添加部门</w:t>
      </w:r>
    </w:p>
    <w:p>
      <w:pPr>
        <w:jc w:val="center"/>
      </w:pPr>
      <w:r>
        <w:drawing>
          <wp:inline distT="0" distB="0" distL="114300" distR="114300">
            <wp:extent cx="5270500" cy="2949575"/>
            <wp:effectExtent l="0" t="0" r="6350" b="3175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1-8添加下级部门</w:t>
      </w:r>
    </w:p>
    <w:p>
      <w:pPr>
        <w:pStyle w:val="3"/>
      </w:pPr>
      <w:bookmarkStart w:id="6" w:name="_Toc101695489"/>
      <w:r>
        <w:rPr>
          <w:rFonts w:hint="eastAsia"/>
        </w:rPr>
        <w:t>1.4流调组管理</w:t>
      </w:r>
      <w:bookmarkEnd w:id="6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流调组管理页面提供了流调组信息的新增、修改、查询、删除、导出功能。</w:t>
      </w:r>
    </w:p>
    <w:p>
      <w:pPr>
        <w:jc w:val="center"/>
      </w:pPr>
      <w:r>
        <w:drawing>
          <wp:inline distT="0" distB="0" distL="114300" distR="114300">
            <wp:extent cx="4705350" cy="4181475"/>
            <wp:effectExtent l="0" t="0" r="0" b="9525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1-9添加流调组</w:t>
      </w:r>
    </w:p>
    <w:p>
      <w:pPr>
        <w:pStyle w:val="3"/>
      </w:pPr>
      <w:bookmarkStart w:id="7" w:name="_Toc101695490"/>
      <w:r>
        <w:rPr>
          <w:rFonts w:hint="eastAsia"/>
        </w:rPr>
        <w:t>1.5字典管理</w:t>
      </w:r>
      <w:bookmarkEnd w:id="7"/>
    </w:p>
    <w:p>
      <w:pPr>
        <w:jc w:val="center"/>
      </w:pPr>
      <w:r>
        <w:drawing>
          <wp:inline distT="0" distB="0" distL="114300" distR="114300">
            <wp:extent cx="4470400" cy="3522345"/>
            <wp:effectExtent l="0" t="0" r="6350" b="190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1-10添加字典类型</w:t>
      </w:r>
    </w:p>
    <w:p>
      <w:pPr>
        <w:jc w:val="center"/>
      </w:pPr>
      <w:r>
        <w:drawing>
          <wp:inline distT="0" distB="0" distL="114300" distR="114300">
            <wp:extent cx="4733925" cy="4695825"/>
            <wp:effectExtent l="0" t="0" r="9525" b="9525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1-</w:t>
      </w:r>
      <w:r>
        <w:t>11</w:t>
      </w:r>
      <w:r>
        <w:rPr>
          <w:rFonts w:hint="eastAsia"/>
        </w:rPr>
        <w:t>添加字典数据</w:t>
      </w:r>
    </w:p>
    <w:p>
      <w:pPr>
        <w:pStyle w:val="2"/>
      </w:pPr>
      <w:bookmarkStart w:id="8" w:name="_Toc101695491"/>
      <w:r>
        <w:rPr>
          <w:rFonts w:hint="eastAsia"/>
        </w:rPr>
        <w:t>2事件类型</w:t>
      </w:r>
      <w:bookmarkEnd w:id="8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事件类型由信息组负责填写，分为两大类：物阳和人员；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新增物阳事件类型：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1.点击【新增】；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2.事件类型选择“物阳”；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3.设置开始时间；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4.选择/输入疫情类型（下拉选择框中若无所需疫情类型，可以手动输入）；疫情类型格式如下：苏州疫情、入境人员阳性、上海疫情相关、杭州疫情相关、山东疫情相关、广东疫情相关、广东疫情相关、湖北疫情相关、三亚疫情相关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5.上传附件文件（可选项，外协需要上传附件文件）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6.事件名称由系统自动生成，生成规则为：若事件类型为“物阳”，则命名规则为“入境+年份”，例：物阳2022；</w:t>
      </w:r>
    </w:p>
    <w:p>
      <w:pPr>
        <w:jc w:val="center"/>
      </w:pPr>
      <w:r>
        <w:drawing>
          <wp:inline distT="0" distB="0" distL="114300" distR="114300">
            <wp:extent cx="4549140" cy="48310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2-1新增物阳事件类型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新增人员事件类型：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1.点击【新增】；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2.事件类型选择“人员”；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3.接入类型有三类可选：外协、本土、入境；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4.设置省、市、区/县;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5.设置开始时间；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6.选择/输入疫情类型（下拉选择框中若无所需疫情类型，可以手动输入）；疫情类型格式如下：苏州疫情、入境人员阳性、上海疫情相关、杭州疫情相关、山东疫情相关、广东疫情相关、广东疫情相关、湖北疫情相关、三亚疫情相关；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7.上传附件文件（可选项，外协需要上传附件文件）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8.事件名称由系统自动生成，生成规则为：若接入类型为“本土/外协”，则命名规则为“地区+时间+本土/外协”例：苏州20220314本土；</w:t>
      </w:r>
      <w:r>
        <w:rPr>
          <w:rFonts w:cs="仿宋" w:asciiTheme="minorEastAsia" w:hAnsiTheme="minorEastAsia"/>
          <w:sz w:val="28"/>
          <w:szCs w:val="28"/>
        </w:rPr>
        <w:t>若接入类型为“入境”，则命名规则为“入境+年份”，例：入境2022</w:t>
      </w:r>
      <w:r>
        <w:rPr>
          <w:rFonts w:hint="eastAsia" w:cs="仿宋" w:asciiTheme="minorEastAsia" w:hAnsiTheme="minorEastAsia"/>
          <w:sz w:val="28"/>
          <w:szCs w:val="28"/>
        </w:rPr>
        <w:t>；</w:t>
      </w:r>
    </w:p>
    <w:p>
      <w:pPr>
        <w:jc w:val="center"/>
      </w:pPr>
      <w:r>
        <w:drawing>
          <wp:inline distT="0" distB="0" distL="114300" distR="114300">
            <wp:extent cx="4511040" cy="5478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2-2新增人员事件类型</w:t>
      </w:r>
    </w:p>
    <w:p>
      <w:pPr>
        <w:jc w:val="left"/>
      </w:pP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除了新增事件类型外，事件类型页面还提供了编辑、查询、删除、下载附件功能，在此不做赘述。</w:t>
      </w:r>
    </w:p>
    <w:p>
      <w:pPr>
        <w:pStyle w:val="2"/>
        <w:rPr>
          <w:rFonts w:hint="eastAsia"/>
        </w:rPr>
      </w:pPr>
      <w:bookmarkStart w:id="9" w:name="_Toc101695492"/>
      <w:r>
        <w:rPr>
          <w:rFonts w:hint="eastAsia"/>
        </w:rPr>
        <w:t>3物阳信息</w:t>
      </w:r>
      <w:bookmarkEnd w:id="9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物阳信息页面提供了新增、编辑、查询、导入、导出、派单、添加风险点位、导入接触者信息、查看接触者信息等功能。</w:t>
      </w:r>
    </w:p>
    <w:p>
      <w:pPr>
        <w:pStyle w:val="3"/>
      </w:pPr>
      <w:bookmarkStart w:id="10" w:name="_Toc101695493"/>
      <w:r>
        <w:rPr>
          <w:rFonts w:hint="eastAsia"/>
        </w:rPr>
        <w:t>3.1添加物阳基本信息</w:t>
      </w:r>
      <w:bookmarkEnd w:id="10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物阳信息页面除了提供物阳信息新增、编辑、查询、查看、删除基本维护功能外，还提供了导入、导出功能，方便用户批量操作；</w:t>
      </w:r>
    </w:p>
    <w:p>
      <w:pPr>
        <w:jc w:val="center"/>
      </w:pPr>
      <w:r>
        <w:drawing>
          <wp:inline distT="0" distB="0" distL="114300" distR="114300">
            <wp:extent cx="5270500" cy="344043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3-1新增物阳信息</w:t>
      </w:r>
    </w:p>
    <w:p>
      <w:pPr>
        <w:pStyle w:val="3"/>
      </w:pPr>
      <w:bookmarkStart w:id="11" w:name="_Toc101695494"/>
      <w:r>
        <w:rPr>
          <w:rFonts w:hint="eastAsia"/>
        </w:rPr>
        <w:t>3.2添加风险点位信息</w:t>
      </w:r>
      <w:bookmarkEnd w:id="11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物阳信息添加完成后，如需添加风险点位，可通过点击操作列【添加风险点位】功能按钮进行添加，可添加多个风险点位；风险点位支持添加、编辑（点击风险点位名称进行编辑操作）、删除操作；</w:t>
      </w:r>
    </w:p>
    <w:p>
      <w:pPr>
        <w:jc w:val="center"/>
      </w:pPr>
      <w:r>
        <w:drawing>
          <wp:inline distT="0" distB="0" distL="114300" distR="114300">
            <wp:extent cx="3756660" cy="21336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3-2添加风险点位</w:t>
      </w:r>
    </w:p>
    <w:p>
      <w:pPr>
        <w:pStyle w:val="4"/>
        <w:rPr>
          <w:rFonts w:asciiTheme="majorEastAsia" w:hAnsiTheme="majorEastAsia" w:eastAsiaTheme="majorEastAsia"/>
          <w:sz w:val="28"/>
          <w:szCs w:val="28"/>
        </w:rPr>
      </w:pPr>
      <w:bookmarkStart w:id="12" w:name="_Toc101695495"/>
      <w:r>
        <w:rPr>
          <w:rFonts w:hint="eastAsia" w:asciiTheme="majorEastAsia" w:hAnsiTheme="majorEastAsia" w:eastAsiaTheme="majorEastAsia"/>
          <w:sz w:val="28"/>
          <w:szCs w:val="28"/>
        </w:rPr>
        <w:t>3.2.1添加采样信息</w:t>
      </w:r>
      <w:bookmarkEnd w:id="12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在添加风险点位信息页面，点击【采样】，进行采样信息添加，采样信息包括：采样数，采样时间，支持多条数据填写。</w:t>
      </w:r>
    </w:p>
    <w:p>
      <w:pPr>
        <w:jc w:val="center"/>
      </w:pPr>
      <w:r>
        <w:drawing>
          <wp:inline distT="0" distB="0" distL="114300" distR="114300">
            <wp:extent cx="4922520" cy="2118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3-3添加采样信息</w:t>
      </w:r>
    </w:p>
    <w:p>
      <w:pPr>
        <w:pStyle w:val="4"/>
        <w:rPr>
          <w:rFonts w:asciiTheme="majorEastAsia" w:hAnsiTheme="majorEastAsia" w:eastAsiaTheme="majorEastAsia"/>
          <w:sz w:val="28"/>
          <w:szCs w:val="28"/>
        </w:rPr>
      </w:pPr>
      <w:bookmarkStart w:id="13" w:name="_Toc101695496"/>
      <w:r>
        <w:rPr>
          <w:rFonts w:hint="eastAsia" w:asciiTheme="majorEastAsia" w:hAnsiTheme="majorEastAsia" w:eastAsiaTheme="majorEastAsia"/>
          <w:sz w:val="28"/>
          <w:szCs w:val="28"/>
        </w:rPr>
        <w:t>3.2.2 添加消杀信息</w:t>
      </w:r>
      <w:bookmarkEnd w:id="13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在添加风险点位信息页面，点击【消杀】，进行消杀信息添加，消杀信息包括：消杀面积，消杀时间，支持多条数据填写。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4899660" cy="21031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3-4添加消杀信息</w:t>
      </w:r>
    </w:p>
    <w:p>
      <w:pPr>
        <w:pStyle w:val="4"/>
        <w:rPr>
          <w:rFonts w:asciiTheme="majorEastAsia" w:hAnsiTheme="majorEastAsia" w:eastAsiaTheme="majorEastAsia"/>
          <w:sz w:val="28"/>
          <w:szCs w:val="28"/>
        </w:rPr>
      </w:pPr>
      <w:bookmarkStart w:id="14" w:name="_Toc101695497"/>
      <w:r>
        <w:rPr>
          <w:rFonts w:hint="eastAsia" w:asciiTheme="majorEastAsia" w:hAnsiTheme="majorEastAsia" w:eastAsiaTheme="majorEastAsia"/>
          <w:sz w:val="28"/>
          <w:szCs w:val="28"/>
        </w:rPr>
        <w:t>3.2.3添加涉疫场所</w:t>
      </w:r>
      <w:bookmarkEnd w:id="14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在添加风险点位信息页面，点击【涉疫场所】，进行涉疫场所信息完善，涉疫场所信息包括：风险点位信息、联系人信息、备注、采样点信息。</w:t>
      </w:r>
    </w:p>
    <w:p>
      <w:pPr>
        <w:jc w:val="center"/>
      </w:pPr>
      <w:r>
        <w:drawing>
          <wp:inline distT="0" distB="0" distL="114300" distR="114300">
            <wp:extent cx="4869180" cy="57912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3-5添加涉疫场所</w:t>
      </w:r>
    </w:p>
    <w:p>
      <w:pPr>
        <w:pStyle w:val="4"/>
        <w:rPr>
          <w:rFonts w:asciiTheme="majorEastAsia" w:hAnsiTheme="majorEastAsia" w:eastAsiaTheme="majorEastAsia"/>
          <w:sz w:val="28"/>
          <w:szCs w:val="28"/>
        </w:rPr>
      </w:pPr>
      <w:bookmarkStart w:id="15" w:name="_Toc101695498"/>
      <w:r>
        <w:rPr>
          <w:rFonts w:hint="eastAsia" w:asciiTheme="majorEastAsia" w:hAnsiTheme="majorEastAsia" w:eastAsiaTheme="majorEastAsia"/>
          <w:sz w:val="28"/>
          <w:szCs w:val="28"/>
        </w:rPr>
        <w:t>3.2.4导入接触者信息</w:t>
      </w:r>
      <w:bookmarkEnd w:id="15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添加风险点位信息页面，点击导入接触者信息图标，进行接触者信息导入操作，系统提供了四种导入模板：1.楼栋、企业、公共场所模板；2.疾控中心模板；3.外协模板；4.公安模板。用户按需下载模板，填写信息后导入即可。导入的接触者信息可以通过操作列的【查看接触者信息】进行查看。</w:t>
      </w:r>
    </w:p>
    <w:p>
      <w:pPr>
        <w:jc w:val="center"/>
      </w:pPr>
      <w:r>
        <w:drawing>
          <wp:inline distT="0" distB="0" distL="114300" distR="114300">
            <wp:extent cx="3779520" cy="209550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3-6导入接触者信息</w:t>
      </w:r>
    </w:p>
    <w:p>
      <w:pPr>
        <w:jc w:val="center"/>
      </w:pPr>
      <w:r>
        <w:drawing>
          <wp:inline distT="0" distB="0" distL="114300" distR="114300">
            <wp:extent cx="3743960" cy="2073275"/>
            <wp:effectExtent l="0" t="0" r="508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</w:t>
      </w:r>
      <w:r>
        <w:t>7</w:t>
      </w:r>
      <w:r>
        <w:rPr>
          <w:rFonts w:hint="eastAsia"/>
        </w:rPr>
        <w:t>按模板导入接触者信息</w:t>
      </w:r>
    </w:p>
    <w:p>
      <w:pPr>
        <w:jc w:val="center"/>
      </w:pPr>
      <w:r>
        <w:drawing>
          <wp:inline distT="0" distB="0" distL="114300" distR="114300">
            <wp:extent cx="1737360" cy="218694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</w:t>
      </w:r>
      <w:r>
        <w:t>8</w:t>
      </w:r>
      <w:r>
        <w:rPr>
          <w:rFonts w:hint="eastAsia"/>
        </w:rPr>
        <w:t>查看接触者</w:t>
      </w:r>
    </w:p>
    <w:p>
      <w:pPr>
        <w:pStyle w:val="3"/>
      </w:pPr>
      <w:bookmarkStart w:id="16" w:name="_Toc101695499"/>
      <w:r>
        <w:rPr>
          <w:rFonts w:hint="eastAsia"/>
        </w:rPr>
        <w:t>3.3派单</w:t>
      </w:r>
      <w:bookmarkEnd w:id="16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派单流程包括派单到组、派单到人。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派单功能通过系统权限配置，可分配给不同角色用户使用，局领导、核心组负责将物阳信息派单到对应流调组，再由综合信息组、流调组组长/副组长负责分配到具体流调人员。派单信息可通过【查看本组派单】、【查看我的派单】进行查看。</w:t>
      </w:r>
    </w:p>
    <w:p>
      <w:pPr>
        <w:jc w:val="center"/>
      </w:pPr>
      <w:r>
        <w:drawing>
          <wp:inline distT="0" distB="0" distL="114300" distR="114300">
            <wp:extent cx="3825240" cy="223266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</w:t>
      </w:r>
      <w:r>
        <w:t>9</w:t>
      </w:r>
      <w:r>
        <w:rPr>
          <w:rFonts w:hint="eastAsia"/>
        </w:rPr>
        <w:t>派单到组</w:t>
      </w:r>
    </w:p>
    <w:p>
      <w:pPr>
        <w:jc w:val="center"/>
      </w:pPr>
      <w:r>
        <w:drawing>
          <wp:inline distT="0" distB="0" distL="114300" distR="114300">
            <wp:extent cx="3741420" cy="248412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3-</w:t>
      </w:r>
      <w:r>
        <w:t>10</w:t>
      </w:r>
      <w:r>
        <w:rPr>
          <w:rFonts w:hint="eastAsia"/>
        </w:rPr>
        <w:t>分配流调人员</w:t>
      </w:r>
    </w:p>
    <w:p>
      <w:pPr>
        <w:jc w:val="left"/>
      </w:pPr>
    </w:p>
    <w:p>
      <w:pPr>
        <w:pStyle w:val="2"/>
      </w:pPr>
      <w:bookmarkStart w:id="17" w:name="_Toc101695500"/>
      <w:r>
        <w:rPr>
          <w:rFonts w:hint="eastAsia"/>
        </w:rPr>
        <w:t>4病例信息</w:t>
      </w:r>
      <w:bookmarkEnd w:id="17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病例信息页面提供了病例信息的新增、修改、查询、查看、删除基本功能及导入、导出批量操作功能；病例的派单流程包括派单到组、派单到人；在病例信息页面还可以进行添加CT值、导入接触者、查看接触者、导出接触者、添加风险点、添加附件、下载附件操作。</w:t>
      </w:r>
    </w:p>
    <w:p>
      <w:pPr>
        <w:pStyle w:val="3"/>
      </w:pPr>
      <w:bookmarkStart w:id="18" w:name="_Toc101695501"/>
      <w:r>
        <w:rPr>
          <w:rFonts w:hint="eastAsia"/>
        </w:rPr>
        <w:t>4.1病例信息基本功能</w:t>
      </w:r>
      <w:bookmarkEnd w:id="18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病例信息基本功能包括：病例信息新增、修改、查询、查看、删除基本功能及导入、导出功能。</w:t>
      </w:r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新增病例信息页面提供了按外协和本市两类模板模糊识别功能，点击输入框右下角图标，查看识别规则，将符合规则的信息复制至输入框中，系统会自动识别、写入对应信息。</w:t>
      </w:r>
    </w:p>
    <w:p>
      <w:pPr>
        <w:jc w:val="center"/>
      </w:pPr>
      <w:r>
        <w:drawing>
          <wp:inline distT="0" distB="0" distL="114300" distR="114300">
            <wp:extent cx="3756660" cy="624078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4-1添加病例信息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病例信息按导入类型分为：大疫情新冠阳性初筛报告卡和大疫情新冠传染病报告卡。选择导入类型后，点击【下载模板】，填写完信息后，将信息导入至系统。</w:t>
      </w:r>
    </w:p>
    <w:p>
      <w:pPr>
        <w:jc w:val="center"/>
      </w:pPr>
      <w:r>
        <w:drawing>
          <wp:inline distT="0" distB="0" distL="114300" distR="114300">
            <wp:extent cx="3695700" cy="437388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4-2病例信息导入</w:t>
      </w:r>
    </w:p>
    <w:p>
      <w:pPr>
        <w:pStyle w:val="3"/>
      </w:pPr>
      <w:bookmarkStart w:id="19" w:name="_Toc101695502"/>
      <w:r>
        <w:rPr>
          <w:rFonts w:hint="eastAsia"/>
        </w:rPr>
        <w:t>4.2病例信息派单</w:t>
      </w:r>
      <w:bookmarkEnd w:id="19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派单功能通过系统权限配置，可分配给不同角色用户使用，局领导、核心组负责将病例信息派单到对应流调组，再由综合信息组、流调组组长/副组长负责分配到具体流调人员。派单信息可通过【查看本组派单】、【查看我的派单】进行查看。</w:t>
      </w:r>
    </w:p>
    <w:p>
      <w:pPr>
        <w:jc w:val="center"/>
      </w:pPr>
      <w:r>
        <w:drawing>
          <wp:inline distT="0" distB="0" distL="114300" distR="114300">
            <wp:extent cx="3695700" cy="2494915"/>
            <wp:effectExtent l="0" t="0" r="762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4-3病例信息派单</w:t>
      </w:r>
    </w:p>
    <w:p>
      <w:pPr>
        <w:pStyle w:val="3"/>
      </w:pPr>
      <w:bookmarkStart w:id="20" w:name="_Toc101695503"/>
      <w:r>
        <w:rPr>
          <w:rFonts w:hint="eastAsia"/>
        </w:rPr>
        <w:t>4.3添加CT</w:t>
      </w:r>
      <w:bookmarkEnd w:id="20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病例信息页面提供了添加病例CT功能，包括试剂厂家、CT值、采样时间。同一病例可添加多条CT信息。</w:t>
      </w:r>
    </w:p>
    <w:p>
      <w:pPr>
        <w:jc w:val="center"/>
      </w:pPr>
      <w:r>
        <w:drawing>
          <wp:inline distT="0" distB="0" distL="114300" distR="114300">
            <wp:extent cx="5266690" cy="1930400"/>
            <wp:effectExtent l="0" t="0" r="635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4-4添加CT</w:t>
      </w:r>
    </w:p>
    <w:p>
      <w:pPr>
        <w:pStyle w:val="3"/>
      </w:pPr>
      <w:bookmarkStart w:id="21" w:name="_Toc101695504"/>
      <w:r>
        <w:rPr>
          <w:rFonts w:hint="eastAsia"/>
        </w:rPr>
        <w:t>4.4病例添加接触者信息</w:t>
      </w:r>
      <w:bookmarkEnd w:id="21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病例信息页面提供了导入接触者信息、查看接触者信息及导出接触者信息功能。</w:t>
      </w:r>
    </w:p>
    <w:p>
      <w:pPr>
        <w:jc w:val="center"/>
      </w:pPr>
      <w:r>
        <w:drawing>
          <wp:inline distT="0" distB="0" distL="114300" distR="114300">
            <wp:extent cx="4640580" cy="445008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4-5接触者信息导入</w:t>
      </w:r>
    </w:p>
    <w:p>
      <w:pPr>
        <w:jc w:val="center"/>
      </w:pPr>
      <w:r>
        <w:drawing>
          <wp:inline distT="0" distB="0" distL="114300" distR="114300">
            <wp:extent cx="1866900" cy="323088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4-6查看接触者、导出接触者</w:t>
      </w:r>
    </w:p>
    <w:p>
      <w:pPr>
        <w:pStyle w:val="3"/>
      </w:pPr>
      <w:bookmarkStart w:id="22" w:name="_Toc101695505"/>
      <w:r>
        <w:rPr>
          <w:rFonts w:hint="eastAsia"/>
        </w:rPr>
        <w:t>4.5病例添加风险点</w:t>
      </w:r>
      <w:bookmarkEnd w:id="22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病例信息页面提供了添加风险点位功能，支持多条风险点位添加。</w:t>
      </w:r>
    </w:p>
    <w:p>
      <w:pPr>
        <w:jc w:val="center"/>
      </w:pPr>
      <w:r>
        <w:drawing>
          <wp:inline distT="0" distB="0" distL="114300" distR="114300">
            <wp:extent cx="5036820" cy="342900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</w:pPr>
      <w:r>
        <w:rPr>
          <w:rFonts w:hint="eastAsia"/>
        </w:rPr>
        <w:t>4-7添加风险点位</w:t>
      </w:r>
    </w:p>
    <w:p>
      <w:pPr>
        <w:pStyle w:val="3"/>
      </w:pPr>
      <w:bookmarkStart w:id="23" w:name="_Toc101695506"/>
      <w:r>
        <w:rPr>
          <w:rFonts w:hint="eastAsia"/>
        </w:rPr>
        <w:t>4.6添加附件</w:t>
      </w:r>
      <w:bookmarkEnd w:id="23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病例信息页面提供了添加附件功能，用户可以上传、下载附件。</w:t>
      </w:r>
    </w:p>
    <w:p>
      <w:pPr>
        <w:jc w:val="center"/>
      </w:pPr>
      <w:r>
        <w:drawing>
          <wp:inline distT="0" distB="0" distL="114300" distR="114300">
            <wp:extent cx="5022215" cy="3703955"/>
            <wp:effectExtent l="0" t="0" r="698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/>
        </w:rPr>
        <w:t>4-8添加附件</w:t>
      </w:r>
    </w:p>
    <w:p>
      <w:pPr>
        <w:pStyle w:val="2"/>
      </w:pPr>
      <w:bookmarkStart w:id="24" w:name="_Toc101695507"/>
      <w:r>
        <w:rPr>
          <w:rFonts w:hint="eastAsia"/>
        </w:rPr>
        <w:t>5密接人员轨迹协查</w:t>
      </w:r>
      <w:bookmarkEnd w:id="24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密接人员轨迹协查页面包括新增、编辑、查询、删除、上传附件、下载附件、派单、添加风险点、导入接触者信息、查询接触者信息功能。</w:t>
      </w:r>
    </w:p>
    <w:p>
      <w:pPr>
        <w:pStyle w:val="3"/>
      </w:pPr>
      <w:bookmarkStart w:id="25" w:name="_Toc101695508"/>
      <w:r>
        <w:rPr>
          <w:rFonts w:hint="eastAsia"/>
        </w:rPr>
        <w:t>5.1密接人员信息基本功能</w:t>
      </w:r>
      <w:bookmarkEnd w:id="25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密接人员信息基本功能包括新增、编辑、查询、删除、上传附件、下载附件。</w:t>
      </w:r>
    </w:p>
    <w:p>
      <w:pPr>
        <w:jc w:val="center"/>
      </w:pPr>
      <w:r>
        <w:drawing>
          <wp:inline distT="0" distB="0" distL="114300" distR="114300">
            <wp:extent cx="5268595" cy="5161280"/>
            <wp:effectExtent l="0" t="0" r="444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</w:pPr>
      <w:r>
        <w:rPr>
          <w:rFonts w:hint="eastAsia"/>
        </w:rPr>
        <w:t>5-1新增密接人员</w:t>
      </w:r>
    </w:p>
    <w:p>
      <w:pPr>
        <w:pStyle w:val="3"/>
      </w:pPr>
      <w:bookmarkStart w:id="26" w:name="_Toc101695509"/>
      <w:r>
        <w:rPr>
          <w:rFonts w:hint="eastAsia"/>
        </w:rPr>
        <w:t>5.2密接人员派单</w:t>
      </w:r>
      <w:bookmarkEnd w:id="26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派单功能通过系统权限配置，可分配给不同角色用户使用，密接人员信息先派单到对应流调组，再由流调组负责人分配到具体流调人员。</w:t>
      </w:r>
    </w:p>
    <w:p>
      <w:pPr>
        <w:jc w:val="center"/>
      </w:pPr>
      <w:r>
        <w:drawing>
          <wp:inline distT="0" distB="0" distL="114300" distR="114300">
            <wp:extent cx="4099560" cy="28041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5-2派单</w:t>
      </w:r>
    </w:p>
    <w:p>
      <w:pPr>
        <w:pStyle w:val="3"/>
      </w:pPr>
      <w:bookmarkStart w:id="27" w:name="_Toc101695510"/>
      <w:r>
        <w:rPr>
          <w:rFonts w:hint="eastAsia"/>
        </w:rPr>
        <w:t>5.3密接人员添加风险点位</w:t>
      </w:r>
      <w:bookmarkEnd w:id="27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密接人员轨迹协查页面提供了添加风险点位信息功能，包括风险点位、进入时间、离开时间。点位信息可以通过下拉选择数据和新增两种方式添加。</w:t>
      </w:r>
    </w:p>
    <w:p>
      <w:pPr>
        <w:jc w:val="center"/>
      </w:pPr>
      <w:r>
        <w:drawing>
          <wp:inline distT="0" distB="0" distL="114300" distR="114300">
            <wp:extent cx="4678680" cy="32156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5-3添加风险点位</w:t>
      </w:r>
    </w:p>
    <w:p>
      <w:pPr>
        <w:jc w:val="center"/>
      </w:pPr>
      <w:r>
        <w:drawing>
          <wp:inline distT="0" distB="0" distL="114300" distR="114300">
            <wp:extent cx="4693920" cy="48463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5-4新增点位</w:t>
      </w:r>
    </w:p>
    <w:p>
      <w:pPr>
        <w:pStyle w:val="3"/>
      </w:pPr>
      <w:bookmarkStart w:id="28" w:name="_Toc101695511"/>
      <w:r>
        <w:rPr>
          <w:rFonts w:hint="eastAsia"/>
        </w:rPr>
        <w:t>5.4密接人员导入接触者信息</w:t>
      </w:r>
      <w:bookmarkEnd w:id="28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密接人员轨迹协查页面提供了导入接触者信息功能，用户完成风险点位信息添加后，通过导入接触者图标按钮进行导入，用户选择导入模板，按模板进行导入。导入的接触者信息可通过操作列的【查询接触者】进行查看。</w:t>
      </w:r>
    </w:p>
    <w:p>
      <w:pPr>
        <w:jc w:val="center"/>
      </w:pPr>
      <w:r>
        <w:drawing>
          <wp:inline distT="0" distB="0" distL="114300" distR="114300">
            <wp:extent cx="4610100" cy="2125980"/>
            <wp:effectExtent l="0" t="0" r="762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5-5导入接触者</w:t>
      </w:r>
    </w:p>
    <w:p>
      <w:pPr>
        <w:jc w:val="center"/>
      </w:pPr>
      <w:r>
        <w:drawing>
          <wp:inline distT="0" distB="0" distL="114300" distR="114300">
            <wp:extent cx="4625340" cy="217932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5-6接触者信息添加</w:t>
      </w:r>
    </w:p>
    <w:p>
      <w:pPr>
        <w:jc w:val="center"/>
      </w:pPr>
      <w:r>
        <w:drawing>
          <wp:inline distT="0" distB="0" distL="114300" distR="114300">
            <wp:extent cx="1432560" cy="2095500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5-7查询接触者</w:t>
      </w:r>
    </w:p>
    <w:p>
      <w:pPr>
        <w:pStyle w:val="2"/>
      </w:pPr>
      <w:bookmarkStart w:id="29" w:name="_Toc101695512"/>
      <w:r>
        <w:rPr>
          <w:rFonts w:hint="eastAsia"/>
        </w:rPr>
        <w:t>6风险点位信息</w:t>
      </w:r>
      <w:bookmarkEnd w:id="29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风险点位信息页面提供了添加CT值、添加涉疫场所添加、添加风险点位采样信息、添加风险点位消杀信息添加、导入接触者信息、按病例统计、按风险点统计、导出风险点位等功能。</w:t>
      </w:r>
    </w:p>
    <w:p>
      <w:pPr>
        <w:pStyle w:val="3"/>
      </w:pPr>
      <w:bookmarkStart w:id="30" w:name="_Toc101695513"/>
      <w:r>
        <w:rPr>
          <w:rFonts w:hint="eastAsia"/>
        </w:rPr>
        <w:t>6.1添加CT</w:t>
      </w:r>
      <w:bookmarkEnd w:id="30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风险点位信息页面，CT值列首次添加时，显示暂无CT值，点击进入添加CT值页面，包括：试剂厂家、CT值、采样时间，支持添加多个CT值。</w:t>
      </w:r>
    </w:p>
    <w:p>
      <w:pPr>
        <w:jc w:val="left"/>
      </w:pPr>
      <w:r>
        <w:drawing>
          <wp:inline distT="0" distB="0" distL="114300" distR="114300">
            <wp:extent cx="5267960" cy="1640840"/>
            <wp:effectExtent l="0" t="0" r="508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6-1风险点位添加CT值</w:t>
      </w:r>
    </w:p>
    <w:p>
      <w:pPr>
        <w:pStyle w:val="3"/>
      </w:pPr>
      <w:bookmarkStart w:id="31" w:name="_Toc101695514"/>
      <w:r>
        <w:rPr>
          <w:rFonts w:hint="eastAsia"/>
        </w:rPr>
        <w:t>6.2添加涉疫场所</w:t>
      </w:r>
      <w:bookmarkEnd w:id="31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风险点位信息页面支持添加多个涉疫场所，包括风险点位信息、联系人信息、备注、导入接触者、添加采样点信息五个部分。</w:t>
      </w:r>
    </w:p>
    <w:p>
      <w:pPr>
        <w:jc w:val="center"/>
      </w:pPr>
      <w:r>
        <w:drawing>
          <wp:inline distT="0" distB="0" distL="114300" distR="114300">
            <wp:extent cx="3798570" cy="5040630"/>
            <wp:effectExtent l="0" t="0" r="1143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6-2风险点位添加涉疫场所</w:t>
      </w:r>
    </w:p>
    <w:p>
      <w:pPr>
        <w:pStyle w:val="3"/>
      </w:pPr>
      <w:bookmarkStart w:id="32" w:name="_Toc101695515"/>
      <w:r>
        <w:rPr>
          <w:rFonts w:hint="eastAsia"/>
        </w:rPr>
        <w:t>6.3风险点位添加采样信息</w:t>
      </w:r>
      <w:bookmarkEnd w:id="32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用户添加完涉疫场所后，需要继续添加采样信息。初次添加时显示为“采样数：0个”，点击进行采样信息添加，支持多个采样信息添加。</w:t>
      </w:r>
    </w:p>
    <w:p>
      <w:pPr>
        <w:jc w:val="center"/>
      </w:pPr>
      <w:r>
        <w:drawing>
          <wp:inline distT="0" distB="0" distL="114300" distR="114300">
            <wp:extent cx="4594860" cy="2522220"/>
            <wp:effectExtent l="0" t="0" r="762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6-3风险点位添加采样信息</w:t>
      </w:r>
    </w:p>
    <w:p>
      <w:pPr>
        <w:pStyle w:val="3"/>
      </w:pPr>
      <w:bookmarkStart w:id="33" w:name="_Toc101695516"/>
      <w:r>
        <w:rPr>
          <w:rFonts w:hint="eastAsia"/>
        </w:rPr>
        <w:t>6.4风险点位添加消杀信息</w:t>
      </w:r>
      <w:bookmarkEnd w:id="33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用户添加完涉疫场所后，需要继续添加消杀信息。初次添加时显示为“消杀面积：0 </w:t>
      </w:r>
      <w:r>
        <w:rPr>
          <w:rFonts w:asciiTheme="minorEastAsia" w:hAnsiTheme="minorEastAsia"/>
          <w:sz w:val="28"/>
          <w:szCs w:val="28"/>
        </w:rPr>
        <w:t>m²</w:t>
      </w:r>
      <w:r>
        <w:rPr>
          <w:rFonts w:hint="eastAsia" w:asciiTheme="minorEastAsia" w:hAnsiTheme="minorEastAsia"/>
          <w:sz w:val="28"/>
          <w:szCs w:val="28"/>
        </w:rPr>
        <w:t>”，点击进行消杀信息添加，支持多个消杀信息添加。</w:t>
      </w:r>
    </w:p>
    <w:p>
      <w:pPr>
        <w:jc w:val="center"/>
      </w:pPr>
      <w:r>
        <w:drawing>
          <wp:inline distT="0" distB="0" distL="114300" distR="114300">
            <wp:extent cx="4602480" cy="206502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6-4风险点位添加消杀信息</w:t>
      </w:r>
    </w:p>
    <w:p>
      <w:pPr>
        <w:pStyle w:val="3"/>
      </w:pPr>
      <w:bookmarkStart w:id="34" w:name="_Toc101695517"/>
      <w:r>
        <w:rPr>
          <w:rFonts w:hint="eastAsia"/>
        </w:rPr>
        <w:t>6.5风险点位导入接触者信息</w:t>
      </w:r>
      <w:bookmarkEnd w:id="34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风险点位信息页面提供了三个入口导入接触者信息，分别为：添加涉疫场所、涉疫场所表列图标、查看页面导入接触者。</w:t>
      </w:r>
    </w:p>
    <w:p>
      <w:pPr>
        <w:jc w:val="center"/>
      </w:pPr>
      <w:r>
        <w:drawing>
          <wp:inline distT="0" distB="0" distL="114300" distR="114300">
            <wp:extent cx="4632960" cy="643890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6-5导入接触者1</w:t>
      </w:r>
    </w:p>
    <w:p>
      <w:pPr>
        <w:jc w:val="center"/>
      </w:pPr>
      <w:r>
        <w:drawing>
          <wp:inline distT="0" distB="0" distL="114300" distR="114300">
            <wp:extent cx="1722120" cy="1242060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6-6导入接触者2</w:t>
      </w:r>
    </w:p>
    <w:p>
      <w:pPr>
        <w:jc w:val="center"/>
      </w:pPr>
      <w:r>
        <w:drawing>
          <wp:inline distT="0" distB="0" distL="114300" distR="114300">
            <wp:extent cx="5267960" cy="4532630"/>
            <wp:effectExtent l="0" t="0" r="508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6-7导入接触者3</w:t>
      </w:r>
    </w:p>
    <w:p>
      <w:pPr>
        <w:pStyle w:val="3"/>
      </w:pPr>
      <w:bookmarkStart w:id="35" w:name="_Toc101695518"/>
      <w:r>
        <w:rPr>
          <w:rFonts w:hint="eastAsia"/>
        </w:rPr>
        <w:t>6.6风险点位其他功能</w:t>
      </w:r>
      <w:bookmarkEnd w:id="35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风险点位信息默认按病例进行统计，用户可以通过点击页面左上角的【以风险点统计】图标进行切换查看。另外，系统还提供了导出风险点位功能，可以批量导出风险点位，方便查看。</w:t>
      </w:r>
    </w:p>
    <w:p>
      <w:pPr>
        <w:jc w:val="center"/>
      </w:pPr>
      <w:r>
        <w:drawing>
          <wp:inline distT="0" distB="0" distL="114300" distR="114300">
            <wp:extent cx="2674620" cy="525780"/>
            <wp:effectExtent l="0" t="0" r="762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6-8按病例统计</w:t>
      </w:r>
    </w:p>
    <w:p>
      <w:pPr>
        <w:jc w:val="center"/>
      </w:pPr>
      <w:r>
        <w:drawing>
          <wp:inline distT="0" distB="0" distL="114300" distR="114300">
            <wp:extent cx="1927860" cy="396240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6-9以风险点位统计</w:t>
      </w:r>
    </w:p>
    <w:p>
      <w:pPr>
        <w:pStyle w:val="2"/>
      </w:pPr>
      <w:bookmarkStart w:id="36" w:name="_Toc101695519"/>
      <w:r>
        <w:rPr>
          <w:rFonts w:hint="eastAsia"/>
        </w:rPr>
        <w:t>7接触者信息</w:t>
      </w:r>
      <w:bookmarkEnd w:id="36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接触者信息模块按处理状态分为总库、公安待审核、疾控待审核、发送失败、待发协查函、已发协查函、已发社区、转运中、隔离中、解除隔离十个页面。总库页面加载所有接触者信息，公安待审核页面加载处理状态为公安待审核的接触者信息，其余页面以此类推。</w:t>
      </w:r>
    </w:p>
    <w:p>
      <w:pPr>
        <w:jc w:val="center"/>
      </w:pPr>
      <w:r>
        <w:drawing>
          <wp:inline distT="0" distB="0" distL="114300" distR="114300">
            <wp:extent cx="5268595" cy="3130550"/>
            <wp:effectExtent l="0" t="0" r="8255" b="1270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7-1接触者信息列表</w:t>
      </w:r>
    </w:p>
    <w:p>
      <w:pPr>
        <w:pStyle w:val="3"/>
      </w:pPr>
      <w:bookmarkStart w:id="37" w:name="_Toc101695520"/>
      <w:r>
        <w:rPr>
          <w:rFonts w:hint="eastAsia"/>
        </w:rPr>
        <w:t>7.1接触者基本信息</w:t>
      </w:r>
      <w:bookmarkEnd w:id="37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接触者基本信息包括新增、修改、查询、导入、导出、删除功能。</w:t>
      </w:r>
    </w:p>
    <w:p>
      <w:pPr>
        <w:jc w:val="center"/>
      </w:pPr>
      <w:r>
        <w:drawing>
          <wp:inline distT="0" distB="0" distL="114300" distR="114300">
            <wp:extent cx="5269230" cy="7758430"/>
            <wp:effectExtent l="0" t="0" r="7620" b="1397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7-2添加接触者信息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导入功能按外协模板进行导入，导入后系统会进行基本校验，提示用户进行修改，修改完成后点击【确定】，数据会保存至系统。用户进行导入操作，系统会提示导入结果，包括：本次操作总条数、导入成功条数、导入失败条数、完全重复条数。</w:t>
      </w:r>
    </w:p>
    <w:p>
      <w:pPr>
        <w:jc w:val="center"/>
      </w:pPr>
      <w:r>
        <w:drawing>
          <wp:inline distT="0" distB="0" distL="114300" distR="114300">
            <wp:extent cx="3752850" cy="3829050"/>
            <wp:effectExtent l="0" t="0" r="0" b="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7-3外协模板导入</w:t>
      </w:r>
    </w:p>
    <w:p>
      <w:pPr>
        <w:jc w:val="center"/>
      </w:pPr>
      <w:r>
        <w:drawing>
          <wp:inline distT="0" distB="0" distL="114300" distR="114300">
            <wp:extent cx="5266055" cy="585470"/>
            <wp:effectExtent l="0" t="0" r="10795" b="508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7-4导入校验</w:t>
      </w:r>
    </w:p>
    <w:p>
      <w:pPr>
        <w:jc w:val="center"/>
      </w:pPr>
      <w:r>
        <w:drawing>
          <wp:inline distT="0" distB="0" distL="114300" distR="114300">
            <wp:extent cx="4864100" cy="3502025"/>
            <wp:effectExtent l="0" t="0" r="12700" b="3175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7-5导入提示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导出功能提供了导出明日解除隔离信息、根据模板导出、查询结果导出、导出当日新增数据、导出勾选数据。</w:t>
      </w:r>
    </w:p>
    <w:p>
      <w:pPr>
        <w:jc w:val="center"/>
      </w:pPr>
      <w:r>
        <w:drawing>
          <wp:inline distT="0" distB="0" distL="114300" distR="114300">
            <wp:extent cx="5257800" cy="1141730"/>
            <wp:effectExtent l="0" t="0" r="0" b="127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7-6导出接触者信息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接触者信息页面提供了丰富的检索功能，除了证件号、接触者姓名、关联病例姓名、接触者类别、关联密接姓名、流调组等检索项外，还提供了公安未审核、疾控未审核、生效数据三个勾选项，点击后可以进行接触者信息快速检索。</w:t>
      </w:r>
    </w:p>
    <w:p>
      <w:pPr>
        <w:jc w:val="center"/>
      </w:pPr>
      <w:r>
        <w:drawing>
          <wp:inline distT="0" distB="0" distL="114300" distR="114300">
            <wp:extent cx="5273040" cy="3997325"/>
            <wp:effectExtent l="0" t="0" r="3810" b="3175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7-7查询接触者信息</w:t>
      </w:r>
    </w:p>
    <w:p>
      <w:pPr>
        <w:jc w:val="center"/>
      </w:pPr>
      <w:r>
        <w:drawing>
          <wp:inline distT="0" distB="0" distL="114300" distR="114300">
            <wp:extent cx="5262245" cy="1721485"/>
            <wp:effectExtent l="0" t="0" r="14605" b="12065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7-8关联病例信息及查看日志</w:t>
      </w:r>
    </w:p>
    <w:p>
      <w:pPr>
        <w:pStyle w:val="3"/>
      </w:pPr>
      <w:bookmarkStart w:id="38" w:name="_Toc101695521"/>
      <w:r>
        <w:rPr>
          <w:rFonts w:hint="eastAsia"/>
        </w:rPr>
        <w:t>7.2重复接触者筛选</w:t>
      </w:r>
      <w:bookmarkEnd w:id="38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身份证号码重复的数据在【重复接触者筛选】页面查看。接触者筛选页面提供了查询、处理重复数据、更改生效数据、删除功能。</w:t>
      </w:r>
    </w:p>
    <w:p>
      <w:pPr>
        <w:jc w:val="center"/>
      </w:pPr>
      <w:r>
        <w:drawing>
          <wp:inline distT="0" distB="0" distL="114300" distR="114300">
            <wp:extent cx="5265420" cy="3613150"/>
            <wp:effectExtent l="0" t="0" r="11430" b="635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7-9重复接触者筛选</w:t>
      </w:r>
    </w:p>
    <w:p>
      <w:pPr>
        <w:jc w:val="center"/>
      </w:pPr>
      <w:r>
        <w:drawing>
          <wp:inline distT="0" distB="0" distL="114300" distR="114300">
            <wp:extent cx="5266055" cy="3529965"/>
            <wp:effectExtent l="0" t="0" r="10795" b="1333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7-10重复接触者筛选列表</w:t>
      </w:r>
    </w:p>
    <w:p>
      <w:pPr>
        <w:jc w:val="center"/>
      </w:pPr>
      <w:r>
        <w:drawing>
          <wp:inline distT="0" distB="0" distL="114300" distR="114300">
            <wp:extent cx="5270500" cy="4079875"/>
            <wp:effectExtent l="0" t="0" r="6350" b="15875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7-11修改生效接触者信息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5272405" cy="3608705"/>
            <wp:effectExtent l="0" t="0" r="4445" b="10795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7-12处理重复数据</w:t>
      </w:r>
    </w:p>
    <w:p>
      <w:pPr>
        <w:pStyle w:val="3"/>
      </w:pPr>
      <w:bookmarkStart w:id="39" w:name="_Toc101695522"/>
      <w:r>
        <w:rPr>
          <w:rFonts w:hint="eastAsia"/>
        </w:rPr>
        <w:t>7.3接触者信息批量操作</w:t>
      </w:r>
      <w:bookmarkEnd w:id="39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接触者信息页面提供了批量操作功能，包括批量审核、更新状态、发社区、修改接触者类别四个操作。</w:t>
      </w:r>
    </w:p>
    <w:p>
      <w:pPr>
        <w:jc w:val="center"/>
      </w:pPr>
      <w:r>
        <w:drawing>
          <wp:inline distT="0" distB="0" distL="114300" distR="114300">
            <wp:extent cx="2663190" cy="3208655"/>
            <wp:effectExtent l="0" t="0" r="3810" b="1079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7-13批量审核</w:t>
      </w:r>
    </w:p>
    <w:p>
      <w:pPr>
        <w:jc w:val="center"/>
      </w:pPr>
      <w:r>
        <w:drawing>
          <wp:inline distT="0" distB="0" distL="114300" distR="114300">
            <wp:extent cx="2454275" cy="3393440"/>
            <wp:effectExtent l="0" t="0" r="3175" b="1651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7-14更新状态</w:t>
      </w:r>
    </w:p>
    <w:p>
      <w:pPr>
        <w:jc w:val="center"/>
      </w:pPr>
      <w:r>
        <w:drawing>
          <wp:inline distT="0" distB="0" distL="114300" distR="114300">
            <wp:extent cx="5266055" cy="627380"/>
            <wp:effectExtent l="0" t="0" r="10795" b="12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7-15发社区</w:t>
      </w:r>
    </w:p>
    <w:p>
      <w:pPr>
        <w:jc w:val="center"/>
      </w:pPr>
      <w:r>
        <w:drawing>
          <wp:inline distT="0" distB="0" distL="114300" distR="114300">
            <wp:extent cx="4743450" cy="1476375"/>
            <wp:effectExtent l="0" t="0" r="0" b="9525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7-16发社区提示</w:t>
      </w:r>
    </w:p>
    <w:p>
      <w:pPr>
        <w:jc w:val="center"/>
      </w:pPr>
      <w:r>
        <w:drawing>
          <wp:inline distT="0" distB="0" distL="114300" distR="114300">
            <wp:extent cx="2800350" cy="3771900"/>
            <wp:effectExtent l="0" t="0" r="0" b="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7-17批量修改接触者类别</w:t>
      </w:r>
    </w:p>
    <w:p>
      <w:pPr>
        <w:pStyle w:val="2"/>
      </w:pPr>
      <w:bookmarkStart w:id="40" w:name="_Toc101695523"/>
      <w:r>
        <w:t>8</w:t>
      </w:r>
      <w:r>
        <w:rPr>
          <w:rFonts w:hint="eastAsia"/>
        </w:rPr>
        <w:t>人员采样信息</w:t>
      </w:r>
      <w:bookmarkEnd w:id="40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人员采样信息页面提供了新增、修改、查询、删除、导入功能。</w:t>
      </w:r>
    </w:p>
    <w:p>
      <w:pPr>
        <w:jc w:val="center"/>
      </w:pPr>
      <w:r>
        <w:drawing>
          <wp:inline distT="0" distB="0" distL="114300" distR="114300">
            <wp:extent cx="5271135" cy="4777105"/>
            <wp:effectExtent l="0" t="0" r="571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t>8</w:t>
      </w:r>
      <w:r>
        <w:rPr>
          <w:rFonts w:hint="eastAsia"/>
        </w:rPr>
        <w:t>-1添加人员采样信息</w:t>
      </w:r>
    </w:p>
    <w:p>
      <w:pPr>
        <w:jc w:val="center"/>
      </w:pPr>
      <w:r>
        <w:drawing>
          <wp:inline distT="0" distB="0" distL="114300" distR="114300">
            <wp:extent cx="3781425" cy="39719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t>8</w:t>
      </w:r>
      <w:r>
        <w:rPr>
          <w:rFonts w:hint="eastAsia"/>
        </w:rPr>
        <w:t>-2导入采样信息</w:t>
      </w:r>
    </w:p>
    <w:p>
      <w:pPr>
        <w:pStyle w:val="2"/>
      </w:pPr>
      <w:bookmarkStart w:id="41" w:name="_Toc101695524"/>
      <w:r>
        <w:t>9</w:t>
      </w:r>
      <w:r>
        <w:rPr>
          <w:rFonts w:hint="eastAsia"/>
        </w:rPr>
        <w:t>物品采样信息</w:t>
      </w:r>
      <w:bookmarkEnd w:id="41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物品采样信息页面提供了新增、修改、查询、删除、导入功能。</w:t>
      </w:r>
    </w:p>
    <w:p>
      <w:pPr>
        <w:jc w:val="center"/>
      </w:pPr>
      <w:r>
        <w:drawing>
          <wp:inline distT="0" distB="0" distL="114300" distR="114300">
            <wp:extent cx="4373245" cy="3320415"/>
            <wp:effectExtent l="0" t="0" r="8255" b="133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9-1添加物品采样信息</w:t>
      </w:r>
    </w:p>
    <w:p>
      <w:pPr>
        <w:jc w:val="center"/>
      </w:pPr>
      <w:r>
        <w:drawing>
          <wp:inline distT="0" distB="0" distL="114300" distR="114300">
            <wp:extent cx="3810000" cy="3990975"/>
            <wp:effectExtent l="0" t="0" r="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9-2物品采样信息导入</w:t>
      </w:r>
    </w:p>
    <w:p>
      <w:pPr>
        <w:pStyle w:val="2"/>
      </w:pPr>
      <w:bookmarkStart w:id="42" w:name="_Toc101695525"/>
      <w:r>
        <w:t>10</w:t>
      </w:r>
      <w:r>
        <w:rPr>
          <w:rFonts w:hint="eastAsia"/>
        </w:rPr>
        <w:t>居民申诉</w:t>
      </w:r>
      <w:bookmarkEnd w:id="42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居民申诉页面提供了新增、修改、查询、删除、导入、下载附件、审核、改判功能。</w:t>
      </w:r>
    </w:p>
    <w:p>
      <w:pPr>
        <w:jc w:val="center"/>
      </w:pPr>
      <w:r>
        <w:drawing>
          <wp:inline distT="0" distB="0" distL="114300" distR="114300">
            <wp:extent cx="5271135" cy="6345555"/>
            <wp:effectExtent l="0" t="0" r="5715" b="171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10-1添加居民申诉</w:t>
      </w:r>
    </w:p>
    <w:p>
      <w:pPr>
        <w:jc w:val="center"/>
      </w:pPr>
      <w:r>
        <w:drawing>
          <wp:inline distT="0" distB="0" distL="114300" distR="114300">
            <wp:extent cx="3771900" cy="371475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10-2居民申诉导入</w:t>
      </w:r>
    </w:p>
    <w:p>
      <w:pPr>
        <w:jc w:val="center"/>
      </w:pPr>
      <w:r>
        <w:drawing>
          <wp:inline distT="0" distB="0" distL="114300" distR="114300">
            <wp:extent cx="5270500" cy="1604010"/>
            <wp:effectExtent l="0" t="0" r="6350" b="1524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10-3居民申诉审核</w:t>
      </w:r>
    </w:p>
    <w:p>
      <w:pPr>
        <w:jc w:val="center"/>
      </w:pPr>
      <w:r>
        <w:drawing>
          <wp:inline distT="0" distB="0" distL="114300" distR="114300">
            <wp:extent cx="5268595" cy="1275715"/>
            <wp:effectExtent l="0" t="0" r="8255" b="63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10-4居民申诉改判</w:t>
      </w:r>
    </w:p>
    <w:p>
      <w:pPr>
        <w:pStyle w:val="2"/>
      </w:pPr>
      <w:bookmarkStart w:id="43" w:name="_Toc101695526"/>
      <w:r>
        <w:t>11</w:t>
      </w:r>
      <w:r>
        <w:rPr>
          <w:rFonts w:hint="eastAsia"/>
        </w:rPr>
        <w:t>病例关系图</w:t>
      </w:r>
      <w:bookmarkEnd w:id="43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病例关系图页面提供了病例信息的关键信息展示，用户可直观的查看关联病例之间的关系，通过点击【添加线框】，对关联病例进行描述。</w:t>
      </w:r>
    </w:p>
    <w:p>
      <w:pPr>
        <w:jc w:val="center"/>
      </w:pPr>
      <w:r>
        <w:drawing>
          <wp:inline distT="0" distB="0" distL="114300" distR="114300">
            <wp:extent cx="5269230" cy="1880235"/>
            <wp:effectExtent l="0" t="0" r="7620" b="571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11-1病例信息关系图</w:t>
      </w:r>
    </w:p>
    <w:p>
      <w:pPr>
        <w:jc w:val="center"/>
      </w:pPr>
      <w:r>
        <w:drawing>
          <wp:inline distT="0" distB="0" distL="114300" distR="114300">
            <wp:extent cx="5271135" cy="1158875"/>
            <wp:effectExtent l="0" t="0" r="5715" b="317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11-2病例信息添加关联</w:t>
      </w:r>
    </w:p>
    <w:p>
      <w:pPr>
        <w:pStyle w:val="2"/>
      </w:pPr>
      <w:bookmarkStart w:id="44" w:name="_Toc101695527"/>
      <w:r>
        <w:t>12</w:t>
      </w:r>
      <w:r>
        <w:rPr>
          <w:rFonts w:hint="eastAsia"/>
        </w:rPr>
        <w:t>社区管理</w:t>
      </w:r>
      <w:bookmarkEnd w:id="44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社区管理页面提供了社区信息的新增、修改、查询、删除、导出功能。</w:t>
      </w:r>
    </w:p>
    <w:p>
      <w:pPr>
        <w:jc w:val="center"/>
      </w:pPr>
      <w:r>
        <w:drawing>
          <wp:inline distT="0" distB="0" distL="114300" distR="114300">
            <wp:extent cx="4733925" cy="5172075"/>
            <wp:effectExtent l="0" t="0" r="9525" b="952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12-1添加社区信息</w:t>
      </w:r>
    </w:p>
    <w:p>
      <w:pPr>
        <w:jc w:val="center"/>
      </w:pPr>
      <w:r>
        <w:drawing>
          <wp:inline distT="0" distB="0" distL="114300" distR="114300">
            <wp:extent cx="5271135" cy="3542665"/>
            <wp:effectExtent l="0" t="0" r="5715" b="63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12-2导出社区信息</w:t>
      </w:r>
    </w:p>
    <w:p>
      <w:pPr>
        <w:pStyle w:val="2"/>
      </w:pPr>
      <w:bookmarkStart w:id="45" w:name="_Toc101695528"/>
      <w:r>
        <w:t>13</w:t>
      </w:r>
      <w:r>
        <w:rPr>
          <w:rFonts w:hint="eastAsia"/>
        </w:rPr>
        <w:t>专班通讯录</w:t>
      </w:r>
      <w:bookmarkEnd w:id="45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专班通讯录页面提供了工作人员通讯录列表，供用户在线查看。列表由单位、部门、组别、公安水上组中心1组、公安永安桥组中心2组、公安娄葑组中心3组、公安湖西组中心4组组成。</w:t>
      </w:r>
    </w:p>
    <w:p>
      <w:pPr>
        <w:pStyle w:val="2"/>
      </w:pPr>
      <w:bookmarkStart w:id="46" w:name="_Toc101695529"/>
      <w:r>
        <w:t>14</w:t>
      </w:r>
      <w:r>
        <w:rPr>
          <w:rFonts w:hint="eastAsia"/>
        </w:rPr>
        <w:t>统计图表</w:t>
      </w:r>
      <w:bookmarkEnd w:id="46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统计图表页面提供了确诊病例、接触者的详细统计信息，统计项包括接触者类别、性别、区划、年龄，可按时间、事件名称、区域检索。</w:t>
      </w:r>
    </w:p>
    <w:p>
      <w:pPr>
        <w:jc w:val="center"/>
      </w:pPr>
      <w:r>
        <w:drawing>
          <wp:inline distT="0" distB="0" distL="114300" distR="114300">
            <wp:extent cx="4613275" cy="2469515"/>
            <wp:effectExtent l="0" t="0" r="15875" b="698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14-1统计图表</w:t>
      </w:r>
    </w:p>
    <w:p>
      <w:pPr>
        <w:pStyle w:val="2"/>
      </w:pPr>
      <w:bookmarkStart w:id="47" w:name="_Toc101695530"/>
      <w:r>
        <w:t>15</w:t>
      </w:r>
      <w:r>
        <w:rPr>
          <w:rFonts w:hint="eastAsia"/>
        </w:rPr>
        <w:t>疫情地图</w:t>
      </w:r>
      <w:bookmarkEnd w:id="47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疫情地图页面提供了按病例、风险点、管控区、密接者查看轨迹信息。</w:t>
      </w:r>
    </w:p>
    <w:p>
      <w:pPr>
        <w:jc w:val="left"/>
      </w:pPr>
      <w:r>
        <w:drawing>
          <wp:inline distT="0" distB="0" distL="114300" distR="114300">
            <wp:extent cx="5272405" cy="2732405"/>
            <wp:effectExtent l="0" t="0" r="4445" b="1079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15-1疫情地图</w:t>
      </w:r>
    </w:p>
    <w:p>
      <w:pPr>
        <w:pStyle w:val="2"/>
      </w:pPr>
      <w:bookmarkStart w:id="48" w:name="_Toc101695531"/>
      <w:r>
        <w:t>16</w:t>
      </w:r>
      <w:r>
        <w:rPr>
          <w:rFonts w:hint="eastAsia"/>
        </w:rPr>
        <w:t>区域管理</w:t>
      </w:r>
      <w:bookmarkEnd w:id="48"/>
    </w:p>
    <w:p>
      <w:pPr>
        <w:jc w:val="left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t>区域管理页面提供了新增、修改、查询、删除功能。</w:t>
      </w:r>
    </w:p>
    <w:p>
      <w:pPr>
        <w:jc w:val="center"/>
      </w:pPr>
      <w:r>
        <w:drawing>
          <wp:inline distT="0" distB="0" distL="114300" distR="114300">
            <wp:extent cx="5267325" cy="5558155"/>
            <wp:effectExtent l="0" t="0" r="9525" b="444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  <w:r>
        <w:rPr>
          <w:rFonts w:hint="eastAsia"/>
        </w:rPr>
        <w:t>16-1添加区域信息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529062007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6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AICDn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TDCSpIGK&#10;33/7ev/95/2PLwj2QKCttmOIW2iIdLsrtYO26fctbHreu8o0/h8YIfCDvHcHednOIeoPpYM0jcBF&#10;wdcvAD88HtfGuldMNcgbGTZQv1ZWsplb14X2If42qQouRFtDIdEWSJy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8AgIO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529062007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6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E5541B"/>
    <w:rsid w:val="000E65FD"/>
    <w:rsid w:val="001515F7"/>
    <w:rsid w:val="001F59F3"/>
    <w:rsid w:val="00311392"/>
    <w:rsid w:val="0042459E"/>
    <w:rsid w:val="00444D41"/>
    <w:rsid w:val="00511876"/>
    <w:rsid w:val="0058331B"/>
    <w:rsid w:val="00635980"/>
    <w:rsid w:val="006E0831"/>
    <w:rsid w:val="0095031B"/>
    <w:rsid w:val="00C03258"/>
    <w:rsid w:val="00CE1FE2"/>
    <w:rsid w:val="00D14567"/>
    <w:rsid w:val="00D54DA5"/>
    <w:rsid w:val="12C23C9F"/>
    <w:rsid w:val="1DE5541B"/>
    <w:rsid w:val="1F9E672F"/>
    <w:rsid w:val="253C407F"/>
    <w:rsid w:val="28E43C86"/>
    <w:rsid w:val="2D9E19CE"/>
    <w:rsid w:val="30FD05A0"/>
    <w:rsid w:val="37EE6382"/>
    <w:rsid w:val="3E4635DD"/>
    <w:rsid w:val="41FB4E54"/>
    <w:rsid w:val="508A0BB5"/>
    <w:rsid w:val="51184592"/>
    <w:rsid w:val="6AB5633D"/>
    <w:rsid w:val="706F4030"/>
    <w:rsid w:val="722A7E86"/>
    <w:rsid w:val="734B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39"/>
    <w:pPr>
      <w:ind w:left="840" w:leftChars="400"/>
    </w:p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12"/>
    <w:link w:val="6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标题 1 字符"/>
    <w:basedOn w:val="12"/>
    <w:link w:val="2"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3 字符"/>
    <w:basedOn w:val="12"/>
    <w:link w:val="4"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9">
    <w:name w:val="标题 字符"/>
    <w:basedOn w:val="12"/>
    <w:link w:val="10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customXml" Target="../customXml/item1.xml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A97B11-194B-4EC0-BCBC-5BAF0B6B42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1326</Words>
  <Characters>7559</Characters>
  <Lines>62</Lines>
  <Paragraphs>17</Paragraphs>
  <TotalTime>6</TotalTime>
  <ScaleCrop>false</ScaleCrop>
  <LinksUpToDate>false</LinksUpToDate>
  <CharactersWithSpaces>8868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2022-04-24T04:25:00Z</dcterms:created>
  <dc:creator>矛盾的鱼</dc:creator>
  <cp:lastModifiedBy>i5 8G</cp:lastModifiedBy>
  <dcterms:modified xsi:type="dcterms:W3CDTF">2022-04-24T04:33:58Z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A4E86BECEF3D4EA1AE1004765627ECBF</vt:lpwstr>
  </property>
</Properties>
</file>