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仿宋" w:eastAsia="仿宋" w:hAnsi="仿宋" w:cstheme="minorBidi" w:hint="eastAsia"/>
          <w:b w:val="0"/>
          <w:bCs w:val="0"/>
          <w:sz w:val="72"/>
          <w:szCs w:val="44"/>
        </w:rPr>
        <w:id w:val="1985345007"/>
      </w:sdtPr>
      <w:sdtEndPr>
        <w:rPr>
          <w:sz w:val="21"/>
          <w:szCs w:val="22"/>
        </w:rPr>
      </w:sdtEndPr>
      <w:sdtContent>
        <w:p w14:paraId="324FF64F" w14:textId="4173B492" w:rsidR="00D463D6" w:rsidRPr="005E1461" w:rsidRDefault="00D27428">
          <w:pPr>
            <w:pStyle w:val="ac"/>
            <w:spacing w:beforeLines="2000" w:before="6240" w:after="312"/>
            <w:rPr>
              <w:rFonts w:ascii="仿宋" w:eastAsia="仿宋" w:hAnsi="仿宋"/>
              <w:sz w:val="72"/>
              <w:szCs w:val="44"/>
            </w:rPr>
          </w:pPr>
          <w:r w:rsidRPr="005E1461">
            <w:rPr>
              <w:rFonts w:ascii="仿宋" w:eastAsia="仿宋" w:hAnsi="仿宋" w:hint="eastAsia"/>
              <w:sz w:val="72"/>
              <w:szCs w:val="44"/>
            </w:rPr>
            <w:t>疫情防控一体化平台   操作手册</w:t>
          </w:r>
        </w:p>
        <w:p w14:paraId="40A8F763" w14:textId="77777777" w:rsidR="00D463D6" w:rsidRPr="005E1461" w:rsidRDefault="00D27428">
          <w:pPr>
            <w:pStyle w:val="a2"/>
            <w:ind w:firstLineChars="1500" w:firstLine="4800"/>
            <w:rPr>
              <w:rFonts w:ascii="仿宋" w:hAnsi="仿宋"/>
              <w:sz w:val="32"/>
              <w:szCs w:val="32"/>
            </w:rPr>
          </w:pPr>
          <w:r w:rsidRPr="005E1461">
            <w:rPr>
              <w:rFonts w:ascii="仿宋" w:hAnsi="仿宋" w:cs="Arial" w:hint="eastAsia"/>
              <w:sz w:val="32"/>
              <w:szCs w:val="32"/>
            </w:rPr>
            <w:t>——街道社区版本</w:t>
          </w:r>
        </w:p>
        <w:p w14:paraId="2D275DC5" w14:textId="77777777" w:rsidR="00D463D6" w:rsidRPr="005E1461" w:rsidRDefault="00D463D6">
          <w:pPr>
            <w:pStyle w:val="a2"/>
            <w:ind w:firstLineChars="0" w:firstLine="0"/>
            <w:jc w:val="left"/>
            <w:rPr>
              <w:rFonts w:ascii="仿宋" w:hAnsi="仿宋" w:cs="Arial"/>
              <w:b/>
              <w:bCs/>
              <w:sz w:val="48"/>
              <w:szCs w:val="32"/>
            </w:rPr>
          </w:pPr>
        </w:p>
        <w:p w14:paraId="5A450902" w14:textId="77777777" w:rsidR="00D463D6" w:rsidRPr="005E1461" w:rsidRDefault="00D463D6">
          <w:pPr>
            <w:pStyle w:val="a2"/>
            <w:ind w:firstLineChars="0" w:firstLine="0"/>
            <w:jc w:val="center"/>
            <w:rPr>
              <w:rFonts w:ascii="仿宋" w:hAnsi="仿宋" w:cs="Arial"/>
              <w:b/>
              <w:bCs/>
              <w:sz w:val="48"/>
              <w:szCs w:val="32"/>
            </w:rPr>
          </w:pPr>
        </w:p>
        <w:p w14:paraId="257785A4" w14:textId="77777777" w:rsidR="00D463D6" w:rsidRPr="005E1461" w:rsidRDefault="00C30C7D">
          <w:pPr>
            <w:rPr>
              <w:rFonts w:ascii="仿宋" w:eastAsia="仿宋" w:hAnsi="仿宋"/>
            </w:rPr>
          </w:pPr>
        </w:p>
      </w:sdtContent>
    </w:sdt>
    <w:p w14:paraId="754EBE57" w14:textId="77777777" w:rsidR="00D463D6" w:rsidRPr="005E1461" w:rsidRDefault="00D463D6">
      <w:pPr>
        <w:rPr>
          <w:rFonts w:ascii="仿宋" w:eastAsia="仿宋" w:hAnsi="仿宋"/>
        </w:rPr>
      </w:pPr>
    </w:p>
    <w:p w14:paraId="68E900AC" w14:textId="77777777" w:rsidR="00D463D6" w:rsidRPr="005E1461" w:rsidRDefault="00D463D6">
      <w:pPr>
        <w:rPr>
          <w:rFonts w:ascii="仿宋" w:eastAsia="仿宋" w:hAnsi="仿宋"/>
        </w:rPr>
      </w:pPr>
    </w:p>
    <w:p w14:paraId="4DCBA412" w14:textId="77777777" w:rsidR="00D463D6" w:rsidRPr="005E1461" w:rsidRDefault="00D463D6">
      <w:pPr>
        <w:rPr>
          <w:rFonts w:ascii="仿宋" w:eastAsia="仿宋" w:hAnsi="仿宋"/>
        </w:rPr>
      </w:pPr>
    </w:p>
    <w:p w14:paraId="18621B5C" w14:textId="77777777" w:rsidR="00D463D6" w:rsidRPr="005E1461" w:rsidRDefault="00D463D6">
      <w:pPr>
        <w:rPr>
          <w:rFonts w:ascii="仿宋" w:eastAsia="仿宋" w:hAnsi="仿宋"/>
        </w:rPr>
      </w:pPr>
    </w:p>
    <w:p w14:paraId="06C06394" w14:textId="77777777" w:rsidR="00D463D6" w:rsidRPr="005E1461" w:rsidRDefault="00D463D6">
      <w:pPr>
        <w:rPr>
          <w:rFonts w:ascii="仿宋" w:eastAsia="仿宋" w:hAnsi="仿宋"/>
        </w:rPr>
      </w:pPr>
    </w:p>
    <w:p w14:paraId="1DB8DF5D" w14:textId="77777777" w:rsidR="00D463D6" w:rsidRPr="005E1461" w:rsidRDefault="00D463D6">
      <w:pPr>
        <w:rPr>
          <w:rFonts w:ascii="仿宋" w:eastAsia="仿宋" w:hAnsi="仿宋"/>
        </w:rPr>
      </w:pPr>
    </w:p>
    <w:p w14:paraId="585DA7E8" w14:textId="77777777" w:rsidR="00D463D6" w:rsidRPr="005E1461" w:rsidRDefault="00D463D6">
      <w:pPr>
        <w:rPr>
          <w:rFonts w:ascii="仿宋" w:eastAsia="仿宋" w:hAnsi="仿宋"/>
        </w:rPr>
      </w:pPr>
    </w:p>
    <w:p w14:paraId="1BFF672B" w14:textId="77777777" w:rsidR="00D463D6" w:rsidRPr="005E1461" w:rsidRDefault="00D463D6">
      <w:pPr>
        <w:rPr>
          <w:rFonts w:ascii="仿宋" w:eastAsia="仿宋" w:hAnsi="仿宋"/>
        </w:rPr>
      </w:pPr>
    </w:p>
    <w:p w14:paraId="3025A813" w14:textId="77777777" w:rsidR="00D463D6" w:rsidRPr="005E1461" w:rsidRDefault="00D463D6">
      <w:pPr>
        <w:rPr>
          <w:rFonts w:ascii="仿宋" w:eastAsia="仿宋" w:hAnsi="仿宋"/>
        </w:rPr>
      </w:pPr>
    </w:p>
    <w:p w14:paraId="2FADB75F" w14:textId="77777777" w:rsidR="00D463D6" w:rsidRPr="005E1461" w:rsidRDefault="00D463D6">
      <w:pPr>
        <w:rPr>
          <w:rFonts w:ascii="仿宋" w:eastAsia="仿宋" w:hAnsi="仿宋"/>
        </w:rPr>
      </w:pPr>
    </w:p>
    <w:p w14:paraId="36608284" w14:textId="03440051" w:rsidR="00D463D6" w:rsidRPr="005E1461" w:rsidRDefault="00D27428">
      <w:pPr>
        <w:pStyle w:val="1"/>
        <w:spacing w:before="624" w:after="312"/>
        <w:rPr>
          <w:rFonts w:ascii="仿宋" w:eastAsia="仿宋" w:hAnsi="仿宋"/>
        </w:rPr>
      </w:pPr>
      <w:r w:rsidRPr="005E1461">
        <w:rPr>
          <w:rFonts w:ascii="仿宋" w:eastAsia="仿宋" w:hAnsi="仿宋" w:hint="eastAsia"/>
        </w:rPr>
        <w:lastRenderedPageBreak/>
        <w:t>涉</w:t>
      </w:r>
      <w:proofErr w:type="gramStart"/>
      <w:r w:rsidRPr="005E1461">
        <w:rPr>
          <w:rFonts w:ascii="仿宋" w:eastAsia="仿宋" w:hAnsi="仿宋" w:hint="eastAsia"/>
        </w:rPr>
        <w:t>疫</w:t>
      </w:r>
      <w:proofErr w:type="gramEnd"/>
      <w:r w:rsidRPr="005E1461">
        <w:rPr>
          <w:rFonts w:ascii="仿宋" w:eastAsia="仿宋" w:hAnsi="仿宋" w:hint="eastAsia"/>
        </w:rPr>
        <w:t>人员社区核实——</w:t>
      </w:r>
      <w:r w:rsidR="00C34CAA">
        <w:rPr>
          <w:rFonts w:ascii="仿宋" w:eastAsia="仿宋" w:hAnsi="仿宋" w:hint="eastAsia"/>
        </w:rPr>
        <w:t>社区工作人员</w:t>
      </w:r>
    </w:p>
    <w:p w14:paraId="2F7BD4FA" w14:textId="2DDAB1B4" w:rsidR="00D463D6" w:rsidRPr="00B25E3C" w:rsidRDefault="00D27428">
      <w:pPr>
        <w:pStyle w:val="a2"/>
        <w:ind w:firstLine="600"/>
        <w:rPr>
          <w:rFonts w:ascii="仿宋" w:hAnsi="仿宋"/>
          <w:szCs w:val="30"/>
        </w:rPr>
      </w:pPr>
      <w:proofErr w:type="gramStart"/>
      <w:r w:rsidRPr="00B25E3C">
        <w:rPr>
          <w:rFonts w:ascii="仿宋" w:hAnsi="仿宋" w:hint="eastAsia"/>
          <w:szCs w:val="30"/>
        </w:rPr>
        <w:t>疾控</w:t>
      </w:r>
      <w:r w:rsidR="00801A9F">
        <w:rPr>
          <w:rFonts w:ascii="仿宋" w:hAnsi="仿宋" w:hint="eastAsia"/>
          <w:szCs w:val="30"/>
        </w:rPr>
        <w:t>中心</w:t>
      </w:r>
      <w:proofErr w:type="gramEnd"/>
      <w:r w:rsidRPr="00B25E3C">
        <w:rPr>
          <w:rFonts w:ascii="仿宋" w:hAnsi="仿宋" w:hint="eastAsia"/>
          <w:szCs w:val="30"/>
        </w:rPr>
        <w:t>根据阳性患者的时空轨迹开展流调判定，形成流</w:t>
      </w:r>
      <w:proofErr w:type="gramStart"/>
      <w:r w:rsidRPr="00B25E3C">
        <w:rPr>
          <w:rFonts w:ascii="仿宋" w:hAnsi="仿宋" w:hint="eastAsia"/>
          <w:szCs w:val="30"/>
        </w:rPr>
        <w:t>调结果</w:t>
      </w:r>
      <w:proofErr w:type="gramEnd"/>
      <w:r w:rsidRPr="00B25E3C">
        <w:rPr>
          <w:rFonts w:ascii="仿宋" w:hAnsi="仿宋" w:hint="eastAsia"/>
          <w:szCs w:val="30"/>
        </w:rPr>
        <w:t>名单（密接、次密接</w:t>
      </w:r>
      <w:r w:rsidR="00240987">
        <w:rPr>
          <w:rFonts w:ascii="仿宋" w:hAnsi="仿宋" w:hint="eastAsia"/>
          <w:szCs w:val="30"/>
        </w:rPr>
        <w:t>等</w:t>
      </w:r>
      <w:r w:rsidRPr="00B25E3C">
        <w:rPr>
          <w:rFonts w:ascii="仿宋" w:hAnsi="仿宋" w:hint="eastAsia"/>
          <w:szCs w:val="30"/>
        </w:rPr>
        <w:t>），并将流</w:t>
      </w:r>
      <w:proofErr w:type="gramStart"/>
      <w:r w:rsidRPr="00B25E3C">
        <w:rPr>
          <w:rFonts w:ascii="仿宋" w:hAnsi="仿宋" w:hint="eastAsia"/>
          <w:szCs w:val="30"/>
        </w:rPr>
        <w:t>调结果</w:t>
      </w:r>
      <w:proofErr w:type="gramEnd"/>
      <w:r w:rsidRPr="00B25E3C">
        <w:rPr>
          <w:rFonts w:ascii="仿宋" w:hAnsi="仿宋" w:hint="eastAsia"/>
          <w:szCs w:val="30"/>
        </w:rPr>
        <w:t>名单推送对应社区核实。</w:t>
      </w:r>
    </w:p>
    <w:p w14:paraId="3CA63830" w14:textId="675B1C3D" w:rsidR="00D463D6" w:rsidRPr="00B25E3C" w:rsidRDefault="00240987" w:rsidP="00B25E3C">
      <w:pPr>
        <w:pStyle w:val="a2"/>
        <w:ind w:firstLine="600"/>
      </w:pPr>
      <w:r>
        <w:rPr>
          <w:rFonts w:hint="eastAsia"/>
        </w:rPr>
        <w:t>社区工作人员</w:t>
      </w:r>
      <w:r w:rsidR="00D27428" w:rsidRPr="00B25E3C">
        <w:rPr>
          <w:rFonts w:hint="eastAsia"/>
        </w:rPr>
        <w:t>接收到区</w:t>
      </w:r>
      <w:proofErr w:type="gramStart"/>
      <w:r w:rsidR="00D27428" w:rsidRPr="00B25E3C">
        <w:rPr>
          <w:rFonts w:hint="eastAsia"/>
        </w:rPr>
        <w:t>疾控流调结果</w:t>
      </w:r>
      <w:proofErr w:type="gramEnd"/>
      <w:r w:rsidR="00D27428" w:rsidRPr="00B25E3C">
        <w:rPr>
          <w:rFonts w:hint="eastAsia"/>
        </w:rPr>
        <w:t>名单，</w:t>
      </w:r>
      <w:r w:rsidRPr="003434F5">
        <w:rPr>
          <w:rFonts w:hint="eastAsia"/>
          <w:b/>
          <w:bCs/>
          <w:highlight w:val="yellow"/>
        </w:rPr>
        <w:t>必</w:t>
      </w:r>
      <w:r w:rsidR="00D27428" w:rsidRPr="003434F5">
        <w:rPr>
          <w:rFonts w:hint="eastAsia"/>
          <w:b/>
          <w:bCs/>
          <w:highlight w:val="yellow"/>
        </w:rPr>
        <w:t>须通过电话联系</w:t>
      </w:r>
      <w:r w:rsidR="00D27428" w:rsidRPr="00B25E3C">
        <w:rPr>
          <w:rFonts w:hint="eastAsia"/>
        </w:rPr>
        <w:t>，核实人员实际居住情况及同住人员情况，补登缺漏人员，根据人员需求提交陪护人员申请并将核实情况</w:t>
      </w:r>
      <w:proofErr w:type="gramStart"/>
      <w:r w:rsidR="00D27428" w:rsidRPr="00B25E3C">
        <w:rPr>
          <w:rFonts w:hint="eastAsia"/>
        </w:rPr>
        <w:t>反馈疾控</w:t>
      </w:r>
      <w:r w:rsidR="00526B5E">
        <w:rPr>
          <w:rFonts w:hint="eastAsia"/>
        </w:rPr>
        <w:t>中心</w:t>
      </w:r>
      <w:proofErr w:type="gramEnd"/>
      <w:r w:rsidR="00D27428" w:rsidRPr="00B25E3C">
        <w:rPr>
          <w:rFonts w:hint="eastAsia"/>
        </w:rPr>
        <w:t>。</w:t>
      </w:r>
    </w:p>
    <w:p w14:paraId="4FC65A36" w14:textId="77777777" w:rsidR="00D463D6" w:rsidRPr="005E1461" w:rsidRDefault="00D27428">
      <w:pPr>
        <w:pStyle w:val="2"/>
        <w:spacing w:before="312" w:after="312"/>
        <w:rPr>
          <w:rFonts w:ascii="仿宋" w:eastAsia="仿宋" w:hAnsi="仿宋"/>
        </w:rPr>
      </w:pPr>
      <w:r w:rsidRPr="005E1461">
        <w:rPr>
          <w:rFonts w:ascii="仿宋" w:eastAsia="仿宋" w:hAnsi="仿宋" w:hint="eastAsia"/>
        </w:rPr>
        <w:t>基本信息核实</w:t>
      </w:r>
    </w:p>
    <w:p w14:paraId="077F9C1E" w14:textId="77777777" w:rsidR="00D463D6" w:rsidRPr="00526B5E" w:rsidRDefault="00D27428" w:rsidP="00526B5E">
      <w:pPr>
        <w:pStyle w:val="a2"/>
        <w:numPr>
          <w:ilvl w:val="0"/>
          <w:numId w:val="11"/>
        </w:numPr>
        <w:ind w:firstLineChars="0"/>
        <w:rPr>
          <w:rFonts w:ascii="仿宋" w:hAnsi="仿宋" w:cstheme="minorEastAsia"/>
          <w:color w:val="FF0000"/>
          <w:szCs w:val="30"/>
        </w:rPr>
      </w:pPr>
      <w:r w:rsidRPr="00526B5E">
        <w:rPr>
          <w:rFonts w:ascii="仿宋" w:hAnsi="仿宋" w:cstheme="minorEastAsia" w:hint="eastAsia"/>
          <w:color w:val="FF0000"/>
          <w:szCs w:val="30"/>
        </w:rPr>
        <w:t>打开电脑</w:t>
      </w:r>
      <w:proofErr w:type="gramStart"/>
      <w:r w:rsidRPr="00526B5E">
        <w:rPr>
          <w:rFonts w:ascii="仿宋" w:hAnsi="仿宋" w:cstheme="minorEastAsia" w:hint="eastAsia"/>
          <w:color w:val="FF0000"/>
          <w:szCs w:val="30"/>
        </w:rPr>
        <w:t>端企业微</w:t>
      </w:r>
      <w:proofErr w:type="gramEnd"/>
      <w:r w:rsidRPr="00526B5E">
        <w:rPr>
          <w:rFonts w:ascii="仿宋" w:hAnsi="仿宋" w:cstheme="minorEastAsia" w:hint="eastAsia"/>
          <w:color w:val="FF0000"/>
          <w:szCs w:val="30"/>
        </w:rPr>
        <w:t>信。</w:t>
      </w:r>
    </w:p>
    <w:p w14:paraId="4594DDDA" w14:textId="5F75B359" w:rsidR="00D463D6" w:rsidRPr="00526B5E" w:rsidRDefault="00D27428" w:rsidP="00526B5E">
      <w:pPr>
        <w:pStyle w:val="a2"/>
        <w:numPr>
          <w:ilvl w:val="0"/>
          <w:numId w:val="11"/>
        </w:numPr>
        <w:ind w:firstLineChars="0"/>
        <w:rPr>
          <w:rFonts w:ascii="仿宋" w:hAnsi="仿宋" w:cstheme="minorEastAsia"/>
          <w:szCs w:val="30"/>
        </w:rPr>
      </w:pPr>
      <w:r w:rsidRPr="00526B5E">
        <w:rPr>
          <w:rFonts w:ascii="仿宋" w:hAnsi="仿宋" w:cstheme="minorEastAsia" w:hint="eastAsia"/>
          <w:szCs w:val="30"/>
        </w:rPr>
        <w:t>点击“工作台”，选择“社区核实-&gt;涉</w:t>
      </w:r>
      <w:proofErr w:type="gramStart"/>
      <w:r w:rsidRPr="00526B5E">
        <w:rPr>
          <w:rFonts w:ascii="仿宋" w:hAnsi="仿宋" w:cstheme="minorEastAsia" w:hint="eastAsia"/>
          <w:szCs w:val="30"/>
        </w:rPr>
        <w:t>疫</w:t>
      </w:r>
      <w:proofErr w:type="gramEnd"/>
      <w:r w:rsidRPr="00526B5E">
        <w:rPr>
          <w:rFonts w:ascii="仿宋" w:hAnsi="仿宋" w:cstheme="minorEastAsia" w:hint="eastAsia"/>
          <w:szCs w:val="30"/>
        </w:rPr>
        <w:t>人员核实”（以电脑端为例）。</w:t>
      </w:r>
    </w:p>
    <w:p w14:paraId="7B0FBB73" w14:textId="77777777" w:rsidR="00D463D6" w:rsidRPr="005E1461" w:rsidRDefault="00D27428">
      <w:pPr>
        <w:pStyle w:val="a2"/>
        <w:ind w:firstLineChars="0" w:firstLine="0"/>
        <w:rPr>
          <w:rFonts w:ascii="仿宋" w:hAnsi="仿宋" w:cstheme="minorEastAsia"/>
          <w:sz w:val="28"/>
          <w:szCs w:val="28"/>
        </w:rPr>
      </w:pPr>
      <w:r w:rsidRPr="005E1461">
        <w:rPr>
          <w:rFonts w:ascii="仿宋" w:hAnsi="仿宋"/>
          <w:noProof/>
        </w:rPr>
        <w:drawing>
          <wp:inline distT="0" distB="0" distL="114300" distR="114300" wp14:anchorId="5EB66A7B" wp14:editId="171FCE7F">
            <wp:extent cx="5266690" cy="1497965"/>
            <wp:effectExtent l="0" t="0" r="1016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2104" w14:textId="77777777" w:rsidR="00D463D6" w:rsidRPr="00353859" w:rsidRDefault="00D27428" w:rsidP="00353859">
      <w:pPr>
        <w:pStyle w:val="a2"/>
        <w:numPr>
          <w:ilvl w:val="1"/>
          <w:numId w:val="11"/>
        </w:numPr>
        <w:ind w:firstLineChars="0"/>
        <w:rPr>
          <w:rFonts w:ascii="仿宋" w:hAnsi="仿宋" w:cstheme="minorEastAsia"/>
          <w:szCs w:val="30"/>
        </w:rPr>
      </w:pPr>
      <w:r w:rsidRPr="00353859">
        <w:rPr>
          <w:rFonts w:ascii="仿宋" w:hAnsi="仿宋" w:cstheme="minorEastAsia" w:hint="eastAsia"/>
          <w:szCs w:val="30"/>
        </w:rPr>
        <w:t>选择“待核实”列表，点击“核实反馈”。</w:t>
      </w:r>
    </w:p>
    <w:p w14:paraId="31DA6235" w14:textId="77777777" w:rsidR="00D463D6" w:rsidRPr="005E1461" w:rsidRDefault="00D27428">
      <w:pPr>
        <w:pStyle w:val="a2"/>
        <w:ind w:firstLineChars="0" w:firstLine="0"/>
        <w:rPr>
          <w:rFonts w:ascii="仿宋" w:hAnsi="仿宋" w:cstheme="minorEastAsia"/>
          <w:sz w:val="28"/>
          <w:szCs w:val="28"/>
        </w:rPr>
      </w:pPr>
      <w:r w:rsidRPr="005E1461">
        <w:rPr>
          <w:rFonts w:ascii="仿宋" w:hAnsi="仿宋"/>
          <w:noProof/>
        </w:rPr>
        <w:lastRenderedPageBreak/>
        <w:drawing>
          <wp:inline distT="0" distB="0" distL="114300" distR="114300" wp14:anchorId="3A41A17F" wp14:editId="02DD6A4B">
            <wp:extent cx="5266055" cy="2047875"/>
            <wp:effectExtent l="0" t="0" r="10795" b="952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573C" w14:textId="55BF1EC0" w:rsidR="00D463D6" w:rsidRPr="00353859" w:rsidRDefault="00D27428" w:rsidP="00353859">
      <w:pPr>
        <w:pStyle w:val="a2"/>
        <w:numPr>
          <w:ilvl w:val="1"/>
          <w:numId w:val="11"/>
        </w:numPr>
        <w:ind w:firstLineChars="0"/>
        <w:rPr>
          <w:rFonts w:ascii="仿宋" w:hAnsi="仿宋" w:cstheme="minorEastAsia"/>
          <w:szCs w:val="30"/>
        </w:rPr>
      </w:pPr>
      <w:r w:rsidRPr="00353859">
        <w:rPr>
          <w:rFonts w:ascii="仿宋" w:hAnsi="仿宋" w:cstheme="minorEastAsia" w:hint="eastAsia"/>
          <w:szCs w:val="30"/>
        </w:rPr>
        <w:t>核实信息：如果个人信息不正确，</w:t>
      </w:r>
      <w:r w:rsidR="004961FB">
        <w:rPr>
          <w:rFonts w:ascii="仿宋" w:hAnsi="仿宋" w:cstheme="minorEastAsia" w:hint="eastAsia"/>
          <w:szCs w:val="30"/>
        </w:rPr>
        <w:t>在“个人信息是否正确”中选择“信息不一致，需要修改”，</w:t>
      </w:r>
      <w:r w:rsidRPr="00353859">
        <w:rPr>
          <w:rFonts w:ascii="仿宋" w:hAnsi="仿宋" w:cstheme="minorEastAsia" w:hint="eastAsia"/>
          <w:szCs w:val="30"/>
        </w:rPr>
        <w:t>根据实际情况</w:t>
      </w:r>
      <w:r w:rsidR="00353859">
        <w:rPr>
          <w:rFonts w:ascii="仿宋" w:hAnsi="仿宋" w:cstheme="minorEastAsia" w:hint="eastAsia"/>
          <w:szCs w:val="30"/>
        </w:rPr>
        <w:t>更新</w:t>
      </w:r>
      <w:r w:rsidRPr="00353859">
        <w:rPr>
          <w:rFonts w:ascii="仿宋" w:hAnsi="仿宋" w:cstheme="minorEastAsia" w:hint="eastAsia"/>
          <w:szCs w:val="30"/>
        </w:rPr>
        <w:t>信息。</w:t>
      </w:r>
    </w:p>
    <w:p w14:paraId="027D5352" w14:textId="77777777" w:rsidR="00D463D6" w:rsidRPr="005E1461" w:rsidRDefault="00D27428">
      <w:pPr>
        <w:pStyle w:val="a2"/>
        <w:ind w:firstLineChars="0" w:firstLine="0"/>
        <w:rPr>
          <w:rFonts w:ascii="仿宋" w:hAnsi="仿宋"/>
        </w:rPr>
      </w:pPr>
      <w:r w:rsidRPr="005E1461">
        <w:rPr>
          <w:rFonts w:ascii="仿宋" w:hAnsi="仿宋"/>
          <w:noProof/>
        </w:rPr>
        <w:drawing>
          <wp:inline distT="0" distB="0" distL="114300" distR="114300" wp14:anchorId="03437AF8" wp14:editId="4ED126A8">
            <wp:extent cx="5272405" cy="2543175"/>
            <wp:effectExtent l="0" t="0" r="444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1EF3" w14:textId="77777777" w:rsidR="00D463D6" w:rsidRPr="005E1461" w:rsidRDefault="00D27428">
      <w:pPr>
        <w:pStyle w:val="2"/>
        <w:spacing w:before="312" w:after="312"/>
        <w:rPr>
          <w:rFonts w:ascii="仿宋" w:eastAsia="仿宋" w:hAnsi="仿宋"/>
        </w:rPr>
      </w:pPr>
      <w:r w:rsidRPr="005E1461">
        <w:rPr>
          <w:rFonts w:ascii="仿宋" w:eastAsia="仿宋" w:hAnsi="仿宋" w:hint="eastAsia"/>
        </w:rPr>
        <w:t>核实反馈结果</w:t>
      </w:r>
    </w:p>
    <w:p w14:paraId="0F99FF90" w14:textId="15184EDB" w:rsidR="00D463D6" w:rsidRDefault="00D27428">
      <w:pPr>
        <w:pStyle w:val="a2"/>
        <w:ind w:firstLineChars="0" w:firstLine="0"/>
        <w:rPr>
          <w:rFonts w:ascii="仿宋" w:hAnsi="仿宋"/>
        </w:rPr>
      </w:pPr>
      <w:r w:rsidRPr="005E1461">
        <w:rPr>
          <w:rFonts w:ascii="仿宋" w:hAnsi="仿宋"/>
          <w:noProof/>
        </w:rPr>
        <w:drawing>
          <wp:inline distT="0" distB="0" distL="114300" distR="114300" wp14:anchorId="48C4CC19" wp14:editId="40D6C1CF">
            <wp:extent cx="5274310" cy="1404620"/>
            <wp:effectExtent l="0" t="0" r="2540" b="508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D4AA" w14:textId="5820EDE3" w:rsidR="004B4D8B" w:rsidRPr="005E1461" w:rsidRDefault="004B4D8B">
      <w:pPr>
        <w:pStyle w:val="a2"/>
        <w:ind w:firstLineChars="0" w:firstLine="0"/>
        <w:rPr>
          <w:rFonts w:ascii="仿宋" w:hAnsi="仿宋"/>
        </w:rPr>
      </w:pPr>
      <w:r>
        <w:rPr>
          <w:rFonts w:ascii="仿宋" w:hAnsi="仿宋" w:hint="eastAsia"/>
        </w:rPr>
        <w:t>根据核实的结果选择“核实反馈结果”信息，同时选择</w:t>
      </w:r>
      <w:proofErr w:type="gramStart"/>
      <w:r>
        <w:rPr>
          <w:rFonts w:ascii="仿宋" w:hAnsi="仿宋" w:hint="eastAsia"/>
        </w:rPr>
        <w:t>门磁是否</w:t>
      </w:r>
      <w:proofErr w:type="gramEnd"/>
      <w:r>
        <w:rPr>
          <w:rFonts w:ascii="仿宋" w:hAnsi="仿宋" w:hint="eastAsia"/>
        </w:rPr>
        <w:t>安装。</w:t>
      </w:r>
    </w:p>
    <w:p w14:paraId="73D34A3E" w14:textId="46BE76EC" w:rsidR="00760B9B" w:rsidRPr="00760B9B" w:rsidRDefault="00760B9B" w:rsidP="00760B9B">
      <w:pPr>
        <w:pStyle w:val="a2"/>
        <w:ind w:firstLineChars="0"/>
        <w:rPr>
          <w:rFonts w:ascii="仿宋" w:hAnsi="仿宋" w:cstheme="minorEastAsia"/>
          <w:b/>
          <w:bCs/>
          <w:szCs w:val="30"/>
        </w:rPr>
      </w:pPr>
      <w:r w:rsidRPr="00760B9B">
        <w:rPr>
          <w:rFonts w:ascii="仿宋" w:hAnsi="仿宋" w:cstheme="minorEastAsia" w:hint="eastAsia"/>
          <w:b/>
          <w:bCs/>
          <w:szCs w:val="30"/>
        </w:rPr>
        <w:lastRenderedPageBreak/>
        <w:t>反馈结果说明：</w:t>
      </w:r>
    </w:p>
    <w:p w14:paraId="21EDF308" w14:textId="1C9AA5B1" w:rsidR="00D463D6" w:rsidRPr="00C653F8" w:rsidRDefault="00D27428">
      <w:pPr>
        <w:pStyle w:val="a2"/>
        <w:numPr>
          <w:ilvl w:val="0"/>
          <w:numId w:val="5"/>
        </w:numPr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情景</w:t>
      </w:r>
      <w:proofErr w:type="gramStart"/>
      <w:r w:rsidRPr="00C653F8">
        <w:rPr>
          <w:rFonts w:ascii="仿宋" w:hAnsi="仿宋" w:cstheme="minorEastAsia" w:hint="eastAsia"/>
          <w:szCs w:val="30"/>
        </w:rPr>
        <w:t>一</w:t>
      </w:r>
      <w:proofErr w:type="gramEnd"/>
      <w:r w:rsidRPr="00C653F8">
        <w:rPr>
          <w:rFonts w:ascii="仿宋" w:hAnsi="仿宋" w:cstheme="minorEastAsia" w:hint="eastAsia"/>
          <w:szCs w:val="30"/>
        </w:rPr>
        <w:t>：确认居住本辖区，需集中医学观察</w:t>
      </w:r>
    </w:p>
    <w:p w14:paraId="40914AD4" w14:textId="77777777" w:rsidR="00D463D6" w:rsidRPr="00C653F8" w:rsidRDefault="00D27428">
      <w:pPr>
        <w:pStyle w:val="a2"/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核实到人员确实住在本社区内，且须要进行集中医学观察，核实结果选择“确认居住本辖区，需集中医学观察”，并填写核实备注。</w:t>
      </w:r>
    </w:p>
    <w:p w14:paraId="20F08773" w14:textId="77777777" w:rsidR="00D463D6" w:rsidRPr="00C653F8" w:rsidRDefault="00D27428">
      <w:pPr>
        <w:pStyle w:val="a2"/>
        <w:ind w:firstLineChars="0" w:firstLine="0"/>
        <w:rPr>
          <w:rFonts w:ascii="仿宋" w:hAnsi="仿宋" w:cstheme="minorEastAsia"/>
          <w:szCs w:val="30"/>
        </w:rPr>
      </w:pPr>
      <w:r w:rsidRPr="00C653F8">
        <w:rPr>
          <w:rFonts w:ascii="仿宋" w:hAnsi="仿宋"/>
          <w:noProof/>
          <w:szCs w:val="30"/>
        </w:rPr>
        <w:drawing>
          <wp:inline distT="0" distB="0" distL="114300" distR="114300" wp14:anchorId="09D5FD2A" wp14:editId="715DFB5D">
            <wp:extent cx="5263515" cy="928370"/>
            <wp:effectExtent l="0" t="0" r="13335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17DA" w14:textId="77777777" w:rsidR="00D463D6" w:rsidRPr="00C653F8" w:rsidRDefault="00D27428">
      <w:pPr>
        <w:pStyle w:val="a2"/>
        <w:numPr>
          <w:ilvl w:val="0"/>
          <w:numId w:val="5"/>
        </w:numPr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情景二：居住本辖区，有居家隔离需求</w:t>
      </w:r>
    </w:p>
    <w:p w14:paraId="1464CE34" w14:textId="77777777" w:rsidR="00D463D6" w:rsidRPr="00C653F8" w:rsidRDefault="00D27428">
      <w:pPr>
        <w:pStyle w:val="a2"/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核实到人员确实住在本社区内，须进行居家隔离，核实结果选择“居住本辖区，有居家隔离需求”。</w:t>
      </w:r>
    </w:p>
    <w:p w14:paraId="7A4769B8" w14:textId="77777777" w:rsidR="00D463D6" w:rsidRPr="00C653F8" w:rsidRDefault="00D27428">
      <w:pPr>
        <w:pStyle w:val="a2"/>
        <w:ind w:firstLineChars="0" w:firstLine="0"/>
        <w:rPr>
          <w:rFonts w:ascii="仿宋" w:hAnsi="仿宋" w:cstheme="minorEastAsia"/>
          <w:szCs w:val="30"/>
        </w:rPr>
      </w:pPr>
      <w:r w:rsidRPr="00C653F8">
        <w:rPr>
          <w:rFonts w:ascii="仿宋" w:hAnsi="仿宋"/>
          <w:noProof/>
          <w:szCs w:val="30"/>
        </w:rPr>
        <w:drawing>
          <wp:inline distT="0" distB="0" distL="114300" distR="114300" wp14:anchorId="3D810716" wp14:editId="19F9AAD7">
            <wp:extent cx="5273040" cy="951230"/>
            <wp:effectExtent l="0" t="0" r="3810" b="12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A6F7" w14:textId="77777777" w:rsidR="00D463D6" w:rsidRPr="00C653F8" w:rsidRDefault="00D27428">
      <w:pPr>
        <w:pStyle w:val="a2"/>
        <w:numPr>
          <w:ilvl w:val="0"/>
          <w:numId w:val="5"/>
        </w:numPr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情景三：不在本辖区，在镇</w:t>
      </w:r>
      <w:proofErr w:type="gramStart"/>
      <w:r w:rsidRPr="00C653F8">
        <w:rPr>
          <w:rFonts w:ascii="仿宋" w:hAnsi="仿宋" w:cstheme="minorEastAsia" w:hint="eastAsia"/>
          <w:szCs w:val="30"/>
        </w:rPr>
        <w:t>街其他</w:t>
      </w:r>
      <w:proofErr w:type="gramEnd"/>
      <w:r w:rsidRPr="00C653F8">
        <w:rPr>
          <w:rFonts w:ascii="仿宋" w:hAnsi="仿宋" w:cstheme="minorEastAsia" w:hint="eastAsia"/>
          <w:szCs w:val="30"/>
        </w:rPr>
        <w:t>社区</w:t>
      </w:r>
    </w:p>
    <w:p w14:paraId="0DA51399" w14:textId="69C142F9" w:rsidR="00D463D6" w:rsidRPr="00C653F8" w:rsidRDefault="00D27428">
      <w:pPr>
        <w:pStyle w:val="a2"/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核实到人员实际不住在本社区内，核实结果选择“不在本辖区，在镇街其他社区”，并将任务进行转发，须填写其实际居住地对应的街道社区。</w:t>
      </w:r>
    </w:p>
    <w:p w14:paraId="10ED7B19" w14:textId="77777777" w:rsidR="00D463D6" w:rsidRPr="00C653F8" w:rsidRDefault="00D27428">
      <w:pPr>
        <w:pStyle w:val="a2"/>
        <w:ind w:firstLineChars="0" w:firstLine="0"/>
        <w:rPr>
          <w:rFonts w:ascii="仿宋" w:hAnsi="仿宋" w:cstheme="minorEastAsia"/>
          <w:szCs w:val="30"/>
        </w:rPr>
      </w:pPr>
      <w:r w:rsidRPr="00C653F8">
        <w:rPr>
          <w:rFonts w:ascii="仿宋" w:hAnsi="仿宋"/>
          <w:noProof/>
          <w:szCs w:val="30"/>
        </w:rPr>
        <w:drawing>
          <wp:inline distT="0" distB="0" distL="114300" distR="114300" wp14:anchorId="1A1BB766" wp14:editId="34578DDC">
            <wp:extent cx="5262880" cy="934720"/>
            <wp:effectExtent l="0" t="0" r="13970" b="177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2F80" w14:textId="77777777" w:rsidR="00D463D6" w:rsidRPr="00C653F8" w:rsidRDefault="00D27428">
      <w:pPr>
        <w:pStyle w:val="a2"/>
        <w:numPr>
          <w:ilvl w:val="0"/>
          <w:numId w:val="5"/>
        </w:numPr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情景四：不在本辖区，在本市其他区</w:t>
      </w:r>
    </w:p>
    <w:p w14:paraId="4662E491" w14:textId="77777777" w:rsidR="00D463D6" w:rsidRPr="00C653F8" w:rsidRDefault="00D27428">
      <w:pPr>
        <w:pStyle w:val="a2"/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核实到人员实际不在本社区，也不在本区，但在本市其他区，核实结果选择“不在本辖区，在本市其他区”，并登记其实际所</w:t>
      </w:r>
      <w:r w:rsidRPr="00C653F8">
        <w:rPr>
          <w:rFonts w:ascii="仿宋" w:hAnsi="仿宋" w:cstheme="minorEastAsia" w:hint="eastAsia"/>
          <w:szCs w:val="30"/>
        </w:rPr>
        <w:lastRenderedPageBreak/>
        <w:t>在地街道社区。</w:t>
      </w:r>
    </w:p>
    <w:p w14:paraId="5AE768D0" w14:textId="77777777" w:rsidR="00D463D6" w:rsidRPr="00C653F8" w:rsidRDefault="00D27428">
      <w:pPr>
        <w:pStyle w:val="a2"/>
        <w:ind w:firstLineChars="0" w:firstLine="0"/>
        <w:rPr>
          <w:rFonts w:ascii="仿宋" w:hAnsi="仿宋" w:cstheme="minorEastAsia"/>
          <w:szCs w:val="30"/>
        </w:rPr>
      </w:pPr>
      <w:r w:rsidRPr="00C653F8">
        <w:rPr>
          <w:rFonts w:ascii="仿宋" w:hAnsi="仿宋"/>
          <w:noProof/>
          <w:szCs w:val="30"/>
        </w:rPr>
        <w:drawing>
          <wp:inline distT="0" distB="0" distL="114300" distR="114300" wp14:anchorId="1DEA078B" wp14:editId="36301213">
            <wp:extent cx="5271135" cy="946785"/>
            <wp:effectExtent l="0" t="0" r="5715" b="57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EC92" w14:textId="77777777" w:rsidR="00D463D6" w:rsidRPr="00C653F8" w:rsidRDefault="00D27428">
      <w:pPr>
        <w:pStyle w:val="a2"/>
        <w:numPr>
          <w:ilvl w:val="0"/>
          <w:numId w:val="5"/>
        </w:numPr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情景五：不在本辖区，且不在本市</w:t>
      </w:r>
    </w:p>
    <w:p w14:paraId="56FC844A" w14:textId="77777777" w:rsidR="00D463D6" w:rsidRPr="00C653F8" w:rsidRDefault="00D27428">
      <w:pPr>
        <w:pStyle w:val="a2"/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核实到人员实际不在本社区居住，也不在厦门市，核实结果选择“不在本辖区，且不在本市”，并填写核实备注。</w:t>
      </w:r>
    </w:p>
    <w:p w14:paraId="306BF069" w14:textId="77777777" w:rsidR="00D463D6" w:rsidRPr="00C653F8" w:rsidRDefault="00D27428">
      <w:pPr>
        <w:pStyle w:val="a2"/>
        <w:ind w:firstLineChars="0" w:firstLine="0"/>
        <w:rPr>
          <w:rFonts w:ascii="仿宋" w:hAnsi="仿宋" w:cstheme="minorEastAsia"/>
          <w:szCs w:val="30"/>
        </w:rPr>
      </w:pPr>
      <w:r w:rsidRPr="00C653F8">
        <w:rPr>
          <w:rFonts w:ascii="仿宋" w:hAnsi="仿宋"/>
          <w:noProof/>
          <w:szCs w:val="30"/>
        </w:rPr>
        <w:drawing>
          <wp:inline distT="0" distB="0" distL="114300" distR="114300" wp14:anchorId="6D322DAE" wp14:editId="390F50B1">
            <wp:extent cx="5268595" cy="847725"/>
            <wp:effectExtent l="0" t="0" r="8255" b="952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CAB4" w14:textId="77777777" w:rsidR="00D463D6" w:rsidRPr="00C653F8" w:rsidRDefault="00D27428">
      <w:pPr>
        <w:pStyle w:val="a2"/>
        <w:numPr>
          <w:ilvl w:val="0"/>
          <w:numId w:val="5"/>
        </w:numPr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情景六：已联系，不配合提供地址</w:t>
      </w:r>
    </w:p>
    <w:p w14:paraId="78573E11" w14:textId="77777777" w:rsidR="00D463D6" w:rsidRPr="00C653F8" w:rsidRDefault="00D27428">
      <w:pPr>
        <w:pStyle w:val="a2"/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已联系到该人员，但其不配合工作提供相关地址信息，核实结果选择“已联系，不配合提供地址”，并填写核实备注。</w:t>
      </w:r>
    </w:p>
    <w:p w14:paraId="45F51AD8" w14:textId="77777777" w:rsidR="00D463D6" w:rsidRPr="00C653F8" w:rsidRDefault="00D27428">
      <w:pPr>
        <w:pStyle w:val="a2"/>
        <w:ind w:firstLineChars="0" w:firstLine="0"/>
        <w:rPr>
          <w:rFonts w:ascii="仿宋" w:hAnsi="仿宋" w:cstheme="minorEastAsia"/>
          <w:szCs w:val="30"/>
        </w:rPr>
      </w:pPr>
      <w:r w:rsidRPr="00C653F8">
        <w:rPr>
          <w:rFonts w:ascii="仿宋" w:hAnsi="仿宋"/>
          <w:noProof/>
          <w:szCs w:val="30"/>
        </w:rPr>
        <w:drawing>
          <wp:inline distT="0" distB="0" distL="114300" distR="114300" wp14:anchorId="1B97601C" wp14:editId="194EC26E">
            <wp:extent cx="5269230" cy="958850"/>
            <wp:effectExtent l="0" t="0" r="7620" b="1270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3B64B" w14:textId="77777777" w:rsidR="00D463D6" w:rsidRPr="00C653F8" w:rsidRDefault="00D27428">
      <w:pPr>
        <w:pStyle w:val="a2"/>
        <w:numPr>
          <w:ilvl w:val="0"/>
          <w:numId w:val="5"/>
        </w:numPr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情景七：联系不上</w:t>
      </w:r>
    </w:p>
    <w:p w14:paraId="7A4555AD" w14:textId="77777777" w:rsidR="00D463D6" w:rsidRPr="00C653F8" w:rsidRDefault="00D27428">
      <w:pPr>
        <w:pStyle w:val="a2"/>
        <w:ind w:firstLine="60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电话联系不上该人员，核实结果选择“联系不上”，并填写核实备注。</w:t>
      </w:r>
    </w:p>
    <w:p w14:paraId="50F4C668" w14:textId="77777777" w:rsidR="00D463D6" w:rsidRPr="00C653F8" w:rsidRDefault="00D27428">
      <w:pPr>
        <w:pStyle w:val="a2"/>
        <w:ind w:firstLineChars="0" w:firstLine="0"/>
        <w:rPr>
          <w:rFonts w:ascii="仿宋" w:hAnsi="仿宋"/>
          <w:szCs w:val="30"/>
        </w:rPr>
      </w:pPr>
      <w:r w:rsidRPr="00C653F8">
        <w:rPr>
          <w:rFonts w:ascii="仿宋" w:hAnsi="仿宋"/>
          <w:noProof/>
          <w:szCs w:val="30"/>
        </w:rPr>
        <w:drawing>
          <wp:inline distT="0" distB="0" distL="114300" distR="114300" wp14:anchorId="7D85A889" wp14:editId="0B9F80EA">
            <wp:extent cx="5263515" cy="928370"/>
            <wp:effectExtent l="0" t="0" r="13335" b="508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C67A9" w14:textId="58B216F9" w:rsidR="00D463D6" w:rsidRPr="00C653F8" w:rsidRDefault="00D27428">
      <w:pPr>
        <w:pStyle w:val="a2"/>
        <w:ind w:firstLine="600"/>
        <w:rPr>
          <w:rFonts w:ascii="仿宋" w:hAnsi="仿宋"/>
          <w:color w:val="FF0000"/>
          <w:szCs w:val="30"/>
        </w:rPr>
      </w:pPr>
      <w:r w:rsidRPr="00C653F8">
        <w:rPr>
          <w:rFonts w:ascii="仿宋" w:hAnsi="仿宋" w:hint="eastAsia"/>
          <w:color w:val="FF0000"/>
          <w:szCs w:val="30"/>
        </w:rPr>
        <w:t>以上情景四、五、六、七，因人员不在本区居住、不配合调查或联系不上本人，</w:t>
      </w:r>
      <w:r w:rsidR="00760B9B">
        <w:rPr>
          <w:rFonts w:ascii="仿宋" w:hAnsi="仿宋" w:hint="eastAsia"/>
          <w:color w:val="FF0000"/>
          <w:szCs w:val="30"/>
        </w:rPr>
        <w:t>社区工作人员</w:t>
      </w:r>
      <w:r w:rsidRPr="00C653F8">
        <w:rPr>
          <w:rFonts w:ascii="仿宋" w:hAnsi="仿宋" w:hint="eastAsia"/>
          <w:color w:val="FF0000"/>
          <w:szCs w:val="30"/>
        </w:rPr>
        <w:t>在系统登记填写完核实信息后，</w:t>
      </w:r>
      <w:r w:rsidRPr="00C653F8">
        <w:rPr>
          <w:rFonts w:ascii="仿宋" w:hAnsi="仿宋" w:hint="eastAsia"/>
          <w:color w:val="FF0000"/>
          <w:szCs w:val="30"/>
        </w:rPr>
        <w:lastRenderedPageBreak/>
        <w:t>须将此类人员通过人工线下（电话、短信等方式）及时向</w:t>
      </w:r>
      <w:proofErr w:type="gramStart"/>
      <w:r w:rsidRPr="00C653F8">
        <w:rPr>
          <w:rFonts w:ascii="仿宋" w:hAnsi="仿宋" w:hint="eastAsia"/>
          <w:color w:val="FF0000"/>
          <w:szCs w:val="30"/>
        </w:rPr>
        <w:t>区疾控反馈</w:t>
      </w:r>
      <w:proofErr w:type="gramEnd"/>
      <w:r w:rsidRPr="00C653F8">
        <w:rPr>
          <w:rFonts w:ascii="仿宋" w:hAnsi="仿宋" w:hint="eastAsia"/>
          <w:color w:val="FF0000"/>
          <w:szCs w:val="30"/>
        </w:rPr>
        <w:t>。</w:t>
      </w:r>
    </w:p>
    <w:p w14:paraId="2ED19D1B" w14:textId="77777777" w:rsidR="00D463D6" w:rsidRPr="005E1461" w:rsidRDefault="00D27428">
      <w:pPr>
        <w:pStyle w:val="2"/>
        <w:spacing w:before="312" w:after="312"/>
        <w:rPr>
          <w:rFonts w:ascii="仿宋" w:eastAsia="仿宋" w:hAnsi="仿宋"/>
        </w:rPr>
      </w:pPr>
      <w:proofErr w:type="gramStart"/>
      <w:r w:rsidRPr="005E1461">
        <w:rPr>
          <w:rFonts w:ascii="仿宋" w:eastAsia="仿宋" w:hAnsi="仿宋" w:hint="eastAsia"/>
        </w:rPr>
        <w:t>补充待流调人</w:t>
      </w:r>
      <w:proofErr w:type="gramEnd"/>
      <w:r w:rsidRPr="005E1461">
        <w:rPr>
          <w:rFonts w:ascii="仿宋" w:eastAsia="仿宋" w:hAnsi="仿宋" w:hint="eastAsia"/>
        </w:rPr>
        <w:t>员</w:t>
      </w:r>
    </w:p>
    <w:p w14:paraId="3A84DF10" w14:textId="43678294" w:rsidR="00D463D6" w:rsidRPr="00C653F8" w:rsidRDefault="00D27428">
      <w:pPr>
        <w:pStyle w:val="a2"/>
        <w:ind w:firstLine="600"/>
        <w:rPr>
          <w:rFonts w:ascii="仿宋" w:hAnsi="仿宋"/>
          <w:szCs w:val="30"/>
        </w:rPr>
      </w:pPr>
      <w:r w:rsidRPr="00C653F8">
        <w:rPr>
          <w:rFonts w:ascii="仿宋" w:hAnsi="仿宋" w:hint="eastAsia"/>
          <w:szCs w:val="30"/>
        </w:rPr>
        <w:t>若</w:t>
      </w:r>
      <w:r w:rsidR="00C653F8" w:rsidRPr="00C653F8">
        <w:rPr>
          <w:rFonts w:ascii="仿宋" w:hAnsi="仿宋" w:hint="eastAsia"/>
          <w:szCs w:val="30"/>
        </w:rPr>
        <w:t>社区工作人员</w:t>
      </w:r>
      <w:r w:rsidRPr="00C653F8">
        <w:rPr>
          <w:rFonts w:ascii="仿宋" w:hAnsi="仿宋" w:hint="eastAsia"/>
          <w:szCs w:val="30"/>
        </w:rPr>
        <w:t>在核实中若发现该密接（次密接）人员有同住人员或需要申请陪护，但是该人员</w:t>
      </w:r>
      <w:proofErr w:type="gramStart"/>
      <w:r w:rsidRPr="00C653F8">
        <w:rPr>
          <w:rFonts w:ascii="仿宋" w:hAnsi="仿宋" w:hint="eastAsia"/>
          <w:szCs w:val="30"/>
        </w:rPr>
        <w:t>不在疾控中心</w:t>
      </w:r>
      <w:proofErr w:type="gramEnd"/>
      <w:r w:rsidRPr="00C653F8">
        <w:rPr>
          <w:rFonts w:ascii="仿宋" w:hAnsi="仿宋" w:hint="eastAsia"/>
          <w:szCs w:val="30"/>
        </w:rPr>
        <w:t>下发核实的密接（次密接）名单中，须添加</w:t>
      </w:r>
      <w:proofErr w:type="gramStart"/>
      <w:r w:rsidRPr="00C653F8">
        <w:rPr>
          <w:rFonts w:ascii="仿宋" w:hAnsi="仿宋" w:hint="eastAsia"/>
          <w:szCs w:val="30"/>
        </w:rPr>
        <w:t>补充待流调人</w:t>
      </w:r>
      <w:proofErr w:type="gramEnd"/>
      <w:r w:rsidRPr="00C653F8">
        <w:rPr>
          <w:rFonts w:ascii="仿宋" w:hAnsi="仿宋" w:hint="eastAsia"/>
          <w:szCs w:val="30"/>
        </w:rPr>
        <w:t>员，待区</w:t>
      </w:r>
      <w:proofErr w:type="gramStart"/>
      <w:r w:rsidRPr="00C653F8">
        <w:rPr>
          <w:rFonts w:ascii="仿宋" w:hAnsi="仿宋" w:hint="eastAsia"/>
          <w:szCs w:val="30"/>
        </w:rPr>
        <w:t>疾控再</w:t>
      </w:r>
      <w:proofErr w:type="gramEnd"/>
      <w:r w:rsidRPr="00C653F8">
        <w:rPr>
          <w:rFonts w:ascii="仿宋" w:hAnsi="仿宋" w:hint="eastAsia"/>
          <w:szCs w:val="30"/>
        </w:rPr>
        <w:t>判定后才能报送转送。</w:t>
      </w:r>
    </w:p>
    <w:p w14:paraId="166E42E1" w14:textId="69BFF369" w:rsidR="00D463D6" w:rsidRDefault="00D27428" w:rsidP="00773705">
      <w:pPr>
        <w:pStyle w:val="a2"/>
        <w:numPr>
          <w:ilvl w:val="0"/>
          <w:numId w:val="6"/>
        </w:numPr>
        <w:ind w:firstLineChars="0" w:firstLine="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点击“补充待流调人员”</w:t>
      </w:r>
      <w:r w:rsidR="00773705">
        <w:rPr>
          <w:rFonts w:ascii="仿宋" w:hAnsi="仿宋" w:cstheme="minorEastAsia" w:hint="eastAsia"/>
          <w:szCs w:val="30"/>
        </w:rPr>
        <w:t>（手机端）</w:t>
      </w:r>
      <w:r w:rsidRPr="00C653F8">
        <w:rPr>
          <w:rFonts w:ascii="仿宋" w:hAnsi="仿宋" w:cstheme="minorEastAsia" w:hint="eastAsia"/>
          <w:szCs w:val="30"/>
        </w:rPr>
        <w:t>。</w:t>
      </w:r>
    </w:p>
    <w:p w14:paraId="3BC4AB81" w14:textId="59F37EC7" w:rsidR="00773705" w:rsidRPr="00C653F8" w:rsidRDefault="00773705" w:rsidP="00773705">
      <w:pPr>
        <w:pStyle w:val="a2"/>
        <w:ind w:firstLineChars="0" w:firstLine="0"/>
        <w:rPr>
          <w:rFonts w:ascii="仿宋" w:hAnsi="仿宋" w:cstheme="minorEastAsia"/>
          <w:szCs w:val="30"/>
        </w:rPr>
      </w:pPr>
      <w:r>
        <w:rPr>
          <w:noProof/>
        </w:rPr>
        <w:drawing>
          <wp:inline distT="0" distB="0" distL="0" distR="0" wp14:anchorId="6D537414" wp14:editId="22F051F7">
            <wp:extent cx="5137439" cy="1847072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30" r="1558"/>
                    <a:stretch/>
                  </pic:blipFill>
                  <pic:spPr bwMode="auto">
                    <a:xfrm>
                      <a:off x="0" y="0"/>
                      <a:ext cx="5137838" cy="184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5A6EA" w14:textId="02A0CDB9" w:rsidR="00773705" w:rsidRDefault="00D27428" w:rsidP="00773705">
      <w:pPr>
        <w:pStyle w:val="a2"/>
        <w:numPr>
          <w:ilvl w:val="0"/>
          <w:numId w:val="6"/>
        </w:numPr>
        <w:ind w:firstLineChars="0" w:firstLine="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填写该人员的基本信息、核实反馈和陪护情况。</w:t>
      </w:r>
    </w:p>
    <w:p w14:paraId="6E00D98B" w14:textId="1F97F6F8" w:rsidR="00773705" w:rsidRPr="00773705" w:rsidRDefault="00773705" w:rsidP="00773705">
      <w:pPr>
        <w:pStyle w:val="a2"/>
        <w:ind w:firstLineChars="0" w:firstLine="0"/>
        <w:rPr>
          <w:rFonts w:ascii="仿宋" w:hAnsi="仿宋" w:cstheme="minorEastAsia"/>
          <w:szCs w:val="30"/>
        </w:rPr>
      </w:pPr>
      <w:r w:rsidRPr="00773705">
        <w:rPr>
          <w:noProof/>
        </w:rPr>
        <w:lastRenderedPageBreak/>
        <w:drawing>
          <wp:inline distT="0" distB="0" distL="0" distR="0" wp14:anchorId="23EA4CF4" wp14:editId="67CDF5F3">
            <wp:extent cx="2513965" cy="5100792"/>
            <wp:effectExtent l="0" t="0" r="63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241"/>
                    <a:stretch/>
                  </pic:blipFill>
                  <pic:spPr bwMode="auto">
                    <a:xfrm>
                      <a:off x="0" y="0"/>
                      <a:ext cx="2517715" cy="510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86AAB" w14:textId="77777777" w:rsidR="00D463D6" w:rsidRPr="00C653F8" w:rsidRDefault="00D27428" w:rsidP="00773705">
      <w:pPr>
        <w:pStyle w:val="a2"/>
        <w:numPr>
          <w:ilvl w:val="0"/>
          <w:numId w:val="6"/>
        </w:numPr>
        <w:ind w:firstLineChars="0" w:firstLine="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根据提示填写</w:t>
      </w:r>
      <w:proofErr w:type="gramStart"/>
      <w:r w:rsidRPr="00C653F8">
        <w:rPr>
          <w:rFonts w:ascii="仿宋" w:hAnsi="仿宋" w:cstheme="minorEastAsia" w:hint="eastAsia"/>
          <w:szCs w:val="30"/>
        </w:rPr>
        <w:t>必填项信息</w:t>
      </w:r>
      <w:proofErr w:type="gramEnd"/>
      <w:r w:rsidRPr="00C653F8">
        <w:rPr>
          <w:rFonts w:ascii="仿宋" w:hAnsi="仿宋" w:cstheme="minorEastAsia" w:hint="eastAsia"/>
          <w:szCs w:val="30"/>
        </w:rPr>
        <w:t>后，点击“保存”完成操作，人员将在“补充人员”列表展示。</w:t>
      </w:r>
    </w:p>
    <w:p w14:paraId="37F0F179" w14:textId="77777777" w:rsidR="00D463D6" w:rsidRPr="00C653F8" w:rsidRDefault="00D27428" w:rsidP="00773705">
      <w:pPr>
        <w:pStyle w:val="a2"/>
        <w:numPr>
          <w:ilvl w:val="0"/>
          <w:numId w:val="6"/>
        </w:numPr>
        <w:ind w:firstLineChars="0" w:firstLine="0"/>
        <w:rPr>
          <w:rFonts w:ascii="仿宋" w:hAnsi="仿宋" w:cstheme="minorEastAsia"/>
          <w:szCs w:val="30"/>
        </w:rPr>
      </w:pPr>
      <w:r w:rsidRPr="00C653F8">
        <w:rPr>
          <w:rFonts w:ascii="仿宋" w:hAnsi="仿宋" w:cstheme="minorEastAsia" w:hint="eastAsia"/>
          <w:szCs w:val="30"/>
        </w:rPr>
        <w:t>提交成功后，须等待区</w:t>
      </w:r>
      <w:proofErr w:type="gramStart"/>
      <w:r w:rsidRPr="00C653F8">
        <w:rPr>
          <w:rFonts w:ascii="仿宋" w:hAnsi="仿宋" w:cstheme="minorEastAsia" w:hint="eastAsia"/>
          <w:szCs w:val="30"/>
        </w:rPr>
        <w:t>疾控进行</w:t>
      </w:r>
      <w:proofErr w:type="gramEnd"/>
      <w:r w:rsidRPr="00C653F8">
        <w:rPr>
          <w:rFonts w:ascii="仿宋" w:hAnsi="仿宋" w:cstheme="minorEastAsia" w:hint="eastAsia"/>
          <w:szCs w:val="30"/>
        </w:rPr>
        <w:t>最终判定。</w:t>
      </w:r>
    </w:p>
    <w:p w14:paraId="316C7025" w14:textId="77777777" w:rsidR="00D463D6" w:rsidRPr="005E1461" w:rsidRDefault="00D27428">
      <w:pPr>
        <w:pStyle w:val="a2"/>
        <w:ind w:firstLineChars="0" w:firstLine="0"/>
        <w:rPr>
          <w:rFonts w:ascii="仿宋" w:hAnsi="仿宋" w:cstheme="minorEastAsia"/>
          <w:sz w:val="28"/>
          <w:szCs w:val="28"/>
        </w:rPr>
      </w:pPr>
      <w:r w:rsidRPr="005E1461">
        <w:rPr>
          <w:rFonts w:ascii="仿宋" w:hAnsi="仿宋"/>
          <w:noProof/>
        </w:rPr>
        <w:drawing>
          <wp:inline distT="0" distB="0" distL="114300" distR="114300" wp14:anchorId="01214F47" wp14:editId="75EB0818">
            <wp:extent cx="5264150" cy="2041525"/>
            <wp:effectExtent l="0" t="0" r="12700" b="1587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71655" w14:textId="77777777" w:rsidR="00D463D6" w:rsidRPr="005E1461" w:rsidRDefault="00D27428">
      <w:pPr>
        <w:pStyle w:val="a2"/>
        <w:ind w:firstLineChars="0" w:firstLine="0"/>
        <w:rPr>
          <w:rFonts w:ascii="仿宋" w:hAnsi="仿宋"/>
        </w:rPr>
      </w:pPr>
      <w:r w:rsidRPr="005E1461">
        <w:rPr>
          <w:rFonts w:ascii="仿宋" w:hAnsi="仿宋"/>
          <w:noProof/>
        </w:rPr>
        <w:lastRenderedPageBreak/>
        <w:drawing>
          <wp:inline distT="0" distB="0" distL="114300" distR="114300" wp14:anchorId="54A26E7D" wp14:editId="76759AD5">
            <wp:extent cx="5273040" cy="3998595"/>
            <wp:effectExtent l="0" t="0" r="3810" b="190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07B05" w14:textId="5E739DE5" w:rsidR="00D463D6" w:rsidRPr="005E1461" w:rsidRDefault="00D27428">
      <w:pPr>
        <w:pStyle w:val="1"/>
        <w:spacing w:before="624" w:after="312"/>
        <w:rPr>
          <w:rFonts w:ascii="仿宋" w:eastAsia="仿宋" w:hAnsi="仿宋"/>
        </w:rPr>
      </w:pPr>
      <w:r w:rsidRPr="005E1461">
        <w:rPr>
          <w:rFonts w:ascii="仿宋" w:eastAsia="仿宋" w:hAnsi="仿宋" w:hint="eastAsia"/>
        </w:rPr>
        <w:t>社区转运准备——</w:t>
      </w:r>
      <w:r w:rsidR="00760B9B">
        <w:rPr>
          <w:rFonts w:ascii="仿宋" w:eastAsia="仿宋" w:hAnsi="仿宋" w:hint="eastAsia"/>
        </w:rPr>
        <w:t>社区工作人员</w:t>
      </w:r>
    </w:p>
    <w:p w14:paraId="2B3C34E0" w14:textId="4B95570C" w:rsidR="00D463D6" w:rsidRPr="00F92246" w:rsidRDefault="00D27428">
      <w:pPr>
        <w:pStyle w:val="a2"/>
        <w:ind w:firstLine="600"/>
        <w:rPr>
          <w:rFonts w:ascii="仿宋" w:hAnsi="仿宋"/>
          <w:szCs w:val="30"/>
        </w:rPr>
      </w:pPr>
      <w:r w:rsidRPr="00F92246">
        <w:rPr>
          <w:rFonts w:ascii="仿宋" w:hAnsi="仿宋" w:hint="eastAsia"/>
          <w:szCs w:val="30"/>
        </w:rPr>
        <w:t>对居住在本社区且需集中医学观察的密接（次密接）人员，</w:t>
      </w:r>
      <w:r w:rsidR="00773705">
        <w:rPr>
          <w:rFonts w:ascii="仿宋" w:hAnsi="仿宋" w:hint="eastAsia"/>
          <w:szCs w:val="30"/>
        </w:rPr>
        <w:t>社区工作人员</w:t>
      </w:r>
      <w:r w:rsidRPr="00F92246">
        <w:rPr>
          <w:rFonts w:ascii="仿宋" w:hAnsi="仿宋" w:hint="eastAsia"/>
          <w:szCs w:val="30"/>
        </w:rPr>
        <w:t>须对人员进行</w:t>
      </w:r>
      <w:proofErr w:type="gramStart"/>
      <w:r w:rsidRPr="00F92246">
        <w:rPr>
          <w:rFonts w:ascii="仿宋" w:hAnsi="仿宋" w:hint="eastAsia"/>
          <w:szCs w:val="30"/>
        </w:rPr>
        <w:t>管控并做好</w:t>
      </w:r>
      <w:proofErr w:type="gramEnd"/>
      <w:r w:rsidRPr="00F92246">
        <w:rPr>
          <w:rFonts w:ascii="仿宋" w:hAnsi="仿宋" w:hint="eastAsia"/>
          <w:szCs w:val="30"/>
        </w:rPr>
        <w:t>隔离转运沟通劝导工作，对于愿意配合转运进行集中隔离的人员：</w:t>
      </w:r>
    </w:p>
    <w:p w14:paraId="3FC548D8" w14:textId="47C24A10" w:rsidR="00D463D6" w:rsidRPr="00F92246" w:rsidRDefault="00D27428">
      <w:pPr>
        <w:pStyle w:val="a2"/>
        <w:ind w:firstLine="600"/>
        <w:rPr>
          <w:rFonts w:ascii="仿宋" w:hAnsi="仿宋"/>
          <w:szCs w:val="30"/>
        </w:rPr>
      </w:pPr>
      <w:r w:rsidRPr="00F92246">
        <w:rPr>
          <w:rFonts w:ascii="仿宋" w:hAnsi="仿宋" w:hint="eastAsia"/>
          <w:szCs w:val="30"/>
        </w:rPr>
        <w:t>首先</w:t>
      </w:r>
      <w:r w:rsidR="00A847A6">
        <w:rPr>
          <w:rFonts w:ascii="仿宋" w:hAnsi="仿宋" w:hint="eastAsia"/>
          <w:szCs w:val="30"/>
        </w:rPr>
        <w:t>社区工作人员</w:t>
      </w:r>
      <w:r w:rsidRPr="00F92246">
        <w:rPr>
          <w:rFonts w:ascii="仿宋" w:hAnsi="仿宋" w:hint="eastAsia"/>
          <w:szCs w:val="30"/>
        </w:rPr>
        <w:t>须将手环等随包物资（RFID手环、N95口罩、宣传单等）到指定位置，通知转运对象领取并佩戴</w:t>
      </w:r>
      <w:proofErr w:type="gramStart"/>
      <w:r w:rsidRPr="00F92246">
        <w:rPr>
          <w:rFonts w:ascii="仿宋" w:hAnsi="仿宋" w:hint="eastAsia"/>
          <w:szCs w:val="30"/>
        </w:rPr>
        <w:t>好手环</w:t>
      </w:r>
      <w:proofErr w:type="gramEnd"/>
      <w:r w:rsidRPr="00F92246">
        <w:rPr>
          <w:rFonts w:ascii="仿宋" w:hAnsi="仿宋" w:hint="eastAsia"/>
          <w:szCs w:val="30"/>
        </w:rPr>
        <w:t>到指定集合点集合。</w:t>
      </w:r>
    </w:p>
    <w:p w14:paraId="0E886DA6" w14:textId="77777777" w:rsidR="00D463D6" w:rsidRPr="00F92246" w:rsidRDefault="00D27428">
      <w:pPr>
        <w:pStyle w:val="a2"/>
        <w:ind w:firstLine="600"/>
        <w:rPr>
          <w:rFonts w:ascii="仿宋" w:hAnsi="仿宋"/>
          <w:szCs w:val="30"/>
        </w:rPr>
      </w:pPr>
      <w:r w:rsidRPr="00F92246">
        <w:rPr>
          <w:rFonts w:ascii="仿宋" w:hAnsi="仿宋" w:hint="eastAsia"/>
          <w:szCs w:val="30"/>
        </w:rPr>
        <w:t>其次确认好此次须转运的人员，向转运调度员发起转运通知。</w:t>
      </w:r>
    </w:p>
    <w:p w14:paraId="22E3315A" w14:textId="6049DA8C" w:rsidR="00D463D6" w:rsidRPr="00F92246" w:rsidRDefault="00D27428">
      <w:pPr>
        <w:pStyle w:val="a2"/>
        <w:ind w:firstLine="600"/>
        <w:rPr>
          <w:rFonts w:ascii="仿宋" w:hAnsi="仿宋"/>
          <w:szCs w:val="30"/>
        </w:rPr>
      </w:pPr>
      <w:r w:rsidRPr="00F92246">
        <w:rPr>
          <w:rFonts w:ascii="仿宋" w:hAnsi="仿宋" w:hint="eastAsia"/>
          <w:szCs w:val="30"/>
        </w:rPr>
        <w:t>最后转运对象到达集合点后，</w:t>
      </w:r>
      <w:r w:rsidR="0009536A" w:rsidRPr="0009536A">
        <w:rPr>
          <w:rFonts w:ascii="仿宋" w:hAnsi="仿宋" w:hint="eastAsia"/>
          <w:szCs w:val="30"/>
        </w:rPr>
        <w:t>社区工作人员</w:t>
      </w:r>
      <w:r w:rsidRPr="00F92246">
        <w:rPr>
          <w:rFonts w:ascii="仿宋" w:hAnsi="仿宋" w:hint="eastAsia"/>
          <w:szCs w:val="30"/>
        </w:rPr>
        <w:t>按系统上的转运名单，逐个点名核实，进行二</w:t>
      </w:r>
      <w:proofErr w:type="gramStart"/>
      <w:r w:rsidRPr="00F92246">
        <w:rPr>
          <w:rFonts w:ascii="仿宋" w:hAnsi="仿宋" w:hint="eastAsia"/>
          <w:szCs w:val="30"/>
        </w:rPr>
        <w:t>维码扫码</w:t>
      </w:r>
      <w:proofErr w:type="gramEnd"/>
      <w:r w:rsidRPr="00F92246">
        <w:rPr>
          <w:rFonts w:ascii="仿宋" w:hAnsi="仿宋" w:hint="eastAsia"/>
          <w:szCs w:val="30"/>
        </w:rPr>
        <w:t>绑定手环。</w:t>
      </w:r>
    </w:p>
    <w:p w14:paraId="00E91E72" w14:textId="77777777" w:rsidR="00D463D6" w:rsidRPr="00F92246" w:rsidRDefault="00D27428">
      <w:pPr>
        <w:pStyle w:val="a2"/>
        <w:numPr>
          <w:ilvl w:val="0"/>
          <w:numId w:val="7"/>
        </w:numPr>
        <w:ind w:firstLine="600"/>
        <w:rPr>
          <w:rFonts w:ascii="仿宋" w:hAnsi="仿宋"/>
          <w:color w:val="FF0000"/>
          <w:szCs w:val="30"/>
        </w:rPr>
      </w:pPr>
      <w:r w:rsidRPr="00F92246">
        <w:rPr>
          <w:rFonts w:ascii="仿宋" w:hAnsi="仿宋" w:hint="eastAsia"/>
          <w:color w:val="FF0000"/>
          <w:szCs w:val="30"/>
        </w:rPr>
        <w:lastRenderedPageBreak/>
        <w:t>打开手机</w:t>
      </w:r>
      <w:proofErr w:type="gramStart"/>
      <w:r w:rsidRPr="00F92246">
        <w:rPr>
          <w:rFonts w:ascii="仿宋" w:hAnsi="仿宋" w:hint="eastAsia"/>
          <w:color w:val="FF0000"/>
          <w:szCs w:val="30"/>
        </w:rPr>
        <w:t>端企业微</w:t>
      </w:r>
      <w:proofErr w:type="gramEnd"/>
      <w:r w:rsidRPr="00F92246">
        <w:rPr>
          <w:rFonts w:ascii="仿宋" w:hAnsi="仿宋" w:hint="eastAsia"/>
          <w:color w:val="FF0000"/>
          <w:szCs w:val="30"/>
        </w:rPr>
        <w:t>信。</w:t>
      </w:r>
    </w:p>
    <w:p w14:paraId="0A41993D" w14:textId="77777777" w:rsidR="00D463D6" w:rsidRPr="00F92246" w:rsidRDefault="00D27428">
      <w:pPr>
        <w:pStyle w:val="a2"/>
        <w:numPr>
          <w:ilvl w:val="0"/>
          <w:numId w:val="7"/>
        </w:numPr>
        <w:ind w:firstLine="600"/>
        <w:rPr>
          <w:rFonts w:ascii="仿宋" w:hAnsi="仿宋"/>
          <w:szCs w:val="30"/>
        </w:rPr>
      </w:pPr>
      <w:r w:rsidRPr="00F92246">
        <w:rPr>
          <w:rFonts w:ascii="仿宋" w:hAnsi="仿宋" w:hint="eastAsia"/>
          <w:szCs w:val="30"/>
        </w:rPr>
        <w:t>点击“工作台”，选择菜单“转运准备”。</w:t>
      </w:r>
    </w:p>
    <w:p w14:paraId="11A077E1" w14:textId="0B7AB805" w:rsidR="00D463D6" w:rsidRPr="005E1461" w:rsidRDefault="005D75B8" w:rsidP="005D75B8">
      <w:pPr>
        <w:pStyle w:val="a2"/>
        <w:ind w:firstLineChars="0" w:firstLine="0"/>
        <w:jc w:val="center"/>
        <w:rPr>
          <w:rFonts w:ascii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DF24B4A" wp14:editId="0F15D109">
            <wp:extent cx="1981522" cy="38862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904" cy="390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B2FD" w14:textId="09D16028" w:rsidR="00D463D6" w:rsidRPr="00F92246" w:rsidRDefault="00D27428">
      <w:pPr>
        <w:pStyle w:val="a2"/>
        <w:numPr>
          <w:ilvl w:val="0"/>
          <w:numId w:val="7"/>
        </w:numPr>
        <w:ind w:firstLine="600"/>
        <w:rPr>
          <w:rFonts w:ascii="仿宋" w:hAnsi="仿宋"/>
          <w:szCs w:val="30"/>
        </w:rPr>
      </w:pPr>
      <w:r w:rsidRPr="00F92246">
        <w:rPr>
          <w:rFonts w:ascii="仿宋" w:hAnsi="仿宋" w:hint="eastAsia"/>
          <w:szCs w:val="30"/>
        </w:rPr>
        <w:t>选择</w:t>
      </w:r>
      <w:r w:rsidR="00335AF3">
        <w:rPr>
          <w:rFonts w:ascii="仿宋" w:hAnsi="仿宋" w:hint="eastAsia"/>
          <w:szCs w:val="30"/>
        </w:rPr>
        <w:t>正确</w:t>
      </w:r>
      <w:r w:rsidRPr="00F92246">
        <w:rPr>
          <w:rFonts w:ascii="仿宋" w:hAnsi="仿宋" w:hint="eastAsia"/>
          <w:szCs w:val="30"/>
        </w:rPr>
        <w:t>转运类型。</w:t>
      </w:r>
    </w:p>
    <w:p w14:paraId="78967799" w14:textId="77777777" w:rsidR="00D463D6" w:rsidRPr="005E1461" w:rsidRDefault="00D27428">
      <w:pPr>
        <w:pStyle w:val="a2"/>
        <w:ind w:firstLine="600"/>
        <w:jc w:val="center"/>
        <w:rPr>
          <w:rFonts w:ascii="仿宋" w:hAnsi="仿宋"/>
        </w:rPr>
      </w:pPr>
      <w:r w:rsidRPr="005E1461">
        <w:rPr>
          <w:rFonts w:ascii="仿宋" w:hAnsi="仿宋"/>
          <w:noProof/>
        </w:rPr>
        <w:drawing>
          <wp:inline distT="0" distB="0" distL="114300" distR="114300" wp14:anchorId="6F09DDC4" wp14:editId="1A6FCDEE">
            <wp:extent cx="1982971" cy="2719171"/>
            <wp:effectExtent l="19050" t="19050" r="17780" b="241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8447" cy="2726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E1461">
        <w:rPr>
          <w:rFonts w:ascii="仿宋" w:hAnsi="仿宋"/>
          <w:noProof/>
        </w:rPr>
        <w:drawing>
          <wp:inline distT="0" distB="0" distL="114300" distR="114300" wp14:anchorId="199FDC47" wp14:editId="68022EBF">
            <wp:extent cx="1811020" cy="2720340"/>
            <wp:effectExtent l="19050" t="19050" r="17780" b="228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2720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772F74" w14:textId="77777777" w:rsidR="00D463D6" w:rsidRPr="002E22AD" w:rsidRDefault="00D27428">
      <w:pPr>
        <w:pStyle w:val="2"/>
        <w:spacing w:before="312" w:after="312"/>
        <w:rPr>
          <w:rFonts w:ascii="仿宋" w:eastAsia="仿宋" w:hAnsi="仿宋"/>
          <w:szCs w:val="30"/>
        </w:rPr>
      </w:pPr>
      <w:r w:rsidRPr="002E22AD">
        <w:rPr>
          <w:rFonts w:ascii="仿宋" w:eastAsia="仿宋" w:hAnsi="仿宋" w:hint="eastAsia"/>
          <w:szCs w:val="30"/>
        </w:rPr>
        <w:lastRenderedPageBreak/>
        <w:t>发放物品</w:t>
      </w:r>
    </w:p>
    <w:p w14:paraId="5A644D2E" w14:textId="77777777" w:rsidR="00D463D6" w:rsidRPr="002E22AD" w:rsidRDefault="00D27428">
      <w:pPr>
        <w:pStyle w:val="a2"/>
        <w:numPr>
          <w:ilvl w:val="0"/>
          <w:numId w:val="8"/>
        </w:numPr>
        <w:ind w:firstLine="600"/>
        <w:rPr>
          <w:rFonts w:ascii="仿宋" w:hAnsi="仿宋"/>
          <w:szCs w:val="30"/>
        </w:rPr>
      </w:pPr>
      <w:r w:rsidRPr="002E22AD">
        <w:rPr>
          <w:rFonts w:ascii="仿宋" w:hAnsi="仿宋" w:cstheme="minorEastAsia" w:hint="eastAsia"/>
          <w:szCs w:val="30"/>
        </w:rPr>
        <w:t>选择“发放物品”</w:t>
      </w:r>
    </w:p>
    <w:p w14:paraId="54F1C7F5" w14:textId="5821A5AB" w:rsidR="00D463D6" w:rsidRPr="002E22AD" w:rsidRDefault="00D27428">
      <w:pPr>
        <w:pStyle w:val="a2"/>
        <w:numPr>
          <w:ilvl w:val="0"/>
          <w:numId w:val="8"/>
        </w:numPr>
        <w:ind w:firstLine="600"/>
        <w:rPr>
          <w:rFonts w:ascii="仿宋" w:hAnsi="仿宋" w:cstheme="minorEastAsia"/>
          <w:szCs w:val="30"/>
        </w:rPr>
      </w:pPr>
      <w:r w:rsidRPr="002E22AD">
        <w:rPr>
          <w:rFonts w:ascii="仿宋" w:hAnsi="仿宋" w:cstheme="minorEastAsia" w:hint="eastAsia"/>
          <w:szCs w:val="30"/>
        </w:rPr>
        <w:t>可查询搜索地址，选择</w:t>
      </w:r>
      <w:r w:rsidR="00E977AC">
        <w:rPr>
          <w:rFonts w:ascii="仿宋" w:hAnsi="仿宋" w:cstheme="minorEastAsia" w:hint="eastAsia"/>
          <w:szCs w:val="30"/>
        </w:rPr>
        <w:t>接触</w:t>
      </w:r>
      <w:r w:rsidRPr="002E22AD">
        <w:rPr>
          <w:rFonts w:ascii="仿宋" w:hAnsi="仿宋" w:cstheme="minorEastAsia" w:hint="eastAsia"/>
          <w:szCs w:val="30"/>
        </w:rPr>
        <w:t>人员的居住地址，点击“查看详情”</w:t>
      </w:r>
    </w:p>
    <w:p w14:paraId="5A90F192" w14:textId="156FBE6D" w:rsidR="00D463D6" w:rsidRDefault="00D27428">
      <w:pPr>
        <w:pStyle w:val="a2"/>
        <w:ind w:leftChars="200" w:left="420" w:firstLineChars="0" w:firstLine="0"/>
        <w:jc w:val="center"/>
        <w:rPr>
          <w:rFonts w:ascii="仿宋" w:hAnsi="仿宋"/>
        </w:rPr>
      </w:pPr>
      <w:r w:rsidRPr="005E1461">
        <w:rPr>
          <w:rFonts w:ascii="仿宋" w:hAnsi="仿宋"/>
          <w:noProof/>
        </w:rPr>
        <w:drawing>
          <wp:inline distT="0" distB="0" distL="114300" distR="114300" wp14:anchorId="335CC95E" wp14:editId="09A5DE23">
            <wp:extent cx="2458085" cy="2731135"/>
            <wp:effectExtent l="0" t="0" r="18415" b="1206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rcRect t="6520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216D" w14:textId="77777777" w:rsidR="00631DF2" w:rsidRPr="005E1461" w:rsidRDefault="00631DF2">
      <w:pPr>
        <w:pStyle w:val="a2"/>
        <w:ind w:leftChars="200" w:left="420" w:firstLineChars="0" w:firstLine="0"/>
        <w:jc w:val="center"/>
        <w:rPr>
          <w:rFonts w:ascii="仿宋" w:hAnsi="仿宋"/>
        </w:rPr>
      </w:pPr>
    </w:p>
    <w:p w14:paraId="059059A4" w14:textId="5C7E0921" w:rsidR="00D463D6" w:rsidRDefault="00D27428" w:rsidP="00631DF2">
      <w:pPr>
        <w:pStyle w:val="a2"/>
        <w:numPr>
          <w:ilvl w:val="0"/>
          <w:numId w:val="8"/>
        </w:numPr>
        <w:ind w:firstLine="600"/>
        <w:rPr>
          <w:rFonts w:ascii="仿宋" w:hAnsi="仿宋" w:cstheme="minorEastAsia"/>
          <w:szCs w:val="30"/>
        </w:rPr>
      </w:pPr>
      <w:r w:rsidRPr="00631DF2">
        <w:rPr>
          <w:rFonts w:ascii="仿宋" w:hAnsi="仿宋" w:cstheme="minorEastAsia" w:hint="eastAsia"/>
          <w:szCs w:val="30"/>
        </w:rPr>
        <w:t>物资发放完成后，</w:t>
      </w:r>
      <w:r w:rsidR="00631DF2" w:rsidRPr="00631DF2">
        <w:rPr>
          <w:rFonts w:ascii="仿宋" w:hAnsi="仿宋" w:cstheme="minorEastAsia" w:hint="eastAsia"/>
          <w:szCs w:val="30"/>
        </w:rPr>
        <w:t>记录发放记录同时扫描接触者防疫卡，完成</w:t>
      </w:r>
      <w:proofErr w:type="gramStart"/>
      <w:r w:rsidR="00631DF2" w:rsidRPr="00631DF2">
        <w:rPr>
          <w:rFonts w:ascii="仿宋" w:hAnsi="仿宋" w:cstheme="minorEastAsia" w:hint="eastAsia"/>
          <w:szCs w:val="30"/>
        </w:rPr>
        <w:t>防疫卡</w:t>
      </w:r>
      <w:proofErr w:type="gramEnd"/>
      <w:r w:rsidR="00631DF2" w:rsidRPr="00631DF2">
        <w:rPr>
          <w:rFonts w:ascii="仿宋" w:hAnsi="仿宋" w:cstheme="minorEastAsia" w:hint="eastAsia"/>
          <w:szCs w:val="30"/>
        </w:rPr>
        <w:t>绑定。</w:t>
      </w:r>
    </w:p>
    <w:p w14:paraId="6A312E7F" w14:textId="62CD5225" w:rsidR="00631DF2" w:rsidRDefault="00631DF2" w:rsidP="00631DF2">
      <w:pPr>
        <w:pStyle w:val="a2"/>
        <w:ind w:firstLineChars="0" w:firstLine="0"/>
        <w:jc w:val="center"/>
        <w:rPr>
          <w:rFonts w:ascii="仿宋" w:hAnsi="仿宋" w:cstheme="minorEastAsia"/>
          <w:szCs w:val="30"/>
        </w:rPr>
      </w:pPr>
      <w:r w:rsidRPr="00631DF2">
        <w:rPr>
          <w:noProof/>
        </w:rPr>
        <w:drawing>
          <wp:inline distT="0" distB="0" distL="0" distR="0" wp14:anchorId="73070DE6" wp14:editId="77FA9259">
            <wp:extent cx="2298023" cy="2993572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4809" cy="300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5258" w14:textId="22063605" w:rsidR="00631DF2" w:rsidRPr="00631DF2" w:rsidRDefault="00631DF2" w:rsidP="00631DF2">
      <w:pPr>
        <w:pStyle w:val="a2"/>
        <w:numPr>
          <w:ilvl w:val="0"/>
          <w:numId w:val="8"/>
        </w:numPr>
        <w:ind w:firstLine="600"/>
        <w:rPr>
          <w:rFonts w:ascii="仿宋" w:hAnsi="仿宋" w:cstheme="minorEastAsia"/>
          <w:szCs w:val="30"/>
        </w:rPr>
      </w:pPr>
      <w:r>
        <w:rPr>
          <w:rFonts w:ascii="仿宋" w:hAnsi="仿宋" w:cstheme="minorEastAsia" w:hint="eastAsia"/>
          <w:szCs w:val="30"/>
        </w:rPr>
        <w:lastRenderedPageBreak/>
        <w:t>点击“发放物资并扫码绑定”，</w:t>
      </w:r>
      <w:proofErr w:type="gramStart"/>
      <w:r w:rsidR="00335AF3">
        <w:rPr>
          <w:rFonts w:ascii="仿宋" w:hAnsi="仿宋" w:cstheme="minorEastAsia" w:hint="eastAsia"/>
          <w:szCs w:val="30"/>
        </w:rPr>
        <w:t>扫码</w:t>
      </w:r>
      <w:r>
        <w:rPr>
          <w:rFonts w:ascii="仿宋" w:hAnsi="仿宋" w:cstheme="minorEastAsia" w:hint="eastAsia"/>
          <w:szCs w:val="30"/>
        </w:rPr>
        <w:t>完成</w:t>
      </w:r>
      <w:proofErr w:type="gramEnd"/>
      <w:r>
        <w:rPr>
          <w:rFonts w:ascii="仿宋" w:hAnsi="仿宋" w:cstheme="minorEastAsia" w:hint="eastAsia"/>
          <w:szCs w:val="30"/>
        </w:rPr>
        <w:t>发放物品流程。</w:t>
      </w:r>
    </w:p>
    <w:p w14:paraId="0DCB95C3" w14:textId="51E89D08" w:rsidR="00D463D6" w:rsidRPr="002E22AD" w:rsidRDefault="00D27428">
      <w:pPr>
        <w:pStyle w:val="2"/>
        <w:spacing w:before="312" w:after="312"/>
        <w:rPr>
          <w:rFonts w:ascii="仿宋" w:eastAsia="仿宋" w:hAnsi="仿宋"/>
          <w:szCs w:val="30"/>
        </w:rPr>
      </w:pPr>
      <w:r w:rsidRPr="005E1461">
        <w:rPr>
          <w:rFonts w:ascii="仿宋" w:eastAsia="仿宋" w:hAnsi="仿宋" w:hint="eastAsia"/>
        </w:rPr>
        <w:t>通</w:t>
      </w:r>
      <w:r w:rsidRPr="002E22AD">
        <w:rPr>
          <w:rFonts w:ascii="仿宋" w:eastAsia="仿宋" w:hAnsi="仿宋" w:hint="eastAsia"/>
          <w:szCs w:val="30"/>
        </w:rPr>
        <w:t>知</w:t>
      </w:r>
      <w:r w:rsidR="00312A45">
        <w:rPr>
          <w:rFonts w:ascii="仿宋" w:eastAsia="仿宋" w:hAnsi="仿宋" w:hint="eastAsia"/>
          <w:szCs w:val="30"/>
        </w:rPr>
        <w:t>申请</w:t>
      </w:r>
      <w:r w:rsidR="00126D9B">
        <w:rPr>
          <w:rFonts w:ascii="仿宋" w:eastAsia="仿宋" w:hAnsi="仿宋"/>
          <w:szCs w:val="30"/>
        </w:rPr>
        <w:t>—</w:t>
      </w:r>
      <w:r w:rsidR="00621B09">
        <w:rPr>
          <w:rFonts w:ascii="仿宋" w:eastAsia="仿宋" w:hAnsi="仿宋" w:hint="eastAsia"/>
          <w:szCs w:val="30"/>
        </w:rPr>
        <w:t>社区工作人员</w:t>
      </w:r>
    </w:p>
    <w:p w14:paraId="563D219F" w14:textId="77777777" w:rsidR="00D463D6" w:rsidRPr="002E22AD" w:rsidRDefault="00D27428">
      <w:pPr>
        <w:pStyle w:val="a2"/>
        <w:numPr>
          <w:ilvl w:val="0"/>
          <w:numId w:val="9"/>
        </w:numPr>
        <w:ind w:firstLine="600"/>
        <w:rPr>
          <w:rFonts w:ascii="仿宋" w:hAnsi="仿宋"/>
          <w:szCs w:val="30"/>
        </w:rPr>
      </w:pPr>
      <w:r w:rsidRPr="002E22AD">
        <w:rPr>
          <w:rFonts w:ascii="仿宋" w:hAnsi="仿宋" w:hint="eastAsia"/>
          <w:szCs w:val="30"/>
        </w:rPr>
        <w:t>选择“通知转运”</w:t>
      </w:r>
    </w:p>
    <w:p w14:paraId="023FAB0E" w14:textId="77777777" w:rsidR="00D463D6" w:rsidRPr="002E22AD" w:rsidRDefault="00D27428">
      <w:pPr>
        <w:pStyle w:val="a2"/>
        <w:numPr>
          <w:ilvl w:val="0"/>
          <w:numId w:val="9"/>
        </w:numPr>
        <w:ind w:firstLine="600"/>
        <w:rPr>
          <w:rFonts w:ascii="仿宋" w:hAnsi="仿宋"/>
          <w:szCs w:val="30"/>
        </w:rPr>
      </w:pPr>
      <w:r w:rsidRPr="002E22AD">
        <w:rPr>
          <w:rFonts w:ascii="仿宋" w:hAnsi="仿宋" w:hint="eastAsia"/>
          <w:szCs w:val="30"/>
        </w:rPr>
        <w:t>点击新增“+”</w:t>
      </w:r>
    </w:p>
    <w:p w14:paraId="5F91E6D7" w14:textId="77777777" w:rsidR="00D463D6" w:rsidRPr="005E1461" w:rsidRDefault="00D27428">
      <w:pPr>
        <w:pStyle w:val="a2"/>
        <w:ind w:leftChars="200" w:left="420" w:firstLineChars="0" w:firstLine="0"/>
        <w:jc w:val="center"/>
        <w:rPr>
          <w:rFonts w:ascii="仿宋" w:hAnsi="仿宋"/>
          <w:sz w:val="28"/>
          <w:szCs w:val="28"/>
        </w:rPr>
      </w:pPr>
      <w:r w:rsidRPr="005E1461">
        <w:rPr>
          <w:rFonts w:ascii="仿宋" w:hAnsi="仿宋"/>
          <w:noProof/>
        </w:rPr>
        <w:drawing>
          <wp:inline distT="0" distB="0" distL="114300" distR="114300" wp14:anchorId="3B47A707" wp14:editId="46DF87DE">
            <wp:extent cx="1537335" cy="2714625"/>
            <wp:effectExtent l="0" t="0" r="5715" b="952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AD22" w14:textId="2F816802" w:rsidR="00D463D6" w:rsidRDefault="00D27428">
      <w:pPr>
        <w:pStyle w:val="a2"/>
        <w:numPr>
          <w:ilvl w:val="0"/>
          <w:numId w:val="9"/>
        </w:numPr>
        <w:ind w:firstLine="600"/>
        <w:rPr>
          <w:rFonts w:ascii="仿宋" w:hAnsi="仿宋"/>
          <w:szCs w:val="30"/>
        </w:rPr>
      </w:pPr>
      <w:r w:rsidRPr="00415FDC">
        <w:rPr>
          <w:rFonts w:ascii="仿宋" w:hAnsi="仿宋" w:hint="eastAsia"/>
          <w:szCs w:val="30"/>
        </w:rPr>
        <w:t>根据实际情况填写“密接车辆转运人数”、“非密接车辆转运人数”和“接车地址”。</w:t>
      </w:r>
    </w:p>
    <w:p w14:paraId="127FE9D9" w14:textId="431EEB3E" w:rsidR="00F1689A" w:rsidRPr="00415FDC" w:rsidRDefault="00F1689A" w:rsidP="00F1689A">
      <w:pPr>
        <w:pStyle w:val="a2"/>
        <w:ind w:left="600" w:firstLineChars="0" w:firstLine="0"/>
        <w:jc w:val="center"/>
        <w:rPr>
          <w:rFonts w:ascii="仿宋" w:hAnsi="仿宋"/>
          <w:szCs w:val="30"/>
        </w:rPr>
      </w:pPr>
      <w:r>
        <w:rPr>
          <w:noProof/>
        </w:rPr>
        <w:drawing>
          <wp:inline distT="0" distB="0" distL="0" distR="0" wp14:anchorId="14338A69" wp14:editId="6E2FEBCA">
            <wp:extent cx="2356757" cy="2850491"/>
            <wp:effectExtent l="19050" t="19050" r="24765" b="266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2867"/>
                    <a:stretch/>
                  </pic:blipFill>
                  <pic:spPr bwMode="auto">
                    <a:xfrm>
                      <a:off x="0" y="0"/>
                      <a:ext cx="2364576" cy="28599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BD8D5" w14:textId="338D17EC" w:rsidR="00D463D6" w:rsidRPr="005E1461" w:rsidRDefault="002B50EF" w:rsidP="003E73C9">
      <w:pPr>
        <w:pStyle w:val="a2"/>
        <w:ind w:leftChars="200" w:left="420" w:firstLineChars="49" w:firstLine="147"/>
        <w:jc w:val="center"/>
        <w:rPr>
          <w:rFonts w:ascii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DB7A85" wp14:editId="1F601E6E">
            <wp:extent cx="2350770" cy="3858986"/>
            <wp:effectExtent l="19050" t="19050" r="11430" b="273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9191" cy="3872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6A1102" w14:textId="0A4C1B2E" w:rsidR="00D463D6" w:rsidRPr="00780ECD" w:rsidRDefault="00D27428">
      <w:pPr>
        <w:pStyle w:val="a2"/>
        <w:numPr>
          <w:ilvl w:val="0"/>
          <w:numId w:val="9"/>
        </w:numPr>
        <w:ind w:firstLine="600"/>
        <w:rPr>
          <w:rFonts w:ascii="仿宋" w:hAnsi="仿宋"/>
          <w:szCs w:val="30"/>
        </w:rPr>
      </w:pPr>
      <w:r w:rsidRPr="00780ECD">
        <w:rPr>
          <w:rFonts w:ascii="仿宋" w:hAnsi="仿宋" w:hint="eastAsia"/>
          <w:szCs w:val="30"/>
        </w:rPr>
        <w:t>填写无误后点击“确认通知”。该转运信息将推送到</w:t>
      </w:r>
      <w:r w:rsidR="0021555D">
        <w:rPr>
          <w:rFonts w:ascii="仿宋" w:hAnsi="仿宋" w:hint="eastAsia"/>
          <w:szCs w:val="30"/>
        </w:rPr>
        <w:t>转运</w:t>
      </w:r>
      <w:r w:rsidRPr="00780ECD">
        <w:rPr>
          <w:rFonts w:ascii="仿宋" w:hAnsi="仿宋" w:hint="eastAsia"/>
          <w:szCs w:val="30"/>
        </w:rPr>
        <w:t>组，</w:t>
      </w:r>
      <w:proofErr w:type="gramStart"/>
      <w:r w:rsidR="0021555D">
        <w:rPr>
          <w:rFonts w:ascii="仿宋" w:hAnsi="仿宋" w:hint="eastAsia"/>
          <w:szCs w:val="30"/>
        </w:rPr>
        <w:t>转运</w:t>
      </w:r>
      <w:r w:rsidRPr="00780ECD">
        <w:rPr>
          <w:rFonts w:ascii="仿宋" w:hAnsi="仿宋" w:hint="eastAsia"/>
          <w:szCs w:val="30"/>
        </w:rPr>
        <w:t>组</w:t>
      </w:r>
      <w:proofErr w:type="gramEnd"/>
      <w:r w:rsidRPr="00780ECD">
        <w:rPr>
          <w:rFonts w:ascii="仿宋" w:hAnsi="仿宋" w:hint="eastAsia"/>
          <w:szCs w:val="30"/>
        </w:rPr>
        <w:t>将根据转运人数进行派车接送。</w:t>
      </w:r>
    </w:p>
    <w:p w14:paraId="331B6B52" w14:textId="77777777" w:rsidR="00D463D6" w:rsidRPr="00780ECD" w:rsidRDefault="00D27428">
      <w:pPr>
        <w:pStyle w:val="a2"/>
        <w:numPr>
          <w:ilvl w:val="0"/>
          <w:numId w:val="9"/>
        </w:numPr>
        <w:ind w:firstLine="600"/>
        <w:rPr>
          <w:rFonts w:ascii="仿宋" w:hAnsi="仿宋"/>
          <w:szCs w:val="30"/>
        </w:rPr>
      </w:pPr>
      <w:r w:rsidRPr="00780ECD">
        <w:rPr>
          <w:rFonts w:ascii="仿宋" w:hAnsi="仿宋" w:hint="eastAsia"/>
          <w:szCs w:val="30"/>
        </w:rPr>
        <w:t>提交的转运通知如特殊原因可操作“取消转运通知”。</w:t>
      </w:r>
    </w:p>
    <w:p w14:paraId="5E5B560F" w14:textId="77777777" w:rsidR="00D463D6" w:rsidRPr="005E1461" w:rsidRDefault="00D27428">
      <w:pPr>
        <w:pStyle w:val="a2"/>
        <w:ind w:leftChars="200" w:left="420" w:firstLineChars="0" w:firstLine="0"/>
        <w:jc w:val="center"/>
        <w:rPr>
          <w:rFonts w:ascii="仿宋" w:hAnsi="仿宋"/>
        </w:rPr>
      </w:pPr>
      <w:r w:rsidRPr="005E1461">
        <w:rPr>
          <w:rFonts w:ascii="仿宋" w:hAnsi="仿宋"/>
          <w:noProof/>
        </w:rPr>
        <w:drawing>
          <wp:inline distT="0" distB="0" distL="114300" distR="114300" wp14:anchorId="2B09D8C4" wp14:editId="1C1758BF">
            <wp:extent cx="2556121" cy="2198915"/>
            <wp:effectExtent l="0" t="0" r="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rcRect b="49135"/>
                    <a:stretch>
                      <a:fillRect/>
                    </a:stretch>
                  </pic:blipFill>
                  <pic:spPr>
                    <a:xfrm>
                      <a:off x="0" y="0"/>
                      <a:ext cx="2565054" cy="22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75B5" w14:textId="3CFE0A77" w:rsidR="00D463D6" w:rsidRPr="005E1461" w:rsidRDefault="00F9554E">
      <w:pPr>
        <w:pStyle w:val="1"/>
        <w:spacing w:before="624" w:after="312"/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接人上车</w:t>
      </w:r>
      <w:r w:rsidR="00D27428" w:rsidRPr="005E1461">
        <w:rPr>
          <w:rFonts w:ascii="仿宋" w:eastAsia="仿宋" w:hAnsi="仿宋" w:hint="eastAsia"/>
        </w:rPr>
        <w:t>——</w:t>
      </w:r>
      <w:r w:rsidR="00777FA0">
        <w:rPr>
          <w:rFonts w:ascii="仿宋" w:eastAsia="仿宋" w:hAnsi="仿宋" w:hint="eastAsia"/>
        </w:rPr>
        <w:t>社区</w:t>
      </w:r>
      <w:r w:rsidR="00914320">
        <w:rPr>
          <w:rFonts w:ascii="仿宋" w:eastAsia="仿宋" w:hAnsi="仿宋" w:hint="eastAsia"/>
        </w:rPr>
        <w:t>护送人员</w:t>
      </w:r>
    </w:p>
    <w:p w14:paraId="600D8F0C" w14:textId="77777777" w:rsidR="00D463D6" w:rsidRPr="005E1461" w:rsidRDefault="00D27428">
      <w:pPr>
        <w:pStyle w:val="2"/>
        <w:spacing w:before="312" w:after="312"/>
        <w:rPr>
          <w:rFonts w:ascii="仿宋" w:eastAsia="仿宋" w:hAnsi="仿宋"/>
        </w:rPr>
      </w:pPr>
      <w:r w:rsidRPr="005E1461">
        <w:rPr>
          <w:rFonts w:ascii="仿宋" w:eastAsia="仿宋" w:hAnsi="仿宋" w:hint="eastAsia"/>
        </w:rPr>
        <w:t>（刷卡上车）</w:t>
      </w:r>
    </w:p>
    <w:p w14:paraId="0335A797" w14:textId="4CA4A81F" w:rsidR="00D463D6" w:rsidRPr="00A04E0A" w:rsidRDefault="00D27428">
      <w:pPr>
        <w:pStyle w:val="a2"/>
        <w:ind w:firstLine="600"/>
        <w:rPr>
          <w:rFonts w:ascii="仿宋" w:hAnsi="仿宋"/>
          <w:szCs w:val="30"/>
        </w:rPr>
      </w:pPr>
      <w:r w:rsidRPr="00A04E0A">
        <w:rPr>
          <w:rFonts w:ascii="仿宋" w:hAnsi="仿宋" w:hint="eastAsia"/>
          <w:szCs w:val="30"/>
        </w:rPr>
        <w:t>车辆</w:t>
      </w:r>
      <w:r w:rsidRPr="00A04E0A">
        <w:rPr>
          <w:rFonts w:ascii="仿宋" w:hAnsi="仿宋"/>
          <w:szCs w:val="30"/>
        </w:rPr>
        <w:t>抵达集结点</w:t>
      </w:r>
      <w:r w:rsidRPr="00A04E0A">
        <w:rPr>
          <w:rFonts w:ascii="仿宋" w:hAnsi="仿宋" w:hint="eastAsia"/>
          <w:szCs w:val="30"/>
        </w:rPr>
        <w:t>后</w:t>
      </w:r>
      <w:r w:rsidRPr="00A04E0A">
        <w:rPr>
          <w:rFonts w:ascii="仿宋" w:hAnsi="仿宋"/>
          <w:szCs w:val="30"/>
        </w:rPr>
        <w:t>，</w:t>
      </w:r>
      <w:r w:rsidR="00A04E0A">
        <w:rPr>
          <w:rFonts w:ascii="仿宋" w:hAnsi="仿宋" w:hint="eastAsia"/>
          <w:szCs w:val="30"/>
        </w:rPr>
        <w:t>社区工作人员</w:t>
      </w:r>
      <w:r w:rsidRPr="00A04E0A">
        <w:rPr>
          <w:rFonts w:ascii="仿宋" w:hAnsi="仿宋"/>
          <w:szCs w:val="30"/>
        </w:rPr>
        <w:t>逐个刷</w:t>
      </w:r>
      <w:r w:rsidRPr="00A04E0A">
        <w:rPr>
          <w:rFonts w:ascii="仿宋" w:hAnsi="仿宋" w:hint="eastAsia"/>
          <w:szCs w:val="30"/>
        </w:rPr>
        <w:t>涉</w:t>
      </w:r>
      <w:proofErr w:type="gramStart"/>
      <w:r w:rsidRPr="00A04E0A">
        <w:rPr>
          <w:rFonts w:ascii="仿宋" w:hAnsi="仿宋" w:hint="eastAsia"/>
          <w:szCs w:val="30"/>
        </w:rPr>
        <w:t>疫</w:t>
      </w:r>
      <w:proofErr w:type="gramEnd"/>
      <w:r w:rsidRPr="00A04E0A">
        <w:rPr>
          <w:rFonts w:ascii="仿宋" w:hAnsi="仿宋" w:hint="eastAsia"/>
          <w:szCs w:val="30"/>
        </w:rPr>
        <w:t>人员</w:t>
      </w:r>
      <w:proofErr w:type="gramStart"/>
      <w:r w:rsidRPr="00A04E0A">
        <w:rPr>
          <w:rFonts w:ascii="仿宋" w:hAnsi="仿宋" w:hint="eastAsia"/>
          <w:szCs w:val="30"/>
        </w:rPr>
        <w:t>防疫卡</w:t>
      </w:r>
      <w:r w:rsidRPr="00A04E0A">
        <w:rPr>
          <w:rFonts w:ascii="仿宋" w:hAnsi="仿宋"/>
          <w:szCs w:val="30"/>
        </w:rPr>
        <w:t>上车</w:t>
      </w:r>
      <w:proofErr w:type="gramEnd"/>
      <w:r w:rsidRPr="00A04E0A">
        <w:rPr>
          <w:rFonts w:ascii="仿宋" w:hAnsi="仿宋" w:hint="eastAsia"/>
          <w:szCs w:val="30"/>
        </w:rPr>
        <w:t>，核实上车人数无误后操作完成接人，人员信息将同步推送给隔离酒店。</w:t>
      </w:r>
    </w:p>
    <w:p w14:paraId="3C6AF25F" w14:textId="77777777" w:rsidR="00D463D6" w:rsidRPr="00A04E0A" w:rsidRDefault="00D27428">
      <w:pPr>
        <w:pStyle w:val="a2"/>
        <w:numPr>
          <w:ilvl w:val="0"/>
          <w:numId w:val="10"/>
        </w:numPr>
        <w:ind w:left="425" w:firstLineChars="0" w:hanging="425"/>
        <w:rPr>
          <w:rFonts w:ascii="仿宋" w:hAnsi="仿宋"/>
          <w:color w:val="FF0000"/>
          <w:szCs w:val="30"/>
        </w:rPr>
      </w:pPr>
      <w:r w:rsidRPr="00A04E0A">
        <w:rPr>
          <w:rFonts w:ascii="仿宋" w:hAnsi="仿宋" w:hint="eastAsia"/>
          <w:color w:val="FF0000"/>
          <w:szCs w:val="30"/>
        </w:rPr>
        <w:t>打开手机</w:t>
      </w:r>
      <w:proofErr w:type="gramStart"/>
      <w:r w:rsidRPr="00A04E0A">
        <w:rPr>
          <w:rFonts w:ascii="仿宋" w:hAnsi="仿宋" w:hint="eastAsia"/>
          <w:color w:val="FF0000"/>
          <w:szCs w:val="30"/>
        </w:rPr>
        <w:t>端企业微</w:t>
      </w:r>
      <w:proofErr w:type="gramEnd"/>
      <w:r w:rsidRPr="00A04E0A">
        <w:rPr>
          <w:rFonts w:ascii="仿宋" w:hAnsi="仿宋" w:hint="eastAsia"/>
          <w:color w:val="FF0000"/>
          <w:szCs w:val="30"/>
        </w:rPr>
        <w:t>信。</w:t>
      </w:r>
    </w:p>
    <w:p w14:paraId="6DE0E7ED" w14:textId="1A1414CB" w:rsidR="00D463D6" w:rsidRDefault="00D27428">
      <w:pPr>
        <w:pStyle w:val="a2"/>
        <w:numPr>
          <w:ilvl w:val="0"/>
          <w:numId w:val="10"/>
        </w:numPr>
        <w:ind w:left="425" w:firstLineChars="0" w:hanging="425"/>
        <w:rPr>
          <w:rFonts w:ascii="仿宋" w:hAnsi="仿宋"/>
          <w:szCs w:val="30"/>
        </w:rPr>
      </w:pPr>
      <w:r w:rsidRPr="00A04E0A">
        <w:rPr>
          <w:rFonts w:ascii="仿宋" w:hAnsi="仿宋" w:hint="eastAsia"/>
          <w:szCs w:val="30"/>
        </w:rPr>
        <w:t>车辆抵达集体点后，</w:t>
      </w:r>
      <w:r w:rsidR="00A04E0A">
        <w:rPr>
          <w:rFonts w:ascii="仿宋" w:hAnsi="仿宋" w:hint="eastAsia"/>
          <w:szCs w:val="30"/>
        </w:rPr>
        <w:t>社区</w:t>
      </w:r>
      <w:r w:rsidR="00656188">
        <w:rPr>
          <w:rFonts w:ascii="仿宋" w:hAnsi="仿宋" w:hint="eastAsia"/>
          <w:szCs w:val="30"/>
        </w:rPr>
        <w:t>护送</w:t>
      </w:r>
      <w:r w:rsidR="00A04E0A">
        <w:rPr>
          <w:rFonts w:ascii="仿宋" w:hAnsi="仿宋" w:hint="eastAsia"/>
          <w:szCs w:val="30"/>
        </w:rPr>
        <w:t>人员</w:t>
      </w:r>
      <w:r w:rsidRPr="00A04E0A">
        <w:rPr>
          <w:rFonts w:ascii="仿宋" w:hAnsi="仿宋" w:hint="eastAsia"/>
          <w:szCs w:val="30"/>
        </w:rPr>
        <w:t>点击“接人上车”。</w:t>
      </w:r>
    </w:p>
    <w:p w14:paraId="06B7108B" w14:textId="63B51765" w:rsidR="00656188" w:rsidRDefault="00656188" w:rsidP="00656188">
      <w:pPr>
        <w:pStyle w:val="a2"/>
        <w:ind w:left="425" w:firstLineChars="0" w:firstLine="0"/>
        <w:rPr>
          <w:rFonts w:ascii="仿宋" w:hAnsi="仿宋"/>
          <w:szCs w:val="30"/>
        </w:rPr>
      </w:pPr>
      <w:r w:rsidRPr="00656188">
        <w:rPr>
          <w:noProof/>
        </w:rPr>
        <w:drawing>
          <wp:inline distT="0" distB="0" distL="0" distR="0" wp14:anchorId="5ECAF2A2" wp14:editId="0315F950">
            <wp:extent cx="2726871" cy="198917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0969" cy="19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5A61" w14:textId="505916D9" w:rsidR="00621B09" w:rsidRDefault="00621B09" w:rsidP="00621B09">
      <w:pPr>
        <w:pStyle w:val="a2"/>
        <w:numPr>
          <w:ilvl w:val="0"/>
          <w:numId w:val="10"/>
        </w:numPr>
        <w:ind w:left="425" w:firstLineChars="0" w:hanging="425"/>
        <w:rPr>
          <w:rFonts w:ascii="仿宋" w:hAnsi="仿宋"/>
          <w:szCs w:val="30"/>
        </w:rPr>
      </w:pPr>
      <w:r>
        <w:rPr>
          <w:rFonts w:ascii="仿宋" w:hAnsi="仿宋" w:hint="eastAsia"/>
          <w:szCs w:val="30"/>
        </w:rPr>
        <w:t>点击“扫码上车”后查看对应的转运单，选择对应的转运单，点击“查看详情”。</w:t>
      </w:r>
    </w:p>
    <w:p w14:paraId="4D51B196" w14:textId="04CE59C1" w:rsidR="00621B09" w:rsidRDefault="00621B09" w:rsidP="00656188">
      <w:pPr>
        <w:pStyle w:val="a2"/>
        <w:ind w:left="425" w:firstLineChars="0" w:firstLine="0"/>
        <w:rPr>
          <w:rFonts w:ascii="仿宋" w:hAnsi="仿宋"/>
          <w:szCs w:val="30"/>
        </w:rPr>
      </w:pPr>
      <w:r>
        <w:rPr>
          <w:noProof/>
        </w:rPr>
        <w:lastRenderedPageBreak/>
        <w:drawing>
          <wp:inline distT="0" distB="0" distL="0" distR="0" wp14:anchorId="06B77923" wp14:editId="732C9B5B">
            <wp:extent cx="2634343" cy="3989891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44244" cy="4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E932" w14:textId="77777777" w:rsidR="00621B09" w:rsidRPr="00A04E0A" w:rsidRDefault="00621B09" w:rsidP="00656188">
      <w:pPr>
        <w:pStyle w:val="a2"/>
        <w:ind w:left="425" w:firstLineChars="0" w:firstLine="0"/>
        <w:rPr>
          <w:rFonts w:ascii="仿宋" w:hAnsi="仿宋"/>
          <w:szCs w:val="30"/>
        </w:rPr>
      </w:pPr>
    </w:p>
    <w:p w14:paraId="682E4F87" w14:textId="77777777" w:rsidR="00D463D6" w:rsidRPr="00A04E0A" w:rsidRDefault="00D27428">
      <w:pPr>
        <w:pStyle w:val="a2"/>
        <w:numPr>
          <w:ilvl w:val="0"/>
          <w:numId w:val="10"/>
        </w:numPr>
        <w:ind w:left="425" w:firstLineChars="0" w:hanging="425"/>
        <w:rPr>
          <w:rFonts w:ascii="仿宋" w:hAnsi="仿宋"/>
          <w:szCs w:val="30"/>
        </w:rPr>
      </w:pPr>
      <w:r w:rsidRPr="00A04E0A">
        <w:rPr>
          <w:rFonts w:ascii="仿宋" w:hAnsi="仿宋" w:hint="eastAsia"/>
          <w:szCs w:val="30"/>
        </w:rPr>
        <w:t>转送人员排队逐个刷卡上车，页面将显示</w:t>
      </w:r>
      <w:proofErr w:type="gramStart"/>
      <w:r w:rsidRPr="00A04E0A">
        <w:rPr>
          <w:rFonts w:ascii="仿宋" w:hAnsi="仿宋" w:hint="eastAsia"/>
          <w:szCs w:val="30"/>
        </w:rPr>
        <w:t>统计刷环上车</w:t>
      </w:r>
      <w:proofErr w:type="gramEnd"/>
      <w:r w:rsidRPr="00A04E0A">
        <w:rPr>
          <w:rFonts w:ascii="仿宋" w:hAnsi="仿宋" w:hint="eastAsia"/>
          <w:szCs w:val="30"/>
        </w:rPr>
        <w:t>人数。</w:t>
      </w:r>
    </w:p>
    <w:p w14:paraId="53ADE58D" w14:textId="77777777" w:rsidR="00D463D6" w:rsidRPr="00A04E0A" w:rsidRDefault="00D27428">
      <w:pPr>
        <w:pStyle w:val="a2"/>
        <w:numPr>
          <w:ilvl w:val="0"/>
          <w:numId w:val="10"/>
        </w:numPr>
        <w:ind w:left="425" w:firstLineChars="0" w:hanging="425"/>
        <w:rPr>
          <w:rFonts w:ascii="仿宋" w:hAnsi="仿宋"/>
          <w:szCs w:val="30"/>
        </w:rPr>
      </w:pPr>
      <w:r w:rsidRPr="00A04E0A">
        <w:rPr>
          <w:rFonts w:ascii="仿宋" w:hAnsi="仿宋" w:hint="eastAsia"/>
          <w:szCs w:val="30"/>
        </w:rPr>
        <w:t>跟车员核实确认须转运人员全部上车后，点击“完成接人”即完成操作。转送人员信息将同步推送给隔离酒店。</w:t>
      </w:r>
    </w:p>
    <w:p w14:paraId="514C478F" w14:textId="77777777" w:rsidR="00D463D6" w:rsidRPr="005E1461" w:rsidRDefault="00D27428">
      <w:pPr>
        <w:pStyle w:val="a2"/>
        <w:ind w:firstLineChars="0" w:firstLine="0"/>
        <w:jc w:val="center"/>
        <w:rPr>
          <w:rFonts w:ascii="仿宋" w:hAnsi="仿宋"/>
        </w:rPr>
      </w:pPr>
      <w:r w:rsidRPr="005E1461">
        <w:rPr>
          <w:rFonts w:ascii="仿宋" w:hAnsi="仿宋"/>
          <w:noProof/>
        </w:rPr>
        <w:lastRenderedPageBreak/>
        <w:drawing>
          <wp:inline distT="0" distB="0" distL="114300" distR="114300" wp14:anchorId="70FA539C" wp14:editId="4E668733">
            <wp:extent cx="2044700" cy="3506470"/>
            <wp:effectExtent l="0" t="0" r="12700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461">
        <w:rPr>
          <w:rFonts w:ascii="仿宋" w:hAnsi="仿宋"/>
          <w:noProof/>
        </w:rPr>
        <w:drawing>
          <wp:inline distT="0" distB="0" distL="114300" distR="114300" wp14:anchorId="4E5D8F5C" wp14:editId="7651A279">
            <wp:extent cx="2057400" cy="3535045"/>
            <wp:effectExtent l="0" t="0" r="0" b="825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22405" w14:textId="77777777" w:rsidR="00D463D6" w:rsidRPr="005E1461" w:rsidRDefault="00D463D6">
      <w:pPr>
        <w:pStyle w:val="a2"/>
        <w:ind w:firstLine="600"/>
        <w:rPr>
          <w:rFonts w:ascii="仿宋" w:hAnsi="仿宋"/>
        </w:rPr>
      </w:pPr>
    </w:p>
    <w:p w14:paraId="2E0CC350" w14:textId="77777777" w:rsidR="00D463D6" w:rsidRPr="005E1461" w:rsidRDefault="00D463D6">
      <w:pPr>
        <w:pStyle w:val="a2"/>
        <w:ind w:leftChars="200" w:left="420" w:firstLineChars="0" w:firstLine="0"/>
        <w:jc w:val="center"/>
        <w:rPr>
          <w:rFonts w:ascii="仿宋" w:hAnsi="仿宋"/>
        </w:rPr>
      </w:pPr>
    </w:p>
    <w:sectPr w:rsidR="00D463D6" w:rsidRPr="005E1461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3A7CC" w14:textId="77777777" w:rsidR="00C30C7D" w:rsidRDefault="00C30C7D">
      <w:r>
        <w:separator/>
      </w:r>
    </w:p>
  </w:endnote>
  <w:endnote w:type="continuationSeparator" w:id="0">
    <w:p w14:paraId="5085CC1C" w14:textId="77777777" w:rsidR="00C30C7D" w:rsidRDefault="00C30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EF30A" w14:textId="77777777" w:rsidR="00E07EF0" w:rsidRDefault="00E07EF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26760" w14:textId="64CE1697" w:rsidR="00D463D6" w:rsidRPr="00E07EF0" w:rsidRDefault="00D463D6" w:rsidP="00E07EF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648A7" w14:textId="77777777" w:rsidR="00E07EF0" w:rsidRDefault="00E07EF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FDB16" w14:textId="77777777" w:rsidR="00C30C7D" w:rsidRDefault="00C30C7D">
      <w:r>
        <w:separator/>
      </w:r>
    </w:p>
  </w:footnote>
  <w:footnote w:type="continuationSeparator" w:id="0">
    <w:p w14:paraId="6740108D" w14:textId="77777777" w:rsidR="00C30C7D" w:rsidRDefault="00C30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02902" w14:textId="77777777" w:rsidR="00E07EF0" w:rsidRDefault="00E07EF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312D" w14:textId="51459C96" w:rsidR="00D463D6" w:rsidRDefault="00D27428">
    <w:pPr>
      <w:pStyle w:val="aa"/>
      <w:pBdr>
        <w:bottom w:val="single" w:sz="6" w:space="0" w:color="auto"/>
      </w:pBdr>
    </w:pPr>
    <w:r>
      <w:rPr>
        <w:rFonts w:hint="eastAsia"/>
      </w:rPr>
      <w:t xml:space="preserve">                                  </w:t>
    </w:r>
    <w:r>
      <w:rPr>
        <w:rFonts w:hint="eastAsia"/>
      </w:rPr>
      <w:t>疫情防控一体化平台操作手册（街道社区版本）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EA38D" w14:textId="77777777" w:rsidR="00E07EF0" w:rsidRDefault="00E07EF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F61CCF"/>
    <w:multiLevelType w:val="singleLevel"/>
    <w:tmpl w:val="9AF61CCF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 w15:restartNumberingAfterBreak="0">
    <w:nsid w:val="0AC42944"/>
    <w:multiLevelType w:val="multilevel"/>
    <w:tmpl w:val="0AC42944"/>
    <w:lvl w:ilvl="0">
      <w:start w:val="1"/>
      <w:numFmt w:val="bullet"/>
      <w:pStyle w:val="a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484F55"/>
    <w:multiLevelType w:val="singleLevel"/>
    <w:tmpl w:val="12484F55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 w15:restartNumberingAfterBreak="0">
    <w:nsid w:val="1656437B"/>
    <w:multiLevelType w:val="singleLevel"/>
    <w:tmpl w:val="1656437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 w15:restartNumberingAfterBreak="0">
    <w:nsid w:val="1768B052"/>
    <w:multiLevelType w:val="multilevel"/>
    <w:tmpl w:val="1768B052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5" w15:restartNumberingAfterBreak="0">
    <w:nsid w:val="2D370EB3"/>
    <w:multiLevelType w:val="singleLevel"/>
    <w:tmpl w:val="2D370EB3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45E47109"/>
    <w:multiLevelType w:val="hybridMultilevel"/>
    <w:tmpl w:val="6DEEA47E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7" w15:restartNumberingAfterBreak="0">
    <w:nsid w:val="5563C2F1"/>
    <w:multiLevelType w:val="singleLevel"/>
    <w:tmpl w:val="5563C2F1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 w15:restartNumberingAfterBreak="0">
    <w:nsid w:val="56DB56A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5955F231"/>
    <w:multiLevelType w:val="singleLevel"/>
    <w:tmpl w:val="5955F231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 w15:restartNumberingAfterBreak="0">
    <w:nsid w:val="61164534"/>
    <w:multiLevelType w:val="multilevel"/>
    <w:tmpl w:val="61164534"/>
    <w:lvl w:ilvl="0">
      <w:start w:val="1"/>
      <w:numFmt w:val="bullet"/>
      <w:pStyle w:val="a0"/>
      <w:lvlText w:val=""/>
      <w:lvlJc w:val="left"/>
      <w:pPr>
        <w:tabs>
          <w:tab w:val="left" w:pos="900"/>
        </w:tabs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4242507"/>
    <w:multiLevelType w:val="singleLevel"/>
    <w:tmpl w:val="7424250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 w16cid:durableId="2128085472">
    <w:abstractNumId w:val="4"/>
  </w:num>
  <w:num w:numId="2" w16cid:durableId="686712969">
    <w:abstractNumId w:val="1"/>
  </w:num>
  <w:num w:numId="3" w16cid:durableId="236746264">
    <w:abstractNumId w:val="10"/>
  </w:num>
  <w:num w:numId="4" w16cid:durableId="1551575636">
    <w:abstractNumId w:val="3"/>
  </w:num>
  <w:num w:numId="5" w16cid:durableId="1486775593">
    <w:abstractNumId w:val="9"/>
  </w:num>
  <w:num w:numId="6" w16cid:durableId="1179540224">
    <w:abstractNumId w:val="0"/>
  </w:num>
  <w:num w:numId="7" w16cid:durableId="592856746">
    <w:abstractNumId w:val="5"/>
  </w:num>
  <w:num w:numId="8" w16cid:durableId="445193928">
    <w:abstractNumId w:val="2"/>
  </w:num>
  <w:num w:numId="9" w16cid:durableId="400635139">
    <w:abstractNumId w:val="11"/>
  </w:num>
  <w:num w:numId="10" w16cid:durableId="645360176">
    <w:abstractNumId w:val="7"/>
  </w:num>
  <w:num w:numId="11" w16cid:durableId="1073309474">
    <w:abstractNumId w:val="8"/>
  </w:num>
  <w:num w:numId="12" w16cid:durableId="12893610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AC6"/>
    <w:rsid w:val="0009536A"/>
    <w:rsid w:val="00096754"/>
    <w:rsid w:val="000A739D"/>
    <w:rsid w:val="000D48D5"/>
    <w:rsid w:val="000E3F56"/>
    <w:rsid w:val="00116DB8"/>
    <w:rsid w:val="00126D9B"/>
    <w:rsid w:val="00181149"/>
    <w:rsid w:val="00187B68"/>
    <w:rsid w:val="0021555D"/>
    <w:rsid w:val="00240987"/>
    <w:rsid w:val="002B50EF"/>
    <w:rsid w:val="002D5A19"/>
    <w:rsid w:val="002E22AD"/>
    <w:rsid w:val="002F3694"/>
    <w:rsid w:val="00312A45"/>
    <w:rsid w:val="00335AF3"/>
    <w:rsid w:val="0034042C"/>
    <w:rsid w:val="003434F5"/>
    <w:rsid w:val="00353859"/>
    <w:rsid w:val="003D26CD"/>
    <w:rsid w:val="003E42A1"/>
    <w:rsid w:val="003E73C9"/>
    <w:rsid w:val="003F5D68"/>
    <w:rsid w:val="00406C1A"/>
    <w:rsid w:val="00415FDC"/>
    <w:rsid w:val="00464F6D"/>
    <w:rsid w:val="004961FB"/>
    <w:rsid w:val="004B2BDE"/>
    <w:rsid w:val="004B4D8B"/>
    <w:rsid w:val="004E6998"/>
    <w:rsid w:val="00526B5E"/>
    <w:rsid w:val="005D75B8"/>
    <w:rsid w:val="005E1461"/>
    <w:rsid w:val="00621B09"/>
    <w:rsid w:val="006248D1"/>
    <w:rsid w:val="00631DF2"/>
    <w:rsid w:val="00656188"/>
    <w:rsid w:val="006921C4"/>
    <w:rsid w:val="006B5889"/>
    <w:rsid w:val="006D32A0"/>
    <w:rsid w:val="007048FC"/>
    <w:rsid w:val="007205E5"/>
    <w:rsid w:val="00760B9B"/>
    <w:rsid w:val="00773705"/>
    <w:rsid w:val="00777FA0"/>
    <w:rsid w:val="00780ECD"/>
    <w:rsid w:val="00801A9F"/>
    <w:rsid w:val="00894FE4"/>
    <w:rsid w:val="008B2A65"/>
    <w:rsid w:val="00914320"/>
    <w:rsid w:val="00927667"/>
    <w:rsid w:val="00A04E0A"/>
    <w:rsid w:val="00A52ECB"/>
    <w:rsid w:val="00A847A6"/>
    <w:rsid w:val="00AE2AC6"/>
    <w:rsid w:val="00B15E90"/>
    <w:rsid w:val="00B25E3C"/>
    <w:rsid w:val="00B90F11"/>
    <w:rsid w:val="00C01BE4"/>
    <w:rsid w:val="00C30C7D"/>
    <w:rsid w:val="00C34CAA"/>
    <w:rsid w:val="00C653F8"/>
    <w:rsid w:val="00D27428"/>
    <w:rsid w:val="00D463D6"/>
    <w:rsid w:val="00D524EC"/>
    <w:rsid w:val="00D700F7"/>
    <w:rsid w:val="00D94590"/>
    <w:rsid w:val="00DF09AB"/>
    <w:rsid w:val="00E07EF0"/>
    <w:rsid w:val="00E977AC"/>
    <w:rsid w:val="00F051CB"/>
    <w:rsid w:val="00F1689A"/>
    <w:rsid w:val="00F92246"/>
    <w:rsid w:val="00F9554E"/>
    <w:rsid w:val="01995640"/>
    <w:rsid w:val="02BE45FE"/>
    <w:rsid w:val="07473428"/>
    <w:rsid w:val="11493197"/>
    <w:rsid w:val="18137590"/>
    <w:rsid w:val="1B4F2BCF"/>
    <w:rsid w:val="1C6816EE"/>
    <w:rsid w:val="1CD31EE9"/>
    <w:rsid w:val="2B955FFF"/>
    <w:rsid w:val="2C8A0C11"/>
    <w:rsid w:val="2F832529"/>
    <w:rsid w:val="31C05C27"/>
    <w:rsid w:val="31E81976"/>
    <w:rsid w:val="3465028C"/>
    <w:rsid w:val="36272FBA"/>
    <w:rsid w:val="37207AF1"/>
    <w:rsid w:val="385E16C9"/>
    <w:rsid w:val="3A581B5A"/>
    <w:rsid w:val="3D4252CD"/>
    <w:rsid w:val="42423302"/>
    <w:rsid w:val="427C1167"/>
    <w:rsid w:val="48C2308B"/>
    <w:rsid w:val="49320E65"/>
    <w:rsid w:val="4C014383"/>
    <w:rsid w:val="5A3D317B"/>
    <w:rsid w:val="628878AC"/>
    <w:rsid w:val="6964054E"/>
    <w:rsid w:val="76BC566F"/>
    <w:rsid w:val="79323875"/>
    <w:rsid w:val="79EB0636"/>
    <w:rsid w:val="7B71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56AA4CE"/>
  <w15:docId w15:val="{5FDCE791-89C7-4F52-BD79-E5701BA3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qFormat="1"/>
    <w:lsdException w:name="toc 2" w:semiHidden="1" w:uiPriority="0" w:qFormat="1"/>
    <w:lsdException w:name="toc 3" w:semiHidden="1" w:uiPriority="0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1"/>
    <w:next w:val="a2"/>
    <w:link w:val="10"/>
    <w:qFormat/>
    <w:pPr>
      <w:keepNext/>
      <w:keepLines/>
      <w:numPr>
        <w:numId w:val="1"/>
      </w:numPr>
      <w:spacing w:beforeLines="200" w:afterLines="100"/>
      <w:jc w:val="left"/>
      <w:outlineLvl w:val="0"/>
    </w:pPr>
    <w:rPr>
      <w:rFonts w:ascii="Times New Roman" w:eastAsia="黑体" w:hAnsi="Times New Roman" w:cs="Times New Roman"/>
      <w:b/>
      <w:bCs/>
      <w:kern w:val="0"/>
      <w:sz w:val="32"/>
      <w:szCs w:val="44"/>
    </w:rPr>
  </w:style>
  <w:style w:type="paragraph" w:styleId="2">
    <w:name w:val="heading 2"/>
    <w:basedOn w:val="a1"/>
    <w:next w:val="a2"/>
    <w:link w:val="20"/>
    <w:qFormat/>
    <w:pPr>
      <w:keepNext/>
      <w:keepLines/>
      <w:numPr>
        <w:ilvl w:val="1"/>
        <w:numId w:val="1"/>
      </w:numPr>
      <w:spacing w:beforeLines="100" w:afterLines="100"/>
      <w:jc w:val="left"/>
      <w:outlineLvl w:val="1"/>
    </w:pPr>
    <w:rPr>
      <w:rFonts w:ascii="Arial" w:eastAsia="黑体" w:hAnsi="Arial" w:cs="Times New Roman"/>
      <w:b/>
      <w:bCs/>
      <w:sz w:val="30"/>
      <w:szCs w:val="36"/>
    </w:rPr>
  </w:style>
  <w:style w:type="paragraph" w:styleId="3">
    <w:name w:val="heading 3"/>
    <w:basedOn w:val="a1"/>
    <w:next w:val="a2"/>
    <w:link w:val="30"/>
    <w:qFormat/>
    <w:pPr>
      <w:keepNext/>
      <w:keepLines/>
      <w:numPr>
        <w:ilvl w:val="2"/>
        <w:numId w:val="1"/>
      </w:numPr>
      <w:spacing w:beforeLines="100" w:afterLines="100"/>
      <w:jc w:val="left"/>
      <w:outlineLvl w:val="2"/>
    </w:pPr>
    <w:rPr>
      <w:rFonts w:ascii="Arial" w:eastAsia="黑体" w:hAnsi="Arial" w:cs="Times New Roman"/>
      <w:b/>
      <w:bCs/>
      <w:sz w:val="30"/>
      <w:szCs w:val="32"/>
    </w:rPr>
  </w:style>
  <w:style w:type="paragraph" w:styleId="4">
    <w:name w:val="heading 4"/>
    <w:basedOn w:val="a1"/>
    <w:next w:val="a2"/>
    <w:link w:val="40"/>
    <w:qFormat/>
    <w:pPr>
      <w:keepNext/>
      <w:keepLines/>
      <w:numPr>
        <w:ilvl w:val="3"/>
        <w:numId w:val="1"/>
      </w:numPr>
      <w:spacing w:beforeLines="100" w:afterLines="100"/>
      <w:jc w:val="left"/>
      <w:outlineLvl w:val="3"/>
    </w:pPr>
    <w:rPr>
      <w:rFonts w:ascii="Arial" w:eastAsia="黑体" w:hAnsi="Arial" w:cs="Times New Roman"/>
      <w:b/>
      <w:bCs/>
      <w:sz w:val="30"/>
      <w:szCs w:val="28"/>
    </w:rPr>
  </w:style>
  <w:style w:type="paragraph" w:styleId="5">
    <w:name w:val="heading 5"/>
    <w:basedOn w:val="a1"/>
    <w:next w:val="a2"/>
    <w:link w:val="50"/>
    <w:qFormat/>
    <w:pPr>
      <w:keepNext/>
      <w:keepLines/>
      <w:numPr>
        <w:ilvl w:val="4"/>
        <w:numId w:val="1"/>
      </w:numPr>
      <w:snapToGrid w:val="0"/>
      <w:spacing w:beforeLines="100" w:afterLines="100"/>
      <w:jc w:val="left"/>
      <w:outlineLvl w:val="4"/>
    </w:pPr>
    <w:rPr>
      <w:rFonts w:ascii="Arial" w:eastAsia="黑体" w:hAnsi="Arial" w:cs="Times New Roman"/>
      <w:b/>
      <w:bCs/>
      <w:sz w:val="28"/>
      <w:szCs w:val="28"/>
    </w:rPr>
  </w:style>
  <w:style w:type="paragraph" w:styleId="6">
    <w:name w:val="heading 6"/>
    <w:basedOn w:val="a1"/>
    <w:next w:val="a1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1"/>
    <w:next w:val="a1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Normal Indent"/>
    <w:basedOn w:val="a1"/>
    <w:unhideWhenUsed/>
    <w:qFormat/>
    <w:rsid w:val="00096754"/>
    <w:pPr>
      <w:spacing w:line="360" w:lineRule="auto"/>
      <w:ind w:firstLineChars="200" w:firstLine="200"/>
    </w:pPr>
    <w:rPr>
      <w:rFonts w:eastAsia="仿宋"/>
      <w:sz w:val="30"/>
    </w:rPr>
  </w:style>
  <w:style w:type="paragraph" w:styleId="a6">
    <w:name w:val="caption"/>
    <w:basedOn w:val="a1"/>
    <w:next w:val="a1"/>
    <w:qFormat/>
    <w:pPr>
      <w:spacing w:beforeLines="50" w:afterLines="50"/>
      <w:jc w:val="center"/>
    </w:pPr>
    <w:rPr>
      <w:rFonts w:ascii="Arial" w:eastAsia="黑体" w:hAnsi="Arial" w:cs="Arial"/>
      <w:b/>
      <w:szCs w:val="20"/>
    </w:rPr>
  </w:style>
  <w:style w:type="paragraph" w:styleId="a7">
    <w:name w:val="Body Text"/>
    <w:basedOn w:val="a1"/>
    <w:uiPriority w:val="1"/>
    <w:qFormat/>
    <w:pPr>
      <w:spacing w:before="240"/>
      <w:ind w:left="101"/>
    </w:pPr>
    <w:rPr>
      <w:rFonts w:ascii="仿宋" w:eastAsia="仿宋" w:hAnsi="仿宋" w:cs="仿宋"/>
      <w:sz w:val="30"/>
      <w:szCs w:val="30"/>
      <w:lang w:val="zh-CN" w:bidi="zh-CN"/>
    </w:rPr>
  </w:style>
  <w:style w:type="paragraph" w:styleId="TOC3">
    <w:name w:val="toc 3"/>
    <w:basedOn w:val="a1"/>
    <w:next w:val="a1"/>
    <w:semiHidden/>
    <w:qFormat/>
    <w:pPr>
      <w:spacing w:beforeLines="50" w:afterLines="50"/>
      <w:ind w:leftChars="200" w:left="200"/>
      <w:jc w:val="left"/>
    </w:pPr>
    <w:rPr>
      <w:rFonts w:ascii="Times New Roman" w:eastAsia="宋体" w:hAnsi="Times New Roman" w:cs="Times New Roman"/>
      <w:b/>
      <w:iCs/>
      <w:sz w:val="24"/>
      <w:szCs w:val="24"/>
    </w:rPr>
  </w:style>
  <w:style w:type="paragraph" w:styleId="a8">
    <w:name w:val="footer"/>
    <w:basedOn w:val="a1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1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1"/>
    <w:next w:val="a1"/>
    <w:semiHidden/>
    <w:qFormat/>
    <w:pPr>
      <w:tabs>
        <w:tab w:val="right" w:leader="dot" w:pos="8302"/>
      </w:tabs>
      <w:spacing w:beforeLines="50" w:afterLines="50"/>
      <w:jc w:val="left"/>
    </w:pPr>
    <w:rPr>
      <w:rFonts w:ascii="Times New Roman" w:eastAsia="宋体" w:hAnsi="Times New Roman" w:cs="Times New Roman"/>
      <w:b/>
      <w:bCs/>
      <w:caps/>
      <w:sz w:val="24"/>
      <w:szCs w:val="24"/>
    </w:rPr>
  </w:style>
  <w:style w:type="paragraph" w:styleId="TOC2">
    <w:name w:val="toc 2"/>
    <w:basedOn w:val="a1"/>
    <w:next w:val="a1"/>
    <w:semiHidden/>
    <w:qFormat/>
    <w:pPr>
      <w:tabs>
        <w:tab w:val="right" w:leader="dot" w:pos="8302"/>
      </w:tabs>
      <w:spacing w:beforeLines="50" w:afterLines="50"/>
      <w:ind w:leftChars="100" w:left="100"/>
      <w:jc w:val="left"/>
    </w:pPr>
    <w:rPr>
      <w:rFonts w:ascii="Times New Roman" w:eastAsia="宋体" w:hAnsi="Times New Roman" w:cs="Times New Roman"/>
      <w:b/>
      <w:smallCaps/>
      <w:sz w:val="24"/>
      <w:szCs w:val="24"/>
    </w:rPr>
  </w:style>
  <w:style w:type="paragraph" w:styleId="ac">
    <w:name w:val="Title"/>
    <w:basedOn w:val="a1"/>
    <w:next w:val="a2"/>
    <w:link w:val="ad"/>
    <w:qFormat/>
    <w:pPr>
      <w:pageBreakBefore/>
      <w:spacing w:beforeLines="1600" w:afterLines="100" w:line="300" w:lineRule="auto"/>
      <w:jc w:val="center"/>
    </w:pPr>
    <w:rPr>
      <w:rFonts w:ascii="Arial" w:eastAsia="黑体" w:hAnsi="Arial" w:cs="Arial"/>
      <w:b/>
      <w:bCs/>
      <w:sz w:val="48"/>
      <w:szCs w:val="32"/>
    </w:rPr>
  </w:style>
  <w:style w:type="character" w:styleId="ae">
    <w:name w:val="Strong"/>
    <w:basedOn w:val="a3"/>
    <w:uiPriority w:val="22"/>
    <w:qFormat/>
    <w:rPr>
      <w:b/>
      <w:bCs/>
    </w:rPr>
  </w:style>
  <w:style w:type="character" w:styleId="af">
    <w:name w:val="Hyperlink"/>
    <w:basedOn w:val="a3"/>
    <w:qFormat/>
    <w:rPr>
      <w:color w:val="0000FF"/>
      <w:u w:val="single"/>
    </w:rPr>
  </w:style>
  <w:style w:type="paragraph" w:customStyle="1" w:styleId="af0">
    <w:name w:val="表格文字"/>
    <w:basedOn w:val="a1"/>
    <w:qFormat/>
    <w:pPr>
      <w:jc w:val="left"/>
    </w:pPr>
    <w:rPr>
      <w:rFonts w:ascii="Times New Roman" w:eastAsia="宋体" w:hAnsi="Times New Roman" w:cs="Times New Roman"/>
      <w:kern w:val="21"/>
      <w:szCs w:val="21"/>
    </w:rPr>
  </w:style>
  <w:style w:type="character" w:customStyle="1" w:styleId="ab">
    <w:name w:val="页眉 字符"/>
    <w:basedOn w:val="a3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3"/>
    <w:link w:val="a8"/>
    <w:uiPriority w:val="99"/>
    <w:qFormat/>
    <w:rPr>
      <w:sz w:val="18"/>
      <w:szCs w:val="18"/>
    </w:rPr>
  </w:style>
  <w:style w:type="paragraph" w:styleId="af1">
    <w:name w:val="No Spacing"/>
    <w:link w:val="af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2">
    <w:name w:val="无间隔 字符"/>
    <w:basedOn w:val="a3"/>
    <w:link w:val="af1"/>
    <w:uiPriority w:val="1"/>
    <w:qFormat/>
    <w:rPr>
      <w:kern w:val="0"/>
      <w:sz w:val="22"/>
    </w:rPr>
  </w:style>
  <w:style w:type="character" w:customStyle="1" w:styleId="ad">
    <w:name w:val="标题 字符"/>
    <w:basedOn w:val="a3"/>
    <w:link w:val="ac"/>
    <w:qFormat/>
    <w:rPr>
      <w:rFonts w:ascii="Arial" w:eastAsia="黑体" w:hAnsi="Arial" w:cs="Arial"/>
      <w:b/>
      <w:bCs/>
      <w:sz w:val="48"/>
      <w:szCs w:val="32"/>
    </w:rPr>
  </w:style>
  <w:style w:type="paragraph" w:customStyle="1" w:styleId="af3">
    <w:name w:val="文档标题"/>
    <w:basedOn w:val="ac"/>
    <w:qFormat/>
    <w:pPr>
      <w:pageBreakBefore w:val="0"/>
      <w:spacing w:beforeLines="100" w:after="100"/>
    </w:pPr>
    <w:rPr>
      <w:bCs w:val="0"/>
    </w:rPr>
  </w:style>
  <w:style w:type="paragraph" w:customStyle="1" w:styleId="af4">
    <w:name w:val="普通标题"/>
    <w:basedOn w:val="a1"/>
    <w:next w:val="a2"/>
    <w:qFormat/>
    <w:pPr>
      <w:pageBreakBefore/>
      <w:spacing w:beforeLines="200" w:afterLines="100"/>
      <w:jc w:val="center"/>
    </w:pPr>
    <w:rPr>
      <w:rFonts w:ascii="Arial" w:eastAsia="黑体" w:hAnsi="Arial" w:cs="Times New Roman"/>
      <w:b/>
      <w:sz w:val="32"/>
      <w:szCs w:val="32"/>
    </w:rPr>
  </w:style>
  <w:style w:type="paragraph" w:customStyle="1" w:styleId="af5">
    <w:name w:val="表格标题"/>
    <w:basedOn w:val="af0"/>
    <w:next w:val="af0"/>
    <w:qFormat/>
    <w:pPr>
      <w:jc w:val="center"/>
    </w:pPr>
    <w:rPr>
      <w:b/>
      <w:sz w:val="24"/>
    </w:rPr>
  </w:style>
  <w:style w:type="character" w:customStyle="1" w:styleId="10">
    <w:name w:val="标题 1 字符"/>
    <w:basedOn w:val="a3"/>
    <w:link w:val="1"/>
    <w:qFormat/>
    <w:rPr>
      <w:rFonts w:ascii="Times New Roman" w:eastAsia="黑体" w:hAnsi="Times New Roman" w:cs="Times New Roman"/>
      <w:b/>
      <w:bCs/>
      <w:kern w:val="0"/>
      <w:sz w:val="32"/>
      <w:szCs w:val="44"/>
    </w:rPr>
  </w:style>
  <w:style w:type="character" w:customStyle="1" w:styleId="20">
    <w:name w:val="标题 2 字符"/>
    <w:basedOn w:val="a3"/>
    <w:link w:val="2"/>
    <w:qFormat/>
    <w:rPr>
      <w:rFonts w:ascii="Arial" w:eastAsia="黑体" w:hAnsi="Arial" w:cs="Times New Roman"/>
      <w:b/>
      <w:bCs/>
      <w:sz w:val="30"/>
      <w:szCs w:val="36"/>
    </w:rPr>
  </w:style>
  <w:style w:type="character" w:customStyle="1" w:styleId="30">
    <w:name w:val="标题 3 字符"/>
    <w:basedOn w:val="a3"/>
    <w:link w:val="3"/>
    <w:qFormat/>
    <w:rPr>
      <w:rFonts w:ascii="Arial" w:eastAsia="黑体" w:hAnsi="Arial" w:cs="Times New Roman"/>
      <w:b/>
      <w:bCs/>
      <w:sz w:val="30"/>
      <w:szCs w:val="32"/>
    </w:rPr>
  </w:style>
  <w:style w:type="character" w:customStyle="1" w:styleId="40">
    <w:name w:val="标题 4 字符"/>
    <w:basedOn w:val="a3"/>
    <w:link w:val="4"/>
    <w:qFormat/>
    <w:rPr>
      <w:rFonts w:ascii="Arial" w:eastAsia="黑体" w:hAnsi="Arial" w:cs="Times New Roman"/>
      <w:b/>
      <w:bCs/>
      <w:sz w:val="30"/>
      <w:szCs w:val="28"/>
    </w:rPr>
  </w:style>
  <w:style w:type="character" w:customStyle="1" w:styleId="50">
    <w:name w:val="标题 5 字符"/>
    <w:basedOn w:val="a3"/>
    <w:link w:val="5"/>
    <w:qFormat/>
    <w:rPr>
      <w:rFonts w:ascii="Arial" w:eastAsia="黑体" w:hAnsi="Arial" w:cs="Times New Roman"/>
      <w:b/>
      <w:bCs/>
      <w:sz w:val="28"/>
      <w:szCs w:val="28"/>
    </w:rPr>
  </w:style>
  <w:style w:type="paragraph" w:customStyle="1" w:styleId="a">
    <w:name w:val="小标题"/>
    <w:basedOn w:val="a1"/>
    <w:next w:val="a2"/>
    <w:qFormat/>
    <w:pPr>
      <w:numPr>
        <w:numId w:val="2"/>
      </w:numPr>
      <w:spacing w:beforeLines="25" w:afterLines="25"/>
      <w:ind w:left="200" w:hangingChars="200" w:hanging="200"/>
    </w:pPr>
    <w:rPr>
      <w:rFonts w:ascii="Arial" w:eastAsia="黑体" w:hAnsi="Arial" w:cs="Times New Roman"/>
      <w:b/>
      <w:sz w:val="28"/>
      <w:szCs w:val="24"/>
    </w:rPr>
  </w:style>
  <w:style w:type="paragraph" w:customStyle="1" w:styleId="a0">
    <w:name w:val="项目排列"/>
    <w:basedOn w:val="a1"/>
    <w:qFormat/>
    <w:pPr>
      <w:numPr>
        <w:numId w:val="3"/>
      </w:numPr>
      <w:tabs>
        <w:tab w:val="clear" w:pos="900"/>
      </w:tabs>
      <w:spacing w:beforeLines="50" w:afterLines="50" w:line="300" w:lineRule="auto"/>
      <w:ind w:leftChars="200" w:left="350" w:hangingChars="150" w:hanging="150"/>
    </w:pPr>
    <w:rPr>
      <w:rFonts w:ascii="Times New Roman" w:eastAsia="宋体" w:hAnsi="Times New Roman" w:cs="Times New Roman"/>
      <w:sz w:val="24"/>
      <w:szCs w:val="24"/>
    </w:rPr>
  </w:style>
  <w:style w:type="paragraph" w:customStyle="1" w:styleId="af6">
    <w:name w:val="说明文字"/>
    <w:basedOn w:val="a1"/>
    <w:next w:val="a2"/>
    <w:qFormat/>
    <w:pPr>
      <w:spacing w:beforeLines="50" w:before="156" w:afterLines="50" w:after="156"/>
    </w:pPr>
    <w:rPr>
      <w:rFonts w:ascii="Times New Roman" w:eastAsia="宋体" w:hAnsi="Times New Roman" w:cs="Times New Roman"/>
      <w:i/>
      <w:color w:val="0000FF"/>
      <w:szCs w:val="21"/>
    </w:rPr>
  </w:style>
  <w:style w:type="paragraph" w:customStyle="1" w:styleId="af7">
    <w:name w:val="标题（无编号）"/>
    <w:basedOn w:val="4"/>
    <w:qFormat/>
    <w:pPr>
      <w:numPr>
        <w:ilvl w:val="0"/>
        <w:numId w:val="0"/>
      </w:numPr>
      <w:spacing w:before="78" w:after="78"/>
    </w:pPr>
  </w:style>
  <w:style w:type="paragraph" w:customStyle="1" w:styleId="af8">
    <w:name w:val="代码"/>
    <w:basedOn w:val="a1"/>
    <w:qFormat/>
    <w:pPr>
      <w:spacing w:beforeLines="50" w:before="156" w:afterLines="50" w:after="156"/>
      <w:ind w:leftChars="400" w:left="960"/>
    </w:pPr>
    <w:rPr>
      <w:rFonts w:ascii="Courier New" w:eastAsia="宋体" w:hAnsi="Courier New" w:cs="Times New Roman"/>
      <w:szCs w:val="21"/>
    </w:rPr>
  </w:style>
  <w:style w:type="paragraph" w:customStyle="1" w:styleId="af9">
    <w:name w:val="a"/>
    <w:basedOn w:val="a1"/>
    <w:qFormat/>
    <w:pPr>
      <w:widowControl/>
      <w:spacing w:beforeAutospacing="1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15</Pages>
  <Words>289</Words>
  <Characters>1650</Characters>
  <Application>Microsoft Office Word</Application>
  <DocSecurity>0</DocSecurity>
  <Lines>13</Lines>
  <Paragraphs>3</Paragraphs>
  <ScaleCrop>false</ScaleCrop>
  <Company>微软中国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Liang Shao</cp:lastModifiedBy>
  <cp:revision>61</cp:revision>
  <dcterms:created xsi:type="dcterms:W3CDTF">2017-06-07T09:28:00Z</dcterms:created>
  <dcterms:modified xsi:type="dcterms:W3CDTF">2022-04-12T14:38:00Z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F2C3586167B94A2395F57D52589E3FC3</vt:lpwstr>
  </property>
</Properties>
</file>