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1A18A" w14:textId="77777777" w:rsidR="00582503" w:rsidRDefault="003015C7">
      <w:pPr>
        <w:numPr>
          <w:ilvl w:val="0"/>
          <w:numId w:val="1"/>
        </w:num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平台登录</w:t>
      </w:r>
    </w:p>
    <w:p w14:paraId="72EF7855" w14:textId="77777777" w:rsidR="00AF7B62" w:rsidRDefault="00C24F6D">
      <w:pPr>
        <w:ind w:firstLine="420"/>
      </w:pPr>
      <w:r>
        <w:rPr>
          <w:rFonts w:hint="eastAsia"/>
        </w:rPr>
        <w:t>用户在云市场下单后，业务人员会电话对接用户具体需求场景，并进行测试指导。</w:t>
      </w:r>
    </w:p>
    <w:p w14:paraId="6CAEDF48" w14:textId="2711DA46" w:rsidR="00582503" w:rsidRDefault="00C24F6D">
      <w:pPr>
        <w:ind w:firstLine="420"/>
      </w:pPr>
      <w:r>
        <w:rPr>
          <w:rFonts w:hint="eastAsia"/>
        </w:rPr>
        <w:t>首先，</w:t>
      </w:r>
      <w:r w:rsidR="003015C7">
        <w:rPr>
          <w:rFonts w:hint="eastAsia"/>
        </w:rPr>
        <w:t>浏览器访问平台地址，在登录页面输入用户名、密码和验证码后点击登录即可进入图谱智能分析平台。</w:t>
      </w:r>
    </w:p>
    <w:p w14:paraId="48583A73" w14:textId="60FF74E8" w:rsidR="00582503" w:rsidRDefault="003015C7" w:rsidP="00C24F6D">
      <w:pPr>
        <w:ind w:firstLine="420"/>
      </w:pPr>
      <w:r>
        <w:rPr>
          <w:noProof/>
        </w:rPr>
        <w:drawing>
          <wp:inline distT="0" distB="0" distL="114300" distR="114300" wp14:anchorId="6E5CA2DA" wp14:editId="72E066C0">
            <wp:extent cx="5266690" cy="2474595"/>
            <wp:effectExtent l="0" t="0" r="635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6690" cy="2474595"/>
                    </a:xfrm>
                    <a:prstGeom prst="rect">
                      <a:avLst/>
                    </a:prstGeom>
                    <a:noFill/>
                    <a:ln>
                      <a:noFill/>
                    </a:ln>
                  </pic:spPr>
                </pic:pic>
              </a:graphicData>
            </a:graphic>
          </wp:inline>
        </w:drawing>
      </w:r>
    </w:p>
    <w:p w14:paraId="7BC72657" w14:textId="77777777" w:rsidR="00582503" w:rsidRDefault="00582503">
      <w:pPr>
        <w:ind w:firstLine="420"/>
      </w:pPr>
    </w:p>
    <w:p w14:paraId="2216CC45" w14:textId="77777777" w:rsidR="00582503" w:rsidRDefault="003015C7">
      <w:pPr>
        <w:numPr>
          <w:ilvl w:val="0"/>
          <w:numId w:val="1"/>
        </w:num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数据集管理</w:t>
      </w:r>
    </w:p>
    <w:p w14:paraId="5FA745DC" w14:textId="77777777" w:rsidR="00582503" w:rsidRDefault="003015C7">
      <w:pPr>
        <w:numPr>
          <w:ilvl w:val="0"/>
          <w:numId w:val="2"/>
        </w:numPr>
        <w:ind w:firstLine="420"/>
        <w:rPr>
          <w:szCs w:val="21"/>
        </w:rPr>
      </w:pPr>
      <w:r>
        <w:rPr>
          <w:rFonts w:hint="eastAsia"/>
          <w:szCs w:val="21"/>
        </w:rPr>
        <w:t>查看数据集，</w:t>
      </w:r>
      <w:r>
        <w:rPr>
          <w:rFonts w:hint="eastAsia"/>
        </w:rPr>
        <w:t>包括数据集的名称、描述、数据总量和创建时间等信息。</w:t>
      </w:r>
    </w:p>
    <w:p w14:paraId="2F2FFE1C" w14:textId="77777777" w:rsidR="00582503" w:rsidRDefault="003015C7">
      <w:pPr>
        <w:ind w:firstLine="420"/>
      </w:pPr>
      <w:r>
        <w:rPr>
          <w:noProof/>
        </w:rPr>
        <w:drawing>
          <wp:inline distT="0" distB="0" distL="114300" distR="114300" wp14:anchorId="25D2C0C6" wp14:editId="213A2A7F">
            <wp:extent cx="5266690" cy="2474595"/>
            <wp:effectExtent l="0" t="0" r="635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5266690" cy="2474595"/>
                    </a:xfrm>
                    <a:prstGeom prst="rect">
                      <a:avLst/>
                    </a:prstGeom>
                    <a:noFill/>
                    <a:ln>
                      <a:noFill/>
                    </a:ln>
                  </pic:spPr>
                </pic:pic>
              </a:graphicData>
            </a:graphic>
          </wp:inline>
        </w:drawing>
      </w:r>
    </w:p>
    <w:p w14:paraId="5F34554E" w14:textId="77777777" w:rsidR="00582503" w:rsidRDefault="00582503" w:rsidP="00C24F6D"/>
    <w:p w14:paraId="75B98912" w14:textId="77777777" w:rsidR="00582503" w:rsidRDefault="003015C7">
      <w:pPr>
        <w:numPr>
          <w:ilvl w:val="0"/>
          <w:numId w:val="2"/>
        </w:numPr>
        <w:ind w:firstLine="420"/>
        <w:rPr>
          <w:szCs w:val="21"/>
        </w:rPr>
      </w:pPr>
      <w:r>
        <w:rPr>
          <w:rFonts w:hint="eastAsia"/>
          <w:szCs w:val="21"/>
        </w:rPr>
        <w:t>新建数据集，点击新建数据集按钮，填写数据集名称和描述，点击确定后即可新建数据集。</w:t>
      </w:r>
    </w:p>
    <w:p w14:paraId="69CC5B6B" w14:textId="77777777" w:rsidR="00582503" w:rsidRDefault="003015C7">
      <w:pPr>
        <w:ind w:firstLine="420"/>
      </w:pPr>
      <w:r>
        <w:rPr>
          <w:noProof/>
        </w:rPr>
        <w:lastRenderedPageBreak/>
        <w:drawing>
          <wp:inline distT="0" distB="0" distL="114300" distR="114300" wp14:anchorId="4F7D1750" wp14:editId="0CF4355A">
            <wp:extent cx="5266690" cy="2474595"/>
            <wp:effectExtent l="0" t="0" r="635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266690" cy="2474595"/>
                    </a:xfrm>
                    <a:prstGeom prst="rect">
                      <a:avLst/>
                    </a:prstGeom>
                    <a:noFill/>
                    <a:ln>
                      <a:noFill/>
                    </a:ln>
                  </pic:spPr>
                </pic:pic>
              </a:graphicData>
            </a:graphic>
          </wp:inline>
        </w:drawing>
      </w:r>
    </w:p>
    <w:p w14:paraId="5FDBF6A7" w14:textId="77777777" w:rsidR="00582503" w:rsidRDefault="00582503">
      <w:pPr>
        <w:ind w:firstLine="420"/>
      </w:pPr>
    </w:p>
    <w:p w14:paraId="14925C42" w14:textId="77777777" w:rsidR="00582503" w:rsidRDefault="003015C7">
      <w:pPr>
        <w:numPr>
          <w:ilvl w:val="0"/>
          <w:numId w:val="2"/>
        </w:numPr>
        <w:ind w:firstLine="420"/>
      </w:pPr>
      <w:r>
        <w:rPr>
          <w:rFonts w:hint="eastAsia"/>
        </w:rPr>
        <w:t>数据集上传，在数据集名称后点击上传按钮，在上传文件设置页面选择数据文件，上传后，点击下一步。</w:t>
      </w:r>
    </w:p>
    <w:p w14:paraId="4DE9FF8E" w14:textId="77777777" w:rsidR="00582503" w:rsidRDefault="003015C7">
      <w:pPr>
        <w:ind w:firstLine="420"/>
      </w:pPr>
      <w:r>
        <w:rPr>
          <w:noProof/>
        </w:rPr>
        <w:drawing>
          <wp:inline distT="0" distB="0" distL="114300" distR="114300" wp14:anchorId="0FAF76A5" wp14:editId="59674D37">
            <wp:extent cx="5266690" cy="2474595"/>
            <wp:effectExtent l="0" t="0" r="635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66690" cy="2474595"/>
                    </a:xfrm>
                    <a:prstGeom prst="rect">
                      <a:avLst/>
                    </a:prstGeom>
                    <a:noFill/>
                    <a:ln>
                      <a:noFill/>
                    </a:ln>
                  </pic:spPr>
                </pic:pic>
              </a:graphicData>
            </a:graphic>
          </wp:inline>
        </w:drawing>
      </w:r>
    </w:p>
    <w:p w14:paraId="385C64A3" w14:textId="77777777" w:rsidR="00582503" w:rsidRDefault="00582503" w:rsidP="00C24F6D"/>
    <w:p w14:paraId="4B8DA252" w14:textId="77777777" w:rsidR="00582503" w:rsidRDefault="003015C7">
      <w:pPr>
        <w:ind w:firstLine="420"/>
      </w:pPr>
      <w:r>
        <w:rPr>
          <w:rFonts w:hint="eastAsia"/>
        </w:rPr>
        <w:t>在上传数据设置页面可对数据源中数据字段进行预览，字段类型进行修改调整，选择异常值处理方式后，点击确定按钮即可完成数据集的上传。</w:t>
      </w:r>
    </w:p>
    <w:p w14:paraId="13990D37" w14:textId="77777777" w:rsidR="00582503" w:rsidRDefault="003015C7">
      <w:pPr>
        <w:ind w:firstLine="420"/>
      </w:pPr>
      <w:r>
        <w:rPr>
          <w:noProof/>
        </w:rPr>
        <w:lastRenderedPageBreak/>
        <w:drawing>
          <wp:inline distT="0" distB="0" distL="114300" distR="114300" wp14:anchorId="6B0A1670" wp14:editId="7D0BB042">
            <wp:extent cx="5266690" cy="2474595"/>
            <wp:effectExtent l="0" t="0" r="6350"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5266690" cy="2474595"/>
                    </a:xfrm>
                    <a:prstGeom prst="rect">
                      <a:avLst/>
                    </a:prstGeom>
                    <a:noFill/>
                    <a:ln>
                      <a:noFill/>
                    </a:ln>
                  </pic:spPr>
                </pic:pic>
              </a:graphicData>
            </a:graphic>
          </wp:inline>
        </w:drawing>
      </w:r>
    </w:p>
    <w:p w14:paraId="719CC042" w14:textId="77777777" w:rsidR="00582503" w:rsidRDefault="00582503">
      <w:pPr>
        <w:ind w:firstLine="420"/>
      </w:pPr>
    </w:p>
    <w:p w14:paraId="2588968B" w14:textId="77777777" w:rsidR="00582503" w:rsidRDefault="003015C7">
      <w:pPr>
        <w:numPr>
          <w:ilvl w:val="0"/>
          <w:numId w:val="2"/>
        </w:numPr>
        <w:ind w:firstLine="420"/>
        <w:rPr>
          <w:szCs w:val="21"/>
        </w:rPr>
      </w:pPr>
      <w:r>
        <w:rPr>
          <w:rFonts w:hint="eastAsia"/>
          <w:szCs w:val="21"/>
        </w:rPr>
        <w:t>数据集详情查看，点击数据集名称后查看按钮，即可查看数据集详情，数据集信息包含基本信息和数据统计部分。基本信息可以进行数据预览，数据统计可以查看各字段的统计分布情况。</w:t>
      </w:r>
    </w:p>
    <w:p w14:paraId="04042200" w14:textId="77777777" w:rsidR="00582503" w:rsidRDefault="003015C7">
      <w:pPr>
        <w:ind w:left="420"/>
      </w:pPr>
      <w:r>
        <w:rPr>
          <w:noProof/>
        </w:rPr>
        <w:drawing>
          <wp:inline distT="0" distB="0" distL="114300" distR="114300" wp14:anchorId="4475D1A2" wp14:editId="76F7FEDA">
            <wp:extent cx="5266690" cy="2474595"/>
            <wp:effectExtent l="0" t="0" r="6350" b="952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2"/>
                    <a:stretch>
                      <a:fillRect/>
                    </a:stretch>
                  </pic:blipFill>
                  <pic:spPr>
                    <a:xfrm>
                      <a:off x="0" y="0"/>
                      <a:ext cx="5266690" cy="2474595"/>
                    </a:xfrm>
                    <a:prstGeom prst="rect">
                      <a:avLst/>
                    </a:prstGeom>
                    <a:noFill/>
                    <a:ln>
                      <a:noFill/>
                    </a:ln>
                  </pic:spPr>
                </pic:pic>
              </a:graphicData>
            </a:graphic>
          </wp:inline>
        </w:drawing>
      </w:r>
    </w:p>
    <w:p w14:paraId="2D9902C3" w14:textId="77777777" w:rsidR="00582503" w:rsidRDefault="003015C7">
      <w:pPr>
        <w:ind w:left="420"/>
      </w:pPr>
      <w:r>
        <w:rPr>
          <w:noProof/>
        </w:rPr>
        <w:drawing>
          <wp:inline distT="0" distB="0" distL="114300" distR="114300" wp14:anchorId="22F8EA95" wp14:editId="424C137F">
            <wp:extent cx="5266690" cy="2474595"/>
            <wp:effectExtent l="0" t="0" r="6350" b="952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3"/>
                    <a:stretch>
                      <a:fillRect/>
                    </a:stretch>
                  </pic:blipFill>
                  <pic:spPr>
                    <a:xfrm>
                      <a:off x="0" y="0"/>
                      <a:ext cx="5266690" cy="2474595"/>
                    </a:xfrm>
                    <a:prstGeom prst="rect">
                      <a:avLst/>
                    </a:prstGeom>
                    <a:noFill/>
                    <a:ln>
                      <a:noFill/>
                    </a:ln>
                  </pic:spPr>
                </pic:pic>
              </a:graphicData>
            </a:graphic>
          </wp:inline>
        </w:drawing>
      </w:r>
    </w:p>
    <w:p w14:paraId="620BC57C" w14:textId="77777777" w:rsidR="00582503" w:rsidRDefault="00582503"/>
    <w:p w14:paraId="78A40D4C" w14:textId="77777777" w:rsidR="00582503" w:rsidRDefault="003015C7">
      <w:pPr>
        <w:numPr>
          <w:ilvl w:val="0"/>
          <w:numId w:val="2"/>
        </w:numPr>
        <w:ind w:firstLine="420"/>
      </w:pPr>
      <w:r>
        <w:rPr>
          <w:rFonts w:hint="eastAsia"/>
        </w:rPr>
        <w:lastRenderedPageBreak/>
        <w:t>数据集上传日志查看，点击数据集后上传日志按钮，即可查看数据源上传的相关日志信息。</w:t>
      </w:r>
    </w:p>
    <w:p w14:paraId="489F01FD" w14:textId="77777777" w:rsidR="00582503" w:rsidRDefault="003015C7">
      <w:pPr>
        <w:ind w:left="420"/>
      </w:pPr>
      <w:r>
        <w:rPr>
          <w:noProof/>
        </w:rPr>
        <w:drawing>
          <wp:inline distT="0" distB="0" distL="114300" distR="114300" wp14:anchorId="7B94BFE8" wp14:editId="14932025">
            <wp:extent cx="5266690" cy="2474595"/>
            <wp:effectExtent l="0" t="0" r="6350" b="952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4"/>
                    <a:stretch>
                      <a:fillRect/>
                    </a:stretch>
                  </pic:blipFill>
                  <pic:spPr>
                    <a:xfrm>
                      <a:off x="0" y="0"/>
                      <a:ext cx="5266690" cy="2474595"/>
                    </a:xfrm>
                    <a:prstGeom prst="rect">
                      <a:avLst/>
                    </a:prstGeom>
                    <a:noFill/>
                    <a:ln>
                      <a:noFill/>
                    </a:ln>
                  </pic:spPr>
                </pic:pic>
              </a:graphicData>
            </a:graphic>
          </wp:inline>
        </w:drawing>
      </w:r>
    </w:p>
    <w:p w14:paraId="171C179C" w14:textId="77777777" w:rsidR="00582503" w:rsidRDefault="00582503">
      <w:pPr>
        <w:ind w:left="420"/>
      </w:pPr>
    </w:p>
    <w:p w14:paraId="2BC28733" w14:textId="77777777" w:rsidR="00582503" w:rsidRDefault="003015C7">
      <w:pPr>
        <w:numPr>
          <w:ilvl w:val="0"/>
          <w:numId w:val="2"/>
        </w:numPr>
        <w:ind w:firstLine="420"/>
      </w:pPr>
      <w:r>
        <w:rPr>
          <w:rFonts w:hint="eastAsia"/>
        </w:rPr>
        <w:t>数据集编辑、生成下载文件和删除操作，点击数据集名称后编辑按钮，可对数据集的名称和描述进行修改；点击生成下载文件按钮，可在后台生成可下载的数据文件，然后可以进行数据集导出；点击删除按钮，可删除对应数据集。</w:t>
      </w:r>
    </w:p>
    <w:p w14:paraId="60C98CF6" w14:textId="77777777" w:rsidR="00582503" w:rsidRDefault="00582503"/>
    <w:p w14:paraId="2F31A69D" w14:textId="77777777" w:rsidR="00582503" w:rsidRDefault="00582503"/>
    <w:p w14:paraId="1ED1A86F" w14:textId="77777777" w:rsidR="00582503" w:rsidRDefault="003015C7">
      <w:pPr>
        <w:numPr>
          <w:ilvl w:val="0"/>
          <w:numId w:val="1"/>
        </w:num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可视化构图</w:t>
      </w:r>
    </w:p>
    <w:p w14:paraId="6C37642B" w14:textId="77777777" w:rsidR="00582503" w:rsidRDefault="003015C7">
      <w:pPr>
        <w:numPr>
          <w:ilvl w:val="0"/>
          <w:numId w:val="3"/>
        </w:numPr>
        <w:ind w:firstLine="420"/>
        <w:rPr>
          <w:rFonts w:asciiTheme="minorEastAsia" w:hAnsiTheme="minorEastAsia" w:cstheme="minorEastAsia"/>
          <w:szCs w:val="21"/>
        </w:rPr>
      </w:pPr>
      <w:r>
        <w:rPr>
          <w:rFonts w:asciiTheme="minorEastAsia" w:hAnsiTheme="minorEastAsia" w:cstheme="minorEastAsia" w:hint="eastAsia"/>
          <w:szCs w:val="21"/>
        </w:rPr>
        <w:t>查看构图文件，包括文件名称、描述、节点数量、边数量和创建时间等信息。</w:t>
      </w:r>
    </w:p>
    <w:p w14:paraId="240AA827" w14:textId="77777777" w:rsidR="00582503" w:rsidRDefault="003015C7">
      <w:pPr>
        <w:ind w:left="420"/>
      </w:pPr>
      <w:r>
        <w:rPr>
          <w:noProof/>
        </w:rPr>
        <w:drawing>
          <wp:inline distT="0" distB="0" distL="114300" distR="114300" wp14:anchorId="6B44DE77" wp14:editId="4C176FD2">
            <wp:extent cx="5266690" cy="2474595"/>
            <wp:effectExtent l="0" t="0" r="6350" b="952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5"/>
                    <a:stretch>
                      <a:fillRect/>
                    </a:stretch>
                  </pic:blipFill>
                  <pic:spPr>
                    <a:xfrm>
                      <a:off x="0" y="0"/>
                      <a:ext cx="5266690" cy="2474595"/>
                    </a:xfrm>
                    <a:prstGeom prst="rect">
                      <a:avLst/>
                    </a:prstGeom>
                    <a:noFill/>
                    <a:ln>
                      <a:noFill/>
                    </a:ln>
                  </pic:spPr>
                </pic:pic>
              </a:graphicData>
            </a:graphic>
          </wp:inline>
        </w:drawing>
      </w:r>
    </w:p>
    <w:p w14:paraId="47E1B49D" w14:textId="77777777" w:rsidR="00582503" w:rsidRDefault="00582503">
      <w:pPr>
        <w:ind w:left="420"/>
      </w:pPr>
    </w:p>
    <w:p w14:paraId="38DAB9B6" w14:textId="77777777" w:rsidR="00582503" w:rsidRDefault="003015C7">
      <w:pPr>
        <w:numPr>
          <w:ilvl w:val="0"/>
          <w:numId w:val="3"/>
        </w:numPr>
        <w:ind w:firstLine="420"/>
        <w:rPr>
          <w:rFonts w:asciiTheme="minorEastAsia" w:hAnsiTheme="minorEastAsia" w:cstheme="minorEastAsia"/>
          <w:szCs w:val="21"/>
        </w:rPr>
      </w:pPr>
      <w:r>
        <w:rPr>
          <w:rFonts w:asciiTheme="minorEastAsia" w:hAnsiTheme="minorEastAsia" w:cstheme="minorEastAsia" w:hint="eastAsia"/>
          <w:szCs w:val="21"/>
        </w:rPr>
        <w:t>新建构图文件，点击新建构图文件按钮，在画布中进行节点和边的拖拽式操作，进行图结构的配置，然后分别单击节点和边进行类型配置和数据源的配置，最后点击左上角的保存按钮即可完成构图文件工作，接下来点击构图文件名称后的开始构图按钮，完成构图操作。</w:t>
      </w:r>
    </w:p>
    <w:p w14:paraId="3A134A51" w14:textId="77777777" w:rsidR="00582503" w:rsidRDefault="003015C7">
      <w:r>
        <w:rPr>
          <w:noProof/>
        </w:rPr>
        <w:lastRenderedPageBreak/>
        <w:drawing>
          <wp:inline distT="0" distB="0" distL="114300" distR="114300" wp14:anchorId="3A29970B" wp14:editId="68944CF9">
            <wp:extent cx="5266690" cy="2474595"/>
            <wp:effectExtent l="0" t="0" r="6350" b="952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6"/>
                    <a:stretch>
                      <a:fillRect/>
                    </a:stretch>
                  </pic:blipFill>
                  <pic:spPr>
                    <a:xfrm>
                      <a:off x="0" y="0"/>
                      <a:ext cx="5266690" cy="2474595"/>
                    </a:xfrm>
                    <a:prstGeom prst="rect">
                      <a:avLst/>
                    </a:prstGeom>
                    <a:noFill/>
                    <a:ln>
                      <a:noFill/>
                    </a:ln>
                  </pic:spPr>
                </pic:pic>
              </a:graphicData>
            </a:graphic>
          </wp:inline>
        </w:drawing>
      </w:r>
    </w:p>
    <w:p w14:paraId="1116DF0B" w14:textId="77777777" w:rsidR="00582503" w:rsidRDefault="003015C7">
      <w:r>
        <w:rPr>
          <w:noProof/>
        </w:rPr>
        <w:drawing>
          <wp:inline distT="0" distB="0" distL="114300" distR="114300" wp14:anchorId="1C59CD58" wp14:editId="3C275720">
            <wp:extent cx="5266690" cy="2474595"/>
            <wp:effectExtent l="0" t="0" r="6350" b="952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7"/>
                    <a:stretch>
                      <a:fillRect/>
                    </a:stretch>
                  </pic:blipFill>
                  <pic:spPr>
                    <a:xfrm>
                      <a:off x="0" y="0"/>
                      <a:ext cx="5266690" cy="2474595"/>
                    </a:xfrm>
                    <a:prstGeom prst="rect">
                      <a:avLst/>
                    </a:prstGeom>
                    <a:noFill/>
                    <a:ln>
                      <a:noFill/>
                    </a:ln>
                  </pic:spPr>
                </pic:pic>
              </a:graphicData>
            </a:graphic>
          </wp:inline>
        </w:drawing>
      </w:r>
    </w:p>
    <w:p w14:paraId="357765C4" w14:textId="77777777" w:rsidR="00582503" w:rsidRDefault="00582503"/>
    <w:p w14:paraId="4087CF98" w14:textId="77777777" w:rsidR="00582503" w:rsidRDefault="00582503"/>
    <w:p w14:paraId="3533C752" w14:textId="77777777" w:rsidR="00582503" w:rsidRDefault="003015C7">
      <w:pPr>
        <w:numPr>
          <w:ilvl w:val="0"/>
          <w:numId w:val="3"/>
        </w:numPr>
        <w:ind w:firstLine="420"/>
      </w:pPr>
      <w:r>
        <w:rPr>
          <w:rFonts w:hint="eastAsia"/>
        </w:rPr>
        <w:t>构图文件导出，点击构图文件名称后的导出至图数据集按钮，在弹出框中选择或新增想要导出的图数据集名称，然后点击确定按钮后完成图数据集的导出。</w:t>
      </w:r>
    </w:p>
    <w:p w14:paraId="1E726B1C" w14:textId="77777777" w:rsidR="00582503" w:rsidRDefault="003015C7">
      <w:pPr>
        <w:rPr>
          <w:rFonts w:asciiTheme="minorEastAsia" w:hAnsiTheme="minorEastAsia" w:cstheme="minorEastAsia"/>
          <w:sz w:val="28"/>
          <w:szCs w:val="28"/>
        </w:rPr>
      </w:pPr>
      <w:r>
        <w:rPr>
          <w:noProof/>
        </w:rPr>
        <w:drawing>
          <wp:inline distT="0" distB="0" distL="114300" distR="114300" wp14:anchorId="4C463C45" wp14:editId="3D82EE25">
            <wp:extent cx="5266690" cy="2474595"/>
            <wp:effectExtent l="0" t="0" r="6350" b="952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8"/>
                    <a:stretch>
                      <a:fillRect/>
                    </a:stretch>
                  </pic:blipFill>
                  <pic:spPr>
                    <a:xfrm>
                      <a:off x="0" y="0"/>
                      <a:ext cx="5266690" cy="2474595"/>
                    </a:xfrm>
                    <a:prstGeom prst="rect">
                      <a:avLst/>
                    </a:prstGeom>
                    <a:noFill/>
                    <a:ln>
                      <a:noFill/>
                    </a:ln>
                  </pic:spPr>
                </pic:pic>
              </a:graphicData>
            </a:graphic>
          </wp:inline>
        </w:drawing>
      </w:r>
    </w:p>
    <w:p w14:paraId="2683CE3E" w14:textId="77777777" w:rsidR="00582503" w:rsidRDefault="00582503"/>
    <w:p w14:paraId="298BD56D" w14:textId="77777777" w:rsidR="00582503" w:rsidRDefault="00582503"/>
    <w:p w14:paraId="74877336" w14:textId="77777777" w:rsidR="00582503" w:rsidRDefault="003015C7">
      <w:pPr>
        <w:numPr>
          <w:ilvl w:val="0"/>
          <w:numId w:val="1"/>
        </w:num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图数据集管理</w:t>
      </w:r>
    </w:p>
    <w:p w14:paraId="0B5BDCCD" w14:textId="77777777" w:rsidR="00582503" w:rsidRDefault="003015C7">
      <w:pPr>
        <w:numPr>
          <w:ilvl w:val="0"/>
          <w:numId w:val="4"/>
        </w:numPr>
        <w:ind w:left="420"/>
        <w:rPr>
          <w:rFonts w:asciiTheme="minorEastAsia" w:hAnsiTheme="minorEastAsia" w:cstheme="minorEastAsia"/>
          <w:szCs w:val="21"/>
        </w:rPr>
      </w:pPr>
      <w:r>
        <w:rPr>
          <w:rFonts w:asciiTheme="minorEastAsia" w:hAnsiTheme="minorEastAsia" w:cstheme="minorEastAsia" w:hint="eastAsia"/>
          <w:szCs w:val="21"/>
        </w:rPr>
        <w:t>查看导出的图数据集，包括图数据集名称、描述、创建时间等信息。</w:t>
      </w:r>
    </w:p>
    <w:p w14:paraId="5E325374" w14:textId="77777777" w:rsidR="00582503" w:rsidRDefault="003015C7">
      <w:pPr>
        <w:ind w:firstLine="420"/>
      </w:pPr>
      <w:r>
        <w:rPr>
          <w:noProof/>
        </w:rPr>
        <w:drawing>
          <wp:inline distT="0" distB="0" distL="114300" distR="114300" wp14:anchorId="62F6DB6E" wp14:editId="334CEA92">
            <wp:extent cx="5266690" cy="2474595"/>
            <wp:effectExtent l="0" t="0" r="6350" b="952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9"/>
                    <a:stretch>
                      <a:fillRect/>
                    </a:stretch>
                  </pic:blipFill>
                  <pic:spPr>
                    <a:xfrm>
                      <a:off x="0" y="0"/>
                      <a:ext cx="5266690" cy="2474595"/>
                    </a:xfrm>
                    <a:prstGeom prst="rect">
                      <a:avLst/>
                    </a:prstGeom>
                    <a:noFill/>
                    <a:ln>
                      <a:noFill/>
                    </a:ln>
                  </pic:spPr>
                </pic:pic>
              </a:graphicData>
            </a:graphic>
          </wp:inline>
        </w:drawing>
      </w:r>
    </w:p>
    <w:p w14:paraId="4BB85EB5" w14:textId="77777777" w:rsidR="00582503" w:rsidRDefault="00582503">
      <w:pPr>
        <w:ind w:firstLine="420"/>
      </w:pPr>
    </w:p>
    <w:p w14:paraId="7B163039" w14:textId="77777777" w:rsidR="00582503" w:rsidRDefault="003015C7">
      <w:pPr>
        <w:numPr>
          <w:ilvl w:val="0"/>
          <w:numId w:val="4"/>
        </w:numPr>
        <w:ind w:left="420"/>
      </w:pPr>
      <w:r>
        <w:rPr>
          <w:rFonts w:hint="eastAsia"/>
        </w:rPr>
        <w:t>查看图数据集详情，点击图数据集名称后的查看操作按钮，可以进入详情页面，包含数据统计和结构配置两部分，数据统计包含节点总数、边总数统计以及节点类型、边类型统计，结构配置可以进行节点和边的标题字段和样式配置的设置。</w:t>
      </w:r>
    </w:p>
    <w:p w14:paraId="1D44FF2F" w14:textId="77777777" w:rsidR="00582503" w:rsidRDefault="003015C7">
      <w:pPr>
        <w:ind w:left="420"/>
      </w:pPr>
      <w:r>
        <w:rPr>
          <w:noProof/>
        </w:rPr>
        <w:drawing>
          <wp:inline distT="0" distB="0" distL="114300" distR="114300" wp14:anchorId="28CFB430" wp14:editId="43406469">
            <wp:extent cx="5266690" cy="2474595"/>
            <wp:effectExtent l="0" t="0" r="6350" b="952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20"/>
                    <a:stretch>
                      <a:fillRect/>
                    </a:stretch>
                  </pic:blipFill>
                  <pic:spPr>
                    <a:xfrm>
                      <a:off x="0" y="0"/>
                      <a:ext cx="5266690" cy="2474595"/>
                    </a:xfrm>
                    <a:prstGeom prst="rect">
                      <a:avLst/>
                    </a:prstGeom>
                    <a:noFill/>
                    <a:ln>
                      <a:noFill/>
                    </a:ln>
                  </pic:spPr>
                </pic:pic>
              </a:graphicData>
            </a:graphic>
          </wp:inline>
        </w:drawing>
      </w:r>
    </w:p>
    <w:p w14:paraId="7AFE66F1" w14:textId="77777777" w:rsidR="00582503" w:rsidRDefault="003015C7">
      <w:pPr>
        <w:ind w:left="420"/>
      </w:pPr>
      <w:r>
        <w:rPr>
          <w:noProof/>
        </w:rPr>
        <w:lastRenderedPageBreak/>
        <w:drawing>
          <wp:inline distT="0" distB="0" distL="114300" distR="114300" wp14:anchorId="1858FB38" wp14:editId="28AA5C7A">
            <wp:extent cx="5266690" cy="2474595"/>
            <wp:effectExtent l="0" t="0" r="6350" b="952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1"/>
                    <a:stretch>
                      <a:fillRect/>
                    </a:stretch>
                  </pic:blipFill>
                  <pic:spPr>
                    <a:xfrm>
                      <a:off x="0" y="0"/>
                      <a:ext cx="5266690" cy="2474595"/>
                    </a:xfrm>
                    <a:prstGeom prst="rect">
                      <a:avLst/>
                    </a:prstGeom>
                    <a:noFill/>
                    <a:ln>
                      <a:noFill/>
                    </a:ln>
                  </pic:spPr>
                </pic:pic>
              </a:graphicData>
            </a:graphic>
          </wp:inline>
        </w:drawing>
      </w:r>
    </w:p>
    <w:p w14:paraId="0CC02696" w14:textId="77777777" w:rsidR="00582503" w:rsidRDefault="00582503">
      <w:pPr>
        <w:ind w:left="420"/>
      </w:pPr>
    </w:p>
    <w:p w14:paraId="429505DC" w14:textId="77777777" w:rsidR="00582503" w:rsidRDefault="003015C7">
      <w:pPr>
        <w:numPr>
          <w:ilvl w:val="0"/>
          <w:numId w:val="4"/>
        </w:numPr>
        <w:ind w:left="420"/>
      </w:pPr>
      <w:r>
        <w:rPr>
          <w:rFonts w:hint="eastAsia"/>
        </w:rPr>
        <w:t>图数据集条件查询，点击图数据集名称后的条件查询按钮后，在新页面选择查询节点的类型和查询条件后，即可进行图结构的查看。</w:t>
      </w:r>
    </w:p>
    <w:p w14:paraId="6A0E99B1" w14:textId="77777777" w:rsidR="00582503" w:rsidRDefault="003015C7">
      <w:pPr>
        <w:ind w:left="420"/>
      </w:pPr>
      <w:r>
        <w:rPr>
          <w:noProof/>
        </w:rPr>
        <w:drawing>
          <wp:inline distT="0" distB="0" distL="114300" distR="114300" wp14:anchorId="2AAA7296" wp14:editId="67FABC28">
            <wp:extent cx="5266690" cy="2474595"/>
            <wp:effectExtent l="0" t="0" r="6350" b="952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2"/>
                    <a:stretch>
                      <a:fillRect/>
                    </a:stretch>
                  </pic:blipFill>
                  <pic:spPr>
                    <a:xfrm>
                      <a:off x="0" y="0"/>
                      <a:ext cx="5266690" cy="2474595"/>
                    </a:xfrm>
                    <a:prstGeom prst="rect">
                      <a:avLst/>
                    </a:prstGeom>
                    <a:noFill/>
                    <a:ln>
                      <a:noFill/>
                    </a:ln>
                  </pic:spPr>
                </pic:pic>
              </a:graphicData>
            </a:graphic>
          </wp:inline>
        </w:drawing>
      </w:r>
    </w:p>
    <w:p w14:paraId="4D2B1429" w14:textId="77777777" w:rsidR="00582503" w:rsidRDefault="00582503">
      <w:pPr>
        <w:ind w:left="420"/>
      </w:pPr>
    </w:p>
    <w:p w14:paraId="08B14236" w14:textId="77777777" w:rsidR="00582503" w:rsidRDefault="003015C7">
      <w:pPr>
        <w:numPr>
          <w:ilvl w:val="0"/>
          <w:numId w:val="4"/>
        </w:numPr>
        <w:ind w:left="420"/>
      </w:pPr>
      <w:r>
        <w:rPr>
          <w:rFonts w:hint="eastAsia"/>
        </w:rPr>
        <w:t>图数据集数据探查，点击图数据集名称后的数据探查按钮后，在新页面可以基于左上角的简单图算法和高阶图算法功能进行图探查的工作，单击画布上图谱上的节点，可以查看具体的节点信息。</w:t>
      </w:r>
    </w:p>
    <w:p w14:paraId="1345D8E1" w14:textId="77777777" w:rsidR="00582503" w:rsidRDefault="003015C7">
      <w:pPr>
        <w:ind w:left="420"/>
      </w:pPr>
      <w:r>
        <w:rPr>
          <w:noProof/>
        </w:rPr>
        <w:lastRenderedPageBreak/>
        <w:drawing>
          <wp:inline distT="0" distB="0" distL="114300" distR="114300" wp14:anchorId="1911384E" wp14:editId="44A9BFC8">
            <wp:extent cx="5266690" cy="2474595"/>
            <wp:effectExtent l="0" t="0" r="6350" b="952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23"/>
                    <a:stretch>
                      <a:fillRect/>
                    </a:stretch>
                  </pic:blipFill>
                  <pic:spPr>
                    <a:xfrm>
                      <a:off x="0" y="0"/>
                      <a:ext cx="5266690" cy="2474595"/>
                    </a:xfrm>
                    <a:prstGeom prst="rect">
                      <a:avLst/>
                    </a:prstGeom>
                    <a:noFill/>
                    <a:ln>
                      <a:noFill/>
                    </a:ln>
                  </pic:spPr>
                </pic:pic>
              </a:graphicData>
            </a:graphic>
          </wp:inline>
        </w:drawing>
      </w:r>
    </w:p>
    <w:p w14:paraId="799DD93F" w14:textId="77777777" w:rsidR="00582503" w:rsidRDefault="00582503">
      <w:pPr>
        <w:ind w:left="420"/>
      </w:pPr>
    </w:p>
    <w:p w14:paraId="37A437DA" w14:textId="77777777" w:rsidR="00582503" w:rsidRDefault="003015C7">
      <w:pPr>
        <w:numPr>
          <w:ilvl w:val="0"/>
          <w:numId w:val="4"/>
        </w:numPr>
        <w:ind w:left="420"/>
      </w:pPr>
      <w:r>
        <w:rPr>
          <w:rFonts w:hint="eastAsia"/>
        </w:rPr>
        <w:t>图数据集下载和删除操作，点击图数据集名称后的生成下载文件按钮，即可在后台生成下载的文件，然后点击下载即可将图数据集下载至本地；点击删除按钮，即可完成图数据集的删除操作。</w:t>
      </w:r>
    </w:p>
    <w:p w14:paraId="31FF8AAD" w14:textId="77777777" w:rsidR="00582503" w:rsidRDefault="00582503"/>
    <w:p w14:paraId="3377D894" w14:textId="77777777" w:rsidR="00582503" w:rsidRDefault="00582503"/>
    <w:p w14:paraId="17BC756B" w14:textId="77777777" w:rsidR="00582503" w:rsidRDefault="003015C7">
      <w:pPr>
        <w:numPr>
          <w:ilvl w:val="0"/>
          <w:numId w:val="1"/>
        </w:num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可视化建模</w:t>
      </w:r>
    </w:p>
    <w:p w14:paraId="33F14092" w14:textId="77777777" w:rsidR="00582503" w:rsidRDefault="003015C7">
      <w:pPr>
        <w:numPr>
          <w:ilvl w:val="0"/>
          <w:numId w:val="5"/>
        </w:numPr>
        <w:ind w:firstLine="420"/>
        <w:rPr>
          <w:szCs w:val="21"/>
        </w:rPr>
      </w:pPr>
      <w:r>
        <w:rPr>
          <w:rFonts w:hint="eastAsia"/>
          <w:szCs w:val="21"/>
        </w:rPr>
        <w:t>可视化模型查看，包含模型名称、描述、创建时间和状态等信息。</w:t>
      </w:r>
    </w:p>
    <w:p w14:paraId="4946EB71" w14:textId="77777777" w:rsidR="00582503" w:rsidRDefault="003015C7">
      <w:pPr>
        <w:ind w:firstLine="420"/>
      </w:pPr>
      <w:r>
        <w:rPr>
          <w:noProof/>
        </w:rPr>
        <w:drawing>
          <wp:inline distT="0" distB="0" distL="114300" distR="114300" wp14:anchorId="3F2F4561" wp14:editId="13857F65">
            <wp:extent cx="5266690" cy="2474595"/>
            <wp:effectExtent l="0" t="0" r="6350" b="952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stretch>
                      <a:fillRect/>
                    </a:stretch>
                  </pic:blipFill>
                  <pic:spPr>
                    <a:xfrm>
                      <a:off x="0" y="0"/>
                      <a:ext cx="5266690" cy="2474595"/>
                    </a:xfrm>
                    <a:prstGeom prst="rect">
                      <a:avLst/>
                    </a:prstGeom>
                    <a:noFill/>
                    <a:ln>
                      <a:noFill/>
                    </a:ln>
                  </pic:spPr>
                </pic:pic>
              </a:graphicData>
            </a:graphic>
          </wp:inline>
        </w:drawing>
      </w:r>
    </w:p>
    <w:p w14:paraId="40C3360D" w14:textId="77777777" w:rsidR="00582503" w:rsidRDefault="00582503">
      <w:pPr>
        <w:ind w:firstLine="420"/>
      </w:pPr>
    </w:p>
    <w:p w14:paraId="1BFD6F0F" w14:textId="77777777" w:rsidR="00582503" w:rsidRDefault="003015C7">
      <w:pPr>
        <w:numPr>
          <w:ilvl w:val="0"/>
          <w:numId w:val="5"/>
        </w:numPr>
        <w:ind w:firstLine="420"/>
      </w:pPr>
      <w:r>
        <w:rPr>
          <w:rFonts w:hint="eastAsia"/>
        </w:rPr>
        <w:t>新建可视化模型，点击新建可视化模型按钮后，弹出框中填写名称和描述，然后点击确定按钮后，即可完成模型新建工作。</w:t>
      </w:r>
    </w:p>
    <w:p w14:paraId="649A6039" w14:textId="77777777" w:rsidR="00582503" w:rsidRDefault="003015C7">
      <w:pPr>
        <w:ind w:left="420"/>
      </w:pPr>
      <w:r>
        <w:rPr>
          <w:noProof/>
        </w:rPr>
        <w:lastRenderedPageBreak/>
        <w:drawing>
          <wp:inline distT="0" distB="0" distL="114300" distR="114300" wp14:anchorId="0375016A" wp14:editId="3AC3EA11">
            <wp:extent cx="5266690" cy="2474595"/>
            <wp:effectExtent l="0" t="0" r="6350" b="9525"/>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stretch>
                      <a:fillRect/>
                    </a:stretch>
                  </pic:blipFill>
                  <pic:spPr>
                    <a:xfrm>
                      <a:off x="0" y="0"/>
                      <a:ext cx="5266690" cy="2474595"/>
                    </a:xfrm>
                    <a:prstGeom prst="rect">
                      <a:avLst/>
                    </a:prstGeom>
                    <a:noFill/>
                    <a:ln>
                      <a:noFill/>
                    </a:ln>
                  </pic:spPr>
                </pic:pic>
              </a:graphicData>
            </a:graphic>
          </wp:inline>
        </w:drawing>
      </w:r>
    </w:p>
    <w:p w14:paraId="116A5961" w14:textId="77777777" w:rsidR="00582503" w:rsidRDefault="00582503">
      <w:pPr>
        <w:ind w:left="420"/>
      </w:pPr>
    </w:p>
    <w:p w14:paraId="37F39C94" w14:textId="77777777" w:rsidR="00582503" w:rsidRDefault="003015C7">
      <w:pPr>
        <w:numPr>
          <w:ilvl w:val="0"/>
          <w:numId w:val="5"/>
        </w:numPr>
        <w:ind w:firstLine="420"/>
      </w:pPr>
      <w:r>
        <w:rPr>
          <w:rFonts w:hint="eastAsia"/>
        </w:rPr>
        <w:t>模型逻辑编辑，点击模型名称后的查看按钮，进入模型逻辑编辑界面，拖拽方式进行数据处理组件选择，组件包含数据集组件、数据处理组件、特征工程组件、算法组件、预测组件、图数据集组件、图数据处理组件、图算法组件和评估组件。选择好组件进行对应的配置后，点击确定即可生效。组件可以进行运行，运行好的组件可以进行数据预览、查看日志和数据导出，同时可以对组件进行编辑重命名操作。</w:t>
      </w:r>
    </w:p>
    <w:p w14:paraId="17CAB867" w14:textId="77777777" w:rsidR="00582503" w:rsidRDefault="003015C7">
      <w:pPr>
        <w:ind w:firstLine="420"/>
      </w:pPr>
      <w:r>
        <w:rPr>
          <w:noProof/>
        </w:rPr>
        <w:drawing>
          <wp:inline distT="0" distB="0" distL="114300" distR="114300" wp14:anchorId="08F76E9D" wp14:editId="175B27BF">
            <wp:extent cx="5266690" cy="2474595"/>
            <wp:effectExtent l="0" t="0" r="6350" b="9525"/>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26"/>
                    <a:stretch>
                      <a:fillRect/>
                    </a:stretch>
                  </pic:blipFill>
                  <pic:spPr>
                    <a:xfrm>
                      <a:off x="0" y="0"/>
                      <a:ext cx="5266690" cy="2474595"/>
                    </a:xfrm>
                    <a:prstGeom prst="rect">
                      <a:avLst/>
                    </a:prstGeom>
                    <a:noFill/>
                    <a:ln>
                      <a:noFill/>
                    </a:ln>
                  </pic:spPr>
                </pic:pic>
              </a:graphicData>
            </a:graphic>
          </wp:inline>
        </w:drawing>
      </w:r>
    </w:p>
    <w:p w14:paraId="57110AB4" w14:textId="77777777" w:rsidR="00582503" w:rsidRDefault="003015C7">
      <w:r>
        <w:rPr>
          <w:noProof/>
        </w:rPr>
        <w:lastRenderedPageBreak/>
        <w:drawing>
          <wp:inline distT="0" distB="0" distL="114300" distR="114300" wp14:anchorId="1F109265" wp14:editId="59CCF585">
            <wp:extent cx="5266690" cy="2474595"/>
            <wp:effectExtent l="0" t="0" r="6350" b="9525"/>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7"/>
                    <a:stretch>
                      <a:fillRect/>
                    </a:stretch>
                  </pic:blipFill>
                  <pic:spPr>
                    <a:xfrm>
                      <a:off x="0" y="0"/>
                      <a:ext cx="5266690" cy="2474595"/>
                    </a:xfrm>
                    <a:prstGeom prst="rect">
                      <a:avLst/>
                    </a:prstGeom>
                    <a:noFill/>
                    <a:ln>
                      <a:noFill/>
                    </a:ln>
                  </pic:spPr>
                </pic:pic>
              </a:graphicData>
            </a:graphic>
          </wp:inline>
        </w:drawing>
      </w:r>
    </w:p>
    <w:p w14:paraId="43D47993" w14:textId="77777777" w:rsidR="00582503" w:rsidRDefault="00582503"/>
    <w:p w14:paraId="4948E29B" w14:textId="77777777" w:rsidR="00582503" w:rsidRDefault="00582503"/>
    <w:p w14:paraId="0C2A24DC" w14:textId="77777777" w:rsidR="00582503" w:rsidRDefault="003015C7">
      <w:pPr>
        <w:numPr>
          <w:ilvl w:val="0"/>
          <w:numId w:val="1"/>
        </w:num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图模型管理</w:t>
      </w:r>
    </w:p>
    <w:p w14:paraId="47D4C983" w14:textId="77777777" w:rsidR="00582503" w:rsidRDefault="003015C7">
      <w:pPr>
        <w:numPr>
          <w:ilvl w:val="0"/>
          <w:numId w:val="6"/>
        </w:numPr>
        <w:ind w:firstLine="420"/>
        <w:rPr>
          <w:rFonts w:asciiTheme="minorEastAsia" w:hAnsiTheme="minorEastAsia" w:cstheme="minorEastAsia"/>
          <w:szCs w:val="21"/>
        </w:rPr>
      </w:pPr>
      <w:r>
        <w:rPr>
          <w:rFonts w:asciiTheme="minorEastAsia" w:hAnsiTheme="minorEastAsia" w:cstheme="minorEastAsia" w:hint="eastAsia"/>
          <w:szCs w:val="21"/>
        </w:rPr>
        <w:t>查看图模型，包括模型名称、描述、创建时间和状态等信息。</w:t>
      </w:r>
    </w:p>
    <w:p w14:paraId="49438C44" w14:textId="77777777" w:rsidR="00582503" w:rsidRDefault="003015C7">
      <w:pPr>
        <w:ind w:left="420"/>
      </w:pPr>
      <w:r>
        <w:rPr>
          <w:noProof/>
        </w:rPr>
        <w:drawing>
          <wp:inline distT="0" distB="0" distL="114300" distR="114300" wp14:anchorId="26F3DE70" wp14:editId="74A93079">
            <wp:extent cx="5266690" cy="2474595"/>
            <wp:effectExtent l="0" t="0" r="6350" b="9525"/>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28"/>
                    <a:stretch>
                      <a:fillRect/>
                    </a:stretch>
                  </pic:blipFill>
                  <pic:spPr>
                    <a:xfrm>
                      <a:off x="0" y="0"/>
                      <a:ext cx="5266690" cy="2474595"/>
                    </a:xfrm>
                    <a:prstGeom prst="rect">
                      <a:avLst/>
                    </a:prstGeom>
                    <a:noFill/>
                    <a:ln>
                      <a:noFill/>
                    </a:ln>
                  </pic:spPr>
                </pic:pic>
              </a:graphicData>
            </a:graphic>
          </wp:inline>
        </w:drawing>
      </w:r>
    </w:p>
    <w:p w14:paraId="3F68F933" w14:textId="77777777" w:rsidR="00582503" w:rsidRDefault="00582503">
      <w:pPr>
        <w:ind w:left="420"/>
      </w:pPr>
    </w:p>
    <w:p w14:paraId="392CF3F7" w14:textId="77777777" w:rsidR="00582503" w:rsidRDefault="003015C7">
      <w:pPr>
        <w:numPr>
          <w:ilvl w:val="0"/>
          <w:numId w:val="6"/>
        </w:numPr>
        <w:ind w:firstLine="420"/>
      </w:pPr>
      <w:r>
        <w:rPr>
          <w:rFonts w:hint="eastAsia"/>
        </w:rPr>
        <w:t>新建图模型，点击新建模型按钮，弹出框中填写模型名称和描述，然后点击确定按钮后，即可完成模型新建工作。</w:t>
      </w:r>
    </w:p>
    <w:p w14:paraId="0C982DCA" w14:textId="77777777" w:rsidR="00582503" w:rsidRDefault="003015C7">
      <w:pPr>
        <w:ind w:left="420"/>
      </w:pPr>
      <w:r>
        <w:rPr>
          <w:noProof/>
        </w:rPr>
        <w:lastRenderedPageBreak/>
        <w:drawing>
          <wp:inline distT="0" distB="0" distL="114300" distR="114300" wp14:anchorId="19B57E3B" wp14:editId="62B8630A">
            <wp:extent cx="5266690" cy="2474595"/>
            <wp:effectExtent l="0" t="0" r="6350" b="9525"/>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29"/>
                    <a:stretch>
                      <a:fillRect/>
                    </a:stretch>
                  </pic:blipFill>
                  <pic:spPr>
                    <a:xfrm>
                      <a:off x="0" y="0"/>
                      <a:ext cx="5266690" cy="2474595"/>
                    </a:xfrm>
                    <a:prstGeom prst="rect">
                      <a:avLst/>
                    </a:prstGeom>
                    <a:noFill/>
                    <a:ln>
                      <a:noFill/>
                    </a:ln>
                  </pic:spPr>
                </pic:pic>
              </a:graphicData>
            </a:graphic>
          </wp:inline>
        </w:drawing>
      </w:r>
    </w:p>
    <w:p w14:paraId="452156CE" w14:textId="77777777" w:rsidR="00582503" w:rsidRDefault="00582503"/>
    <w:p w14:paraId="2B0BEE0F" w14:textId="77777777" w:rsidR="00582503" w:rsidRDefault="00582503"/>
    <w:p w14:paraId="03B88B65" w14:textId="77777777" w:rsidR="00582503" w:rsidRDefault="003015C7">
      <w:pPr>
        <w:numPr>
          <w:ilvl w:val="0"/>
          <w:numId w:val="6"/>
        </w:numPr>
        <w:ind w:firstLine="420"/>
      </w:pPr>
      <w:r>
        <w:rPr>
          <w:rFonts w:hint="eastAsia"/>
        </w:rPr>
        <w:t>模型编码开发，点击图模型名称后的开发环境按钮后，进入</w:t>
      </w:r>
      <w:r>
        <w:rPr>
          <w:rFonts w:hint="eastAsia"/>
        </w:rPr>
        <w:t>notebook</w:t>
      </w:r>
      <w:r>
        <w:rPr>
          <w:rFonts w:hint="eastAsia"/>
        </w:rPr>
        <w:t>的编码环境，进行编码开发工作。</w:t>
      </w:r>
    </w:p>
    <w:p w14:paraId="59C86247" w14:textId="77777777" w:rsidR="00582503" w:rsidRDefault="003015C7">
      <w:pPr>
        <w:ind w:left="420"/>
      </w:pPr>
      <w:r>
        <w:rPr>
          <w:noProof/>
        </w:rPr>
        <w:drawing>
          <wp:inline distT="0" distB="0" distL="114300" distR="114300" wp14:anchorId="56BC6D05" wp14:editId="15AF325C">
            <wp:extent cx="5266690" cy="2474595"/>
            <wp:effectExtent l="0" t="0" r="6350" b="9525"/>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30"/>
                    <a:stretch>
                      <a:fillRect/>
                    </a:stretch>
                  </pic:blipFill>
                  <pic:spPr>
                    <a:xfrm>
                      <a:off x="0" y="0"/>
                      <a:ext cx="5266690" cy="2474595"/>
                    </a:xfrm>
                    <a:prstGeom prst="rect">
                      <a:avLst/>
                    </a:prstGeom>
                    <a:noFill/>
                    <a:ln>
                      <a:noFill/>
                    </a:ln>
                  </pic:spPr>
                </pic:pic>
              </a:graphicData>
            </a:graphic>
          </wp:inline>
        </w:drawing>
      </w:r>
    </w:p>
    <w:p w14:paraId="776F2DA8" w14:textId="77777777" w:rsidR="00582503" w:rsidRDefault="00582503">
      <w:pPr>
        <w:ind w:left="420"/>
      </w:pPr>
    </w:p>
    <w:p w14:paraId="7F378D80" w14:textId="77777777" w:rsidR="00582503" w:rsidRDefault="003015C7">
      <w:pPr>
        <w:numPr>
          <w:ilvl w:val="0"/>
          <w:numId w:val="6"/>
        </w:numPr>
        <w:ind w:firstLine="420"/>
      </w:pPr>
      <w:r>
        <w:rPr>
          <w:rFonts w:hint="eastAsia"/>
        </w:rPr>
        <w:t>图模型训练，模型编码完成后，点击图模型名称后面的训练按钮，即可开始图模型的训练工作，等待模型训练完成后，即可进行模型的发布和预测结果的展示。</w:t>
      </w:r>
    </w:p>
    <w:p w14:paraId="113C50ED" w14:textId="77777777" w:rsidR="00582503" w:rsidRDefault="00582503"/>
    <w:p w14:paraId="51F95D74" w14:textId="77777777" w:rsidR="00582503" w:rsidRDefault="00582503"/>
    <w:p w14:paraId="6682FE4F" w14:textId="77777777" w:rsidR="00582503" w:rsidRDefault="003015C7">
      <w:pPr>
        <w:numPr>
          <w:ilvl w:val="0"/>
          <w:numId w:val="1"/>
        </w:numPr>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模型仓库</w:t>
      </w:r>
    </w:p>
    <w:p w14:paraId="4A630E5D" w14:textId="77777777" w:rsidR="00582503" w:rsidRDefault="003015C7">
      <w:pPr>
        <w:numPr>
          <w:ilvl w:val="0"/>
          <w:numId w:val="7"/>
        </w:numPr>
        <w:ind w:left="420"/>
      </w:pPr>
      <w:r>
        <w:rPr>
          <w:rFonts w:hint="eastAsia"/>
        </w:rPr>
        <w:t>发布的模型仓库查看，包括模型仓库名称、算法类型、算法个数、标签等信息。</w:t>
      </w:r>
    </w:p>
    <w:p w14:paraId="552AF4AE" w14:textId="77777777" w:rsidR="00582503" w:rsidRDefault="003015C7">
      <w:r>
        <w:rPr>
          <w:noProof/>
        </w:rPr>
        <w:lastRenderedPageBreak/>
        <w:drawing>
          <wp:inline distT="0" distB="0" distL="114300" distR="114300" wp14:anchorId="7D2BA938" wp14:editId="0F07B339">
            <wp:extent cx="5266690" cy="2474595"/>
            <wp:effectExtent l="0" t="0" r="6350" b="9525"/>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31"/>
                    <a:stretch>
                      <a:fillRect/>
                    </a:stretch>
                  </pic:blipFill>
                  <pic:spPr>
                    <a:xfrm>
                      <a:off x="0" y="0"/>
                      <a:ext cx="5266690" cy="2474595"/>
                    </a:xfrm>
                    <a:prstGeom prst="rect">
                      <a:avLst/>
                    </a:prstGeom>
                    <a:noFill/>
                    <a:ln>
                      <a:noFill/>
                    </a:ln>
                  </pic:spPr>
                </pic:pic>
              </a:graphicData>
            </a:graphic>
          </wp:inline>
        </w:drawing>
      </w:r>
    </w:p>
    <w:p w14:paraId="6BF98A74" w14:textId="77777777" w:rsidR="00582503" w:rsidRDefault="00582503"/>
    <w:p w14:paraId="5F417CC6" w14:textId="1D75E3E9" w:rsidR="00582503" w:rsidRDefault="003015C7">
      <w:pPr>
        <w:numPr>
          <w:ilvl w:val="0"/>
          <w:numId w:val="7"/>
        </w:numPr>
        <w:ind w:left="420"/>
      </w:pPr>
      <w:r>
        <w:rPr>
          <w:rFonts w:hint="eastAsia"/>
        </w:rPr>
        <w:t>仓库下模型版本的查看，点击模型仓库名称后的查看按钮，就可查看模型仓库下模型版本详情信息。点击模型版本后面的下载按钮，即可下载对应的模型版本到本地。</w:t>
      </w:r>
    </w:p>
    <w:p w14:paraId="4EB5296D" w14:textId="5D3CC300" w:rsidR="0014564F" w:rsidRDefault="0014564F" w:rsidP="0014564F">
      <w:pPr>
        <w:ind w:left="420" w:firstLineChars="100" w:firstLine="210"/>
        <w:rPr>
          <w:rFonts w:hint="eastAsia"/>
        </w:rPr>
      </w:pPr>
      <w:r>
        <w:rPr>
          <w:rFonts w:hint="eastAsia"/>
        </w:rPr>
        <w:t>至此，就完成了整个具体场景的模型构建</w:t>
      </w:r>
      <w:r w:rsidR="0083572D">
        <w:rPr>
          <w:rFonts w:hint="eastAsia"/>
        </w:rPr>
        <w:t>，过程中如遇到操作问题，可随时联系我们的技术人员。</w:t>
      </w:r>
    </w:p>
    <w:sectPr w:rsidR="0014564F">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5EC34" w14:textId="77777777" w:rsidR="00566BD7" w:rsidRDefault="00566BD7" w:rsidP="00C24F6D">
      <w:r>
        <w:separator/>
      </w:r>
    </w:p>
  </w:endnote>
  <w:endnote w:type="continuationSeparator" w:id="0">
    <w:p w14:paraId="49812CFA" w14:textId="77777777" w:rsidR="00566BD7" w:rsidRDefault="00566BD7" w:rsidP="00C2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71519"/>
      <w:docPartObj>
        <w:docPartGallery w:val="Page Numbers (Bottom of Page)"/>
        <w:docPartUnique/>
      </w:docPartObj>
    </w:sdtPr>
    <w:sdtEndPr/>
    <w:sdtContent>
      <w:p w14:paraId="051604D3" w14:textId="5611981F" w:rsidR="00C24F6D" w:rsidRDefault="00C24F6D">
        <w:pPr>
          <w:pStyle w:val="a5"/>
          <w:jc w:val="center"/>
        </w:pPr>
        <w:r>
          <w:fldChar w:fldCharType="begin"/>
        </w:r>
        <w:r>
          <w:instrText>PAGE   \* MERGEFORMAT</w:instrText>
        </w:r>
        <w:r>
          <w:fldChar w:fldCharType="separate"/>
        </w:r>
        <w:r>
          <w:rPr>
            <w:lang w:val="zh-CN"/>
          </w:rPr>
          <w:t>2</w:t>
        </w:r>
        <w:r>
          <w:fldChar w:fldCharType="end"/>
        </w:r>
      </w:p>
    </w:sdtContent>
  </w:sdt>
  <w:p w14:paraId="0092D1A4" w14:textId="77777777" w:rsidR="00C24F6D" w:rsidRDefault="00C24F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CC6CD" w14:textId="77777777" w:rsidR="00566BD7" w:rsidRDefault="00566BD7" w:rsidP="00C24F6D">
      <w:r>
        <w:separator/>
      </w:r>
    </w:p>
  </w:footnote>
  <w:footnote w:type="continuationSeparator" w:id="0">
    <w:p w14:paraId="259930BC" w14:textId="77777777" w:rsidR="00566BD7" w:rsidRDefault="00566BD7" w:rsidP="00C24F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2E7657"/>
    <w:multiLevelType w:val="multilevel"/>
    <w:tmpl w:val="9B2E7657"/>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9BE11BBE"/>
    <w:multiLevelType w:val="singleLevel"/>
    <w:tmpl w:val="9BE11BBE"/>
    <w:lvl w:ilvl="0">
      <w:start w:val="1"/>
      <w:numFmt w:val="chineseCounting"/>
      <w:suff w:val="nothing"/>
      <w:lvlText w:val="%1、"/>
      <w:lvlJc w:val="left"/>
      <w:rPr>
        <w:rFonts w:hint="eastAsia"/>
      </w:rPr>
    </w:lvl>
  </w:abstractNum>
  <w:abstractNum w:abstractNumId="2" w15:restartNumberingAfterBreak="0">
    <w:nsid w:val="B4368772"/>
    <w:multiLevelType w:val="singleLevel"/>
    <w:tmpl w:val="B4368772"/>
    <w:lvl w:ilvl="0">
      <w:start w:val="1"/>
      <w:numFmt w:val="decimal"/>
      <w:suff w:val="space"/>
      <w:lvlText w:val="%1."/>
      <w:lvlJc w:val="left"/>
    </w:lvl>
  </w:abstractNum>
  <w:abstractNum w:abstractNumId="3" w15:restartNumberingAfterBreak="0">
    <w:nsid w:val="DFA40A2B"/>
    <w:multiLevelType w:val="singleLevel"/>
    <w:tmpl w:val="DFA40A2B"/>
    <w:lvl w:ilvl="0">
      <w:start w:val="1"/>
      <w:numFmt w:val="decimal"/>
      <w:suff w:val="space"/>
      <w:lvlText w:val="%1."/>
      <w:lvlJc w:val="left"/>
    </w:lvl>
  </w:abstractNum>
  <w:abstractNum w:abstractNumId="4" w15:restartNumberingAfterBreak="0">
    <w:nsid w:val="EAC7DD44"/>
    <w:multiLevelType w:val="singleLevel"/>
    <w:tmpl w:val="EAC7DD44"/>
    <w:lvl w:ilvl="0">
      <w:start w:val="1"/>
      <w:numFmt w:val="decimal"/>
      <w:suff w:val="space"/>
      <w:lvlText w:val="%1."/>
      <w:lvlJc w:val="left"/>
    </w:lvl>
  </w:abstractNum>
  <w:abstractNum w:abstractNumId="5" w15:restartNumberingAfterBreak="0">
    <w:nsid w:val="723565B8"/>
    <w:multiLevelType w:val="singleLevel"/>
    <w:tmpl w:val="723565B8"/>
    <w:lvl w:ilvl="0">
      <w:start w:val="1"/>
      <w:numFmt w:val="decimal"/>
      <w:suff w:val="space"/>
      <w:lvlText w:val="%1."/>
      <w:lvlJc w:val="left"/>
    </w:lvl>
  </w:abstractNum>
  <w:abstractNum w:abstractNumId="6" w15:restartNumberingAfterBreak="0">
    <w:nsid w:val="73944934"/>
    <w:multiLevelType w:val="singleLevel"/>
    <w:tmpl w:val="73944934"/>
    <w:lvl w:ilvl="0">
      <w:start w:val="1"/>
      <w:numFmt w:val="decimal"/>
      <w:suff w:val="space"/>
      <w:lvlText w:val="%1."/>
      <w:lvlJc w:val="left"/>
    </w:lvl>
  </w:abstractNum>
  <w:num w:numId="1" w16cid:durableId="799735838">
    <w:abstractNumId w:val="1"/>
  </w:num>
  <w:num w:numId="2" w16cid:durableId="2048721252">
    <w:abstractNumId w:val="5"/>
  </w:num>
  <w:num w:numId="3" w16cid:durableId="116946903">
    <w:abstractNumId w:val="2"/>
  </w:num>
  <w:num w:numId="4" w16cid:durableId="1854100900">
    <w:abstractNumId w:val="4"/>
  </w:num>
  <w:num w:numId="5" w16cid:durableId="1999534978">
    <w:abstractNumId w:val="0"/>
  </w:num>
  <w:num w:numId="6" w16cid:durableId="1606812990">
    <w:abstractNumId w:val="6"/>
  </w:num>
  <w:num w:numId="7" w16cid:durableId="3653769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2503"/>
    <w:rsid w:val="0011760F"/>
    <w:rsid w:val="0014564F"/>
    <w:rsid w:val="002B6923"/>
    <w:rsid w:val="003015C7"/>
    <w:rsid w:val="00566BD7"/>
    <w:rsid w:val="00582503"/>
    <w:rsid w:val="0083572D"/>
    <w:rsid w:val="009049D8"/>
    <w:rsid w:val="00AF7B62"/>
    <w:rsid w:val="00C24F6D"/>
    <w:rsid w:val="00FB072D"/>
    <w:rsid w:val="016245C6"/>
    <w:rsid w:val="02217FDE"/>
    <w:rsid w:val="026003DA"/>
    <w:rsid w:val="02816CCE"/>
    <w:rsid w:val="03516FBF"/>
    <w:rsid w:val="04B35139"/>
    <w:rsid w:val="050339CA"/>
    <w:rsid w:val="055E6118"/>
    <w:rsid w:val="05B80C59"/>
    <w:rsid w:val="061010B6"/>
    <w:rsid w:val="061E0B8A"/>
    <w:rsid w:val="0636392C"/>
    <w:rsid w:val="063663D5"/>
    <w:rsid w:val="069F7723"/>
    <w:rsid w:val="0733430F"/>
    <w:rsid w:val="07FE491D"/>
    <w:rsid w:val="085D5AE7"/>
    <w:rsid w:val="088272FC"/>
    <w:rsid w:val="08C43471"/>
    <w:rsid w:val="093D137F"/>
    <w:rsid w:val="09622B61"/>
    <w:rsid w:val="0B122486"/>
    <w:rsid w:val="0B344229"/>
    <w:rsid w:val="0C0E77A3"/>
    <w:rsid w:val="0C28640C"/>
    <w:rsid w:val="0C3B6140"/>
    <w:rsid w:val="0C684A5B"/>
    <w:rsid w:val="0CCA3020"/>
    <w:rsid w:val="0D4728C2"/>
    <w:rsid w:val="0DE1042A"/>
    <w:rsid w:val="0E651252"/>
    <w:rsid w:val="0F56503F"/>
    <w:rsid w:val="0F692FC4"/>
    <w:rsid w:val="103435D2"/>
    <w:rsid w:val="104906FF"/>
    <w:rsid w:val="105D2736"/>
    <w:rsid w:val="10741C20"/>
    <w:rsid w:val="10900DB0"/>
    <w:rsid w:val="1142587A"/>
    <w:rsid w:val="116C0B49"/>
    <w:rsid w:val="121E232E"/>
    <w:rsid w:val="12C10FFD"/>
    <w:rsid w:val="13891645"/>
    <w:rsid w:val="140E7208"/>
    <w:rsid w:val="143533EF"/>
    <w:rsid w:val="144C07BE"/>
    <w:rsid w:val="14CD7045"/>
    <w:rsid w:val="14D26F15"/>
    <w:rsid w:val="151E215B"/>
    <w:rsid w:val="157E7416"/>
    <w:rsid w:val="15BB3E4D"/>
    <w:rsid w:val="15C72C05"/>
    <w:rsid w:val="16730284"/>
    <w:rsid w:val="170830C2"/>
    <w:rsid w:val="171A4BA4"/>
    <w:rsid w:val="1720665E"/>
    <w:rsid w:val="17807DAD"/>
    <w:rsid w:val="17FE0021"/>
    <w:rsid w:val="17FF44C5"/>
    <w:rsid w:val="189814DD"/>
    <w:rsid w:val="18D23988"/>
    <w:rsid w:val="19801636"/>
    <w:rsid w:val="19DC3E19"/>
    <w:rsid w:val="19FD67E3"/>
    <w:rsid w:val="1A214E13"/>
    <w:rsid w:val="1A22449B"/>
    <w:rsid w:val="1A416EBE"/>
    <w:rsid w:val="1A9865E9"/>
    <w:rsid w:val="1A9D1D74"/>
    <w:rsid w:val="1ABD41C4"/>
    <w:rsid w:val="1AD61371"/>
    <w:rsid w:val="1B2B2B54"/>
    <w:rsid w:val="1B32070E"/>
    <w:rsid w:val="1BE45313"/>
    <w:rsid w:val="1C7865F4"/>
    <w:rsid w:val="1CD31A7D"/>
    <w:rsid w:val="1CDC0B3F"/>
    <w:rsid w:val="1DCD2970"/>
    <w:rsid w:val="1DD7245C"/>
    <w:rsid w:val="1E4D585F"/>
    <w:rsid w:val="1E796A23"/>
    <w:rsid w:val="1F422EEA"/>
    <w:rsid w:val="1F8A35EE"/>
    <w:rsid w:val="1F8F4381"/>
    <w:rsid w:val="20166850"/>
    <w:rsid w:val="20C27BBB"/>
    <w:rsid w:val="210466A8"/>
    <w:rsid w:val="21A47E8B"/>
    <w:rsid w:val="22137F08"/>
    <w:rsid w:val="22370D00"/>
    <w:rsid w:val="2237219C"/>
    <w:rsid w:val="23EB6A35"/>
    <w:rsid w:val="247B4ED4"/>
    <w:rsid w:val="257C53A7"/>
    <w:rsid w:val="25900E53"/>
    <w:rsid w:val="25DA0320"/>
    <w:rsid w:val="261A3D91"/>
    <w:rsid w:val="26C97A99"/>
    <w:rsid w:val="278C73F8"/>
    <w:rsid w:val="27AA4F6F"/>
    <w:rsid w:val="282D6EFC"/>
    <w:rsid w:val="28414686"/>
    <w:rsid w:val="28441A80"/>
    <w:rsid w:val="28B27332"/>
    <w:rsid w:val="28B37BA6"/>
    <w:rsid w:val="29306D25"/>
    <w:rsid w:val="29400E7C"/>
    <w:rsid w:val="2976210D"/>
    <w:rsid w:val="2A111E36"/>
    <w:rsid w:val="2A9E66B9"/>
    <w:rsid w:val="2B2344CB"/>
    <w:rsid w:val="2B312790"/>
    <w:rsid w:val="2C444745"/>
    <w:rsid w:val="2CAC28C5"/>
    <w:rsid w:val="2D6A01DB"/>
    <w:rsid w:val="2DE73DBF"/>
    <w:rsid w:val="2E3A195C"/>
    <w:rsid w:val="2E474078"/>
    <w:rsid w:val="2E654E64"/>
    <w:rsid w:val="2F835584"/>
    <w:rsid w:val="2FB4573E"/>
    <w:rsid w:val="300A2EB5"/>
    <w:rsid w:val="30780656"/>
    <w:rsid w:val="30982634"/>
    <w:rsid w:val="30C235B9"/>
    <w:rsid w:val="31C0661C"/>
    <w:rsid w:val="32075FF9"/>
    <w:rsid w:val="337D170B"/>
    <w:rsid w:val="33883169"/>
    <w:rsid w:val="339064C2"/>
    <w:rsid w:val="339E298D"/>
    <w:rsid w:val="33ED121E"/>
    <w:rsid w:val="340053F5"/>
    <w:rsid w:val="341B3FDD"/>
    <w:rsid w:val="345319C9"/>
    <w:rsid w:val="34B1049E"/>
    <w:rsid w:val="34EE524E"/>
    <w:rsid w:val="35C506A4"/>
    <w:rsid w:val="36511F38"/>
    <w:rsid w:val="36D466C5"/>
    <w:rsid w:val="373A6E70"/>
    <w:rsid w:val="3787198A"/>
    <w:rsid w:val="3835198A"/>
    <w:rsid w:val="388D77A1"/>
    <w:rsid w:val="3891486E"/>
    <w:rsid w:val="389A29C0"/>
    <w:rsid w:val="390A4620"/>
    <w:rsid w:val="39AD03CF"/>
    <w:rsid w:val="3A550FAE"/>
    <w:rsid w:val="3A790574"/>
    <w:rsid w:val="3AF17846"/>
    <w:rsid w:val="3BEC4ABF"/>
    <w:rsid w:val="3BF84C04"/>
    <w:rsid w:val="3C074E47"/>
    <w:rsid w:val="3D4402AC"/>
    <w:rsid w:val="3DC049AF"/>
    <w:rsid w:val="3DD551FD"/>
    <w:rsid w:val="3ED141B1"/>
    <w:rsid w:val="3F320CCC"/>
    <w:rsid w:val="3FEE07F8"/>
    <w:rsid w:val="41320BB8"/>
    <w:rsid w:val="413E3084"/>
    <w:rsid w:val="41863A79"/>
    <w:rsid w:val="42DD6902"/>
    <w:rsid w:val="43465A4C"/>
    <w:rsid w:val="43C7531C"/>
    <w:rsid w:val="44562E10"/>
    <w:rsid w:val="452F5FE5"/>
    <w:rsid w:val="462A6302"/>
    <w:rsid w:val="468635AE"/>
    <w:rsid w:val="470813E8"/>
    <w:rsid w:val="4709011B"/>
    <w:rsid w:val="47150D60"/>
    <w:rsid w:val="471E2247"/>
    <w:rsid w:val="47BE31A6"/>
    <w:rsid w:val="47C3256A"/>
    <w:rsid w:val="48496F13"/>
    <w:rsid w:val="488F68F0"/>
    <w:rsid w:val="48BF2D31"/>
    <w:rsid w:val="4A365988"/>
    <w:rsid w:val="4A5E0608"/>
    <w:rsid w:val="4B210482"/>
    <w:rsid w:val="4B2E419E"/>
    <w:rsid w:val="4BC114B6"/>
    <w:rsid w:val="4D0F1DAD"/>
    <w:rsid w:val="4D41465D"/>
    <w:rsid w:val="4DAB4BAF"/>
    <w:rsid w:val="4DFE52FB"/>
    <w:rsid w:val="4E404914"/>
    <w:rsid w:val="4EEF208C"/>
    <w:rsid w:val="4EF7784F"/>
    <w:rsid w:val="4F4D74C0"/>
    <w:rsid w:val="4FFC486B"/>
    <w:rsid w:val="5015592D"/>
    <w:rsid w:val="50446212"/>
    <w:rsid w:val="506D7517"/>
    <w:rsid w:val="50B92BBB"/>
    <w:rsid w:val="50BC3FFA"/>
    <w:rsid w:val="50EA2AF2"/>
    <w:rsid w:val="51DB6702"/>
    <w:rsid w:val="52157E66"/>
    <w:rsid w:val="52350508"/>
    <w:rsid w:val="52490E1E"/>
    <w:rsid w:val="52F04997"/>
    <w:rsid w:val="53051C89"/>
    <w:rsid w:val="533C1542"/>
    <w:rsid w:val="53764934"/>
    <w:rsid w:val="54462559"/>
    <w:rsid w:val="55344AA7"/>
    <w:rsid w:val="55AA3F58"/>
    <w:rsid w:val="5669226E"/>
    <w:rsid w:val="56AB6FEB"/>
    <w:rsid w:val="576C677A"/>
    <w:rsid w:val="57711FE2"/>
    <w:rsid w:val="57AF477F"/>
    <w:rsid w:val="57B974E6"/>
    <w:rsid w:val="5858676E"/>
    <w:rsid w:val="58FE67EB"/>
    <w:rsid w:val="59710078"/>
    <w:rsid w:val="598E5452"/>
    <w:rsid w:val="59DC670B"/>
    <w:rsid w:val="59E52814"/>
    <w:rsid w:val="5AFA7489"/>
    <w:rsid w:val="5B1C2265"/>
    <w:rsid w:val="5BC30D7D"/>
    <w:rsid w:val="5BCA1CC1"/>
    <w:rsid w:val="5BE2525D"/>
    <w:rsid w:val="5C974299"/>
    <w:rsid w:val="5C9F0FE4"/>
    <w:rsid w:val="5CB52971"/>
    <w:rsid w:val="5D4E4397"/>
    <w:rsid w:val="5D5B20CB"/>
    <w:rsid w:val="5DED2C36"/>
    <w:rsid w:val="5E0B1537"/>
    <w:rsid w:val="5E455F5D"/>
    <w:rsid w:val="5EC92704"/>
    <w:rsid w:val="5F1C6CD8"/>
    <w:rsid w:val="5F553F98"/>
    <w:rsid w:val="5FBF3369"/>
    <w:rsid w:val="5FE80968"/>
    <w:rsid w:val="600D03CE"/>
    <w:rsid w:val="6062071A"/>
    <w:rsid w:val="606D6DE0"/>
    <w:rsid w:val="606F4BE5"/>
    <w:rsid w:val="61695AD8"/>
    <w:rsid w:val="61952D71"/>
    <w:rsid w:val="61CF3584"/>
    <w:rsid w:val="62195750"/>
    <w:rsid w:val="62711159"/>
    <w:rsid w:val="627209BD"/>
    <w:rsid w:val="63F26259"/>
    <w:rsid w:val="64183E80"/>
    <w:rsid w:val="6421269A"/>
    <w:rsid w:val="643F0DC9"/>
    <w:rsid w:val="6472739A"/>
    <w:rsid w:val="64813139"/>
    <w:rsid w:val="64D67929"/>
    <w:rsid w:val="655D7702"/>
    <w:rsid w:val="665C06E5"/>
    <w:rsid w:val="66B47C99"/>
    <w:rsid w:val="67A5546D"/>
    <w:rsid w:val="67FB4551"/>
    <w:rsid w:val="682B7F8C"/>
    <w:rsid w:val="68C87588"/>
    <w:rsid w:val="68D979E8"/>
    <w:rsid w:val="693E5EAC"/>
    <w:rsid w:val="694A15CE"/>
    <w:rsid w:val="69E623BC"/>
    <w:rsid w:val="6A182BB4"/>
    <w:rsid w:val="6A7F28CF"/>
    <w:rsid w:val="6ACB7804"/>
    <w:rsid w:val="6B39651C"/>
    <w:rsid w:val="6B712159"/>
    <w:rsid w:val="6C0022F4"/>
    <w:rsid w:val="6C3F7B62"/>
    <w:rsid w:val="6C580C23"/>
    <w:rsid w:val="6C8859AD"/>
    <w:rsid w:val="6CA42514"/>
    <w:rsid w:val="6CD40BF2"/>
    <w:rsid w:val="6D3C6227"/>
    <w:rsid w:val="6D57712D"/>
    <w:rsid w:val="6D5835D1"/>
    <w:rsid w:val="6DD7226C"/>
    <w:rsid w:val="6DFD068B"/>
    <w:rsid w:val="6E3D4575"/>
    <w:rsid w:val="6E605FBB"/>
    <w:rsid w:val="6E881C94"/>
    <w:rsid w:val="6EA63EC8"/>
    <w:rsid w:val="6EE60768"/>
    <w:rsid w:val="6F082BBA"/>
    <w:rsid w:val="6F1654F2"/>
    <w:rsid w:val="6F4247C4"/>
    <w:rsid w:val="6F71097A"/>
    <w:rsid w:val="6F9D176F"/>
    <w:rsid w:val="70C76378"/>
    <w:rsid w:val="70E150EF"/>
    <w:rsid w:val="713426AF"/>
    <w:rsid w:val="720F6228"/>
    <w:rsid w:val="731E2BC7"/>
    <w:rsid w:val="73922C6D"/>
    <w:rsid w:val="74936C9D"/>
    <w:rsid w:val="754F701B"/>
    <w:rsid w:val="75DC0A8A"/>
    <w:rsid w:val="75DF5F11"/>
    <w:rsid w:val="78276D39"/>
    <w:rsid w:val="789E3E62"/>
    <w:rsid w:val="79276860"/>
    <w:rsid w:val="792B7DEB"/>
    <w:rsid w:val="797A1E18"/>
    <w:rsid w:val="7A070125"/>
    <w:rsid w:val="7A6842AE"/>
    <w:rsid w:val="7AA30CA1"/>
    <w:rsid w:val="7AAC6D0A"/>
    <w:rsid w:val="7AB1432C"/>
    <w:rsid w:val="7B9B1144"/>
    <w:rsid w:val="7C047D33"/>
    <w:rsid w:val="7C6B49A3"/>
    <w:rsid w:val="7D1D50FB"/>
    <w:rsid w:val="7D7D2BE0"/>
    <w:rsid w:val="7E6B2A38"/>
    <w:rsid w:val="7E902E46"/>
    <w:rsid w:val="7EBC14E6"/>
    <w:rsid w:val="7F1C0307"/>
    <w:rsid w:val="7F2A74E0"/>
    <w:rsid w:val="7F465091"/>
    <w:rsid w:val="7F8244DD"/>
    <w:rsid w:val="7F8525F4"/>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3DC440"/>
  <w15:docId w15:val="{94812842-2D10-4CE8-AABB-CB92504CA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24F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24F6D"/>
    <w:rPr>
      <w:rFonts w:asciiTheme="minorHAnsi" w:eastAsiaTheme="minorEastAsia" w:hAnsiTheme="minorHAnsi" w:cstheme="minorBidi"/>
      <w:kern w:val="2"/>
      <w:sz w:val="18"/>
      <w:szCs w:val="18"/>
    </w:rPr>
  </w:style>
  <w:style w:type="paragraph" w:styleId="a5">
    <w:name w:val="footer"/>
    <w:basedOn w:val="a"/>
    <w:link w:val="a6"/>
    <w:uiPriority w:val="99"/>
    <w:rsid w:val="00C24F6D"/>
    <w:pPr>
      <w:tabs>
        <w:tab w:val="center" w:pos="4153"/>
        <w:tab w:val="right" w:pos="8306"/>
      </w:tabs>
      <w:snapToGrid w:val="0"/>
      <w:jc w:val="left"/>
    </w:pPr>
    <w:rPr>
      <w:sz w:val="18"/>
      <w:szCs w:val="18"/>
    </w:rPr>
  </w:style>
  <w:style w:type="character" w:customStyle="1" w:styleId="a6">
    <w:name w:val="页脚 字符"/>
    <w:basedOn w:val="a0"/>
    <w:link w:val="a5"/>
    <w:uiPriority w:val="99"/>
    <w:rsid w:val="00C24F6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272</Words>
  <Characters>1556</Characters>
  <Application>Microsoft Office Word</Application>
  <DocSecurity>0</DocSecurity>
  <Lines>12</Lines>
  <Paragraphs>3</Paragraphs>
  <ScaleCrop>false</ScaleCrop>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42038</dc:creator>
  <cp:lastModifiedBy>i006837</cp:lastModifiedBy>
  <cp:revision>4</cp:revision>
  <dcterms:created xsi:type="dcterms:W3CDTF">2014-10-29T12:08:00Z</dcterms:created>
  <dcterms:modified xsi:type="dcterms:W3CDTF">2022-04-21T07:32:00Z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95EC816B6ECF45089DC8BF99CC397950</vt:lpwstr>
  </property>
</Properties>
</file>