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YaHeiUI-Bold" w:hAnsi="MicrosoftYaHeiUI-Bold" w:eastAsia="MicrosoftYaHeiUI-Bold" w:cs="MicrosoftYaHeiUI-Bold"/>
          <w:b/>
          <w:color w:val="000000"/>
          <w:kern w:val="0"/>
          <w:sz w:val="43"/>
          <w:szCs w:val="43"/>
          <w:lang w:val="en-US" w:eastAsia="zh-Hans" w:bidi="ar"/>
        </w:rPr>
        <w:t>沃趣边缘云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43"/>
          <w:szCs w:val="43"/>
          <w:lang w:eastAsia="zh-Hans" w:bidi="ar"/>
        </w:rPr>
        <w:t>NO SQL</w:t>
      </w:r>
      <w:r>
        <w:rPr>
          <w:rFonts w:hint="eastAsia" w:ascii="MicrosoftYaHeiUI-Bold" w:hAnsi="MicrosoftYaHeiUI-Bold" w:eastAsia="MicrosoftYaHeiUI-Bold" w:cs="MicrosoftYaHeiUI-Bold"/>
          <w:b/>
          <w:color w:val="000000"/>
          <w:kern w:val="0"/>
          <w:sz w:val="43"/>
          <w:szCs w:val="43"/>
          <w:lang w:val="en-US" w:eastAsia="zh-Hans" w:bidi="ar"/>
        </w:rPr>
        <w:t>数据库</w:t>
      </w:r>
      <w:r>
        <w:rPr>
          <w:rFonts w:ascii="MicrosoftYaHeiUI-Bold" w:hAnsi="MicrosoftYaHeiUI-Bold" w:eastAsia="MicrosoftYaHeiUI-Bold" w:cs="MicrosoftYaHeiUI-Bold"/>
          <w:b/>
          <w:color w:val="000000"/>
          <w:kern w:val="0"/>
          <w:sz w:val="43"/>
          <w:szCs w:val="43"/>
          <w:lang w:val="en-US" w:eastAsia="zh-CN" w:bidi="ar"/>
        </w:rPr>
        <w:t xml:space="preserve">集群安装指导书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>本指导书适用于安装部署</w:t>
      </w:r>
      <w:r>
        <w:rPr>
          <w:rFonts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集群。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31"/>
          <w:szCs w:val="31"/>
          <w:lang w:eastAsia="zh-CN" w:bidi="ar"/>
        </w:rPr>
        <w:t>沃趣边缘云NO SQL数据库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31"/>
          <w:szCs w:val="31"/>
          <w:lang w:eastAsia="zh-CN" w:bidi="ar"/>
        </w:rPr>
        <w:t>数据库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31"/>
          <w:szCs w:val="31"/>
          <w:lang w:val="en-US" w:eastAsia="zh-CN" w:bidi="ar"/>
        </w:rPr>
        <w:t xml:space="preserve">集群介绍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集群由 data 节点和 meta 节点组成，data 节点负责处理客户业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务，meta 节点负责管理元数据；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集群支持 2~12 个 data 节点，meta 节点采用一主两从的 3 节点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模式；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data 节点的规格大小按照业务规模来确定，当前支持 4U、8U、16U、32U；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meta 节点的规格建议使用 4U16G；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data 节点和 meta 节点需部署在不同的容器中。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31"/>
          <w:szCs w:val="31"/>
          <w:lang w:val="en-US" w:eastAsia="zh-CN" w:bidi="ar"/>
        </w:rPr>
        <w:t xml:space="preserve">2. 安装部署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安装时需要先安装 meta 节点，后安装 data 节点。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24"/>
          <w:szCs w:val="24"/>
          <w:lang w:val="en-US" w:eastAsia="zh-CN" w:bidi="ar"/>
        </w:rPr>
        <w:t xml:space="preserve">2.1 安装包说明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>安装包名：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woqunosql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_for_Influx_1.7.4.15.zip。1.7.4.15 为子版本号。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>包解压后如下图：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24"/>
          <w:szCs w:val="24"/>
          <w:lang w:val="en-US" w:eastAsia="zh-CN" w:bidi="ar"/>
        </w:rPr>
        <w:t xml:space="preserve">2.2 环境准备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根据集群大小准备对应个数的容器（虚拟机），meta 节点固定 3 个节点，data 节点根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据需求准备，最小 2 个节点，最大 12 个节点。例如部署最小集群，需要准备 5 个节点（3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个 meta 节点，2 个 data 节点）；部署 5 个 data 节点的集群，需要主备 8 个节点（3 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meta 节点，5 个 data 节点）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容器要求：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X86 环境；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规格：建议 CPU、内存比为 1:4，例如 4U16G，8U32G 等，建议最小规格为 4U16G；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绑定 IP，所有节点的网络必须相互连通，管理 IP 外部不能访问；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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Meta 节点一个管理 IP；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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Data 节点需要两个 IP，一个管理 IP，一个数据 IP；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挂载磁盘（需使用 SSD）：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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meta 节点挂载 20G 固定大小磁盘；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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data 节点挂载不小于 100G 的磁盘，具体根据预期数据量来定；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24"/>
          <w:szCs w:val="24"/>
          <w:lang w:val="en-US" w:eastAsia="zh-CN" w:bidi="ar"/>
        </w:rPr>
        <w:t xml:space="preserve">2.3 安装&amp;启动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4"/>
          <w:szCs w:val="24"/>
          <w:lang w:val="en-US" w:eastAsia="zh-CN" w:bidi="ar"/>
        </w:rPr>
        <w:t xml:space="preserve">2.3.1 约束说明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1）需要用 root 用户安装和启动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2）三个 meta 逐个启动，启动方法参考 </w:t>
      </w:r>
      <w:r>
        <w:rPr>
          <w:rFonts w:hint="default" w:ascii="MicrosoftYaHeiUI" w:hAnsi="MicrosoftYaHeiUI" w:eastAsia="MicrosoftYaHeiUI" w:cs="MicrosoftYaHeiUI"/>
          <w:color w:val="0563C1"/>
          <w:kern w:val="0"/>
          <w:sz w:val="21"/>
          <w:szCs w:val="21"/>
          <w:lang w:val="en-US" w:eastAsia="zh-CN" w:bidi="ar"/>
        </w:rPr>
        <w:t>2.3.4 meta 节点启动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>3）确保 meta 运行正常后，启动全部的 data 节点（</w:t>
      </w:r>
      <w:r>
        <w:rPr>
          <w:rFonts w:hint="default" w:ascii="MicrosoftYaHeiUI" w:hAnsi="MicrosoftYaHeiUI" w:eastAsia="MicrosoftYaHeiUI" w:cs="MicrosoftYaHeiUI"/>
          <w:color w:val="FF0000"/>
          <w:kern w:val="0"/>
          <w:sz w:val="21"/>
          <w:szCs w:val="21"/>
          <w:lang w:val="en-US" w:eastAsia="zh-CN" w:bidi="ar"/>
        </w:rPr>
        <w:t>每个 data 启动间隔不超过 5s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），参考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MicrosoftYaHeiUI" w:hAnsi="MicrosoftYaHeiUI" w:eastAsia="MicrosoftYaHeiUI" w:cs="MicrosoftYaHeiUI"/>
          <w:color w:val="0563C1"/>
          <w:kern w:val="0"/>
          <w:sz w:val="21"/>
          <w:szCs w:val="21"/>
          <w:lang w:val="en-US" w:eastAsia="zh-CN" w:bidi="ar"/>
        </w:rPr>
        <w:t>2.3.5 data 节点启动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4"/>
          <w:szCs w:val="24"/>
          <w:lang w:val="en-US" w:eastAsia="zh-CN" w:bidi="ar"/>
        </w:rPr>
        <w:t xml:space="preserve">2.3.2 meta 节点安装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1）在磁盘挂接的目录创建一个用于安装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的目录，如：/db/tsdb/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2）上传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安装包到 /db/tsdb/目录下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3）解压安装包：unzip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woqunosql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_for_Influx_-1.7.x.x.zip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4）切换目录到解压后的新目录中，执行安装脚本：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./install.sh &lt;安装目录&gt; meta &lt;节点 IP&gt; &lt;CPU 核数&gt; &lt;IPLst&gt; &lt;节点编号&gt;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样例：./install.sh /db/tsdb meta 127.0.0.3 4 192.168.0.21,192.168.0.22,192.168.0.23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参数说明：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参数名 说明 举例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>安装目录 数据库的安装目录，要求填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18"/>
          <w:szCs w:val="18"/>
          <w:lang w:val="en-US" w:eastAsia="zh-CN" w:bidi="ar"/>
        </w:rPr>
        <w:t xml:space="preserve">绝对路径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/db/tsdb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节点 IP 预装 meta 节点的 IP 地址 127.0.0.3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CPU 核数 预装 meta 节点的 CPU 核数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IPLst 三个 meta 节点 IP，用英文逗号分隔 192.168.0.21,192.168.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0.22,192.168.0.23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节点编号 meta 节点的编号，建议用 1、2、3，用于标识三个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meta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1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看到类似如下信息表示安装成功，该信息用于后续启动 meta 进程，建议保存：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2022/05/07 xxx ==please perform below cmd, start influxdb and test login db=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1. source /etc/profile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2. sh /db/tsdb/script/start_meta.sh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3. ps -ef | grep influxd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4"/>
          <w:szCs w:val="24"/>
          <w:lang w:val="en-US" w:eastAsia="zh-CN" w:bidi="ar"/>
        </w:rPr>
        <w:t xml:space="preserve">2.3.3 data 节点安装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1）在磁盘挂接的目录创建一个用于安装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的目录，如：/db/tsdb/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2）上传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沃趣边缘云NO SQL数据库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数据库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安装包到 /db/tsdb/目录下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3）解压安装包：unzip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eastAsia="zh-CN" w:bidi="ar"/>
        </w:rPr>
        <w:t>woqunosql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_for_Influx_-1.7.x.x.zip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4）切换目录到解压后的新目录中，执行安装脚本：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9"/>
          <w:szCs w:val="19"/>
          <w:lang w:val="en-US" w:eastAsia="zh-CN" w:bidi="ar"/>
        </w:rPr>
        <w:t>./install.sh &lt;安装目录&gt; data &lt;节点 IP&gt; &lt;CPU 核数&gt; &lt;IPLst&gt; &lt;节点编号&gt; &lt;trafficIP&gt;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>样例：./install.sh /db/ts</w:t>
      </w:r>
      <w:bookmarkStart w:id="0" w:name="_GoBack"/>
      <w:bookmarkEnd w:id="0"/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db data 127.0.0.5 16 192.168.0.21,192.168.0.22,192.168.0.23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172.1.2.15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参数说明：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参数名 说明 举例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>安装目录 数据库的安装目录，要求填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18"/>
          <w:szCs w:val="18"/>
          <w:lang w:val="en-US" w:eastAsia="zh-CN" w:bidi="ar"/>
        </w:rPr>
        <w:t xml:space="preserve">绝对路径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/db/tsdb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节点 IP 预装 data 节点的 IP 地址 127.0.0.5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CPU 核数 预装 data 节点的 CPU 核数 4、8、16、32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IPLst 三个 meta 节点 IP，用英文逗号分隔 192.168.0.21,192.168.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0.22,192.168.0.23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节点编号 data 节点的编号，建议用 1、2、3……，用于标识每个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data，需确保每个 data 编号互不相同。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 xml:space="preserve">trafficIP data 节点对外（即对客户提供的访问）IP 地址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看到类似如下信息表示安装成功，该信息用于后续启动 data 进程，建议保存：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2022/05/07 xxx ==please perform below cmd, start influxdb and test login db==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1. source /etc/profile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2. sh /db/tsdb/script/start_data.sh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3. ps -ef | grep influxd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4"/>
          <w:szCs w:val="24"/>
          <w:lang w:val="en-US" w:eastAsia="zh-CN" w:bidi="ar"/>
        </w:rPr>
        <w:t xml:space="preserve">2.3.4 meta 节点启动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按照安装完后的结果，执行以下命令启动 meta，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1. source /etc/profile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2. sh /安装目录/script/start_meta.sh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执行完成后，检查 meta 启动状况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检查进程是否存在，执行 ps -ef | grep influxd 查看进程是否启动成功。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如果出现进程拉起失败，则查看日志目录/安装目录/log 中对应的 extra 日志。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按照上述步骤依次启动三个 meta 节点。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三个 meta 全部启动后，检查 meta 集群状态：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>执行命令：curl -s -GET 'http://</w:t>
      </w:r>
      <w:r>
        <w:rPr>
          <w:rFonts w:hint="default" w:ascii="MicrosoftYaHeiUI" w:hAnsi="MicrosoftYaHeiUI" w:eastAsia="MicrosoftYaHeiUI" w:cs="MicrosoftYaHeiUI"/>
          <w:color w:val="FF0000"/>
          <w:kern w:val="0"/>
          <w:sz w:val="21"/>
          <w:szCs w:val="21"/>
          <w:lang w:val="en-US" w:eastAsia="zh-CN" w:bidi="ar"/>
        </w:rPr>
        <w:t>metaIP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:8091/debug?witch=raft-stat' -H 'all:y'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| python -mjson.tool。 注：metaIP 替换任意一个 meta 节点 IP。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返回结果示例如下：结果显示一主两从表示 meta 集群启动成功。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4"/>
          <w:szCs w:val="24"/>
          <w:lang w:val="en-US" w:eastAsia="zh-CN" w:bidi="ar"/>
        </w:rPr>
        <w:t xml:space="preserve">2.3.5 data 节点启动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按照安装完后的结果，执行以下命令启动 data，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1. source /etc/profile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2. sh /安装目录/script/start_data.sh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执行完成后，检查 data 启动状况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检查进程是否存在，执行 ps -ef | grep influxd 查看进程是否启动成功。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-Regular" w:hAnsi="Wingdings-Regular" w:eastAsia="Wingdings-Regular" w:cs="Wingdings-Regular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如果出现进程拉起失败，则查看日志目录/安装目录/log 中对应的 extra 日志。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21"/>
          <w:szCs w:val="21"/>
          <w:lang w:val="en-US" w:eastAsia="zh-CN" w:bidi="ar"/>
        </w:rPr>
        <w:t>按照上述步骤启动所有 data 节点</w:t>
      </w: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>（每个 data 启动间隔不超过 5s）。</w:t>
      </w: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31"/>
          <w:szCs w:val="31"/>
          <w:lang w:val="en-US" w:eastAsia="zh-CN" w:bidi="ar"/>
        </w:rPr>
        <w:t xml:space="preserve">3 测试使用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24"/>
          <w:szCs w:val="24"/>
          <w:lang w:val="en-US" w:eastAsia="zh-CN" w:bidi="ar"/>
        </w:rPr>
        <w:t xml:space="preserve">3.1 登录 db 测试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依次登录所有 data 节点，执行如下命令：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influx -host &lt;dataIP&gt; -port 8086 -precision rfc3339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样例： influx -host 127.0.0.4 -port 8086 -precision rfc3339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连接成功表示 data 启动成功。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43"/>
          <w:szCs w:val="43"/>
          <w:lang w:val="en-US" w:eastAsia="zh-CN" w:bidi="ar"/>
        </w:rPr>
        <w:t xml:space="preserve">附录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-Bold" w:hAnsi="MicrosoftYaHeiUI-Bold" w:eastAsia="MicrosoftYaHeiUI-Bold" w:cs="MicrosoftYaHeiUI-Bold"/>
          <w:b/>
          <w:color w:val="000000"/>
          <w:kern w:val="0"/>
          <w:sz w:val="24"/>
          <w:szCs w:val="24"/>
          <w:lang w:val="en-US" w:eastAsia="zh-CN" w:bidi="ar"/>
        </w:rPr>
        <w:t xml:space="preserve">配置用户鉴权方式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1）登录数据库，并创建用户。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2）修改配置文件目录 config 下 data 进程的配置文件 data.conf，并重启。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21"/>
          <w:szCs w:val="21"/>
          <w:lang w:val="en-US" w:eastAsia="zh-CN" w:bidi="ar"/>
        </w:rPr>
        <w:t xml:space="preserve">[http]部分通过如下设置开启鉴权：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YaHeiUI" w:hAnsi="MicrosoftYaHeiUI" w:eastAsia="MicrosoftYaHeiUI" w:cs="MicrosoftYaHeiUI"/>
          <w:color w:val="000000"/>
          <w:kern w:val="0"/>
          <w:sz w:val="18"/>
          <w:szCs w:val="18"/>
          <w:lang w:val="en-US" w:eastAsia="zh-CN" w:bidi="ar"/>
        </w:rPr>
        <w:t>auth-enabled 设为 true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YaHeiUI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364A58"/>
    <w:rsid w:val="7BFFF012"/>
    <w:rsid w:val="7CE18BBD"/>
    <w:rsid w:val="7E7EC05A"/>
    <w:rsid w:val="CF96114F"/>
    <w:rsid w:val="F3364A58"/>
    <w:rsid w:val="FF7DC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2022-07-05T00:09:00Z</dcterms:created>
  <dc:creator>jackey</dc:creator>
  <cp:lastModifiedBy>jackey</cp:lastModifiedBy>
  <dcterms:modified xsi:type="dcterms:W3CDTF">2022-07-04T17:10:31Z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