
<file path=[Content_Types].xml><?xml version="1.0" encoding="utf-8"?>
<Types xmlns="http://schemas.openxmlformats.org/package/2006/content-types">
  <Default Extension="jpeg" ContentType="image/jpeg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
<Relationships xmlns="http://schemas.openxmlformats.org/package/2006/relationships"><Relationship Id="rId1" Type="http://schemas.openxmlformats.org/package/2006/relationships/metadata/core-properties" Target="docProps/core.xml"></Relationship><Relationship Id="rId2" Type="http://schemas.openxmlformats.org/officeDocument/2006/relationships/extended-properties" Target="docProps/app.xml"></Relationship><Relationship Id="rId3" Type="http://schemas.openxmlformats.org/officeDocument/2006/relationships/officeDocument" Target="word/document.xml"></Relationship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p14="http://schemas.microsoft.com/office/word/2010/wordprocessingDrawing" xmlns:w10="urn:schemas-microsoft-com:office:word" xmlns:w="http://schemas.openxmlformats.org/wordprocessingml/2006/main" xmlns:wpg="http://schemas.microsoft.com/office/word/2010/wordprocessingGroup" xmlns:wne="http://schemas.microsoft.com/office/word/2006/wordml" xmlns:wps="http://schemas.microsoft.com/office/word/2010/wordprocessingShape" xmlns:wpc="http://schemas.microsoft.com/office/word/2010/wordprocessingCanvas" xmlns:mc="http://schemas.openxmlformats.org/markup-compatibility/2006" xmlns:w14="http://schemas.microsoft.com/office/word/2010/wordml" xmlns:w15="http://schemas.microsoft.com/office/word/2012/wordml" xmlns:wpi="http://schemas.microsoft.com/office/word/2010/wordprocessingInk" xmlns:w16cid="http://schemas.microsoft.com/office/word/2016/wordml/cid" xmlns:am3d="http://schemas.microsoft.com/office/drawing/2017/model3d" xmlns:w16se="http://schemas.microsoft.com/office/word/2015/wordml/symex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mc:Ignorable="w14 wp14">
  <w:body>
    <w:p>
      <w:pPr>
        <w:jc w:val="left"/>
        <w:ind w:left="0" w:firstLine="0"/>
        <w:rPr>
          <w:rFonts w:ascii="黑体" w:eastAsia="黑体" w:hAnsi="黑体"/>
        </w:rPr>
      </w:pPr>
      <w:r>
        <w:rPr>
          <w:rFonts w:ascii="黑体" w:eastAsia="黑体" w:hAnsi="黑体" w:hint="eastAsia"/>
        </w:rPr>
        <w:t>文档编码：DYST/C-R&amp;D-0701-20220701</w:t>
      </w:r>
    </w:p>
    <w:p>
      <w:pPr>
        <w:jc w:val="left"/>
        <w:ind w:left="0" w:firstLine="0"/>
        <w:rPr/>
      </w:pPr>
    </w:p>
    <w:p>
      <w:pPr>
        <w:jc w:val="left"/>
        <w:ind w:left="0" w:firstLine="0"/>
        <w:rPr/>
      </w:pPr>
    </w:p>
    <w:p>
      <w:pPr>
        <w:jc w:val="left"/>
        <w:ind w:left="0" w:firstLine="0"/>
        <w:rPr/>
      </w:pPr>
    </w:p>
    <w:p>
      <w:pPr>
        <w:jc w:val="left"/>
        <w:ind w:left="0" w:firstLine="0"/>
        <w:rPr/>
      </w:pPr>
    </w:p>
    <w:p>
      <w:pPr>
        <w:jc w:val="left"/>
        <w:ind w:left="0" w:firstLine="0"/>
        <w:rPr/>
      </w:pPr>
    </w:p>
    <w:p>
      <w:pPr>
        <w:jc w:val="left"/>
        <w:ind w:left="0" w:firstLine="0"/>
        <w:rPr/>
      </w:pPr>
    </w:p>
    <w:p>
      <w:pPr>
        <w:jc w:val="left"/>
        <w:ind w:left="0" w:firstLine="0"/>
        <w:rPr>
          <w:sz w:val="52"/>
          <w:szCs w:val="52"/>
        </w:rPr>
      </w:pPr>
    </w:p>
    <w:p>
      <w:pPr>
        <w:ind w:firstLine="1040"/>
        <w:rPr>
          <w:sz w:val="52"/>
          <w:szCs w:val="52"/>
          <w:rFonts w:ascii="黑体" w:eastAsia="黑体" w:hAnsi="黑体"/>
        </w:rPr>
        <w:outlineLvl w:val="0"/>
      </w:pPr>
      <w:bookmarkStart w:id="1" w:name="_Toc26386"/>
      <w:bookmarkStart w:id="2" w:name="_Toc15111"/>
      <w:bookmarkStart w:id="3" w:name="_Toc13603"/>
      <w:bookmarkStart w:id="4" w:name="_Toc22924"/>
      <w:bookmarkStart w:id="5" w:name="_Toc7866"/>
      <w:bookmarkStart w:id="6" w:name="_Toc29575"/>
      <w:bookmarkStart w:id="7" w:name="_Toc8282"/>
      <w:r>
        <w:rPr>
          <w:sz w:val="52"/>
          <w:szCs w:val="52"/>
          <w:rFonts w:ascii="黑体" w:eastAsia="黑体" w:hAnsi="黑体"/>
        </w:rPr>
        <w:t>Squids</w:t>
      </w:r>
      <w:r>
        <w:rPr>
          <w:sz w:val="52"/>
          <w:szCs w:val="52"/>
          <w:rFonts w:ascii="黑体" w:eastAsia="黑体" w:hAnsi="黑体" w:hint="eastAsia"/>
        </w:rPr>
        <w:t xml:space="preserve"> 公有云平台使用说明书</w:t>
      </w:r>
      <w:bookmarkEnd w:id="1"/>
      <w:bookmarkEnd w:id="2"/>
      <w:bookmarkEnd w:id="3"/>
      <w:bookmarkEnd w:id="4"/>
      <w:bookmarkEnd w:id="5"/>
      <w:bookmarkEnd w:id="6"/>
      <w:bookmarkEnd w:id="7"/>
    </w:p>
    <w:p>
      <w:pPr>
        <w:ind w:firstLine="480"/>
        <w:rPr/>
      </w:pPr>
    </w:p>
    <w:p>
      <w:pPr>
        <w:ind w:firstLine="480"/>
        <w:rPr/>
      </w:pPr>
    </w:p>
    <w:p>
      <w:pPr>
        <w:ind w:firstLine="480"/>
        <w:rPr/>
      </w:pPr>
    </w:p>
    <w:p>
      <w:pPr>
        <w:ind w:firstLine="480"/>
        <w:rPr/>
      </w:pPr>
    </w:p>
    <w:p>
      <w:pPr>
        <w:ind w:firstLine="480"/>
        <w:rPr/>
      </w:pPr>
    </w:p>
    <w:p>
      <w:pPr>
        <w:ind w:firstLine="480"/>
        <w:rPr/>
      </w:pPr>
      <w:r>
        <w:rPr>
          <w:sz w:val="20"/>
        </w:rPr>
        <w:drawing>
          <wp:inline distT="0" distB="0" distL="0" distR="0">
            <wp:extent cx="4872990" cy="1409700"/>
            <wp:effectExtent l="0" t="0" r="0" b="0"/>
            <wp:docPr id="9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:/Users/WQ/AppData/Roaming/JisuOffice/ETemp/17556_8527760/fImage8558226541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3625" cy="141033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ind w:firstLine="480"/>
        <w:rPr/>
      </w:pPr>
    </w:p>
    <w:p>
      <w:pPr>
        <w:ind w:firstLine="480"/>
        <w:rPr/>
      </w:pPr>
    </w:p>
    <w:p>
      <w:pPr>
        <w:ind w:firstLine="480"/>
        <w:rPr/>
      </w:pPr>
    </w:p>
    <w:p>
      <w:pPr>
        <w:ind w:firstLine="480"/>
        <w:rPr/>
      </w:pPr>
    </w:p>
    <w:p>
      <w:pPr>
        <w:ind w:firstLine="480"/>
        <w:rPr/>
      </w:pPr>
    </w:p>
    <w:p>
      <w:pPr>
        <w:ind w:firstLine="480"/>
        <w:rPr/>
      </w:pPr>
    </w:p>
    <w:p>
      <w:pPr>
        <w:ind w:firstLine="480"/>
        <w:rPr/>
      </w:pPr>
    </w:p>
    <w:p>
      <w:pPr>
        <w:ind w:firstLine="480"/>
        <w:rPr/>
      </w:pPr>
    </w:p>
    <w:p>
      <w:pPr>
        <w:ind w:firstLine="480"/>
        <w:rPr/>
      </w:pPr>
    </w:p>
    <w:p>
      <w:pPr>
        <w:ind w:firstLine="480"/>
        <w:rPr/>
      </w:pPr>
    </w:p>
    <w:p>
      <w:pPr>
        <w:pStyle w:val="PO155"/>
        <w:jc w:val="center"/>
        <w:ind w:firstLine="560"/>
        <w:rPr>
          <w:rFonts w:ascii="黑体"/>
        </w:rPr>
      </w:pPr>
      <w:r>
        <w:rPr>
          <w:sz w:val="20"/>
        </w:rPr>
        <mc:AlternateContent>
          <mc:Choice Requires="wps">
            <w:drawing>
              <wp:anchor distT="0" distB="0" distL="114300" distR="114300" simplePos="0" relativeHeight="251625120" behindDoc="0" locked="0" layoutInCell="1" allowOverlap="1">
                <wp:simplePos x="0" y="0"/>
                <wp:positionH relativeFrom="column">
                  <wp:posOffset>-394974</wp:posOffset>
                </wp:positionH>
                <wp:positionV relativeFrom="paragraph">
                  <wp:posOffset>285120</wp:posOffset>
                </wp:positionV>
                <wp:extent cx="914400" cy="914400"/>
                <wp:effectExtent l="0" t="0" r="0" b="0"/>
                <wp:wrapNone/>
                <wp:docPr id="10" name="直接连接符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2035" cy="1905"/>
                        </a:xfrm>
                        <a:prstGeom prst="line"/>
                        <a:noFill/>
                        <a:ln w="9525" cap="flat" cmpd="sng">
                          <a:solidFill>
                            <a:prstClr val="black"/>
                          </a:solidFill>
                          <a:prstDash val="solid"/>
                          <a:round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0">
                        <a:prstTxWarp prst="textNoShape"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" style="position:absolute;left:0;margin-left:-31pt;mso-position-horizontal:absolute;mso-position-horizontal-relative:text;margin-top:22pt;mso-position-vertical:absolute;mso-position-vertical-relative:text;width:482.0pt;height:0.1pt;v-text-anchor:middle;z-index:251625120" coordsize="6121400,1270" path="m,l6121400,1270e" strokecolor="#000000" o:allowoverlap="1" strokeweight="0.75pt" filled="f">
                <v:stroke joinstyle="round"/>
              </v:shape>
            </w:pict>
          </mc:Fallback>
        </mc:AlternateContent>
      </w:r>
      <w:r>
        <w:rPr>
          <w:rFonts w:ascii="黑体" w:hint="eastAsia"/>
        </w:rPr>
        <w:t>202</w:t>
      </w:r>
      <w:r>
        <w:rPr>
          <w:rFonts w:ascii="黑体"/>
        </w:rPr>
        <w:t>2</w:t>
      </w:r>
      <w:r>
        <w:rPr>
          <w:rFonts w:ascii="黑体" w:hint="eastAsia"/>
        </w:rPr>
        <w:t>-</w:t>
      </w:r>
      <w:r>
        <w:rPr>
          <w:rFonts w:ascii="黑体"/>
        </w:rPr>
        <w:t>07</w:t>
      </w:r>
      <w:r>
        <w:rPr>
          <w:rFonts w:ascii="黑体" w:hint="eastAsia"/>
        </w:rPr>
        <w:t xml:space="preserve">-发布                          202</w:t>
      </w:r>
      <w:r>
        <w:rPr>
          <w:rFonts w:ascii="黑体"/>
        </w:rPr>
        <w:t>2</w:t>
      </w:r>
      <w:r>
        <w:rPr>
          <w:rFonts w:ascii="黑体" w:hint="eastAsia"/>
        </w:rPr>
        <w:t>-</w:t>
      </w:r>
      <w:r>
        <w:rPr>
          <w:rFonts w:ascii="黑体"/>
        </w:rPr>
        <w:t>07</w:t>
      </w:r>
      <w:r>
        <w:rPr>
          <w:rFonts w:ascii="黑体" w:hint="eastAsia"/>
        </w:rPr>
        <w:t>-实施</w:t>
      </w:r>
    </w:p>
    <w:p>
      <w:pPr>
        <w:sectPr>
          <w:titlePg/>
          <w:headerReference w:type="even" r:id="rId6"/>
          <w:footerReference w:type="even" r:id="rId7"/>
          <w:footerReference w:type="first" r:id="rId8"/>
          <w:pgSz w:w="11906" w:h="16838"/>
          <w:pgMar w:top="1664" w:left="1800" w:bottom="1440" w:right="1800" w:header="0" w:footer="0" w:gutter="0"/>
          <w:pgNumType w:fmt="decimal" w:start="1"/>
          <w:docGrid w:type="default" w:linePitch="326" w:charSpace="-6348"/>
        </w:sectPr>
        <w:jc w:val="both"/>
        <w:ind w:left="-617" w:firstLine="618" w:leftChars="-617"/>
        <w:rPr>
          <w:b w:val="1"/>
          <w:rFonts w:ascii="微软雅黑" w:eastAsia="微软雅黑" w:hAnsi="微软雅黑"/>
        </w:rPr>
        <w:outlineLvl w:val="0"/>
      </w:pPr>
      <w:bookmarkStart w:id="8" w:name="_Toc26767"/>
      <w:bookmarkStart w:id="9" w:name="_Toc9964"/>
      <w:bookmarkStart w:id="10" w:name="_Toc13123"/>
      <w:bookmarkStart w:id="11" w:name="_Toc18243"/>
      <w:bookmarkStart w:id="12" w:name="_Toc20717"/>
      <w:r>
        <w:rPr>
          <w:sz w:val="32"/>
          <w:szCs w:val="32"/>
          <w:rFonts w:ascii="黑体" w:eastAsia="黑体" w:hint="eastAsia"/>
        </w:rPr>
        <w:t>多云数通（杭州）技术有限公司</w:t>
      </w:r>
      <w:bookmarkStart w:id="13" w:name="_Toc10439"/>
      <w:bookmarkStart w:id="14" w:name="_Toc18396"/>
      <w:r>
        <w:rPr>
          <w:sz w:val="32"/>
          <w:szCs w:val="32"/>
          <w:rFonts w:ascii="黑体" w:eastAsia="黑体" w:hint="eastAsia"/>
        </w:rPr>
        <w:t>制作</w:t>
      </w:r>
      <w:bookmarkEnd w:id="8"/>
      <w:bookmarkEnd w:id="9"/>
      <w:bookmarkEnd w:id="10"/>
      <w:bookmarkEnd w:id="11"/>
      <w:bookmarkEnd w:id="12"/>
      <w:bookmarkEnd w:id="13"/>
      <w:bookmarkEnd w:id="14"/>
    </w:p>
    <w:p>
      <w:pPr>
        <w:pStyle w:val="PO156"/>
        <w:jc w:val="center"/>
        <w:ind w:firstLine="961"/>
        <w:rPr>
          <w:b w:val="1"/>
          <w:color w:val="000000"/>
          <w:sz w:val="48"/>
          <w:szCs w:val="48"/>
          <w:rFonts w:ascii="Times New Roman" w:hAnsi="宋体"/>
        </w:rPr>
        <w:outlineLvl w:val="0"/>
      </w:pPr>
      <w:bookmarkStart w:id="15" w:name="_Toc17640"/>
      <w:bookmarkStart w:id="16" w:name="_Toc29780"/>
      <w:bookmarkStart w:id="17" w:name="_Toc20412"/>
      <w:bookmarkStart w:id="18" w:name="_Toc20232"/>
      <w:bookmarkStart w:id="19" w:name="_Toc9819"/>
      <w:r>
        <w:rPr>
          <w:b w:val="1"/>
          <w:color w:val="000000"/>
          <w:sz w:val="48"/>
          <w:szCs w:val="48"/>
          <w:rFonts w:ascii="Times New Roman" w:hAnsi="宋体" w:hint="eastAsia"/>
        </w:rPr>
        <w:t>文档信息</w:t>
      </w:r>
      <w:bookmarkEnd w:id="15"/>
      <w:bookmarkEnd w:id="16"/>
      <w:bookmarkEnd w:id="17"/>
      <w:bookmarkEnd w:id="18"/>
      <w:bookmarkEnd w:id="19"/>
    </w:p>
    <w:tbl>
      <w:tblID w:val="0"/>
      <w:tblPr>
        <w:tblpPr w:leftFromText="180" w:rightFromText="180" w:vertAnchor="page" w:horzAnchor="margin" w:tblpX="126" w:tblpY="2416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CellMar>
          <w:left w:w="0" w:type="dxa"/>
          <w:top w:w="0" w:type="dxa"/>
          <w:right w:w="0" w:type="dxa"/>
          <w:bottom w:w="0" w:type="dxa"/>
        </w:tblCellMar>
        <w:tblW w:w="8284" w:type="dxa"/>
        <w:tblLook w:val="0004A0" w:firstRow="1" w:lastRow="0" w:firstColumn="1" w:lastColumn="0" w:noHBand="0" w:noVBand="1"/>
        <w:tblLayout w:type="fixed"/>
      </w:tblPr>
      <w:tblGrid>
        <w:gridCol w:w="3475"/>
        <w:gridCol w:w="4809"/>
      </w:tblGrid>
      <w:tr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atleast" w:val="529"/>
        </w:trPr>
        <w:tc>
          <w:tcPr>
            <w:tcW w:type="dxa" w:w="3475"/>
            <w:cnfStyle w:val="101000001000" w:firstRow="1" w:lastRow="0" w:firstColumn="1" w:lastColumn="0" w:oddVBand="0" w:evenVBand="0" w:oddHBand="0" w:evenHBand="0" w:firstRowFirstColumn="1" w:firstRowLastColumn="0" w:lastRowFirstColumn="0" w:lastRowLastColumn="0"/>
            <w:tcMar>
              <w:left w:w="108" w:type="dxa"/>
              <w:right w:w="108" w:type="dxa"/>
            </w:tcMar>
            <w:vAlign w:val="center"/>
            <w:tcBorders>
              <w:bottom w:val="single" w:color="auto" w:sz="6"/>
              <w:left w:val="single" w:color="auto" w:sz="6"/>
              <w:right w:val="single" w:color="auto" w:sz="6"/>
              <w:top w:val="single" w:color="auto" w:sz="6"/>
            </w:tcBorders>
          </w:tcPr>
          <w:p>
            <w:pPr>
              <w:pStyle w:val="PO157"/>
              <w:ind w:firstLine="0"/>
              <w:rPr>
                <w:i w:val="0"/>
                <w:sz w:val="24"/>
                <w:szCs w:val="24"/>
                <w:rFonts w:ascii="Times New Roman" w:hAnsi="Times New Roman"/>
              </w:rPr>
            </w:pPr>
            <w:r>
              <w:rPr>
                <w:i w:val="0"/>
                <w:sz w:val="24"/>
                <w:szCs w:val="24"/>
                <w:rFonts w:ascii="Times New Roman" w:hAnsi="宋体"/>
              </w:rPr>
              <w:t>作者：</w:t>
            </w:r>
          </w:p>
        </w:tc>
        <w:tc>
          <w:tcPr>
            <w:tcW w:type="dxa" w:w="4809"/>
            <w:cnfStyle w:val="100000000100" w:firstRow="1" w:lastRow="0" w:firstColumn="0" w:lastColumn="0" w:oddVBand="0" w:evenVBand="0" w:oddHBand="0" w:evenHBand="0" w:firstRowFirstColumn="0" w:firstRowLastColumn="1" w:lastRowFirstColumn="0" w:lastRowLastColumn="0"/>
            <w:tcMar>
              <w:left w:w="108" w:type="dxa"/>
              <w:right w:w="108" w:type="dxa"/>
            </w:tcMar>
            <w:vAlign w:val="center"/>
            <w:tcBorders>
              <w:bottom w:val="single" w:color="auto" w:sz="6"/>
              <w:left w:val="single" w:color="auto" w:sz="6"/>
              <w:right w:val="single" w:color="auto" w:sz="6"/>
              <w:top w:val="single" w:color="auto" w:sz="6"/>
            </w:tcBorders>
          </w:tcPr>
          <w:p>
            <w:pPr>
              <w:pStyle w:val="PO158"/>
              <w:ind w:firstLine="0"/>
              <w:rPr>
                <w:i w:val="0"/>
                <w:color w:val="000000"/>
                <w:sz w:val="24"/>
                <w:szCs w:val="24"/>
                <w:rFonts w:ascii="Times New Roman" w:hAnsi="Times New Roman"/>
              </w:rPr>
            </w:pPr>
            <w:r>
              <w:rPr>
                <w:i w:val="0"/>
                <w:color w:val="000000"/>
                <w:sz w:val="24"/>
                <w:szCs w:val="24"/>
                <w:rFonts w:ascii="Times New Roman" w:hAnsi="Times New Roman"/>
              </w:rPr>
              <w:t>多云数通（杭州）技术有限公司</w:t>
            </w:r>
          </w:p>
        </w:tc>
      </w:tr>
      <w:tr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atleast" w:val="529"/>
        </w:trPr>
        <w:tc>
          <w:tcPr>
            <w:tcW w:type="dxa" w:w="3475"/>
            <w:cnfStyle w:val="001000100000" w:firstRow="0" w:lastRow="0" w:firstColumn="1" w:lastColumn="0" w:oddVBand="0" w:evenVBand="0" w:oddHBand="1" w:evenHBand="0" w:firstRowFirstColumn="0" w:firstRowLastColumn="0" w:lastRowFirstColumn="0" w:lastRowLastColumn="0"/>
            <w:tcMar>
              <w:left w:w="108" w:type="dxa"/>
              <w:right w:w="108" w:type="dxa"/>
            </w:tcMar>
            <w:vAlign w:val="center"/>
            <w:tcBorders>
              <w:bottom w:val="single" w:color="auto" w:sz="6"/>
              <w:left w:val="single" w:color="auto" w:sz="6"/>
              <w:right w:val="single" w:color="auto" w:sz="6"/>
              <w:top w:val="single" w:color="auto" w:sz="6"/>
            </w:tcBorders>
          </w:tcPr>
          <w:p>
            <w:pPr>
              <w:pStyle w:val="PO157"/>
              <w:ind w:firstLine="0"/>
              <w:rPr>
                <w:i w:val="0"/>
                <w:sz w:val="24"/>
                <w:szCs w:val="24"/>
                <w:rFonts w:ascii="Times New Roman" w:hAnsi="Times New Roman"/>
              </w:rPr>
            </w:pPr>
            <w:r>
              <w:rPr>
                <w:i w:val="0"/>
                <w:sz w:val="24"/>
                <w:szCs w:val="24"/>
                <w:rFonts w:ascii="Times New Roman" w:hAnsi="宋体"/>
              </w:rPr>
              <w:t>创建日期（</w:t>
            </w:r>
            <w:r>
              <w:rPr>
                <w:i w:val="0"/>
                <w:sz w:val="24"/>
                <w:szCs w:val="24"/>
                <w:rFonts w:ascii="Times New Roman" w:hAnsi="Times New Roman"/>
              </w:rPr>
              <w:t>yyyy-mm-dd</w:t>
            </w:r>
            <w:r>
              <w:rPr>
                <w:i w:val="0"/>
                <w:sz w:val="24"/>
                <w:szCs w:val="24"/>
                <w:rFonts w:ascii="Times New Roman" w:hAnsi="宋体"/>
              </w:rPr>
              <w:t>）</w:t>
            </w:r>
            <w:r>
              <w:rPr>
                <w:i w:val="0"/>
                <w:sz w:val="24"/>
                <w:szCs w:val="24"/>
                <w:rFonts w:ascii="Times New Roman" w:hAnsi="Times New Roman"/>
              </w:rPr>
              <w:t>:</w:t>
            </w:r>
          </w:p>
        </w:tc>
        <w:tc>
          <w:tcPr>
            <w:tcW w:type="dxa" w:w="4809"/>
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w:tcMar>
              <w:left w:w="108" w:type="dxa"/>
              <w:right w:w="108" w:type="dxa"/>
            </w:tcMar>
            <w:vAlign w:val="center"/>
            <w:tcBorders>
              <w:bottom w:val="single" w:color="auto" w:sz="6"/>
              <w:left w:val="single" w:color="auto" w:sz="6"/>
              <w:right w:val="single" w:color="auto" w:sz="6"/>
              <w:top w:val="single" w:color="auto" w:sz="6"/>
            </w:tcBorders>
          </w:tcPr>
          <w:p>
            <w:pPr>
              <w:pStyle w:val="PO158"/>
              <w:ind w:firstLine="0"/>
              <w:rPr>
                <w:i w:val="0"/>
                <w:color w:val="000000"/>
                <w:sz w:val="24"/>
                <w:szCs w:val="24"/>
                <w:rFonts w:ascii="Times New Roman" w:hAnsi="Times New Roman"/>
              </w:rPr>
            </w:pPr>
            <w:r>
              <w:rPr>
                <w:i w:val="0"/>
                <w:color w:val="000000"/>
                <w:sz w:val="24"/>
                <w:szCs w:val="24"/>
                <w:rFonts w:ascii="Times New Roman" w:hAnsi="Times New Roman"/>
              </w:rPr>
              <w:t>2022-07-</w:t>
            </w:r>
            <w:r>
              <w:rPr>
                <w:i w:val="0"/>
                <w:color w:val="000000"/>
                <w:sz w:val="24"/>
                <w:szCs w:val="24"/>
                <w:rFonts w:ascii="Times New Roman" w:hAnsi="Times New Roman" w:hint="eastAsia"/>
              </w:rPr>
              <w:t>1</w:t>
            </w:r>
            <w:r>
              <w:rPr>
                <w:i w:val="0"/>
                <w:color w:val="000000"/>
                <w:sz w:val="24"/>
                <w:szCs w:val="24"/>
                <w:rFonts w:ascii="Times New Roman" w:hAnsi="Times New Roman"/>
              </w:rPr>
              <w:t>4</w:t>
            </w:r>
          </w:p>
        </w:tc>
      </w:tr>
      <w:tr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hRule="atleast" w:val="545"/>
        </w:trPr>
        <w:tc>
          <w:tcPr>
            <w:tcW w:type="dxa" w:w="3475"/>
            <w:cnfStyle w:val="001000010000" w:firstRow="0" w:lastRow="0" w:firstColumn="1" w:lastColumn="0" w:oddVBand="0" w:evenVBand="0" w:oddHBand="0" w:evenHBand="1" w:firstRowFirstColumn="0" w:firstRowLastColumn="0" w:lastRowFirstColumn="0" w:lastRowLastColumn="0"/>
            <w:tcMar>
              <w:left w:w="108" w:type="dxa"/>
              <w:right w:w="108" w:type="dxa"/>
            </w:tcMar>
            <w:vAlign w:val="center"/>
            <w:tcBorders>
              <w:bottom w:val="single" w:color="auto" w:sz="6"/>
              <w:left w:val="single" w:color="auto" w:sz="6"/>
              <w:right w:val="single" w:color="auto" w:sz="6"/>
              <w:top w:val="single" w:color="auto" w:sz="6"/>
            </w:tcBorders>
          </w:tcPr>
          <w:p>
            <w:pPr>
              <w:pStyle w:val="PO157"/>
              <w:ind w:firstLine="0"/>
              <w:rPr>
                <w:i w:val="0"/>
                <w:sz w:val="24"/>
                <w:szCs w:val="24"/>
                <w:rFonts w:ascii="Times New Roman" w:hAnsi="Times New Roman"/>
              </w:rPr>
            </w:pPr>
            <w:r>
              <w:rPr>
                <w:i w:val="0"/>
                <w:sz w:val="24"/>
                <w:szCs w:val="24"/>
                <w:rFonts w:ascii="Times New Roman" w:hAnsi="宋体"/>
              </w:rPr>
              <w:t>审核者</w:t>
            </w:r>
            <w:r>
              <w:rPr>
                <w:i w:val="0"/>
                <w:sz w:val="24"/>
                <w:szCs w:val="24"/>
                <w:rFonts w:ascii="Times New Roman" w:hAnsi="Times New Roman"/>
              </w:rPr>
              <w:t>:</w:t>
            </w:r>
          </w:p>
        </w:tc>
        <w:tc>
          <w:tcPr>
            <w:tcW w:type="dxa" w:w="4809"/>
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w:tcMar>
              <w:left w:w="108" w:type="dxa"/>
              <w:right w:w="108" w:type="dxa"/>
            </w:tcMar>
            <w:vAlign w:val="center"/>
            <w:tcBorders>
              <w:bottom w:val="single" w:color="auto" w:sz="6"/>
              <w:left w:val="single" w:color="auto" w:sz="6"/>
              <w:right w:val="single" w:color="auto" w:sz="6"/>
              <w:top w:val="single" w:color="auto" w:sz="6"/>
            </w:tcBorders>
          </w:tcPr>
          <w:p>
            <w:pPr>
              <w:pStyle w:val="PO158"/>
              <w:ind w:firstLine="0"/>
              <w:rPr>
                <w:i w:val="0"/>
                <w:color w:val="000000"/>
                <w:sz w:val="24"/>
                <w:szCs w:val="24"/>
                <w:rFonts w:ascii="Times New Roman" w:hAnsi="Times New Roman"/>
              </w:rPr>
            </w:pPr>
          </w:p>
        </w:tc>
      </w:tr>
      <w:tr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atleast" w:val="511"/>
        </w:trPr>
        <w:tc>
          <w:tcPr>
            <w:tcW w:type="dxa" w:w="3475"/>
            <w:cnfStyle w:val="001000100000" w:firstRow="0" w:lastRow="0" w:firstColumn="1" w:lastColumn="0" w:oddVBand="0" w:evenVBand="0" w:oddHBand="1" w:evenHBand="0" w:firstRowFirstColumn="0" w:firstRowLastColumn="0" w:lastRowFirstColumn="0" w:lastRowLastColumn="0"/>
            <w:tcMar>
              <w:left w:w="108" w:type="dxa"/>
              <w:right w:w="108" w:type="dxa"/>
            </w:tcMar>
            <w:vAlign w:val="center"/>
            <w:tcBorders>
              <w:bottom w:val="single" w:color="auto" w:sz="6"/>
              <w:left w:val="single" w:color="auto" w:sz="6"/>
              <w:right w:val="single" w:color="auto" w:sz="6"/>
              <w:top w:val="single" w:color="auto" w:sz="6"/>
            </w:tcBorders>
          </w:tcPr>
          <w:p>
            <w:pPr>
              <w:pStyle w:val="PO157"/>
              <w:ind w:firstLine="0"/>
              <w:rPr>
                <w:i w:val="0"/>
                <w:color w:val="0000FF"/>
                <w:sz w:val="24"/>
                <w:szCs w:val="24"/>
                <w:rFonts w:ascii="Times New Roman" w:hAnsi="Times New Roman"/>
              </w:rPr>
            </w:pPr>
            <w:r>
              <w:rPr>
                <w:i w:val="0"/>
                <w:sz w:val="24"/>
                <w:szCs w:val="24"/>
                <w:rFonts w:ascii="Times New Roman" w:hAnsi="宋体"/>
              </w:rPr>
              <w:t>审核日期（</w:t>
            </w:r>
            <w:r>
              <w:rPr>
                <w:i w:val="0"/>
                <w:sz w:val="24"/>
                <w:szCs w:val="24"/>
                <w:rFonts w:ascii="Times New Roman" w:hAnsi="Times New Roman"/>
              </w:rPr>
              <w:t>yyyy-mm-dd</w:t>
            </w:r>
            <w:r>
              <w:rPr>
                <w:i w:val="0"/>
                <w:sz w:val="24"/>
                <w:szCs w:val="24"/>
                <w:rFonts w:ascii="Times New Roman" w:hAnsi="宋体"/>
              </w:rPr>
              <w:t>）</w:t>
            </w:r>
            <w:r>
              <w:rPr>
                <w:i w:val="0"/>
                <w:sz w:val="24"/>
                <w:szCs w:val="24"/>
                <w:rFonts w:ascii="Times New Roman" w:hAnsi="Times New Roman"/>
              </w:rPr>
              <w:t>:</w:t>
            </w:r>
          </w:p>
        </w:tc>
        <w:tc>
          <w:tcPr>
            <w:tcW w:type="dxa" w:w="4809"/>
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w:tcMar>
              <w:left w:w="108" w:type="dxa"/>
              <w:right w:w="108" w:type="dxa"/>
            </w:tcMar>
            <w:vAlign w:val="center"/>
            <w:tcBorders>
              <w:bottom w:val="single" w:color="auto" w:sz="6"/>
              <w:left w:val="single" w:color="auto" w:sz="6"/>
              <w:right w:val="single" w:color="auto" w:sz="6"/>
              <w:top w:val="single" w:color="auto" w:sz="6"/>
            </w:tcBorders>
          </w:tcPr>
          <w:p>
            <w:pPr>
              <w:pStyle w:val="PO158"/>
              <w:ind w:firstLine="0"/>
              <w:rPr>
                <w:i w:val="0"/>
                <w:color w:val="000000"/>
                <w:sz w:val="24"/>
                <w:szCs w:val="24"/>
                <w:rFonts w:ascii="Times New Roman" w:hAnsi="Times New Roman"/>
              </w:rPr>
            </w:pPr>
          </w:p>
        </w:tc>
      </w:tr>
      <w:tr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hRule="atleast" w:val="511"/>
        </w:trPr>
        <w:tc>
          <w:tcPr>
            <w:tcW w:type="dxa" w:w="3475"/>
            <w:cnfStyle w:val="001000010000" w:firstRow="0" w:lastRow="0" w:firstColumn="1" w:lastColumn="0" w:oddVBand="0" w:evenVBand="0" w:oddHBand="0" w:evenHBand="1" w:firstRowFirstColumn="0" w:firstRowLastColumn="0" w:lastRowFirstColumn="0" w:lastRowLastColumn="0"/>
            <w:tcMar>
              <w:left w:w="108" w:type="dxa"/>
              <w:right w:w="108" w:type="dxa"/>
            </w:tcMar>
            <w:vAlign w:val="center"/>
            <w:tcBorders>
              <w:bottom w:val="single" w:color="auto" w:sz="6"/>
              <w:left w:val="single" w:color="auto" w:sz="6"/>
              <w:right w:val="single" w:color="auto" w:sz="6"/>
              <w:top w:val="single" w:color="auto" w:sz="6"/>
            </w:tcBorders>
          </w:tcPr>
          <w:p>
            <w:pPr>
              <w:pStyle w:val="PO157"/>
              <w:ind w:firstLine="0"/>
              <w:rPr>
                <w:i w:val="0"/>
                <w:sz w:val="24"/>
                <w:szCs w:val="24"/>
                <w:rFonts w:ascii="Times New Roman" w:hAnsi="Times New Roman"/>
              </w:rPr>
            </w:pPr>
            <w:r>
              <w:rPr>
                <w:i w:val="0"/>
                <w:sz w:val="24"/>
                <w:szCs w:val="24"/>
                <w:rFonts w:ascii="Times New Roman" w:hAnsi="宋体"/>
              </w:rPr>
              <w:t>最后修订者：</w:t>
            </w:r>
          </w:p>
        </w:tc>
        <w:tc>
          <w:tcPr>
            <w:tcW w:type="dxa" w:w="4809"/>
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w:tcMar>
              <w:left w:w="108" w:type="dxa"/>
              <w:right w:w="108" w:type="dxa"/>
            </w:tcMar>
            <w:vAlign w:val="center"/>
            <w:tcBorders>
              <w:bottom w:val="single" w:color="auto" w:sz="6"/>
              <w:left w:val="single" w:color="auto" w:sz="6"/>
              <w:right w:val="single" w:color="auto" w:sz="6"/>
              <w:top w:val="single" w:color="auto" w:sz="6"/>
            </w:tcBorders>
          </w:tcPr>
          <w:p>
            <w:pPr>
              <w:pStyle w:val="PO158"/>
              <w:ind w:firstLine="0"/>
              <w:rPr>
                <w:i w:val="0"/>
                <w:color w:val="000000"/>
                <w:sz w:val="24"/>
                <w:szCs w:val="24"/>
                <w:rFonts w:ascii="Times New Roman" w:hAnsi="Times New Roman"/>
              </w:rPr>
            </w:pPr>
          </w:p>
        </w:tc>
      </w:tr>
      <w:tr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atleast" w:val="511"/>
        </w:trPr>
        <w:tc>
          <w:tcPr>
            <w:tcW w:type="dxa" w:w="3475"/>
            <w:cnfStyle w:val="001000100000" w:firstRow="0" w:lastRow="0" w:firstColumn="1" w:lastColumn="0" w:oddVBand="0" w:evenVBand="0" w:oddHBand="1" w:evenHBand="0" w:firstRowFirstColumn="0" w:firstRowLastColumn="0" w:lastRowFirstColumn="0" w:lastRowLastColumn="0"/>
            <w:tcMar>
              <w:left w:w="108" w:type="dxa"/>
              <w:right w:w="108" w:type="dxa"/>
            </w:tcMar>
            <w:vAlign w:val="center"/>
            <w:tcBorders>
              <w:bottom w:val="single" w:color="auto" w:sz="6"/>
              <w:left w:val="single" w:color="auto" w:sz="6"/>
              <w:right w:val="single" w:color="auto" w:sz="6"/>
              <w:top w:val="single" w:color="auto" w:sz="6"/>
            </w:tcBorders>
          </w:tcPr>
          <w:p>
            <w:pPr>
              <w:pStyle w:val="PO157"/>
              <w:ind w:firstLine="0"/>
              <w:rPr>
                <w:i w:val="0"/>
                <w:sz w:val="24"/>
                <w:szCs w:val="24"/>
                <w:rFonts w:ascii="Times New Roman" w:hAnsi="Times New Roman"/>
              </w:rPr>
            </w:pPr>
            <w:r>
              <w:rPr>
                <w:i w:val="0"/>
                <w:sz w:val="24"/>
                <w:szCs w:val="24"/>
                <w:rFonts w:ascii="Times New Roman" w:hAnsi="宋体"/>
              </w:rPr>
              <w:t>最后修订日期（</w:t>
            </w:r>
            <w:r>
              <w:rPr>
                <w:i w:val="0"/>
                <w:sz w:val="24"/>
                <w:szCs w:val="24"/>
                <w:rFonts w:ascii="Times New Roman" w:hAnsi="Times New Roman"/>
              </w:rPr>
              <w:t>yyyy-mm-dd</w:t>
            </w:r>
            <w:r>
              <w:rPr>
                <w:i w:val="0"/>
                <w:sz w:val="24"/>
                <w:szCs w:val="24"/>
                <w:rFonts w:ascii="Times New Roman" w:hAnsi="宋体"/>
              </w:rPr>
              <w:t>）</w:t>
            </w:r>
            <w:r>
              <w:rPr>
                <w:i w:val="0"/>
                <w:sz w:val="24"/>
                <w:szCs w:val="24"/>
                <w:rFonts w:ascii="Times New Roman" w:hAnsi="Times New Roman"/>
              </w:rPr>
              <w:t>:</w:t>
            </w:r>
          </w:p>
        </w:tc>
        <w:tc>
          <w:tcPr>
            <w:tcW w:type="dxa" w:w="4809"/>
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w:tcMar>
              <w:left w:w="108" w:type="dxa"/>
              <w:right w:w="108" w:type="dxa"/>
            </w:tcMar>
            <w:vAlign w:val="center"/>
            <w:tcBorders>
              <w:bottom w:val="single" w:color="auto" w:sz="6"/>
              <w:left w:val="single" w:color="auto" w:sz="6"/>
              <w:right w:val="single" w:color="auto" w:sz="6"/>
              <w:top w:val="single" w:color="auto" w:sz="6"/>
            </w:tcBorders>
          </w:tcPr>
          <w:p>
            <w:pPr>
              <w:pStyle w:val="PO158"/>
              <w:ind w:firstLine="0"/>
              <w:rPr>
                <w:i w:val="0"/>
                <w:color w:val="000000"/>
                <w:sz w:val="24"/>
                <w:szCs w:val="24"/>
                <w:rFonts w:ascii="Times New Roman" w:hAnsi="Times New Roman"/>
              </w:rPr>
            </w:pPr>
          </w:p>
        </w:tc>
      </w:tr>
      <w:tr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hRule="atleast" w:val="511"/>
        </w:trPr>
        <w:tc>
          <w:tcPr>
            <w:tcW w:type="dxa" w:w="3475"/>
            <w:cnfStyle w:val="001000010000" w:firstRow="0" w:lastRow="0" w:firstColumn="1" w:lastColumn="0" w:oddVBand="0" w:evenVBand="0" w:oddHBand="0" w:evenHBand="1" w:firstRowFirstColumn="0" w:firstRowLastColumn="0" w:lastRowFirstColumn="0" w:lastRowLastColumn="0"/>
            <w:tcMar>
              <w:left w:w="108" w:type="dxa"/>
              <w:right w:w="108" w:type="dxa"/>
            </w:tcMar>
            <w:vAlign w:val="center"/>
            <w:tcBorders>
              <w:bottom w:val="single" w:color="auto" w:sz="6"/>
              <w:left w:val="single" w:color="auto" w:sz="6"/>
              <w:right w:val="single" w:color="auto" w:sz="6"/>
              <w:top w:val="single" w:color="auto" w:sz="6"/>
            </w:tcBorders>
          </w:tcPr>
          <w:p>
            <w:pPr>
              <w:pStyle w:val="PO157"/>
              <w:ind w:firstLine="0"/>
              <w:rPr>
                <w:i w:val="0"/>
                <w:sz w:val="24"/>
                <w:szCs w:val="24"/>
                <w:rFonts w:ascii="Times New Roman" w:hAnsi="Times New Roman"/>
              </w:rPr>
            </w:pPr>
            <w:r>
              <w:rPr>
                <w:i w:val="0"/>
                <w:sz w:val="24"/>
                <w:szCs w:val="24"/>
                <w:rFonts w:ascii="Times New Roman" w:hAnsi="宋体"/>
              </w:rPr>
              <w:t>文档类型：</w:t>
            </w:r>
          </w:p>
        </w:tc>
        <w:tc>
          <w:tcPr>
            <w:tcW w:type="dxa" w:w="4809"/>
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w:tcMar>
              <w:left w:w="108" w:type="dxa"/>
              <w:right w:w="108" w:type="dxa"/>
            </w:tcMar>
            <w:vAlign w:val="center"/>
            <w:tcBorders>
              <w:bottom w:val="single" w:color="auto" w:sz="6"/>
              <w:left w:val="single" w:color="auto" w:sz="6"/>
              <w:right w:val="single" w:color="auto" w:sz="6"/>
              <w:top w:val="single" w:color="auto" w:sz="6"/>
            </w:tcBorders>
          </w:tcPr>
          <w:p>
            <w:pPr>
              <w:pStyle w:val="PO158"/>
              <w:ind w:firstLine="0"/>
              <w:rPr>
                <w:i w:val="0"/>
                <w:color w:val="000000"/>
                <w:sz w:val="24"/>
                <w:szCs w:val="24"/>
                <w:rFonts w:ascii="Times New Roman" w:hAnsi="Times New Roman"/>
              </w:rPr>
            </w:pPr>
            <w:r>
              <w:rPr>
                <w:i w:val="0"/>
                <w:color w:val="000000"/>
                <w:sz w:val="24"/>
                <w:szCs w:val="24"/>
                <w:rFonts w:ascii="Times New Roman" w:hAnsi="宋体" w:hint="eastAsia"/>
              </w:rPr>
              <w:t>产品使用说明</w:t>
            </w:r>
          </w:p>
        </w:tc>
      </w:tr>
    </w:tbl>
    <w:p>
      <w:pPr>
        <w:ind w:firstLine="480"/>
        <w:rPr/>
      </w:pPr>
    </w:p>
    <w:p>
      <w:pPr>
        <w:pStyle w:val="PO26"/>
        <w:numPr>
          <w:ilvl w:val="0"/>
          <w:numId w:val="1"/>
        </w:numPr>
        <w:jc w:val="left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>Squids概述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 xml:space="preserve">用户可以通过平台快速申请和分配资源，部署MySQL/ Redis / </w:t>
      </w:r>
      <w:r>
        <w:rPr/>
        <w:t>MariaDB</w:t>
      </w:r>
      <w:r>
        <w:rPr>
          <w:rFonts w:hint="eastAsia"/>
        </w:rPr>
        <w:t xml:space="preserve">/ </w:t>
      </w:r>
      <w:r>
        <w:rPr>
          <w:rFonts w:hint="eastAsia"/>
        </w:rPr>
        <w:t>/</w:t>
      </w:r>
      <w:r>
        <w:rPr/>
        <w:t>ClickHouse</w:t>
      </w:r>
      <w:r>
        <w:rPr>
          <w:rFonts w:hint="eastAsia"/>
        </w:rPr>
        <w:t xml:space="preserve"> /</w:t>
      </w:r>
      <w:r>
        <w:rPr/>
        <w:t>ElasticSearch</w:t>
      </w:r>
      <w:r>
        <w:rPr>
          <w:rFonts w:hint="eastAsia"/>
        </w:rPr>
        <w:t xml:space="preserve"> /MongoDB数据库实例，及时满足业务的快速</w:t>
      </w:r>
      <w:r>
        <w:rPr>
          <w:rFonts w:hint="eastAsia"/>
        </w:rPr>
        <w:t>响应需求。另外，支持集群内数据库实例高可用，及时响应业务中断，迅</w:t>
      </w:r>
      <w:r>
        <w:rPr>
          <w:rFonts w:hint="eastAsia"/>
        </w:rPr>
        <w:t>速进行故障重建，实现数据零丢失，保证业务的平稳性和可靠性。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数据库全生命周期，多云V</w:t>
      </w:r>
      <w:r>
        <w:rPr/>
        <w:t>M海选</w:t>
      </w:r>
      <w:r>
        <w:rPr>
          <w:rFonts w:hint="eastAsia"/>
        </w:rPr>
        <w:t>,多数据库支持，故障自愈，副本保护，</w:t>
      </w:r>
      <w:r>
        <w:rPr>
          <w:rFonts w:hint="eastAsia"/>
        </w:rPr>
        <w:t>跨云克隆</w:t>
      </w:r>
    </w:p>
    <w:p>
      <w:pPr>
        <w:pStyle w:val="PO26"/>
        <w:jc w:val="left"/>
        <w:ind w:left="394" w:firstLine="0"/>
        <w:rPr>
          <w:b w:val="1"/>
          <w:color w:val="auto"/>
          <w:sz w:val="30"/>
          <w:szCs w:val="30"/>
        </w:rPr>
      </w:pPr>
      <w:r>
        <w:rPr>
          <w:color w:val="auto"/>
          <w:shd w:val="clear" w:color="000000" w:fill="FFFFFF"/>
          <w:rFonts w:ascii="Arial" w:hAnsi="Arial" w:cs="Arial"/>
        </w:rPr>
        <w:t>自由选择公有云服务商 用户对数据有绝对拥有使用权 丰富的迁移工具与方</w:t>
      </w:r>
      <w:r>
        <w:rPr>
          <w:color w:val="auto"/>
          <w:shd w:val="clear" w:color="000000" w:fill="FFFFFF"/>
          <w:rFonts w:ascii="Arial" w:hAnsi="Arial" w:cs="Arial"/>
        </w:rPr>
        <w:t>案，助力上云下云， 跨云切换。一站式云数据库保姆服务，让您将更多的</w:t>
      </w:r>
      <w:r>
        <w:rPr>
          <w:color w:val="auto"/>
          <w:shd w:val="clear" w:color="000000" w:fill="FFFFFF"/>
          <w:rFonts w:ascii="Arial" w:hAnsi="Arial" w:cs="Arial"/>
        </w:rPr>
        <w:t>精力专注于企业业务</w:t>
      </w:r>
    </w:p>
    <w:p>
      <w:pPr>
        <w:pStyle w:val="PO26"/>
        <w:numPr>
          <w:ilvl w:val="0"/>
          <w:numId w:val="1"/>
        </w:numPr>
        <w:jc w:val="left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>Squids公有云平台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>.1控制台</w:t>
      </w:r>
    </w:p>
    <w:p>
      <w:pPr>
        <w:jc w:val="both"/>
        <w:ind w:left="0" w:firstLine="480"/>
        <w:rPr/>
      </w:pPr>
      <w:r>
        <w:rPr>
          <w:rFonts w:hint="eastAsia"/>
        </w:rPr>
        <w:t>控制台页面展示平台内所有的MySQL、</w:t>
      </w:r>
      <w:r>
        <w:rPr/>
        <w:t>MariaDB</w:t>
      </w:r>
      <w:r>
        <w:rPr>
          <w:rFonts w:hint="eastAsia"/>
        </w:rPr>
        <w:t>、</w:t>
      </w:r>
      <w:r>
        <w:rPr/>
        <w:t>Redis</w:t>
      </w:r>
      <w:r>
        <w:rPr>
          <w:rFonts w:hint="eastAsia"/>
        </w:rPr>
        <w:t>、</w:t>
      </w:r>
      <w:r>
        <w:rPr/>
        <w:t>MongoDB</w:t>
      </w:r>
      <w:r>
        <w:rPr>
          <w:rFonts w:hint="eastAsia"/>
        </w:rPr>
        <w:t>、Clic</w:t>
      </w:r>
      <w:r>
        <w:rPr>
          <w:rFonts w:hint="eastAsia"/>
        </w:rPr>
        <w:t>k</w:t>
      </w:r>
      <w:r>
        <w:rPr/>
        <w:t>House、Elastic</w:t>
      </w:r>
      <w:r>
        <w:rPr>
          <w:rFonts w:hint="eastAsia"/>
        </w:rPr>
        <w:t>，包含云厂商信息、cpu类型、云主机配置信息、节点数量、操</w:t>
      </w:r>
      <w:r>
        <w:rPr>
          <w:rFonts w:hint="eastAsia"/>
        </w:rPr>
        <w:t>作和集群状态</w:t>
      </w:r>
    </w:p>
    <w:p>
      <w:pPr>
        <w:jc w:val="both"/>
        <w:ind w:left="0" w:firstLine="480"/>
        <w:rPr/>
      </w:pPr>
      <w:r>
        <w:rPr>
          <w:rFonts w:hint="eastAsia"/>
        </w:rPr>
        <w:t>备份中心列出相应数据库集群的备份任务信息：有备份集状态、备份类型、备</w:t>
      </w:r>
      <w:r>
        <w:rPr>
          <w:rFonts w:hint="eastAsia"/>
        </w:rPr>
        <w:t>份集大小和备份策略；回收站功能支持</w:t>
      </w:r>
    </w:p>
    <w:p>
      <w:pPr>
        <w:jc w:val="both"/>
        <w:ind w:left="0" w:firstLine="480"/>
        <w:rPr/>
      </w:pPr>
      <w:r>
        <w:rPr>
          <w:rFonts w:hint="eastAsia"/>
        </w:rPr>
        <w:t>告警中心展示数据库集群告警详情信息。告警信息包含：是否启用告警、告</w:t>
      </w:r>
      <w:r>
        <w:rPr>
          <w:rFonts w:hint="eastAsia"/>
        </w:rPr>
        <w:t>警时间、状态</w:t>
      </w:r>
      <w:r>
        <w:rPr/>
        <w:t>等</w:t>
      </w:r>
    </w:p>
    <w:p>
      <w:pPr>
        <w:jc w:val="both"/>
        <w:ind w:left="0" w:firstLine="480"/>
        <w:rPr/>
      </w:pPr>
      <w:r>
        <w:rPr/>
        <w:t>数据传输展示数据库迁移任务信息。包含：迁移任务名称、迁移选项、状态、</w:t>
      </w:r>
      <w:r>
        <w:rPr/>
        <w:t>开始和结束时间、源端库和目标库、操作</w:t>
      </w:r>
    </w:p>
    <w:p>
      <w:pPr>
        <w:jc w:val="both"/>
        <w:ind w:left="0" w:firstLine="480"/>
        <w:rPr/>
      </w:pPr>
      <w:r>
        <w:rPr>
          <w:sz w:val="20"/>
        </w:rPr>
        <w:drawing>
          <wp:inline distT="0" distB="0" distL="0" distR="0">
            <wp:extent cx="5275580" cy="1515110"/>
            <wp:effectExtent l="0" t="0" r="2540" b="0"/>
            <wp:docPr id="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/Users/WQ/AppData/Roaming/JisuOffice/ETemp/17556_8527760/image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51574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>.2数据库MySQL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>2.2.1创建</w:t>
      </w:r>
      <w:r>
        <w:rPr>
          <w:b w:val="1"/>
          <w:sz w:val="30"/>
          <w:szCs w:val="30"/>
          <w:rFonts w:hint="eastAsia"/>
        </w:rPr>
        <w:t>My</w:t>
      </w:r>
      <w:r>
        <w:rPr>
          <w:b w:val="1"/>
          <w:sz w:val="30"/>
          <w:szCs w:val="30"/>
        </w:rPr>
        <w:t>SQL集群</w:t>
      </w:r>
    </w:p>
    <w:p>
      <w:pPr>
        <w:jc w:val="both"/>
        <w:ind w:left="0" w:firstLine="425"/>
        <w:rPr/>
      </w:pPr>
      <w:r>
        <w:rPr>
          <w:rFonts w:hint="eastAsia"/>
        </w:rPr>
        <w:t>点击右上角【创建数据库】，选择相关配置选项即可创建MySQL数据库集</w:t>
      </w:r>
      <w:r>
        <w:rPr>
          <w:rFonts w:hint="eastAsia"/>
        </w:rPr>
        <w:t>群（默认创建单实例云主机）（</w:t>
      </w:r>
      <w:r>
        <w:rPr>
          <w:color w:val="FF0000"/>
          <w:rFonts w:hint="eastAsia"/>
        </w:rPr>
        <w:t>创建集群时需要提取添加云厂商证书，云证书的</w:t>
      </w:r>
      <w:r>
        <w:rPr>
          <w:color w:val="FF0000"/>
          <w:rFonts w:hint="eastAsia"/>
        </w:rPr>
        <w:t>添加方式之后见下文</w:t>
      </w:r>
      <w:r>
        <w:rPr>
          <w:rFonts w:hint="eastAsia"/>
        </w:rPr>
        <w:t>）</w:t>
      </w:r>
    </w:p>
    <w:p>
      <w:pPr>
        <w:jc w:val="both"/>
        <w:ind w:left="0" w:firstLine="425"/>
        <w:rPr/>
      </w:pPr>
      <w:r>
        <w:rPr/>
        <w:tab/>
      </w:r>
      <w:r>
        <w:rPr/>
        <w:tab/>
      </w:r>
    </w:p>
    <w:p>
      <w:pPr>
        <w:jc w:val="both"/>
        <w:ind w:left="0" w:firstLine="480"/>
        <w:rPr/>
      </w:pPr>
      <w:r>
        <w:rPr>
          <w:rFonts w:hint="eastAsia"/>
        </w:rPr>
        <w:t>在【创建MySQL数据库实例】中填写需要的数据库集群的名称，自行填</w:t>
      </w:r>
      <w:r>
        <w:rPr>
          <w:rFonts w:hint="eastAsia"/>
        </w:rPr>
        <w:t>写时会有检测机制。</w:t>
      </w:r>
    </w:p>
    <w:p>
      <w:pPr>
        <w:jc w:val="both"/>
        <w:ind w:left="0" w:firstLine="480"/>
        <w:rPr/>
      </w:pPr>
      <w:r>
        <w:rPr>
          <w:rFonts w:hint="eastAsia"/>
        </w:rPr>
        <w:t xml:space="preserve">选择数据库版本（支持mysql 5.6/5.7/8.0），支持创建单节点实例和主备实</w:t>
      </w:r>
      <w:r>
        <w:rPr>
          <w:rFonts w:hint="eastAsia"/>
        </w:rPr>
        <w:t>例。配置主机计算规格以及存储空间的大小，自定义数据库的密码和用户名，自</w:t>
      </w:r>
      <w:r>
        <w:rPr>
          <w:rFonts w:hint="eastAsia"/>
        </w:rPr>
        <w:t>定义备份保留策略，可以选择是否开启公网，自定义新建vpc或者加入已有vpc</w:t>
      </w:r>
    </w:p>
    <w:p>
      <w:pPr>
        <w:jc w:val="both"/>
        <w:ind w:left="0" w:firstLine="425"/>
        <w:rPr/>
      </w:pPr>
      <w:r>
        <w:rPr>
          <w:rFonts w:hint="eastAsia"/>
        </w:rPr>
        <w:t>点击确认，集群创建成功后，状态为【</w:t>
      </w:r>
      <w:r>
        <w:rPr>
          <w:color w:val="00B050"/>
        </w:rPr>
        <w:t>Running</w:t>
      </w:r>
      <w:r>
        <w:rPr>
          <w:rFonts w:hint="eastAsia"/>
        </w:rPr>
        <w:t>】。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>2.2.2</w:t>
      </w:r>
      <w:r>
        <w:rPr>
          <w:b w:val="1"/>
          <w:sz w:val="30"/>
          <w:szCs w:val="30"/>
        </w:rPr>
        <w:tab/>
      </w:r>
      <w:r>
        <w:rPr>
          <w:b w:val="1"/>
          <w:sz w:val="30"/>
          <w:szCs w:val="30"/>
        </w:rPr>
        <w:t>创建数据库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点击mysql集群名称进入详情页后点击【总览】标签页，点击下方的【创</w:t>
      </w:r>
      <w:r>
        <w:rPr>
          <w:rFonts w:hint="eastAsia"/>
        </w:rPr>
        <w:t>建数据库】(</w:t>
      </w:r>
      <w:r>
        <w:rPr>
          <w:color w:val="FF0000"/>
          <w:rFonts w:hint="eastAsia"/>
        </w:rPr>
        <w:t>不可创建同名数据库</w:t>
      </w:r>
      <w:r>
        <w:rPr/>
        <w:t>)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1243330"/>
            <wp:effectExtent l="0" t="0" r="2540" b="0"/>
            <wp:docPr id="2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:/Users/WQ/AppData/Roaming/JisuOffice/ETemp/17556_8527760/image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24396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  <w:r>
        <w:rPr>
          <w:b w:val="1"/>
          <w:sz w:val="30"/>
          <w:szCs w:val="30"/>
        </w:rPr>
        <w:tab/>
      </w:r>
      <w:r>
        <w:rPr>
          <w:rFonts w:hint="eastAsia"/>
        </w:rPr>
        <w:t>目前可支持的字符集有“utf8”、“asc</w:t>
      </w:r>
      <w:r>
        <w:rPr/>
        <w:t>ii</w:t>
      </w:r>
      <w:r>
        <w:rPr>
          <w:rFonts w:hint="eastAsia"/>
        </w:rPr>
        <w:t xml:space="preserve">”、“latin1”、“utf8mb4 ”</w:t>
      </w:r>
      <w:r>
        <w:rPr/>
        <w:t>、</w:t>
      </w:r>
      <w:r>
        <w:rPr/>
        <w:t>“koi8r”、“euckr”、“gb18030”、“ujis”</w:t>
      </w:r>
      <w:r>
        <w:rPr>
          <w:rFonts w:hint="eastAsia"/>
        </w:rPr>
        <w:t>等等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213610"/>
            <wp:effectExtent l="0" t="0" r="2540" b="0"/>
            <wp:docPr id="2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:/Users/WQ/AppData/Roaming/JisuOffice/ETemp/17556_8527760/image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21424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 xml:space="preserve">.2.3 添加用户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点击mysql集群名称进入详情页后点击【总览】标签页，点击下方的【数</w:t>
      </w:r>
      <w:r>
        <w:rPr>
          <w:rFonts w:hint="eastAsia"/>
        </w:rPr>
        <w:t>据库账户】(</w:t>
      </w:r>
      <w:r>
        <w:rPr>
          <w:color w:val="FF0000"/>
          <w:rFonts w:hint="eastAsia"/>
        </w:rPr>
        <w:t>不可创建同名账户</w:t>
      </w:r>
      <w:r>
        <w:rPr/>
        <w:t>)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646680"/>
            <wp:effectExtent l="0" t="0" r="2540" b="2540"/>
            <wp:docPr id="2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:/Users/WQ/AppData/Roaming/JisuOffice/ETemp/17556_8527760/image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64731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填写账户、密码，</w:t>
      </w:r>
      <w:r>
        <w:rPr>
          <w:rFonts w:hint="eastAsia"/>
        </w:rPr>
        <w:t>同时会列出可授权的数据库，对于选中的数据库，需要</w:t>
      </w:r>
      <w:r>
        <w:rPr>
          <w:rFonts w:hint="eastAsia"/>
        </w:rPr>
        <w:t>选择授予读写/只读。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091690"/>
            <wp:effectExtent l="0" t="0" r="2540" b="5080"/>
            <wp:docPr id="2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C:/Users/WQ/AppData/Roaming/JisuOffice/ETemp/17556_8527760/image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09232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创建用户完成后可以在用户管理页面查看该用户信息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 xml:space="preserve">.2.4 开启</w:t>
      </w:r>
      <w:r>
        <w:rPr>
          <w:b w:val="1"/>
          <w:sz w:val="30"/>
          <w:szCs w:val="30"/>
          <w:rFonts w:hint="eastAsia"/>
        </w:rPr>
        <w:t>/关闭</w:t>
      </w:r>
      <w:r>
        <w:rPr>
          <w:b w:val="1"/>
          <w:sz w:val="30"/>
          <w:szCs w:val="30"/>
        </w:rPr>
        <w:t>公网访问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点击mysql集群名称进入详情页后点击【总览】标签页，点击下方的【公</w:t>
      </w:r>
      <w:r>
        <w:rPr>
          <w:rFonts w:hint="eastAsia"/>
        </w:rPr>
        <w:t>网访问】，点击【开启/关闭】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471420"/>
            <wp:effectExtent l="0" t="0" r="2540" b="6350"/>
            <wp:docPr id="3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C:/Users/WQ/AppData/Roaming/JisuOffice/ETemp/17556_8527760/image9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7205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输入集群名称进行二次确认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 xml:space="preserve">.2.5 ip白名单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点击mysql集群名称进入详情页后点击【总览】标签页，点击下方的【ip白</w:t>
      </w:r>
      <w:r>
        <w:rPr>
          <w:rFonts w:hint="eastAsia"/>
        </w:rPr>
        <w:t>名单】，点击【编辑】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516505"/>
            <wp:effectExtent l="0" t="0" r="2540" b="0"/>
            <wp:docPr id="3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:/Users/WQ/AppData/Roaming/JisuOffice/ETemp/17556_8527760/image10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1714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输入白名单ip，点击添加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334260"/>
            <wp:effectExtent l="0" t="0" r="2540" b="0"/>
            <wp:docPr id="3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C:/Users/WQ/AppData/Roaming/JisuOffice/ETemp/17556_8527760/image1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3489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/>
        <w:tab/>
      </w:r>
      <w:r>
        <w:rPr/>
        <w:t>添加成功，点击白名单可以看到ip信息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>.2.6资源升级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点击mysql集群名称进入详情页后点击【总览】标签页，点击下方的【资</w:t>
      </w:r>
      <w:r>
        <w:rPr>
          <w:rFonts w:hint="eastAsia"/>
        </w:rPr>
        <w:t>源升级】，点击【升级】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895600"/>
            <wp:effectExtent l="0" t="0" r="2540" b="1270"/>
            <wp:docPr id="3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C:/Users/WQ/AppData/Roaming/JisuOffice/ETemp/17556_8527760/image12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89623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跳转升级页面，选择主机配置以及存储空间大小(</w:t>
      </w:r>
      <w:r>
        <w:rPr>
          <w:color w:val="FF0000"/>
          <w:rFonts w:hint="eastAsia"/>
        </w:rPr>
        <w:t>支持升降级主机规格和扩</w:t>
      </w:r>
      <w:r>
        <w:rPr>
          <w:color w:val="FF0000"/>
          <w:rFonts w:hint="eastAsia"/>
        </w:rPr>
        <w:t>充存储空间大小</w:t>
      </w:r>
      <w:r>
        <w:rPr/>
        <w:t>)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330450"/>
            <wp:effectExtent l="0" t="0" r="2540" b="0"/>
            <wp:docPr id="3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C:/Users/WQ/AppData/Roaming/JisuOffice/ETemp/17556_8527760/image13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3108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>.2.7主备切换</w:t>
      </w:r>
    </w:p>
    <w:p>
      <w:pPr>
        <w:pStyle w:val="PO26"/>
        <w:jc w:val="left"/>
        <w:ind w:left="394" w:firstLine="0"/>
        <w:rPr>
          <w:color w:val="auto"/>
        </w:rPr>
      </w:pPr>
      <w:r>
        <w:rPr>
          <w:rFonts w:hint="eastAsia"/>
        </w:rPr>
        <w:t>点击mysql集群名称进入详情页后点击【总览】标签页，点击下方的【手</w:t>
      </w:r>
      <w:r>
        <w:rPr>
          <w:rFonts w:hint="eastAsia"/>
        </w:rPr>
        <w:t>动主备切换】</w:t>
      </w:r>
      <w:r>
        <w:rPr/>
        <w:t>(</w:t>
      </w:r>
      <w:r>
        <w:rPr>
          <w:color w:val="FF0000"/>
        </w:rPr>
        <w:t>该功能只支持主备节点集群</w:t>
      </w:r>
      <w:r>
        <w:rPr>
          <w:color w:val="auto"/>
          <w:rFonts w:hint="eastAsia"/>
        </w:rPr>
        <w:t>)</w:t>
      </w:r>
    </w:p>
    <w:p>
      <w:pPr>
        <w:pStyle w:val="PO26"/>
        <w:jc w:val="left"/>
        <w:ind w:left="394" w:firstLine="0"/>
        <w:rPr>
          <w:b w:val="1"/>
          <w:color w:val="auto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571115"/>
            <wp:effectExtent l="0" t="0" r="2540" b="1905"/>
            <wp:docPr id="3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C:/Users/WQ/AppData/Roaming/JisuOffice/ETemp/17556_8527760/image14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7175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color w:val="auto"/>
          <w:sz w:val="30"/>
          <w:szCs w:val="30"/>
        </w:rPr>
      </w:pPr>
      <w:r>
        <w:rPr>
          <w:color w:val="auto"/>
          <w:sz w:val="30"/>
          <w:szCs w:val="30"/>
        </w:rPr>
        <w:t>点击主备切换，弹出窗口，在窗口输入集群名称进行二次确</w:t>
      </w:r>
      <w:r>
        <w:rPr>
          <w:color w:val="auto"/>
          <w:sz w:val="30"/>
          <w:szCs w:val="30"/>
        </w:rPr>
        <w:t>认，点击确定</w:t>
      </w:r>
    </w:p>
    <w:p>
      <w:pPr>
        <w:pStyle w:val="PO26"/>
        <w:jc w:val="left"/>
        <w:ind w:left="394" w:firstLine="0"/>
        <w:rPr>
          <w:b w:val="1"/>
          <w:color w:val="auto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308225"/>
            <wp:effectExtent l="0" t="0" r="2540" b="0"/>
            <wp:docPr id="3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C:/Users/WQ/AppData/Roaming/JisuOffice/ETemp/17556_8527760/image15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0886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color w:val="auto"/>
        </w:rPr>
      </w:pPr>
      <w:r>
        <w:rPr>
          <w:color w:val="auto"/>
          <w:rFonts w:hint="eastAsia"/>
        </w:rPr>
        <w:t>主备切换成功后，主节点从0号切换到1号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>.2.8克隆数据库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点击mysql集群名称进入详情页后点击【总览】标签页，点击下方的【克</w:t>
      </w:r>
      <w:r>
        <w:rPr>
          <w:rFonts w:hint="eastAsia"/>
        </w:rPr>
        <w:t>隆数据库】，点击【克隆】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/>
      </w:pPr>
      <w:r>
        <w:rPr/>
        <w:t>自定义选项，支持跨云、跨区域、跨主机规格克隆。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985770"/>
            <wp:effectExtent l="0" t="0" r="2540" b="6350"/>
            <wp:docPr id="3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:/Users/WQ/AppData/Roaming/JisuOffice/ETemp/17556_8527760/image17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98640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选择备份集，自定义克隆集群名称，公网开启</w:t>
      </w:r>
      <w:r>
        <w:rPr>
          <w:rFonts w:hint="eastAsia"/>
        </w:rPr>
        <w:t>/关闭，vpc的选择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rFonts w:hint="eastAsia"/>
        </w:rPr>
        <w:t>2</w:t>
      </w:r>
      <w:r>
        <w:rPr/>
        <w:t>.2.9</w:t>
      </w:r>
      <w:r>
        <w:rPr>
          <w:b w:val="1"/>
          <w:sz w:val="30"/>
          <w:szCs w:val="30"/>
        </w:rPr>
        <w:t>添加只读实例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点击mysql集群名称进入详情页后点击【总览】标签页，点击下方的【配</w:t>
      </w:r>
      <w:r>
        <w:rPr>
          <w:rFonts w:hint="eastAsia"/>
        </w:rPr>
        <w:t>置只读实例】，点击【配置】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506345"/>
            <wp:effectExtent l="0" t="0" r="2540" b="9525"/>
            <wp:docPr id="3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C:/Users/WQ/AppData/Roaming/JisuOffice/ETemp/17556_8527760/image18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0698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输入只读实例的数量，点击保存。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 xml:space="preserve">2.2.10 活动会话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点击mysql集群名称进入详情页后点击【活动会话】标签页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668905"/>
            <wp:effectExtent l="0" t="0" r="2540" b="0"/>
            <wp:docPr id="4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C:/Users/WQ/AppData/Roaming/JisuOffice/ETemp/17556_8527760/image19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66954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>.2.11慢查操作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点击mysql集群名称进入详情页后点击【慢查操作】标签页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401570"/>
            <wp:effectExtent l="0" t="0" r="2540" b="0"/>
            <wp:docPr id="41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C:/Users/WQ/AppData/Roaming/JisuOffice/ETemp/17556_8527760/image20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0220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>.2.12性能曲线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点击mysql集群名称进入详情页后点击【性能曲线】标签页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954020"/>
            <wp:effectExtent l="0" t="0" r="2540" b="0"/>
            <wp:docPr id="4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C:/Users/WQ/AppData/Roaming/JisuOffice/ETemp/17556_8527760/image21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95465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 xml:space="preserve">.2.13 备份恢复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点击mysql集群名称进入详情页后点击【性能曲线】标签页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071370"/>
            <wp:effectExtent l="0" t="0" r="2540" b="6350"/>
            <wp:docPr id="4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C:/Users/WQ/AppData/Roaming/JisuOffice/ETemp/17556_8527760/image22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07200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创建备份集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1273175"/>
            <wp:effectExtent l="0" t="0" r="2540" b="4445"/>
            <wp:docPr id="4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C:/Users/WQ/AppData/Roaming/JisuOffice/ETemp/17556_8527760/image23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27381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修改备份策略</w:t>
      </w:r>
      <w:r>
        <w:rPr>
          <w:rFonts w:hint="eastAsia"/>
        </w:rPr>
        <w:t>,自定义备份天数以及自动全量备份的时间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1786255"/>
            <wp:effectExtent l="0" t="0" r="2540" b="5715"/>
            <wp:docPr id="4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C:/Users/WQ/AppData/Roaming/JisuOffice/ETemp/17556_8527760/image24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78689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按照时间点重建当前集群，选择时间点将集群进行恢复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397760"/>
            <wp:effectExtent l="0" t="0" r="2540" b="3810"/>
            <wp:docPr id="4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C:/Users/WQ/AppData/Roaming/JisuOffice/ETemp/17556_8527760/image25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9839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备份集重建，根据所选备份集重建当前集群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294255"/>
            <wp:effectExtent l="0" t="0" r="2540" b="0"/>
            <wp:docPr id="4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C:/Users/WQ/AppData/Roaming/JisuOffice/ETemp/17556_8527760/image26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29489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>.2.14错误日志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点击mysql集群名称进入详情页后点击【错误日志】标签页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255520"/>
            <wp:effectExtent l="0" t="0" r="2540" b="0"/>
            <wp:docPr id="4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C:/Users/WQ/AppData/Roaming/JisuOffice/ETemp/17556_8527760/image27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25615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选择实例列表的实例、日志记录的行数，点击下载错误日志，得到一个txt</w:t>
      </w:r>
      <w:r>
        <w:rPr/>
        <w:t>类型的错误日志文件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459990"/>
            <wp:effectExtent l="0" t="0" r="2540" b="0"/>
            <wp:docPr id="4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C:/Users/WQ/AppData/Roaming/JisuOffice/ETemp/17556_8527760/image28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6062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2"/>
          <w:szCs w:val="32"/>
        </w:rPr>
      </w:pPr>
      <w:r>
        <w:rPr>
          <w:b w:val="1"/>
          <w:sz w:val="32"/>
          <w:szCs w:val="32"/>
          <w:rFonts w:hint="eastAsia"/>
        </w:rPr>
        <w:t>2</w:t>
      </w:r>
      <w:r>
        <w:rPr>
          <w:b w:val="1"/>
          <w:sz w:val="32"/>
          <w:szCs w:val="32"/>
        </w:rPr>
        <w:t>.2.14用户管理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点击mysql集群名称进入详情页后点击【用户管理】标签页</w:t>
      </w:r>
    </w:p>
    <w:p>
      <w:pPr>
        <w:pStyle w:val="PO26"/>
        <w:jc w:val="left"/>
        <w:ind w:left="394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2022475"/>
            <wp:effectExtent l="0" t="0" r="2540" b="0"/>
            <wp:docPr id="5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C:/Users/WQ/AppData/Roaming/JisuOffice/ETemp/17556_8527760/image29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02311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点击密码重置修改用户密码，输入符合规则的新密码点击保存</w:t>
      </w:r>
      <w:r>
        <w:rPr>
          <w:b w:val="1"/>
          <w:sz w:val="30"/>
          <w:szCs w:val="30"/>
        </w:rPr>
        <w:br/>
      </w:r>
      <w:r>
        <w:rPr>
          <w:sz w:val="20"/>
        </w:rPr>
        <w:drawing>
          <wp:inline distT="0" distB="0" distL="0" distR="0">
            <wp:extent cx="5275580" cy="2210435"/>
            <wp:effectExtent l="0" t="0" r="2540" b="635"/>
            <wp:docPr id="60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C:/Users/WQ/AppData/Roaming/JisuOffice/ETemp/17556_8527760/image30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21107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修改数据库用户状态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776855"/>
            <wp:effectExtent l="0" t="0" r="2540" b="5715"/>
            <wp:docPr id="61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C:/Users/WQ/AppData/Roaming/JisuOffice/ETemp/17556_8527760/image31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77749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/>
      </w:pPr>
      <w:r>
        <w:rPr/>
        <w:t>删除用户，输入用户名称进行二次确认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1727200"/>
            <wp:effectExtent l="0" t="0" r="2540" b="7620"/>
            <wp:docPr id="62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C:/Users/WQ/AppData/Roaming/JisuOffice/ETemp/17556_8527760/image32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72783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对集群中存在的数据库进行用户授权，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493010"/>
            <wp:effectExtent l="0" t="0" r="2540" b="3810"/>
            <wp:docPr id="63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C:/Users/WQ/AppData/Roaming/JisuOffice/ETemp/17556_8527760/image33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9364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>.2.15参数配置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点击mysql集群名称进入详情页后点击【参数配置】标签页，在当前标签</w:t>
      </w:r>
      <w:r>
        <w:rPr>
          <w:rFonts w:hint="eastAsia"/>
        </w:rPr>
        <w:t>页进行数据库配置参数修改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901315"/>
            <wp:effectExtent l="0" t="0" r="2540" b="0"/>
            <wp:docPr id="64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C:/Users/WQ/AppData/Roaming/JisuOffice/ETemp/17556_8527760/image34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90195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>.2.16云资源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点击mysql集群名称进入详情页后点击【云资源】标签页，当前标签页展</w:t>
      </w:r>
      <w:r>
        <w:rPr>
          <w:rFonts w:hint="eastAsia"/>
        </w:rPr>
        <w:t>示当前集群云厂商的云主机、云盘、网络负载均衡、对象存储的资源信息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796540"/>
            <wp:effectExtent l="0" t="0" r="2540" b="5080"/>
            <wp:docPr id="65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C:/Users/WQ/AppData/Roaming/JisuOffice/ETemp/17556_8527760/image35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79717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>.2.17读写分离proxy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点击mysql集群名称进入详情页后点击【读写分离proxy】标签页，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480945"/>
            <wp:effectExtent l="0" t="0" r="2540" b="0"/>
            <wp:docPr id="66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C:/Users/WQ/AppData/Roaming/JisuOffice/ETemp/17556_8527760/image36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8158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点击启动读写分离，选择proxy节点的数量和机型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>2.3数据库MariaDB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 xml:space="preserve">2.3.1 创建</w:t>
      </w:r>
      <w:r>
        <w:rPr>
          <w:b w:val="1"/>
          <w:sz w:val="30"/>
          <w:szCs w:val="30"/>
          <w:rFonts w:hint="eastAsia"/>
        </w:rPr>
        <w:t>Maria</w:t>
      </w:r>
      <w:r>
        <w:rPr>
          <w:b w:val="1"/>
          <w:sz w:val="30"/>
          <w:szCs w:val="30"/>
        </w:rPr>
        <w:t>DB数据库</w:t>
      </w:r>
    </w:p>
    <w:p>
      <w:pPr>
        <w:jc w:val="both"/>
        <w:ind w:left="0" w:firstLine="425"/>
        <w:rPr/>
      </w:pPr>
      <w:r>
        <w:rPr>
          <w:rFonts w:hint="eastAsia"/>
        </w:rPr>
        <w:t>点击右上角【创建数据库】，选择相关配置选项即可创建Maria</w:t>
      </w:r>
      <w:r>
        <w:rPr/>
        <w:t>DB</w:t>
      </w:r>
      <w:r>
        <w:rPr>
          <w:rFonts w:hint="eastAsia"/>
        </w:rPr>
        <w:t>数据库</w:t>
      </w:r>
      <w:r>
        <w:rPr>
          <w:rFonts w:hint="eastAsia"/>
        </w:rPr>
        <w:t>集群（默认创建单实例云主机）（</w:t>
      </w:r>
      <w:r>
        <w:rPr>
          <w:color w:val="FF0000"/>
          <w:rFonts w:hint="eastAsia"/>
        </w:rPr>
        <w:t>创建集群时需要提取添加云厂商证书，云证书</w:t>
      </w:r>
      <w:r>
        <w:rPr>
          <w:color w:val="FF0000"/>
          <w:rFonts w:hint="eastAsia"/>
        </w:rPr>
        <w:t>的添加方式之后见下文</w:t>
      </w:r>
      <w:r>
        <w:rPr>
          <w:rFonts w:hint="eastAsia"/>
        </w:rPr>
        <w:t>）</w:t>
      </w:r>
    </w:p>
    <w:p>
      <w:pPr>
        <w:jc w:val="both"/>
        <w:ind w:left="0" w:firstLine="425"/>
        <w:rPr/>
      </w:pPr>
      <w:r>
        <w:rPr>
          <w:sz w:val="20"/>
        </w:rPr>
        <w:drawing>
          <wp:inline distT="0" distB="0" distL="0" distR="0">
            <wp:extent cx="5275580" cy="2903220"/>
            <wp:effectExtent l="0" t="0" r="2540" b="0"/>
            <wp:docPr id="6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C:/Users/WQ/AppData/Roaming/JisuOffice/ETemp/17556_8527760/image37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90385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both"/>
        <w:ind w:left="0" w:firstLine="425"/>
        <w:rPr/>
      </w:pPr>
      <w:r>
        <w:rPr>
          <w:sz w:val="20"/>
        </w:rPr>
        <w:drawing>
          <wp:inline distT="0" distB="0" distL="0" distR="0">
            <wp:extent cx="5275580" cy="2672080"/>
            <wp:effectExtent l="0" t="0" r="2540" b="0"/>
            <wp:docPr id="6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C:/Users/WQ/AppData/Roaming/JisuOffice/ETemp/17556_8527760/image38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67271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both"/>
        <w:ind w:left="0" w:firstLine="480"/>
        <w:rPr/>
      </w:pPr>
      <w:r>
        <w:rPr>
          <w:rFonts w:hint="eastAsia"/>
        </w:rPr>
        <w:t>在【创建</w:t>
      </w:r>
      <w:r>
        <w:rPr/>
        <w:t>MariaDB</w:t>
      </w:r>
      <w:r>
        <w:rPr>
          <w:rFonts w:hint="eastAsia"/>
        </w:rPr>
        <w:t>数据库实例】中填写需要的数据库集群的名称，自行填</w:t>
      </w:r>
      <w:r>
        <w:rPr>
          <w:rFonts w:hint="eastAsia"/>
        </w:rPr>
        <w:t>写时会有检测机制。</w:t>
      </w:r>
      <w:r>
        <w:rPr/>
        <w:tab/>
      </w:r>
    </w:p>
    <w:p>
      <w:pPr>
        <w:jc w:val="both"/>
        <w:ind w:left="0" w:firstLine="480"/>
        <w:rPr/>
      </w:pPr>
      <w:r>
        <w:rPr>
          <w:rFonts w:hint="eastAsia"/>
        </w:rPr>
        <w:t xml:space="preserve">选择数据库版本（支持mysql </w:t>
      </w:r>
      <w:r>
        <w:rPr/>
        <w:t>10.3.13</w:t>
      </w:r>
      <w:r>
        <w:rPr>
          <w:rFonts w:hint="eastAsia"/>
        </w:rPr>
        <w:t>/</w:t>
      </w:r>
      <w:r>
        <w:rPr/>
        <w:t>10.3.35</w:t>
      </w:r>
      <w:r>
        <w:rPr>
          <w:rFonts w:hint="eastAsia"/>
        </w:rPr>
        <w:t>），支持创建单节点实例和主</w:t>
      </w:r>
      <w:r>
        <w:rPr>
          <w:rFonts w:hint="eastAsia"/>
        </w:rPr>
        <w:t>备实例。配置主机计算规格以及存储空间的大小，自定义数据库的密码和用户名，</w:t>
      </w:r>
      <w:r>
        <w:rPr>
          <w:rFonts w:hint="eastAsia"/>
        </w:rPr>
        <w:t>自定义备份保留策略，可以选择是否开启公网，自定义新建vpc或者加入已有vp</w:t>
      </w:r>
      <w:r>
        <w:rPr>
          <w:rFonts w:hint="eastAsia"/>
        </w:rPr>
        <w:t>c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点击确认，集群创建成功后，状态为【</w:t>
      </w:r>
      <w:r>
        <w:rPr>
          <w:color w:val="00B050"/>
        </w:rPr>
        <w:t>Running</w:t>
      </w:r>
      <w:r>
        <w:rPr>
          <w:rFonts w:hint="eastAsia"/>
        </w:rPr>
        <w:t>】</w:t>
      </w:r>
    </w:p>
    <w:p>
      <w:pPr>
        <w:pStyle w:val="PO26"/>
        <w:jc w:val="left"/>
        <w:ind w:left="394" w:firstLine="0"/>
        <w:rPr/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>2.3.2</w:t>
      </w:r>
      <w:r>
        <w:rPr>
          <w:b w:val="1"/>
          <w:sz w:val="30"/>
          <w:szCs w:val="30"/>
        </w:rPr>
        <w:tab/>
      </w:r>
      <w:r>
        <w:rPr>
          <w:b w:val="1"/>
          <w:sz w:val="30"/>
          <w:szCs w:val="30"/>
        </w:rPr>
        <w:t>创建数据库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点击mariaDB集群名称进入详情页后点击【总览】标签页，点击下方的</w:t>
      </w:r>
      <w:r>
        <w:rPr>
          <w:rFonts w:hint="eastAsia"/>
        </w:rPr>
        <w:t>【创建数据库】(</w:t>
      </w:r>
      <w:r>
        <w:rPr>
          <w:color w:val="FF0000"/>
          <w:rFonts w:hint="eastAsia"/>
        </w:rPr>
        <w:t>不可创建同名数据库</w:t>
      </w:r>
      <w:r>
        <w:rPr/>
        <w:t>)</w:t>
      </w:r>
    </w:p>
    <w:p>
      <w:pPr>
        <w:pStyle w:val="PO26"/>
        <w:jc w:val="left"/>
        <w:ind w:left="394" w:firstLine="0"/>
        <w:rPr/>
      </w:pPr>
      <w:r>
        <w:rPr>
          <w:b w:val="1"/>
          <w:sz w:val="30"/>
          <w:szCs w:val="30"/>
        </w:rPr>
        <w:tab/>
      </w:r>
      <w:r>
        <w:rPr>
          <w:rFonts w:hint="eastAsia"/>
        </w:rPr>
        <w:t>目前可支持的字符集有“utf8”、“asc</w:t>
      </w:r>
      <w:r>
        <w:rPr/>
        <w:t>ii</w:t>
      </w:r>
      <w:r>
        <w:rPr>
          <w:rFonts w:hint="eastAsia"/>
        </w:rPr>
        <w:t xml:space="preserve">”、“latin1”、“utf8mb4 ”</w:t>
      </w:r>
      <w:r>
        <w:rPr/>
        <w:t>、</w:t>
      </w:r>
      <w:r>
        <w:rPr/>
        <w:t>“koi8r”、“euckr”、“gb18030”、“ujis”</w:t>
      </w:r>
      <w:r>
        <w:rPr>
          <w:rFonts w:hint="eastAsia"/>
        </w:rPr>
        <w:t>等等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667635"/>
            <wp:effectExtent l="0" t="0" r="2540" b="635"/>
            <wp:docPr id="69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C:/Users/WQ/AppData/Roaming/JisuOffice/ETemp/17556_8527760/image39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66827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2.3</w:t>
      </w:r>
      <w:r>
        <w:rPr>
          <w:b w:val="1"/>
          <w:sz w:val="30"/>
          <w:szCs w:val="30"/>
        </w:rPr>
        <w:t xml:space="preserve">.3 添加用户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点击mariaDB集群名称进入详情页后点击【总览】标签页，点击下方的</w:t>
      </w:r>
      <w:r>
        <w:rPr>
          <w:rFonts w:hint="eastAsia"/>
        </w:rPr>
        <w:t>【数据库账户】(</w:t>
      </w:r>
      <w:r>
        <w:rPr>
          <w:color w:val="FF0000"/>
          <w:rFonts w:hint="eastAsia"/>
        </w:rPr>
        <w:t>不可创建同名账户</w:t>
      </w:r>
      <w:r>
        <w:rPr/>
        <w:t>)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503805"/>
            <wp:effectExtent l="0" t="0" r="2540" b="0"/>
            <wp:docPr id="70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C:/Users/WQ/AppData/Roaming/JisuOffice/ETemp/17556_8527760/image40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0444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填写账户、密码，</w:t>
      </w:r>
      <w:r>
        <w:rPr>
          <w:rFonts w:hint="eastAsia"/>
        </w:rPr>
        <w:t>同时会列出可授权的数据库，对于选中的数据库，需要</w:t>
      </w:r>
      <w:r>
        <w:rPr>
          <w:rFonts w:hint="eastAsia"/>
        </w:rPr>
        <w:t>选择授予读写/只读。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2.3</w:t>
      </w:r>
      <w:r>
        <w:rPr>
          <w:b w:val="1"/>
          <w:sz w:val="30"/>
          <w:szCs w:val="30"/>
        </w:rPr>
        <w:t xml:space="preserve">.4 开启</w:t>
      </w:r>
      <w:r>
        <w:rPr>
          <w:b w:val="1"/>
          <w:sz w:val="30"/>
          <w:szCs w:val="30"/>
          <w:rFonts w:hint="eastAsia"/>
        </w:rPr>
        <w:t>/关闭</w:t>
      </w:r>
      <w:r>
        <w:rPr>
          <w:b w:val="1"/>
          <w:sz w:val="30"/>
          <w:szCs w:val="30"/>
        </w:rPr>
        <w:t>公网访问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点击mariaDB集群名称进入详情页后点击【总览】标签页，点击下方的</w:t>
      </w:r>
      <w:r>
        <w:rPr>
          <w:rFonts w:hint="eastAsia"/>
        </w:rPr>
        <w:t>【公网访问】，点击【开启/关闭】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474595"/>
            <wp:effectExtent l="0" t="0" r="2540" b="3175"/>
            <wp:docPr id="71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C:/Users/WQ/AppData/Roaming/JisuOffice/ETemp/17556_8527760/image41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7523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输入集群名称进行二次确认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2.3</w:t>
      </w:r>
      <w:r>
        <w:rPr>
          <w:b w:val="1"/>
          <w:sz w:val="30"/>
          <w:szCs w:val="30"/>
        </w:rPr>
        <w:t xml:space="preserve">.5 ip白名单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点击mariaDB集群名称进入详情页后点击【总览】标签页，点击下方的【i</w:t>
      </w:r>
      <w:r>
        <w:rPr>
          <w:rFonts w:hint="eastAsia"/>
        </w:rPr>
        <w:t>p白名单】，点击【编辑】</w:t>
      </w:r>
      <w:r>
        <w:rPr/>
        <w:t>，</w:t>
      </w:r>
      <w:r>
        <w:rPr>
          <w:rFonts w:hint="eastAsia"/>
        </w:rPr>
        <w:t>输入白名单ip，点击添加</w:t>
      </w:r>
      <w:r>
        <w:rPr/>
        <w:t>，添加成功，点击白</w:t>
      </w:r>
      <w:r>
        <w:rPr/>
        <w:t>名单可以看到ip信息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660015"/>
            <wp:effectExtent l="0" t="0" r="2540" b="8255"/>
            <wp:docPr id="72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C:/Users/WQ/AppData/Roaming/JisuOffice/ETemp/17556_8527760/image42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66065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2.3</w:t>
      </w:r>
      <w:r>
        <w:rPr>
          <w:b w:val="1"/>
          <w:sz w:val="30"/>
          <w:szCs w:val="30"/>
        </w:rPr>
        <w:t>.6资源升级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点击mariaDB集群名称进入详情页后点击【总览】标签页，点击下方的</w:t>
      </w:r>
      <w:r>
        <w:rPr>
          <w:rFonts w:hint="eastAsia"/>
        </w:rPr>
        <w:t>【资源升级】，点击【升级】</w:t>
      </w:r>
      <w:r>
        <w:rPr>
          <w:sz w:val="20"/>
        </w:rPr>
        <w:drawing>
          <wp:inline distT="0" distB="0" distL="0" distR="0">
            <wp:extent cx="5275580" cy="2779395"/>
            <wp:effectExtent l="0" t="0" r="2540" b="3175"/>
            <wp:docPr id="73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C:/Users/WQ/AppData/Roaming/JisuOffice/ETemp/17556_8527760/image43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78003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</w:p>
    <w:p>
      <w:pPr>
        <w:pStyle w:val="PO26"/>
        <w:jc w:val="left"/>
        <w:ind w:left="394" w:firstLine="0"/>
        <w:rPr/>
      </w:pPr>
      <w:r>
        <w:rPr>
          <w:rFonts w:hint="eastAsia"/>
        </w:rPr>
        <w:t>跳转升级页面，选择主机配置以及存储空间大小(</w:t>
      </w:r>
      <w:r>
        <w:rPr>
          <w:color w:val="FF0000"/>
          <w:rFonts w:hint="eastAsia"/>
        </w:rPr>
        <w:t>支持升降级主机规格和扩</w:t>
      </w:r>
      <w:r>
        <w:rPr>
          <w:color w:val="FF0000"/>
          <w:rFonts w:hint="eastAsia"/>
        </w:rPr>
        <w:t>充存储空间大小</w:t>
      </w:r>
      <w:r>
        <w:rPr/>
        <w:t>)</w:t>
      </w:r>
    </w:p>
    <w:p>
      <w:pPr>
        <w:pStyle w:val="PO26"/>
        <w:jc w:val="left"/>
        <w:ind w:left="394" w:firstLine="0"/>
        <w:rPr/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2.3</w:t>
      </w:r>
      <w:r>
        <w:rPr>
          <w:b w:val="1"/>
          <w:sz w:val="30"/>
          <w:szCs w:val="30"/>
        </w:rPr>
        <w:t>.7主备切换</w:t>
      </w:r>
    </w:p>
    <w:p>
      <w:pPr>
        <w:pStyle w:val="PO26"/>
        <w:jc w:val="left"/>
        <w:ind w:left="394" w:firstLine="0"/>
        <w:rPr>
          <w:color w:val="auto"/>
        </w:rPr>
      </w:pPr>
      <w:r>
        <w:rPr>
          <w:rFonts w:hint="eastAsia"/>
        </w:rPr>
        <w:t>点击mariaDB集群名称进入详情页后点击【总览】标签页，点击下方的</w:t>
      </w:r>
      <w:r>
        <w:rPr>
          <w:rFonts w:hint="eastAsia"/>
        </w:rPr>
        <w:t>【手动主备切换】</w:t>
      </w:r>
      <w:r>
        <w:rPr/>
        <w:t>(</w:t>
      </w:r>
      <w:r>
        <w:rPr>
          <w:color w:val="FF0000"/>
        </w:rPr>
        <w:t>该功能只支持主备节点集群</w:t>
      </w:r>
      <w:r>
        <w:rPr>
          <w:color w:val="auto"/>
          <w:rFonts w:hint="eastAsia"/>
        </w:rPr>
        <w:t>)</w:t>
      </w:r>
    </w:p>
    <w:p>
      <w:pPr>
        <w:pStyle w:val="PO26"/>
        <w:jc w:val="left"/>
        <w:ind w:left="394" w:firstLine="0"/>
        <w:rPr>
          <w:b w:val="1"/>
          <w:color w:val="auto"/>
          <w:sz w:val="30"/>
          <w:szCs w:val="30"/>
        </w:rPr>
      </w:pPr>
    </w:p>
    <w:p>
      <w:pPr>
        <w:pStyle w:val="PO26"/>
        <w:jc w:val="left"/>
        <w:ind w:left="394" w:firstLine="0"/>
        <w:rPr>
          <w:color w:val="auto"/>
          <w:sz w:val="30"/>
          <w:szCs w:val="30"/>
        </w:rPr>
      </w:pPr>
      <w:r>
        <w:rPr>
          <w:color w:val="auto"/>
          <w:sz w:val="30"/>
          <w:szCs w:val="30"/>
        </w:rPr>
        <w:t>点击主备切换，弹出窗口，在窗口输入集群名称进行二次确</w:t>
      </w:r>
      <w:r>
        <w:rPr>
          <w:color w:val="auto"/>
          <w:sz w:val="30"/>
          <w:szCs w:val="30"/>
        </w:rPr>
        <w:t>认，点击确定</w:t>
      </w:r>
    </w:p>
    <w:p>
      <w:pPr>
        <w:pStyle w:val="PO26"/>
        <w:jc w:val="left"/>
        <w:ind w:left="394" w:firstLine="0"/>
        <w:rPr>
          <w:b w:val="1"/>
          <w:color w:val="auto"/>
          <w:sz w:val="30"/>
          <w:szCs w:val="30"/>
        </w:rPr>
      </w:pPr>
    </w:p>
    <w:p>
      <w:pPr>
        <w:pStyle w:val="PO26"/>
        <w:jc w:val="left"/>
        <w:ind w:left="394" w:firstLine="0"/>
        <w:rPr>
          <w:color w:val="auto"/>
        </w:rPr>
      </w:pPr>
      <w:r>
        <w:rPr>
          <w:color w:val="auto"/>
          <w:rFonts w:hint="eastAsia"/>
        </w:rPr>
        <w:t>主备切换成功后，主节点从0号切换到1号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2.3</w:t>
      </w:r>
      <w:r>
        <w:rPr>
          <w:b w:val="1"/>
          <w:sz w:val="30"/>
          <w:szCs w:val="30"/>
        </w:rPr>
        <w:t>.8克隆数据库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点击mariaDB集群名称进入详情页后点击【总览】标签页，点击下方的</w:t>
      </w:r>
      <w:r>
        <w:rPr>
          <w:rFonts w:hint="eastAsia"/>
        </w:rPr>
        <w:t>【克隆数据库】，点击【克隆】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/>
      </w:pPr>
      <w:r>
        <w:rPr/>
        <w:t>自定义选项，支持跨云、跨区域、跨主机规格克隆。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3061335"/>
            <wp:effectExtent l="0" t="0" r="2540" b="6985"/>
            <wp:docPr id="75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:/Users/WQ/AppData/Roaming/JisuOffice/ETemp/17556_8527760/image45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306197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选择备份集，自定义克隆集群名称，公网开启</w:t>
      </w:r>
      <w:r>
        <w:rPr>
          <w:rFonts w:hint="eastAsia"/>
        </w:rPr>
        <w:t>/关闭，vpc的选择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rFonts w:hint="eastAsia"/>
        </w:rPr>
        <w:t>2.3</w:t>
      </w:r>
      <w:r>
        <w:rPr/>
        <w:t>.9</w:t>
      </w:r>
      <w:r>
        <w:rPr>
          <w:b w:val="1"/>
          <w:sz w:val="30"/>
          <w:szCs w:val="30"/>
        </w:rPr>
        <w:t>添加只读实例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点击mariaDB集群名称进入详情页后点击【总览】标签页，点击下方的</w:t>
      </w:r>
      <w:r>
        <w:rPr>
          <w:rFonts w:hint="eastAsia"/>
        </w:rPr>
        <w:t>【配置只读实例】，点击【配置】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564765"/>
            <wp:effectExtent l="0" t="0" r="2540" b="8255"/>
            <wp:docPr id="76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C:/Users/WQ/AppData/Roaming/JisuOffice/ETemp/17556_8527760/image46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6540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输入只读实例的数量，点击保存。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 xml:space="preserve">2.3.10 活动会话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点击mariaDB集群名称进入详情页后点击【活动会话】标签页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273935"/>
            <wp:effectExtent l="0" t="0" r="2540" b="0"/>
            <wp:docPr id="77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C:/Users/WQ/AppData/Roaming/JisuOffice/ETemp/17556_8527760/image47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27457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2.3</w:t>
      </w:r>
      <w:r>
        <w:rPr>
          <w:b w:val="1"/>
          <w:sz w:val="30"/>
          <w:szCs w:val="30"/>
        </w:rPr>
        <w:t>.11慢查操作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点击mariaDB集群名称进入详情页后点击【慢查操作】标签页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600960"/>
            <wp:effectExtent l="0" t="0" r="2540" b="0"/>
            <wp:docPr id="88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C:/Users/WQ/AppData/Roaming/JisuOffice/ETemp/17556_8527760/image48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60159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2.3</w:t>
      </w:r>
      <w:r>
        <w:rPr>
          <w:b w:val="1"/>
          <w:sz w:val="30"/>
          <w:szCs w:val="30"/>
        </w:rPr>
        <w:t>.12性能曲线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点击mariaDB集群名称进入详情页后点击【性能曲线】标签页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944495"/>
            <wp:effectExtent l="0" t="0" r="2540" b="9525"/>
            <wp:docPr id="89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C:/Users/WQ/AppData/Roaming/JisuOffice/ETemp/17556_8527760/image49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94513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2.3</w:t>
      </w:r>
      <w:r>
        <w:rPr>
          <w:b w:val="1"/>
          <w:sz w:val="30"/>
          <w:szCs w:val="30"/>
        </w:rPr>
        <w:t xml:space="preserve">.13 备份恢复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点击mariaDB集群名称进入详情页后点击【性能曲线】标签页</w:t>
      </w:r>
    </w:p>
    <w:p>
      <w:pPr>
        <w:pStyle w:val="PO26"/>
        <w:jc w:val="left"/>
        <w:ind w:left="394" w:firstLine="0"/>
        <w:rPr/>
      </w:pPr>
      <w:r>
        <w:rPr/>
        <w:t>创建备份集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386330"/>
            <wp:effectExtent l="0" t="0" r="2540" b="0"/>
            <wp:docPr id="90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C:/Users/WQ/AppData/Roaming/JisuOffice/ETemp/17556_8527760/image50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8696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修改备份策略</w:t>
      </w:r>
      <w:r>
        <w:rPr>
          <w:rFonts w:hint="eastAsia"/>
        </w:rPr>
        <w:t>,自定义备份天数以及自动全量备份的时间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288540"/>
            <wp:effectExtent l="0" t="0" r="2540" b="0"/>
            <wp:docPr id="9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C:/Users/WQ/AppData/Roaming/JisuOffice/ETemp/17556_8527760/image51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28917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按照时间点重建当前集群，选择时间点将集群进行恢复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397760"/>
            <wp:effectExtent l="0" t="0" r="2540" b="3810"/>
            <wp:docPr id="9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C:/Users/WQ/AppData/Roaming/JisuOffice/ETemp/17556_8527760/image52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9839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备份集重建，根据所选备份集重建当前集群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300605"/>
            <wp:effectExtent l="0" t="0" r="2540" b="5715"/>
            <wp:docPr id="9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C:/Users/WQ/AppData/Roaming/JisuOffice/ETemp/17556_8527760/image5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0124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2.3</w:t>
      </w:r>
      <w:r>
        <w:rPr>
          <w:b w:val="1"/>
          <w:sz w:val="30"/>
          <w:szCs w:val="30"/>
        </w:rPr>
        <w:t>.14错误日志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点击mariaDB集群名称进入详情页后点击【错误日志】标签页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401570"/>
            <wp:effectExtent l="0" t="0" r="2540" b="0"/>
            <wp:docPr id="94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C:/Users/WQ/AppData/Roaming/JisuOffice/ETemp/17556_8527760/image54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0220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选择实例列表的实例、日志记录的行数，点击下载错误日志，得到一个txt</w:t>
      </w:r>
      <w:r>
        <w:rPr/>
        <w:t>类型的错误日志文件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401570"/>
            <wp:effectExtent l="0" t="0" r="2540" b="0"/>
            <wp:docPr id="95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C:/Users/WQ/AppData/Roaming/JisuOffice/ETemp/17556_8527760/image54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0220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2"/>
          <w:szCs w:val="32"/>
        </w:rPr>
      </w:pPr>
      <w:r>
        <w:rPr>
          <w:b w:val="1"/>
          <w:sz w:val="32"/>
          <w:szCs w:val="32"/>
          <w:rFonts w:hint="eastAsia"/>
        </w:rPr>
        <w:t>2.3</w:t>
      </w:r>
      <w:r>
        <w:rPr>
          <w:b w:val="1"/>
          <w:sz w:val="32"/>
          <w:szCs w:val="32"/>
        </w:rPr>
        <w:t>.14用户管理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点击mariaDB集群名称进入详情页后点击【用户管理】标签页</w:t>
      </w:r>
    </w:p>
    <w:p>
      <w:pPr>
        <w:pStyle w:val="PO26"/>
        <w:jc w:val="left"/>
        <w:ind w:left="394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2022475"/>
            <wp:effectExtent l="0" t="0" r="2540" b="0"/>
            <wp:docPr id="96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C:/Users/WQ/AppData/Roaming/JisuOffice/ETemp/17556_8527760/image29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02311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点击密码重置修改用户密码，输入符合规则的新密码点击保存</w:t>
      </w:r>
      <w:r>
        <w:rPr>
          <w:b w:val="1"/>
          <w:sz w:val="30"/>
          <w:szCs w:val="30"/>
        </w:rPr>
        <w:br/>
      </w:r>
      <w:r>
        <w:rPr>
          <w:sz w:val="20"/>
        </w:rPr>
        <w:drawing>
          <wp:inline distT="0" distB="0" distL="0" distR="0">
            <wp:extent cx="5275580" cy="2210435"/>
            <wp:effectExtent l="0" t="0" r="2540" b="635"/>
            <wp:docPr id="97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C:/Users/WQ/AppData/Roaming/JisuOffice/ETemp/17556_8527760/image30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21107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修改数据库用户状态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776855"/>
            <wp:effectExtent l="0" t="0" r="2540" b="5715"/>
            <wp:docPr id="98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C:/Users/WQ/AppData/Roaming/JisuOffice/ETemp/17556_8527760/image31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77749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/>
      </w:pPr>
      <w:r>
        <w:rPr/>
        <w:t>删除用户，输入用户名称进行二次确认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1943100"/>
            <wp:effectExtent l="0" t="0" r="2540" b="1270"/>
            <wp:docPr id="99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C:/Users/WQ/AppData/Roaming/JisuOffice/ETemp/17556_8527760/image55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94373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对集群中存在的数据库进行用户授权，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493010"/>
            <wp:effectExtent l="0" t="0" r="2540" b="3810"/>
            <wp:docPr id="100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C:/Users/WQ/AppData/Roaming/JisuOffice/ETemp/17556_8527760/image33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9364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2.3</w:t>
      </w:r>
      <w:r>
        <w:rPr>
          <w:b w:val="1"/>
          <w:sz w:val="30"/>
          <w:szCs w:val="30"/>
        </w:rPr>
        <w:t>.15参数配置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点击mariaDB集群名称进入详情页后点击【参数配置】标签页，在当前标</w:t>
      </w:r>
      <w:r>
        <w:rPr>
          <w:rFonts w:hint="eastAsia"/>
        </w:rPr>
        <w:t>签页进行数据库配置参数修改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843530"/>
            <wp:effectExtent l="0" t="0" r="2540" b="0"/>
            <wp:docPr id="101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C:/Users/WQ/AppData/Roaming/JisuOffice/ETemp/17556_8527760/image56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84416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2.3</w:t>
      </w:r>
      <w:r>
        <w:rPr>
          <w:b w:val="1"/>
          <w:sz w:val="30"/>
          <w:szCs w:val="30"/>
        </w:rPr>
        <w:t>.16云资源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点击mariaDB集群名称进入详情页后点击【云资源】标签页，当前标签页</w:t>
      </w:r>
      <w:r>
        <w:rPr>
          <w:rFonts w:hint="eastAsia"/>
        </w:rPr>
        <w:t>展示当前集群云厂商的云主机、云盘、网络负载均衡、对象存储的资源信</w:t>
      </w:r>
      <w:r>
        <w:rPr>
          <w:rFonts w:hint="eastAsia"/>
        </w:rPr>
        <w:t>息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553970"/>
            <wp:effectExtent l="0" t="0" r="2540" b="0"/>
            <wp:docPr id="102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C:/Users/WQ/AppData/Roaming/JisuOffice/ETemp/17556_8527760/image57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5460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ind w:firstLine="480"/>
        <w:rPr/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>2.4数据库</w:t>
      </w:r>
      <w:r>
        <w:rPr>
          <w:b w:val="1"/>
          <w:sz w:val="30"/>
          <w:szCs w:val="30"/>
          <w:rFonts w:hint="eastAsia"/>
        </w:rPr>
        <w:t>Redis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>2.4.1创建</w:t>
      </w:r>
      <w:r>
        <w:rPr>
          <w:b w:val="1"/>
          <w:sz w:val="30"/>
          <w:szCs w:val="30"/>
          <w:rFonts w:hint="eastAsia"/>
        </w:rPr>
        <w:t>Redis数据库</w:t>
      </w:r>
    </w:p>
    <w:p>
      <w:pPr>
        <w:jc w:val="both"/>
        <w:ind w:left="0" w:firstLine="425"/>
        <w:rPr/>
      </w:pPr>
      <w:r>
        <w:rPr>
          <w:rFonts w:hint="eastAsia"/>
        </w:rPr>
        <w:t>点击右上角【创建数据库】，选择相关配置选项即可创建</w:t>
      </w:r>
      <w:r>
        <w:rPr/>
        <w:t>Redis</w:t>
      </w:r>
      <w:r>
        <w:rPr>
          <w:rFonts w:hint="eastAsia"/>
        </w:rPr>
        <w:t>数据库集</w:t>
      </w:r>
      <w:r>
        <w:rPr>
          <w:rFonts w:hint="eastAsia"/>
        </w:rPr>
        <w:t>群（默认创建单实例云主机）（</w:t>
      </w:r>
      <w:r>
        <w:rPr>
          <w:color w:val="FF0000"/>
          <w:rFonts w:hint="eastAsia"/>
        </w:rPr>
        <w:t>创建集群时需要提取添加云厂商证书，云证书的</w:t>
      </w:r>
      <w:r>
        <w:rPr>
          <w:color w:val="FF0000"/>
          <w:rFonts w:hint="eastAsia"/>
        </w:rPr>
        <w:t>添加方式之后见下文</w:t>
      </w:r>
      <w:r>
        <w:rPr>
          <w:rFonts w:hint="eastAsia"/>
        </w:rPr>
        <w:t>）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997200"/>
            <wp:effectExtent l="0" t="0" r="2540" b="0"/>
            <wp:docPr id="10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C:/Users/WQ/AppData/Roaming/JisuOffice/ETemp/17556_8527760/image59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99783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both"/>
        <w:ind w:left="0" w:firstLine="480"/>
        <w:rPr/>
      </w:pPr>
      <w:r>
        <w:rPr>
          <w:rFonts w:hint="eastAsia"/>
        </w:rPr>
        <w:t>选择数据库版本（支持</w:t>
      </w:r>
      <w:r>
        <w:rPr/>
        <w:t>Redis</w:t>
      </w:r>
      <w:r>
        <w:rPr>
          <w:rFonts w:hint="eastAsia"/>
        </w:rPr>
        <w:t xml:space="preserve"> </w:t>
      </w:r>
      <w:r>
        <w:rPr/>
        <w:t>6.2</w:t>
      </w:r>
      <w:r>
        <w:rPr>
          <w:rFonts w:hint="eastAsia"/>
        </w:rPr>
        <w:t>/</w:t>
      </w:r>
      <w:r>
        <w:rPr/>
        <w:t>6.0/5.0</w:t>
      </w:r>
      <w:r>
        <w:rPr>
          <w:rFonts w:hint="eastAsia"/>
        </w:rPr>
        <w:t>），支持创建单节点实例、主备实</w:t>
      </w:r>
      <w:r>
        <w:rPr>
          <w:rFonts w:hint="eastAsia"/>
        </w:rPr>
        <w:t>例和分片集群。配置主机计算规格以及存储空间的大小，自定义数据库的密码，自</w:t>
      </w:r>
      <w:r>
        <w:rPr>
          <w:rFonts w:hint="eastAsia"/>
        </w:rPr>
        <w:t>定义备份保留策略，可以选择是否开启公网，自定义新建vpc或者加入已有vpc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点击确认，集群创建成功后，状态为【</w:t>
      </w:r>
      <w:r>
        <w:rPr>
          <w:color w:val="00B050"/>
        </w:rPr>
        <w:t>Running</w:t>
      </w:r>
      <w:r>
        <w:rPr>
          <w:rFonts w:hint="eastAsia"/>
        </w:rPr>
        <w:t>】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2.4</w:t>
      </w:r>
      <w:r>
        <w:rPr>
          <w:b w:val="1"/>
          <w:sz w:val="30"/>
          <w:szCs w:val="30"/>
        </w:rPr>
        <w:t xml:space="preserve">.2 添加用户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点击redis集群名称进入详情页后点击【总览】标签页，点击下方的【数据</w:t>
      </w:r>
      <w:r>
        <w:rPr>
          <w:rFonts w:hint="eastAsia"/>
        </w:rPr>
        <w:t>库账户】(</w:t>
      </w:r>
      <w:r>
        <w:rPr>
          <w:color w:val="FF0000"/>
          <w:rFonts w:hint="eastAsia"/>
        </w:rPr>
        <w:t>不可创建同名账户,用户</w:t>
      </w:r>
      <w:r>
        <w:rPr>
          <w:color w:val="FF0000"/>
        </w:rPr>
        <w:t>授权默认最高权限</w:t>
      </w:r>
      <w:r>
        <w:rPr/>
        <w:t>)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166620"/>
            <wp:effectExtent l="0" t="0" r="2540" b="6350"/>
            <wp:docPr id="105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C:/Users/WQ/AppData/Roaming/JisuOffice/ETemp/17556_8527760/image60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16725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填写账户、密码，</w:t>
      </w:r>
      <w:r>
        <w:rPr>
          <w:rFonts w:hint="eastAsia"/>
        </w:rPr>
        <w:t>点击新增</w:t>
      </w:r>
      <w:r>
        <w:rPr/>
        <w:t xml:space="preserve"> 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2.4</w:t>
      </w:r>
      <w:r>
        <w:rPr>
          <w:b w:val="1"/>
          <w:sz w:val="30"/>
          <w:szCs w:val="30"/>
        </w:rPr>
        <w:t xml:space="preserve">.3 开启</w:t>
      </w:r>
      <w:r>
        <w:rPr>
          <w:b w:val="1"/>
          <w:sz w:val="30"/>
          <w:szCs w:val="30"/>
          <w:rFonts w:hint="eastAsia"/>
        </w:rPr>
        <w:t>/关闭</w:t>
      </w:r>
      <w:r>
        <w:rPr>
          <w:b w:val="1"/>
          <w:sz w:val="30"/>
          <w:szCs w:val="30"/>
        </w:rPr>
        <w:t>公网访问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点击redis集群名称进入详情页后点击【总览】标签页，点击下方的【公网</w:t>
      </w:r>
      <w:r>
        <w:rPr>
          <w:rFonts w:hint="eastAsia"/>
        </w:rPr>
        <w:t>访问】，点击【开启/关闭】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724785"/>
            <wp:effectExtent l="0" t="0" r="2540" b="635"/>
            <wp:docPr id="106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C:/Users/WQ/AppData/Roaming/JisuOffice/ETemp/17556_8527760/image61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72542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输入集群名称进行二次确认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2.4</w:t>
      </w:r>
      <w:r>
        <w:rPr>
          <w:b w:val="1"/>
          <w:sz w:val="30"/>
          <w:szCs w:val="30"/>
        </w:rPr>
        <w:t xml:space="preserve">.4 ip白名单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点击redis集群名称进入详情页后点击【总览】标签页，点击下方的【ip白</w:t>
      </w:r>
      <w:r>
        <w:rPr>
          <w:rFonts w:hint="eastAsia"/>
        </w:rPr>
        <w:t>名单】，点击【编辑】</w:t>
      </w:r>
      <w:r>
        <w:rPr/>
        <w:t>，</w:t>
      </w:r>
      <w:r>
        <w:rPr>
          <w:rFonts w:hint="eastAsia"/>
        </w:rPr>
        <w:t>输入白名单ip，点击添加</w:t>
      </w:r>
      <w:r>
        <w:rPr/>
        <w:t>，添加成功，点击白名</w:t>
      </w:r>
      <w:r>
        <w:rPr/>
        <w:t>单可以看到ip信息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651125"/>
            <wp:effectExtent l="0" t="0" r="2540" b="0"/>
            <wp:docPr id="107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C:/Users/WQ/AppData/Roaming/JisuOffice/ETemp/17556_8527760/image62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65176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2.4</w:t>
      </w:r>
      <w:r>
        <w:rPr>
          <w:b w:val="1"/>
          <w:sz w:val="30"/>
          <w:szCs w:val="30"/>
        </w:rPr>
        <w:t>.5资源升级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点击redis集群名称进入详情页后点击【总览】标签页，点击下方的【资源</w:t>
      </w:r>
      <w:r>
        <w:rPr>
          <w:rFonts w:hint="eastAsia"/>
        </w:rPr>
        <w:t>升级】，点击【升级】</w:t>
      </w:r>
      <w:r>
        <w:rPr>
          <w:sz w:val="20"/>
        </w:rPr>
        <w:drawing>
          <wp:inline distT="0" distB="0" distL="0" distR="0">
            <wp:extent cx="5275580" cy="2874645"/>
            <wp:effectExtent l="0" t="0" r="2540" b="3175"/>
            <wp:docPr id="108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C:/Users/WQ/AppData/Roaming/JisuOffice/ETemp/17556_8527760/image63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87528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</w:p>
    <w:p>
      <w:pPr>
        <w:pStyle w:val="PO26"/>
        <w:jc w:val="left"/>
        <w:ind w:left="394" w:firstLine="0"/>
        <w:rPr/>
      </w:pPr>
      <w:r>
        <w:rPr>
          <w:rFonts w:hint="eastAsia"/>
        </w:rPr>
        <w:t>跳转升级页面，选择主机配置以及存储空间大小(</w:t>
      </w:r>
      <w:r>
        <w:rPr>
          <w:color w:val="FF0000"/>
          <w:rFonts w:hint="eastAsia"/>
        </w:rPr>
        <w:t>支持升降级主机规格和扩</w:t>
      </w:r>
      <w:r>
        <w:rPr>
          <w:color w:val="FF0000"/>
          <w:rFonts w:hint="eastAsia"/>
        </w:rPr>
        <w:t>充存储空间大小</w:t>
      </w:r>
      <w:r>
        <w:rPr/>
        <w:t>)</w:t>
      </w:r>
    </w:p>
    <w:p>
      <w:pPr>
        <w:pStyle w:val="PO26"/>
        <w:jc w:val="left"/>
        <w:ind w:left="394" w:firstLine="0"/>
        <w:rPr/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2.4</w:t>
      </w:r>
      <w:r>
        <w:rPr>
          <w:b w:val="1"/>
          <w:sz w:val="30"/>
          <w:szCs w:val="30"/>
        </w:rPr>
        <w:t>.6克隆数据库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点击redis集群名称进入详情页后点击【总览】标签页，点击下方的【克隆</w:t>
      </w:r>
      <w:r>
        <w:rPr>
          <w:rFonts w:hint="eastAsia"/>
        </w:rPr>
        <w:t>数据库】，点击【克隆】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/>
      </w:pPr>
      <w:r>
        <w:rPr/>
        <w:t>自定义选项，支持跨云、跨区域、跨主机规格克隆。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3075305"/>
            <wp:effectExtent l="0" t="0" r="2540" b="0"/>
            <wp:docPr id="119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C:/Users/WQ/AppData/Roaming/JisuOffice/ETemp/17556_8527760/image65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307594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选择备份集，自定义克隆集群名称，公网开启</w:t>
      </w:r>
      <w:r>
        <w:rPr>
          <w:rFonts w:hint="eastAsia"/>
        </w:rPr>
        <w:t>/关闭，vpc的选择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2.4</w:t>
      </w:r>
      <w:r>
        <w:rPr>
          <w:b w:val="1"/>
          <w:sz w:val="30"/>
          <w:szCs w:val="30"/>
        </w:rPr>
        <w:t>.7添加只读实例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点击redis集群名称进入详情页后点击【总览】标签页，点击下方的【配置</w:t>
      </w:r>
      <w:r>
        <w:rPr>
          <w:rFonts w:hint="eastAsia"/>
        </w:rPr>
        <w:t>只读实例】，点击【配置】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628900"/>
            <wp:effectExtent l="0" t="0" r="2540" b="1270"/>
            <wp:docPr id="120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C:/Users/WQ/AppData/Roaming/JisuOffice/ETemp/17556_8527760/image66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62953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输入只读实例的数量，点击保存。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 xml:space="preserve">2.4.8 缓存策略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点击redis集群名称进入详情页后点击【缓存策略】标签页，选择不同缓存</w:t>
      </w:r>
      <w:r>
        <w:rPr>
          <w:rFonts w:hint="eastAsia"/>
        </w:rPr>
        <w:t>策略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1574800"/>
            <wp:effectExtent l="0" t="0" r="2540" b="7620"/>
            <wp:docPr id="12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C:/Users/WQ/AppData/Roaming/JisuOffice/ETemp/17556_8527760/image67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57543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2.4</w:t>
      </w:r>
      <w:r>
        <w:rPr>
          <w:b w:val="1"/>
          <w:sz w:val="30"/>
          <w:szCs w:val="30"/>
        </w:rPr>
        <w:t>.9性能曲线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点击redis集群名称进入详情页后点击【性能曲线】标签页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953385"/>
            <wp:effectExtent l="0" t="0" r="2540" b="635"/>
            <wp:docPr id="122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C:/Users/WQ/AppData/Roaming/JisuOffice/ETemp/17556_8527760/image68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95402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2.4</w:t>
      </w:r>
      <w:r>
        <w:rPr>
          <w:b w:val="1"/>
          <w:sz w:val="30"/>
          <w:szCs w:val="30"/>
        </w:rPr>
        <w:t xml:space="preserve">.10 备份恢复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点击redis集群名称进入详情页后点击【性能曲线】标签页</w:t>
      </w:r>
    </w:p>
    <w:p>
      <w:pPr>
        <w:pStyle w:val="PO26"/>
        <w:jc w:val="left"/>
        <w:ind w:left="394" w:firstLine="0"/>
        <w:rPr/>
      </w:pPr>
      <w:r>
        <w:rPr/>
        <w:t>创建备份集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193925"/>
            <wp:effectExtent l="0" t="0" r="2540" b="0"/>
            <wp:docPr id="123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C:/Users/WQ/AppData/Roaming/JisuOffice/ETemp/17556_8527760/image69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19456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修改备份策略</w:t>
      </w:r>
      <w:r>
        <w:rPr>
          <w:rFonts w:hint="eastAsia"/>
        </w:rPr>
        <w:t>,自定义备份天数以及自动全量备份的时间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1922780"/>
            <wp:effectExtent l="0" t="0" r="2540" b="2540"/>
            <wp:docPr id="124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C:/Users/WQ/AppData/Roaming/JisuOffice/ETemp/17556_8527760/image70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92341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备份集重建，根据所选备份集重建当前集群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254250"/>
            <wp:effectExtent l="0" t="0" r="2540" b="0"/>
            <wp:docPr id="125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C:/Users/WQ/AppData/Roaming/JisuOffice/ETemp/17556_8527760/image71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25488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2.4</w:t>
      </w:r>
      <w:r>
        <w:rPr>
          <w:b w:val="1"/>
          <w:sz w:val="30"/>
          <w:szCs w:val="30"/>
        </w:rPr>
        <w:t>.11错误日志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点击redis集群名称进入详情页后点击【错误日志】标签页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190750"/>
            <wp:effectExtent l="0" t="0" r="2540" b="1270"/>
            <wp:docPr id="126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C:/Users/WQ/AppData/Roaming/JisuOffice/ETemp/17556_8527760/image72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19138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选择实例列表的实例、日志记录的行数，点击下载错误日志，得到一个txt</w:t>
      </w:r>
      <w:r>
        <w:rPr/>
        <w:t>类型的错误日志文件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190750"/>
            <wp:effectExtent l="0" t="0" r="2540" b="1270"/>
            <wp:docPr id="127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C:/Users/WQ/AppData/Roaming/JisuOffice/ETemp/17556_8527760/image72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19138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2"/>
          <w:szCs w:val="32"/>
        </w:rPr>
      </w:pPr>
      <w:r>
        <w:rPr>
          <w:b w:val="1"/>
          <w:sz w:val="32"/>
          <w:szCs w:val="32"/>
          <w:rFonts w:hint="eastAsia"/>
        </w:rPr>
        <w:t>2.4</w:t>
      </w:r>
      <w:r>
        <w:rPr>
          <w:b w:val="1"/>
          <w:sz w:val="32"/>
          <w:szCs w:val="32"/>
        </w:rPr>
        <w:t>.12用户管理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点击redis集群名称进入详情页后点击【用户管理】标签页</w:t>
      </w:r>
    </w:p>
    <w:p>
      <w:pPr>
        <w:pStyle w:val="PO26"/>
        <w:jc w:val="left"/>
        <w:ind w:left="394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1261745"/>
            <wp:effectExtent l="0" t="0" r="2540" b="0"/>
            <wp:docPr id="128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C:/Users/WQ/AppData/Roaming/JisuOffice/ETemp/17556_8527760/image73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26238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点击密码重置修改用户密码，输入符合规则的新密码点击保存</w:t>
      </w:r>
      <w:r>
        <w:rPr>
          <w:b w:val="1"/>
          <w:sz w:val="30"/>
          <w:szCs w:val="30"/>
        </w:rPr>
        <w:br/>
      </w:r>
      <w:r>
        <w:rPr>
          <w:sz w:val="20"/>
        </w:rPr>
        <w:drawing>
          <wp:inline distT="0" distB="0" distL="0" distR="0">
            <wp:extent cx="5275580" cy="1729740"/>
            <wp:effectExtent l="0" t="0" r="2540" b="5080"/>
            <wp:docPr id="129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C:/Users/WQ/AppData/Roaming/JisuOffice/ETemp/17556_8527760/image74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73037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修改数据库用户状态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1996440"/>
            <wp:effectExtent l="0" t="0" r="2540" b="5080"/>
            <wp:docPr id="130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C:/Users/WQ/AppData/Roaming/JisuOffice/ETemp/17556_8527760/image75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99707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/>
      </w:pPr>
      <w:r>
        <w:rPr/>
        <w:t>删除用户，输入用户名称进行二次确认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1504950"/>
            <wp:effectExtent l="0" t="0" r="2540" b="1270"/>
            <wp:docPr id="131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C:/Users/WQ/AppData/Roaming/JisuOffice/ETemp/17556_8527760/image76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50558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对集群中存在的数据库进行用户授权，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1601470"/>
            <wp:effectExtent l="0" t="0" r="2540" b="0"/>
            <wp:docPr id="132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C:/Users/WQ/AppData/Roaming/JisuOffice/ETemp/17556_8527760/image77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60210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2.4</w:t>
      </w:r>
      <w:r>
        <w:rPr>
          <w:b w:val="1"/>
          <w:sz w:val="30"/>
          <w:szCs w:val="30"/>
        </w:rPr>
        <w:t>.13参数配置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点击redis集群名称进入详情页后点击【参数配置】标签页，在当前标签页</w:t>
      </w:r>
      <w:r>
        <w:rPr>
          <w:rFonts w:hint="eastAsia"/>
        </w:rPr>
        <w:t>进行数据库配置参数修改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691765"/>
            <wp:effectExtent l="0" t="0" r="2540" b="0"/>
            <wp:docPr id="133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C:/Users/WQ/AppData/Roaming/JisuOffice/ETemp/17556_8527760/image78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69240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2.4</w:t>
      </w:r>
      <w:r>
        <w:rPr>
          <w:b w:val="1"/>
          <w:sz w:val="30"/>
          <w:szCs w:val="30"/>
        </w:rPr>
        <w:t>.14云资源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点击redis集群名称进入详情页后点击【云资源】标签页，当前标签页展示</w:t>
      </w:r>
      <w:r>
        <w:rPr>
          <w:rFonts w:hint="eastAsia"/>
        </w:rPr>
        <w:t>当前集群云厂商的云主机、云盘、网络负载均衡、对象存储的资源信息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ind w:firstLine="480"/>
        <w:rPr/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>2.5数据库MongoDB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 xml:space="preserve">2.5.1 创建</w:t>
      </w:r>
      <w:r>
        <w:rPr>
          <w:b w:val="1"/>
          <w:sz w:val="30"/>
          <w:szCs w:val="30"/>
          <w:rFonts w:hint="eastAsia"/>
        </w:rPr>
        <w:t>Mongo</w:t>
      </w:r>
      <w:r>
        <w:rPr>
          <w:b w:val="1"/>
          <w:sz w:val="30"/>
          <w:szCs w:val="30"/>
        </w:rPr>
        <w:t>DB数据库</w:t>
      </w:r>
    </w:p>
    <w:p>
      <w:pPr>
        <w:jc w:val="both"/>
        <w:ind w:left="0" w:firstLine="425"/>
        <w:rPr/>
      </w:pPr>
      <w:r>
        <w:rPr>
          <w:rFonts w:hint="eastAsia"/>
        </w:rPr>
        <w:t>点击右上角【创建数据库】，选择相关配置选项即可创建</w:t>
      </w:r>
      <w:r>
        <w:rPr/>
        <w:t>MongoDB</w:t>
      </w:r>
      <w:r>
        <w:rPr>
          <w:rFonts w:hint="eastAsia"/>
        </w:rPr>
        <w:t>数据</w:t>
      </w:r>
      <w:r>
        <w:rPr>
          <w:rFonts w:hint="eastAsia"/>
        </w:rPr>
        <w:t>库集群（默认创建单实例云主机）（</w:t>
      </w:r>
      <w:r>
        <w:rPr>
          <w:color w:val="FF0000"/>
          <w:rFonts w:hint="eastAsia"/>
        </w:rPr>
        <w:t>创建集群时需要提取添加云厂商证书，云证</w:t>
      </w:r>
      <w:r>
        <w:rPr>
          <w:color w:val="FF0000"/>
          <w:rFonts w:hint="eastAsia"/>
        </w:rPr>
        <w:t>书的添加方式之后见下文</w:t>
      </w:r>
      <w:r>
        <w:rPr>
          <w:rFonts w:hint="eastAsia"/>
        </w:rPr>
        <w:t>）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778760"/>
            <wp:effectExtent l="0" t="0" r="0" b="0"/>
            <wp:docPr id="264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C:/Users/WQ/AppData/Roaming/JisuOffice/ETemp/17556_8527760/image79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77939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  <w:r>
        <w:rPr/>
        <w:t xml:space="preserve"> </w:t>
      </w:r>
      <w:r>
        <w:rPr>
          <w:sz w:val="20"/>
        </w:rPr>
        <w:drawing>
          <wp:inline distT="0" distB="0" distL="0" distR="0">
            <wp:extent cx="5275580" cy="2365375"/>
            <wp:effectExtent l="0" t="0" r="2540" b="0"/>
            <wp:docPr id="13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C:/Users/WQ/AppData/Roaming/JisuOffice/ETemp/17556_8527760/image81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6601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both"/>
        <w:ind w:left="0" w:firstLine="480"/>
        <w:rPr/>
      </w:pPr>
      <w:r>
        <w:rPr>
          <w:rFonts w:hint="eastAsia"/>
        </w:rPr>
        <w:t>选择数据库版本（支持</w:t>
      </w:r>
      <w:r>
        <w:rPr/>
        <w:t>MongoDB</w:t>
      </w:r>
      <w:r>
        <w:rPr>
          <w:rFonts w:hint="eastAsia"/>
        </w:rPr>
        <w:t xml:space="preserve"> </w:t>
      </w:r>
      <w:r>
        <w:rPr/>
        <w:t>4.4</w:t>
      </w:r>
      <w:r>
        <w:rPr>
          <w:rFonts w:hint="eastAsia"/>
        </w:rPr>
        <w:t>），支持创建单节点实例和主备实例。</w:t>
      </w:r>
      <w:r>
        <w:rPr>
          <w:rFonts w:hint="eastAsia"/>
        </w:rPr>
        <w:t>配置主机计算规格以及存储空间的大小，自定义数据库的密码和用户名，自定义</w:t>
      </w:r>
      <w:r>
        <w:rPr>
          <w:rFonts w:hint="eastAsia"/>
        </w:rPr>
        <w:t>备份保留策略，可以选择是否开启公网，自定义新建vpc或者加入已有vpc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点击确认，集群创建成功后，状态为【</w:t>
      </w:r>
      <w:r>
        <w:rPr>
          <w:color w:val="00B050"/>
        </w:rPr>
        <w:t>Running</w:t>
      </w:r>
      <w:r>
        <w:rPr>
          <w:rFonts w:hint="eastAsia"/>
        </w:rPr>
        <w:t>】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2.5</w:t>
      </w:r>
      <w:r>
        <w:rPr>
          <w:b w:val="1"/>
          <w:sz w:val="30"/>
          <w:szCs w:val="30"/>
        </w:rPr>
        <w:t xml:space="preserve">.2 添加用户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点击mongoDB集群名称进入详情页后点击【总览】标签页，点击下方的</w:t>
      </w:r>
      <w:r>
        <w:rPr>
          <w:rFonts w:hint="eastAsia"/>
        </w:rPr>
        <w:t>【数据库账户】(</w:t>
      </w:r>
      <w:r>
        <w:rPr>
          <w:color w:val="FF0000"/>
          <w:rFonts w:hint="eastAsia"/>
        </w:rPr>
        <w:t>不可创建同名账户,用户</w:t>
      </w:r>
      <w:r>
        <w:rPr>
          <w:color w:val="FF0000"/>
        </w:rPr>
        <w:t>授权默认最高权限</w:t>
      </w:r>
      <w:r>
        <w:rPr/>
        <w:t>)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1543685"/>
            <wp:effectExtent l="0" t="0" r="2540" b="635"/>
            <wp:docPr id="13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C:/Users/WQ/AppData/Roaming/JisuOffice/ETemp/17556_8527760/image82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54432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填写账户、密码，</w:t>
      </w:r>
      <w:r>
        <w:rPr>
          <w:rFonts w:hint="eastAsia"/>
        </w:rPr>
        <w:t>点击新增</w:t>
      </w:r>
      <w:r>
        <w:rPr/>
        <w:t xml:space="preserve"> 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2.5</w:t>
      </w:r>
      <w:r>
        <w:rPr>
          <w:b w:val="1"/>
          <w:sz w:val="30"/>
          <w:szCs w:val="30"/>
        </w:rPr>
        <w:t xml:space="preserve">.3 开启</w:t>
      </w:r>
      <w:r>
        <w:rPr>
          <w:b w:val="1"/>
          <w:sz w:val="30"/>
          <w:szCs w:val="30"/>
          <w:rFonts w:hint="eastAsia"/>
        </w:rPr>
        <w:t>/关闭</w:t>
      </w:r>
      <w:r>
        <w:rPr>
          <w:b w:val="1"/>
          <w:sz w:val="30"/>
          <w:szCs w:val="30"/>
        </w:rPr>
        <w:t>公网访问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点击mongoDB集群名称进入详情页后点击【总览】标签页，点击下方的</w:t>
      </w:r>
      <w:r>
        <w:rPr>
          <w:rFonts w:hint="eastAsia"/>
        </w:rPr>
        <w:t>【公网访问】，点击【开启/关闭】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255520"/>
            <wp:effectExtent l="0" t="0" r="2540" b="0"/>
            <wp:docPr id="138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C:/Users/WQ/AppData/Roaming/JisuOffice/ETemp/17556_8527760/image83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25615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输入集群名称进行二次确认</w:t>
      </w:r>
    </w:p>
    <w:p>
      <w:pPr>
        <w:pStyle w:val="PO26"/>
        <w:jc w:val="left"/>
        <w:ind w:left="394" w:firstLine="0"/>
        <w:rPr/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>.5.4更改密码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点击mongoDB集群名称进入详情页后点击【总览】标签页，点击下方的</w:t>
      </w:r>
      <w:r>
        <w:rPr>
          <w:rFonts w:hint="eastAsia"/>
        </w:rPr>
        <w:t>【更改密码】，选择用户并修改密码</w:t>
      </w:r>
      <w:r>
        <w:rPr>
          <w:sz w:val="20"/>
        </w:rPr>
        <w:drawing>
          <wp:inline distT="0" distB="0" distL="0" distR="0">
            <wp:extent cx="5275580" cy="1374775"/>
            <wp:effectExtent l="0" t="0" r="2540" b="0"/>
            <wp:docPr id="148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C:/Users/WQ/AppData/Roaming/JisuOffice/ETemp/17556_8527760/image84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37541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1539240"/>
            <wp:effectExtent l="0" t="0" r="2540" b="5080"/>
            <wp:docPr id="149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C:/Users/WQ/AppData/Roaming/JisuOffice/ETemp/17556_8527760/image85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53987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  <w:r>
        <w:rPr/>
        <w:t xml:space="preserve"> </w:t>
      </w:r>
    </w:p>
    <w:p>
      <w:pPr>
        <w:pStyle w:val="PO26"/>
        <w:jc w:val="left"/>
        <w:ind w:left="394" w:firstLine="0"/>
        <w:rPr/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2.5</w:t>
      </w:r>
      <w:r>
        <w:rPr>
          <w:b w:val="1"/>
          <w:sz w:val="30"/>
          <w:szCs w:val="30"/>
        </w:rPr>
        <w:t xml:space="preserve">.5 ip白名单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点击mongoDB集群名称进入详情页后点击【总览】标签页，点击下方的</w:t>
      </w:r>
      <w:r>
        <w:rPr>
          <w:rFonts w:hint="eastAsia"/>
        </w:rPr>
        <w:t>【ip白名单】，点击【编辑】</w:t>
      </w:r>
      <w:r>
        <w:rPr/>
        <w:t>，</w:t>
      </w:r>
      <w:r>
        <w:rPr>
          <w:rFonts w:hint="eastAsia"/>
        </w:rPr>
        <w:t>输入白名单ip，点击添加</w:t>
      </w:r>
      <w:r>
        <w:rPr/>
        <w:t>，添加成功，点</w:t>
      </w:r>
      <w:r>
        <w:rPr/>
        <w:t>击白名单可以看到ip信息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1435100"/>
            <wp:effectExtent l="0" t="0" r="2540" b="0"/>
            <wp:docPr id="150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C:/Users/WQ/AppData/Roaming/JisuOffice/ETemp/17556_8527760/image86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43573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2.5</w:t>
      </w:r>
      <w:r>
        <w:rPr>
          <w:b w:val="1"/>
          <w:sz w:val="30"/>
          <w:szCs w:val="30"/>
        </w:rPr>
        <w:t>.6资源升级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点击mongoDB集群名称进入详情页后点击【总览】标签页，点击下方的</w:t>
      </w:r>
      <w:r>
        <w:rPr>
          <w:rFonts w:hint="eastAsia"/>
        </w:rPr>
        <w:t>【资源升级】，点击【升级】</w:t>
      </w:r>
      <w:r>
        <w:rPr>
          <w:sz w:val="20"/>
        </w:rPr>
        <w:drawing>
          <wp:inline distT="0" distB="0" distL="0" distR="0">
            <wp:extent cx="5275580" cy="2863850"/>
            <wp:effectExtent l="0" t="0" r="2540" b="0"/>
            <wp:docPr id="151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C:/Users/WQ/AppData/Roaming/JisuOffice/ETemp/17556_8527760/image87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86448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</w:p>
    <w:p>
      <w:pPr>
        <w:pStyle w:val="PO26"/>
        <w:jc w:val="left"/>
        <w:ind w:left="394" w:firstLine="0"/>
        <w:rPr/>
      </w:pPr>
      <w:r>
        <w:rPr>
          <w:rFonts w:hint="eastAsia"/>
        </w:rPr>
        <w:t>跳转升级页面，选择主机配置以及存储空间大小(</w:t>
      </w:r>
      <w:r>
        <w:rPr>
          <w:color w:val="FF0000"/>
          <w:rFonts w:hint="eastAsia"/>
        </w:rPr>
        <w:t>支持升降级主机规格和扩</w:t>
      </w:r>
      <w:r>
        <w:rPr>
          <w:color w:val="FF0000"/>
          <w:rFonts w:hint="eastAsia"/>
        </w:rPr>
        <w:t>充存储空间大小</w:t>
      </w:r>
      <w:r>
        <w:rPr/>
        <w:t>)</w:t>
      </w:r>
    </w:p>
    <w:p>
      <w:pPr>
        <w:pStyle w:val="PO26"/>
        <w:jc w:val="left"/>
        <w:ind w:left="394" w:firstLine="0"/>
        <w:rPr/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2.5</w:t>
      </w:r>
      <w:r>
        <w:rPr>
          <w:b w:val="1"/>
          <w:sz w:val="30"/>
          <w:szCs w:val="30"/>
        </w:rPr>
        <w:t>.7克隆数据库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点击mongoDB集群名称进入详情页后点击【总览】标签页，点击下方的</w:t>
      </w:r>
      <w:r>
        <w:rPr>
          <w:rFonts w:hint="eastAsia"/>
        </w:rPr>
        <w:t>【克隆数据库】，点击【克隆】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/>
      </w:pPr>
      <w:r>
        <w:rPr/>
        <w:t>自定义选项，支持跨云、跨区域、跨主机规格克隆。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863215"/>
            <wp:effectExtent l="0" t="0" r="2540" b="0"/>
            <wp:docPr id="153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C:/Users/WQ/AppData/Roaming/JisuOffice/ETemp/17556_8527760/image89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86385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选择备份集，自定义克隆集群名称，公网开启</w:t>
      </w:r>
      <w:r>
        <w:rPr>
          <w:rFonts w:hint="eastAsia"/>
        </w:rPr>
        <w:t>/关闭，vpc的选择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2.5</w:t>
      </w:r>
      <w:r>
        <w:rPr>
          <w:b w:val="1"/>
          <w:sz w:val="30"/>
          <w:szCs w:val="30"/>
        </w:rPr>
        <w:t>.8添加只读实例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点击mongoDB集群名称进入详情页后点击【总览】标签页，点击下方的</w:t>
      </w:r>
      <w:r>
        <w:rPr>
          <w:rFonts w:hint="eastAsia"/>
        </w:rPr>
        <w:t>【配置只读实例】，点击【配置】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604135"/>
            <wp:effectExtent l="0" t="0" r="2540" b="6985"/>
            <wp:docPr id="154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C:/Users/WQ/AppData/Roaming/JisuOffice/ETemp/17556_8527760/image90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60477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输入只读实例的数量，点击保存。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 xml:space="preserve">2.5.9 活动会话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点击mongoDB集群名称进入详情页后点击【活动会话】标签页，选择不同</w:t>
      </w:r>
      <w:r>
        <w:rPr>
          <w:rFonts w:hint="eastAsia"/>
        </w:rPr>
        <w:t>缓存策略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527935"/>
            <wp:effectExtent l="0" t="0" r="2540" b="6985"/>
            <wp:docPr id="155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C:/Users/WQ/AppData/Roaming/JisuOffice/ETemp/17556_8527760/image91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2857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 xml:space="preserve">.5.10 慢查操作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点击mongo</w:t>
      </w:r>
      <w:r>
        <w:rPr/>
        <w:t>DB</w:t>
      </w:r>
      <w:r>
        <w:rPr>
          <w:rFonts w:hint="eastAsia"/>
        </w:rPr>
        <w:t>集群名称进入详情页后点击【慢查操作】标签页</w:t>
      </w:r>
    </w:p>
    <w:p>
      <w:pPr>
        <w:ind w:firstLine="601"/>
        <w:rPr>
          <w:b w:val="1"/>
          <w:sz w:val="30"/>
          <w:szCs w:val="30"/>
        </w:rPr>
      </w:pPr>
    </w:p>
    <w:p>
      <w:pPr>
        <w:ind w:firstLine="480"/>
        <w:rPr/>
      </w:pPr>
      <w:r>
        <w:rPr>
          <w:sz w:val="20"/>
        </w:rPr>
        <w:drawing>
          <wp:inline distT="0" distB="0" distL="0" distR="0">
            <wp:extent cx="5275580" cy="2675890"/>
            <wp:effectExtent l="0" t="0" r="2540" b="0"/>
            <wp:docPr id="156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C:/Users/WQ/AppData/Roaming/JisuOffice/ETemp/17556_8527760/image92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67652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2.5</w:t>
      </w:r>
      <w:r>
        <w:rPr>
          <w:b w:val="1"/>
          <w:sz w:val="30"/>
          <w:szCs w:val="30"/>
        </w:rPr>
        <w:t>.11性能曲线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点击mongoDB集群名称进入详情页后点击【性能曲线】标签页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953385"/>
            <wp:effectExtent l="0" t="0" r="2540" b="635"/>
            <wp:docPr id="157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C:/Users/WQ/AppData/Roaming/JisuOffice/ETemp/17556_8527760/image68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95402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2.5</w:t>
      </w:r>
      <w:r>
        <w:rPr>
          <w:b w:val="1"/>
          <w:sz w:val="30"/>
          <w:szCs w:val="30"/>
        </w:rPr>
        <w:t xml:space="preserve">.12 备份恢复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点击mongoDB集群名称进入详情页后点击【性能曲线】标签页</w:t>
      </w:r>
    </w:p>
    <w:p>
      <w:pPr>
        <w:pStyle w:val="PO26"/>
        <w:jc w:val="left"/>
        <w:ind w:left="394" w:firstLine="0"/>
        <w:rPr/>
      </w:pPr>
      <w:r>
        <w:rPr/>
        <w:t>创建备份集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1537335"/>
            <wp:effectExtent l="0" t="0" r="2540" b="6985"/>
            <wp:docPr id="158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C:/Users/WQ/AppData/Roaming/JisuOffice/ETemp/17556_8527760/image93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53797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修改备份策略</w:t>
      </w:r>
      <w:r>
        <w:rPr>
          <w:rFonts w:hint="eastAsia"/>
        </w:rPr>
        <w:t>,自定义备份天数以及自动全量备份的时间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1613535"/>
            <wp:effectExtent l="0" t="0" r="2540" b="6985"/>
            <wp:docPr id="159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C:/Users/WQ/AppData/Roaming/JisuOffice/ETemp/17556_8527760/image94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61417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时间点重建，根据时间点重建集群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440940"/>
            <wp:effectExtent l="0" t="0" r="2540" b="0"/>
            <wp:docPr id="160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C:/Users/WQ/AppData/Roaming/JisuOffice/ETemp/17556_8527760/image95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4157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备份集重建，根据所选备份集重建当前集群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1616075"/>
            <wp:effectExtent l="0" t="0" r="2540" b="4445"/>
            <wp:docPr id="161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C:/Users/WQ/AppData/Roaming/JisuOffice/ETemp/17556_8527760/image96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61671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2.5</w:t>
      </w:r>
      <w:r>
        <w:rPr>
          <w:b w:val="1"/>
          <w:sz w:val="30"/>
          <w:szCs w:val="30"/>
        </w:rPr>
        <w:t>.13错误日志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点击mongoDB集群名称进入详情页后点击【错误日志】标签页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198370"/>
            <wp:effectExtent l="0" t="0" r="2540" b="0"/>
            <wp:docPr id="162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C:/Users/WQ/AppData/Roaming/JisuOffice/ETemp/17556_8527760/image97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19900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选择实例列表的实例、日志记录的行数，点击下载错误日志，得到一个txt</w:t>
      </w:r>
      <w:r>
        <w:rPr/>
        <w:t>类型的错误日志文件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198370"/>
            <wp:effectExtent l="0" t="0" r="2540" b="0"/>
            <wp:docPr id="163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C:/Users/WQ/AppData/Roaming/JisuOffice/ETemp/17556_8527760/image97.pn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19900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2"/>
          <w:szCs w:val="32"/>
        </w:rPr>
      </w:pPr>
      <w:r>
        <w:rPr>
          <w:b w:val="1"/>
          <w:sz w:val="32"/>
          <w:szCs w:val="32"/>
          <w:rFonts w:hint="eastAsia"/>
        </w:rPr>
        <w:t>2.5</w:t>
      </w:r>
      <w:r>
        <w:rPr>
          <w:b w:val="1"/>
          <w:sz w:val="32"/>
          <w:szCs w:val="32"/>
        </w:rPr>
        <w:t>.14用户管理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点击mongoDB集群名称进入详情页后点击【用户管理】标签页</w:t>
      </w:r>
    </w:p>
    <w:p>
      <w:pPr>
        <w:pStyle w:val="PO26"/>
        <w:jc w:val="left"/>
        <w:ind w:left="394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1191260"/>
            <wp:effectExtent l="0" t="0" r="2540" b="0"/>
            <wp:docPr id="164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C:/Users/WQ/AppData/Roaming/JisuOffice/ETemp/17556_8527760/image98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19189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点击密码重置修改用户密码，输入符合规则的新密码点击保存</w:t>
      </w:r>
      <w:r>
        <w:rPr>
          <w:b w:val="1"/>
          <w:sz w:val="30"/>
          <w:szCs w:val="30"/>
        </w:rPr>
        <w:br/>
      </w:r>
      <w:r>
        <w:rPr>
          <w:sz w:val="20"/>
        </w:rPr>
        <w:drawing>
          <wp:inline distT="0" distB="0" distL="0" distR="0">
            <wp:extent cx="5275580" cy="1336040"/>
            <wp:effectExtent l="0" t="0" r="2540" b="0"/>
            <wp:docPr id="165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C:/Users/WQ/AppData/Roaming/JisuOffice/ETemp/17556_8527760/image99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33667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删除用户，输入用户名称进行二次确认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1635760"/>
            <wp:effectExtent l="0" t="0" r="2540" b="3810"/>
            <wp:docPr id="166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C:/Users/WQ/AppData/Roaming/JisuOffice/ETemp/17556_8527760/image100.pn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63639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对集群中存在的所有数据库进行用户授权，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1519555"/>
            <wp:effectExtent l="0" t="0" r="2540" b="5715"/>
            <wp:docPr id="167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C:/Users/WQ/AppData/Roaming/JisuOffice/ETemp/17556_8527760/image101.pn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52019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2.5</w:t>
      </w:r>
      <w:r>
        <w:rPr>
          <w:b w:val="1"/>
          <w:sz w:val="30"/>
          <w:szCs w:val="30"/>
        </w:rPr>
        <w:t>.15云资源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点击mongoDB集群名称进入详情页后点击【云资源】标签页，当前标签页</w:t>
      </w:r>
      <w:r>
        <w:rPr>
          <w:rFonts w:hint="eastAsia"/>
        </w:rPr>
        <w:t>展示当前集群云厂商的云主机、云盘、网络负载均衡、对象存储的资源信</w:t>
      </w:r>
      <w:r>
        <w:rPr>
          <w:rFonts w:hint="eastAsia"/>
        </w:rPr>
        <w:t>息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907030"/>
            <wp:effectExtent l="0" t="0" r="2540" b="8890"/>
            <wp:docPr id="168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C:/Users/WQ/AppData/Roaming/JisuOffice/ETemp/17556_8527760/image102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90766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ind w:firstLine="480"/>
        <w:rPr/>
      </w:pPr>
    </w:p>
    <w:p>
      <w:pPr>
        <w:pStyle w:val="PO26"/>
        <w:jc w:val="left"/>
        <w:ind w:left="394" w:firstLine="0"/>
        <w:rPr/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>2.6数据库</w:t>
      </w:r>
      <w:r>
        <w:rPr>
          <w:b w:val="1"/>
          <w:sz w:val="30"/>
          <w:szCs w:val="30"/>
          <w:rFonts w:hint="eastAsia"/>
        </w:rPr>
        <w:t>Click</w:t>
      </w:r>
      <w:r>
        <w:rPr>
          <w:b w:val="1"/>
          <w:sz w:val="30"/>
          <w:szCs w:val="30"/>
        </w:rPr>
        <w:t>House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 xml:space="preserve">2.6.1 创建</w:t>
      </w:r>
      <w:r>
        <w:rPr>
          <w:b w:val="1"/>
          <w:sz w:val="30"/>
          <w:szCs w:val="30"/>
          <w:rFonts w:hint="eastAsia"/>
        </w:rPr>
        <w:t>Click</w:t>
      </w:r>
      <w:r>
        <w:rPr>
          <w:b w:val="1"/>
          <w:sz w:val="30"/>
          <w:szCs w:val="30"/>
        </w:rPr>
        <w:t>House数据库</w:t>
      </w:r>
    </w:p>
    <w:p>
      <w:pPr>
        <w:jc w:val="both"/>
        <w:ind w:left="0" w:firstLine="425"/>
        <w:rPr/>
      </w:pPr>
      <w:r>
        <w:rPr>
          <w:rFonts w:hint="eastAsia"/>
        </w:rPr>
        <w:t>点击右上角【创建数据库】，选择相关配置选项即可创建</w:t>
      </w:r>
      <w:r>
        <w:rPr/>
        <w:t>ClickHouse</w:t>
      </w:r>
      <w:r>
        <w:rPr>
          <w:rFonts w:hint="eastAsia"/>
        </w:rPr>
        <w:t>数据</w:t>
      </w:r>
      <w:r>
        <w:rPr>
          <w:rFonts w:hint="eastAsia"/>
        </w:rPr>
        <w:t>库集群（默认创建单实例云主机）（</w:t>
      </w:r>
      <w:r>
        <w:rPr>
          <w:color w:val="FF0000"/>
          <w:rFonts w:hint="eastAsia"/>
        </w:rPr>
        <w:t>创建集群时需要提取添加云厂商证书，云证</w:t>
      </w:r>
      <w:r>
        <w:rPr>
          <w:color w:val="FF0000"/>
          <w:rFonts w:hint="eastAsia"/>
        </w:rPr>
        <w:t>书的添加方式之后见下文</w:t>
      </w:r>
      <w:r>
        <w:rPr>
          <w:rFonts w:hint="eastAsia"/>
        </w:rPr>
        <w:t>）</w:t>
      </w:r>
    </w:p>
    <w:p>
      <w:pPr>
        <w:jc w:val="both"/>
        <w:ind w:left="0" w:firstLine="425"/>
        <w:rPr/>
      </w:pPr>
    </w:p>
    <w:p>
      <w:pPr>
        <w:jc w:val="both"/>
        <w:ind w:left="0" w:firstLine="425"/>
        <w:rPr/>
      </w:pPr>
      <w:r>
        <w:rPr>
          <w:sz w:val="20"/>
        </w:rPr>
        <w:drawing>
          <wp:inline distT="0" distB="0" distL="0" distR="0">
            <wp:extent cx="5275580" cy="2527300"/>
            <wp:effectExtent l="0" t="0" r="2540" b="7620"/>
            <wp:docPr id="17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C:/Users/WQ/AppData/Roaming/JisuOffice/ETemp/17556_8527760/image104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2793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both"/>
        <w:ind w:left="0" w:firstLine="480"/>
        <w:rPr/>
      </w:pPr>
      <w:r>
        <w:rPr>
          <w:rFonts w:hint="eastAsia"/>
        </w:rPr>
        <w:t>选择数据库版本（支持</w:t>
      </w:r>
      <w:r>
        <w:rPr/>
        <w:t>ClickHose</w:t>
      </w:r>
      <w:r>
        <w:rPr>
          <w:rFonts w:hint="eastAsia"/>
        </w:rPr>
        <w:t xml:space="preserve"> </w:t>
      </w:r>
      <w:r>
        <w:rPr/>
        <w:t>22.1.2</w:t>
      </w:r>
      <w:r>
        <w:rPr>
          <w:rFonts w:hint="eastAsia"/>
        </w:rPr>
        <w:t>），支持创建自定义节点数量实例。</w:t>
      </w:r>
      <w:r>
        <w:rPr>
          <w:rFonts w:hint="eastAsia"/>
        </w:rPr>
        <w:t>配置主机计算规格以及存储空间的大小，自定义数据库的密码和用户名，自定义</w:t>
      </w:r>
      <w:r>
        <w:rPr>
          <w:rFonts w:hint="eastAsia"/>
        </w:rPr>
        <w:t>备份保留策略，可以选择是否开启公网，自定义新建vpc或者加入已有vpc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点击确认，集群创建成功后，状态为【</w:t>
      </w:r>
      <w:r>
        <w:rPr>
          <w:color w:val="00B050"/>
        </w:rPr>
        <w:t>Running</w:t>
      </w:r>
      <w:r>
        <w:rPr>
          <w:rFonts w:hint="eastAsia"/>
        </w:rPr>
        <w:t>】</w:t>
      </w:r>
    </w:p>
    <w:p>
      <w:pPr>
        <w:pStyle w:val="PO26"/>
        <w:jc w:val="left"/>
        <w:ind w:left="394" w:firstLine="0"/>
        <w:rPr/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2.6</w:t>
      </w:r>
      <w:r>
        <w:rPr>
          <w:b w:val="1"/>
          <w:sz w:val="30"/>
          <w:szCs w:val="30"/>
        </w:rPr>
        <w:t xml:space="preserve">.2 添加用户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点击clickhouse集群名称进入详情页后点击【总览】标签页，点击下方的</w:t>
      </w:r>
      <w:r>
        <w:rPr>
          <w:rFonts w:hint="eastAsia"/>
        </w:rPr>
        <w:t>【数据库账户】(</w:t>
      </w:r>
      <w:r>
        <w:rPr>
          <w:color w:val="FF0000"/>
          <w:rFonts w:hint="eastAsia"/>
        </w:rPr>
        <w:t>不可创建同名账户,用户</w:t>
      </w:r>
      <w:r>
        <w:rPr>
          <w:color w:val="FF0000"/>
        </w:rPr>
        <w:t>授权默认最高权限</w:t>
      </w:r>
      <w:r>
        <w:rPr/>
        <w:t>)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092325"/>
            <wp:effectExtent l="0" t="0" r="2540" b="4445"/>
            <wp:docPr id="180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 descr="C:/Users/WQ/AppData/Roaming/JisuOffice/ETemp/17556_8527760/image105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09296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填写账户、密码，</w:t>
      </w:r>
      <w:r>
        <w:rPr>
          <w:rFonts w:hint="eastAsia"/>
        </w:rPr>
        <w:t>点击新增</w:t>
      </w:r>
      <w:r>
        <w:rPr/>
        <w:t xml:space="preserve"> 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2.6</w:t>
      </w:r>
      <w:r>
        <w:rPr>
          <w:b w:val="1"/>
          <w:sz w:val="30"/>
          <w:szCs w:val="30"/>
        </w:rPr>
        <w:t xml:space="preserve">.3 开启</w:t>
      </w:r>
      <w:r>
        <w:rPr>
          <w:b w:val="1"/>
          <w:sz w:val="30"/>
          <w:szCs w:val="30"/>
          <w:rFonts w:hint="eastAsia"/>
        </w:rPr>
        <w:t>/关闭</w:t>
      </w:r>
      <w:r>
        <w:rPr>
          <w:b w:val="1"/>
          <w:sz w:val="30"/>
          <w:szCs w:val="30"/>
        </w:rPr>
        <w:t>公网访问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点击clickhouse集群名称进入详情页后点击【总览】标签页，点击下方的</w:t>
      </w:r>
      <w:r>
        <w:rPr>
          <w:rFonts w:hint="eastAsia"/>
        </w:rPr>
        <w:t>【公网访问】，点击【开启/关闭】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185670"/>
            <wp:effectExtent l="0" t="0" r="2540" b="6350"/>
            <wp:docPr id="181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C:/Users/WQ/AppData/Roaming/JisuOffice/ETemp/17556_8527760/image106.pn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18630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输入集群名称进行二次确认</w:t>
      </w:r>
    </w:p>
    <w:p>
      <w:pPr>
        <w:pStyle w:val="PO26"/>
        <w:jc w:val="left"/>
        <w:ind w:left="394" w:firstLine="0"/>
        <w:rPr/>
      </w:pPr>
      <w:r>
        <w:rPr>
          <w:b w:val="1"/>
          <w:sz w:val="30"/>
          <w:szCs w:val="30"/>
          <w:rFonts w:hint="eastAsia"/>
        </w:rPr>
        <w:t>2.6</w:t>
      </w:r>
      <w:r>
        <w:rPr>
          <w:b w:val="1"/>
          <w:sz w:val="30"/>
          <w:szCs w:val="30"/>
        </w:rPr>
        <w:t>.4创建数据库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点击clickhouse集群名称进入详情页后点击【总览】标签页，点击下方的</w:t>
      </w:r>
      <w:r>
        <w:rPr>
          <w:rFonts w:hint="eastAsia"/>
        </w:rPr>
        <w:t>【创建数据库】，</w:t>
      </w:r>
      <w:r>
        <w:rPr/>
        <w:t xml:space="preserve"> </w:t>
      </w:r>
      <w:r>
        <w:rPr>
          <w:sz w:val="20"/>
        </w:rPr>
        <w:drawing>
          <wp:inline distT="0" distB="0" distL="0" distR="0">
            <wp:extent cx="5275580" cy="1972945"/>
            <wp:effectExtent l="0" t="0" r="2540" b="9525"/>
            <wp:docPr id="182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C:/Users/WQ/AppData/Roaming/JisuOffice/ETemp/17556_8527760/image107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97358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  <w:r>
        <w:rPr/>
        <w:t xml:space="preserve"> </w:t>
      </w:r>
    </w:p>
    <w:p>
      <w:pPr>
        <w:pStyle w:val="PO26"/>
        <w:jc w:val="left"/>
        <w:ind w:left="394" w:firstLine="0"/>
        <w:rPr/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2.6</w:t>
      </w:r>
      <w:r>
        <w:rPr>
          <w:b w:val="1"/>
          <w:sz w:val="30"/>
          <w:szCs w:val="30"/>
        </w:rPr>
        <w:t xml:space="preserve">.5 ip白名单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点击clickhouse集群名称进入详情页后点击【总览】标签页，点击下方的</w:t>
      </w:r>
      <w:r>
        <w:rPr>
          <w:rFonts w:hint="eastAsia"/>
        </w:rPr>
        <w:t>【ip白名单】，点击【编辑】</w:t>
      </w:r>
      <w:r>
        <w:rPr/>
        <w:t>，</w:t>
      </w:r>
      <w:r>
        <w:rPr>
          <w:rFonts w:hint="eastAsia"/>
        </w:rPr>
        <w:t>输入白名单ip，点击添加</w:t>
      </w:r>
      <w:r>
        <w:rPr/>
        <w:t>，添加成功，点</w:t>
      </w:r>
      <w:r>
        <w:rPr/>
        <w:t>击白名单可以看到ip信息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087245"/>
            <wp:effectExtent l="0" t="0" r="2540" b="9525"/>
            <wp:docPr id="183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C:/Users/WQ/AppData/Roaming/JisuOffice/ETemp/17556_8527760/image108.pn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08788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2.6</w:t>
      </w:r>
      <w:r>
        <w:rPr>
          <w:b w:val="1"/>
          <w:sz w:val="30"/>
          <w:szCs w:val="30"/>
        </w:rPr>
        <w:t>.6资源升级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点击clickhouse集群名称进入详情页后点击【总览】标签页，点击下方的</w:t>
      </w:r>
      <w:r>
        <w:rPr>
          <w:rFonts w:hint="eastAsia"/>
        </w:rPr>
        <w:t>【资源升级】，点击【升级】</w:t>
      </w:r>
      <w:r>
        <w:rPr>
          <w:sz w:val="20"/>
        </w:rPr>
        <w:drawing>
          <wp:inline distT="0" distB="0" distL="0" distR="0">
            <wp:extent cx="5275580" cy="2900680"/>
            <wp:effectExtent l="0" t="0" r="2540" b="0"/>
            <wp:docPr id="184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C:/Users/WQ/AppData/Roaming/JisuOffice/ETemp/17556_8527760/image109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90131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</w:p>
    <w:p>
      <w:pPr>
        <w:pStyle w:val="PO26"/>
        <w:jc w:val="left"/>
        <w:ind w:left="394" w:firstLine="0"/>
        <w:rPr/>
      </w:pPr>
      <w:r>
        <w:rPr>
          <w:rFonts w:hint="eastAsia"/>
        </w:rPr>
        <w:t>跳转升级页面，选择主机配置以及存储空间大小(</w:t>
      </w:r>
      <w:r>
        <w:rPr>
          <w:color w:val="FF0000"/>
          <w:rFonts w:hint="eastAsia"/>
        </w:rPr>
        <w:t>支持升降级主机规格</w:t>
      </w:r>
      <w:r>
        <w:rPr/>
        <w:t>)</w:t>
      </w:r>
    </w:p>
    <w:p>
      <w:pPr>
        <w:pStyle w:val="PO26"/>
        <w:jc w:val="left"/>
        <w:ind w:left="394" w:firstLine="0"/>
        <w:rPr/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>2.6.7慢查操作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点击clickhouse集群名称进入详情页后点击【慢查操作】标签页</w:t>
      </w:r>
    </w:p>
    <w:p>
      <w:pPr>
        <w:ind w:firstLine="601"/>
        <w:rPr>
          <w:b w:val="1"/>
          <w:sz w:val="30"/>
          <w:szCs w:val="30"/>
        </w:rPr>
      </w:pPr>
    </w:p>
    <w:p>
      <w:pPr>
        <w:ind w:firstLine="480"/>
        <w:rPr/>
      </w:pPr>
      <w:r>
        <w:rPr>
          <w:sz w:val="20"/>
        </w:rPr>
        <w:drawing>
          <wp:inline distT="0" distB="0" distL="0" distR="0">
            <wp:extent cx="5275580" cy="2035175"/>
            <wp:effectExtent l="0" t="0" r="2540" b="4445"/>
            <wp:docPr id="18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C:/Users/WQ/AppData/Roaming/JisuOffice/ETemp/17556_8527760/image110.pn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03581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2.6</w:t>
      </w:r>
      <w:r>
        <w:rPr>
          <w:b w:val="1"/>
          <w:sz w:val="30"/>
          <w:szCs w:val="30"/>
        </w:rPr>
        <w:t>.8性能曲线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点击clickhouse集群名称进入详情页后点击【性能曲线】标签页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701290"/>
            <wp:effectExtent l="0" t="0" r="2540" b="5080"/>
            <wp:docPr id="186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C:/Users/WQ/AppData/Roaming/JisuOffice/ETemp/17556_8527760/image111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70192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2.6</w:t>
      </w:r>
      <w:r>
        <w:rPr>
          <w:b w:val="1"/>
          <w:sz w:val="30"/>
          <w:szCs w:val="30"/>
        </w:rPr>
        <w:t>.9错误日志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点击clickhouse集群名称进入详情页后点击【错误日志】标签页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353310"/>
            <wp:effectExtent l="0" t="0" r="2540" b="0"/>
            <wp:docPr id="187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C:/Users/WQ/AppData/Roaming/JisuOffice/ETemp/17556_8527760/image112.pn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5394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选择实例列表的实例、日志记录的行数，点击下载错误日志，得到一个txt</w:t>
      </w:r>
      <w:r>
        <w:rPr/>
        <w:t>类型的错误日志文件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353310"/>
            <wp:effectExtent l="0" t="0" r="2540" b="0"/>
            <wp:docPr id="188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C:/Users/WQ/AppData/Roaming/JisuOffice/ETemp/17556_8527760/image112.pn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5394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2"/>
          <w:szCs w:val="32"/>
        </w:rPr>
      </w:pPr>
      <w:r>
        <w:rPr>
          <w:b w:val="1"/>
          <w:sz w:val="32"/>
          <w:szCs w:val="32"/>
          <w:rFonts w:hint="eastAsia"/>
        </w:rPr>
        <w:t>2.6</w:t>
      </w:r>
      <w:r>
        <w:rPr>
          <w:b w:val="1"/>
          <w:sz w:val="32"/>
          <w:szCs w:val="32"/>
        </w:rPr>
        <w:t>.10用户管理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点击clickhouse集群名称进入详情页后点击【用户管理】标签页</w:t>
      </w:r>
    </w:p>
    <w:p>
      <w:pPr>
        <w:pStyle w:val="PO26"/>
        <w:jc w:val="left"/>
        <w:ind w:left="394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1191260"/>
            <wp:effectExtent l="0" t="0" r="2540" b="0"/>
            <wp:docPr id="189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C:/Users/WQ/AppData/Roaming/JisuOffice/ETemp/17556_8527760/image98.pn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19189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点击密码重置修改用户密码，输入符合规则的新密码点击保存</w:t>
      </w:r>
      <w:r>
        <w:rPr>
          <w:b w:val="1"/>
          <w:sz w:val="30"/>
          <w:szCs w:val="30"/>
        </w:rPr>
        <w:br/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1363345"/>
            <wp:effectExtent l="0" t="0" r="2540" b="9525"/>
            <wp:docPr id="190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C:/Users/WQ/AppData/Roaming/JisuOffice/ETemp/17556_8527760/image113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36398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删除用户，输入用户名称进行二次确认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1429385"/>
            <wp:effectExtent l="0" t="0" r="2540" b="635"/>
            <wp:docPr id="19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C:/Users/WQ/AppData/Roaming/JisuOffice/ETemp/17556_8527760/image114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43002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/>
      </w:pPr>
      <w:r>
        <w:rPr/>
        <w:t>对集群中存在的所有数据库进行用户授权，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1591310"/>
            <wp:effectExtent l="0" t="0" r="2540" b="0"/>
            <wp:docPr id="19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 descr="C:/Users/WQ/AppData/Roaming/JisuOffice/ETemp/17556_8527760/image115.pn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59194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2.6</w:t>
      </w:r>
      <w:r>
        <w:rPr>
          <w:b w:val="1"/>
          <w:sz w:val="30"/>
          <w:szCs w:val="30"/>
        </w:rPr>
        <w:t>.11云资源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点击clickhouse集群名称进入详情页后点击【云资源】标签页，当前标签</w:t>
      </w:r>
      <w:r>
        <w:rPr>
          <w:rFonts w:hint="eastAsia"/>
        </w:rPr>
        <w:t>页展示当前集群云厂商的云主机、云盘、网络负载均衡、对象存储的资源</w:t>
      </w:r>
      <w:r>
        <w:rPr>
          <w:rFonts w:hint="eastAsia"/>
        </w:rPr>
        <w:t>信息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679700"/>
            <wp:effectExtent l="0" t="0" r="2540" b="7620"/>
            <wp:docPr id="193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 descr="C:/Users/WQ/AppData/Roaming/JisuOffice/ETemp/17556_8527760/image116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68033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 xml:space="preserve">2.7 搜索引擎Elasticsearch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>2.7.1创建elasticsearch搜索引擎</w:t>
      </w:r>
    </w:p>
    <w:p>
      <w:pPr>
        <w:jc w:val="both"/>
        <w:ind w:left="0" w:firstLine="425"/>
        <w:rPr/>
      </w:pPr>
      <w:r>
        <w:rPr>
          <w:rFonts w:hint="eastAsia"/>
        </w:rPr>
        <w:t>点击右上角【创建数据库】，选择相关配置选项即可创建</w:t>
      </w:r>
      <w:r>
        <w:rPr/>
        <w:t>ElasticSearch</w:t>
      </w:r>
      <w:r>
        <w:rPr>
          <w:rFonts w:hint="eastAsia"/>
        </w:rPr>
        <w:t>数</w:t>
      </w:r>
      <w:r>
        <w:rPr>
          <w:rFonts w:hint="eastAsia"/>
        </w:rPr>
        <w:t>据库集群（默认创建单实例云主机）（</w:t>
      </w:r>
      <w:r>
        <w:rPr>
          <w:color w:val="FF0000"/>
          <w:rFonts w:hint="eastAsia"/>
        </w:rPr>
        <w:t>创建集群时需要提取添加云厂商证书，云</w:t>
      </w:r>
      <w:r>
        <w:rPr>
          <w:color w:val="FF0000"/>
          <w:rFonts w:hint="eastAsia"/>
        </w:rPr>
        <w:t>证书的添加方式之后见下文</w:t>
      </w:r>
      <w:r>
        <w:rPr>
          <w:rFonts w:hint="eastAsia"/>
        </w:rPr>
        <w:t>）</w:t>
      </w:r>
    </w:p>
    <w:p>
      <w:pPr>
        <w:jc w:val="both"/>
        <w:ind w:left="0" w:firstLine="425"/>
        <w:rPr/>
      </w:pPr>
    </w:p>
    <w:p>
      <w:pPr>
        <w:jc w:val="both"/>
        <w:ind w:left="0" w:firstLine="425"/>
        <w:rPr/>
      </w:pPr>
      <w:r>
        <w:rPr>
          <w:sz w:val="20"/>
        </w:rPr>
        <w:drawing>
          <wp:inline distT="0" distB="0" distL="0" distR="0">
            <wp:extent cx="5275580" cy="2043430"/>
            <wp:effectExtent l="0" t="0" r="2540" b="0"/>
            <wp:docPr id="19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 descr="C:/Users/WQ/AppData/Roaming/JisuOffice/ETemp/17556_8527760/image118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04406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both"/>
        <w:ind w:left="0" w:firstLine="480"/>
        <w:rPr/>
      </w:pPr>
      <w:r>
        <w:rPr>
          <w:rFonts w:hint="eastAsia"/>
        </w:rPr>
        <w:t>选择数据库版本（支持</w:t>
      </w:r>
      <w:r>
        <w:rPr/>
        <w:t>ElasticSearch</w:t>
      </w:r>
      <w:r>
        <w:rPr>
          <w:rFonts w:hint="eastAsia"/>
        </w:rPr>
        <w:t xml:space="preserve"> </w:t>
      </w:r>
      <w:r>
        <w:rPr/>
        <w:t>7.16.2</w:t>
      </w:r>
      <w:r>
        <w:rPr>
          <w:rFonts w:hint="eastAsia"/>
        </w:rPr>
        <w:t>），支持创建冷热节点和</w:t>
      </w:r>
      <w:r>
        <w:rPr>
          <w:rFonts w:hint="eastAsia"/>
        </w:rPr>
        <w:t>kibana节点实例。配置节点数量、主机计算规格以及存储空间的大小，自定义数</w:t>
      </w:r>
      <w:r>
        <w:rPr>
          <w:rFonts w:hint="eastAsia"/>
        </w:rPr>
        <w:t>据库的密码和用户名，自定义备份保留策略，可以选择是否开启公网，自定义新</w:t>
      </w:r>
      <w:r>
        <w:rPr>
          <w:rFonts w:hint="eastAsia"/>
        </w:rPr>
        <w:t>建vpc或者加入已有vpc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rFonts w:hint="eastAsia"/>
        </w:rPr>
        <w:t>点击确认，集群创建成功后，状态为【</w:t>
      </w:r>
      <w:r>
        <w:rPr>
          <w:color w:val="00B050"/>
        </w:rPr>
        <w:t>Running</w:t>
      </w:r>
      <w:r>
        <w:rPr>
          <w:rFonts w:hint="eastAsia"/>
        </w:rPr>
        <w:t>】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2.7</w:t>
      </w:r>
      <w:r>
        <w:rPr>
          <w:b w:val="1"/>
          <w:sz w:val="30"/>
          <w:szCs w:val="30"/>
        </w:rPr>
        <w:t xml:space="preserve">.2 启用https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点击elasticsearch集群名称进入详情页后点击【总览】标签页，点击下方</w:t>
      </w:r>
      <w:r>
        <w:rPr>
          <w:rFonts w:hint="eastAsia"/>
        </w:rPr>
        <w:t>的【启用https】(</w:t>
      </w:r>
      <w:r>
        <w:rPr>
          <w:color w:val="FF0000"/>
          <w:rFonts w:hint="eastAsia"/>
        </w:rPr>
        <w:t>不可创建同名账户,用户</w:t>
      </w:r>
      <w:r>
        <w:rPr>
          <w:color w:val="FF0000"/>
        </w:rPr>
        <w:t>授权默认最高权限</w:t>
      </w:r>
      <w:r>
        <w:rPr/>
        <w:t>)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672080"/>
            <wp:effectExtent l="0" t="0" r="2540" b="0"/>
            <wp:docPr id="196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 descr="C:/Users/WQ/AppData/Roaming/JisuOffice/ETemp/17556_8527760/image119.pn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67271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2.7</w:t>
      </w:r>
      <w:r>
        <w:rPr>
          <w:b w:val="1"/>
          <w:sz w:val="30"/>
          <w:szCs w:val="30"/>
        </w:rPr>
        <w:t xml:space="preserve">.3 开启</w:t>
      </w:r>
      <w:r>
        <w:rPr>
          <w:b w:val="1"/>
          <w:sz w:val="30"/>
          <w:szCs w:val="30"/>
          <w:rFonts w:hint="eastAsia"/>
        </w:rPr>
        <w:t>/关闭</w:t>
      </w:r>
      <w:r>
        <w:rPr>
          <w:b w:val="1"/>
          <w:sz w:val="30"/>
          <w:szCs w:val="30"/>
        </w:rPr>
        <w:t>公网访问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点击elasticsearch集群名称进入详情页后点击【总览】标签页，点击下方</w:t>
      </w:r>
      <w:r>
        <w:rPr>
          <w:rFonts w:hint="eastAsia"/>
        </w:rPr>
        <w:t>的【公网访问】，点击【开启/关闭】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791460"/>
            <wp:effectExtent l="0" t="0" r="2540" b="0"/>
            <wp:docPr id="197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C:/Users/WQ/AppData/Roaming/JisuOffice/ETemp/17556_8527760/image120.pn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79209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输入集群名称进行二次确认</w:t>
      </w:r>
    </w:p>
    <w:p>
      <w:pPr>
        <w:pStyle w:val="PO26"/>
        <w:jc w:val="left"/>
        <w:ind w:left="394" w:firstLine="0"/>
        <w:rPr/>
      </w:pPr>
      <w:r>
        <w:rPr>
          <w:b w:val="1"/>
          <w:sz w:val="30"/>
          <w:szCs w:val="30"/>
          <w:rFonts w:hint="eastAsia"/>
        </w:rPr>
        <w:t>2.7</w:t>
      </w:r>
      <w:r>
        <w:rPr>
          <w:b w:val="1"/>
          <w:sz w:val="30"/>
          <w:szCs w:val="30"/>
        </w:rPr>
        <w:t>.4Kibana控制台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点击elasticsearch集群名称进入详情页后点击【总览】标签页，点击下方</w:t>
      </w:r>
      <w:r>
        <w:rPr>
          <w:rFonts w:hint="eastAsia"/>
        </w:rPr>
        <w:t>的【kibana控制台】，</w:t>
      </w:r>
      <w:r>
        <w:rPr/>
        <w:t xml:space="preserve"> 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786380"/>
            <wp:effectExtent l="0" t="0" r="2540" b="0"/>
            <wp:docPr id="19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 descr="C:/Users/WQ/AppData/Roaming/JisuOffice/ETemp/17556_8527760/image121.pn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78701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  <w:r>
        <w:rPr/>
        <w:t xml:space="preserve"> </w:t>
      </w:r>
    </w:p>
    <w:p>
      <w:pPr>
        <w:pStyle w:val="PO26"/>
        <w:jc w:val="left"/>
        <w:ind w:left="394" w:firstLine="0"/>
        <w:rPr/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2.7</w:t>
      </w:r>
      <w:r>
        <w:rPr>
          <w:b w:val="1"/>
          <w:sz w:val="30"/>
          <w:szCs w:val="30"/>
        </w:rPr>
        <w:t xml:space="preserve">.5 ip白名单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点击elasticsearch集群名称进入详情页后点击【总览】标签页，点击下方</w:t>
      </w:r>
      <w:r>
        <w:rPr>
          <w:rFonts w:hint="eastAsia"/>
        </w:rPr>
        <w:t>的【ip白名单】，点击【编辑】</w:t>
      </w:r>
      <w:r>
        <w:rPr/>
        <w:t>，</w:t>
      </w:r>
      <w:r>
        <w:rPr>
          <w:rFonts w:hint="eastAsia"/>
        </w:rPr>
        <w:t>输入白名单ip，点击添加</w:t>
      </w:r>
      <w:r>
        <w:rPr/>
        <w:t>，添加成功，</w:t>
      </w:r>
      <w:r>
        <w:rPr/>
        <w:t>点击白名单可以看到ip信息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487930"/>
            <wp:effectExtent l="0" t="0" r="2540" b="8890"/>
            <wp:docPr id="19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C:/Users/WQ/AppData/Roaming/JisuOffice/ETemp/17556_8527760/image122.pn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8856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2"/>
          <w:szCs w:val="32"/>
        </w:rPr>
      </w:pPr>
      <w:r>
        <w:rPr>
          <w:b w:val="1"/>
          <w:sz w:val="32"/>
          <w:szCs w:val="32"/>
          <w:rFonts w:hint="eastAsia"/>
        </w:rPr>
        <w:t>2.7</w:t>
      </w:r>
      <w:r>
        <w:rPr>
          <w:b w:val="1"/>
          <w:sz w:val="32"/>
          <w:szCs w:val="32"/>
        </w:rPr>
        <w:t>.6更改密码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点击elasticsearch集群名称进入详情页后点击【总览】标签页，点击下方</w:t>
      </w:r>
      <w:r>
        <w:rPr>
          <w:rFonts w:hint="eastAsia"/>
        </w:rPr>
        <w:t>的【更改密码】，点击【更改密码】</w:t>
      </w:r>
    </w:p>
    <w:p>
      <w:pPr>
        <w:pStyle w:val="PO26"/>
        <w:jc w:val="left"/>
        <w:ind w:left="394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2341880"/>
            <wp:effectExtent l="0" t="0" r="2540" b="2540"/>
            <wp:docPr id="200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 descr="C:/Users/WQ/AppData/Roaming/JisuOffice/ETemp/17556_8527760/image123.pn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4251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1756410"/>
            <wp:effectExtent l="0" t="0" r="2540" b="0"/>
            <wp:docPr id="211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C:/Users/WQ/AppData/Roaming/JisuOffice/ETemp/17556_8527760/image124.pn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75704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/>
      </w:pPr>
      <w:r>
        <w:rPr>
          <w:b w:val="1"/>
          <w:sz w:val="30"/>
          <w:szCs w:val="30"/>
        </w:rPr>
        <w:tab/>
      </w:r>
      <w:r>
        <w:rPr/>
        <w:t>输入新密码点击修改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2.7</w:t>
      </w:r>
      <w:r>
        <w:rPr>
          <w:b w:val="1"/>
          <w:sz w:val="30"/>
          <w:szCs w:val="30"/>
        </w:rPr>
        <w:t>.7资源升级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点击elasticsearch集群名称进入详情页后点击【总览】标签页，点击下方</w:t>
      </w:r>
      <w:r>
        <w:rPr>
          <w:rFonts w:hint="eastAsia"/>
        </w:rPr>
        <w:t>的【资源升级】，点击【升级】</w:t>
      </w:r>
      <w:r>
        <w:rPr>
          <w:sz w:val="20"/>
        </w:rPr>
        <w:drawing>
          <wp:inline distT="0" distB="0" distL="0" distR="0">
            <wp:extent cx="5275580" cy="3033395"/>
            <wp:effectExtent l="0" t="0" r="2540" b="0"/>
            <wp:docPr id="212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C:/Users/WQ/AppData/Roaming/JisuOffice/ETemp/17556_8527760/image125.pn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303403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</w:p>
    <w:p>
      <w:pPr>
        <w:pStyle w:val="PO26"/>
        <w:jc w:val="left"/>
        <w:ind w:left="394" w:firstLine="0"/>
        <w:rPr/>
      </w:pPr>
      <w:r>
        <w:rPr>
          <w:rFonts w:hint="eastAsia"/>
        </w:rPr>
        <w:t>跳转升级页面，选择主机配置以及存储空间大小(</w:t>
      </w:r>
      <w:r>
        <w:rPr>
          <w:color w:val="FF0000"/>
          <w:rFonts w:hint="eastAsia"/>
        </w:rPr>
        <w:t>支持升降级主机规格、扩</w:t>
      </w:r>
      <w:r>
        <w:rPr>
          <w:color w:val="FF0000"/>
          <w:rFonts w:hint="eastAsia"/>
        </w:rPr>
        <w:t>容、添加节点数</w:t>
      </w:r>
      <w:r>
        <w:rPr/>
        <w:t>)</w:t>
      </w:r>
    </w:p>
    <w:p>
      <w:pPr>
        <w:pStyle w:val="PO26"/>
        <w:jc w:val="left"/>
        <w:ind w:left="394" w:firstLine="0"/>
        <w:rPr/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</w:rPr>
        <w:t>2.7.8克隆数据库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rFonts w:hint="eastAsia"/>
        </w:rPr>
        <w:t>点击elasticsearch集群名称进入详情页后点击【总览】标签页，点击下方</w:t>
      </w:r>
      <w:r>
        <w:rPr>
          <w:rFonts w:hint="eastAsia"/>
        </w:rPr>
        <w:t>的【克隆数据库】，点击【克隆】</w:t>
      </w:r>
    </w:p>
    <w:p>
      <w:pPr>
        <w:pStyle w:val="PO26"/>
        <w:jc w:val="left"/>
        <w:ind w:left="394" w:firstLine="0"/>
        <w:rPr/>
      </w:pPr>
      <w:r>
        <w:rPr/>
        <w:t>自定义选项，支持跨云、跨区域、跨主机规格克隆。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353310"/>
            <wp:effectExtent l="0" t="0" r="2540" b="0"/>
            <wp:docPr id="214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C:/Users/WQ/AppData/Roaming/JisuOffice/ETemp/17556_8527760/image112.pn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5394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2.7</w:t>
      </w:r>
      <w:r>
        <w:rPr>
          <w:b w:val="1"/>
          <w:sz w:val="30"/>
          <w:szCs w:val="30"/>
        </w:rPr>
        <w:t>.9云资源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点击elasticsearch集群名称进入详情页后点击【云资源】标签页，当前标</w:t>
      </w:r>
      <w:r>
        <w:rPr>
          <w:rFonts w:hint="eastAsia"/>
        </w:rPr>
        <w:t>签页展示当前集群云厂商的云主机、云盘、网络负载均衡、对象存储的资</w:t>
      </w:r>
      <w:r>
        <w:rPr>
          <w:rFonts w:hint="eastAsia"/>
        </w:rPr>
        <w:t>源信息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2679700"/>
            <wp:effectExtent l="0" t="0" r="2540" b="7620"/>
            <wp:docPr id="215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C:/Users/WQ/AppData/Roaming/JisuOffice/ETemp/17556_8527760/image116.pn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68033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ind w:firstLine="480"/>
        <w:rPr/>
      </w:pP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>.8备份中心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>.8.1备份管理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点击【控制台】的【备份中心】功能模块，【备份管理】展示的是该项目</w:t>
      </w:r>
      <w:r>
        <w:rPr>
          <w:rFonts w:hint="eastAsia"/>
        </w:rPr>
        <w:t>下所有集群的备份集状态信息。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444750"/>
            <wp:effectExtent l="0" t="0" r="2540" b="0"/>
            <wp:docPr id="216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C:/Users/WQ/AppData/Roaming/JisuOffice/ETemp/17556_8527760/image127.pn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4538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备份策略可以修改该集群的备份保留天数和全备触发时间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312035"/>
            <wp:effectExtent l="0" t="0" r="2540" b="0"/>
            <wp:docPr id="217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 descr="C:/Users/WQ/AppData/Roaming/JisuOffice/ETemp/17556_8527760/image128.pn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1267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>.8.2回收站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点击【控制台】的【备份中心】功能模块，【回收站】展示的是该项目下</w:t>
      </w:r>
      <w:r>
        <w:rPr>
          <w:rFonts w:hint="eastAsia"/>
        </w:rPr>
        <w:t>所有集群的备份集状态信息。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sz w:val="20"/>
        </w:rPr>
        <w:drawing>
          <wp:inline distT="0" distB="0" distL="0" distR="0">
            <wp:extent cx="5275580" cy="1951990"/>
            <wp:effectExtent l="0" t="0" r="2540" b="0"/>
            <wp:docPr id="218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 descr="C:/Users/WQ/AppData/Roaming/JisuOffice/ETemp/17556_8527760/image129.pn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95262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点击清除备份集，输入集群名称进行二次确认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1925320"/>
            <wp:effectExtent l="0" t="0" r="2540" b="0"/>
            <wp:docPr id="219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 descr="C:/Users/WQ/AppData/Roaming/JisuOffice/ETemp/17556_8527760/image130.pn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92595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点击恢复，在弹出的窗口点击恢复，集群会根据最近的备份集进行备份恢</w:t>
      </w:r>
      <w:r>
        <w:rPr/>
        <w:t>复</w:t>
      </w:r>
      <w:r>
        <w:rPr>
          <w:rFonts w:hint="eastAsia"/>
        </w:rPr>
        <w:t>(</w:t>
      </w:r>
      <w:r>
        <w:rPr>
          <w:color w:val="FF0000"/>
          <w:rFonts w:hint="eastAsia"/>
        </w:rPr>
        <w:t>集群的备份集状态必须是</w:t>
      </w:r>
      <w:r>
        <w:rPr>
          <w:color w:val="FF0000"/>
        </w:rPr>
        <w:t>Success</w:t>
      </w:r>
      <w:r>
        <w:rPr/>
        <w:t>)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465705"/>
            <wp:effectExtent l="0" t="0" r="2540" b="0"/>
            <wp:docPr id="220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C:/Users/WQ/AppData/Roaming/JisuOffice/ETemp/17556_8527760/image131.pn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6634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>.9告警中心</w:t>
      </w:r>
    </w:p>
    <w:p>
      <w:pPr>
        <w:pStyle w:val="PO26"/>
        <w:jc w:val="left"/>
        <w:ind w:left="394" w:firstLine="0"/>
        <w:rPr>
          <w:b w:val="1"/>
          <w:sz w:val="30"/>
          <w:szCs w:val="30"/>
        </w:rPr>
      </w:pPr>
      <w:r>
        <w:rPr>
          <w:b w:val="1"/>
          <w:sz w:val="30"/>
          <w:szCs w:val="30"/>
          <w:rFonts w:hint="eastAsia"/>
        </w:rPr>
        <w:t>2</w:t>
      </w:r>
      <w:r>
        <w:rPr>
          <w:b w:val="1"/>
          <w:sz w:val="30"/>
          <w:szCs w:val="30"/>
        </w:rPr>
        <w:t>.9.1告警中心</w:t>
      </w:r>
    </w:p>
    <w:p>
      <w:pPr>
        <w:pStyle w:val="PO26"/>
        <w:jc w:val="left"/>
        <w:ind w:left="394" w:firstLine="0"/>
        <w:rPr/>
      </w:pPr>
      <w:r>
        <w:rPr>
          <w:rFonts w:hint="eastAsia"/>
        </w:rPr>
        <w:t>点击【控制台】的【告警中心】功能模块，【告警中心】展示的是该项目</w:t>
      </w:r>
      <w:r>
        <w:rPr>
          <w:rFonts w:hint="eastAsia"/>
        </w:rPr>
        <w:t>下所有集群的告警状态信息。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000885"/>
            <wp:effectExtent l="0" t="0" r="2540" b="635"/>
            <wp:docPr id="221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 descr="C:/Users/WQ/AppData/Roaming/JisuOffice/ETemp/17556_8527760/image132.pn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00152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集群的供应商、区域、数据库别名、</w:t>
      </w:r>
      <w:r>
        <w:rPr>
          <w:rFonts w:hint="eastAsia"/>
        </w:rPr>
        <w:t>集群状态、启用告警、联系人、告警</w:t>
      </w:r>
      <w:r>
        <w:rPr>
          <w:rFonts w:hint="eastAsia"/>
        </w:rPr>
        <w:t>时间、最后告警、操作</w:t>
      </w:r>
    </w:p>
    <w:p>
      <w:pPr>
        <w:pStyle w:val="PO26"/>
        <w:jc w:val="left"/>
        <w:ind w:left="394" w:firstLine="0"/>
        <w:rPr/>
      </w:pPr>
      <w:r>
        <w:rPr/>
        <w:t>启用</w:t>
      </w:r>
      <w:r>
        <w:rPr>
          <w:rFonts w:hint="eastAsia"/>
        </w:rPr>
        <w:t>/关闭告警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2046605"/>
            <wp:effectExtent l="0" t="0" r="2540" b="0"/>
            <wp:docPr id="222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C:/Users/WQ/AppData/Roaming/JisuOffice/ETemp/17556_8527760/image133.pn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04724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点击数据库别名或者点击详情进入告警详情页面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3027045"/>
            <wp:effectExtent l="0" t="0" r="2540" b="3175"/>
            <wp:docPr id="223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 descr="C:/Users/WQ/AppData/Roaming/JisuOffice/ETemp/17556_8527760/image134.pn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302768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修改告警详情配置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1469390"/>
            <wp:effectExtent l="0" t="0" r="2540" b="0"/>
            <wp:docPr id="224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 descr="C:/Users/WQ/AppData/Roaming/JisuOffice/ETemp/17556_8527760/image135.pn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47002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新增接收人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1911985"/>
            <wp:effectExtent l="0" t="0" r="2540" b="0"/>
            <wp:docPr id="225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C:/Users/WQ/AppData/Roaming/JisuOffice/ETemp/17556_8527760/image136.pn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91262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  <w:r>
        <w:rPr/>
        <w:t>移除接收人，点击删除</w:t>
      </w:r>
    </w:p>
    <w:p>
      <w:pPr>
        <w:pStyle w:val="PO26"/>
        <w:jc w:val="left"/>
        <w:ind w:left="394" w:firstLine="0"/>
        <w:rPr/>
      </w:pPr>
      <w:r>
        <w:rPr>
          <w:sz w:val="20"/>
        </w:rPr>
        <w:drawing>
          <wp:inline distT="0" distB="0" distL="0" distR="0">
            <wp:extent cx="5275580" cy="1920240"/>
            <wp:effectExtent l="0" t="0" r="2540" b="5080"/>
            <wp:docPr id="22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C:/Users/WQ/AppData/Roaming/JisuOffice/ETemp/17556_8527760/image137.pn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92087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pStyle w:val="PO26"/>
        <w:jc w:val="left"/>
        <w:ind w:left="394" w:firstLine="0"/>
        <w:rPr/>
      </w:pP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b w:val="1"/>
          <w:sz w:val="32"/>
          <w:szCs w:val="32"/>
          <w:rFonts w:hint="eastAsia"/>
        </w:rPr>
        <w:t>2.10</w:t>
      </w:r>
      <w:r>
        <w:rPr>
          <w:b w:val="1"/>
          <w:sz w:val="32"/>
          <w:szCs w:val="32"/>
        </w:rPr>
        <w:t>数据传输</w:t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b w:val="1"/>
          <w:sz w:val="32"/>
          <w:szCs w:val="32"/>
          <w:rFonts w:hint="eastAsia"/>
        </w:rPr>
        <w:t>2</w:t>
      </w:r>
      <w:r>
        <w:rPr>
          <w:b w:val="1"/>
          <w:sz w:val="32"/>
          <w:szCs w:val="32"/>
        </w:rPr>
        <w:t>.10.1创建mysql的数据传输任务</w:t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2248535"/>
            <wp:effectExtent l="0" t="0" r="2540" b="635"/>
            <wp:docPr id="22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 descr="C:/Users/WQ/AppData/Roaming/JisuOffice/ETemp/17556_8527760/image138.pn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24917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/>
      </w:pPr>
      <w:r>
        <w:rPr/>
        <w:t>点击添加迁移任务</w:t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2733675"/>
            <wp:effectExtent l="0" t="0" r="2540" b="0"/>
            <wp:docPr id="22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 descr="C:/Users/WQ/AppData/Roaming/JisuOffice/ETemp/17556_8527760/image139.pn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73431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/>
      </w:pPr>
      <w:r>
        <w:rPr/>
        <w:t>自定义任务名称、数据库类型选择MySQL，选择</w:t>
      </w:r>
      <w:r>
        <w:rPr>
          <w:rFonts w:hint="eastAsia"/>
        </w:rPr>
        <w:t>Squids已有的数据库或者私</w:t>
      </w:r>
      <w:r>
        <w:rPr>
          <w:rFonts w:hint="eastAsia"/>
        </w:rPr>
        <w:t>有的数据库作为源端和目标端，点击测试连接并进入下一步</w:t>
      </w:r>
    </w:p>
    <w:p>
      <w:pPr>
        <w:jc w:val="left"/>
        <w:ind w:left="0" w:firstLine="0"/>
        <w:rPr/>
      </w:pP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1991995"/>
            <wp:effectExtent l="0" t="0" r="2540" b="9525"/>
            <wp:docPr id="22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C:/Users/WQ/AppData/Roaming/JisuOffice/ETemp/17556_8527760/image140.pn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99263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/>
      </w:pPr>
      <w:r>
        <w:rPr/>
        <w:t>选择线程数、迁移数据库、迁移方式，点击下一步</w:t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2551430"/>
            <wp:effectExtent l="0" t="0" r="2540" b="2540"/>
            <wp:docPr id="23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C:/Users/WQ/AppData/Roaming/JisuOffice/ETemp/17556_8527760/image141.pn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5206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/>
      </w:pPr>
      <w:r>
        <w:rPr/>
        <w:t>预检查通过之后点击创建。MySQL迁移任务会创建到迁移任务列表</w:t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b w:val="1"/>
          <w:sz w:val="32"/>
          <w:szCs w:val="32"/>
          <w:rFonts w:hint="eastAsia"/>
        </w:rPr>
        <w:t>2</w:t>
      </w:r>
      <w:r>
        <w:rPr>
          <w:b w:val="1"/>
          <w:sz w:val="32"/>
          <w:szCs w:val="32"/>
        </w:rPr>
        <w:t>.10.2创建mongoDB的数据传输任务</w:t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2248535"/>
            <wp:effectExtent l="0" t="0" r="2540" b="635"/>
            <wp:docPr id="23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 descr="C:/Users/WQ/AppData/Roaming/JisuOffice/ETemp/17556_8527760/image138.pn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24917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/>
      </w:pPr>
      <w:r>
        <w:rPr/>
        <w:t>点击添加迁移任务</w:t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2573655"/>
            <wp:effectExtent l="0" t="0" r="2540" b="0"/>
            <wp:docPr id="232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 descr="C:/Users/WQ/AppData/Roaming/JisuOffice/ETemp/17556_8527760/image142.pn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7429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/>
      </w:pPr>
      <w:r>
        <w:rPr/>
        <w:t>自定义任务名称、数据库类型选择MongoDB，选择</w:t>
      </w:r>
      <w:r>
        <w:rPr>
          <w:rFonts w:hint="eastAsia"/>
        </w:rPr>
        <w:t>Squids已有的数据库或者</w:t>
      </w:r>
      <w:r>
        <w:rPr>
          <w:rFonts w:hint="eastAsia"/>
        </w:rPr>
        <w:t>私有的数据库作为源端和目标端，点击测试连接并进入下一步</w:t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2045970"/>
            <wp:effectExtent l="0" t="0" r="2540" b="0"/>
            <wp:docPr id="233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 descr="C:/Users/WQ/AppData/Roaming/JisuOffice/ETemp/17556_8527760/image143.pn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04660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/>
      </w:pPr>
      <w:r>
        <w:rPr/>
        <w:t>选择线程数、迁移数据库、迁移方式，点击下一步</w:t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2531745"/>
            <wp:effectExtent l="0" t="0" r="2540" b="3175"/>
            <wp:docPr id="243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 descr="C:/Users/WQ/AppData/Roaming/JisuOffice/ETemp/17556_8527760/image144.pn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3238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/>
      </w:pPr>
      <w:r>
        <w:rPr/>
        <w:t>预检查通过之后点击创建。MySQL迁移任务会创建到迁移任务列表</w:t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b w:val="1"/>
          <w:sz w:val="32"/>
          <w:szCs w:val="32"/>
        </w:rPr>
        <w:t>删除迁移任务</w:t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1946275"/>
            <wp:effectExtent l="0" t="0" r="2540" b="0"/>
            <wp:docPr id="244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C:/Users/WQ/AppData/Roaming/JisuOffice/ETemp/17556_8527760/image145.pn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94691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b w:val="1"/>
          <w:sz w:val="32"/>
          <w:szCs w:val="32"/>
        </w:rPr>
        <w:t>查看迁移任务配置，窗口显示源端和目标端的数据库类型、</w:t>
      </w:r>
      <w:r>
        <w:rPr>
          <w:b w:val="1"/>
          <w:sz w:val="32"/>
          <w:szCs w:val="32"/>
        </w:rPr>
        <w:t>版本、</w:t>
      </w:r>
      <w:r>
        <w:rPr>
          <w:b w:val="1"/>
          <w:sz w:val="32"/>
          <w:szCs w:val="32"/>
          <w:rFonts w:hint="eastAsia"/>
        </w:rPr>
        <w:t>U</w:t>
      </w:r>
      <w:r>
        <w:rPr>
          <w:b w:val="1"/>
          <w:sz w:val="32"/>
          <w:szCs w:val="32"/>
        </w:rPr>
        <w:t>RL、迁移操作、迁移数据库</w:t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2184400"/>
            <wp:effectExtent l="0" t="0" r="2540" b="7620"/>
            <wp:docPr id="245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 descr="C:/Users/WQ/AppData/Roaming/JisuOffice/ETemp/17556_8527760/image146.pn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18503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b w:val="1"/>
          <w:sz w:val="32"/>
          <w:szCs w:val="32"/>
        </w:rPr>
        <w:t>点击任务名称查看迁移详情</w:t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1830705"/>
            <wp:effectExtent l="0" t="0" r="2540" b="0"/>
            <wp:docPr id="246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 descr="C:/Users/WQ/AppData/Roaming/JisuOffice/ETemp/17556_8527760/image147.pn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83134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b w:val="1"/>
          <w:sz w:val="32"/>
          <w:szCs w:val="32"/>
        </w:rPr>
        <w:t>点击查看日志</w:t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1726565"/>
            <wp:effectExtent l="0" t="0" r="2540" b="8255"/>
            <wp:docPr id="247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C:/Users/WQ/AppData/Roaming/JisuOffice/ETemp/17556_8527760/image148.pn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72720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b w:val="1"/>
          <w:sz w:val="32"/>
          <w:szCs w:val="32"/>
        </w:rPr>
        <w:t>点击暂停任务</w:t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sz w:val="20"/>
        </w:rPr>
        <w:drawing>
          <wp:inline distT="0" distB="0" distL="0" distR="0">
            <wp:extent cx="5275580" cy="2279650"/>
            <wp:effectExtent l="0" t="0" r="2540" b="7620"/>
            <wp:docPr id="248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 descr="C:/Users/WQ/AppData/Roaming/JisuOffice/ETemp/17556_8527760/image149.pn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28028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b w:val="1"/>
          <w:sz w:val="32"/>
          <w:szCs w:val="32"/>
        </w:rPr>
        <w:t>点击启动任务</w:t>
      </w:r>
      <w:r>
        <w:rPr>
          <w:b w:val="1"/>
          <w:sz w:val="32"/>
          <w:szCs w:val="32"/>
          <w:rFonts w:hint="eastAsia"/>
        </w:rPr>
        <w:t>(</w:t>
      </w:r>
      <w:r>
        <w:rPr>
          <w:b w:val="1"/>
          <w:color w:val="FF0000"/>
          <w:sz w:val="32"/>
          <w:szCs w:val="32"/>
          <w:rFonts w:hint="eastAsia"/>
        </w:rPr>
        <w:t>任务状态时</w:t>
      </w:r>
      <w:r>
        <w:rPr>
          <w:b w:val="1"/>
          <w:color w:val="FF0000"/>
          <w:sz w:val="32"/>
          <w:szCs w:val="32"/>
        </w:rPr>
        <w:t>S</w:t>
      </w:r>
      <w:r>
        <w:rPr>
          <w:b w:val="1"/>
          <w:color w:val="FF0000"/>
          <w:sz w:val="32"/>
          <w:szCs w:val="32"/>
          <w:rFonts w:hint="eastAsia"/>
        </w:rPr>
        <w:t>top</w:t>
      </w:r>
      <w:r>
        <w:rPr>
          <w:b w:val="1"/>
          <w:color w:val="FF0000"/>
          <w:sz w:val="32"/>
          <w:szCs w:val="32"/>
        </w:rPr>
        <w:t>/Finished</w:t>
      </w:r>
      <w:r>
        <w:rPr>
          <w:b w:val="1"/>
          <w:color w:val="auto"/>
          <w:sz w:val="32"/>
          <w:szCs w:val="32"/>
          <w:rFonts w:hint="eastAsia"/>
        </w:rPr>
        <w:t>)</w:t>
      </w:r>
    </w:p>
    <w:p>
      <w:pPr>
        <w:jc w:val="left"/>
        <w:ind w:left="0" w:firstLine="0"/>
        <w:rPr>
          <w:b w:val="1"/>
          <w:sz w:val="32"/>
          <w:szCs w:val="32"/>
        </w:rPr>
      </w:pPr>
      <w:r>
        <w:rPr>
          <w:b w:val="1"/>
          <w:sz w:val="32"/>
          <w:szCs w:val="32"/>
          <w:rFonts w:hint="eastAsia"/>
        </w:rPr>
        <w:t>2</w:t>
      </w:r>
      <w:r>
        <w:rPr>
          <w:b w:val="1"/>
          <w:sz w:val="32"/>
          <w:szCs w:val="32"/>
        </w:rPr>
        <w:t>.11添加云厂商证书</w:t>
      </w:r>
    </w:p>
    <w:p>
      <w:pPr>
        <w:jc w:val="left"/>
        <w:ind w:left="0" w:firstLine="0"/>
        <w:rPr/>
      </w:pPr>
      <w:r>
        <w:rPr/>
        <w:t>以阿里云为例</w:t>
      </w:r>
    </w:p>
    <w:p>
      <w:pPr>
        <w:jc w:val="left"/>
        <w:ind w:left="0" w:firstLine="0"/>
        <w:rPr/>
      </w:pPr>
      <w:r>
        <w:rPr/>
        <w:t>点击【计费】</w:t>
      </w:r>
    </w:p>
    <w:p>
      <w:pPr>
        <w:jc w:val="left"/>
        <w:ind w:left="0" w:firstLine="0"/>
        <w:rPr/>
      </w:pPr>
      <w:r>
        <w:rPr>
          <w:sz w:val="20"/>
        </w:rPr>
        <w:drawing>
          <wp:inline distT="0" distB="0" distL="0" distR="0">
            <wp:extent cx="5275580" cy="1990090"/>
            <wp:effectExtent l="0" t="0" r="2540" b="0"/>
            <wp:docPr id="249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 descr="C:/Users/WQ/AppData/Roaming/JisuOffice/ETemp/17556_8527760/image150.pn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99072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/>
      </w:pPr>
      <w:r>
        <w:rPr/>
        <w:t>点击云key管理</w:t>
      </w:r>
    </w:p>
    <w:p>
      <w:pPr>
        <w:jc w:val="left"/>
        <w:ind w:left="0" w:firstLine="0"/>
        <w:rPr/>
      </w:pPr>
      <w:r>
        <w:rPr>
          <w:sz w:val="20"/>
        </w:rPr>
        <w:drawing>
          <wp:inline distT="0" distB="0" distL="0" distR="0">
            <wp:extent cx="5275580" cy="1971040"/>
            <wp:effectExtent l="0" t="0" r="2540" b="0"/>
            <wp:docPr id="25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 descr="C:/Users/WQ/AppData/Roaming/JisuOffice/ETemp/17556_8527760/image151.pn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97167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/>
      </w:pPr>
      <w:r>
        <w:rPr/>
        <w:t>点击添加云key</w:t>
      </w:r>
    </w:p>
    <w:p>
      <w:pPr>
        <w:jc w:val="left"/>
        <w:ind w:left="0" w:firstLine="0"/>
        <w:rPr/>
      </w:pPr>
      <w:r>
        <w:rPr>
          <w:sz w:val="20"/>
        </w:rPr>
        <w:drawing>
          <wp:inline distT="0" distB="0" distL="0" distR="0">
            <wp:extent cx="5275580" cy="2576830"/>
            <wp:effectExtent l="0" t="0" r="2540" b="0"/>
            <wp:docPr id="251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 descr="C:/Users/WQ/AppData/Roaming/JisuOffice/ETemp/17556_8527760/image152.pn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7746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/>
      </w:pPr>
      <w:r>
        <w:rPr/>
        <w:t>点击如何获取</w:t>
      </w:r>
      <w:r>
        <w:rPr/>
        <w:t>华为云</w:t>
      </w:r>
      <w:r>
        <w:rPr/>
        <w:t>凭证连接</w:t>
      </w:r>
    </w:p>
    <w:p>
      <w:pPr>
        <w:jc w:val="left"/>
        <w:ind w:left="0" w:firstLine="0"/>
        <w:rPr/>
      </w:pPr>
      <w:r>
        <w:rPr>
          <w:sz w:val="20"/>
        </w:rPr>
        <w:drawing>
          <wp:inline distT="0" distB="0" distL="0" distR="0">
            <wp:extent cx="5275580" cy="3213735"/>
            <wp:effectExtent l="0" t="0" r="2540" b="6985"/>
            <wp:docPr id="25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C:/Users/WQ/AppData/Roaming/JisuOffice/ETemp/17556_8527760/image153.pn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321437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/>
      </w:pPr>
      <w:r>
        <w:rPr>
          <w:sz w:val="20"/>
        </w:rPr>
        <w:drawing>
          <wp:inline distT="0" distB="0" distL="0" distR="0">
            <wp:extent cx="5275580" cy="2677160"/>
            <wp:effectExtent l="0" t="0" r="2540" b="0"/>
            <wp:docPr id="253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 descr="C:/Users/WQ/AppData/Roaming/JisuOffice/ETemp/17556_8527760/image154.pn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67779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/>
      </w:pPr>
      <w:r>
        <w:rPr/>
        <w:t>跳转到该页面，按照该页面的步骤就可以创建出</w:t>
      </w:r>
      <w:r>
        <w:rPr>
          <w:rFonts w:hint="eastAsia"/>
        </w:rPr>
        <w:t>Access</w:t>
      </w:r>
      <w:r>
        <w:rPr/>
        <w:t xml:space="preserve"> key，将Access key</w:t>
      </w:r>
      <w:r>
        <w:rPr/>
        <w:t>添加到squids</w:t>
      </w:r>
    </w:p>
    <w:p>
      <w:pPr>
        <w:jc w:val="left"/>
        <w:ind w:left="0" w:firstLine="0"/>
        <w:rPr/>
      </w:pPr>
    </w:p>
    <w:p>
      <w:pPr>
        <w:pStyle w:val="PO7"/>
        <w:jc w:val="both"/>
        <w:ind w:firstLine="881"/>
        <w:rPr/>
      </w:pPr>
      <w:r>
        <w:rPr/>
        <w:t>2.12云应用</w:t>
      </w:r>
    </w:p>
    <w:p>
      <w:pPr>
        <w:jc w:val="left"/>
        <w:ind w:firstLine="480"/>
        <w:rPr/>
      </w:pPr>
      <w:r>
        <w:rPr>
          <w:rFonts w:hint="eastAsia"/>
        </w:rPr>
        <w:t>点击云应用</w:t>
      </w:r>
    </w:p>
    <w:p>
      <w:pPr>
        <w:jc w:val="left"/>
        <w:ind w:firstLine="480"/>
        <w:rPr/>
      </w:pPr>
      <w:r>
        <w:rPr>
          <w:sz w:val="20"/>
        </w:rPr>
        <w:drawing>
          <wp:inline distT="0" distB="0" distL="0" distR="0">
            <wp:extent cx="5275580" cy="1661795"/>
            <wp:effectExtent l="0" t="0" r="2540" b="0"/>
            <wp:docPr id="254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C:/Users/WQ/AppData/Roaming/JisuOffice/ETemp/17556_8527760/image155.pn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66243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firstLine="480"/>
        <w:rPr/>
      </w:pPr>
      <w:r>
        <w:rPr/>
        <w:t>点击进入应用中心</w:t>
      </w:r>
    </w:p>
    <w:p>
      <w:pPr>
        <w:jc w:val="left"/>
        <w:ind w:firstLine="480"/>
        <w:rPr>
          <w:rFonts w:hint="eastAsia"/>
        </w:rPr>
      </w:pPr>
      <w:r>
        <w:rPr>
          <w:sz w:val="20"/>
        </w:rPr>
        <w:drawing>
          <wp:inline distT="0" distB="0" distL="0" distR="0">
            <wp:extent cx="5275580" cy="2569845"/>
            <wp:effectExtent l="0" t="0" r="2540" b="3175"/>
            <wp:docPr id="255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 descr="C:/Users/WQ/AppData/Roaming/JisuOffice/ETemp/17556_8527760/image156.pn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7048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p>
      <w:pPr>
        <w:jc w:val="left"/>
        <w:ind w:left="0" w:firstLine="0"/>
        <w:rPr/>
      </w:pPr>
      <w:r>
        <w:rPr>
          <w:rFonts w:hint="eastAsia"/>
        </w:rPr>
        <w:t>用户可以选择需要创建的应用，squids可以帮助用户在云上快速创建出来</w:t>
      </w:r>
    </w:p>
    <w:p>
      <w:pPr>
        <w:jc w:val="left"/>
        <w:ind w:left="0" w:firstLine="0"/>
        <w:rPr/>
      </w:pPr>
      <w:r>
        <w:rPr/>
        <w:t>以</w:t>
      </w:r>
      <w:r>
        <w:rPr>
          <w:rFonts w:hint="eastAsia"/>
        </w:rPr>
        <w:t>My</w:t>
      </w:r>
      <w:r>
        <w:rPr/>
        <w:t>SQL为例</w:t>
      </w:r>
    </w:p>
    <w:p>
      <w:pPr>
        <w:jc w:val="left"/>
        <w:ind w:left="0" w:firstLine="0"/>
        <w:rPr/>
      </w:pPr>
      <w:r>
        <w:rPr/>
        <w:t>用户自定义选择云厂商、地区、云盘类型、是否开启公网、vpc选择、服务器</w:t>
      </w:r>
      <w:r>
        <w:rPr>
          <w:sz w:val="20"/>
        </w:rPr>
        <w:drawing>
          <wp:inline distT="0" distB="0" distL="0" distR="0">
            <wp:extent cx="5275580" cy="2475230"/>
            <wp:effectExtent l="0" t="0" r="0" b="0"/>
            <wp:docPr id="256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 descr="C:/Users/WQ/AppData/Roaming/JisuOffice/ETemp/17556_8527760/image157.pn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 t="10122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75865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  <w:r>
        <w:rPr/>
        <w:t>大小</w:t>
      </w:r>
    </w:p>
    <w:p>
      <w:pPr>
        <w:jc w:val="left"/>
        <w:ind w:left="0" w:firstLine="0"/>
        <w:rPr>
          <w:rFonts w:hint="eastAsia"/>
        </w:rPr>
      </w:pPr>
    </w:p>
    <w:p>
      <w:pPr>
        <w:jc w:val="left"/>
        <w:ind w:left="0" w:firstLine="0"/>
        <w:rPr/>
      </w:pPr>
      <w:r>
        <w:rPr/>
        <w:t>点击创建，云应用支持用户对该应用进行重启、删除、关闭操作</w:t>
      </w:r>
    </w:p>
    <w:p>
      <w:pPr>
        <w:jc w:val="left"/>
        <w:ind w:left="0" w:firstLine="0"/>
        <w:rPr>
          <w:rFonts w:hint="eastAsia"/>
        </w:rPr>
      </w:pPr>
      <w:r>
        <w:rPr>
          <w:sz w:val="20"/>
        </w:rPr>
        <w:drawing>
          <wp:inline distT="0" distB="0" distL="0" distR="0">
            <wp:extent cx="5275580" cy="1321435"/>
            <wp:effectExtent l="0" t="0" r="2540" b="0"/>
            <wp:docPr id="257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C:/Users/WQ/AppData/Roaming/JisuOffice/ETemp/17556_8527760/image158.pn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322070"/>
                    </a:xfrm>
                    <a:prstGeom prst="rect"/>
                    <a:ln cap="flat"/>
                  </pic:spPr>
                </pic:pic>
              </a:graphicData>
            </a:graphic>
          </wp:inline>
        </w:drawing>
      </w:r>
    </w:p>
    <w:sectPr>
      <w:pgSz w:w="11906" w:h="16838"/>
      <w:pgMar w:top="1440" w:left="1800" w:bottom="1440" w:right="1800" w:header="851" w:footer="992" w:gutter="0"/>
      <w:pgNumType w:fmt="decimal"/>
      <w:docGrid w:type="lines" w:linePitch="312" w:charSpace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2"/>
    <w:family w:val="auto"/>
    <w:pitch w:val="variable"/>
    <w:sig w:usb0="00000003" w:usb1="288f0000" w:usb2="00000016" w:usb3="00000000" w:csb0="00040001" w:csb1="00000000"/>
  </w:font>
  <w:font w:name="Helvetica">
    <w:panose1 w:val="020B0604020202020204"/>
    <w:charset w:val="0"/>
    <w:family w:val="swiss"/>
    <w:pitch w:val="variable"/>
    <w:sig w:usb0="e0002eff" w:usb1="c000785b" w:usb2="00000009" w:usb3="00000000" w:csb0="000001ff" w:csb1="00000000"/>
  </w:font>
  <w:font w:name="华文细黑">
    <w:panose1 w:val="02010600040101010101"/>
    <w:charset w:val="82"/>
    <w:family w:val="auto"/>
    <w:pitch w:val="variable"/>
    <w:sig w:usb0="00000287" w:usb1="080f0000" w:usb2="00000010" w:usb3="00000000" w:csb0="0004009f" w:csb1="00000000"/>
  </w:font>
  <w:font w:name="黑体">
    <w:altName w:val="SimHei"/>
    <w:panose1 w:val="02010609060101010101"/>
    <w:charset w:val="82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"/>
    <w:family w:val="swiss"/>
    <w:pitch w:val="variable"/>
    <w:sig w:usb0="e0002eff" w:usb1="c000785b" w:usb2="00000009" w:usb3="00000000" w:csb0="000001ff" w:csb1="00000000"/>
  </w:font>
  <w:font w:name="微软雅黑">
    <w:panose1 w:val="020B0503020204020204"/>
    <w:charset w:val="82"/>
    <w:family w:val="swiss"/>
    <w:pitch w:val="variable"/>
    <w:sig w:usb0="80000287" w:usb1="2acf3c50" w:usb2="00000016" w:usb3="00000000" w:csb0="0004001f" w:csb1="00000000"/>
  </w:font>
</w:fonts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p14="http://schemas.microsoft.com/office/word/2010/wordprocessingDrawing" xmlns:w15="http://schemas.microsoft.com/office/word/2012/wordml" xmlns:w10="urn:schemas-microsoft-com:office:word" xmlns:w="http://schemas.openxmlformats.org/wordprocessingml/2006/main" xmlns:wpg="http://schemas.microsoft.com/office/word/2010/wordprocessingGroup" xmlns:wne="http://schemas.microsoft.com/office/word/2006/wordml" xmlns:wps="http://schemas.microsoft.com/office/word/2010/wordprocessingShape" xmlns:wpc="http://schemas.microsoft.com/office/word/2010/wordprocessingCanvas" xmlns:mc="http://schemas.openxmlformats.org/markup-compatibility/2006" xmlns:w14="http://schemas.microsoft.com/office/word/2010/wordml" xmlns:wpi="http://schemas.microsoft.com/office/word/2010/wordprocessingInk" mc:Ignorable="w14 wp14">
  <w:p>
    <w:pPr>
      <w:pStyle w:val="PO153"/>
      <w:rPr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p14="http://schemas.microsoft.com/office/word/2010/wordprocessingDrawing" xmlns:w15="http://schemas.microsoft.com/office/word/2012/wordml" xmlns:w10="urn:schemas-microsoft-com:office:word" xmlns:w="http://schemas.openxmlformats.org/wordprocessingml/2006/main" xmlns:wpg="http://schemas.microsoft.com/office/word/2010/wordprocessingGroup" xmlns:wne="http://schemas.microsoft.com/office/word/2006/wordml" xmlns:wps="http://schemas.microsoft.com/office/word/2010/wordprocessingShape" xmlns:wpc="http://schemas.microsoft.com/office/word/2010/wordprocessingCanvas" xmlns:mc="http://schemas.openxmlformats.org/markup-compatibility/2006" xmlns:w14="http://schemas.microsoft.com/office/word/2010/wordml" xmlns:wpi="http://schemas.microsoft.com/office/word/2010/wordprocessingInk" mc:Ignorable="w14 wp14">
  <w:p>
    <w:pPr>
      <w:pStyle w:val="PO153"/>
      <w:tabs>
        <w:tab w:val="clear" w:pos="8306"/>
      </w:tabs>
      <w:rPr/>
    </w:pPr>
    <w:r>
      <w:rPr>
        <w:rFonts w:hint="eastAsia"/>
      </w:rPr>
      <w:tab/>
    </w:r>
    <w:r>
      <w:rPr>
        <w:rFonts w:hint="eastAsia"/>
      </w:rPr>
      <w:tab/>
    </w:r>
  </w:p>
</w:ft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p14="http://schemas.microsoft.com/office/word/2010/wordprocessingDrawing" xmlns:w15="http://schemas.microsoft.com/office/word/2012/wordml" xmlns:w10="urn:schemas-microsoft-com:office:word" xmlns:w="http://schemas.openxmlformats.org/wordprocessingml/2006/main" xmlns:wpg="http://schemas.microsoft.com/office/word/2010/wordprocessingGroup" xmlns:wne="http://schemas.microsoft.com/office/word/2006/wordml" xmlns:wps="http://schemas.microsoft.com/office/word/2010/wordprocessingShape" xmlns:wpc="http://schemas.microsoft.com/office/word/2010/wordprocessingCanvas" xmlns:mc="http://schemas.openxmlformats.org/markup-compatibility/2006" xmlns:w14="http://schemas.microsoft.com/office/word/2010/wordml" xmlns:wpi="http://schemas.microsoft.com/office/word/2010/wordprocessingInk" mc:Ignorable="w14 wp14">
  <w:p>
    <w:pPr>
      <w:pStyle w:val="PO151"/>
      <w:rPr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p14="http://schemas.microsoft.com/office/word/2010/wordprocessingDrawing" xmlns:w10="urn:schemas-microsoft-com:office:word" xmlns:w="http://schemas.openxmlformats.org/wordprocessingml/2006/main" xmlns:wpg="http://schemas.microsoft.com/office/word/2010/wordprocessingGroup" xmlns:wne="http://schemas.microsoft.com/office/word/2006/wordml" xmlns:wps="http://schemas.microsoft.com/office/word/2010/wordprocessingShape" xmlns:wpc="http://schemas.microsoft.com/office/word/2010/wordprocessingCanvas" xmlns:mc="http://schemas.openxmlformats.org/markup-compatibility/2006" xmlns:w14="http://schemas.microsoft.com/office/word/2010/wordml">
  <w:abstractNum w:abstractNumId="0">
    <w:multiLevelType w:val="hybridMultilevel"/>
    <w:nsid w:val="2F000000"/>
    <w:tmpl w:val="1F000014"/>
    <w:lvl w:ilvl="0">
      <w:lvlJc w:val="left"/>
      <w:numFmt w:val="decimal"/>
      <w:start w:val="1"/>
      <w:suff w:val="tab"/>
      <w:pPr>
        <w:ind w:left="394" w:hanging="360"/>
        <w:rPr/>
      </w:pPr>
      <w:rPr>
        <w:rFonts w:hint="default"/>
      </w:rPr>
      <w:lvlText w:val="%1."/>
    </w:lvl>
    <w:lvl w:ilvl="1">
      <w:lvlJc w:val="left"/>
      <w:numFmt w:val="lowerLetter"/>
      <w:start w:val="1"/>
      <w:suff w:val="tab"/>
      <w:pPr>
        <w:ind w:left="874" w:hanging="420"/>
        <w:rPr/>
      </w:pPr>
      <w:rPr/>
      <w:lvlText w:val="%2)"/>
    </w:lvl>
    <w:lvl w:ilvl="2">
      <w:lvlJc w:val="right"/>
      <w:numFmt w:val="lowerRoman"/>
      <w:start w:val="1"/>
      <w:suff w:val="tab"/>
      <w:pPr>
        <w:ind w:left="1294" w:hanging="420"/>
        <w:rPr/>
      </w:pPr>
      <w:rPr/>
      <w:lvlText w:val="%3."/>
    </w:lvl>
    <w:lvl w:ilvl="3">
      <w:lvlJc w:val="left"/>
      <w:numFmt w:val="decimal"/>
      <w:start w:val="1"/>
      <w:suff w:val="tab"/>
      <w:pPr>
        <w:ind w:left="1714" w:hanging="420"/>
        <w:rPr/>
      </w:pPr>
      <w:rPr/>
      <w:lvlText w:val="%4."/>
    </w:lvl>
    <w:lvl w:ilvl="4">
      <w:lvlJc w:val="left"/>
      <w:numFmt w:val="lowerLetter"/>
      <w:start w:val="1"/>
      <w:suff w:val="tab"/>
      <w:pPr>
        <w:ind w:left="2134" w:hanging="420"/>
        <w:rPr/>
      </w:pPr>
      <w:rPr/>
      <w:lvlText w:val="%5)"/>
    </w:lvl>
    <w:lvl w:ilvl="5">
      <w:lvlJc w:val="right"/>
      <w:numFmt w:val="lowerRoman"/>
      <w:start w:val="1"/>
      <w:suff w:val="tab"/>
      <w:pPr>
        <w:ind w:left="2554" w:hanging="420"/>
        <w:rPr/>
      </w:pPr>
      <w:rPr/>
      <w:lvlText w:val="%6."/>
    </w:lvl>
    <w:lvl w:ilvl="6">
      <w:lvlJc w:val="left"/>
      <w:numFmt w:val="decimal"/>
      <w:start w:val="1"/>
      <w:suff w:val="tab"/>
      <w:pPr>
        <w:ind w:left="2974" w:hanging="420"/>
        <w:rPr/>
      </w:pPr>
      <w:rPr/>
      <w:lvlText w:val="%7."/>
    </w:lvl>
    <w:lvl w:ilvl="7">
      <w:lvlJc w:val="left"/>
      <w:numFmt w:val="lowerLetter"/>
      <w:start w:val="1"/>
      <w:suff w:val="tab"/>
      <w:pPr>
        <w:ind w:left="3394" w:hanging="420"/>
        <w:rPr/>
      </w:pPr>
      <w:rPr/>
      <w:lvlText w:val="%8)"/>
    </w:lvl>
    <w:lvl w:ilvl="8">
      <w:lvlJc w:val="right"/>
      <w:numFmt w:val="lowerRoman"/>
      <w:start w:val="1"/>
      <w:suff w:val="tab"/>
      <w:pPr>
        <w:ind w:left="3814" w:hanging="420"/>
        <w:rPr/>
      </w:pPr>
      <w:rPr/>
      <w:lvlText w:val="%9."/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avePreviewPicture/>
  <w:proofState w:spelling="clean" w:grammar="clean"/>
  <w:defaultTabStop w:val="420"/>
  <w:displayHorizontalDrawingGridEvery w:val="0"/>
  <w:displayVerticalDrawingGridEvery w:val="2"/>
  <w:characterSpacingControl w:val="compressPunctuation"/>
  <w:hdrShapeDefaults>
    <o:shapedefaults v:ext="edit" spidmax="2050"/>
    <o:shapelayout v:ext="edit">
      <o:idmap v:ext="edit" data="1"/>
    </o:shapelayout>
  </w:hdrShapeDefaults>
  <w:compat>
    <w:balanceSingleByteDoubleByteWidth/>
    <w:adjustLineHeightInTable/>
    <w:useFELayout/>
    <w:compatSetting w:name="compatibilityMode" w:uri="http://schemas.microsoft.com/office/word" w:val="15"/>
    <w:ulTrailSpace/>
  </w:compat>
  <m:mathPr>
    <m:mathFont m:value="Cambria Math"/>
    <m:brkBin m:value="before"/>
    <m:brkBinSub m:value="--"/>
    <m:smallFrac m:value="off"/>
    <m:dispDef/>
    <m:lMargin m:value="0"/>
    <m:rMargin m:value="0"/>
    <m:defJc m:value="centerGroup"/>
    <m:wrapIndent m:value="1440"/>
    <m:intLim m:value="subSup"/>
    <m:naryLim m:value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>
  <w:docDefaults>
    <w:pPrDefault>
      <w:pPr>
        <w:rPr/>
      </w:pPr>
    </w:pPrDefault>
    <w:rPrDefault>
      <w:rPr>
        <w:sz w:val="21"/>
        <w:szCs w:val="21"/>
        <w:rFonts w:asciiTheme="minorHAnsi" w:eastAsiaTheme="minorEastAsia" w:hAnsiTheme="minorHAnsi" w:cstheme="minorBidi"/>
        <w:lang w:bidi="ar-SA" w:eastAsia="zh-CN" w:val="en-US"/>
      </w:rPr>
    </w:rPrDefault>
  </w:docDefaults>
  <w:style w:default="1" w:styleId="PO1" w:type="paragraph">
    <w:name w:val="Normal"/>
    <w:qFormat/>
    <w:uiPriority w:val="1"/>
    <w:pPr>
      <w:jc w:val="center"/>
      <w:spacing w:lineRule="atLeast" w:line="379" w:before="75" w:after="75"/>
      <w:ind w:left="-567" w:firstLine="360"/>
      <w:rPr/>
    </w:pPr>
    <w:rPr>
      <w:color w:val="000000"/>
      <w:sz w:val="24"/>
      <w:szCs w:val="24"/>
      <w:rFonts w:ascii="Helvetica" w:eastAsia="华文细黑" w:hAnsi="Helvetica" w:cs="Times New Roman"/>
    </w:rPr>
  </w:style>
  <w:style w:default="1" w:styleId="PO2" w:type="character">
    <w:name w:val="Default Paragraph Font"/>
    <w:uiPriority w:val="2"/>
    <w:semiHidden/>
    <w:unhideWhenUsed/>
  </w:style>
  <w:style w:default="1" w:styleId="PO3" w:type="table">
    <w:name w:val="Normal Table"/>
    <w:uiPriority w:val="3"/>
    <w:semiHidden/>
    <w:unhideWhenUsed/>
    <w:tblPr>
      <w:tblCellMar>
        <w:bottom w:type="dxa" w:w="0"/>
        <w:left w:type="dxa" w:w="108"/>
        <w:right w:type="dxa" w:w="108"/>
        <w:top w:type="dxa" w:w="0"/>
      </w:tblCellMar>
      <w:tblInd w:type="dxa" w:w="0"/>
    </w:tblPr>
  </w:style>
  <w:style w:default="1" w:styleId="PO4" w:type="numbering">
    <w:name w:val="No List"/>
    <w:uiPriority w:val="4"/>
    <w:semiHidden/>
    <w:unhideWhenUsed/>
  </w:style>
  <w:style w:styleId="PO7" w:type="paragraph">
    <w:name w:val="heading 1"/>
    <w:basedOn w:val="PO1"/>
    <w:next w:val="PO1"/>
    <w:link w:val="PO159"/>
    <w:qFormat/>
    <w:uiPriority w:val="7"/>
    <w:pPr>
      <w:spacing w:lineRule="atLeast" w:line="578" w:before="340" w:after="330"/>
      <w:rPr/>
      <w:outlineLvl w:val="0"/>
    </w:pPr>
    <w:rPr>
      <w:b w:val="1"/>
      <w:sz w:val="44"/>
      <w:szCs w:val="44"/>
    </w:rPr>
  </w:style>
  <w:style w:styleId="PO26" w:type="paragraph">
    <w:name w:val="List Paragraph"/>
    <w:basedOn w:val="PO1"/>
    <w:qFormat/>
    <w:uiPriority w:val="26"/>
    <w:pPr>
      <w:ind w:firstLine="420"/>
      <w:rPr/>
    </w:pPr>
    <w:rPr/>
  </w:style>
  <w:style w:styleId="PO27" w:type="paragraph">
    <w:name w:val="TOC Heading"/>
    <w:basedOn w:val="PO7"/>
    <w:next w:val="PO1"/>
    <w:qFormat/>
    <w:uiPriority w:val="27"/>
    <w:unhideWhenUsed/>
    <w:pPr>
      <w:jc w:val="left"/>
      <w:spacing w:lineRule="auto" w:line="259" w:before="240" w:after="0"/>
      <w:ind w:left="0" w:firstLine="0"/>
      <w:rPr/>
      <w:outlineLvl w:val="9"/>
    </w:pPr>
    <w:rPr>
      <w:b w:val="0"/>
      <w:color w:val="2E75B5" w:themeColor="accent1" w:themeShade="BF"/>
      <w:sz w:val="32"/>
      <w:szCs w:val="32"/>
      <w:rFonts w:asciiTheme="majorHAnsi" w:eastAsiaTheme="majorEastAsia" w:hAnsiTheme="majorHAnsi" w:cstheme="minorBidi"/>
    </w:rPr>
  </w:style>
  <w:style w:styleId="PO28" w:type="paragraph">
    <w:name w:val="toc 1"/>
    <w:basedOn w:val="PO1"/>
    <w:next w:val="PO1"/>
    <w:uiPriority w:val="28"/>
    <w:unhideWhenUsed/>
    <w:pPr>
      <w:ind w:left="0" w:firstLine="0"/>
      <w:rPr/>
    </w:pPr>
    <w:rPr/>
  </w:style>
  <w:style w:styleId="PO151" w:type="paragraph">
    <w:name w:val="header"/>
    <w:basedOn w:val="PO1"/>
    <w:link w:val="PO152"/>
    <w:qFormat/>
    <w:uiPriority w:val="151"/>
    <w:unhideWhenUsed/>
    <w:pPr>
      <w:spacing w:lineRule="auto" w:line="240" w:before="0" w:after="0"/>
      <w:pBdr>
        <w:bottom w:val="single" w:sz="6" w:space="1" w:color="000000"/>
      </w:pBdr>
      <w:ind w:left="0" w:firstLine="0"/>
      <w:tabs>
        <w:tab w:val="center" w:pos="4153"/>
        <w:tab w:val="right" w:pos="8306"/>
      </w:tabs>
      <w:rPr/>
      <w:snapToGrid w:val="off"/>
    </w:pPr>
    <w:rPr>
      <w:color w:val="auto"/>
      <w:sz w:val="18"/>
      <w:szCs w:val="18"/>
      <w:rFonts w:asciiTheme="minorHAnsi" w:eastAsiaTheme="minorEastAsia" w:hAnsiTheme="minorHAnsi" w:cstheme="minorBidi"/>
    </w:rPr>
  </w:style>
  <w:style w:customStyle="1" w:styleId="PO152" w:type="character">
    <w:name w:val="页眉 Char"/>
    <w:basedOn w:val="PO2"/>
    <w:link w:val="PO151"/>
    <w:qFormat/>
    <w:uiPriority w:val="152"/>
    <w:rPr>
      <w:sz w:val="18"/>
      <w:szCs w:val="18"/>
    </w:rPr>
  </w:style>
  <w:style w:styleId="PO153" w:type="paragraph">
    <w:name w:val="footer"/>
    <w:basedOn w:val="PO1"/>
    <w:link w:val="PO154"/>
    <w:qFormat/>
    <w:uiPriority w:val="153"/>
    <w:unhideWhenUsed/>
    <w:pPr>
      <w:jc w:val="left"/>
      <w:spacing w:lineRule="auto" w:line="240" w:before="0" w:after="0"/>
      <w:ind w:left="0" w:firstLine="0"/>
      <w:tabs>
        <w:tab w:val="center" w:pos="4153"/>
        <w:tab w:val="right" w:pos="8306"/>
      </w:tabs>
      <w:rPr/>
      <w:snapToGrid w:val="off"/>
    </w:pPr>
    <w:rPr>
      <w:color w:val="auto"/>
      <w:sz w:val="18"/>
      <w:szCs w:val="18"/>
      <w:rFonts w:asciiTheme="minorHAnsi" w:eastAsiaTheme="minorEastAsia" w:hAnsiTheme="minorHAnsi" w:cstheme="minorBidi"/>
    </w:rPr>
  </w:style>
  <w:style w:customStyle="1" w:styleId="PO154" w:type="character">
    <w:name w:val="页脚 Char"/>
    <w:basedOn w:val="PO2"/>
    <w:link w:val="PO153"/>
    <w:qFormat/>
    <w:uiPriority w:val="154"/>
    <w:rPr>
      <w:sz w:val="18"/>
      <w:szCs w:val="18"/>
    </w:rPr>
  </w:style>
  <w:style w:customStyle="1" w:styleId="PO155" w:type="paragraph">
    <w:name w:val="实施日期"/>
    <w:basedOn w:val="PO1"/>
    <w:qFormat/>
    <w:uiPriority w:val="155"/>
    <w:pPr>
      <w:jc w:val="right"/>
      <w:rPr/>
    </w:pPr>
    <w:rPr>
      <w:sz w:val="28"/>
      <w:szCs w:val="28"/>
      <w:rFonts w:eastAsia="黑体"/>
    </w:rPr>
  </w:style>
  <w:style w:customStyle="1" w:styleId="PO156" w:type="paragraph">
    <w:name w:val="目录标题"/>
    <w:basedOn w:val="PO7"/>
    <w:next w:val="PO1"/>
    <w:qFormat/>
    <w:uiPriority w:val="156"/>
    <w:unhideWhenUsed/>
    <w:pPr>
      <w:jc w:val="left"/>
      <w:spacing w:lineRule="auto" w:line="259" w:before="240" w:after="0"/>
      <w:ind w:left="0" w:firstLine="0"/>
      <w:rPr/>
      <w:outlineLvl w:val="9"/>
    </w:pPr>
    <w:rPr>
      <w:b w:val="0"/>
      <w:color w:val="2E74B5"/>
      <w:sz w:val="32"/>
      <w:szCs w:val="32"/>
      <w:rFonts w:ascii="Calibri Light" w:eastAsia="宋体" w:hAnsi="Calibri Light"/>
    </w:rPr>
  </w:style>
  <w:style w:customStyle="1" w:styleId="PO157" w:type="paragraph">
    <w:name w:val="Table1"/>
    <w:basedOn w:val="PO1"/>
    <w:qFormat/>
    <w:uiPriority w:val="157"/>
    <w:pPr>
      <w:jc w:val="both"/>
      <w:overflowPunct w:val="0"/>
      <w:spacing w:lineRule="auto" w:line="240" w:before="0" w:after="0"/>
      <w:ind w:left="0" w:firstLine="200"/>
      <w:rPr/>
      <w:autoSpaceDE w:val="0"/>
      <w:autoSpaceDN w:val="0"/>
    </w:pPr>
    <w:rPr>
      <w:i w:val="1"/>
      <w:b w:val="1"/>
      <w:sz w:val="20"/>
      <w:szCs w:val="20"/>
      <w:rFonts w:ascii="Arial" w:eastAsia="宋体" w:hAnsi="Arial"/>
    </w:rPr>
  </w:style>
  <w:style w:customStyle="1" w:styleId="PO158" w:type="paragraph">
    <w:name w:val="Table1 Input"/>
    <w:basedOn w:val="PO157"/>
    <w:qFormat/>
    <w:uiPriority w:val="158"/>
    <w:rPr>
      <w:color w:val="FF0000"/>
    </w:rPr>
  </w:style>
  <w:style w:customStyle="1" w:styleId="PO159" w:type="character">
    <w:name w:val="标题 1 Char"/>
    <w:basedOn w:val="PO2"/>
    <w:link w:val="PO7"/>
    <w:uiPriority w:val="159"/>
    <w:rPr>
      <w:b w:val="1"/>
      <w:color w:val="000000"/>
      <w:sz w:val="44"/>
      <w:szCs w:val="44"/>
      <w:rFonts w:ascii="Helvetica" w:eastAsia="华文细黑" w:hAnsi="Helvetica" w:cs="Times New Roman"/>
    </w:rPr>
  </w:style>
  <w:style w:styleId="PO160" w:type="paragraph">
    <w:name w:val="Date"/>
    <w:basedOn w:val="PO1"/>
    <w:next w:val="PO1"/>
    <w:link w:val="PO161"/>
    <w:uiPriority w:val="160"/>
    <w:semiHidden/>
    <w:unhideWhenUsed/>
    <w:pPr>
      <w:ind w:left="100" w:firstLine="0" w:leftChars="100"/>
      <w:rPr/>
    </w:pPr>
    <w:rPr/>
  </w:style>
  <w:style w:customStyle="1" w:styleId="PO161" w:type="character">
    <w:name w:val="日期 Char"/>
    <w:basedOn w:val="PO2"/>
    <w:link w:val="PO160"/>
    <w:uiPriority w:val="161"/>
    <w:semiHidden/>
    <w:rPr>
      <w:color w:val="000000"/>
      <w:sz w:val="24"/>
      <w:szCs w:val="24"/>
      <w:rFonts w:ascii="Helvetica" w:eastAsia="华文细黑" w:hAnsi="Helvetica" w:cs="Times New Roman"/>
    </w:rPr>
  </w:style>
  <w:style w:styleId="PO162" w:type="character">
    <w:name w:val="Hyperlink"/>
    <w:basedOn w:val="PO2"/>
    <w:uiPriority w:val="162"/>
    <w:unhideWhenUsed/>
    <w:rPr>
      <w:color w:val="0563C1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?>
<Relationships xmlns="http://schemas.openxmlformats.org/package/2006/relationships"><Relationship Id="rId1" Type="http://schemas.openxmlformats.org/officeDocument/2006/relationships/webSettings" Target="webSettings.xml"></Relationship><Relationship Id="rId2" Type="http://schemas.openxmlformats.org/officeDocument/2006/relationships/fontTable" Target="fontTable.xml"></Relationship><Relationship Id="rId3" Type="http://schemas.openxmlformats.org/officeDocument/2006/relationships/settings" Target="settings.xml"></Relationship><Relationship Id="rId4" Type="http://schemas.openxmlformats.org/officeDocument/2006/relationships/styles" Target="styles.xml"></Relationship><Relationship Id="rId5" Type="http://schemas.openxmlformats.org/officeDocument/2006/relationships/image" Target="media/fImage8558226541.jpeg"></Relationship><Relationship Id="rId6" Type="http://schemas.openxmlformats.org/officeDocument/2006/relationships/header" Target="header2.xml"></Relationship><Relationship Id="rId7" Type="http://schemas.openxmlformats.org/officeDocument/2006/relationships/footer" Target="footer3.xml"></Relationship><Relationship Id="rId8" Type="http://schemas.openxmlformats.org/officeDocument/2006/relationships/footer" Target="footer4.xml"></Relationship><Relationship Id="rId9" Type="http://schemas.openxmlformats.org/officeDocument/2006/relationships/image" Target="media/image2.png"></Relationship><Relationship Id="rId10" Type="http://schemas.openxmlformats.org/officeDocument/2006/relationships/image" Target="media/image5.png"></Relationship><Relationship Id="rId11" Type="http://schemas.openxmlformats.org/officeDocument/2006/relationships/image" Target="media/image6.png"></Relationship><Relationship Id="rId12" Type="http://schemas.openxmlformats.org/officeDocument/2006/relationships/image" Target="media/image7.png"></Relationship><Relationship Id="rId13" Type="http://schemas.openxmlformats.org/officeDocument/2006/relationships/image" Target="media/image8.png"></Relationship><Relationship Id="rId14" Type="http://schemas.openxmlformats.org/officeDocument/2006/relationships/image" Target="media/image9.png"></Relationship><Relationship Id="rId15" Type="http://schemas.openxmlformats.org/officeDocument/2006/relationships/image" Target="media/image10.png"></Relationship><Relationship Id="rId16" Type="http://schemas.openxmlformats.org/officeDocument/2006/relationships/image" Target="media/image11.png"></Relationship><Relationship Id="rId17" Type="http://schemas.openxmlformats.org/officeDocument/2006/relationships/image" Target="media/image12.png"></Relationship><Relationship Id="rId18" Type="http://schemas.openxmlformats.org/officeDocument/2006/relationships/image" Target="media/image13.png"></Relationship><Relationship Id="rId19" Type="http://schemas.openxmlformats.org/officeDocument/2006/relationships/image" Target="media/image14.png"></Relationship><Relationship Id="rId20" Type="http://schemas.openxmlformats.org/officeDocument/2006/relationships/image" Target="media/image15.png"></Relationship><Relationship Id="rId21" Type="http://schemas.openxmlformats.org/officeDocument/2006/relationships/image" Target="media/image17.png"></Relationship><Relationship Id="rId22" Type="http://schemas.openxmlformats.org/officeDocument/2006/relationships/image" Target="media/image18.png"></Relationship><Relationship Id="rId23" Type="http://schemas.openxmlformats.org/officeDocument/2006/relationships/image" Target="media/image19.png"></Relationship><Relationship Id="rId24" Type="http://schemas.openxmlformats.org/officeDocument/2006/relationships/image" Target="media/image20.png"></Relationship><Relationship Id="rId25" Type="http://schemas.openxmlformats.org/officeDocument/2006/relationships/image" Target="media/image21.png"></Relationship><Relationship Id="rId26" Type="http://schemas.openxmlformats.org/officeDocument/2006/relationships/image" Target="media/image22.png"></Relationship><Relationship Id="rId27" Type="http://schemas.openxmlformats.org/officeDocument/2006/relationships/image" Target="media/image23.png"></Relationship><Relationship Id="rId28" Type="http://schemas.openxmlformats.org/officeDocument/2006/relationships/image" Target="media/image24.png"></Relationship><Relationship Id="rId29" Type="http://schemas.openxmlformats.org/officeDocument/2006/relationships/image" Target="media/image25.png"></Relationship><Relationship Id="rId30" Type="http://schemas.openxmlformats.org/officeDocument/2006/relationships/image" Target="media/image26.png"></Relationship><Relationship Id="rId31" Type="http://schemas.openxmlformats.org/officeDocument/2006/relationships/image" Target="media/image27.png"></Relationship><Relationship Id="rId32" Type="http://schemas.openxmlformats.org/officeDocument/2006/relationships/image" Target="media/image28.png"></Relationship><Relationship Id="rId33" Type="http://schemas.openxmlformats.org/officeDocument/2006/relationships/image" Target="media/image29.png"></Relationship><Relationship Id="rId34" Type="http://schemas.openxmlformats.org/officeDocument/2006/relationships/image" Target="media/image30.png"></Relationship><Relationship Id="rId35" Type="http://schemas.openxmlformats.org/officeDocument/2006/relationships/image" Target="media/image31.png"></Relationship><Relationship Id="rId36" Type="http://schemas.openxmlformats.org/officeDocument/2006/relationships/image" Target="media/image32.png"></Relationship><Relationship Id="rId37" Type="http://schemas.openxmlformats.org/officeDocument/2006/relationships/image" Target="media/image33.png"></Relationship><Relationship Id="rId38" Type="http://schemas.openxmlformats.org/officeDocument/2006/relationships/image" Target="media/image34.png"></Relationship><Relationship Id="rId39" Type="http://schemas.openxmlformats.org/officeDocument/2006/relationships/image" Target="media/image35.png"></Relationship><Relationship Id="rId40" Type="http://schemas.openxmlformats.org/officeDocument/2006/relationships/image" Target="media/image36.png"></Relationship><Relationship Id="rId41" Type="http://schemas.openxmlformats.org/officeDocument/2006/relationships/image" Target="media/image37.png"></Relationship><Relationship Id="rId42" Type="http://schemas.openxmlformats.org/officeDocument/2006/relationships/image" Target="media/image38.png"></Relationship><Relationship Id="rId43" Type="http://schemas.openxmlformats.org/officeDocument/2006/relationships/image" Target="media/image39.png"></Relationship><Relationship Id="rId44" Type="http://schemas.openxmlformats.org/officeDocument/2006/relationships/image" Target="media/image40.png"></Relationship><Relationship Id="rId45" Type="http://schemas.openxmlformats.org/officeDocument/2006/relationships/image" Target="media/image41.png"></Relationship><Relationship Id="rId46" Type="http://schemas.openxmlformats.org/officeDocument/2006/relationships/image" Target="media/image42.png"></Relationship><Relationship Id="rId47" Type="http://schemas.openxmlformats.org/officeDocument/2006/relationships/image" Target="media/image43.png"></Relationship><Relationship Id="rId48" Type="http://schemas.openxmlformats.org/officeDocument/2006/relationships/image" Target="media/image45.png"></Relationship><Relationship Id="rId49" Type="http://schemas.openxmlformats.org/officeDocument/2006/relationships/image" Target="media/image46.png"></Relationship><Relationship Id="rId50" Type="http://schemas.openxmlformats.org/officeDocument/2006/relationships/image" Target="media/image47.png"></Relationship><Relationship Id="rId51" Type="http://schemas.openxmlformats.org/officeDocument/2006/relationships/image" Target="media/image48.png"></Relationship><Relationship Id="rId52" Type="http://schemas.openxmlformats.org/officeDocument/2006/relationships/image" Target="media/image49.png"></Relationship><Relationship Id="rId53" Type="http://schemas.openxmlformats.org/officeDocument/2006/relationships/image" Target="media/image50.png"></Relationship><Relationship Id="rId54" Type="http://schemas.openxmlformats.org/officeDocument/2006/relationships/image" Target="media/image51.png"></Relationship><Relationship Id="rId55" Type="http://schemas.openxmlformats.org/officeDocument/2006/relationships/image" Target="media/image52.png"></Relationship><Relationship Id="rId56" Type="http://schemas.openxmlformats.org/officeDocument/2006/relationships/image" Target="media/image53.png"></Relationship><Relationship Id="rId57" Type="http://schemas.openxmlformats.org/officeDocument/2006/relationships/image" Target="media/image54.png"></Relationship><Relationship Id="rId58" Type="http://schemas.openxmlformats.org/officeDocument/2006/relationships/image" Target="media/image54.png"></Relationship><Relationship Id="rId59" Type="http://schemas.openxmlformats.org/officeDocument/2006/relationships/image" Target="media/image29.png"></Relationship><Relationship Id="rId60" Type="http://schemas.openxmlformats.org/officeDocument/2006/relationships/image" Target="media/image30.png"></Relationship><Relationship Id="rId61" Type="http://schemas.openxmlformats.org/officeDocument/2006/relationships/image" Target="media/image31.png"></Relationship><Relationship Id="rId62" Type="http://schemas.openxmlformats.org/officeDocument/2006/relationships/image" Target="media/image55.png"></Relationship><Relationship Id="rId63" Type="http://schemas.openxmlformats.org/officeDocument/2006/relationships/image" Target="media/image33.png"></Relationship><Relationship Id="rId64" Type="http://schemas.openxmlformats.org/officeDocument/2006/relationships/image" Target="media/image56.png"></Relationship><Relationship Id="rId65" Type="http://schemas.openxmlformats.org/officeDocument/2006/relationships/image" Target="media/image57.png"></Relationship><Relationship Id="rId66" Type="http://schemas.openxmlformats.org/officeDocument/2006/relationships/image" Target="media/image59.png"></Relationship><Relationship Id="rId67" Type="http://schemas.openxmlformats.org/officeDocument/2006/relationships/image" Target="media/image60.png"></Relationship><Relationship Id="rId68" Type="http://schemas.openxmlformats.org/officeDocument/2006/relationships/image" Target="media/image61.png"></Relationship><Relationship Id="rId69" Type="http://schemas.openxmlformats.org/officeDocument/2006/relationships/image" Target="media/image62.png"></Relationship><Relationship Id="rId70" Type="http://schemas.openxmlformats.org/officeDocument/2006/relationships/image" Target="media/image63.png"></Relationship><Relationship Id="rId71" Type="http://schemas.openxmlformats.org/officeDocument/2006/relationships/image" Target="media/image65.png"></Relationship><Relationship Id="rId72" Type="http://schemas.openxmlformats.org/officeDocument/2006/relationships/image" Target="media/image66.png"></Relationship><Relationship Id="rId73" Type="http://schemas.openxmlformats.org/officeDocument/2006/relationships/image" Target="media/image67.png"></Relationship><Relationship Id="rId74" Type="http://schemas.openxmlformats.org/officeDocument/2006/relationships/image" Target="media/image68.png"></Relationship><Relationship Id="rId75" Type="http://schemas.openxmlformats.org/officeDocument/2006/relationships/image" Target="media/image69.png"></Relationship><Relationship Id="rId76" Type="http://schemas.openxmlformats.org/officeDocument/2006/relationships/image" Target="media/image70.png"></Relationship><Relationship Id="rId77" Type="http://schemas.openxmlformats.org/officeDocument/2006/relationships/image" Target="media/image71.png"></Relationship><Relationship Id="rId78" Type="http://schemas.openxmlformats.org/officeDocument/2006/relationships/image" Target="media/image72.png"></Relationship><Relationship Id="rId79" Type="http://schemas.openxmlformats.org/officeDocument/2006/relationships/image" Target="media/image72.png"></Relationship><Relationship Id="rId80" Type="http://schemas.openxmlformats.org/officeDocument/2006/relationships/image" Target="media/image73.png"></Relationship><Relationship Id="rId81" Type="http://schemas.openxmlformats.org/officeDocument/2006/relationships/image" Target="media/image74.png"></Relationship><Relationship Id="rId82" Type="http://schemas.openxmlformats.org/officeDocument/2006/relationships/image" Target="media/image75.png"></Relationship><Relationship Id="rId83" Type="http://schemas.openxmlformats.org/officeDocument/2006/relationships/image" Target="media/image76.png"></Relationship><Relationship Id="rId84" Type="http://schemas.openxmlformats.org/officeDocument/2006/relationships/image" Target="media/image77.png"></Relationship><Relationship Id="rId85" Type="http://schemas.openxmlformats.org/officeDocument/2006/relationships/image" Target="media/image78.png"></Relationship><Relationship Id="rId86" Type="http://schemas.openxmlformats.org/officeDocument/2006/relationships/image" Target="media/image79.png"></Relationship><Relationship Id="rId87" Type="http://schemas.openxmlformats.org/officeDocument/2006/relationships/image" Target="media/image81.png"></Relationship><Relationship Id="rId88" Type="http://schemas.openxmlformats.org/officeDocument/2006/relationships/image" Target="media/image82.png"></Relationship><Relationship Id="rId89" Type="http://schemas.openxmlformats.org/officeDocument/2006/relationships/image" Target="media/image83.png"></Relationship><Relationship Id="rId90" Type="http://schemas.openxmlformats.org/officeDocument/2006/relationships/image" Target="media/image84.png"></Relationship><Relationship Id="rId91" Type="http://schemas.openxmlformats.org/officeDocument/2006/relationships/image" Target="media/image85.png"></Relationship><Relationship Id="rId92" Type="http://schemas.openxmlformats.org/officeDocument/2006/relationships/image" Target="media/image86.png"></Relationship><Relationship Id="rId93" Type="http://schemas.openxmlformats.org/officeDocument/2006/relationships/image" Target="media/image87.png"></Relationship><Relationship Id="rId94" Type="http://schemas.openxmlformats.org/officeDocument/2006/relationships/image" Target="media/image89.png"></Relationship><Relationship Id="rId95" Type="http://schemas.openxmlformats.org/officeDocument/2006/relationships/image" Target="media/image90.png"></Relationship><Relationship Id="rId96" Type="http://schemas.openxmlformats.org/officeDocument/2006/relationships/image" Target="media/image91.png"></Relationship><Relationship Id="rId97" Type="http://schemas.openxmlformats.org/officeDocument/2006/relationships/image" Target="media/image92.png"></Relationship><Relationship Id="rId98" Type="http://schemas.openxmlformats.org/officeDocument/2006/relationships/image" Target="media/image68.png"></Relationship><Relationship Id="rId99" Type="http://schemas.openxmlformats.org/officeDocument/2006/relationships/image" Target="media/image93.png"></Relationship><Relationship Id="rId100" Type="http://schemas.openxmlformats.org/officeDocument/2006/relationships/image" Target="media/image94.png"></Relationship><Relationship Id="rId101" Type="http://schemas.openxmlformats.org/officeDocument/2006/relationships/image" Target="media/image95.png"></Relationship><Relationship Id="rId102" Type="http://schemas.openxmlformats.org/officeDocument/2006/relationships/image" Target="media/image96.png"></Relationship><Relationship Id="rId103" Type="http://schemas.openxmlformats.org/officeDocument/2006/relationships/image" Target="media/image97.png"></Relationship><Relationship Id="rId104" Type="http://schemas.openxmlformats.org/officeDocument/2006/relationships/image" Target="media/image97.png"></Relationship><Relationship Id="rId105" Type="http://schemas.openxmlformats.org/officeDocument/2006/relationships/image" Target="media/image98.png"></Relationship><Relationship Id="rId106" Type="http://schemas.openxmlformats.org/officeDocument/2006/relationships/image" Target="media/image99.png"></Relationship><Relationship Id="rId107" Type="http://schemas.openxmlformats.org/officeDocument/2006/relationships/image" Target="media/image100.png"></Relationship><Relationship Id="rId108" Type="http://schemas.openxmlformats.org/officeDocument/2006/relationships/image" Target="media/image101.png"></Relationship><Relationship Id="rId109" Type="http://schemas.openxmlformats.org/officeDocument/2006/relationships/image" Target="media/image102.png"></Relationship><Relationship Id="rId110" Type="http://schemas.openxmlformats.org/officeDocument/2006/relationships/image" Target="media/image104.png"></Relationship><Relationship Id="rId111" Type="http://schemas.openxmlformats.org/officeDocument/2006/relationships/image" Target="media/image105.png"></Relationship><Relationship Id="rId112" Type="http://schemas.openxmlformats.org/officeDocument/2006/relationships/image" Target="media/image106.png"></Relationship><Relationship Id="rId113" Type="http://schemas.openxmlformats.org/officeDocument/2006/relationships/image" Target="media/image107.png"></Relationship><Relationship Id="rId114" Type="http://schemas.openxmlformats.org/officeDocument/2006/relationships/image" Target="media/image108.png"></Relationship><Relationship Id="rId115" Type="http://schemas.openxmlformats.org/officeDocument/2006/relationships/image" Target="media/image109.png"></Relationship><Relationship Id="rId116" Type="http://schemas.openxmlformats.org/officeDocument/2006/relationships/image" Target="media/image110.png"></Relationship><Relationship Id="rId117" Type="http://schemas.openxmlformats.org/officeDocument/2006/relationships/image" Target="media/image111.png"></Relationship><Relationship Id="rId118" Type="http://schemas.openxmlformats.org/officeDocument/2006/relationships/image" Target="media/image112.png"></Relationship><Relationship Id="rId119" Type="http://schemas.openxmlformats.org/officeDocument/2006/relationships/image" Target="media/image112.png"></Relationship><Relationship Id="rId120" Type="http://schemas.openxmlformats.org/officeDocument/2006/relationships/image" Target="media/image98.png"></Relationship><Relationship Id="rId121" Type="http://schemas.openxmlformats.org/officeDocument/2006/relationships/image" Target="media/image113.png"></Relationship><Relationship Id="rId122" Type="http://schemas.openxmlformats.org/officeDocument/2006/relationships/image" Target="media/image114.png"></Relationship><Relationship Id="rId123" Type="http://schemas.openxmlformats.org/officeDocument/2006/relationships/image" Target="media/image115.png"></Relationship><Relationship Id="rId124" Type="http://schemas.openxmlformats.org/officeDocument/2006/relationships/image" Target="media/image116.png"></Relationship><Relationship Id="rId125" Type="http://schemas.openxmlformats.org/officeDocument/2006/relationships/image" Target="media/image118.png"></Relationship><Relationship Id="rId126" Type="http://schemas.openxmlformats.org/officeDocument/2006/relationships/image" Target="media/image119.png"></Relationship><Relationship Id="rId127" Type="http://schemas.openxmlformats.org/officeDocument/2006/relationships/image" Target="media/image120.png"></Relationship><Relationship Id="rId128" Type="http://schemas.openxmlformats.org/officeDocument/2006/relationships/image" Target="media/image121.png"></Relationship><Relationship Id="rId129" Type="http://schemas.openxmlformats.org/officeDocument/2006/relationships/image" Target="media/image122.png"></Relationship><Relationship Id="rId130" Type="http://schemas.openxmlformats.org/officeDocument/2006/relationships/image" Target="media/image123.png"></Relationship><Relationship Id="rId131" Type="http://schemas.openxmlformats.org/officeDocument/2006/relationships/image" Target="media/image124.png"></Relationship><Relationship Id="rId132" Type="http://schemas.openxmlformats.org/officeDocument/2006/relationships/image" Target="media/image125.png"></Relationship><Relationship Id="rId133" Type="http://schemas.openxmlformats.org/officeDocument/2006/relationships/image" Target="media/image112.png"></Relationship><Relationship Id="rId134" Type="http://schemas.openxmlformats.org/officeDocument/2006/relationships/image" Target="media/image116.png"></Relationship><Relationship Id="rId135" Type="http://schemas.openxmlformats.org/officeDocument/2006/relationships/image" Target="media/image127.png"></Relationship><Relationship Id="rId136" Type="http://schemas.openxmlformats.org/officeDocument/2006/relationships/image" Target="media/image128.png"></Relationship><Relationship Id="rId137" Type="http://schemas.openxmlformats.org/officeDocument/2006/relationships/image" Target="media/image129.png"></Relationship><Relationship Id="rId138" Type="http://schemas.openxmlformats.org/officeDocument/2006/relationships/image" Target="media/image130.png"></Relationship><Relationship Id="rId139" Type="http://schemas.openxmlformats.org/officeDocument/2006/relationships/image" Target="media/image131.png"></Relationship><Relationship Id="rId140" Type="http://schemas.openxmlformats.org/officeDocument/2006/relationships/image" Target="media/image132.png"></Relationship><Relationship Id="rId141" Type="http://schemas.openxmlformats.org/officeDocument/2006/relationships/image" Target="media/image133.png"></Relationship><Relationship Id="rId142" Type="http://schemas.openxmlformats.org/officeDocument/2006/relationships/image" Target="media/image134.png"></Relationship><Relationship Id="rId143" Type="http://schemas.openxmlformats.org/officeDocument/2006/relationships/image" Target="media/image135.png"></Relationship><Relationship Id="rId144" Type="http://schemas.openxmlformats.org/officeDocument/2006/relationships/image" Target="media/image136.png"></Relationship><Relationship Id="rId145" Type="http://schemas.openxmlformats.org/officeDocument/2006/relationships/image" Target="media/image137.png"></Relationship><Relationship Id="rId146" Type="http://schemas.openxmlformats.org/officeDocument/2006/relationships/image" Target="media/image138.png"></Relationship><Relationship Id="rId147" Type="http://schemas.openxmlformats.org/officeDocument/2006/relationships/image" Target="media/image139.png"></Relationship><Relationship Id="rId148" Type="http://schemas.openxmlformats.org/officeDocument/2006/relationships/image" Target="media/image140.png"></Relationship><Relationship Id="rId149" Type="http://schemas.openxmlformats.org/officeDocument/2006/relationships/image" Target="media/image141.png"></Relationship><Relationship Id="rId150" Type="http://schemas.openxmlformats.org/officeDocument/2006/relationships/image" Target="media/image138.png"></Relationship><Relationship Id="rId151" Type="http://schemas.openxmlformats.org/officeDocument/2006/relationships/image" Target="media/image142.png"></Relationship><Relationship Id="rId152" Type="http://schemas.openxmlformats.org/officeDocument/2006/relationships/image" Target="media/image143.png"></Relationship><Relationship Id="rId153" Type="http://schemas.openxmlformats.org/officeDocument/2006/relationships/image" Target="media/image144.png"></Relationship><Relationship Id="rId154" Type="http://schemas.openxmlformats.org/officeDocument/2006/relationships/image" Target="media/image145.png"></Relationship><Relationship Id="rId155" Type="http://schemas.openxmlformats.org/officeDocument/2006/relationships/image" Target="media/image146.png"></Relationship><Relationship Id="rId156" Type="http://schemas.openxmlformats.org/officeDocument/2006/relationships/image" Target="media/image147.png"></Relationship><Relationship Id="rId157" Type="http://schemas.openxmlformats.org/officeDocument/2006/relationships/image" Target="media/image148.png"></Relationship><Relationship Id="rId158" Type="http://schemas.openxmlformats.org/officeDocument/2006/relationships/image" Target="media/image149.png"></Relationship><Relationship Id="rId159" Type="http://schemas.openxmlformats.org/officeDocument/2006/relationships/image" Target="media/image150.png"></Relationship><Relationship Id="rId160" Type="http://schemas.openxmlformats.org/officeDocument/2006/relationships/image" Target="media/image151.png"></Relationship><Relationship Id="rId161" Type="http://schemas.openxmlformats.org/officeDocument/2006/relationships/image" Target="media/image152.png"></Relationship><Relationship Id="rId162" Type="http://schemas.openxmlformats.org/officeDocument/2006/relationships/image" Target="media/image153.png"></Relationship><Relationship Id="rId163" Type="http://schemas.openxmlformats.org/officeDocument/2006/relationships/image" Target="media/image154.png"></Relationship><Relationship Id="rId164" Type="http://schemas.openxmlformats.org/officeDocument/2006/relationships/image" Target="media/image155.png"></Relationship><Relationship Id="rId165" Type="http://schemas.openxmlformats.org/officeDocument/2006/relationships/image" Target="media/image156.png"></Relationship><Relationship Id="rId166" Type="http://schemas.openxmlformats.org/officeDocument/2006/relationships/image" Target="media/image157.png"></Relationship><Relationship Id="rId167" Type="http://schemas.openxmlformats.org/officeDocument/2006/relationships/image" Target="media/image158.png"></Relationship><Relationship Id="rId168" Type="http://schemas.openxmlformats.org/officeDocument/2006/relationships/numbering" Target="numbering.xml"></Relationship><Relationship Id="rId169" Type="http://schemas.openxmlformats.org/officeDocument/2006/relationships/theme" Target="theme/theme1.xml"></Relationship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Application>JisuOffice Write</Application>
  <AppVersion>12.000</AppVersion>
  <Characters>0</Characters>
  <CharactersWithSpaces>0</CharactersWithSpaces>
  <DocSecurity>0</DocSecurity>
  <HyperlinksChanged>false</HyperlinksChanged>
  <Lines>74</Lines>
  <LinksUpToDate>false</LinksUpToDate>
  <Pages>74</Pages>
  <Paragraphs>20</Paragraphs>
  <Words>1563</Words>
  <TotalTime>0</TotalTime>
  <MMClips>0</MMClip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>Title text</vt:lpstr>
    </vt:vector>
  </TitlesOfParts>
  <SharedDoc>false</SharedDoc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3</cp:revision>
  <dc:creator>WQ</dc:creator>
  <cp:lastModifiedBy/>
  <dcterms:modified xsi:type="dcterms:W3CDTF">2022-07-18T10:02:00Z</dcterms:modified>
</cp:coreProperties>
</file>