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11" w:rsidRDefault="001301CA" w:rsidP="00CC52D6">
      <w:pPr>
        <w:spacing w:line="720" w:lineRule="auto"/>
        <w:jc w:val="center"/>
        <w:rPr>
          <w:rFonts w:ascii="微软雅黑" w:eastAsia="微软雅黑" w:hAnsi="微软雅黑"/>
          <w:sz w:val="28"/>
          <w:szCs w:val="28"/>
        </w:rPr>
      </w:pPr>
      <w:r w:rsidRPr="001301CA">
        <w:rPr>
          <w:rFonts w:ascii="微软雅黑" w:eastAsia="微软雅黑" w:hAnsi="微软雅黑" w:hint="eastAsia"/>
          <w:sz w:val="28"/>
          <w:szCs w:val="28"/>
        </w:rPr>
        <w:t>多源工艺文件结构化自动解析系统使用指南</w:t>
      </w:r>
    </w:p>
    <w:p w:rsidR="001301CA" w:rsidRDefault="00CC52D6" w:rsidP="00CC52D6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用户登录界面</w:t>
      </w:r>
    </w:p>
    <w:p w:rsidR="00CC52D6" w:rsidRDefault="00CC52D6" w:rsidP="00CC52D6">
      <w:pPr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17F4D90C" wp14:editId="744025A8">
            <wp:extent cx="5274310" cy="24511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2D6" w:rsidRPr="00CC52D6" w:rsidRDefault="00CC52D6" w:rsidP="00CC52D6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点击“工艺管理”-&gt;</w:t>
      </w:r>
      <w:r w:rsidRPr="00CC52D6">
        <w:rPr>
          <w:rFonts w:ascii="微软雅黑" w:eastAsia="微软雅黑" w:hAnsi="微软雅黑"/>
          <w:szCs w:val="21"/>
        </w:rPr>
        <w:t>“工艺文件管理”-&gt;“绑定名称维护”</w:t>
      </w:r>
      <w:r>
        <w:rPr>
          <w:rFonts w:ascii="微软雅黑" w:eastAsia="微软雅黑" w:hAnsi="微软雅黑"/>
          <w:szCs w:val="21"/>
        </w:rPr>
        <w:t>，查询所有工艺文件表</w:t>
      </w:r>
    </w:p>
    <w:p w:rsidR="00CC52D6" w:rsidRDefault="00CC52D6" w:rsidP="00CC52D6">
      <w:pPr>
        <w:rPr>
          <w:rFonts w:ascii="微软雅黑" w:eastAsia="微软雅黑" w:hAnsi="微软雅黑"/>
          <w:szCs w:val="21"/>
        </w:rPr>
      </w:pPr>
      <w:r w:rsidRPr="003A4895">
        <w:rPr>
          <w:noProof/>
        </w:rPr>
        <w:drawing>
          <wp:inline distT="0" distB="0" distL="0" distR="0" wp14:anchorId="40BF3F31" wp14:editId="03E80176">
            <wp:extent cx="5274310" cy="2278380"/>
            <wp:effectExtent l="0" t="0" r="2540" b="7620"/>
            <wp:docPr id="12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5181" cy="227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2D6" w:rsidRPr="00CC52D6" w:rsidRDefault="00CC52D6" w:rsidP="00CC52D6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</w:t>
      </w:r>
      <w:r>
        <w:rPr>
          <w:rFonts w:ascii="微软雅黑" w:eastAsia="微软雅黑" w:hAnsi="微软雅黑" w:hint="eastAsia"/>
          <w:szCs w:val="21"/>
        </w:rPr>
        <w:t>修改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按钮</w:t>
      </w:r>
      <w:r>
        <w:rPr>
          <w:rFonts w:ascii="微软雅黑" w:eastAsia="微软雅黑" w:hAnsi="微软雅黑"/>
          <w:szCs w:val="21"/>
        </w:rPr>
        <w:t>，</w:t>
      </w:r>
      <w:r>
        <w:rPr>
          <w:rFonts w:ascii="微软雅黑" w:eastAsia="微软雅黑" w:hAnsi="微软雅黑"/>
          <w:szCs w:val="21"/>
        </w:rPr>
        <w:t>对选中的工艺文件表中的字段名称进行别名的设置</w:t>
      </w:r>
      <w:r w:rsidR="00B150F3">
        <w:rPr>
          <w:rFonts w:ascii="微软雅黑" w:eastAsia="微软雅黑" w:hAnsi="微软雅黑"/>
          <w:szCs w:val="21"/>
        </w:rPr>
        <w:t>，</w:t>
      </w:r>
      <w:r>
        <w:rPr>
          <w:rFonts w:ascii="微软雅黑" w:eastAsia="微软雅黑" w:hAnsi="微软雅黑"/>
          <w:szCs w:val="21"/>
        </w:rPr>
        <w:t>以及隐藏或显示的设置，</w:t>
      </w:r>
      <w:r w:rsidR="00B150F3">
        <w:rPr>
          <w:rFonts w:ascii="微软雅黑" w:eastAsia="微软雅黑" w:hAnsi="微软雅黑"/>
          <w:szCs w:val="21"/>
        </w:rPr>
        <w:t>在模版绑定时，智能与显示的字段进行绑定。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CC52D6" w:rsidRDefault="00CC52D6" w:rsidP="00CC52D6">
      <w:pPr>
        <w:rPr>
          <w:rFonts w:ascii="微软雅黑" w:eastAsia="微软雅黑" w:hAnsi="微软雅黑"/>
          <w:szCs w:val="21"/>
        </w:rPr>
      </w:pPr>
      <w:r w:rsidRPr="003A4895">
        <w:rPr>
          <w:rFonts w:asciiTheme="minorEastAsia" w:hAnsiTheme="minorEastAsia"/>
          <w:noProof/>
          <w:sz w:val="18"/>
          <w:szCs w:val="18"/>
        </w:rPr>
        <w:lastRenderedPageBreak/>
        <w:drawing>
          <wp:inline distT="0" distB="0" distL="0" distR="0" wp14:anchorId="28EE964E" wp14:editId="6408EF12">
            <wp:extent cx="5274310" cy="2217420"/>
            <wp:effectExtent l="0" t="0" r="2540" b="0"/>
            <wp:docPr id="50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5699" cy="221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E3" w:rsidRPr="00CC52D6" w:rsidRDefault="000310E3" w:rsidP="000310E3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点击“工艺管理”-&gt;</w:t>
      </w:r>
      <w:r w:rsidRPr="00CC52D6">
        <w:rPr>
          <w:rFonts w:ascii="微软雅黑" w:eastAsia="微软雅黑" w:hAnsi="微软雅黑"/>
          <w:szCs w:val="21"/>
        </w:rPr>
        <w:t>“工艺文件管理”-&gt;“</w:t>
      </w:r>
      <w:r>
        <w:rPr>
          <w:rFonts w:ascii="微软雅黑" w:eastAsia="微软雅黑" w:hAnsi="微软雅黑"/>
          <w:szCs w:val="21"/>
        </w:rPr>
        <w:t>工艺文件模版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，查询所有</w:t>
      </w:r>
      <w:r>
        <w:rPr>
          <w:rFonts w:ascii="微软雅黑" w:eastAsia="微软雅黑" w:hAnsi="微软雅黑"/>
          <w:szCs w:val="21"/>
        </w:rPr>
        <w:t>已经生产的</w:t>
      </w:r>
      <w:r>
        <w:rPr>
          <w:rFonts w:ascii="微软雅黑" w:eastAsia="微软雅黑" w:hAnsi="微软雅黑"/>
          <w:szCs w:val="21"/>
        </w:rPr>
        <w:t>工艺文件</w:t>
      </w:r>
      <w:r>
        <w:rPr>
          <w:rFonts w:ascii="微软雅黑" w:eastAsia="微软雅黑" w:hAnsi="微软雅黑"/>
          <w:szCs w:val="21"/>
        </w:rPr>
        <w:t>模版</w:t>
      </w:r>
      <w:r>
        <w:rPr>
          <w:rFonts w:ascii="微软雅黑" w:eastAsia="微软雅黑" w:hAnsi="微软雅黑"/>
          <w:szCs w:val="21"/>
        </w:rPr>
        <w:t>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0310E3" w:rsidRDefault="000310E3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29A51E0B" wp14:editId="3E7E5ECB">
            <wp:extent cx="5274310" cy="2095500"/>
            <wp:effectExtent l="0" t="0" r="2540" b="0"/>
            <wp:docPr id="51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5697" cy="2096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E3" w:rsidRPr="00CC52D6" w:rsidRDefault="000310E3" w:rsidP="000310E3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</w:t>
      </w:r>
      <w:r>
        <w:rPr>
          <w:rFonts w:ascii="微软雅黑" w:eastAsia="微软雅黑" w:hAnsi="微软雅黑" w:hint="eastAsia"/>
          <w:szCs w:val="21"/>
        </w:rPr>
        <w:t>新增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按钮</w:t>
      </w:r>
      <w:r>
        <w:rPr>
          <w:rFonts w:ascii="微软雅黑" w:eastAsia="微软雅黑" w:hAnsi="微软雅黑"/>
          <w:szCs w:val="21"/>
        </w:rPr>
        <w:t>，</w:t>
      </w:r>
      <w:r>
        <w:rPr>
          <w:rFonts w:ascii="微软雅黑" w:eastAsia="微软雅黑" w:hAnsi="微软雅黑"/>
          <w:szCs w:val="21"/>
        </w:rPr>
        <w:t>设置新的模版名称，同时上传一个新的工艺文件模版</w:t>
      </w:r>
      <w:r>
        <w:rPr>
          <w:rFonts w:ascii="微软雅黑" w:eastAsia="微软雅黑" w:hAnsi="微软雅黑"/>
          <w:szCs w:val="21"/>
        </w:rPr>
        <w:t>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0310E3" w:rsidRDefault="000310E3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727DCB00" wp14:editId="5EE1AD38">
            <wp:extent cx="5274310" cy="1950720"/>
            <wp:effectExtent l="0" t="0" r="2540" b="0"/>
            <wp:docPr id="52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5697" cy="195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E3" w:rsidRDefault="000310E3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lastRenderedPageBreak/>
        <w:drawing>
          <wp:inline distT="0" distB="0" distL="0" distR="0" wp14:anchorId="6C8DD0D7" wp14:editId="1791BBCC">
            <wp:extent cx="5265420" cy="2156460"/>
            <wp:effectExtent l="0" t="0" r="0" b="0"/>
            <wp:docPr id="53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847" cy="21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E3" w:rsidRPr="00CC52D6" w:rsidRDefault="00AF6685" w:rsidP="000310E3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模版上传完成后，系统通过浏览器还原出模版样式</w:t>
      </w:r>
      <w:r w:rsidR="000310E3">
        <w:rPr>
          <w:rFonts w:ascii="微软雅黑" w:eastAsia="微软雅黑" w:hAnsi="微软雅黑"/>
          <w:szCs w:val="21"/>
        </w:rPr>
        <w:t>。</w:t>
      </w:r>
      <w:r w:rsidR="000310E3" w:rsidRPr="00CC52D6">
        <w:rPr>
          <w:rFonts w:ascii="微软雅黑" w:eastAsia="微软雅黑" w:hAnsi="微软雅黑"/>
          <w:szCs w:val="21"/>
        </w:rPr>
        <w:t xml:space="preserve"> </w:t>
      </w:r>
    </w:p>
    <w:p w:rsidR="000310E3" w:rsidRDefault="00AF6685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4614AC71" wp14:editId="22283AB4">
            <wp:extent cx="5265420" cy="2080260"/>
            <wp:effectExtent l="0" t="0" r="0" b="0"/>
            <wp:docPr id="54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805" cy="2080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685" w:rsidRPr="00CC52D6" w:rsidRDefault="00AF6685" w:rsidP="00AF6685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通过拖拽方式，将列名列向对应的值列进行拖拽，形成关系，见“零件图号”</w:t>
      </w:r>
      <w:r>
        <w:rPr>
          <w:rFonts w:ascii="微软雅黑" w:eastAsia="微软雅黑" w:hAnsi="微软雅黑"/>
          <w:szCs w:val="21"/>
        </w:rPr>
        <w:t>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AF6685" w:rsidRDefault="00AF6685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032238A2" wp14:editId="52E35819">
            <wp:extent cx="5265420" cy="1950720"/>
            <wp:effectExtent l="0" t="0" r="0" b="0"/>
            <wp:docPr id="55" name="图片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805" cy="195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685" w:rsidRPr="00CC52D6" w:rsidRDefault="00AF6685" w:rsidP="00AF6685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将零件图号列指定绑定到哪个工艺文件表中的哪个字段上</w:t>
      </w:r>
      <w:r w:rsidR="00A409A9">
        <w:rPr>
          <w:rFonts w:ascii="微软雅黑" w:eastAsia="微软雅黑" w:hAnsi="微软雅黑" w:hint="eastAsia"/>
          <w:szCs w:val="21"/>
        </w:rPr>
        <w:t>,</w:t>
      </w:r>
      <w:r w:rsidR="00A409A9">
        <w:rPr>
          <w:rFonts w:ascii="微软雅黑" w:eastAsia="微软雅黑" w:hAnsi="微软雅黑"/>
          <w:szCs w:val="21"/>
        </w:rPr>
        <w:t>如果一个列名对应多个字段，需要设置循环方向</w:t>
      </w:r>
      <w:r>
        <w:rPr>
          <w:rFonts w:ascii="微软雅黑" w:eastAsia="微软雅黑" w:hAnsi="微软雅黑"/>
          <w:szCs w:val="21"/>
        </w:rPr>
        <w:t>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AF6685" w:rsidRDefault="00AF6685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lastRenderedPageBreak/>
        <w:drawing>
          <wp:inline distT="0" distB="0" distL="0" distR="0" wp14:anchorId="58264DD4" wp14:editId="5084A830">
            <wp:extent cx="5273040" cy="1874520"/>
            <wp:effectExtent l="0" t="0" r="3810" b="0"/>
            <wp:docPr id="56" name="图片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427" cy="187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685" w:rsidRDefault="001E0E0F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337F7004" wp14:editId="3AF91C2D">
            <wp:extent cx="5273040" cy="1775460"/>
            <wp:effectExtent l="0" t="0" r="3810" b="0"/>
            <wp:docPr id="57" name="图片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5494" cy="177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E0F" w:rsidRDefault="001E0E0F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57E9B269" wp14:editId="3B6E3A84">
            <wp:extent cx="5273040" cy="1836420"/>
            <wp:effectExtent l="0" t="0" r="3810" b="0"/>
            <wp:docPr id="58" name="图片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5498" cy="183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E0F" w:rsidRDefault="001E0E0F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3D427CB8" wp14:editId="3AB7857F">
            <wp:extent cx="5273040" cy="1813560"/>
            <wp:effectExtent l="0" t="0" r="3810" b="0"/>
            <wp:docPr id="59" name="图片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5501" cy="181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E0F" w:rsidRDefault="001E0E0F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lastRenderedPageBreak/>
        <w:drawing>
          <wp:inline distT="0" distB="0" distL="0" distR="0" wp14:anchorId="3241E1B1" wp14:editId="247C1AAC">
            <wp:extent cx="5257800" cy="1775460"/>
            <wp:effectExtent l="0" t="0" r="0" b="0"/>
            <wp:docPr id="60" name="图片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0258" cy="17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9A9" w:rsidRPr="00CC52D6" w:rsidRDefault="00A409A9" w:rsidP="00A409A9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设置绑定全部完成后，点击“保存绑定”按钮，将当前模版解析逻辑保存到数据库，同时系统查询出新生成的解析模版</w:t>
      </w:r>
      <w:r>
        <w:rPr>
          <w:rFonts w:ascii="微软雅黑" w:eastAsia="微软雅黑" w:hAnsi="微软雅黑"/>
          <w:szCs w:val="21"/>
        </w:rPr>
        <w:t>。</w:t>
      </w:r>
      <w:r w:rsidRPr="00CC52D6">
        <w:rPr>
          <w:rFonts w:ascii="微软雅黑" w:eastAsia="微软雅黑" w:hAnsi="微软雅黑"/>
          <w:szCs w:val="21"/>
        </w:rPr>
        <w:t xml:space="preserve"> </w:t>
      </w:r>
    </w:p>
    <w:p w:rsidR="00A409A9" w:rsidRDefault="00A409A9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02C5777C" wp14:editId="6C8575E2">
            <wp:extent cx="5257800" cy="1905000"/>
            <wp:effectExtent l="0" t="0" r="0" b="0"/>
            <wp:docPr id="2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9183" cy="190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9A9" w:rsidRPr="00A409A9" w:rsidRDefault="00A409A9" w:rsidP="00A409A9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点击“工艺管理”-&gt;</w:t>
      </w:r>
      <w:r w:rsidRPr="00CC52D6">
        <w:rPr>
          <w:rFonts w:ascii="微软雅黑" w:eastAsia="微软雅黑" w:hAnsi="微软雅黑"/>
          <w:szCs w:val="21"/>
        </w:rPr>
        <w:t>“工艺文件管理”-&gt;“</w:t>
      </w:r>
      <w:r>
        <w:rPr>
          <w:rFonts w:ascii="微软雅黑" w:eastAsia="微软雅黑" w:hAnsi="微软雅黑"/>
          <w:szCs w:val="21"/>
        </w:rPr>
        <w:t>资源文件解析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，查询所有已经生产的工艺文件模版</w:t>
      </w:r>
      <w:r w:rsidRPr="00A409A9">
        <w:rPr>
          <w:rFonts w:ascii="微软雅黑" w:eastAsia="微软雅黑" w:hAnsi="微软雅黑"/>
          <w:szCs w:val="21"/>
        </w:rPr>
        <w:t xml:space="preserve">。 </w:t>
      </w:r>
    </w:p>
    <w:p w:rsidR="00A409A9" w:rsidRDefault="00A409A9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6197B3DA" wp14:editId="13DBA391">
            <wp:extent cx="5257800" cy="1965960"/>
            <wp:effectExtent l="0" t="0" r="0" b="0"/>
            <wp:docPr id="61" name="图片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58814" cy="196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9A9" w:rsidRPr="00A409A9" w:rsidRDefault="00A409A9" w:rsidP="00A409A9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</w:t>
      </w:r>
      <w:r>
        <w:rPr>
          <w:rFonts w:ascii="微软雅黑" w:eastAsia="微软雅黑" w:hAnsi="微软雅黑" w:hint="eastAsia"/>
          <w:szCs w:val="21"/>
        </w:rPr>
        <w:t>解析文件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，</w:t>
      </w:r>
      <w:r w:rsidR="0045115D">
        <w:rPr>
          <w:rFonts w:ascii="微软雅黑" w:eastAsia="微软雅黑" w:hAnsi="微软雅黑"/>
          <w:szCs w:val="21"/>
        </w:rPr>
        <w:t>选择要解析的电子版工艺文件</w:t>
      </w:r>
      <w:r w:rsidRPr="00A409A9">
        <w:rPr>
          <w:rFonts w:ascii="微软雅黑" w:eastAsia="微软雅黑" w:hAnsi="微软雅黑"/>
          <w:szCs w:val="21"/>
        </w:rPr>
        <w:t xml:space="preserve">。 </w:t>
      </w:r>
    </w:p>
    <w:p w:rsidR="00A409A9" w:rsidRDefault="0045115D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lastRenderedPageBreak/>
        <w:drawing>
          <wp:inline distT="0" distB="0" distL="0" distR="0" wp14:anchorId="1325539A" wp14:editId="1A050175">
            <wp:extent cx="5250180" cy="2065020"/>
            <wp:effectExtent l="0" t="0" r="7620" b="0"/>
            <wp:docPr id="62" name="图片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51200" cy="2065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15D" w:rsidRDefault="0045115D" w:rsidP="0045115D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 w:rsidRPr="00CC52D6">
        <w:rPr>
          <w:rFonts w:ascii="微软雅黑" w:eastAsia="微软雅黑" w:hAnsi="微软雅黑" w:hint="eastAsia"/>
          <w:szCs w:val="21"/>
        </w:rPr>
        <w:t>点击“</w:t>
      </w:r>
      <w:r>
        <w:rPr>
          <w:rFonts w:ascii="微软雅黑" w:eastAsia="微软雅黑" w:hAnsi="微软雅黑" w:hint="eastAsia"/>
          <w:szCs w:val="21"/>
        </w:rPr>
        <w:t>上传</w:t>
      </w:r>
      <w:r w:rsidRPr="00CC52D6"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按钮</w:t>
      </w:r>
      <w:r>
        <w:rPr>
          <w:rFonts w:ascii="微软雅黑" w:eastAsia="微软雅黑" w:hAnsi="微软雅黑"/>
          <w:szCs w:val="21"/>
        </w:rPr>
        <w:t>，</w:t>
      </w:r>
      <w:r>
        <w:rPr>
          <w:rFonts w:ascii="微软雅黑" w:eastAsia="微软雅黑" w:hAnsi="微软雅黑"/>
          <w:szCs w:val="21"/>
        </w:rPr>
        <w:t>系统根据当前解析模版逻辑解析当前电子版工艺文件</w:t>
      </w:r>
      <w:r w:rsidRPr="00A409A9">
        <w:rPr>
          <w:rFonts w:ascii="微软雅黑" w:eastAsia="微软雅黑" w:hAnsi="微软雅黑"/>
          <w:szCs w:val="21"/>
        </w:rPr>
        <w:t>。</w:t>
      </w:r>
    </w:p>
    <w:p w:rsidR="0045115D" w:rsidRDefault="0045115D" w:rsidP="00CC52D6">
      <w:pPr>
        <w:rPr>
          <w:rFonts w:ascii="微软雅黑" w:eastAsia="微软雅黑" w:hAnsi="微软雅黑"/>
          <w:szCs w:val="21"/>
        </w:rPr>
      </w:pPr>
      <w:r w:rsidRPr="007E379A">
        <w:rPr>
          <w:noProof/>
        </w:rPr>
        <w:drawing>
          <wp:inline distT="0" distB="0" distL="0" distR="0" wp14:anchorId="5FEDE89B" wp14:editId="4501764C">
            <wp:extent cx="5250180" cy="1851660"/>
            <wp:effectExtent l="0" t="0" r="7620" b="0"/>
            <wp:docPr id="63" name="图片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51187" cy="18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15D" w:rsidRDefault="0045115D" w:rsidP="0045115D">
      <w:pPr>
        <w:pStyle w:val="a3"/>
        <w:numPr>
          <w:ilvl w:val="0"/>
          <w:numId w:val="1"/>
        </w:numPr>
        <w:spacing w:line="440" w:lineRule="exact"/>
        <w:ind w:left="357" w:firstLineChars="0" w:hanging="357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绿色进度条全部执行完成，代表电子版工艺文件解析完成</w:t>
      </w:r>
      <w:bookmarkStart w:id="0" w:name="_GoBack"/>
      <w:bookmarkEnd w:id="0"/>
      <w:r w:rsidRPr="00A409A9">
        <w:rPr>
          <w:rFonts w:ascii="微软雅黑" w:eastAsia="微软雅黑" w:hAnsi="微软雅黑"/>
          <w:szCs w:val="21"/>
        </w:rPr>
        <w:t>。</w:t>
      </w:r>
    </w:p>
    <w:p w:rsidR="0045115D" w:rsidRPr="0045115D" w:rsidRDefault="0045115D" w:rsidP="00CC52D6">
      <w:pPr>
        <w:rPr>
          <w:rFonts w:ascii="微软雅黑" w:eastAsia="微软雅黑" w:hAnsi="微软雅黑" w:hint="eastAsia"/>
          <w:szCs w:val="21"/>
        </w:rPr>
      </w:pPr>
      <w:r w:rsidRPr="007E379A">
        <w:rPr>
          <w:noProof/>
        </w:rPr>
        <w:drawing>
          <wp:inline distT="0" distB="0" distL="0" distR="0" wp14:anchorId="798D0F1B" wp14:editId="33896F80">
            <wp:extent cx="5250180" cy="1996440"/>
            <wp:effectExtent l="0" t="0" r="7620" b="3810"/>
            <wp:docPr id="64" name="图片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51561" cy="199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15D" w:rsidRPr="00451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1D" w:rsidRDefault="00E86E1D" w:rsidP="00CC52D6">
      <w:r>
        <w:separator/>
      </w:r>
    </w:p>
  </w:endnote>
  <w:endnote w:type="continuationSeparator" w:id="0">
    <w:p w:rsidR="00E86E1D" w:rsidRDefault="00E86E1D" w:rsidP="00CC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1D" w:rsidRDefault="00E86E1D" w:rsidP="00CC52D6">
      <w:r>
        <w:separator/>
      </w:r>
    </w:p>
  </w:footnote>
  <w:footnote w:type="continuationSeparator" w:id="0">
    <w:p w:rsidR="00E86E1D" w:rsidRDefault="00E86E1D" w:rsidP="00CC5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C81DD5"/>
    <w:multiLevelType w:val="hybridMultilevel"/>
    <w:tmpl w:val="18F019A2"/>
    <w:lvl w:ilvl="0" w:tplc="729E7E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C0"/>
    <w:rsid w:val="000310E3"/>
    <w:rsid w:val="001301CA"/>
    <w:rsid w:val="001E0E0F"/>
    <w:rsid w:val="003440C0"/>
    <w:rsid w:val="003F1C11"/>
    <w:rsid w:val="0045115D"/>
    <w:rsid w:val="00A409A9"/>
    <w:rsid w:val="00AF6685"/>
    <w:rsid w:val="00B150F3"/>
    <w:rsid w:val="00CC52D6"/>
    <w:rsid w:val="00E8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53B2A0-A75A-4A7D-ADCF-A3261785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1C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C5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52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5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52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2022-08-05T04:58:00Z</dcterms:created>
  <dcterms:modified xsi:type="dcterms:W3CDTF">2022-08-10T01:33:00Z</dcterms:modified>
</cp:coreProperties>
</file>