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highlight w:val="none"/>
          <w:lang w:val="zh-CN"/>
        </w:rPr>
        <w:id w:val="407814399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/>
          <w:bCs/>
          <w:color w:val="auto"/>
          <w:kern w:val="2"/>
          <w:sz w:val="21"/>
          <w:szCs w:val="22"/>
          <w:highlight w:val="none"/>
          <w:lang w:val="zh-CN"/>
        </w:rPr>
      </w:sdtEndPr>
      <w:sdtContent>
        <w:p>
          <w:pPr>
            <w:pStyle w:val="49"/>
            <w:rPr>
              <w:highlight w:val="none"/>
            </w:rPr>
          </w:pPr>
          <w:r>
            <w:rPr>
              <w:highlight w:val="none"/>
              <w:lang w:val="zh-CN"/>
            </w:rPr>
            <w:t>目录</w:t>
          </w:r>
        </w:p>
        <w:p>
          <w:pPr>
            <w:pStyle w:val="17"/>
            <w:tabs>
              <w:tab w:val="right" w:leader="dot" w:pos="9026"/>
            </w:tabs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TOC \o "1-3" \h \z \u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_Toc1132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</w:rPr>
            <w:t xml:space="preserve">第1章 </w:t>
          </w:r>
          <w:r>
            <w:rPr>
              <w:rFonts w:ascii="微软雅黑" w:hAnsi="微软雅黑" w:eastAsia="微软雅黑" w:cs="微软雅黑"/>
              <w:szCs w:val="32"/>
              <w:highlight w:val="none"/>
            </w:rPr>
            <w:t>个人用户快速入门</w:t>
          </w:r>
          <w:r>
            <w:tab/>
          </w:r>
          <w:r>
            <w:fldChar w:fldCharType="begin"/>
          </w:r>
          <w:r>
            <w:instrText xml:space="preserve"> PAGEREF _Toc1132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9"/>
            <w:tabs>
              <w:tab w:val="right" w:leader="dot" w:pos="9026"/>
            </w:tabs>
          </w:pPr>
          <w:r>
            <w:rPr>
              <w:bCs/>
              <w:highlight w:val="none"/>
              <w:lang w:val="zh-CN"/>
            </w:rPr>
            <w:fldChar w:fldCharType="begin"/>
          </w:r>
          <w:r>
            <w:rPr>
              <w:bCs/>
              <w:highlight w:val="none"/>
              <w:lang w:val="zh-CN"/>
            </w:rPr>
            <w:instrText xml:space="preserve"> HYPERLINK \l _Toc19889 </w:instrText>
          </w:r>
          <w:r>
            <w:rPr>
              <w:bCs/>
              <w:highlight w:val="none"/>
              <w:lang w:val="zh-CN"/>
            </w:rPr>
            <w:fldChar w:fldCharType="separate"/>
          </w:r>
          <w:r>
            <w:rPr>
              <w:rFonts w:hint="eastAsia"/>
            </w:rPr>
            <w:t xml:space="preserve">1.1 </w:t>
          </w:r>
          <w:r>
            <w:rPr>
              <w:highlight w:val="none"/>
            </w:rPr>
            <w:t>个人账号注册</w:t>
          </w:r>
          <w:r>
            <w:tab/>
          </w:r>
          <w:r>
            <w:fldChar w:fldCharType="begin"/>
          </w:r>
          <w:r>
            <w:instrText xml:space="preserve"> PAGEREF _Toc19889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highlight w:val="none"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highlight w:val="none"/>
              <w:lang w:val="zh-CN"/>
            </w:rPr>
            <w:fldChar w:fldCharType="begin"/>
          </w:r>
          <w:r>
            <w:rPr>
              <w:bCs/>
              <w:highlight w:val="none"/>
              <w:lang w:val="zh-CN"/>
            </w:rPr>
            <w:instrText xml:space="preserve"> HYPERLINK \l _Toc19890 </w:instrText>
          </w:r>
          <w:r>
            <w:rPr>
              <w:bCs/>
              <w:highlight w:val="none"/>
              <w:lang w:val="zh-CN"/>
            </w:rPr>
            <w:fldChar w:fldCharType="separate"/>
          </w:r>
          <w:r>
            <w:rPr>
              <w:rFonts w:hint="default" w:ascii="Calibri" w:hAnsi="Calibri"/>
            </w:rPr>
            <w:t xml:space="preserve">1.1.1 </w:t>
          </w:r>
          <w:r>
            <w:rPr>
              <w:highlight w:val="none"/>
            </w:rPr>
            <w:t>如何创建账号</w:t>
          </w:r>
          <w:r>
            <w:rPr>
              <w:rFonts w:hint="eastAsia"/>
              <w:highlight w:val="none"/>
            </w:rPr>
            <w:t>？</w:t>
          </w:r>
          <w:r>
            <w:tab/>
          </w:r>
          <w:r>
            <w:fldChar w:fldCharType="begin"/>
          </w:r>
          <w:r>
            <w:instrText xml:space="preserve"> PAGEREF _Toc19890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highlight w:val="none"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highlight w:val="none"/>
              <w:lang w:val="zh-CN"/>
            </w:rPr>
            <w:fldChar w:fldCharType="begin"/>
          </w:r>
          <w:r>
            <w:rPr>
              <w:bCs/>
              <w:highlight w:val="none"/>
              <w:lang w:val="zh-CN"/>
            </w:rPr>
            <w:instrText xml:space="preserve"> HYPERLINK \l _Toc500 </w:instrText>
          </w:r>
          <w:r>
            <w:rPr>
              <w:bCs/>
              <w:highlight w:val="none"/>
              <w:lang w:val="zh-CN"/>
            </w:rPr>
            <w:fldChar w:fldCharType="separate"/>
          </w:r>
          <w:r>
            <w:rPr>
              <w:rFonts w:hint="default" w:ascii="Calibri" w:hAnsi="Calibri" w:eastAsia="微软雅黑" w:cs="微软雅黑"/>
              <w:szCs w:val="24"/>
            </w:rPr>
            <w:t xml:space="preserve">1.1.2 </w:t>
          </w:r>
          <w:r>
            <w:rPr>
              <w:rFonts w:ascii="微软雅黑" w:hAnsi="微软雅黑" w:eastAsia="微软雅黑" w:cs="微软雅黑"/>
              <w:szCs w:val="24"/>
              <w:highlight w:val="none"/>
            </w:rPr>
            <w:t>个人</w:t>
          </w:r>
          <w:r>
            <w:rPr>
              <w:rFonts w:hint="eastAsia" w:ascii="微软雅黑" w:hAnsi="微软雅黑" w:eastAsia="微软雅黑" w:cs="微软雅黑"/>
              <w:szCs w:val="24"/>
              <w:highlight w:val="none"/>
            </w:rPr>
            <w:t>如何</w:t>
          </w:r>
          <w:r>
            <w:rPr>
              <w:rFonts w:ascii="微软雅黑" w:hAnsi="微软雅黑" w:eastAsia="微软雅黑" w:cs="微软雅黑"/>
              <w:szCs w:val="24"/>
              <w:highlight w:val="none"/>
            </w:rPr>
            <w:t>进行实名认证</w:t>
          </w:r>
          <w:r>
            <w:rPr>
              <w:rFonts w:hint="eastAsia" w:ascii="微软雅黑" w:hAnsi="微软雅黑" w:eastAsia="微软雅黑" w:cs="微软雅黑"/>
              <w:szCs w:val="24"/>
              <w:highlight w:val="none"/>
            </w:rPr>
            <w:t>？</w:t>
          </w:r>
          <w:r>
            <w:tab/>
          </w:r>
          <w:r>
            <w:fldChar w:fldCharType="begin"/>
          </w:r>
          <w:r>
            <w:instrText xml:space="preserve"> PAGEREF _Toc500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highlight w:val="none"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highlight w:val="none"/>
              <w:lang w:val="zh-CN"/>
            </w:rPr>
            <w:fldChar w:fldCharType="begin"/>
          </w:r>
          <w:r>
            <w:rPr>
              <w:bCs/>
              <w:highlight w:val="none"/>
              <w:lang w:val="zh-CN"/>
            </w:rPr>
            <w:instrText xml:space="preserve"> HYPERLINK \l _Toc12620 </w:instrText>
          </w:r>
          <w:r>
            <w:rPr>
              <w:bCs/>
              <w:highlight w:val="none"/>
              <w:lang w:val="zh-CN"/>
            </w:rPr>
            <w:fldChar w:fldCharType="separate"/>
          </w:r>
          <w:r>
            <w:rPr>
              <w:rFonts w:hint="default" w:ascii="Calibri" w:hAnsi="Calibri"/>
            </w:rPr>
            <w:t xml:space="preserve">1.1.3 </w:t>
          </w:r>
          <w:r>
            <w:rPr>
              <w:rFonts w:hint="eastAsia"/>
              <w:highlight w:val="none"/>
            </w:rPr>
            <w:t>个人</w:t>
          </w:r>
          <w:r>
            <w:rPr>
              <w:highlight w:val="none"/>
            </w:rPr>
            <w:t>用户</w:t>
          </w:r>
          <w:r>
            <w:rPr>
              <w:rFonts w:hint="eastAsia"/>
              <w:highlight w:val="none"/>
            </w:rPr>
            <w:t>如何签署文件？</w:t>
          </w:r>
          <w:r>
            <w:tab/>
          </w:r>
          <w:r>
            <w:fldChar w:fldCharType="begin"/>
          </w:r>
          <w:r>
            <w:instrText xml:space="preserve"> PAGEREF _Toc12620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highlight w:val="none"/>
              <w:lang w:val="zh-CN"/>
            </w:rPr>
            <w:fldChar w:fldCharType="end"/>
          </w:r>
        </w:p>
        <w:p>
          <w:pPr>
            <w:rPr>
              <w:highlight w:val="none"/>
            </w:rPr>
          </w:pPr>
          <w:r>
            <w:rPr>
              <w:bCs/>
              <w:highlight w:val="none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微软雅黑" w:hAnsi="微软雅黑" w:eastAsia="微软雅黑" w:cs="微软雅黑"/>
          <w:b/>
          <w:bCs/>
          <w:kern w:val="44"/>
          <w:sz w:val="32"/>
          <w:szCs w:val="32"/>
          <w:highlight w:val="none"/>
        </w:rPr>
      </w:pPr>
    </w:p>
    <w:p>
      <w:pPr>
        <w:widowControl/>
        <w:jc w:val="left"/>
        <w:rPr>
          <w:rFonts w:ascii="微软雅黑" w:hAnsi="微软雅黑" w:eastAsia="微软雅黑" w:cs="微软雅黑"/>
          <w:b/>
          <w:bCs/>
          <w:kern w:val="44"/>
          <w:sz w:val="32"/>
          <w:szCs w:val="32"/>
          <w:highlight w:val="none"/>
        </w:rPr>
      </w:pPr>
      <w:r>
        <w:rPr>
          <w:rFonts w:ascii="微软雅黑" w:hAnsi="微软雅黑" w:eastAsia="微软雅黑" w:cs="微软雅黑"/>
          <w:sz w:val="32"/>
          <w:szCs w:val="32"/>
          <w:highlight w:val="none"/>
        </w:rPr>
        <w:br w:type="page"/>
      </w:r>
    </w:p>
    <w:p>
      <w:pPr>
        <w:pStyle w:val="2"/>
        <w:spacing w:before="340" w:after="330"/>
        <w:rPr>
          <w:highlight w:val="none"/>
        </w:rPr>
      </w:pPr>
      <w:bookmarkStart w:id="0" w:name="_Toc1132"/>
      <w:r>
        <w:rPr>
          <w:rFonts w:ascii="微软雅黑" w:hAnsi="微软雅黑" w:eastAsia="微软雅黑" w:cs="微软雅黑"/>
          <w:sz w:val="32"/>
          <w:szCs w:val="32"/>
          <w:highlight w:val="none"/>
        </w:rPr>
        <w:t>个人用户快速入门</w:t>
      </w:r>
      <w:bookmarkEnd w:id="0"/>
    </w:p>
    <w:p>
      <w:pPr>
        <w:pStyle w:val="3"/>
        <w:rPr>
          <w:highlight w:val="none"/>
        </w:rPr>
      </w:pPr>
      <w:bookmarkStart w:id="1" w:name="_Toc19889"/>
      <w:r>
        <w:rPr>
          <w:highlight w:val="none"/>
        </w:rPr>
        <w:t>个人账号注册</w:t>
      </w:r>
      <w:bookmarkEnd w:id="1"/>
    </w:p>
    <w:p>
      <w:pPr>
        <w:pStyle w:val="4"/>
        <w:rPr>
          <w:highlight w:val="none"/>
        </w:rPr>
      </w:pPr>
      <w:bookmarkStart w:id="2" w:name="_Toc19890"/>
      <w:r>
        <w:rPr>
          <w:highlight w:val="none"/>
        </w:rPr>
        <w:t>如何创建账号</w:t>
      </w:r>
      <w:r>
        <w:rPr>
          <w:rFonts w:hint="eastAsia"/>
          <w:highlight w:val="none"/>
        </w:rPr>
        <w:t>？</w:t>
      </w:r>
      <w:bookmarkEnd w:id="2"/>
    </w:p>
    <w:p>
      <w:pPr>
        <w:pStyle w:val="28"/>
        <w:numPr>
          <w:ilvl w:val="0"/>
          <w:numId w:val="2"/>
        </w:numPr>
        <w:ind w:firstLineChars="0"/>
        <w:rPr>
          <w:highlight w:val="none"/>
        </w:rPr>
      </w:pPr>
      <w:r>
        <w:rPr>
          <w:rFonts w:hint="eastAsia"/>
          <w:highlight w:val="none"/>
        </w:rPr>
        <w:t>访问</w:t>
      </w:r>
      <w:r>
        <w:rPr>
          <w:highlight w:val="none"/>
        </w:rPr>
        <w:t>系统首页</w:t>
      </w:r>
      <w:r>
        <w:rPr>
          <w:rFonts w:hint="eastAsia"/>
          <w:highlight w:val="none"/>
        </w:rPr>
        <w:t>（</w:t>
      </w:r>
      <w:bookmarkStart w:id="5" w:name="_GoBack"/>
      <w:bookmarkEnd w:id="5"/>
      <w:r>
        <w:rPr>
          <w:highlight w:val="none"/>
        </w:rPr>
        <w:t>地址：</w:t>
      </w:r>
      <w:r>
        <w:rPr>
          <w:rFonts w:hint="eastAsia"/>
          <w:highlight w:val="none"/>
        </w:rPr>
        <w:t>https://cundaosign.ygsoft.com/）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5572125" cy="2581275"/>
            <wp:effectExtent l="0" t="0" r="9525" b="9525"/>
            <wp:docPr id="1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8"/>
        <w:numPr>
          <w:ilvl w:val="0"/>
          <w:numId w:val="2"/>
        </w:numPr>
        <w:ind w:firstLineChars="0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highlight w:val="none"/>
        </w:rPr>
        <w:t>点击【立即注册】按钮，选择注册账号类型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eastAsia="zh-CN" w:bidi="ar"/>
        </w:rPr>
        <w:drawing>
          <wp:inline distT="0" distB="0" distL="114300" distR="114300">
            <wp:extent cx="5727065" cy="2721610"/>
            <wp:effectExtent l="0" t="0" r="6985" b="254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highlight w:val="none"/>
        </w:rPr>
      </w:pPr>
    </w:p>
    <w:p>
      <w:pPr>
        <w:pStyle w:val="28"/>
        <w:numPr>
          <w:ilvl w:val="0"/>
          <w:numId w:val="2"/>
        </w:numPr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填写【手机号】，设置【登录密码】，验证码验证通过后就成功注册</w:t>
      </w:r>
      <w:r>
        <w:rPr>
          <w:rFonts w:hint="default"/>
          <w:highlight w:val="none"/>
        </w:rPr>
        <w:t>个人</w:t>
      </w:r>
      <w:r>
        <w:rPr>
          <w:rFonts w:hint="eastAsia"/>
          <w:highlight w:val="none"/>
        </w:rPr>
        <w:t>账户。</w:t>
      </w:r>
    </w:p>
    <w:p>
      <w:pPr>
        <w:pStyle w:val="28"/>
        <w:numPr>
          <w:ilvl w:val="0"/>
          <w:numId w:val="0"/>
        </w:numPr>
        <w:ind w:leftChars="0"/>
        <w:rPr>
          <w:rFonts w:hint="default"/>
          <w:highlight w:val="none"/>
        </w:rPr>
      </w:pPr>
      <w:r>
        <w:rPr>
          <w:rFonts w:hint="default"/>
          <w:highlight w:val="none"/>
        </w:rPr>
        <w:drawing>
          <wp:inline distT="0" distB="0" distL="114300" distR="114300">
            <wp:extent cx="5723255" cy="2649220"/>
            <wp:effectExtent l="0" t="0" r="10795" b="1778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numPr>
          <w:ilvl w:val="0"/>
          <w:numId w:val="0"/>
        </w:numPr>
        <w:ind w:leftChars="0"/>
        <w:rPr>
          <w:rFonts w:hint="default"/>
          <w:highlight w:val="none"/>
        </w:rPr>
      </w:pPr>
      <w:r>
        <w:rPr>
          <w:rFonts w:hint="default"/>
          <w:highlight w:val="none"/>
        </w:rPr>
        <w:drawing>
          <wp:inline distT="0" distB="0" distL="114300" distR="114300">
            <wp:extent cx="5716905" cy="2555875"/>
            <wp:effectExtent l="0" t="0" r="17145" b="15875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after="100"/>
        <w:rPr>
          <w:highlight w:val="none"/>
        </w:rPr>
      </w:pPr>
    </w:p>
    <w:p>
      <w:pPr>
        <w:pStyle w:val="28"/>
        <w:numPr>
          <w:ilvl w:val="0"/>
          <w:numId w:val="2"/>
        </w:numPr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注册</w:t>
      </w:r>
      <w:r>
        <w:rPr>
          <w:highlight w:val="none"/>
        </w:rPr>
        <w:t>成功</w:t>
      </w:r>
      <w:r>
        <w:rPr>
          <w:rFonts w:hint="eastAsia"/>
          <w:highlight w:val="none"/>
          <w:lang w:eastAsia="zh-CN"/>
        </w:rPr>
        <w:t>系统会提示是否立即登录，登录即进入系统页</w:t>
      </w:r>
    </w:p>
    <w:p>
      <w:pPr>
        <w:pStyle w:val="4"/>
        <w:rPr>
          <w:rFonts w:ascii="微软雅黑" w:hAnsi="微软雅黑" w:eastAsia="微软雅黑" w:cs="微软雅黑"/>
          <w:sz w:val="24"/>
          <w:szCs w:val="24"/>
          <w:highlight w:val="none"/>
        </w:rPr>
      </w:pPr>
      <w:bookmarkStart w:id="3" w:name="_Toc500"/>
      <w:r>
        <w:rPr>
          <w:rFonts w:ascii="微软雅黑" w:hAnsi="微软雅黑" w:eastAsia="微软雅黑" w:cs="微软雅黑"/>
          <w:sz w:val="24"/>
          <w:szCs w:val="24"/>
          <w:highlight w:val="none"/>
        </w:rPr>
        <w:t>个人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如何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进行实名认证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？</w:t>
      </w:r>
      <w:bookmarkEnd w:id="3"/>
    </w:p>
    <w:p>
      <w:pPr>
        <w:pStyle w:val="28"/>
        <w:numPr>
          <w:ilvl w:val="0"/>
          <w:numId w:val="3"/>
        </w:numPr>
        <w:ind w:firstLineChars="0"/>
        <w:rPr>
          <w:highlight w:val="none"/>
        </w:rPr>
      </w:pPr>
      <w:r>
        <w:rPr>
          <w:rFonts w:hint="eastAsia"/>
          <w:highlight w:val="none"/>
        </w:rPr>
        <w:t>登录</w:t>
      </w:r>
      <w:r>
        <w:rPr>
          <w:highlight w:val="none"/>
        </w:rPr>
        <w:t>系统首页</w:t>
      </w:r>
      <w:r>
        <w:rPr>
          <w:rFonts w:hint="eastAsia"/>
          <w:highlight w:val="none"/>
        </w:rPr>
        <w:t>，</w:t>
      </w:r>
      <w:r>
        <w:rPr>
          <w:rFonts w:hint="default"/>
          <w:highlight w:val="none"/>
        </w:rPr>
        <w:t>点击提示【实名认证】，选择实名认证方式。</w:t>
      </w:r>
    </w:p>
    <w:p>
      <w:pPr>
        <w:pStyle w:val="28"/>
        <w:numPr>
          <w:ilvl w:val="0"/>
          <w:numId w:val="0"/>
        </w:numPr>
        <w:ind w:leftChars="0"/>
        <w:rPr>
          <w:rFonts w:hint="default"/>
          <w:highlight w:val="none"/>
        </w:rPr>
      </w:pPr>
      <w:r>
        <w:rPr>
          <w:rFonts w:hint="default"/>
          <w:highlight w:val="none"/>
        </w:rPr>
        <w:drawing>
          <wp:inline distT="0" distB="0" distL="114300" distR="114300">
            <wp:extent cx="5725795" cy="2479675"/>
            <wp:effectExtent l="0" t="0" r="8255" b="15875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numPr>
          <w:ilvl w:val="0"/>
          <w:numId w:val="3"/>
        </w:numPr>
        <w:ind w:firstLineChars="0"/>
        <w:rPr>
          <w:rFonts w:hint="default"/>
          <w:highlight w:val="none"/>
        </w:rPr>
      </w:pPr>
      <w:r>
        <w:rPr>
          <w:rFonts w:hint="default"/>
          <w:highlight w:val="none"/>
        </w:rPr>
        <w:t>系统提供人脸识别实名认证和支付宝识别实名认证两种方式，需使用手机扫描二维码，并</w:t>
      </w:r>
      <w:r>
        <w:rPr>
          <w:highlight w:val="none"/>
        </w:rPr>
        <w:t>按要求念数字或作出相应动作</w:t>
      </w:r>
      <w:r>
        <w:rPr>
          <w:rFonts w:hint="eastAsia"/>
          <w:highlight w:val="none"/>
        </w:rPr>
        <w:t>，</w:t>
      </w:r>
      <w:r>
        <w:rPr>
          <w:highlight w:val="none"/>
        </w:rPr>
        <w:t>完成实名认证</w:t>
      </w:r>
    </w:p>
    <w:p>
      <w:pPr>
        <w:pStyle w:val="28"/>
        <w:numPr>
          <w:ilvl w:val="0"/>
          <w:numId w:val="0"/>
        </w:numPr>
        <w:ind w:leftChars="0"/>
        <w:rPr>
          <w:rFonts w:hint="default"/>
          <w:highlight w:val="none"/>
        </w:rPr>
      </w:pPr>
      <w:r>
        <w:rPr>
          <w:rFonts w:hint="default"/>
          <w:highlight w:val="none"/>
        </w:rPr>
        <w:drawing>
          <wp:inline distT="0" distB="0" distL="114300" distR="114300">
            <wp:extent cx="5719445" cy="2635885"/>
            <wp:effectExtent l="0" t="0" r="14605" b="12065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3"/>
          <w:numId w:val="0"/>
        </w:numPr>
        <w:bidi w:val="0"/>
        <w:ind w:leftChars="0"/>
        <w:rPr>
          <w:rFonts w:hint="default"/>
          <w:highlight w:val="none"/>
        </w:rPr>
      </w:pPr>
      <w:r>
        <w:rPr>
          <w:rFonts w:hint="default"/>
          <w:highlight w:val="none"/>
        </w:rPr>
        <w:t>人脸识别实名认证</w:t>
      </w:r>
    </w:p>
    <w:p>
      <w:pPr>
        <w:numPr>
          <w:ilvl w:val="0"/>
          <w:numId w:val="4"/>
        </w:numPr>
        <w:rPr>
          <w:highlight w:val="none"/>
        </w:rPr>
      </w:pPr>
      <w:r>
        <w:rPr>
          <w:rFonts w:hint="eastAsia"/>
          <w:highlight w:val="none"/>
        </w:rPr>
        <w:t>操作流程</w:t>
      </w:r>
    </w:p>
    <w:p>
      <w:pPr>
        <w:numPr>
          <w:ilvl w:val="1"/>
          <w:numId w:val="4"/>
        </w:numPr>
        <w:rPr>
          <w:highlight w:val="none"/>
        </w:rPr>
      </w:pPr>
      <w:r>
        <w:rPr>
          <w:rFonts w:hint="eastAsia"/>
          <w:highlight w:val="none"/>
        </w:rPr>
        <w:t>PC端</w:t>
      </w:r>
      <w:r>
        <w:rPr>
          <w:rFonts w:hint="default"/>
          <w:highlight w:val="none"/>
        </w:rPr>
        <w:t>进入实名认证，使</w:t>
      </w:r>
      <w:r>
        <w:rPr>
          <w:rFonts w:hint="eastAsia"/>
          <w:highlight w:val="none"/>
        </w:rPr>
        <w:t>用微信/支付宝客户端扫描二维码；移动端复制实名认证链接至浏览器访问页面</w:t>
      </w:r>
    </w:p>
    <w:p>
      <w:pPr>
        <w:numPr>
          <w:ilvl w:val="1"/>
          <w:numId w:val="4"/>
        </w:numPr>
        <w:rPr>
          <w:highlight w:val="none"/>
        </w:rPr>
      </w:pPr>
      <w:r>
        <w:rPr>
          <w:rFonts w:hint="eastAsia"/>
          <w:highlight w:val="none"/>
        </w:rPr>
        <w:t>根据动作提示，需要在一个视频当中录制跟读数字视频并上传</w:t>
      </w:r>
    </w:p>
    <w:p>
      <w:pPr>
        <w:numPr>
          <w:ilvl w:val="1"/>
          <w:numId w:val="4"/>
        </w:numPr>
        <w:rPr>
          <w:highlight w:val="none"/>
        </w:rPr>
      </w:pPr>
      <w:r>
        <w:rPr>
          <w:rFonts w:hint="eastAsia"/>
          <w:highlight w:val="none"/>
        </w:rPr>
        <w:t>完成人脸识别，返回</w:t>
      </w:r>
      <w:r>
        <w:rPr>
          <w:rFonts w:hint="default"/>
          <w:highlight w:val="none"/>
        </w:rPr>
        <w:t>原</w:t>
      </w:r>
      <w:r>
        <w:rPr>
          <w:rFonts w:hint="eastAsia"/>
          <w:highlight w:val="none"/>
        </w:rPr>
        <w:t xml:space="preserve"> PC 端</w:t>
      </w:r>
      <w:r>
        <w:rPr>
          <w:rFonts w:hint="default"/>
          <w:highlight w:val="none"/>
        </w:rPr>
        <w:t>或移动端</w:t>
      </w:r>
      <w:r>
        <w:rPr>
          <w:rFonts w:hint="eastAsia"/>
          <w:highlight w:val="none"/>
        </w:rPr>
        <w:t>查看认证结果</w:t>
      </w:r>
    </w:p>
    <w:p>
      <w:pPr>
        <w:numPr>
          <w:ilvl w:val="1"/>
          <w:numId w:val="4"/>
        </w:numPr>
        <w:rPr>
          <w:highlight w:val="none"/>
        </w:rPr>
      </w:pPr>
      <w:r>
        <w:rPr>
          <w:rFonts w:hint="eastAsia"/>
          <w:highlight w:val="none"/>
        </w:rPr>
        <w:t>一次扫码有3次上传视频机会，如3次都未通过认证，系统会切换方式二</w:t>
      </w:r>
    </w:p>
    <w:p>
      <w:pPr>
        <w:numPr>
          <w:ilvl w:val="0"/>
          <w:numId w:val="4"/>
        </w:numPr>
        <w:rPr>
          <w:highlight w:val="none"/>
        </w:rPr>
      </w:pPr>
      <w:r>
        <w:rPr>
          <w:rFonts w:hint="eastAsia"/>
          <w:highlight w:val="none"/>
        </w:rPr>
        <w:t>操作界面</w:t>
      </w:r>
    </w:p>
    <w:p>
      <w:pPr>
        <w:widowControl/>
        <w:tabs>
          <w:tab w:val="left" w:pos="4060"/>
        </w:tabs>
        <w:spacing w:before="156" w:beforeLines="50" w:after="156" w:afterLines="50" w:line="360" w:lineRule="auto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drawing>
          <wp:inline distT="0" distB="0" distL="0" distR="0">
            <wp:extent cx="1247775" cy="2702560"/>
            <wp:effectExtent l="0" t="0" r="9525" b="2540"/>
            <wp:docPr id="124" name="图片 124" descr="E:\项目文档\电子签约平台\人资版使用手册9.2前完成\个人实名认证\人脸识别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E:\项目文档\电子签约平台\人资版使用手册9.2前完成\个人实名认证\人脸识别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985" cy="272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highlight w:val="none"/>
        </w:rPr>
        <w:drawing>
          <wp:inline distT="0" distB="0" distL="0" distR="0">
            <wp:extent cx="1257300" cy="2722880"/>
            <wp:effectExtent l="0" t="0" r="0" b="1270"/>
            <wp:docPr id="126" name="图片 126" descr="E:\项目文档\电子签约平台\人资版使用手册9.2前完成\个人实名认证\人脸识别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E:\项目文档\电子签约平台\人资版使用手册9.2前完成\个人实名认证\人脸识别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298" cy="27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highlight w:val="none"/>
        </w:rPr>
        <w:drawing>
          <wp:inline distT="0" distB="0" distL="0" distR="0">
            <wp:extent cx="1251585" cy="2710815"/>
            <wp:effectExtent l="0" t="0" r="5715" b="13335"/>
            <wp:docPr id="128" name="图片 128" descr="E:\项目文档\电子签约平台\人资版使用手册9.2前完成\个人实名认证\人脸识别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E:\项目文档\电子签约平台\人资版使用手册9.2前完成\个人实名认证\人脸识别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476" cy="274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highlight w:val="none"/>
        </w:rPr>
        <w:drawing>
          <wp:inline distT="0" distB="0" distL="114300" distR="114300">
            <wp:extent cx="1262380" cy="2700020"/>
            <wp:effectExtent l="0" t="0" r="13970" b="5080"/>
            <wp:docPr id="130" name="图片 130" descr="c917c794c63411ea43d4f7e3ef42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c917c794c63411ea43d4f7e3ef4201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highlight w:val="none"/>
        </w:rPr>
      </w:pPr>
    </w:p>
    <w:p>
      <w:pPr>
        <w:pStyle w:val="5"/>
        <w:numPr>
          <w:ilvl w:val="3"/>
          <w:numId w:val="0"/>
        </w:numPr>
        <w:bidi w:val="0"/>
        <w:ind w:leftChars="0"/>
        <w:rPr>
          <w:rFonts w:hint="default"/>
          <w:highlight w:val="none"/>
        </w:rPr>
      </w:pPr>
      <w:r>
        <w:rPr>
          <w:rFonts w:hint="default"/>
          <w:highlight w:val="none"/>
        </w:rPr>
        <w:t>支付宝实名认证</w:t>
      </w:r>
    </w:p>
    <w:p>
      <w:pPr>
        <w:numPr>
          <w:ilvl w:val="0"/>
          <w:numId w:val="5"/>
        </w:numPr>
        <w:rPr>
          <w:highlight w:val="none"/>
        </w:rPr>
      </w:pPr>
      <w:r>
        <w:rPr>
          <w:rFonts w:hint="eastAsia"/>
          <w:highlight w:val="none"/>
        </w:rPr>
        <w:t>操作流程</w:t>
      </w:r>
    </w:p>
    <w:p>
      <w:pPr>
        <w:numPr>
          <w:ilvl w:val="1"/>
          <w:numId w:val="4"/>
        </w:numPr>
        <w:rPr>
          <w:highlight w:val="none"/>
        </w:rPr>
      </w:pPr>
      <w:r>
        <w:rPr>
          <w:rFonts w:hint="eastAsia"/>
          <w:highlight w:val="none"/>
        </w:rPr>
        <w:t>PC端</w:t>
      </w:r>
      <w:r>
        <w:rPr>
          <w:rFonts w:hint="default"/>
          <w:highlight w:val="none"/>
        </w:rPr>
        <w:t>进入实名认证，使</w:t>
      </w:r>
      <w:r>
        <w:rPr>
          <w:rFonts w:hint="eastAsia"/>
          <w:highlight w:val="none"/>
        </w:rPr>
        <w:t>用微信/支付宝客户端扫描二维码；移动端复制实名认证链接至浏览器访问页面</w:t>
      </w:r>
    </w:p>
    <w:p>
      <w:pPr>
        <w:numPr>
          <w:ilvl w:val="1"/>
          <w:numId w:val="5"/>
        </w:numPr>
        <w:rPr>
          <w:highlight w:val="none"/>
        </w:rPr>
      </w:pPr>
      <w:r>
        <w:rPr>
          <w:rFonts w:hint="eastAsia"/>
          <w:highlight w:val="none"/>
        </w:rPr>
        <w:t>根据动作提示，眨眼操作，进行人脸识别</w:t>
      </w:r>
    </w:p>
    <w:p>
      <w:pPr>
        <w:numPr>
          <w:ilvl w:val="1"/>
          <w:numId w:val="5"/>
        </w:numPr>
        <w:rPr>
          <w:highlight w:val="none"/>
        </w:rPr>
      </w:pPr>
      <w:r>
        <w:rPr>
          <w:rFonts w:hint="eastAsia"/>
          <w:highlight w:val="none"/>
        </w:rPr>
        <w:t>完成支付宝刷脸认证，返回</w:t>
      </w:r>
      <w:r>
        <w:rPr>
          <w:rFonts w:hint="default"/>
          <w:highlight w:val="none"/>
        </w:rPr>
        <w:t>原</w:t>
      </w:r>
      <w:r>
        <w:rPr>
          <w:rFonts w:hint="eastAsia"/>
          <w:highlight w:val="none"/>
        </w:rPr>
        <w:t xml:space="preserve"> PC 端</w:t>
      </w:r>
      <w:r>
        <w:rPr>
          <w:rFonts w:hint="default"/>
          <w:highlight w:val="none"/>
        </w:rPr>
        <w:t>或移动端</w:t>
      </w:r>
      <w:r>
        <w:rPr>
          <w:rFonts w:hint="eastAsia"/>
          <w:highlight w:val="none"/>
        </w:rPr>
        <w:t>查看认证结果</w:t>
      </w:r>
    </w:p>
    <w:p>
      <w:pPr>
        <w:rPr>
          <w:highlight w:val="none"/>
        </w:rPr>
      </w:pPr>
      <w:r>
        <w:rPr>
          <w:rFonts w:hint="eastAsia"/>
          <w:highlight w:val="none"/>
        </w:rPr>
        <w:t>B、操作界面</w:t>
      </w:r>
    </w:p>
    <w:p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1366520" cy="3014345"/>
            <wp:effectExtent l="0" t="0" r="5080" b="14605"/>
            <wp:docPr id="134" name="图片 134" descr="R~MN%LFG1S{~]63E6A8LR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R~MN%LFG1S{~]63E6A8LR3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none"/>
        </w:rPr>
        <w:drawing>
          <wp:inline distT="0" distB="0" distL="114300" distR="114300">
            <wp:extent cx="1403985" cy="3057525"/>
            <wp:effectExtent l="0" t="0" r="5715" b="9525"/>
            <wp:docPr id="136" name="图片 136" descr="24$OWDP_WU8DY}E75J%`V~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24$OWDP_WU8DY}E75J%`V~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none"/>
        </w:rPr>
        <w:drawing>
          <wp:inline distT="0" distB="0" distL="114300" distR="114300">
            <wp:extent cx="1384300" cy="3051810"/>
            <wp:effectExtent l="0" t="0" r="6350" b="15240"/>
            <wp:docPr id="138" name="图片 138" descr="WO2L}1ZA55BE$]`M77WI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WO2L}1ZA55BE$]`M77WI62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none"/>
        </w:rPr>
        <w:drawing>
          <wp:inline distT="0" distB="0" distL="114300" distR="114300">
            <wp:extent cx="1422400" cy="3141980"/>
            <wp:effectExtent l="0" t="0" r="6350" b="1270"/>
            <wp:docPr id="140" name="图片 140" descr="H1WU1O6[@`][O4}VNXER7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H1WU1O6[@`][O4}VNXER7HK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highlight w:val="none"/>
        </w:rPr>
        <w:drawing>
          <wp:inline distT="0" distB="0" distL="114300" distR="114300">
            <wp:extent cx="1262380" cy="2700020"/>
            <wp:effectExtent l="0" t="0" r="13970" b="5080"/>
            <wp:docPr id="142" name="图片 142" descr="c917c794c63411ea43d4f7e3ef42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c917c794c63411ea43d4f7e3ef4201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20" w:beforeLines="50" w:after="120" w:afterLines="50" w:line="360" w:lineRule="auto"/>
        <w:rPr>
          <w:rFonts w:hint="eastAsia" w:ascii="宋体" w:hAnsi="宋体" w:eastAsia="宋体"/>
          <w:szCs w:val="21"/>
          <w:highlight w:val="none"/>
          <w:lang w:eastAsia="zh-CN"/>
        </w:rPr>
      </w:pPr>
    </w:p>
    <w:p>
      <w:pPr>
        <w:pStyle w:val="28"/>
        <w:numPr>
          <w:ilvl w:val="0"/>
          <w:numId w:val="3"/>
        </w:numPr>
        <w:ind w:firstLineChars="0"/>
        <w:rPr>
          <w:highlight w:val="none"/>
        </w:rPr>
      </w:pPr>
      <w:r>
        <w:rPr>
          <w:rFonts w:hint="default"/>
          <w:highlight w:val="none"/>
        </w:rPr>
        <w:t>鼠标悬浮于头像上，点击个人中心</w:t>
      </w:r>
      <w:r>
        <w:rPr>
          <w:rFonts w:hint="eastAsia"/>
          <w:highlight w:val="none"/>
        </w:rPr>
        <w:t>，</w:t>
      </w:r>
      <w:r>
        <w:rPr>
          <w:highlight w:val="none"/>
        </w:rPr>
        <w:t>可</w:t>
      </w:r>
      <w:r>
        <w:rPr>
          <w:rFonts w:hint="eastAsia"/>
          <w:highlight w:val="none"/>
        </w:rPr>
        <w:t>查看</w:t>
      </w:r>
      <w:r>
        <w:rPr>
          <w:highlight w:val="none"/>
        </w:rPr>
        <w:t>认证信息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认证前：</w:t>
      </w:r>
    </w:p>
    <w:p>
      <w:pPr>
        <w:rPr>
          <w:rFonts w:hint="default"/>
          <w:highlight w:val="none"/>
          <w:lang w:eastAsia="zh-CN"/>
        </w:rPr>
      </w:pPr>
      <w:r>
        <w:rPr>
          <w:rFonts w:hint="default"/>
          <w:highlight w:val="none"/>
          <w:lang w:eastAsia="zh-CN"/>
        </w:rPr>
        <w:drawing>
          <wp:inline distT="0" distB="0" distL="114300" distR="114300">
            <wp:extent cx="5721350" cy="2527300"/>
            <wp:effectExtent l="0" t="0" r="12700" b="635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highlight w:val="none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认证后：</w:t>
      </w:r>
    </w:p>
    <w:p>
      <w:pPr>
        <w:rPr>
          <w:rFonts w:hint="eastAsia"/>
          <w:highlight w:val="none"/>
          <w:lang w:eastAsia="zh-CN"/>
        </w:rPr>
      </w:pPr>
      <w:r>
        <w:rPr>
          <w:rFonts w:hint="default"/>
          <w:highlight w:val="none"/>
        </w:rPr>
        <w:drawing>
          <wp:inline distT="0" distB="0" distL="114300" distR="114300">
            <wp:extent cx="5730240" cy="2675255"/>
            <wp:effectExtent l="0" t="0" r="3810" b="10795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none"/>
          <w:lang w:eastAsia="zh-CN"/>
        </w:rPr>
      </w:pPr>
    </w:p>
    <w:p>
      <w:pPr>
        <w:pStyle w:val="4"/>
        <w:rPr>
          <w:highlight w:val="none"/>
        </w:rPr>
      </w:pPr>
      <w:bookmarkStart w:id="4" w:name="_Toc12620"/>
      <w:r>
        <w:rPr>
          <w:rFonts w:hint="eastAsia"/>
          <w:highlight w:val="none"/>
        </w:rPr>
        <w:t>个人</w:t>
      </w:r>
      <w:r>
        <w:rPr>
          <w:highlight w:val="none"/>
        </w:rPr>
        <w:t>用户</w:t>
      </w:r>
      <w:r>
        <w:rPr>
          <w:rFonts w:hint="eastAsia"/>
          <w:highlight w:val="none"/>
        </w:rPr>
        <w:t>如何签署文件？</w:t>
      </w:r>
      <w:bookmarkEnd w:id="4"/>
    </w:p>
    <w:p>
      <w:pPr>
        <w:pStyle w:val="5"/>
        <w:rPr>
          <w:rFonts w:hint="eastAsia"/>
          <w:highlight w:val="none"/>
        </w:rPr>
      </w:pPr>
      <w:r>
        <w:rPr>
          <w:rFonts w:hint="eastAsia"/>
          <w:highlight w:val="none"/>
        </w:rPr>
        <w:t>个人PC端快速签署</w:t>
      </w:r>
    </w:p>
    <w:p>
      <w:pPr>
        <w:pStyle w:val="6"/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打开签署页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入口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  <w:lang w:eastAsia="zh-CN"/>
        </w:rPr>
        <w:t>：在【首页】点击【待我签署】，如【待我签署】为</w:t>
      </w:r>
      <w:r>
        <w:rPr>
          <w:rFonts w:hint="eastAsia"/>
          <w:highlight w:val="none"/>
          <w:lang w:val="en-US" w:eastAsia="zh-CN"/>
        </w:rPr>
        <w:t>0，说明尚未收到待签署文件。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drawing>
          <wp:inline distT="0" distB="0" distL="114300" distR="114300">
            <wp:extent cx="5730240" cy="2714625"/>
            <wp:effectExtent l="0" t="0" r="3810" b="9525"/>
            <wp:docPr id="1" name="图片 1" descr="a4ef8b7257e76454c230865bfa6f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ef8b7257e76454c230865bfa6fb0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入口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  <w:lang w:eastAsia="zh-CN"/>
        </w:rPr>
        <w:t>：在【文件管理】页面选择【待我签】标签，选择待签署文件点击【签署】</w:t>
      </w: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5730240" cy="2703830"/>
            <wp:effectExtent l="0" t="0" r="3810" b="1270"/>
            <wp:docPr id="2" name="图片 2" descr="2ebaac0e77ba6c0fd617254d4f24e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baac0e77ba6c0fd617254d4f24ea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highlight w:val="none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进入【文件签署】页面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drawing>
          <wp:inline distT="0" distB="0" distL="114300" distR="114300">
            <wp:extent cx="5730240" cy="2721610"/>
            <wp:effectExtent l="0" t="0" r="3810" b="2540"/>
            <wp:docPr id="3" name="图片 3" descr="f8aacf6eb914ad2eff1bf36e914f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aacf6eb914ad2eff1bf36e914fbdb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drawing>
          <wp:inline distT="0" distB="0" distL="114300" distR="114300">
            <wp:extent cx="5730240" cy="2714625"/>
            <wp:effectExtent l="0" t="0" r="3810" b="9525"/>
            <wp:docPr id="4" name="图片 4" descr="de6fad1de5c7e33ac2173c7d2aa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6fad1de5c7e33ac2173c7d2aa324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highlight w:val="none"/>
          <w:lang w:eastAsia="zh-CN"/>
        </w:rPr>
      </w:pPr>
      <w:r>
        <w:rPr>
          <w:rFonts w:hint="default"/>
          <w:highlight w:val="none"/>
          <w:lang w:eastAsia="zh-CN"/>
        </w:rPr>
        <w:drawing>
          <wp:inline distT="0" distB="0" distL="114300" distR="114300">
            <wp:extent cx="5730240" cy="2729230"/>
            <wp:effectExtent l="0" t="0" r="3810" b="13970"/>
            <wp:docPr id="5" name="图片 5" descr="e24e8f89ec3ddacbf645d7220245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4e8f89ec3ddacbf645d7220245d9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意愿认证</w:t>
      </w:r>
    </w:p>
    <w:p>
      <w:pPr>
        <w:rPr>
          <w:rFonts w:hint="eastAsia"/>
          <w:lang w:eastAsia="zh-CN"/>
        </w:rPr>
      </w:pPr>
      <w:r>
        <w:rPr>
          <w:rFonts w:hint="eastAsia"/>
          <w:highlight w:val="none"/>
          <w:lang w:eastAsia="zh-CN"/>
        </w:rPr>
        <w:t>完成意愿认证后签署完毕。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730240" cy="2714625"/>
            <wp:effectExtent l="0" t="0" r="381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F616F"/>
    <w:multiLevelType w:val="multilevel"/>
    <w:tmpl w:val="D47F616F"/>
    <w:lvl w:ilvl="0" w:tentative="0">
      <w:start w:val="1"/>
      <w:numFmt w:val="upperLetter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0000001D"/>
    <w:multiLevelType w:val="multilevel"/>
    <w:tmpl w:val="0000001D"/>
    <w:lvl w:ilvl="0" w:tentative="0">
      <w:start w:val="1"/>
      <w:numFmt w:val="decimal"/>
      <w:pStyle w:val="2"/>
      <w:lvlText w:val="第%1章"/>
      <w:lvlJc w:val="left"/>
      <w:pPr>
        <w:ind w:left="422" w:hanging="42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8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2" w:hanging="720"/>
      </w:pPr>
      <w:rPr>
        <w:rFonts w:hint="default" w:ascii="Calibri" w:hAnsi="Calibri"/>
      </w:rPr>
    </w:lvl>
    <w:lvl w:ilvl="3" w:tentative="0">
      <w:start w:val="1"/>
      <w:numFmt w:val="decimal"/>
      <w:pStyle w:val="5"/>
      <w:lvlText w:val="%1.%2.%3.%4"/>
      <w:lvlJc w:val="left"/>
      <w:pPr>
        <w:ind w:left="866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295" w:hanging="1151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4" w:hanging="1152"/>
      </w:pPr>
      <w:rPr>
        <w:rFonts w:hint="eastAsia" w:ascii="宋体" w:hAnsi="宋体" w:eastAsia="宋体"/>
        <w:sz w:val="20"/>
        <w:szCs w:val="20"/>
      </w:rPr>
    </w:lvl>
    <w:lvl w:ilvl="6" w:tentative="0">
      <w:start w:val="1"/>
      <w:numFmt w:val="decimal"/>
      <w:pStyle w:val="8"/>
      <w:lvlText w:val="%1.%2.%3.%4.%5.%6.%7"/>
      <w:lvlJc w:val="left"/>
      <w:pPr>
        <w:ind w:left="1298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2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6" w:hanging="1584"/>
      </w:pPr>
      <w:rPr>
        <w:rFonts w:hint="eastAsia"/>
      </w:rPr>
    </w:lvl>
  </w:abstractNum>
  <w:abstractNum w:abstractNumId="2">
    <w:nsid w:val="4BA6EC5C"/>
    <w:multiLevelType w:val="multilevel"/>
    <w:tmpl w:val="4BA6EC5C"/>
    <w:lvl w:ilvl="0" w:tentative="0">
      <w:start w:val="1"/>
      <w:numFmt w:val="upperLetter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4CA6491D"/>
    <w:multiLevelType w:val="multilevel"/>
    <w:tmpl w:val="4CA649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974BDC"/>
    <w:multiLevelType w:val="multilevel"/>
    <w:tmpl w:val="67974B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F6"/>
    <w:rsid w:val="0037673A"/>
    <w:rsid w:val="003E749A"/>
    <w:rsid w:val="004105F3"/>
    <w:rsid w:val="004942A9"/>
    <w:rsid w:val="006B07F6"/>
    <w:rsid w:val="006E4FE0"/>
    <w:rsid w:val="007148DC"/>
    <w:rsid w:val="00740336"/>
    <w:rsid w:val="008301E2"/>
    <w:rsid w:val="00954D09"/>
    <w:rsid w:val="00966857"/>
    <w:rsid w:val="00A6765A"/>
    <w:rsid w:val="00B50AD7"/>
    <w:rsid w:val="00B64CB9"/>
    <w:rsid w:val="00BF6E54"/>
    <w:rsid w:val="00F6474F"/>
    <w:rsid w:val="00FE1369"/>
    <w:rsid w:val="00FE32DA"/>
    <w:rsid w:val="05DB72E5"/>
    <w:rsid w:val="0AE30C41"/>
    <w:rsid w:val="0D282617"/>
    <w:rsid w:val="1DFD7E2A"/>
    <w:rsid w:val="1F773B4A"/>
    <w:rsid w:val="1FEBE643"/>
    <w:rsid w:val="1FFE5DD6"/>
    <w:rsid w:val="20443E47"/>
    <w:rsid w:val="215B7292"/>
    <w:rsid w:val="2285787E"/>
    <w:rsid w:val="22DD0D27"/>
    <w:rsid w:val="24123F09"/>
    <w:rsid w:val="25B7D740"/>
    <w:rsid w:val="265237DA"/>
    <w:rsid w:val="2C6826B0"/>
    <w:rsid w:val="2EF59AD2"/>
    <w:rsid w:val="2F37557C"/>
    <w:rsid w:val="2FA2404B"/>
    <w:rsid w:val="2FF75D1A"/>
    <w:rsid w:val="32BB04BD"/>
    <w:rsid w:val="350F002B"/>
    <w:rsid w:val="3EE96BCA"/>
    <w:rsid w:val="3F572290"/>
    <w:rsid w:val="3FBE4D27"/>
    <w:rsid w:val="3FE92ED4"/>
    <w:rsid w:val="40BF0EF5"/>
    <w:rsid w:val="435F14DF"/>
    <w:rsid w:val="484E14FE"/>
    <w:rsid w:val="49B158FF"/>
    <w:rsid w:val="4FBF862E"/>
    <w:rsid w:val="555F94BB"/>
    <w:rsid w:val="56884AF2"/>
    <w:rsid w:val="56BF6585"/>
    <w:rsid w:val="575FE94A"/>
    <w:rsid w:val="57EED9B8"/>
    <w:rsid w:val="5BFE0A7F"/>
    <w:rsid w:val="5BFF3FF5"/>
    <w:rsid w:val="5D9939AB"/>
    <w:rsid w:val="5E697AF7"/>
    <w:rsid w:val="5F6B929D"/>
    <w:rsid w:val="60627197"/>
    <w:rsid w:val="63DA0729"/>
    <w:rsid w:val="63DF68CC"/>
    <w:rsid w:val="6BF784DA"/>
    <w:rsid w:val="6C7B119B"/>
    <w:rsid w:val="6D3BD65C"/>
    <w:rsid w:val="6DBC471E"/>
    <w:rsid w:val="6E5A3CCB"/>
    <w:rsid w:val="6EBFED29"/>
    <w:rsid w:val="6F1FF7C1"/>
    <w:rsid w:val="6FFDC09C"/>
    <w:rsid w:val="7336531E"/>
    <w:rsid w:val="736FE2A4"/>
    <w:rsid w:val="76FD1FF7"/>
    <w:rsid w:val="779FBB60"/>
    <w:rsid w:val="77FCE33D"/>
    <w:rsid w:val="78FD5562"/>
    <w:rsid w:val="7ABF0636"/>
    <w:rsid w:val="7BF52086"/>
    <w:rsid w:val="7DC716C6"/>
    <w:rsid w:val="7DDE61A5"/>
    <w:rsid w:val="7DE4B394"/>
    <w:rsid w:val="7DF6FF84"/>
    <w:rsid w:val="7DF73A68"/>
    <w:rsid w:val="7EC9CD1F"/>
    <w:rsid w:val="7EFD9106"/>
    <w:rsid w:val="7F5EF554"/>
    <w:rsid w:val="7FA5C548"/>
    <w:rsid w:val="7FA79D48"/>
    <w:rsid w:val="7FE23537"/>
    <w:rsid w:val="7FEF5C7D"/>
    <w:rsid w:val="7FFF3111"/>
    <w:rsid w:val="9777F96F"/>
    <w:rsid w:val="9C3718B5"/>
    <w:rsid w:val="A7FF7BA1"/>
    <w:rsid w:val="BB0DB617"/>
    <w:rsid w:val="BBFE16FB"/>
    <w:rsid w:val="BD57F244"/>
    <w:rsid w:val="BDFE4DFE"/>
    <w:rsid w:val="C9EF81D8"/>
    <w:rsid w:val="D7BF1A61"/>
    <w:rsid w:val="DE7F5EED"/>
    <w:rsid w:val="DFDEF848"/>
    <w:rsid w:val="DFFFF70F"/>
    <w:rsid w:val="E7FECBA7"/>
    <w:rsid w:val="E9F7F779"/>
    <w:rsid w:val="EB790680"/>
    <w:rsid w:val="EED3CD48"/>
    <w:rsid w:val="EFC952FF"/>
    <w:rsid w:val="EFF3483E"/>
    <w:rsid w:val="EFFF28A2"/>
    <w:rsid w:val="F7434943"/>
    <w:rsid w:val="F78B10F5"/>
    <w:rsid w:val="F8FFC249"/>
    <w:rsid w:val="FACE4A75"/>
    <w:rsid w:val="FB1FDB0C"/>
    <w:rsid w:val="FD5FA1F4"/>
    <w:rsid w:val="FDF46848"/>
    <w:rsid w:val="FE7DFCB0"/>
    <w:rsid w:val="FEB3B373"/>
    <w:rsid w:val="FF5F8BF2"/>
    <w:rsid w:val="FFBB6DE3"/>
    <w:rsid w:val="FFBF2C66"/>
    <w:rsid w:val="FFF25292"/>
    <w:rsid w:val="FFFE0CA2"/>
    <w:rsid w:val="FFFF55FF"/>
    <w:rsid w:val="FFFFF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numPr>
        <w:ilvl w:val="0"/>
        <w:numId w:val="1"/>
      </w:numPr>
      <w:spacing w:before="120" w:after="100" w:afterAutospacing="1" w:line="440" w:lineRule="exact"/>
      <w:ind w:left="42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numPr>
        <w:ilvl w:val="1"/>
        <w:numId w:val="1"/>
      </w:numPr>
      <w:spacing w:before="260" w:line="415" w:lineRule="auto"/>
      <w:ind w:hanging="578"/>
      <w:outlineLvl w:val="1"/>
    </w:pPr>
    <w:rPr>
      <w:rFonts w:ascii="Cambria" w:hAnsi="Cambria"/>
      <w:b/>
      <w:bCs/>
      <w:sz w:val="28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numPr>
        <w:ilvl w:val="2"/>
        <w:numId w:val="1"/>
      </w:numPr>
      <w:spacing w:line="415" w:lineRule="auto"/>
      <w:ind w:left="1004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numPr>
        <w:ilvl w:val="3"/>
        <w:numId w:val="1"/>
      </w:numPr>
      <w:spacing w:line="377" w:lineRule="auto"/>
      <w:ind w:left="1315" w:hanging="862"/>
      <w:outlineLvl w:val="3"/>
    </w:pPr>
    <w:rPr>
      <w:rFonts w:ascii="Cambria" w:hAnsi="Cambria"/>
      <w:bCs/>
      <w:sz w:val="24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numPr>
        <w:ilvl w:val="4"/>
        <w:numId w:val="1"/>
      </w:numPr>
      <w:ind w:left="1576"/>
      <w:outlineLvl w:val="4"/>
    </w:pPr>
    <w:rPr>
      <w:bCs/>
      <w:sz w:val="24"/>
      <w:szCs w:val="28"/>
    </w:rPr>
  </w:style>
  <w:style w:type="paragraph" w:styleId="7">
    <w:name w:val="heading 6"/>
    <w:basedOn w:val="1"/>
    <w:next w:val="1"/>
    <w:link w:val="36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99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 Indent"/>
    <w:basedOn w:val="1"/>
    <w:link w:val="45"/>
    <w:semiHidden/>
    <w:unhideWhenUsed/>
    <w:qFormat/>
    <w:uiPriority w:val="99"/>
    <w:pPr>
      <w:spacing w:after="120"/>
      <w:ind w:left="420" w:leftChars="200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4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footnote text"/>
    <w:link w:val="29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1">
    <w:name w:val="Title"/>
    <w:qFormat/>
    <w:uiPriority w:val="0"/>
    <w:rPr>
      <w:rFonts w:ascii="Times New Roman" w:hAnsi="Times New Roman" w:cs="Times New Roman" w:eastAsiaTheme="minorEastAsia"/>
      <w:sz w:val="56"/>
      <w:szCs w:val="56"/>
      <w:lang w:val="en-US" w:eastAsia="zh-CN" w:bidi="ar-SA"/>
    </w:rPr>
  </w:style>
  <w:style w:type="paragraph" w:styleId="22">
    <w:name w:val="Body Text First Indent 2"/>
    <w:basedOn w:val="1"/>
    <w:link w:val="46"/>
    <w:qFormat/>
    <w:uiPriority w:val="0"/>
    <w:pPr>
      <w:spacing w:after="120"/>
      <w:ind w:left="420" w:leftChars="200" w:firstLine="420" w:firstLineChars="200"/>
    </w:pPr>
    <w:rPr>
      <w:spacing w:val="18"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footnote reference"/>
    <w:semiHidden/>
    <w:unhideWhenUsed/>
    <w:qFormat/>
    <w:uiPriority w:val="99"/>
    <w:rPr>
      <w:vertAlign w:val="superscript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脚注文本 字符"/>
    <w:link w:val="18"/>
    <w:semiHidden/>
    <w:unhideWhenUsed/>
    <w:qFormat/>
    <w:uiPriority w:val="99"/>
    <w:rPr>
      <w:sz w:val="20"/>
      <w:szCs w:val="20"/>
    </w:rPr>
  </w:style>
  <w:style w:type="character" w:customStyle="1" w:styleId="30">
    <w:name w:val="标题 1 字符"/>
    <w:basedOn w:val="25"/>
    <w:link w:val="2"/>
    <w:qFormat/>
    <w:uiPriority w:val="0"/>
    <w:rPr>
      <w:rFonts w:ascii="Calibri" w:hAnsi="Calibri" w:eastAsia="宋体"/>
      <w:b/>
      <w:bCs/>
      <w:kern w:val="44"/>
      <w:sz w:val="44"/>
      <w:szCs w:val="4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2">
    <w:name w:val="标题 2 字符"/>
    <w:basedOn w:val="25"/>
    <w:link w:val="3"/>
    <w:qFormat/>
    <w:uiPriority w:val="0"/>
    <w:rPr>
      <w:rFonts w:ascii="Cambria" w:hAnsi="Cambria" w:eastAsia="宋体"/>
      <w:b/>
      <w:bCs/>
      <w:kern w:val="2"/>
      <w:sz w:val="28"/>
      <w:szCs w:val="32"/>
    </w:rPr>
  </w:style>
  <w:style w:type="character" w:customStyle="1" w:styleId="33">
    <w:name w:val="标题 3 字符"/>
    <w:basedOn w:val="25"/>
    <w:link w:val="4"/>
    <w:qFormat/>
    <w:uiPriority w:val="0"/>
    <w:rPr>
      <w:rFonts w:ascii="Calibri" w:hAnsi="Calibri" w:eastAsia="宋体"/>
      <w:b/>
      <w:bCs/>
      <w:kern w:val="2"/>
      <w:sz w:val="28"/>
      <w:szCs w:val="32"/>
    </w:rPr>
  </w:style>
  <w:style w:type="character" w:customStyle="1" w:styleId="34">
    <w:name w:val="标题 4 字符"/>
    <w:basedOn w:val="25"/>
    <w:link w:val="5"/>
    <w:qFormat/>
    <w:uiPriority w:val="0"/>
    <w:rPr>
      <w:rFonts w:ascii="Cambria" w:hAnsi="Cambria" w:eastAsia="宋体"/>
      <w:bCs/>
      <w:kern w:val="2"/>
      <w:sz w:val="24"/>
      <w:szCs w:val="28"/>
    </w:rPr>
  </w:style>
  <w:style w:type="character" w:customStyle="1" w:styleId="35">
    <w:name w:val="标题 5 字符"/>
    <w:basedOn w:val="25"/>
    <w:link w:val="6"/>
    <w:qFormat/>
    <w:uiPriority w:val="0"/>
    <w:rPr>
      <w:rFonts w:ascii="Calibri" w:hAnsi="Calibri" w:eastAsia="宋体"/>
      <w:bCs/>
      <w:kern w:val="2"/>
      <w:sz w:val="24"/>
      <w:szCs w:val="28"/>
    </w:rPr>
  </w:style>
  <w:style w:type="character" w:customStyle="1" w:styleId="36">
    <w:name w:val="标题 6 字符"/>
    <w:basedOn w:val="25"/>
    <w:link w:val="7"/>
    <w:qFormat/>
    <w:uiPriority w:val="0"/>
    <w:rPr>
      <w:rFonts w:ascii="Cambria" w:hAnsi="Cambria" w:eastAsia="宋体"/>
      <w:b/>
      <w:bCs/>
      <w:kern w:val="2"/>
      <w:sz w:val="24"/>
      <w:szCs w:val="24"/>
    </w:rPr>
  </w:style>
  <w:style w:type="character" w:customStyle="1" w:styleId="37">
    <w:name w:val="标题 7 字符"/>
    <w:basedOn w:val="25"/>
    <w:link w:val="8"/>
    <w:qFormat/>
    <w:uiPriority w:val="0"/>
    <w:rPr>
      <w:rFonts w:ascii="Calibri" w:hAnsi="Calibri" w:eastAsia="宋体"/>
      <w:b/>
      <w:bCs/>
      <w:kern w:val="2"/>
      <w:sz w:val="24"/>
      <w:szCs w:val="24"/>
    </w:rPr>
  </w:style>
  <w:style w:type="character" w:customStyle="1" w:styleId="38">
    <w:name w:val="标题 8 字符"/>
    <w:basedOn w:val="25"/>
    <w:link w:val="9"/>
    <w:qFormat/>
    <w:uiPriority w:val="0"/>
    <w:rPr>
      <w:rFonts w:ascii="Cambria" w:hAnsi="Cambria" w:eastAsia="宋体"/>
      <w:kern w:val="2"/>
      <w:sz w:val="24"/>
      <w:szCs w:val="24"/>
    </w:rPr>
  </w:style>
  <w:style w:type="character" w:customStyle="1" w:styleId="39">
    <w:name w:val="标题 9 字符"/>
    <w:basedOn w:val="25"/>
    <w:link w:val="10"/>
    <w:qFormat/>
    <w:uiPriority w:val="0"/>
    <w:rPr>
      <w:rFonts w:ascii="Cambria" w:hAnsi="Cambria" w:eastAsia="宋体"/>
      <w:kern w:val="2"/>
      <w:sz w:val="21"/>
      <w:szCs w:val="21"/>
    </w:rPr>
  </w:style>
  <w:style w:type="paragraph" w:customStyle="1" w:styleId="40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</w:style>
  <w:style w:type="character" w:customStyle="1" w:styleId="42">
    <w:name w:val="批注框文本 字符"/>
    <w:basedOn w:val="25"/>
    <w:link w:val="14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3">
    <w:name w:val="页脚 字符"/>
    <w:basedOn w:val="25"/>
    <w:link w:val="15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眉 字符"/>
    <w:basedOn w:val="25"/>
    <w:link w:val="16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正文文本缩进 字符"/>
    <w:basedOn w:val="25"/>
    <w:link w:val="12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46">
    <w:name w:val="正文首行缩进 2 字符"/>
    <w:basedOn w:val="45"/>
    <w:link w:val="22"/>
    <w:qFormat/>
    <w:uiPriority w:val="0"/>
    <w:rPr>
      <w:rFonts w:ascii="Calibri" w:hAnsi="Calibri" w:eastAsia="宋体"/>
      <w:spacing w:val="18"/>
      <w:kern w:val="2"/>
      <w:sz w:val="21"/>
      <w:szCs w:val="22"/>
    </w:rPr>
  </w:style>
  <w:style w:type="paragraph" w:customStyle="1" w:styleId="47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48">
    <w:name w:val="ne-text"/>
    <w:basedOn w:val="25"/>
    <w:qFormat/>
    <w:uiPriority w:val="0"/>
  </w:style>
  <w:style w:type="paragraph" w:customStyle="1" w:styleId="49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afterAutospacing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ygsoft</Company>
  <Pages>15</Pages>
  <Words>547</Words>
  <Characters>3120</Characters>
  <Lines>26</Lines>
  <Paragraphs>7</Paragraphs>
  <TotalTime>0</TotalTime>
  <ScaleCrop>false</ScaleCrop>
  <LinksUpToDate>false</LinksUpToDate>
  <CharactersWithSpaces>3660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2021-07-29T14:59:00Z</dcterms:created>
  <dc:creator>dailu</dc:creator>
  <cp:lastModifiedBy>dailu</cp:lastModifiedBy>
  <dcterms:modified xsi:type="dcterms:W3CDTF">2022-07-15T03:22:16Z</dcterms:modified>
  <dc:title>常见问答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