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云科</w:t>
      </w:r>
      <w:r>
        <w:rPr>
          <w:rFonts w:hint="default"/>
          <w:lang w:eastAsia="zh-Hans"/>
        </w:rPr>
        <w:t>OMS</w:t>
      </w:r>
      <w:r>
        <w:rPr>
          <w:rFonts w:hint="eastAsia"/>
          <w:lang w:val="en-US" w:eastAsia="zh-Hans"/>
        </w:rPr>
        <w:t>订单管理系统使用指南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1 </w:t>
      </w:r>
      <w:r>
        <w:rPr>
          <w:rFonts w:hint="eastAsia"/>
          <w:lang w:val="en-US" w:eastAsia="zh-Hans"/>
        </w:rPr>
        <w:t>购买本商品后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可通过电话或邮箱联系我司工作人员为您开通系统相关账号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如需单独部署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需提供华为云相关</w:t>
      </w:r>
      <w:r>
        <w:rPr>
          <w:rFonts w:hint="default"/>
          <w:lang w:eastAsia="zh-Hans"/>
        </w:rPr>
        <w:t>ECS</w:t>
      </w:r>
      <w:r>
        <w:rPr>
          <w:rFonts w:hint="eastAsia"/>
          <w:lang w:val="en-US" w:eastAsia="zh-Hans"/>
        </w:rPr>
        <w:t>等其他云上资源权限给我司运维人员为您部署相关系统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2 </w:t>
      </w:r>
      <w:r>
        <w:rPr>
          <w:rFonts w:hint="eastAsia"/>
          <w:lang w:val="en-US" w:eastAsia="zh-Hans"/>
        </w:rPr>
        <w:t>独立部署版需要云上资源如下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ECS RDS CCM EIP</w:t>
      </w:r>
      <w:r>
        <w:rPr>
          <w:rFonts w:hint="eastAsia"/>
          <w:lang w:val="en-US" w:eastAsia="zh-Hans"/>
        </w:rPr>
        <w:t>及备案域名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eastAsia="zh-Hans"/>
        </w:rPr>
      </w:pP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产品使用步骤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使用购买账号登陆后台管理系统</w:t>
      </w:r>
      <w:r>
        <w:rPr>
          <w:rFonts w:hint="default"/>
          <w:lang w:eastAsia="zh-Hans"/>
        </w:rPr>
        <w:t xml:space="preserve"> （</w:t>
      </w:r>
      <w:r>
        <w:rPr>
          <w:rFonts w:hint="eastAsia"/>
          <w:lang w:val="en-US" w:eastAsia="zh-Hans"/>
        </w:rPr>
        <w:t>登陆地址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"http://www.yunkexpress.com/cus/）"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5"/>
          <w:rFonts w:hint="eastAsia"/>
          <w:lang w:val="en-US" w:eastAsia="zh-Hans"/>
        </w:rPr>
        <w:t>http://www.yunkexpress.com/cus/</w:t>
      </w:r>
      <w:r>
        <w:rPr>
          <w:rStyle w:val="5"/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根据系统内置权限进行角色配置或直接使用系统内置角色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drawing>
          <wp:inline distT="0" distB="0" distL="114300" distR="114300">
            <wp:extent cx="5262245" cy="1696720"/>
            <wp:effectExtent l="0" t="0" r="2095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在系统左侧系统设置</w:t>
      </w:r>
      <w:r>
        <w:rPr>
          <w:rFonts w:hint="default"/>
          <w:lang w:eastAsia="zh-Hans"/>
        </w:rPr>
        <w:t>-》</w:t>
      </w:r>
      <w:r>
        <w:rPr>
          <w:rFonts w:hint="eastAsia"/>
          <w:lang w:val="en-US" w:eastAsia="zh-Hans"/>
        </w:rPr>
        <w:t>地址管理中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设置您的配送地址及地址代码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146939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在系统左侧系统设置</w:t>
      </w:r>
      <w:r>
        <w:rPr>
          <w:rFonts w:hint="default"/>
          <w:lang w:eastAsia="zh-Hans"/>
        </w:rPr>
        <w:t>-》</w:t>
      </w:r>
      <w:r>
        <w:rPr>
          <w:rFonts w:hint="eastAsia"/>
          <w:lang w:val="en-US" w:eastAsia="zh-Hans"/>
        </w:rPr>
        <w:t>运输公司中设置您要使用的承运商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1610" cy="1172210"/>
            <wp:effectExtent l="0" t="0" r="2159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在系统左侧系统设置</w:t>
      </w:r>
      <w:r>
        <w:rPr>
          <w:rFonts w:hint="default"/>
          <w:lang w:eastAsia="zh-Hans"/>
        </w:rPr>
        <w:t>-》</w:t>
      </w:r>
      <w:r>
        <w:rPr>
          <w:rFonts w:hint="eastAsia"/>
          <w:lang w:val="en-US" w:eastAsia="zh-Hans"/>
        </w:rPr>
        <w:t>账号管理中创建账号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可分配账号自定义角色或系统默认角色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1435735"/>
            <wp:effectExtent l="0" t="0" r="1079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使用新创建的账号进行登陆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如货主角色账号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在左侧提单管理</w:t>
      </w:r>
      <w:r>
        <w:rPr>
          <w:rFonts w:hint="default"/>
          <w:lang w:eastAsia="zh-Hans"/>
        </w:rPr>
        <w:t>-》</w:t>
      </w:r>
      <w:r>
        <w:rPr>
          <w:rFonts w:hint="eastAsia"/>
          <w:lang w:val="en-US" w:eastAsia="zh-Hans"/>
        </w:rPr>
        <w:t>提单列表中上传manifest等相关数据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2880" cy="2016125"/>
            <wp:effectExtent l="0" t="0" r="2032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提单上传成功后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不同库操节点会有相关站内信提醒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可在左侧站内信菜单中查看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leftChars="0"/>
        <w:rPr>
          <w:rFonts w:hint="default" w:eastAsiaTheme="minorEastAsia"/>
          <w:lang w:eastAsia="zh-Hans"/>
        </w:rPr>
      </w:pPr>
      <w:r>
        <w:drawing>
          <wp:inline distT="0" distB="0" distL="114300" distR="114300">
            <wp:extent cx="5272405" cy="1695450"/>
            <wp:effectExtent l="0" t="0" r="1079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FD36D"/>
    <w:multiLevelType w:val="singleLevel"/>
    <w:tmpl w:val="E58FD3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46D0"/>
    <w:rsid w:val="1DE246D0"/>
    <w:rsid w:val="1FBB827A"/>
    <w:rsid w:val="2F8FB066"/>
    <w:rsid w:val="5F7CB83F"/>
    <w:rsid w:val="6FE20F0E"/>
    <w:rsid w:val="73EF91F9"/>
    <w:rsid w:val="77EEAC3A"/>
    <w:rsid w:val="79D7ACA0"/>
    <w:rsid w:val="7DFF710A"/>
    <w:rsid w:val="B9F16E0B"/>
    <w:rsid w:val="BFED9789"/>
    <w:rsid w:val="CDEF5413"/>
    <w:rsid w:val="E7EF5544"/>
    <w:rsid w:val="FD6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Office_3.9.4.6396_F1E327BC-269C-435d-A152-05C5408002CA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2022-09-13T23:25:00Z</dcterms:created>
  <dc:creator>Garbin</dc:creator>
  <cp:lastModifiedBy>Garbin</cp:lastModifiedBy>
  <dcterms:modified xsi:type="dcterms:W3CDTF">2022-09-13T18:11:11Z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2052-3.9.4.6396</vt:lpwstr>
  </property>
</Properties>
</file>