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839"/>
        <w:gridCol w:w="1734"/>
        <w:gridCol w:w="1994"/>
        <w:gridCol w:w="2955"/>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ascii="Calibri" w:hAnsi="Calibri" w:eastAsia="宋体"/>
                <w:color w:val="002060"/>
                <w:sz w:val="24"/>
                <w:szCs w:val="24"/>
                <w:lang w:val="en-US" w:eastAsia="zh-CN"/>
              </w:rPr>
            </w:pPr>
            <w:r>
              <w:rPr>
                <w:rFonts w:hint="eastAsia" w:ascii="Calibri" w:hAnsi="Calibri"/>
                <w:color w:val="002060"/>
                <w:sz w:val="24"/>
                <w:szCs w:val="24"/>
                <w:lang w:val="en-US" w:eastAsia="zh-CN"/>
              </w:rPr>
              <w:t>Mysql数据库</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无</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https://www.mysql.com/cn/</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Nginx</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1.18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无</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https://nginx.org/</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Redis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无</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https://redis.io/</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rFonts w:hint="eastAsia"/>
          <w:i/>
          <w:color w:val="FF0000"/>
          <w:lang w:val="en-US" w:eastAsia="zh-CN"/>
        </w:rPr>
      </w:pPr>
      <w:r>
        <w:rPr>
          <w:rFonts w:hint="eastAsia"/>
          <w:i/>
          <w:color w:val="FF0000"/>
          <w:lang w:val="en-US" w:eastAsia="zh-CN"/>
        </w:rPr>
        <w:t>Mysql+5.7</w:t>
      </w:r>
    </w:p>
    <w:p>
      <w:pPr>
        <w:rPr>
          <w:rFonts w:hint="eastAsia"/>
          <w:i/>
          <w:color w:val="FF0000"/>
          <w:lang w:val="en-US" w:eastAsia="zh-CN"/>
        </w:rPr>
      </w:pPr>
      <w:r>
        <w:rPr>
          <w:rFonts w:hint="eastAsia"/>
          <w:i/>
          <w:color w:val="FF0000"/>
          <w:lang w:val="en-US" w:eastAsia="zh-CN"/>
        </w:rPr>
        <w:t>Nginx+1.18</w:t>
      </w:r>
    </w:p>
    <w:p>
      <w:pPr>
        <w:rPr>
          <w:rFonts w:hint="default"/>
          <w:i/>
          <w:color w:val="FF0000"/>
          <w:lang w:val="en-US" w:eastAsia="zh-CN"/>
        </w:rPr>
      </w:pPr>
      <w:r>
        <w:rPr>
          <w:rFonts w:hint="eastAsia"/>
          <w:i/>
          <w:color w:val="FF0000"/>
          <w:lang w:val="en-US" w:eastAsia="zh-CN"/>
        </w:rPr>
        <w:t>Redis+5.0</w:t>
      </w:r>
    </w:p>
    <w:p>
      <w:pPr>
        <w:pStyle w:val="2"/>
        <w:rPr>
          <w:i/>
        </w:rPr>
      </w:pPr>
      <w:r>
        <w:t>Copyrigh</w:t>
      </w:r>
      <w:bookmarkStart w:id="0" w:name="_GoBack"/>
      <w:bookmarkEnd w:id="0"/>
      <w:r>
        <w:t xml:space="preserve">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0"/>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DCA07D6"/>
    <w:rsid w:val="61AE65E9"/>
    <w:rsid w:val="71BB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qFormat/>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22</TotalTime>
  <ScaleCrop>false</ScaleCrop>
  <LinksUpToDate>false</LinksUpToDate>
  <CharactersWithSpaces>21193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ReBorn</cp:lastModifiedBy>
  <dcterms:modified xsi:type="dcterms:W3CDTF">2021-12-10T04:52:57Z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2052-11.1.0.10938</vt:lpwstr>
  </property>
  <property fmtid="{D5CDD505-2E9C-101B-9397-08002B2CF9AE}" pid="10" name="ICV">
    <vt:lpwstr>A767A36A15FB4117A7B77338AB1A285E</vt:lpwstr>
  </property>
</Properties>
</file>