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  <w:lang w:val="en-US" w:eastAsia="zh-Hans"/>
        </w:rPr>
      </w:pPr>
      <w:r>
        <w:rPr>
          <w:rFonts w:hint="eastAsia"/>
          <w:sz w:val="48"/>
          <w:szCs w:val="48"/>
          <w:lang w:val="en-US" w:eastAsia="zh-Hans"/>
        </w:rPr>
        <w:t>互联网社会创新治理服务智能平台</w:t>
      </w:r>
    </w:p>
    <w:p>
      <w:pPr>
        <w:jc w:val="center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操作手册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目录</w:t>
      </w:r>
    </w:p>
    <w:p/>
    <w:p>
      <w:pPr>
        <w:pStyle w:val="4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TOC \o "1-3" \h \u </w:instrText>
      </w:r>
      <w:r>
        <w:rPr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_Toc4958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44"/>
          <w:lang w:val="en-US" w:eastAsia="zh-CN"/>
        </w:rPr>
        <w:t>一．系统管理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_Toc4958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2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_Toc32272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1.角色管理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_Toc32272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2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_Toc29260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2.账号管理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_Toc29260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3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4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_Toc19217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44"/>
          <w:lang w:val="en-US" w:eastAsia="zh-CN"/>
        </w:rPr>
        <w:t>二．综合治理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_Toc19217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3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_Toc26882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1.社会组织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_Toc26882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3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_Toc31837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2.实有人口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_Toc31837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4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_Toc2291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3.特殊人群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_Toc2291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4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_Toc9389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4.重点青少年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_Toc9389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5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_Toc3258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5.经济组织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_Toc3258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5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_Toc25554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6.矛盾纠纷调解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_Toc25554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6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4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_Toc11779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44"/>
          <w:lang w:val="en-US" w:eastAsia="zh-CN"/>
        </w:rPr>
        <w:t>三．指挥中心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_Toc11779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6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_Toc10617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1.网格事件中心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_Toc10617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6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_Toc4009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2.警务联动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_Toc4009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7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pPr>
        <w:pStyle w:val="5"/>
        <w:tabs>
          <w:tab w:val="right" w:leader="dot" w:pos="8306"/>
        </w:tabs>
      </w:pPr>
      <w:r>
        <w:rPr>
          <w:rFonts w:hint="eastAsia" w:ascii="黑体" w:hAnsi="黑体" w:eastAsia="黑体" w:cs="黑体"/>
          <w:szCs w:val="28"/>
        </w:rPr>
        <w:fldChar w:fldCharType="begin"/>
      </w:r>
      <w:r>
        <w:rPr>
          <w:rFonts w:hint="eastAsia" w:ascii="黑体" w:hAnsi="黑体" w:eastAsia="黑体" w:cs="黑体"/>
          <w:szCs w:val="28"/>
        </w:rPr>
        <w:instrText xml:space="preserve"> HYPERLINK \l _Toc24403 </w:instrText>
      </w:r>
      <w:r>
        <w:rPr>
          <w:rFonts w:hint="eastAsia" w:ascii="黑体" w:hAnsi="黑体" w:eastAsia="黑体" w:cs="黑体"/>
          <w:szCs w:val="28"/>
        </w:rPr>
        <w:fldChar w:fldCharType="separate"/>
      </w:r>
      <w:r>
        <w:rPr>
          <w:rFonts w:hint="eastAsia" w:ascii="黑体" w:hAnsi="黑体" w:eastAsia="黑体" w:cs="黑体"/>
          <w:szCs w:val="32"/>
          <w:lang w:val="en-US" w:eastAsia="zh-CN"/>
        </w:rPr>
        <w:t>3.投诉建议中心</w:t>
      </w:r>
      <w:r>
        <w:rPr>
          <w:rFonts w:hint="eastAsia" w:ascii="黑体" w:hAnsi="黑体" w:eastAsia="黑体" w:cs="黑体"/>
        </w:rPr>
        <w:tab/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PAGEREF _Toc24403 \h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</w:rPr>
        <w:t>7</w:t>
      </w:r>
      <w:r>
        <w:rPr>
          <w:rFonts w:hint="eastAsia" w:ascii="黑体" w:hAnsi="黑体" w:eastAsia="黑体" w:cs="黑体"/>
        </w:rPr>
        <w:fldChar w:fldCharType="end"/>
      </w:r>
      <w:r>
        <w:rPr>
          <w:rFonts w:hint="eastAsia" w:ascii="黑体" w:hAnsi="黑体" w:eastAsia="黑体" w:cs="黑体"/>
          <w:szCs w:val="28"/>
        </w:rPr>
        <w:fldChar w:fldCharType="end"/>
      </w:r>
    </w:p>
    <w:p>
      <w:r>
        <w:rPr>
          <w:szCs w:val="28"/>
        </w:rPr>
        <w:fldChar w:fldCharType="end"/>
      </w:r>
    </w:p>
    <w:p/>
    <w:p>
      <w:bookmarkStart w:id="14" w:name="_GoBack"/>
      <w:bookmarkEnd w:id="14"/>
    </w:p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default"/>
          <w:lang w:val="en-US" w:eastAsia="zh-CN"/>
        </w:rPr>
      </w:pPr>
    </w:p>
    <w:p>
      <w:pPr>
        <w:outlineLvl w:val="0"/>
        <w:rPr>
          <w:rFonts w:hint="default"/>
          <w:sz w:val="44"/>
          <w:szCs w:val="44"/>
          <w:lang w:val="en-US" w:eastAsia="zh-CN"/>
        </w:rPr>
      </w:pPr>
      <w:bookmarkStart w:id="0" w:name="_Toc4958"/>
      <w:r>
        <w:rPr>
          <w:rFonts w:hint="eastAsia"/>
          <w:sz w:val="44"/>
          <w:szCs w:val="44"/>
          <w:lang w:val="en-US" w:eastAsia="zh-CN"/>
        </w:rPr>
        <w:t>一．系统管理</w:t>
      </w:r>
      <w:bookmarkEnd w:id="0"/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1" w:name="_Toc32272"/>
      <w:r>
        <w:rPr>
          <w:rFonts w:hint="eastAsia"/>
          <w:sz w:val="32"/>
          <w:szCs w:val="32"/>
          <w:lang w:val="en-US" w:eastAsia="zh-CN"/>
        </w:rPr>
        <w:t>1.角色管理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点击左侧导航栏中系统管理模块，点击角色管理，进入角色管理子模块。点击</w:t>
      </w:r>
      <w:r>
        <w:drawing>
          <wp:inline distT="0" distB="0" distL="114300" distR="114300">
            <wp:extent cx="695325" cy="219075"/>
            <wp:effectExtent l="0" t="0" r="9525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手动新增角色信息；点击</w:t>
      </w:r>
      <w:r>
        <w:rPr>
          <w:sz w:val="28"/>
          <w:szCs w:val="28"/>
        </w:rPr>
        <w:drawing>
          <wp:inline distT="0" distB="0" distL="114300" distR="114300">
            <wp:extent cx="628650" cy="200025"/>
            <wp:effectExtent l="0" t="0" r="0" b="952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为角色分配不同的系统权限；点击</w:t>
      </w:r>
      <w:r>
        <w:drawing>
          <wp:inline distT="0" distB="0" distL="114300" distR="114300">
            <wp:extent cx="352425" cy="219075"/>
            <wp:effectExtent l="0" t="0" r="9525" b="952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编辑修改角色信息；点击</w:t>
      </w:r>
      <w:r>
        <w:rPr>
          <w:sz w:val="28"/>
          <w:szCs w:val="28"/>
        </w:rPr>
        <w:drawing>
          <wp:inline distT="0" distB="0" distL="114300" distR="114300">
            <wp:extent cx="419100" cy="200025"/>
            <wp:effectExtent l="0" t="0" r="0" b="952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删除角色信息。具体页面展示如下：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3515" cy="2171700"/>
            <wp:effectExtent l="0" t="0" r="1333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2" w:name="_Toc29260"/>
      <w:r>
        <w:rPr>
          <w:rFonts w:hint="eastAsia"/>
          <w:sz w:val="32"/>
          <w:szCs w:val="32"/>
          <w:lang w:val="en-US" w:eastAsia="zh-CN"/>
        </w:rPr>
        <w:t>2.账号管理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点击左侧导航栏中系统管理模块，点击账号管理，进入账号管理子模块。点击</w:t>
      </w:r>
      <w:r>
        <w:drawing>
          <wp:inline distT="0" distB="0" distL="114300" distR="114300">
            <wp:extent cx="704850" cy="266700"/>
            <wp:effectExtent l="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手动新增账号信息，选择账号归属园区、归属企业；点击</w:t>
      </w:r>
      <w:r>
        <w:rPr>
          <w:sz w:val="28"/>
          <w:szCs w:val="28"/>
        </w:rPr>
        <w:drawing>
          <wp:inline distT="0" distB="0" distL="114300" distR="114300">
            <wp:extent cx="619125" cy="200025"/>
            <wp:effectExtent l="0" t="0" r="9525" b="952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为账号分配不同的角色；点击</w:t>
      </w:r>
      <w:r>
        <w:drawing>
          <wp:inline distT="0" distB="0" distL="114300" distR="114300">
            <wp:extent cx="342900" cy="219075"/>
            <wp:effectExtent l="0" t="0" r="0" b="952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编辑修改账号信息。具体页面展示如下：</w:t>
      </w:r>
    </w:p>
    <w:p>
      <w:r>
        <w:drawing>
          <wp:inline distT="0" distB="0" distL="114300" distR="114300">
            <wp:extent cx="5271770" cy="2160905"/>
            <wp:effectExtent l="0" t="0" r="5080" b="1079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0"/>
        <w:rPr>
          <w:rFonts w:hint="default"/>
          <w:sz w:val="44"/>
          <w:szCs w:val="44"/>
          <w:lang w:val="en-US" w:eastAsia="zh-CN"/>
        </w:rPr>
      </w:pPr>
      <w:bookmarkStart w:id="3" w:name="_Toc19217"/>
      <w:r>
        <w:rPr>
          <w:rFonts w:hint="eastAsia"/>
          <w:sz w:val="44"/>
          <w:szCs w:val="44"/>
          <w:lang w:val="en-US" w:eastAsia="zh-CN"/>
        </w:rPr>
        <w:t>二．综合治理</w:t>
      </w:r>
      <w:bookmarkEnd w:id="3"/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4" w:name="_Toc26882"/>
      <w:r>
        <w:rPr>
          <w:rFonts w:hint="eastAsia"/>
          <w:sz w:val="32"/>
          <w:szCs w:val="32"/>
          <w:lang w:val="en-US" w:eastAsia="zh-CN"/>
        </w:rPr>
        <w:t>1.社会组织</w:t>
      </w:r>
      <w:bookmarkEnd w:id="4"/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点击左侧导航栏中综合治理模块，点击社会组织，进入社会组织子模块。点击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6725" cy="276225"/>
            <wp:effectExtent l="0" t="0" r="9525" b="952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，输入组织基本信息，添加设置组织信息；点击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85775" cy="238125"/>
            <wp:effectExtent l="0" t="0" r="9525" b="9525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，查看社会组织详情信息；点击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28625" cy="238125"/>
            <wp:effectExtent l="0" t="0" r="9525" b="9525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，删除社会组织。具体页面展示如下：</w:t>
      </w:r>
    </w:p>
    <w:p>
      <w:r>
        <w:drawing>
          <wp:inline distT="0" distB="0" distL="114300" distR="114300">
            <wp:extent cx="5266055" cy="2265680"/>
            <wp:effectExtent l="0" t="0" r="10795" b="127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5" w:name="_Toc31837"/>
      <w:r>
        <w:rPr>
          <w:rFonts w:hint="eastAsia"/>
          <w:sz w:val="32"/>
          <w:szCs w:val="32"/>
          <w:lang w:val="en-US" w:eastAsia="zh-CN"/>
        </w:rPr>
        <w:t>2.实有人口</w:t>
      </w:r>
      <w:bookmarkEnd w:id="5"/>
    </w:p>
    <w:p>
      <w:pPr>
        <w:ind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点击左侧导航栏中综合治理模块，点击实有人口，进入实有人口子模块。点击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6725" cy="276225"/>
            <wp:effectExtent l="0" t="0" r="9525" b="9525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，输入人员基本信息，录入实有人口信息；点击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323850" cy="161925"/>
            <wp:effectExtent l="0" t="0" r="0" b="9525"/>
            <wp:docPr id="1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，对人员信息进行编辑修改。具体页面展示如下：</w:t>
      </w:r>
    </w:p>
    <w:p>
      <w:pPr>
        <w:ind w:firstLine="4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9230" cy="2089785"/>
            <wp:effectExtent l="0" t="0" r="7620" b="5715"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8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6" w:name="_Toc2291"/>
      <w:r>
        <w:rPr>
          <w:rFonts w:hint="eastAsia"/>
          <w:sz w:val="32"/>
          <w:szCs w:val="32"/>
          <w:lang w:val="en-US" w:eastAsia="zh-CN"/>
        </w:rPr>
        <w:t>3.特殊人群</w:t>
      </w:r>
      <w:bookmarkEnd w:id="6"/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点击左侧导航栏中综合治理模块，点击特殊人群，进入特殊人群子模块。点击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371475" cy="219075"/>
            <wp:effectExtent l="0" t="0" r="9525" b="9525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，对人员信息进行编辑修改。具体页面展示如下：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2245360"/>
            <wp:effectExtent l="0" t="0" r="8255" b="2540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7" w:name="_Toc9389"/>
      <w:r>
        <w:rPr>
          <w:rFonts w:hint="eastAsia"/>
          <w:sz w:val="32"/>
          <w:szCs w:val="32"/>
          <w:lang w:val="en-US" w:eastAsia="zh-CN"/>
        </w:rPr>
        <w:t>4.重点青少年</w:t>
      </w:r>
      <w:bookmarkEnd w:id="7"/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点击左侧导航栏中综合治理模块，点击重点青少年，进入重点青少年子模块。点击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371475" cy="219075"/>
            <wp:effectExtent l="0" t="0" r="9525" b="9525"/>
            <wp:docPr id="2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，对人员信息进行编辑修改。具体页面展示如下：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2245360"/>
            <wp:effectExtent l="0" t="0" r="8255" b="2540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8" w:name="_Toc3258"/>
      <w:r>
        <w:rPr>
          <w:rFonts w:hint="eastAsia"/>
          <w:sz w:val="32"/>
          <w:szCs w:val="32"/>
          <w:lang w:val="en-US" w:eastAsia="zh-CN"/>
        </w:rPr>
        <w:t>5.经济组织</w:t>
      </w:r>
      <w:bookmarkEnd w:id="8"/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点击左侧导航栏中综合治理模块，点击经济组织，进入经济组织子模块。点击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6725" cy="276225"/>
            <wp:effectExtent l="0" t="0" r="9525" b="9525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，输入组织基本信息，添加设置组织信息；点击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85775" cy="238125"/>
            <wp:effectExtent l="0" t="0" r="9525" b="9525"/>
            <wp:docPr id="2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，查看经济组织详情信息；点击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28625" cy="238125"/>
            <wp:effectExtent l="0" t="0" r="9525" b="9525"/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，删除经济组织。具体页面展示如下：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2265680"/>
            <wp:effectExtent l="0" t="0" r="10795" b="1270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9" w:name="_Toc25554"/>
      <w:r>
        <w:rPr>
          <w:rFonts w:hint="eastAsia"/>
          <w:sz w:val="32"/>
          <w:szCs w:val="32"/>
          <w:lang w:val="en-US" w:eastAsia="zh-CN"/>
        </w:rPr>
        <w:t>6.矛盾纠纷调解</w:t>
      </w:r>
      <w:bookmarkEnd w:id="9"/>
    </w:p>
    <w:p>
      <w:pPr>
        <w:ind w:firstLine="420" w:firstLineChars="0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点击左侧导航栏中综合治理模块，点击矛盾纠纷调解，进入矛盾纠纷调解子模块。点击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923925" cy="209550"/>
            <wp:effectExtent l="0" t="0" r="9525" b="0"/>
            <wp:docPr id="3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，新增矛盾纠纷调解信息；点击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42925" cy="266700"/>
            <wp:effectExtent l="0" t="0" r="9525" b="0"/>
            <wp:docPr id="3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，对事件信息编辑修改；点击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381000" cy="219075"/>
            <wp:effectExtent l="0" t="0" r="0" b="9525"/>
            <wp:docPr id="3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，删除事件。具体页面展示如下：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4785" cy="2195830"/>
            <wp:effectExtent l="0" t="0" r="12065" b="13970"/>
            <wp:docPr id="3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outlineLvl w:val="0"/>
        <w:rPr>
          <w:rFonts w:hint="default"/>
          <w:sz w:val="44"/>
          <w:szCs w:val="44"/>
          <w:lang w:val="en-US" w:eastAsia="zh-CN"/>
        </w:rPr>
      </w:pPr>
      <w:bookmarkStart w:id="10" w:name="_Toc11779"/>
      <w:r>
        <w:rPr>
          <w:rFonts w:hint="eastAsia"/>
          <w:sz w:val="44"/>
          <w:szCs w:val="44"/>
          <w:lang w:val="en-US" w:eastAsia="zh-CN"/>
        </w:rPr>
        <w:t>三．指挥中心</w:t>
      </w:r>
      <w:bookmarkEnd w:id="10"/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11" w:name="_Toc10617"/>
      <w:r>
        <w:rPr>
          <w:rFonts w:hint="eastAsia"/>
          <w:sz w:val="32"/>
          <w:szCs w:val="32"/>
          <w:lang w:val="en-US" w:eastAsia="zh-CN"/>
        </w:rPr>
        <w:t>1.网格事件中心</w:t>
      </w:r>
      <w:bookmarkEnd w:id="11"/>
    </w:p>
    <w:p>
      <w:pPr>
        <w:ind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点击左侧导航栏中指挥中心模块，点击网格事件中心，进入网格事件中心子模块。点击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85800" cy="209550"/>
            <wp:effectExtent l="0" t="0" r="0" b="0"/>
            <wp:docPr id="3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，添加事件类型；点击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19125" cy="238125"/>
            <wp:effectExtent l="0" t="0" r="9525" b="9525"/>
            <wp:docPr id="3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，新增事件信息；点击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7675" cy="209550"/>
            <wp:effectExtent l="0" t="0" r="9525" b="0"/>
            <wp:docPr id="3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，查看事件详情，点击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04825" cy="209550"/>
            <wp:effectExtent l="0" t="0" r="9525" b="0"/>
            <wp:docPr id="3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，删除事件。具体页面展示如下：</w:t>
      </w:r>
    </w:p>
    <w:p>
      <w:pPr>
        <w:ind w:firstLine="4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3515" cy="1851660"/>
            <wp:effectExtent l="0" t="0" r="13335" b="15240"/>
            <wp:docPr id="3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sz w:val="32"/>
          <w:szCs w:val="32"/>
          <w:lang w:val="en-US" w:eastAsia="zh-CN"/>
        </w:rPr>
      </w:pPr>
      <w:bookmarkStart w:id="12" w:name="_Toc4009"/>
      <w:r>
        <w:rPr>
          <w:rFonts w:hint="eastAsia"/>
          <w:sz w:val="32"/>
          <w:szCs w:val="32"/>
          <w:lang w:val="en-US" w:eastAsia="zh-CN"/>
        </w:rPr>
        <w:t>2.警务联动</w:t>
      </w:r>
      <w:bookmarkEnd w:id="12"/>
    </w:p>
    <w:p>
      <w:pPr>
        <w:ind w:firstLine="4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点击左侧导航栏中指挥中心模块，点击警务联动，进入警务联动子模块。点击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09575" cy="257175"/>
            <wp:effectExtent l="0" t="0" r="9525" b="9525"/>
            <wp:docPr id="4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，新增警务联动信息；点击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7675" cy="257175"/>
            <wp:effectExtent l="0" t="0" r="9525" b="9525"/>
            <wp:docPr id="4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，编辑修改事件；点击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6725" cy="200025"/>
            <wp:effectExtent l="0" t="0" r="9525" b="9525"/>
            <wp:docPr id="4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，删除事件。具体页面展示如下：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9230" cy="2070735"/>
            <wp:effectExtent l="0" t="0" r="7620" b="5715"/>
            <wp:docPr id="4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7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outlineLvl w:val="1"/>
        <w:rPr>
          <w:rFonts w:hint="default"/>
          <w:lang w:val="en-US" w:eastAsia="zh-CN"/>
        </w:rPr>
      </w:pPr>
      <w:bookmarkStart w:id="13" w:name="_Toc24403"/>
      <w:r>
        <w:rPr>
          <w:rFonts w:hint="eastAsia"/>
          <w:sz w:val="32"/>
          <w:szCs w:val="32"/>
          <w:lang w:val="en-US" w:eastAsia="zh-CN"/>
        </w:rPr>
        <w:t>3.投诉建议中心</w:t>
      </w:r>
      <w:bookmarkEnd w:id="13"/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点击左侧导航栏中指挥中心模块，点击投诉建议中心，进入投诉建议中心子模块。点击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942975" cy="247650"/>
            <wp:effectExtent l="0" t="0" r="9525" b="0"/>
            <wp:docPr id="4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，选择短信通知人员；点击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76275" cy="200025"/>
            <wp:effectExtent l="0" t="0" r="9525" b="9525"/>
            <wp:docPr id="4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，新增地点分类；点击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714375" cy="247650"/>
            <wp:effectExtent l="0" t="0" r="9525" b="0"/>
            <wp:docPr id="4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，新增问题分类；点击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7675" cy="219075"/>
            <wp:effectExtent l="0" t="0" r="9525" b="9525"/>
            <wp:docPr id="4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，查看事件详情信息；点击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819150" cy="219075"/>
            <wp:effectExtent l="0" t="0" r="0" b="9525"/>
            <wp:docPr id="4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，查看事件回复信息；点击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1228725" cy="228600"/>
            <wp:effectExtent l="0" t="0" r="9525" b="0"/>
            <wp:docPr id="4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，查看居民反馈信息。具体页面展示如下：</w:t>
      </w:r>
    </w:p>
    <w:p>
      <w:pPr>
        <w:ind w:firstLine="42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7960" cy="2194560"/>
            <wp:effectExtent l="0" t="0" r="8890" b="15240"/>
            <wp:docPr id="5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71A59"/>
    <w:rsid w:val="00382E14"/>
    <w:rsid w:val="00B831EB"/>
    <w:rsid w:val="00FC3B79"/>
    <w:rsid w:val="029C3AD4"/>
    <w:rsid w:val="04F37458"/>
    <w:rsid w:val="050E582C"/>
    <w:rsid w:val="061C048C"/>
    <w:rsid w:val="0786696B"/>
    <w:rsid w:val="07AF4BDB"/>
    <w:rsid w:val="09714E46"/>
    <w:rsid w:val="09E20A6D"/>
    <w:rsid w:val="0A3B0A76"/>
    <w:rsid w:val="0B9E77D3"/>
    <w:rsid w:val="0C603243"/>
    <w:rsid w:val="0D5B7B65"/>
    <w:rsid w:val="0FF66292"/>
    <w:rsid w:val="100B496B"/>
    <w:rsid w:val="109023CA"/>
    <w:rsid w:val="10F428E1"/>
    <w:rsid w:val="14C95A6B"/>
    <w:rsid w:val="1511663D"/>
    <w:rsid w:val="19856C88"/>
    <w:rsid w:val="1F871A59"/>
    <w:rsid w:val="20561BDF"/>
    <w:rsid w:val="20C211F9"/>
    <w:rsid w:val="22F35CEE"/>
    <w:rsid w:val="24B97DD5"/>
    <w:rsid w:val="280B55E9"/>
    <w:rsid w:val="29F22BD9"/>
    <w:rsid w:val="2B61394B"/>
    <w:rsid w:val="2C2457BF"/>
    <w:rsid w:val="2CA72C7E"/>
    <w:rsid w:val="314808B7"/>
    <w:rsid w:val="322324D0"/>
    <w:rsid w:val="34A80FB6"/>
    <w:rsid w:val="382E1D9F"/>
    <w:rsid w:val="39326973"/>
    <w:rsid w:val="3B607E26"/>
    <w:rsid w:val="3E1C7343"/>
    <w:rsid w:val="3EFD39EF"/>
    <w:rsid w:val="449071A9"/>
    <w:rsid w:val="454018E4"/>
    <w:rsid w:val="45DE4E6B"/>
    <w:rsid w:val="4AD14F9E"/>
    <w:rsid w:val="4ECA00AF"/>
    <w:rsid w:val="50720106"/>
    <w:rsid w:val="522F1D64"/>
    <w:rsid w:val="5A674F45"/>
    <w:rsid w:val="5D544C06"/>
    <w:rsid w:val="605276BB"/>
    <w:rsid w:val="61247AFE"/>
    <w:rsid w:val="649B37DB"/>
    <w:rsid w:val="67175AB7"/>
    <w:rsid w:val="6779355D"/>
    <w:rsid w:val="69B15751"/>
    <w:rsid w:val="6A2E5ADF"/>
    <w:rsid w:val="6D610A65"/>
    <w:rsid w:val="6E9818BD"/>
    <w:rsid w:val="6F975F07"/>
    <w:rsid w:val="70297B98"/>
    <w:rsid w:val="729D1EC1"/>
    <w:rsid w:val="76113161"/>
    <w:rsid w:val="77530949"/>
    <w:rsid w:val="7A4F3F02"/>
    <w:rsid w:val="7B8A62FB"/>
    <w:rsid w:val="7CB203CA"/>
    <w:rsid w:val="7D5D722A"/>
    <w:rsid w:val="7DE5416C"/>
    <w:rsid w:val="7F45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2021-07-29T06:44:00Z</dcterms:created>
  <dc:creator>黄飞鸿</dc:creator>
  <cp:lastModifiedBy>黄飞鸿</cp:lastModifiedBy>
  <dcterms:modified xsi:type="dcterms:W3CDTF">2022-06-13T05:45:13Z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120C9EB69BAB40F4B4215EB8F1C01758</vt:lpwstr>
  </property>
</Properties>
</file>