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91BD2" w14:textId="77777777" w:rsidR="00020864" w:rsidRDefault="00020864">
      <w:pPr>
        <w:spacing w:line="440" w:lineRule="exact"/>
        <w:rPr>
          <w:rFonts w:ascii="宋体" w:hAnsi="宋体" w:cs="宋体"/>
        </w:rPr>
      </w:pPr>
    </w:p>
    <w:p w14:paraId="00AD3091" w14:textId="77777777" w:rsidR="00020864" w:rsidRDefault="00020864">
      <w:pPr>
        <w:spacing w:line="440" w:lineRule="exact"/>
        <w:jc w:val="center"/>
        <w:rPr>
          <w:rFonts w:ascii="宋体" w:hAnsi="宋体" w:cs="宋体"/>
          <w:b/>
          <w:bCs/>
          <w:sz w:val="48"/>
          <w:szCs w:val="48"/>
        </w:rPr>
      </w:pPr>
      <w:bookmarkStart w:id="0" w:name="_Toc26391"/>
    </w:p>
    <w:p w14:paraId="0F2CE606" w14:textId="77777777" w:rsidR="00020864" w:rsidRDefault="00020864">
      <w:pPr>
        <w:spacing w:line="440" w:lineRule="exact"/>
        <w:jc w:val="center"/>
        <w:rPr>
          <w:rFonts w:ascii="宋体" w:hAnsi="宋体" w:cs="宋体"/>
          <w:b/>
          <w:bCs/>
          <w:sz w:val="48"/>
          <w:szCs w:val="48"/>
        </w:rPr>
      </w:pPr>
    </w:p>
    <w:p w14:paraId="48812243" w14:textId="77777777" w:rsidR="00020864" w:rsidRDefault="00020864">
      <w:pPr>
        <w:spacing w:line="440" w:lineRule="exact"/>
        <w:jc w:val="center"/>
        <w:rPr>
          <w:rFonts w:ascii="宋体" w:hAnsi="宋体" w:cs="宋体"/>
          <w:b/>
          <w:bCs/>
          <w:sz w:val="48"/>
          <w:szCs w:val="48"/>
        </w:rPr>
      </w:pPr>
    </w:p>
    <w:p w14:paraId="1D0C3E85" w14:textId="77777777" w:rsidR="00020864" w:rsidRDefault="00020864">
      <w:pPr>
        <w:spacing w:line="440" w:lineRule="exact"/>
        <w:rPr>
          <w:rFonts w:ascii="宋体" w:hAnsi="宋体" w:cs="宋体"/>
          <w:b/>
          <w:bCs/>
          <w:sz w:val="48"/>
          <w:szCs w:val="48"/>
        </w:rPr>
      </w:pPr>
    </w:p>
    <w:p w14:paraId="79C72BC3" w14:textId="77777777" w:rsidR="00020864" w:rsidRDefault="00020864">
      <w:pPr>
        <w:spacing w:line="440" w:lineRule="exact"/>
        <w:jc w:val="center"/>
        <w:rPr>
          <w:rFonts w:ascii="宋体" w:hAnsi="宋体" w:cs="宋体"/>
          <w:b/>
          <w:bCs/>
          <w:sz w:val="48"/>
          <w:szCs w:val="48"/>
        </w:rPr>
      </w:pPr>
    </w:p>
    <w:p w14:paraId="68E6C190" w14:textId="107F16FE" w:rsidR="00020864" w:rsidRDefault="006434C4">
      <w:pPr>
        <w:spacing w:line="720" w:lineRule="auto"/>
        <w:jc w:val="center"/>
        <w:rPr>
          <w:rFonts w:ascii="宋体" w:hAnsi="宋体" w:cs="宋体"/>
          <w:b/>
          <w:bCs/>
          <w:sz w:val="52"/>
          <w:szCs w:val="52"/>
        </w:rPr>
      </w:pPr>
      <w:bookmarkStart w:id="1" w:name="_Toc29361"/>
      <w:bookmarkEnd w:id="0"/>
      <w:r w:rsidRPr="006434C4">
        <w:rPr>
          <w:rFonts w:ascii="宋体" w:hAnsi="宋体" w:cs="宋体" w:hint="eastAsia"/>
          <w:b/>
          <w:bCs/>
          <w:sz w:val="52"/>
          <w:szCs w:val="52"/>
        </w:rPr>
        <w:t>PMS1智慧</w:t>
      </w:r>
      <w:r w:rsidR="00785B02">
        <w:rPr>
          <w:rFonts w:ascii="宋体" w:hAnsi="宋体" w:cs="宋体" w:hint="eastAsia"/>
          <w:b/>
          <w:bCs/>
          <w:sz w:val="52"/>
          <w:szCs w:val="52"/>
        </w:rPr>
        <w:t>物业</w:t>
      </w:r>
      <w:r w:rsidRPr="006434C4">
        <w:rPr>
          <w:rFonts w:ascii="宋体" w:hAnsi="宋体" w:cs="宋体" w:hint="eastAsia"/>
          <w:b/>
          <w:bCs/>
          <w:sz w:val="52"/>
          <w:szCs w:val="52"/>
        </w:rPr>
        <w:t>管理平台</w:t>
      </w:r>
    </w:p>
    <w:p w14:paraId="779C968A" w14:textId="77777777" w:rsidR="00020864" w:rsidRDefault="00F42850">
      <w:pPr>
        <w:spacing w:beforeLines="50" w:before="156" w:afterLines="50" w:after="156" w:line="720" w:lineRule="auto"/>
        <w:jc w:val="center"/>
        <w:rPr>
          <w:rFonts w:ascii="宋体" w:hAnsi="宋体" w:cs="宋体"/>
          <w:b/>
          <w:bCs/>
          <w:sz w:val="48"/>
          <w:szCs w:val="48"/>
        </w:rPr>
      </w:pPr>
      <w:r>
        <w:rPr>
          <w:rFonts w:ascii="宋体" w:hAnsi="宋体" w:cs="宋体" w:hint="eastAsia"/>
          <w:b/>
          <w:bCs/>
          <w:sz w:val="48"/>
          <w:szCs w:val="48"/>
        </w:rPr>
        <w:t>用户手册</w:t>
      </w:r>
      <w:bookmarkEnd w:id="1"/>
    </w:p>
    <w:p w14:paraId="4D48152F" w14:textId="77777777" w:rsidR="00020864" w:rsidRDefault="00020864">
      <w:pPr>
        <w:spacing w:line="440" w:lineRule="exact"/>
        <w:jc w:val="center"/>
        <w:rPr>
          <w:rFonts w:ascii="宋体" w:hAnsi="宋体" w:cs="宋体"/>
        </w:rPr>
      </w:pPr>
    </w:p>
    <w:p w14:paraId="61617906" w14:textId="77777777" w:rsidR="00020864" w:rsidRDefault="00020864">
      <w:pPr>
        <w:spacing w:line="440" w:lineRule="exact"/>
        <w:jc w:val="center"/>
        <w:rPr>
          <w:rFonts w:ascii="宋体" w:hAnsi="宋体" w:cs="宋体"/>
        </w:rPr>
      </w:pPr>
    </w:p>
    <w:p w14:paraId="736CC9EC" w14:textId="77777777" w:rsidR="00020864" w:rsidRDefault="00020864">
      <w:pPr>
        <w:spacing w:line="440" w:lineRule="exact"/>
        <w:jc w:val="center"/>
        <w:rPr>
          <w:rFonts w:ascii="宋体" w:hAnsi="宋体" w:cs="宋体"/>
        </w:rPr>
      </w:pPr>
    </w:p>
    <w:p w14:paraId="2F8B4E68" w14:textId="77777777" w:rsidR="00020864" w:rsidRDefault="00020864">
      <w:pPr>
        <w:spacing w:line="440" w:lineRule="exact"/>
        <w:jc w:val="center"/>
        <w:rPr>
          <w:rFonts w:ascii="宋体" w:hAnsi="宋体" w:cs="宋体"/>
        </w:rPr>
      </w:pPr>
    </w:p>
    <w:p w14:paraId="0E4BC65F" w14:textId="77777777" w:rsidR="00020864" w:rsidRDefault="00020864">
      <w:pPr>
        <w:spacing w:line="440" w:lineRule="exact"/>
        <w:jc w:val="center"/>
        <w:rPr>
          <w:rFonts w:ascii="宋体" w:hAnsi="宋体" w:cs="宋体"/>
        </w:rPr>
      </w:pPr>
    </w:p>
    <w:p w14:paraId="0C05F525" w14:textId="77777777" w:rsidR="00020864" w:rsidRDefault="00020864">
      <w:pPr>
        <w:spacing w:line="440" w:lineRule="exact"/>
        <w:jc w:val="center"/>
        <w:rPr>
          <w:rFonts w:ascii="宋体" w:hAnsi="宋体" w:cs="宋体"/>
        </w:rPr>
      </w:pPr>
    </w:p>
    <w:p w14:paraId="5B9A3C9E" w14:textId="77777777" w:rsidR="00020864" w:rsidRDefault="00020864">
      <w:pPr>
        <w:spacing w:line="440" w:lineRule="exact"/>
        <w:jc w:val="center"/>
        <w:rPr>
          <w:rFonts w:ascii="宋体" w:hAnsi="宋体" w:cs="宋体"/>
        </w:rPr>
      </w:pPr>
    </w:p>
    <w:p w14:paraId="471471BC" w14:textId="77777777" w:rsidR="00020864" w:rsidRDefault="00020864">
      <w:pPr>
        <w:spacing w:line="440" w:lineRule="exact"/>
        <w:jc w:val="center"/>
        <w:rPr>
          <w:rFonts w:ascii="宋体" w:hAnsi="宋体" w:cs="宋体"/>
        </w:rPr>
      </w:pPr>
    </w:p>
    <w:p w14:paraId="765C0832" w14:textId="77777777" w:rsidR="00020864" w:rsidRDefault="00020864">
      <w:pPr>
        <w:spacing w:line="440" w:lineRule="exact"/>
        <w:jc w:val="center"/>
        <w:rPr>
          <w:rFonts w:ascii="宋体" w:hAnsi="宋体" w:cs="宋体"/>
        </w:rPr>
      </w:pPr>
    </w:p>
    <w:p w14:paraId="43B34A45" w14:textId="77777777" w:rsidR="00020864" w:rsidRDefault="00020864">
      <w:pPr>
        <w:spacing w:line="440" w:lineRule="exact"/>
        <w:jc w:val="center"/>
        <w:rPr>
          <w:rFonts w:ascii="宋体" w:hAnsi="宋体" w:cs="宋体"/>
        </w:rPr>
      </w:pPr>
    </w:p>
    <w:p w14:paraId="50350651" w14:textId="77777777" w:rsidR="00020864" w:rsidRDefault="00020864">
      <w:pPr>
        <w:spacing w:line="440" w:lineRule="exact"/>
        <w:jc w:val="center"/>
        <w:rPr>
          <w:rFonts w:ascii="宋体" w:hAnsi="宋体" w:cs="宋体"/>
        </w:rPr>
      </w:pPr>
    </w:p>
    <w:p w14:paraId="1D4035AF" w14:textId="77777777" w:rsidR="00020864" w:rsidRDefault="00020864">
      <w:pPr>
        <w:spacing w:line="440" w:lineRule="exact"/>
        <w:jc w:val="center"/>
        <w:rPr>
          <w:rFonts w:ascii="宋体" w:hAnsi="宋体" w:cs="宋体"/>
        </w:rPr>
      </w:pPr>
    </w:p>
    <w:p w14:paraId="43582F66" w14:textId="77777777" w:rsidR="00020864" w:rsidRDefault="00020864">
      <w:pPr>
        <w:spacing w:line="440" w:lineRule="exact"/>
        <w:jc w:val="center"/>
        <w:rPr>
          <w:rFonts w:ascii="宋体" w:hAnsi="宋体" w:cs="宋体"/>
        </w:rPr>
      </w:pPr>
    </w:p>
    <w:p w14:paraId="291F3811" w14:textId="77777777" w:rsidR="00020864" w:rsidRDefault="00020864">
      <w:pPr>
        <w:spacing w:line="440" w:lineRule="exact"/>
        <w:jc w:val="center"/>
        <w:rPr>
          <w:rFonts w:ascii="宋体" w:hAnsi="宋体" w:cs="宋体"/>
        </w:rPr>
      </w:pPr>
    </w:p>
    <w:p w14:paraId="2DB6C01D" w14:textId="77777777" w:rsidR="00020864" w:rsidRDefault="00020864">
      <w:pPr>
        <w:spacing w:line="440" w:lineRule="exact"/>
        <w:jc w:val="center"/>
        <w:rPr>
          <w:rFonts w:ascii="宋体" w:hAnsi="宋体" w:cs="宋体"/>
        </w:rPr>
      </w:pPr>
    </w:p>
    <w:p w14:paraId="56F4ED81" w14:textId="77777777" w:rsidR="00020864" w:rsidRDefault="00020864">
      <w:pPr>
        <w:spacing w:line="440" w:lineRule="exact"/>
        <w:jc w:val="center"/>
        <w:rPr>
          <w:rFonts w:ascii="宋体" w:hAnsi="宋体" w:cs="宋体"/>
        </w:rPr>
      </w:pPr>
    </w:p>
    <w:p w14:paraId="0D4846F5" w14:textId="77777777" w:rsidR="00020864" w:rsidRDefault="00020864">
      <w:pPr>
        <w:spacing w:line="440" w:lineRule="exact"/>
        <w:jc w:val="center"/>
        <w:rPr>
          <w:rFonts w:ascii="宋体" w:hAnsi="宋体" w:cs="宋体"/>
        </w:rPr>
      </w:pPr>
    </w:p>
    <w:p w14:paraId="28D6D75C" w14:textId="77777777" w:rsidR="00020864" w:rsidRDefault="00020864">
      <w:pPr>
        <w:spacing w:line="440" w:lineRule="exact"/>
        <w:jc w:val="center"/>
        <w:rPr>
          <w:rFonts w:ascii="宋体" w:hAnsi="宋体" w:cs="宋体"/>
        </w:rPr>
      </w:pPr>
    </w:p>
    <w:p w14:paraId="55109A4B" w14:textId="77777777" w:rsidR="00020864" w:rsidRDefault="00020864">
      <w:pPr>
        <w:spacing w:line="440" w:lineRule="exact"/>
        <w:jc w:val="center"/>
        <w:rPr>
          <w:rFonts w:ascii="宋体" w:hAnsi="宋体" w:cs="宋体"/>
        </w:rPr>
      </w:pPr>
    </w:p>
    <w:p w14:paraId="78FC2016" w14:textId="77777777" w:rsidR="00020864" w:rsidRDefault="00020864">
      <w:pPr>
        <w:spacing w:line="440" w:lineRule="exact"/>
        <w:jc w:val="center"/>
        <w:rPr>
          <w:rFonts w:ascii="宋体" w:hAnsi="宋体" w:cs="宋体"/>
        </w:rPr>
      </w:pPr>
    </w:p>
    <w:p w14:paraId="7B67DAF5" w14:textId="77777777" w:rsidR="00020864" w:rsidRDefault="00F42850">
      <w:pPr>
        <w:spacing w:line="440" w:lineRule="exact"/>
        <w:jc w:val="center"/>
        <w:rPr>
          <w:rFonts w:ascii="宋体" w:hAnsi="宋体" w:cs="宋体"/>
          <w:sz w:val="32"/>
          <w:szCs w:val="36"/>
        </w:rPr>
      </w:pPr>
      <w:r>
        <w:rPr>
          <w:rFonts w:ascii="宋体" w:hAnsi="宋体" w:cs="宋体" w:hint="eastAsia"/>
          <w:sz w:val="32"/>
          <w:szCs w:val="36"/>
          <w:lang w:val="zh-CN"/>
        </w:rPr>
        <w:lastRenderedPageBreak/>
        <w:t>目</w:t>
      </w:r>
      <w:r>
        <w:rPr>
          <w:rFonts w:ascii="宋体" w:hAnsi="宋体" w:cs="宋体" w:hint="eastAsia"/>
          <w:sz w:val="32"/>
          <w:szCs w:val="36"/>
        </w:rPr>
        <w:t xml:space="preserve"> </w:t>
      </w:r>
      <w:r>
        <w:rPr>
          <w:rFonts w:ascii="宋体" w:hAnsi="宋体" w:cs="宋体" w:hint="eastAsia"/>
          <w:sz w:val="32"/>
          <w:szCs w:val="36"/>
          <w:lang w:val="zh-CN"/>
        </w:rPr>
        <w:t>录</w:t>
      </w:r>
    </w:p>
    <w:p w14:paraId="5A47E9A8" w14:textId="77777777" w:rsidR="00020864" w:rsidRDefault="00F42850">
      <w:pPr>
        <w:pStyle w:val="TOC1"/>
        <w:tabs>
          <w:tab w:val="right" w:leader="dot" w:pos="8306"/>
        </w:tabs>
      </w:pPr>
      <w:r>
        <w:rPr>
          <w:rFonts w:ascii="宋体" w:hAnsi="宋体" w:cs="宋体" w:hint="eastAsia"/>
        </w:rPr>
        <w:fldChar w:fldCharType="begin"/>
      </w:r>
      <w:r>
        <w:rPr>
          <w:rFonts w:ascii="宋体" w:hAnsi="宋体" w:cs="宋体" w:hint="eastAsia"/>
        </w:rPr>
        <w:instrText xml:space="preserve">TOC \o "1-4" \h \u </w:instrText>
      </w:r>
      <w:r>
        <w:rPr>
          <w:rFonts w:ascii="宋体" w:hAnsi="宋体" w:cs="宋体" w:hint="eastAsia"/>
        </w:rPr>
        <w:fldChar w:fldCharType="separate"/>
      </w:r>
      <w:hyperlink w:anchor="_Toc5268" w:history="1">
        <w:r>
          <w:rPr>
            <w:rFonts w:ascii="宋体" w:hAnsi="宋体" w:cs="宋体" w:hint="eastAsia"/>
          </w:rPr>
          <w:t>第1章 平台简介</w:t>
        </w:r>
        <w:r>
          <w:tab/>
        </w:r>
        <w:r>
          <w:fldChar w:fldCharType="begin"/>
        </w:r>
        <w:r>
          <w:instrText xml:space="preserve"> PAGEREF _Toc5268 \h </w:instrText>
        </w:r>
        <w:r>
          <w:fldChar w:fldCharType="separate"/>
        </w:r>
        <w:r>
          <w:t>5</w:t>
        </w:r>
        <w:r>
          <w:fldChar w:fldCharType="end"/>
        </w:r>
      </w:hyperlink>
    </w:p>
    <w:p w14:paraId="13DBA73A" w14:textId="77777777" w:rsidR="00020864" w:rsidRDefault="00000000">
      <w:pPr>
        <w:pStyle w:val="TOC1"/>
        <w:tabs>
          <w:tab w:val="right" w:leader="dot" w:pos="8306"/>
        </w:tabs>
      </w:pPr>
      <w:hyperlink w:anchor="_Toc12379" w:history="1">
        <w:r w:rsidR="00F42850">
          <w:rPr>
            <w:rFonts w:ascii="宋体" w:hAnsi="宋体" w:cs="宋体" w:hint="eastAsia"/>
          </w:rPr>
          <w:t>第2章PC端操作说明</w:t>
        </w:r>
        <w:r w:rsidR="00F42850">
          <w:tab/>
        </w:r>
        <w:r w:rsidR="00F42850">
          <w:fldChar w:fldCharType="begin"/>
        </w:r>
        <w:r w:rsidR="00F42850">
          <w:instrText xml:space="preserve"> PAGEREF _Toc12379 \h </w:instrText>
        </w:r>
        <w:r w:rsidR="00F42850">
          <w:fldChar w:fldCharType="separate"/>
        </w:r>
        <w:r w:rsidR="00F42850">
          <w:t>8</w:t>
        </w:r>
        <w:r w:rsidR="00F42850">
          <w:fldChar w:fldCharType="end"/>
        </w:r>
      </w:hyperlink>
    </w:p>
    <w:p w14:paraId="6CAB23B3" w14:textId="77777777" w:rsidR="00020864" w:rsidRDefault="00000000">
      <w:pPr>
        <w:pStyle w:val="TOC2"/>
        <w:tabs>
          <w:tab w:val="right" w:leader="dot" w:pos="8306"/>
        </w:tabs>
      </w:pPr>
      <w:hyperlink w:anchor="_Toc31774" w:history="1">
        <w:r w:rsidR="00F42850">
          <w:rPr>
            <w:rFonts w:ascii="宋体" w:hAnsi="宋体" w:cs="宋体" w:hint="eastAsia"/>
            <w:bCs/>
          </w:rPr>
          <w:t>2.1 PC端登录</w:t>
        </w:r>
        <w:r w:rsidR="00F42850">
          <w:tab/>
        </w:r>
        <w:r w:rsidR="00F42850">
          <w:fldChar w:fldCharType="begin"/>
        </w:r>
        <w:r w:rsidR="00F42850">
          <w:instrText xml:space="preserve"> PAGEREF _Toc31774 \h </w:instrText>
        </w:r>
        <w:r w:rsidR="00F42850">
          <w:fldChar w:fldCharType="separate"/>
        </w:r>
        <w:r w:rsidR="00F42850">
          <w:t>8</w:t>
        </w:r>
        <w:r w:rsidR="00F42850">
          <w:fldChar w:fldCharType="end"/>
        </w:r>
      </w:hyperlink>
    </w:p>
    <w:p w14:paraId="7C857CBD" w14:textId="77777777" w:rsidR="00020864" w:rsidRDefault="00000000">
      <w:pPr>
        <w:pStyle w:val="TOC2"/>
        <w:tabs>
          <w:tab w:val="right" w:leader="dot" w:pos="8306"/>
        </w:tabs>
      </w:pPr>
      <w:hyperlink w:anchor="_Toc1023" w:history="1">
        <w:r w:rsidR="00F42850">
          <w:rPr>
            <w:rFonts w:ascii="宋体" w:hAnsi="宋体" w:cs="宋体" w:hint="eastAsia"/>
            <w:bCs/>
          </w:rPr>
          <w:t>2.2 工单设置</w:t>
        </w:r>
        <w:r w:rsidR="00F42850">
          <w:tab/>
        </w:r>
        <w:r w:rsidR="00F42850">
          <w:fldChar w:fldCharType="begin"/>
        </w:r>
        <w:r w:rsidR="00F42850">
          <w:instrText xml:space="preserve"> PAGEREF _Toc1023 \h </w:instrText>
        </w:r>
        <w:r w:rsidR="00F42850">
          <w:fldChar w:fldCharType="separate"/>
        </w:r>
        <w:r w:rsidR="00F42850">
          <w:t>8</w:t>
        </w:r>
        <w:r w:rsidR="00F42850">
          <w:fldChar w:fldCharType="end"/>
        </w:r>
      </w:hyperlink>
    </w:p>
    <w:p w14:paraId="280F6276" w14:textId="77777777" w:rsidR="00020864" w:rsidRDefault="00000000">
      <w:pPr>
        <w:pStyle w:val="TOC4"/>
        <w:tabs>
          <w:tab w:val="right" w:leader="dot" w:pos="8306"/>
        </w:tabs>
      </w:pPr>
      <w:hyperlink w:anchor="_Toc4495" w:history="1">
        <w:r w:rsidR="00F42850">
          <w:rPr>
            <w:rFonts w:ascii="宋体" w:hAnsi="宋体" w:cs="宋体" w:hint="eastAsia"/>
          </w:rPr>
          <w:t>2.2.1 功能描述</w:t>
        </w:r>
        <w:r w:rsidR="00F42850">
          <w:tab/>
        </w:r>
        <w:r w:rsidR="00F42850">
          <w:fldChar w:fldCharType="begin"/>
        </w:r>
        <w:r w:rsidR="00F42850">
          <w:instrText xml:space="preserve"> PAGEREF _Toc4495 \h </w:instrText>
        </w:r>
        <w:r w:rsidR="00F42850">
          <w:fldChar w:fldCharType="separate"/>
        </w:r>
        <w:r w:rsidR="00F42850">
          <w:t>8</w:t>
        </w:r>
        <w:r w:rsidR="00F42850">
          <w:fldChar w:fldCharType="end"/>
        </w:r>
      </w:hyperlink>
    </w:p>
    <w:p w14:paraId="71410FD2" w14:textId="77777777" w:rsidR="00020864" w:rsidRDefault="00000000">
      <w:pPr>
        <w:pStyle w:val="TOC4"/>
        <w:tabs>
          <w:tab w:val="right" w:leader="dot" w:pos="8306"/>
        </w:tabs>
      </w:pPr>
      <w:hyperlink w:anchor="_Toc1337" w:history="1">
        <w:r w:rsidR="00F42850">
          <w:rPr>
            <w:rFonts w:ascii="宋体" w:hAnsi="宋体" w:cs="宋体" w:hint="eastAsia"/>
          </w:rPr>
          <w:t>2.2.2 用户界面</w:t>
        </w:r>
        <w:r w:rsidR="00F42850">
          <w:tab/>
        </w:r>
        <w:r w:rsidR="00F42850">
          <w:fldChar w:fldCharType="begin"/>
        </w:r>
        <w:r w:rsidR="00F42850">
          <w:instrText xml:space="preserve"> PAGEREF _Toc1337 \h </w:instrText>
        </w:r>
        <w:r w:rsidR="00F42850">
          <w:fldChar w:fldCharType="separate"/>
        </w:r>
        <w:r w:rsidR="00F42850">
          <w:t>9</w:t>
        </w:r>
        <w:r w:rsidR="00F42850">
          <w:fldChar w:fldCharType="end"/>
        </w:r>
      </w:hyperlink>
    </w:p>
    <w:p w14:paraId="6808EC04" w14:textId="77777777" w:rsidR="00020864" w:rsidRDefault="00000000">
      <w:pPr>
        <w:pStyle w:val="TOC4"/>
        <w:tabs>
          <w:tab w:val="right" w:leader="dot" w:pos="8306"/>
        </w:tabs>
      </w:pPr>
      <w:hyperlink w:anchor="_Toc29023" w:history="1">
        <w:r w:rsidR="00F42850">
          <w:rPr>
            <w:rFonts w:ascii="宋体" w:hAnsi="宋体" w:cs="宋体" w:hint="eastAsia"/>
          </w:rPr>
          <w:t>2.2.3 新增工单类型</w:t>
        </w:r>
        <w:r w:rsidR="00F42850">
          <w:tab/>
        </w:r>
        <w:r w:rsidR="00F42850">
          <w:fldChar w:fldCharType="begin"/>
        </w:r>
        <w:r w:rsidR="00F42850">
          <w:instrText xml:space="preserve"> PAGEREF _Toc29023 \h </w:instrText>
        </w:r>
        <w:r w:rsidR="00F42850">
          <w:fldChar w:fldCharType="separate"/>
        </w:r>
        <w:r w:rsidR="00F42850">
          <w:t>10</w:t>
        </w:r>
        <w:r w:rsidR="00F42850">
          <w:fldChar w:fldCharType="end"/>
        </w:r>
      </w:hyperlink>
    </w:p>
    <w:p w14:paraId="395331B1" w14:textId="77777777" w:rsidR="00020864" w:rsidRDefault="00000000">
      <w:pPr>
        <w:pStyle w:val="TOC4"/>
        <w:tabs>
          <w:tab w:val="right" w:leader="dot" w:pos="8306"/>
        </w:tabs>
      </w:pPr>
      <w:hyperlink w:anchor="_Toc17135" w:history="1">
        <w:r w:rsidR="00F42850">
          <w:rPr>
            <w:rFonts w:ascii="宋体" w:hAnsi="宋体" w:cs="宋体" w:hint="eastAsia"/>
          </w:rPr>
          <w:t>2.2.4 工单流程</w:t>
        </w:r>
        <w:r w:rsidR="00F42850">
          <w:tab/>
        </w:r>
        <w:r w:rsidR="00F42850">
          <w:fldChar w:fldCharType="begin"/>
        </w:r>
        <w:r w:rsidR="00F42850">
          <w:instrText xml:space="preserve"> PAGEREF _Toc17135 \h </w:instrText>
        </w:r>
        <w:r w:rsidR="00F42850">
          <w:fldChar w:fldCharType="separate"/>
        </w:r>
        <w:r w:rsidR="00F42850">
          <w:t>11</w:t>
        </w:r>
        <w:r w:rsidR="00F42850">
          <w:fldChar w:fldCharType="end"/>
        </w:r>
      </w:hyperlink>
    </w:p>
    <w:p w14:paraId="47A61DC8" w14:textId="77777777" w:rsidR="00020864" w:rsidRDefault="00000000">
      <w:pPr>
        <w:pStyle w:val="TOC4"/>
        <w:tabs>
          <w:tab w:val="right" w:leader="dot" w:pos="8306"/>
        </w:tabs>
      </w:pPr>
      <w:hyperlink w:anchor="_Toc2531" w:history="1">
        <w:r w:rsidR="00F42850">
          <w:rPr>
            <w:rFonts w:ascii="宋体" w:hAnsi="宋体" w:cs="宋体" w:hint="eastAsia"/>
          </w:rPr>
          <w:t>2.2.5 工单附加组件</w:t>
        </w:r>
        <w:r w:rsidR="00F42850">
          <w:tab/>
        </w:r>
        <w:r w:rsidR="00F42850">
          <w:fldChar w:fldCharType="begin"/>
        </w:r>
        <w:r w:rsidR="00F42850">
          <w:instrText xml:space="preserve"> PAGEREF _Toc2531 \h </w:instrText>
        </w:r>
        <w:r w:rsidR="00F42850">
          <w:fldChar w:fldCharType="separate"/>
        </w:r>
        <w:r w:rsidR="00F42850">
          <w:t>11</w:t>
        </w:r>
        <w:r w:rsidR="00F42850">
          <w:fldChar w:fldCharType="end"/>
        </w:r>
      </w:hyperlink>
    </w:p>
    <w:p w14:paraId="4AD14A43" w14:textId="77777777" w:rsidR="00020864" w:rsidRDefault="00000000">
      <w:pPr>
        <w:pStyle w:val="TOC2"/>
        <w:tabs>
          <w:tab w:val="right" w:leader="dot" w:pos="8306"/>
        </w:tabs>
      </w:pPr>
      <w:hyperlink w:anchor="_Toc18696" w:history="1">
        <w:r w:rsidR="00F42850">
          <w:rPr>
            <w:rFonts w:ascii="宋体" w:hAnsi="宋体" w:cs="宋体" w:hint="eastAsia"/>
            <w:bCs/>
          </w:rPr>
          <w:t>2.3 工单列表</w:t>
        </w:r>
        <w:r w:rsidR="00F42850">
          <w:tab/>
        </w:r>
        <w:r w:rsidR="00F42850">
          <w:fldChar w:fldCharType="begin"/>
        </w:r>
        <w:r w:rsidR="00F42850">
          <w:instrText xml:space="preserve"> PAGEREF _Toc18696 \h </w:instrText>
        </w:r>
        <w:r w:rsidR="00F42850">
          <w:fldChar w:fldCharType="separate"/>
        </w:r>
        <w:r w:rsidR="00F42850">
          <w:t>13</w:t>
        </w:r>
        <w:r w:rsidR="00F42850">
          <w:fldChar w:fldCharType="end"/>
        </w:r>
      </w:hyperlink>
    </w:p>
    <w:p w14:paraId="5A1AC68D" w14:textId="77777777" w:rsidR="00020864" w:rsidRDefault="00000000">
      <w:pPr>
        <w:pStyle w:val="TOC4"/>
        <w:tabs>
          <w:tab w:val="right" w:leader="dot" w:pos="8306"/>
        </w:tabs>
      </w:pPr>
      <w:hyperlink w:anchor="_Toc15047" w:history="1">
        <w:r w:rsidR="00F42850">
          <w:rPr>
            <w:rFonts w:ascii="宋体" w:hAnsi="宋体" w:cs="宋体" w:hint="eastAsia"/>
          </w:rPr>
          <w:t>2.3.1 功能描述</w:t>
        </w:r>
        <w:r w:rsidR="00F42850">
          <w:tab/>
        </w:r>
        <w:r w:rsidR="00F42850">
          <w:fldChar w:fldCharType="begin"/>
        </w:r>
        <w:r w:rsidR="00F42850">
          <w:instrText xml:space="preserve"> PAGEREF _Toc15047 \h </w:instrText>
        </w:r>
        <w:r w:rsidR="00F42850">
          <w:fldChar w:fldCharType="separate"/>
        </w:r>
        <w:r w:rsidR="00F42850">
          <w:t>13</w:t>
        </w:r>
        <w:r w:rsidR="00F42850">
          <w:fldChar w:fldCharType="end"/>
        </w:r>
      </w:hyperlink>
    </w:p>
    <w:p w14:paraId="504003BC" w14:textId="77777777" w:rsidR="00020864" w:rsidRDefault="00000000">
      <w:pPr>
        <w:pStyle w:val="TOC4"/>
        <w:tabs>
          <w:tab w:val="right" w:leader="dot" w:pos="8306"/>
        </w:tabs>
      </w:pPr>
      <w:hyperlink w:anchor="_Toc22133" w:history="1">
        <w:r w:rsidR="00F42850">
          <w:rPr>
            <w:rFonts w:ascii="宋体" w:hAnsi="宋体" w:cs="宋体" w:hint="eastAsia"/>
          </w:rPr>
          <w:t>2.3.2 用户界面</w:t>
        </w:r>
        <w:r w:rsidR="00F42850">
          <w:tab/>
        </w:r>
        <w:r w:rsidR="00F42850">
          <w:fldChar w:fldCharType="begin"/>
        </w:r>
        <w:r w:rsidR="00F42850">
          <w:instrText xml:space="preserve"> PAGEREF _Toc22133 \h </w:instrText>
        </w:r>
        <w:r w:rsidR="00F42850">
          <w:fldChar w:fldCharType="separate"/>
        </w:r>
        <w:r w:rsidR="00F42850">
          <w:t>13</w:t>
        </w:r>
        <w:r w:rsidR="00F42850">
          <w:fldChar w:fldCharType="end"/>
        </w:r>
      </w:hyperlink>
    </w:p>
    <w:p w14:paraId="42DC2E72" w14:textId="77777777" w:rsidR="00020864" w:rsidRDefault="00000000">
      <w:pPr>
        <w:pStyle w:val="TOC4"/>
        <w:tabs>
          <w:tab w:val="right" w:leader="dot" w:pos="8306"/>
        </w:tabs>
      </w:pPr>
      <w:hyperlink w:anchor="_Toc30046" w:history="1">
        <w:r w:rsidR="00F42850">
          <w:rPr>
            <w:rFonts w:ascii="宋体" w:hAnsi="宋体" w:cs="宋体" w:hint="eastAsia"/>
          </w:rPr>
          <w:t>2.3.3 新增工单</w:t>
        </w:r>
        <w:r w:rsidR="00F42850">
          <w:tab/>
        </w:r>
        <w:r w:rsidR="00F42850">
          <w:fldChar w:fldCharType="begin"/>
        </w:r>
        <w:r w:rsidR="00F42850">
          <w:instrText xml:space="preserve"> PAGEREF _Toc30046 \h </w:instrText>
        </w:r>
        <w:r w:rsidR="00F42850">
          <w:fldChar w:fldCharType="separate"/>
        </w:r>
        <w:r w:rsidR="00F42850">
          <w:t>14</w:t>
        </w:r>
        <w:r w:rsidR="00F42850">
          <w:fldChar w:fldCharType="end"/>
        </w:r>
      </w:hyperlink>
    </w:p>
    <w:p w14:paraId="13EE9B84" w14:textId="77777777" w:rsidR="00020864" w:rsidRDefault="00000000">
      <w:pPr>
        <w:pStyle w:val="TOC4"/>
        <w:tabs>
          <w:tab w:val="right" w:leader="dot" w:pos="8306"/>
        </w:tabs>
      </w:pPr>
      <w:hyperlink w:anchor="_Toc13495" w:history="1">
        <w:r w:rsidR="00F42850">
          <w:rPr>
            <w:rFonts w:ascii="宋体" w:hAnsi="宋体" w:cs="宋体" w:hint="eastAsia"/>
          </w:rPr>
          <w:t>2.3.4 待指派状态</w:t>
        </w:r>
        <w:r w:rsidR="00F42850">
          <w:tab/>
        </w:r>
        <w:r w:rsidR="00F42850">
          <w:fldChar w:fldCharType="begin"/>
        </w:r>
        <w:r w:rsidR="00F42850">
          <w:instrText xml:space="preserve"> PAGEREF _Toc13495 \h </w:instrText>
        </w:r>
        <w:r w:rsidR="00F42850">
          <w:fldChar w:fldCharType="separate"/>
        </w:r>
        <w:r w:rsidR="00F42850">
          <w:t>14</w:t>
        </w:r>
        <w:r w:rsidR="00F42850">
          <w:fldChar w:fldCharType="end"/>
        </w:r>
      </w:hyperlink>
    </w:p>
    <w:p w14:paraId="43D0D119" w14:textId="77777777" w:rsidR="00020864" w:rsidRDefault="00000000">
      <w:pPr>
        <w:pStyle w:val="TOC4"/>
        <w:tabs>
          <w:tab w:val="right" w:leader="dot" w:pos="8306"/>
        </w:tabs>
      </w:pPr>
      <w:hyperlink w:anchor="_Toc3231" w:history="1">
        <w:r w:rsidR="00F42850">
          <w:rPr>
            <w:rFonts w:ascii="宋体" w:hAnsi="宋体" w:cs="宋体" w:hint="eastAsia"/>
          </w:rPr>
          <w:t>2.3.5 工单详情</w:t>
        </w:r>
        <w:r w:rsidR="00F42850">
          <w:tab/>
        </w:r>
        <w:r w:rsidR="00F42850">
          <w:fldChar w:fldCharType="begin"/>
        </w:r>
        <w:r w:rsidR="00F42850">
          <w:instrText xml:space="preserve"> PAGEREF _Toc3231 \h </w:instrText>
        </w:r>
        <w:r w:rsidR="00F42850">
          <w:fldChar w:fldCharType="separate"/>
        </w:r>
        <w:r w:rsidR="00F42850">
          <w:t>16</w:t>
        </w:r>
        <w:r w:rsidR="00F42850">
          <w:fldChar w:fldCharType="end"/>
        </w:r>
      </w:hyperlink>
    </w:p>
    <w:p w14:paraId="3CF28420" w14:textId="77777777" w:rsidR="00020864" w:rsidRDefault="00000000">
      <w:pPr>
        <w:pStyle w:val="TOC4"/>
        <w:tabs>
          <w:tab w:val="right" w:leader="dot" w:pos="8306"/>
        </w:tabs>
      </w:pPr>
      <w:hyperlink w:anchor="_Toc17536" w:history="1">
        <w:r w:rsidR="00F42850">
          <w:rPr>
            <w:rFonts w:ascii="宋体" w:hAnsi="宋体" w:cs="宋体" w:hint="eastAsia"/>
          </w:rPr>
          <w:t>2.3.6 已接受状态</w:t>
        </w:r>
        <w:r w:rsidR="00F42850">
          <w:tab/>
        </w:r>
        <w:r w:rsidR="00F42850">
          <w:fldChar w:fldCharType="begin"/>
        </w:r>
        <w:r w:rsidR="00F42850">
          <w:instrText xml:space="preserve"> PAGEREF _Toc17536 \h </w:instrText>
        </w:r>
        <w:r w:rsidR="00F42850">
          <w:fldChar w:fldCharType="separate"/>
        </w:r>
        <w:r w:rsidR="00F42850">
          <w:t>16</w:t>
        </w:r>
        <w:r w:rsidR="00F42850">
          <w:fldChar w:fldCharType="end"/>
        </w:r>
      </w:hyperlink>
    </w:p>
    <w:p w14:paraId="3EC38383" w14:textId="77777777" w:rsidR="00020864" w:rsidRDefault="00000000">
      <w:pPr>
        <w:pStyle w:val="TOC4"/>
        <w:tabs>
          <w:tab w:val="right" w:leader="dot" w:pos="8306"/>
        </w:tabs>
      </w:pPr>
      <w:hyperlink w:anchor="_Toc6589" w:history="1">
        <w:r w:rsidR="00F42850">
          <w:rPr>
            <w:rFonts w:ascii="宋体" w:hAnsi="宋体" w:cs="宋体" w:hint="eastAsia"/>
          </w:rPr>
          <w:t>2.3.7 进行中状态</w:t>
        </w:r>
        <w:r w:rsidR="00F42850">
          <w:tab/>
        </w:r>
        <w:r w:rsidR="00F42850">
          <w:fldChar w:fldCharType="begin"/>
        </w:r>
        <w:r w:rsidR="00F42850">
          <w:instrText xml:space="preserve"> PAGEREF _Toc6589 \h </w:instrText>
        </w:r>
        <w:r w:rsidR="00F42850">
          <w:fldChar w:fldCharType="separate"/>
        </w:r>
        <w:r w:rsidR="00F42850">
          <w:t>17</w:t>
        </w:r>
        <w:r w:rsidR="00F42850">
          <w:fldChar w:fldCharType="end"/>
        </w:r>
      </w:hyperlink>
    </w:p>
    <w:p w14:paraId="6D9901CB" w14:textId="77777777" w:rsidR="00020864" w:rsidRDefault="00000000">
      <w:pPr>
        <w:pStyle w:val="TOC4"/>
        <w:tabs>
          <w:tab w:val="right" w:leader="dot" w:pos="8306"/>
        </w:tabs>
      </w:pPr>
      <w:hyperlink w:anchor="_Toc12377" w:history="1">
        <w:r w:rsidR="00F42850">
          <w:rPr>
            <w:rFonts w:ascii="宋体" w:hAnsi="宋体" w:cs="宋体" w:hint="eastAsia"/>
          </w:rPr>
          <w:t>2.3.8 已完成状态</w:t>
        </w:r>
        <w:r w:rsidR="00F42850">
          <w:tab/>
        </w:r>
        <w:r w:rsidR="00F42850">
          <w:fldChar w:fldCharType="begin"/>
        </w:r>
        <w:r w:rsidR="00F42850">
          <w:instrText xml:space="preserve"> PAGEREF _Toc12377 \h </w:instrText>
        </w:r>
        <w:r w:rsidR="00F42850">
          <w:fldChar w:fldCharType="separate"/>
        </w:r>
        <w:r w:rsidR="00F42850">
          <w:t>19</w:t>
        </w:r>
        <w:r w:rsidR="00F42850">
          <w:fldChar w:fldCharType="end"/>
        </w:r>
      </w:hyperlink>
    </w:p>
    <w:p w14:paraId="21E6B458" w14:textId="77777777" w:rsidR="00020864" w:rsidRDefault="00000000">
      <w:pPr>
        <w:pStyle w:val="TOC2"/>
        <w:tabs>
          <w:tab w:val="right" w:leader="dot" w:pos="8306"/>
        </w:tabs>
      </w:pPr>
      <w:hyperlink w:anchor="_Toc17080" w:history="1">
        <w:r w:rsidR="00F42850">
          <w:rPr>
            <w:rFonts w:ascii="宋体" w:hAnsi="宋体" w:cs="宋体" w:hint="eastAsia"/>
            <w:bCs/>
          </w:rPr>
          <w:t>2.4回访工单</w:t>
        </w:r>
        <w:r w:rsidR="00F42850">
          <w:tab/>
        </w:r>
        <w:r w:rsidR="00F42850">
          <w:fldChar w:fldCharType="begin"/>
        </w:r>
        <w:r w:rsidR="00F42850">
          <w:instrText xml:space="preserve"> PAGEREF _Toc17080 \h </w:instrText>
        </w:r>
        <w:r w:rsidR="00F42850">
          <w:fldChar w:fldCharType="separate"/>
        </w:r>
        <w:r w:rsidR="00F42850">
          <w:t>19</w:t>
        </w:r>
        <w:r w:rsidR="00F42850">
          <w:fldChar w:fldCharType="end"/>
        </w:r>
      </w:hyperlink>
    </w:p>
    <w:p w14:paraId="2AA16784" w14:textId="77777777" w:rsidR="00020864" w:rsidRDefault="00000000">
      <w:pPr>
        <w:pStyle w:val="TOC4"/>
        <w:tabs>
          <w:tab w:val="right" w:leader="dot" w:pos="8306"/>
        </w:tabs>
      </w:pPr>
      <w:hyperlink w:anchor="_Toc32116" w:history="1">
        <w:r w:rsidR="00F42850">
          <w:rPr>
            <w:rFonts w:ascii="宋体" w:hAnsi="宋体" w:cs="宋体" w:hint="eastAsia"/>
          </w:rPr>
          <w:t>2.4.1功能描述</w:t>
        </w:r>
        <w:r w:rsidR="00F42850">
          <w:tab/>
        </w:r>
        <w:r w:rsidR="00F42850">
          <w:fldChar w:fldCharType="begin"/>
        </w:r>
        <w:r w:rsidR="00F42850">
          <w:instrText xml:space="preserve"> PAGEREF _Toc32116 \h </w:instrText>
        </w:r>
        <w:r w:rsidR="00F42850">
          <w:fldChar w:fldCharType="separate"/>
        </w:r>
        <w:r w:rsidR="00F42850">
          <w:t>19</w:t>
        </w:r>
        <w:r w:rsidR="00F42850">
          <w:fldChar w:fldCharType="end"/>
        </w:r>
      </w:hyperlink>
    </w:p>
    <w:p w14:paraId="0D0CFABD" w14:textId="77777777" w:rsidR="00020864" w:rsidRDefault="00000000">
      <w:pPr>
        <w:pStyle w:val="TOC4"/>
        <w:tabs>
          <w:tab w:val="right" w:leader="dot" w:pos="8306"/>
        </w:tabs>
      </w:pPr>
      <w:hyperlink w:anchor="_Toc23141" w:history="1">
        <w:r w:rsidR="00F42850">
          <w:rPr>
            <w:rFonts w:ascii="宋体" w:hAnsi="宋体" w:cs="宋体" w:hint="eastAsia"/>
          </w:rPr>
          <w:t>2.4.2用户界面</w:t>
        </w:r>
        <w:r w:rsidR="00F42850">
          <w:tab/>
        </w:r>
        <w:r w:rsidR="00F42850">
          <w:fldChar w:fldCharType="begin"/>
        </w:r>
        <w:r w:rsidR="00F42850">
          <w:instrText xml:space="preserve"> PAGEREF _Toc23141 \h </w:instrText>
        </w:r>
        <w:r w:rsidR="00F42850">
          <w:fldChar w:fldCharType="separate"/>
        </w:r>
        <w:r w:rsidR="00F42850">
          <w:t>19</w:t>
        </w:r>
        <w:r w:rsidR="00F42850">
          <w:fldChar w:fldCharType="end"/>
        </w:r>
      </w:hyperlink>
    </w:p>
    <w:p w14:paraId="45FBD896" w14:textId="77777777" w:rsidR="00020864" w:rsidRDefault="00000000">
      <w:pPr>
        <w:pStyle w:val="TOC4"/>
        <w:tabs>
          <w:tab w:val="right" w:leader="dot" w:pos="8306"/>
        </w:tabs>
      </w:pPr>
      <w:hyperlink w:anchor="_Toc13331" w:history="1">
        <w:r w:rsidR="00F42850">
          <w:rPr>
            <w:rFonts w:ascii="宋体" w:hAnsi="宋体" w:cs="宋体" w:hint="eastAsia"/>
          </w:rPr>
          <w:t>2.4.3 操作步骤</w:t>
        </w:r>
        <w:r w:rsidR="00F42850">
          <w:tab/>
        </w:r>
        <w:r w:rsidR="00F42850">
          <w:fldChar w:fldCharType="begin"/>
        </w:r>
        <w:r w:rsidR="00F42850">
          <w:instrText xml:space="preserve"> PAGEREF _Toc13331 \h </w:instrText>
        </w:r>
        <w:r w:rsidR="00F42850">
          <w:fldChar w:fldCharType="separate"/>
        </w:r>
        <w:r w:rsidR="00F42850">
          <w:t>20</w:t>
        </w:r>
        <w:r w:rsidR="00F42850">
          <w:fldChar w:fldCharType="end"/>
        </w:r>
      </w:hyperlink>
    </w:p>
    <w:p w14:paraId="69B0C79C" w14:textId="77777777" w:rsidR="00020864" w:rsidRDefault="00000000">
      <w:pPr>
        <w:pStyle w:val="TOC2"/>
        <w:tabs>
          <w:tab w:val="right" w:leader="dot" w:pos="8306"/>
        </w:tabs>
      </w:pPr>
      <w:hyperlink w:anchor="_Toc19895" w:history="1">
        <w:r w:rsidR="00F42850">
          <w:rPr>
            <w:rFonts w:ascii="宋体" w:hAnsi="宋体" w:cs="宋体" w:hint="eastAsia"/>
            <w:bCs/>
          </w:rPr>
          <w:t>2.5审批工单</w:t>
        </w:r>
        <w:r w:rsidR="00F42850">
          <w:tab/>
        </w:r>
        <w:r w:rsidR="00F42850">
          <w:fldChar w:fldCharType="begin"/>
        </w:r>
        <w:r w:rsidR="00F42850">
          <w:instrText xml:space="preserve"> PAGEREF _Toc19895 \h </w:instrText>
        </w:r>
        <w:r w:rsidR="00F42850">
          <w:fldChar w:fldCharType="separate"/>
        </w:r>
        <w:r w:rsidR="00F42850">
          <w:t>21</w:t>
        </w:r>
        <w:r w:rsidR="00F42850">
          <w:fldChar w:fldCharType="end"/>
        </w:r>
      </w:hyperlink>
    </w:p>
    <w:p w14:paraId="3DE692B3" w14:textId="77777777" w:rsidR="00020864" w:rsidRDefault="00000000">
      <w:pPr>
        <w:pStyle w:val="TOC4"/>
        <w:tabs>
          <w:tab w:val="right" w:leader="dot" w:pos="8306"/>
        </w:tabs>
      </w:pPr>
      <w:hyperlink w:anchor="_Toc25645" w:history="1">
        <w:r w:rsidR="00F42850">
          <w:rPr>
            <w:rFonts w:ascii="宋体" w:hAnsi="宋体" w:cs="宋体" w:hint="eastAsia"/>
          </w:rPr>
          <w:t>2.5</w:t>
        </w:r>
        <w:r w:rsidR="00F42850">
          <w:rPr>
            <w:rFonts w:ascii="宋体" w:hAnsi="宋体" w:cs="宋体" w:hint="eastAsia"/>
            <w:bCs/>
          </w:rPr>
          <w:t>.</w:t>
        </w:r>
        <w:r w:rsidR="00F42850">
          <w:rPr>
            <w:rFonts w:ascii="宋体" w:hAnsi="宋体" w:cs="宋体" w:hint="eastAsia"/>
          </w:rPr>
          <w:t>1功能描述</w:t>
        </w:r>
        <w:r w:rsidR="00F42850">
          <w:tab/>
        </w:r>
        <w:r w:rsidR="00F42850">
          <w:fldChar w:fldCharType="begin"/>
        </w:r>
        <w:r w:rsidR="00F42850">
          <w:instrText xml:space="preserve"> PAGEREF _Toc25645 \h </w:instrText>
        </w:r>
        <w:r w:rsidR="00F42850">
          <w:fldChar w:fldCharType="separate"/>
        </w:r>
        <w:r w:rsidR="00F42850">
          <w:t>21</w:t>
        </w:r>
        <w:r w:rsidR="00F42850">
          <w:fldChar w:fldCharType="end"/>
        </w:r>
      </w:hyperlink>
    </w:p>
    <w:p w14:paraId="5196AD80" w14:textId="77777777" w:rsidR="00020864" w:rsidRDefault="00000000">
      <w:pPr>
        <w:pStyle w:val="TOC4"/>
        <w:tabs>
          <w:tab w:val="right" w:leader="dot" w:pos="8306"/>
        </w:tabs>
      </w:pPr>
      <w:hyperlink w:anchor="_Toc12372" w:history="1">
        <w:r w:rsidR="00F42850">
          <w:rPr>
            <w:rFonts w:ascii="宋体" w:hAnsi="宋体" w:cs="宋体" w:hint="eastAsia"/>
          </w:rPr>
          <w:t>2.5</w:t>
        </w:r>
        <w:r w:rsidR="00F42850">
          <w:rPr>
            <w:rFonts w:ascii="宋体" w:hAnsi="宋体" w:cs="宋体" w:hint="eastAsia"/>
            <w:bCs/>
          </w:rPr>
          <w:t>.</w:t>
        </w:r>
        <w:r w:rsidR="00F42850">
          <w:rPr>
            <w:rFonts w:ascii="宋体" w:hAnsi="宋体" w:cs="宋体" w:hint="eastAsia"/>
          </w:rPr>
          <w:t>2用户界面</w:t>
        </w:r>
        <w:r w:rsidR="00F42850">
          <w:tab/>
        </w:r>
        <w:r w:rsidR="00F42850">
          <w:fldChar w:fldCharType="begin"/>
        </w:r>
        <w:r w:rsidR="00F42850">
          <w:instrText xml:space="preserve"> PAGEREF _Toc12372 \h </w:instrText>
        </w:r>
        <w:r w:rsidR="00F42850">
          <w:fldChar w:fldCharType="separate"/>
        </w:r>
        <w:r w:rsidR="00F42850">
          <w:t>21</w:t>
        </w:r>
        <w:r w:rsidR="00F42850">
          <w:fldChar w:fldCharType="end"/>
        </w:r>
      </w:hyperlink>
    </w:p>
    <w:p w14:paraId="1C8AE47D" w14:textId="77777777" w:rsidR="00020864" w:rsidRDefault="00000000">
      <w:pPr>
        <w:pStyle w:val="TOC4"/>
        <w:tabs>
          <w:tab w:val="right" w:leader="dot" w:pos="8306"/>
        </w:tabs>
      </w:pPr>
      <w:hyperlink w:anchor="_Toc12345" w:history="1">
        <w:r w:rsidR="00F42850">
          <w:rPr>
            <w:rFonts w:ascii="宋体" w:hAnsi="宋体" w:cs="宋体" w:hint="eastAsia"/>
          </w:rPr>
          <w:t>2.5</w:t>
        </w:r>
        <w:r w:rsidR="00F42850">
          <w:rPr>
            <w:rFonts w:ascii="宋体" w:hAnsi="宋体" w:cs="宋体" w:hint="eastAsia"/>
            <w:bCs/>
          </w:rPr>
          <w:t>.</w:t>
        </w:r>
        <w:r w:rsidR="00F42850">
          <w:rPr>
            <w:rFonts w:ascii="宋体" w:hAnsi="宋体" w:cs="宋体" w:hint="eastAsia"/>
          </w:rPr>
          <w:t>3操作步骤</w:t>
        </w:r>
        <w:r w:rsidR="00F42850">
          <w:tab/>
        </w:r>
        <w:r w:rsidR="00F42850">
          <w:fldChar w:fldCharType="begin"/>
        </w:r>
        <w:r w:rsidR="00F42850">
          <w:instrText xml:space="preserve"> PAGEREF _Toc12345 \h </w:instrText>
        </w:r>
        <w:r w:rsidR="00F42850">
          <w:fldChar w:fldCharType="separate"/>
        </w:r>
        <w:r w:rsidR="00F42850">
          <w:t>22</w:t>
        </w:r>
        <w:r w:rsidR="00F42850">
          <w:fldChar w:fldCharType="end"/>
        </w:r>
      </w:hyperlink>
    </w:p>
    <w:p w14:paraId="176C52D9" w14:textId="77777777" w:rsidR="00020864" w:rsidRDefault="00000000">
      <w:pPr>
        <w:pStyle w:val="TOC2"/>
        <w:tabs>
          <w:tab w:val="right" w:leader="dot" w:pos="8306"/>
        </w:tabs>
      </w:pPr>
      <w:hyperlink w:anchor="_Toc2737" w:history="1">
        <w:r w:rsidR="00F42850">
          <w:rPr>
            <w:rFonts w:ascii="宋体" w:hAnsi="宋体" w:cs="宋体" w:hint="eastAsia"/>
            <w:bCs/>
          </w:rPr>
          <w:t>2.6异常工单</w:t>
        </w:r>
        <w:r w:rsidR="00F42850">
          <w:tab/>
        </w:r>
        <w:r w:rsidR="00F42850">
          <w:fldChar w:fldCharType="begin"/>
        </w:r>
        <w:r w:rsidR="00F42850">
          <w:instrText xml:space="preserve"> PAGEREF _Toc2737 \h </w:instrText>
        </w:r>
        <w:r w:rsidR="00F42850">
          <w:fldChar w:fldCharType="separate"/>
        </w:r>
        <w:r w:rsidR="00F42850">
          <w:t>22</w:t>
        </w:r>
        <w:r w:rsidR="00F42850">
          <w:fldChar w:fldCharType="end"/>
        </w:r>
      </w:hyperlink>
    </w:p>
    <w:p w14:paraId="31B31497" w14:textId="77777777" w:rsidR="00020864" w:rsidRDefault="00000000">
      <w:pPr>
        <w:pStyle w:val="TOC4"/>
        <w:tabs>
          <w:tab w:val="right" w:leader="dot" w:pos="8306"/>
        </w:tabs>
      </w:pPr>
      <w:hyperlink w:anchor="_Toc5954" w:history="1">
        <w:r w:rsidR="00F42850">
          <w:rPr>
            <w:rFonts w:ascii="宋体" w:hAnsi="宋体" w:cs="宋体" w:hint="eastAsia"/>
          </w:rPr>
          <w:t>2.6.1功能描述</w:t>
        </w:r>
        <w:r w:rsidR="00F42850">
          <w:tab/>
        </w:r>
        <w:r w:rsidR="00F42850">
          <w:fldChar w:fldCharType="begin"/>
        </w:r>
        <w:r w:rsidR="00F42850">
          <w:instrText xml:space="preserve"> PAGEREF _Toc5954 \h </w:instrText>
        </w:r>
        <w:r w:rsidR="00F42850">
          <w:fldChar w:fldCharType="separate"/>
        </w:r>
        <w:r w:rsidR="00F42850">
          <w:t>22</w:t>
        </w:r>
        <w:r w:rsidR="00F42850">
          <w:fldChar w:fldCharType="end"/>
        </w:r>
      </w:hyperlink>
    </w:p>
    <w:p w14:paraId="3E29C2D1" w14:textId="77777777" w:rsidR="00020864" w:rsidRDefault="00000000">
      <w:pPr>
        <w:pStyle w:val="TOC4"/>
        <w:tabs>
          <w:tab w:val="right" w:leader="dot" w:pos="8306"/>
        </w:tabs>
      </w:pPr>
      <w:hyperlink w:anchor="_Toc24150" w:history="1">
        <w:r w:rsidR="00F42850">
          <w:rPr>
            <w:rFonts w:ascii="宋体" w:hAnsi="宋体" w:cs="宋体" w:hint="eastAsia"/>
          </w:rPr>
          <w:t>2.6.2用户界面</w:t>
        </w:r>
        <w:r w:rsidR="00F42850">
          <w:tab/>
        </w:r>
        <w:r w:rsidR="00F42850">
          <w:fldChar w:fldCharType="begin"/>
        </w:r>
        <w:r w:rsidR="00F42850">
          <w:instrText xml:space="preserve"> PAGEREF _Toc24150 \h </w:instrText>
        </w:r>
        <w:r w:rsidR="00F42850">
          <w:fldChar w:fldCharType="separate"/>
        </w:r>
        <w:r w:rsidR="00F42850">
          <w:t>22</w:t>
        </w:r>
        <w:r w:rsidR="00F42850">
          <w:fldChar w:fldCharType="end"/>
        </w:r>
      </w:hyperlink>
    </w:p>
    <w:p w14:paraId="63239D39" w14:textId="77777777" w:rsidR="00020864" w:rsidRDefault="00000000">
      <w:pPr>
        <w:pStyle w:val="TOC4"/>
        <w:tabs>
          <w:tab w:val="right" w:leader="dot" w:pos="8306"/>
        </w:tabs>
      </w:pPr>
      <w:hyperlink w:anchor="_Toc16564" w:history="1">
        <w:r w:rsidR="00F42850">
          <w:rPr>
            <w:rFonts w:ascii="宋体" w:hAnsi="宋体" w:cs="宋体" w:hint="eastAsia"/>
          </w:rPr>
          <w:t>2.6.3操作步骤</w:t>
        </w:r>
        <w:r w:rsidR="00F42850">
          <w:tab/>
        </w:r>
        <w:r w:rsidR="00F42850">
          <w:fldChar w:fldCharType="begin"/>
        </w:r>
        <w:r w:rsidR="00F42850">
          <w:instrText xml:space="preserve"> PAGEREF _Toc16564 \h </w:instrText>
        </w:r>
        <w:r w:rsidR="00F42850">
          <w:fldChar w:fldCharType="separate"/>
        </w:r>
        <w:r w:rsidR="00F42850">
          <w:t>23</w:t>
        </w:r>
        <w:r w:rsidR="00F42850">
          <w:fldChar w:fldCharType="end"/>
        </w:r>
      </w:hyperlink>
    </w:p>
    <w:p w14:paraId="6853709E" w14:textId="77777777" w:rsidR="00020864" w:rsidRDefault="00000000">
      <w:pPr>
        <w:pStyle w:val="TOC2"/>
        <w:tabs>
          <w:tab w:val="right" w:leader="dot" w:pos="8306"/>
        </w:tabs>
      </w:pPr>
      <w:hyperlink w:anchor="_Toc14584" w:history="1">
        <w:r w:rsidR="00F42850">
          <w:rPr>
            <w:rFonts w:ascii="宋体" w:hAnsi="宋体" w:cs="宋体" w:hint="eastAsia"/>
            <w:bCs/>
          </w:rPr>
          <w:t>2.7服务项目管理</w:t>
        </w:r>
        <w:r w:rsidR="00F42850">
          <w:tab/>
        </w:r>
        <w:r w:rsidR="00F42850">
          <w:fldChar w:fldCharType="begin"/>
        </w:r>
        <w:r w:rsidR="00F42850">
          <w:instrText xml:space="preserve"> PAGEREF _Toc14584 \h </w:instrText>
        </w:r>
        <w:r w:rsidR="00F42850">
          <w:fldChar w:fldCharType="separate"/>
        </w:r>
        <w:r w:rsidR="00F42850">
          <w:t>24</w:t>
        </w:r>
        <w:r w:rsidR="00F42850">
          <w:fldChar w:fldCharType="end"/>
        </w:r>
      </w:hyperlink>
    </w:p>
    <w:p w14:paraId="6414403A" w14:textId="77777777" w:rsidR="00020864" w:rsidRDefault="00000000">
      <w:pPr>
        <w:pStyle w:val="TOC4"/>
        <w:tabs>
          <w:tab w:val="right" w:leader="dot" w:pos="8306"/>
        </w:tabs>
      </w:pPr>
      <w:hyperlink w:anchor="_Toc24454" w:history="1">
        <w:r w:rsidR="00F42850">
          <w:rPr>
            <w:rFonts w:ascii="宋体" w:hAnsi="宋体" w:cs="宋体" w:hint="eastAsia"/>
          </w:rPr>
          <w:t>2.7.1 功能描述</w:t>
        </w:r>
        <w:r w:rsidR="00F42850">
          <w:tab/>
        </w:r>
        <w:r w:rsidR="00F42850">
          <w:fldChar w:fldCharType="begin"/>
        </w:r>
        <w:r w:rsidR="00F42850">
          <w:instrText xml:space="preserve"> PAGEREF _Toc24454 \h </w:instrText>
        </w:r>
        <w:r w:rsidR="00F42850">
          <w:fldChar w:fldCharType="separate"/>
        </w:r>
        <w:r w:rsidR="00F42850">
          <w:t>24</w:t>
        </w:r>
        <w:r w:rsidR="00F42850">
          <w:fldChar w:fldCharType="end"/>
        </w:r>
      </w:hyperlink>
    </w:p>
    <w:p w14:paraId="77F0E14F" w14:textId="77777777" w:rsidR="00020864" w:rsidRDefault="00000000">
      <w:pPr>
        <w:pStyle w:val="TOC4"/>
        <w:tabs>
          <w:tab w:val="right" w:leader="dot" w:pos="8306"/>
        </w:tabs>
      </w:pPr>
      <w:hyperlink w:anchor="_Toc13692" w:history="1">
        <w:r w:rsidR="00F42850">
          <w:rPr>
            <w:rFonts w:ascii="宋体" w:hAnsi="宋体" w:cs="宋体" w:hint="eastAsia"/>
          </w:rPr>
          <w:t>2.7.2 用户界面</w:t>
        </w:r>
        <w:r w:rsidR="00F42850">
          <w:tab/>
        </w:r>
        <w:r w:rsidR="00F42850">
          <w:fldChar w:fldCharType="begin"/>
        </w:r>
        <w:r w:rsidR="00F42850">
          <w:instrText xml:space="preserve"> PAGEREF _Toc13692 \h </w:instrText>
        </w:r>
        <w:r w:rsidR="00F42850">
          <w:fldChar w:fldCharType="separate"/>
        </w:r>
        <w:r w:rsidR="00F42850">
          <w:t>24</w:t>
        </w:r>
        <w:r w:rsidR="00F42850">
          <w:fldChar w:fldCharType="end"/>
        </w:r>
      </w:hyperlink>
    </w:p>
    <w:p w14:paraId="6F0097A5" w14:textId="77777777" w:rsidR="00020864" w:rsidRDefault="00000000">
      <w:pPr>
        <w:pStyle w:val="TOC4"/>
        <w:tabs>
          <w:tab w:val="right" w:leader="dot" w:pos="8306"/>
        </w:tabs>
      </w:pPr>
      <w:hyperlink w:anchor="_Toc12199" w:history="1">
        <w:r w:rsidR="00F42850">
          <w:rPr>
            <w:rFonts w:ascii="宋体" w:hAnsi="宋体" w:cs="宋体" w:hint="eastAsia"/>
          </w:rPr>
          <w:t>2.7.3 操作步骤</w:t>
        </w:r>
        <w:r w:rsidR="00F42850">
          <w:tab/>
        </w:r>
        <w:r w:rsidR="00F42850">
          <w:fldChar w:fldCharType="begin"/>
        </w:r>
        <w:r w:rsidR="00F42850">
          <w:instrText xml:space="preserve"> PAGEREF _Toc12199 \h </w:instrText>
        </w:r>
        <w:r w:rsidR="00F42850">
          <w:fldChar w:fldCharType="separate"/>
        </w:r>
        <w:r w:rsidR="00F42850">
          <w:t>24</w:t>
        </w:r>
        <w:r w:rsidR="00F42850">
          <w:fldChar w:fldCharType="end"/>
        </w:r>
      </w:hyperlink>
    </w:p>
    <w:p w14:paraId="04C69034" w14:textId="77777777" w:rsidR="00020864" w:rsidRDefault="00000000">
      <w:pPr>
        <w:pStyle w:val="TOC2"/>
        <w:tabs>
          <w:tab w:val="right" w:leader="dot" w:pos="8306"/>
        </w:tabs>
      </w:pPr>
      <w:hyperlink w:anchor="_Toc564" w:history="1">
        <w:r w:rsidR="00F42850">
          <w:rPr>
            <w:rFonts w:ascii="宋体" w:hAnsi="宋体" w:cs="宋体" w:hint="eastAsia"/>
            <w:bCs/>
          </w:rPr>
          <w:t>2.8 计划管理</w:t>
        </w:r>
        <w:r w:rsidR="00F42850">
          <w:tab/>
        </w:r>
        <w:r w:rsidR="00F42850">
          <w:fldChar w:fldCharType="begin"/>
        </w:r>
        <w:r w:rsidR="00F42850">
          <w:instrText xml:space="preserve"> PAGEREF _Toc564 \h </w:instrText>
        </w:r>
        <w:r w:rsidR="00F42850">
          <w:fldChar w:fldCharType="separate"/>
        </w:r>
        <w:r w:rsidR="00F42850">
          <w:t>26</w:t>
        </w:r>
        <w:r w:rsidR="00F42850">
          <w:fldChar w:fldCharType="end"/>
        </w:r>
      </w:hyperlink>
    </w:p>
    <w:p w14:paraId="5096C6B9" w14:textId="77777777" w:rsidR="00020864" w:rsidRDefault="00000000">
      <w:pPr>
        <w:pStyle w:val="TOC3"/>
        <w:tabs>
          <w:tab w:val="right" w:leader="dot" w:pos="8306"/>
        </w:tabs>
      </w:pPr>
      <w:hyperlink w:anchor="_Toc26581" w:history="1">
        <w:r w:rsidR="00F42850">
          <w:rPr>
            <w:rFonts w:ascii="宋体" w:hAnsi="宋体" w:cs="宋体" w:hint="eastAsia"/>
          </w:rPr>
          <w:t>2.8.1 功能描述</w:t>
        </w:r>
        <w:r w:rsidR="00F42850">
          <w:tab/>
        </w:r>
        <w:r w:rsidR="00F42850">
          <w:fldChar w:fldCharType="begin"/>
        </w:r>
        <w:r w:rsidR="00F42850">
          <w:instrText xml:space="preserve"> PAGEREF _Toc26581 \h </w:instrText>
        </w:r>
        <w:r w:rsidR="00F42850">
          <w:fldChar w:fldCharType="separate"/>
        </w:r>
        <w:r w:rsidR="00F42850">
          <w:t>26</w:t>
        </w:r>
        <w:r w:rsidR="00F42850">
          <w:fldChar w:fldCharType="end"/>
        </w:r>
      </w:hyperlink>
    </w:p>
    <w:p w14:paraId="43528B03" w14:textId="77777777" w:rsidR="00020864" w:rsidRDefault="00000000">
      <w:pPr>
        <w:pStyle w:val="TOC3"/>
        <w:tabs>
          <w:tab w:val="right" w:leader="dot" w:pos="8306"/>
        </w:tabs>
      </w:pPr>
      <w:hyperlink w:anchor="_Toc32202" w:history="1">
        <w:r w:rsidR="00F42850">
          <w:rPr>
            <w:rFonts w:ascii="宋体" w:hAnsi="宋体" w:cs="宋体" w:hint="eastAsia"/>
          </w:rPr>
          <w:t>2.8.2 用户界面</w:t>
        </w:r>
        <w:r w:rsidR="00F42850">
          <w:tab/>
        </w:r>
        <w:r w:rsidR="00F42850">
          <w:fldChar w:fldCharType="begin"/>
        </w:r>
        <w:r w:rsidR="00F42850">
          <w:instrText xml:space="preserve"> PAGEREF _Toc32202 \h </w:instrText>
        </w:r>
        <w:r w:rsidR="00F42850">
          <w:fldChar w:fldCharType="separate"/>
        </w:r>
        <w:r w:rsidR="00F42850">
          <w:t>27</w:t>
        </w:r>
        <w:r w:rsidR="00F42850">
          <w:fldChar w:fldCharType="end"/>
        </w:r>
      </w:hyperlink>
    </w:p>
    <w:p w14:paraId="50ABC9D5" w14:textId="77777777" w:rsidR="00020864" w:rsidRDefault="00000000">
      <w:pPr>
        <w:pStyle w:val="TOC3"/>
        <w:tabs>
          <w:tab w:val="right" w:leader="dot" w:pos="8306"/>
        </w:tabs>
      </w:pPr>
      <w:hyperlink w:anchor="_Toc2898" w:history="1">
        <w:r w:rsidR="00F42850">
          <w:rPr>
            <w:rFonts w:ascii="宋体" w:hAnsi="宋体" w:cs="宋体" w:hint="eastAsia"/>
          </w:rPr>
          <w:t>2.8.3 操作步骤</w:t>
        </w:r>
        <w:r w:rsidR="00F42850">
          <w:tab/>
        </w:r>
        <w:r w:rsidR="00F42850">
          <w:fldChar w:fldCharType="begin"/>
        </w:r>
        <w:r w:rsidR="00F42850">
          <w:instrText xml:space="preserve"> PAGEREF _Toc2898 \h </w:instrText>
        </w:r>
        <w:r w:rsidR="00F42850">
          <w:fldChar w:fldCharType="separate"/>
        </w:r>
        <w:r w:rsidR="00F42850">
          <w:t>27</w:t>
        </w:r>
        <w:r w:rsidR="00F42850">
          <w:fldChar w:fldCharType="end"/>
        </w:r>
      </w:hyperlink>
    </w:p>
    <w:p w14:paraId="696ABEC0" w14:textId="77777777" w:rsidR="00020864" w:rsidRDefault="00000000">
      <w:pPr>
        <w:pStyle w:val="TOC2"/>
        <w:tabs>
          <w:tab w:val="right" w:leader="dot" w:pos="8306"/>
        </w:tabs>
      </w:pPr>
      <w:hyperlink w:anchor="_Toc18613" w:history="1">
        <w:r w:rsidR="00F42850">
          <w:rPr>
            <w:rFonts w:ascii="宋体" w:hAnsi="宋体" w:cs="宋体" w:hint="eastAsia"/>
            <w:bCs/>
          </w:rPr>
          <w:t>2.9 任务管理</w:t>
        </w:r>
        <w:r w:rsidR="00F42850">
          <w:tab/>
        </w:r>
        <w:r w:rsidR="00F42850">
          <w:fldChar w:fldCharType="begin"/>
        </w:r>
        <w:r w:rsidR="00F42850">
          <w:instrText xml:space="preserve"> PAGEREF _Toc18613 \h </w:instrText>
        </w:r>
        <w:r w:rsidR="00F42850">
          <w:fldChar w:fldCharType="separate"/>
        </w:r>
        <w:r w:rsidR="00F42850">
          <w:t>31</w:t>
        </w:r>
        <w:r w:rsidR="00F42850">
          <w:fldChar w:fldCharType="end"/>
        </w:r>
      </w:hyperlink>
    </w:p>
    <w:p w14:paraId="3F24CBCE" w14:textId="77777777" w:rsidR="00020864" w:rsidRDefault="00000000">
      <w:pPr>
        <w:pStyle w:val="TOC3"/>
        <w:tabs>
          <w:tab w:val="right" w:leader="dot" w:pos="8306"/>
        </w:tabs>
      </w:pPr>
      <w:hyperlink w:anchor="_Toc8717" w:history="1">
        <w:r w:rsidR="00F42850">
          <w:rPr>
            <w:rFonts w:ascii="宋体" w:hAnsi="宋体" w:cs="宋体" w:hint="eastAsia"/>
          </w:rPr>
          <w:t>2.9.1 功能描述</w:t>
        </w:r>
        <w:r w:rsidR="00F42850">
          <w:tab/>
        </w:r>
        <w:r w:rsidR="00F42850">
          <w:fldChar w:fldCharType="begin"/>
        </w:r>
        <w:r w:rsidR="00F42850">
          <w:instrText xml:space="preserve"> PAGEREF _Toc8717 \h </w:instrText>
        </w:r>
        <w:r w:rsidR="00F42850">
          <w:fldChar w:fldCharType="separate"/>
        </w:r>
        <w:r w:rsidR="00F42850">
          <w:t>31</w:t>
        </w:r>
        <w:r w:rsidR="00F42850">
          <w:fldChar w:fldCharType="end"/>
        </w:r>
      </w:hyperlink>
    </w:p>
    <w:p w14:paraId="01AB6193" w14:textId="77777777" w:rsidR="00020864" w:rsidRDefault="00000000">
      <w:pPr>
        <w:pStyle w:val="TOC3"/>
        <w:tabs>
          <w:tab w:val="right" w:leader="dot" w:pos="8306"/>
        </w:tabs>
      </w:pPr>
      <w:hyperlink w:anchor="_Toc22320" w:history="1">
        <w:r w:rsidR="00F42850">
          <w:rPr>
            <w:rFonts w:ascii="宋体" w:hAnsi="宋体" w:cs="宋体" w:hint="eastAsia"/>
          </w:rPr>
          <w:t>2.9.2 用户界面</w:t>
        </w:r>
        <w:r w:rsidR="00F42850">
          <w:tab/>
        </w:r>
        <w:r w:rsidR="00F42850">
          <w:fldChar w:fldCharType="begin"/>
        </w:r>
        <w:r w:rsidR="00F42850">
          <w:instrText xml:space="preserve"> PAGEREF _Toc22320 \h </w:instrText>
        </w:r>
        <w:r w:rsidR="00F42850">
          <w:fldChar w:fldCharType="separate"/>
        </w:r>
        <w:r w:rsidR="00F42850">
          <w:t>32</w:t>
        </w:r>
        <w:r w:rsidR="00F42850">
          <w:fldChar w:fldCharType="end"/>
        </w:r>
      </w:hyperlink>
    </w:p>
    <w:p w14:paraId="26CAFFAC" w14:textId="77777777" w:rsidR="00020864" w:rsidRDefault="00000000">
      <w:pPr>
        <w:pStyle w:val="TOC3"/>
        <w:tabs>
          <w:tab w:val="right" w:leader="dot" w:pos="8306"/>
        </w:tabs>
      </w:pPr>
      <w:hyperlink w:anchor="_Toc21302" w:history="1">
        <w:r w:rsidR="00F42850">
          <w:rPr>
            <w:rFonts w:ascii="宋体" w:hAnsi="宋体" w:cs="宋体" w:hint="eastAsia"/>
          </w:rPr>
          <w:t>2.9.3 操作步骤</w:t>
        </w:r>
        <w:r w:rsidR="00F42850">
          <w:tab/>
        </w:r>
        <w:r w:rsidR="00F42850">
          <w:fldChar w:fldCharType="begin"/>
        </w:r>
        <w:r w:rsidR="00F42850">
          <w:instrText xml:space="preserve"> PAGEREF _Toc21302 \h </w:instrText>
        </w:r>
        <w:r w:rsidR="00F42850">
          <w:fldChar w:fldCharType="separate"/>
        </w:r>
        <w:r w:rsidR="00F42850">
          <w:t>32</w:t>
        </w:r>
        <w:r w:rsidR="00F42850">
          <w:fldChar w:fldCharType="end"/>
        </w:r>
      </w:hyperlink>
    </w:p>
    <w:p w14:paraId="54BF36F6" w14:textId="77777777" w:rsidR="00020864" w:rsidRDefault="00000000">
      <w:pPr>
        <w:pStyle w:val="TOC2"/>
        <w:tabs>
          <w:tab w:val="right" w:leader="dot" w:pos="8306"/>
        </w:tabs>
      </w:pPr>
      <w:hyperlink w:anchor="_Toc12295" w:history="1">
        <w:r w:rsidR="00F42850">
          <w:rPr>
            <w:rFonts w:ascii="宋体" w:hAnsi="宋体" w:cs="宋体" w:hint="eastAsia"/>
            <w:bCs/>
          </w:rPr>
          <w:t>2.10设备设施类型</w:t>
        </w:r>
        <w:r w:rsidR="00F42850">
          <w:tab/>
        </w:r>
        <w:r w:rsidR="00F42850">
          <w:fldChar w:fldCharType="begin"/>
        </w:r>
        <w:r w:rsidR="00F42850">
          <w:instrText xml:space="preserve"> PAGEREF _Toc12295 \h </w:instrText>
        </w:r>
        <w:r w:rsidR="00F42850">
          <w:fldChar w:fldCharType="separate"/>
        </w:r>
        <w:r w:rsidR="00F42850">
          <w:t>36</w:t>
        </w:r>
        <w:r w:rsidR="00F42850">
          <w:fldChar w:fldCharType="end"/>
        </w:r>
      </w:hyperlink>
    </w:p>
    <w:p w14:paraId="46AC652A" w14:textId="77777777" w:rsidR="00020864" w:rsidRDefault="00000000">
      <w:pPr>
        <w:pStyle w:val="TOC3"/>
        <w:tabs>
          <w:tab w:val="right" w:leader="dot" w:pos="8306"/>
        </w:tabs>
      </w:pPr>
      <w:hyperlink w:anchor="_Toc32090" w:history="1">
        <w:r w:rsidR="00F42850">
          <w:rPr>
            <w:rFonts w:ascii="宋体" w:hAnsi="宋体" w:cs="宋体" w:hint="eastAsia"/>
          </w:rPr>
          <w:t>2.10.1 功能描述</w:t>
        </w:r>
        <w:r w:rsidR="00F42850">
          <w:tab/>
        </w:r>
        <w:r w:rsidR="00F42850">
          <w:fldChar w:fldCharType="begin"/>
        </w:r>
        <w:r w:rsidR="00F42850">
          <w:instrText xml:space="preserve"> PAGEREF _Toc32090 \h </w:instrText>
        </w:r>
        <w:r w:rsidR="00F42850">
          <w:fldChar w:fldCharType="separate"/>
        </w:r>
        <w:r w:rsidR="00F42850">
          <w:t>36</w:t>
        </w:r>
        <w:r w:rsidR="00F42850">
          <w:fldChar w:fldCharType="end"/>
        </w:r>
      </w:hyperlink>
    </w:p>
    <w:p w14:paraId="5EB1E861" w14:textId="77777777" w:rsidR="00020864" w:rsidRDefault="00000000">
      <w:pPr>
        <w:pStyle w:val="TOC3"/>
        <w:tabs>
          <w:tab w:val="right" w:leader="dot" w:pos="8306"/>
        </w:tabs>
      </w:pPr>
      <w:hyperlink w:anchor="_Toc9916" w:history="1">
        <w:r w:rsidR="00F42850">
          <w:rPr>
            <w:rFonts w:ascii="宋体" w:hAnsi="宋体" w:cs="宋体" w:hint="eastAsia"/>
          </w:rPr>
          <w:t>2.10.2 用户界面</w:t>
        </w:r>
        <w:r w:rsidR="00F42850">
          <w:tab/>
        </w:r>
        <w:r w:rsidR="00F42850">
          <w:fldChar w:fldCharType="begin"/>
        </w:r>
        <w:r w:rsidR="00F42850">
          <w:instrText xml:space="preserve"> PAGEREF _Toc9916 \h </w:instrText>
        </w:r>
        <w:r w:rsidR="00F42850">
          <w:fldChar w:fldCharType="separate"/>
        </w:r>
        <w:r w:rsidR="00F42850">
          <w:t>36</w:t>
        </w:r>
        <w:r w:rsidR="00F42850">
          <w:fldChar w:fldCharType="end"/>
        </w:r>
      </w:hyperlink>
    </w:p>
    <w:p w14:paraId="6A2CAF32" w14:textId="77777777" w:rsidR="00020864" w:rsidRDefault="00000000">
      <w:pPr>
        <w:pStyle w:val="TOC3"/>
        <w:tabs>
          <w:tab w:val="right" w:leader="dot" w:pos="8306"/>
        </w:tabs>
      </w:pPr>
      <w:hyperlink w:anchor="_Toc121" w:history="1">
        <w:r w:rsidR="00F42850">
          <w:rPr>
            <w:rFonts w:ascii="宋体" w:hAnsi="宋体" w:cs="宋体" w:hint="eastAsia"/>
          </w:rPr>
          <w:t>2.10.3 操作步骤</w:t>
        </w:r>
        <w:r w:rsidR="00F42850">
          <w:tab/>
        </w:r>
        <w:r w:rsidR="00F42850">
          <w:fldChar w:fldCharType="begin"/>
        </w:r>
        <w:r w:rsidR="00F42850">
          <w:instrText xml:space="preserve"> PAGEREF _Toc121 \h </w:instrText>
        </w:r>
        <w:r w:rsidR="00F42850">
          <w:fldChar w:fldCharType="separate"/>
        </w:r>
        <w:r w:rsidR="00F42850">
          <w:t>36</w:t>
        </w:r>
        <w:r w:rsidR="00F42850">
          <w:fldChar w:fldCharType="end"/>
        </w:r>
      </w:hyperlink>
    </w:p>
    <w:p w14:paraId="4F4A08D3" w14:textId="77777777" w:rsidR="00020864" w:rsidRDefault="00000000">
      <w:pPr>
        <w:pStyle w:val="TOC2"/>
        <w:tabs>
          <w:tab w:val="right" w:leader="dot" w:pos="8306"/>
        </w:tabs>
      </w:pPr>
      <w:hyperlink w:anchor="_Toc5063" w:history="1">
        <w:r w:rsidR="00F42850">
          <w:rPr>
            <w:rFonts w:ascii="宋体" w:hAnsi="宋体" w:cs="宋体" w:hint="eastAsia"/>
            <w:bCs/>
          </w:rPr>
          <w:t>2.11设备设施台账</w:t>
        </w:r>
        <w:r w:rsidR="00F42850">
          <w:tab/>
        </w:r>
        <w:r w:rsidR="00F42850">
          <w:fldChar w:fldCharType="begin"/>
        </w:r>
        <w:r w:rsidR="00F42850">
          <w:instrText xml:space="preserve"> PAGEREF _Toc5063 \h </w:instrText>
        </w:r>
        <w:r w:rsidR="00F42850">
          <w:fldChar w:fldCharType="separate"/>
        </w:r>
        <w:r w:rsidR="00F42850">
          <w:t>37</w:t>
        </w:r>
        <w:r w:rsidR="00F42850">
          <w:fldChar w:fldCharType="end"/>
        </w:r>
      </w:hyperlink>
    </w:p>
    <w:p w14:paraId="66416390" w14:textId="77777777" w:rsidR="00020864" w:rsidRDefault="00000000">
      <w:pPr>
        <w:pStyle w:val="TOC3"/>
        <w:tabs>
          <w:tab w:val="right" w:leader="dot" w:pos="8306"/>
        </w:tabs>
      </w:pPr>
      <w:hyperlink w:anchor="_Toc25613" w:history="1">
        <w:r w:rsidR="00F42850">
          <w:rPr>
            <w:rFonts w:ascii="宋体" w:hAnsi="宋体" w:cs="宋体" w:hint="eastAsia"/>
          </w:rPr>
          <w:t>2.11.1 功能描述</w:t>
        </w:r>
        <w:r w:rsidR="00F42850">
          <w:tab/>
        </w:r>
        <w:r w:rsidR="00F42850">
          <w:fldChar w:fldCharType="begin"/>
        </w:r>
        <w:r w:rsidR="00F42850">
          <w:instrText xml:space="preserve"> PAGEREF _Toc25613 \h </w:instrText>
        </w:r>
        <w:r w:rsidR="00F42850">
          <w:fldChar w:fldCharType="separate"/>
        </w:r>
        <w:r w:rsidR="00F42850">
          <w:t>37</w:t>
        </w:r>
        <w:r w:rsidR="00F42850">
          <w:fldChar w:fldCharType="end"/>
        </w:r>
      </w:hyperlink>
    </w:p>
    <w:p w14:paraId="75956E24" w14:textId="77777777" w:rsidR="00020864" w:rsidRDefault="00000000">
      <w:pPr>
        <w:pStyle w:val="TOC3"/>
        <w:tabs>
          <w:tab w:val="right" w:leader="dot" w:pos="8306"/>
        </w:tabs>
      </w:pPr>
      <w:hyperlink w:anchor="_Toc28045" w:history="1">
        <w:r w:rsidR="00F42850">
          <w:rPr>
            <w:rFonts w:ascii="宋体" w:hAnsi="宋体" w:cs="宋体" w:hint="eastAsia"/>
          </w:rPr>
          <w:t>2.11.2 用户界面</w:t>
        </w:r>
        <w:r w:rsidR="00F42850">
          <w:tab/>
        </w:r>
        <w:r w:rsidR="00F42850">
          <w:fldChar w:fldCharType="begin"/>
        </w:r>
        <w:r w:rsidR="00F42850">
          <w:instrText xml:space="preserve"> PAGEREF _Toc28045 \h </w:instrText>
        </w:r>
        <w:r w:rsidR="00F42850">
          <w:fldChar w:fldCharType="separate"/>
        </w:r>
        <w:r w:rsidR="00F42850">
          <w:t>38</w:t>
        </w:r>
        <w:r w:rsidR="00F42850">
          <w:fldChar w:fldCharType="end"/>
        </w:r>
      </w:hyperlink>
    </w:p>
    <w:p w14:paraId="00AF4B53" w14:textId="77777777" w:rsidR="00020864" w:rsidRDefault="00000000">
      <w:pPr>
        <w:pStyle w:val="TOC3"/>
        <w:tabs>
          <w:tab w:val="right" w:leader="dot" w:pos="8306"/>
        </w:tabs>
      </w:pPr>
      <w:hyperlink w:anchor="_Toc24758" w:history="1">
        <w:r w:rsidR="00F42850">
          <w:rPr>
            <w:rFonts w:ascii="宋体" w:hAnsi="宋体" w:cs="宋体" w:hint="eastAsia"/>
          </w:rPr>
          <w:t>2.11.3 操作步骤</w:t>
        </w:r>
        <w:r w:rsidR="00F42850">
          <w:tab/>
        </w:r>
        <w:r w:rsidR="00F42850">
          <w:fldChar w:fldCharType="begin"/>
        </w:r>
        <w:r w:rsidR="00F42850">
          <w:instrText xml:space="preserve"> PAGEREF _Toc24758 \h </w:instrText>
        </w:r>
        <w:r w:rsidR="00F42850">
          <w:fldChar w:fldCharType="separate"/>
        </w:r>
        <w:r w:rsidR="00F42850">
          <w:t>38</w:t>
        </w:r>
        <w:r w:rsidR="00F42850">
          <w:fldChar w:fldCharType="end"/>
        </w:r>
      </w:hyperlink>
    </w:p>
    <w:p w14:paraId="5FE96686" w14:textId="77777777" w:rsidR="00020864" w:rsidRDefault="00000000">
      <w:pPr>
        <w:pStyle w:val="TOC2"/>
        <w:tabs>
          <w:tab w:val="right" w:leader="dot" w:pos="8306"/>
        </w:tabs>
      </w:pPr>
      <w:hyperlink w:anchor="_Toc9393" w:history="1">
        <w:r w:rsidR="00F42850">
          <w:rPr>
            <w:rFonts w:ascii="宋体" w:hAnsi="宋体" w:cs="宋体" w:hint="eastAsia"/>
            <w:bCs/>
          </w:rPr>
          <w:t>2.12 设备巡检标准</w:t>
        </w:r>
        <w:r w:rsidR="00F42850">
          <w:tab/>
        </w:r>
        <w:r w:rsidR="00F42850">
          <w:fldChar w:fldCharType="begin"/>
        </w:r>
        <w:r w:rsidR="00F42850">
          <w:instrText xml:space="preserve"> PAGEREF _Toc9393 \h </w:instrText>
        </w:r>
        <w:r w:rsidR="00F42850">
          <w:fldChar w:fldCharType="separate"/>
        </w:r>
        <w:r w:rsidR="00F42850">
          <w:t>43</w:t>
        </w:r>
        <w:r w:rsidR="00F42850">
          <w:fldChar w:fldCharType="end"/>
        </w:r>
      </w:hyperlink>
    </w:p>
    <w:p w14:paraId="180F0570" w14:textId="77777777" w:rsidR="00020864" w:rsidRDefault="00000000">
      <w:pPr>
        <w:pStyle w:val="TOC3"/>
        <w:tabs>
          <w:tab w:val="right" w:leader="dot" w:pos="8306"/>
        </w:tabs>
      </w:pPr>
      <w:hyperlink w:anchor="_Toc23307" w:history="1">
        <w:r w:rsidR="00F42850">
          <w:rPr>
            <w:rFonts w:ascii="宋体" w:hAnsi="宋体" w:cs="宋体" w:hint="eastAsia"/>
          </w:rPr>
          <w:t>2.12.1 功能描述</w:t>
        </w:r>
        <w:r w:rsidR="00F42850">
          <w:tab/>
        </w:r>
        <w:r w:rsidR="00F42850">
          <w:fldChar w:fldCharType="begin"/>
        </w:r>
        <w:r w:rsidR="00F42850">
          <w:instrText xml:space="preserve"> PAGEREF _Toc23307 \h </w:instrText>
        </w:r>
        <w:r w:rsidR="00F42850">
          <w:fldChar w:fldCharType="separate"/>
        </w:r>
        <w:r w:rsidR="00F42850">
          <w:t>43</w:t>
        </w:r>
        <w:r w:rsidR="00F42850">
          <w:fldChar w:fldCharType="end"/>
        </w:r>
      </w:hyperlink>
    </w:p>
    <w:p w14:paraId="13506811" w14:textId="77777777" w:rsidR="00020864" w:rsidRDefault="00000000">
      <w:pPr>
        <w:pStyle w:val="TOC3"/>
        <w:tabs>
          <w:tab w:val="right" w:leader="dot" w:pos="8306"/>
        </w:tabs>
      </w:pPr>
      <w:hyperlink w:anchor="_Toc24845" w:history="1">
        <w:r w:rsidR="00F42850">
          <w:rPr>
            <w:rFonts w:ascii="宋体" w:hAnsi="宋体" w:cs="宋体" w:hint="eastAsia"/>
          </w:rPr>
          <w:t>2.12.2 用户界面</w:t>
        </w:r>
        <w:r w:rsidR="00F42850">
          <w:tab/>
        </w:r>
        <w:r w:rsidR="00F42850">
          <w:fldChar w:fldCharType="begin"/>
        </w:r>
        <w:r w:rsidR="00F42850">
          <w:instrText xml:space="preserve"> PAGEREF _Toc24845 \h </w:instrText>
        </w:r>
        <w:r w:rsidR="00F42850">
          <w:fldChar w:fldCharType="separate"/>
        </w:r>
        <w:r w:rsidR="00F42850">
          <w:t>43</w:t>
        </w:r>
        <w:r w:rsidR="00F42850">
          <w:fldChar w:fldCharType="end"/>
        </w:r>
      </w:hyperlink>
    </w:p>
    <w:p w14:paraId="0EB50781" w14:textId="77777777" w:rsidR="00020864" w:rsidRDefault="00000000">
      <w:pPr>
        <w:pStyle w:val="TOC3"/>
        <w:tabs>
          <w:tab w:val="right" w:leader="dot" w:pos="8306"/>
        </w:tabs>
      </w:pPr>
      <w:hyperlink w:anchor="_Toc1036" w:history="1">
        <w:r w:rsidR="00F42850">
          <w:rPr>
            <w:rFonts w:ascii="宋体" w:hAnsi="宋体" w:cs="宋体" w:hint="eastAsia"/>
          </w:rPr>
          <w:t>2.12.3 操作步骤</w:t>
        </w:r>
        <w:r w:rsidR="00F42850">
          <w:tab/>
        </w:r>
        <w:r w:rsidR="00F42850">
          <w:fldChar w:fldCharType="begin"/>
        </w:r>
        <w:r w:rsidR="00F42850">
          <w:instrText xml:space="preserve"> PAGEREF _Toc1036 \h </w:instrText>
        </w:r>
        <w:r w:rsidR="00F42850">
          <w:fldChar w:fldCharType="separate"/>
        </w:r>
        <w:r w:rsidR="00F42850">
          <w:t>43</w:t>
        </w:r>
        <w:r w:rsidR="00F42850">
          <w:fldChar w:fldCharType="end"/>
        </w:r>
      </w:hyperlink>
    </w:p>
    <w:p w14:paraId="51EDA399" w14:textId="77777777" w:rsidR="00020864" w:rsidRDefault="00000000">
      <w:pPr>
        <w:pStyle w:val="TOC2"/>
        <w:tabs>
          <w:tab w:val="right" w:leader="dot" w:pos="8306"/>
        </w:tabs>
      </w:pPr>
      <w:hyperlink w:anchor="_Toc11118" w:history="1">
        <w:r w:rsidR="00F42850">
          <w:rPr>
            <w:rFonts w:ascii="宋体" w:hAnsi="宋体" w:cs="宋体" w:hint="eastAsia"/>
            <w:bCs/>
          </w:rPr>
          <w:t>2.13 设备维保标准</w:t>
        </w:r>
        <w:r w:rsidR="00F42850">
          <w:tab/>
        </w:r>
        <w:r w:rsidR="00F42850">
          <w:fldChar w:fldCharType="begin"/>
        </w:r>
        <w:r w:rsidR="00F42850">
          <w:instrText xml:space="preserve"> PAGEREF _Toc11118 \h </w:instrText>
        </w:r>
        <w:r w:rsidR="00F42850">
          <w:fldChar w:fldCharType="separate"/>
        </w:r>
        <w:r w:rsidR="00F42850">
          <w:t>48</w:t>
        </w:r>
        <w:r w:rsidR="00F42850">
          <w:fldChar w:fldCharType="end"/>
        </w:r>
      </w:hyperlink>
    </w:p>
    <w:p w14:paraId="24AA0637" w14:textId="77777777" w:rsidR="00020864" w:rsidRDefault="00000000">
      <w:pPr>
        <w:pStyle w:val="TOC3"/>
        <w:tabs>
          <w:tab w:val="right" w:leader="dot" w:pos="8306"/>
        </w:tabs>
      </w:pPr>
      <w:hyperlink w:anchor="_Toc13781" w:history="1">
        <w:r w:rsidR="00F42850">
          <w:rPr>
            <w:rFonts w:ascii="宋体" w:hAnsi="宋体" w:cs="宋体" w:hint="eastAsia"/>
          </w:rPr>
          <w:t>2.13.1 功能描述</w:t>
        </w:r>
        <w:r w:rsidR="00F42850">
          <w:tab/>
        </w:r>
        <w:r w:rsidR="00F42850">
          <w:fldChar w:fldCharType="begin"/>
        </w:r>
        <w:r w:rsidR="00F42850">
          <w:instrText xml:space="preserve"> PAGEREF _Toc13781 \h </w:instrText>
        </w:r>
        <w:r w:rsidR="00F42850">
          <w:fldChar w:fldCharType="separate"/>
        </w:r>
        <w:r w:rsidR="00F42850">
          <w:t>48</w:t>
        </w:r>
        <w:r w:rsidR="00F42850">
          <w:fldChar w:fldCharType="end"/>
        </w:r>
      </w:hyperlink>
    </w:p>
    <w:p w14:paraId="29BD3975" w14:textId="77777777" w:rsidR="00020864" w:rsidRDefault="00000000">
      <w:pPr>
        <w:pStyle w:val="TOC3"/>
        <w:tabs>
          <w:tab w:val="right" w:leader="dot" w:pos="8306"/>
        </w:tabs>
      </w:pPr>
      <w:hyperlink w:anchor="_Toc16359" w:history="1">
        <w:r w:rsidR="00F42850">
          <w:rPr>
            <w:rFonts w:ascii="宋体" w:hAnsi="宋体" w:cs="宋体" w:hint="eastAsia"/>
          </w:rPr>
          <w:t>2.13.2 用户界面</w:t>
        </w:r>
        <w:r w:rsidR="00F42850">
          <w:tab/>
        </w:r>
        <w:r w:rsidR="00F42850">
          <w:fldChar w:fldCharType="begin"/>
        </w:r>
        <w:r w:rsidR="00F42850">
          <w:instrText xml:space="preserve"> PAGEREF _Toc16359 \h </w:instrText>
        </w:r>
        <w:r w:rsidR="00F42850">
          <w:fldChar w:fldCharType="separate"/>
        </w:r>
        <w:r w:rsidR="00F42850">
          <w:t>48</w:t>
        </w:r>
        <w:r w:rsidR="00F42850">
          <w:fldChar w:fldCharType="end"/>
        </w:r>
      </w:hyperlink>
    </w:p>
    <w:p w14:paraId="5B52104C" w14:textId="77777777" w:rsidR="00020864" w:rsidRDefault="00000000">
      <w:pPr>
        <w:pStyle w:val="TOC3"/>
        <w:tabs>
          <w:tab w:val="right" w:leader="dot" w:pos="8306"/>
        </w:tabs>
      </w:pPr>
      <w:hyperlink w:anchor="_Toc25871" w:history="1">
        <w:r w:rsidR="00F42850">
          <w:rPr>
            <w:rFonts w:ascii="宋体" w:hAnsi="宋体" w:cs="宋体" w:hint="eastAsia"/>
          </w:rPr>
          <w:t>2.13.3 操作步骤</w:t>
        </w:r>
        <w:r w:rsidR="00F42850">
          <w:tab/>
        </w:r>
        <w:r w:rsidR="00F42850">
          <w:fldChar w:fldCharType="begin"/>
        </w:r>
        <w:r w:rsidR="00F42850">
          <w:instrText xml:space="preserve"> PAGEREF _Toc25871 \h </w:instrText>
        </w:r>
        <w:r w:rsidR="00F42850">
          <w:fldChar w:fldCharType="separate"/>
        </w:r>
        <w:r w:rsidR="00F42850">
          <w:t>48</w:t>
        </w:r>
        <w:r w:rsidR="00F42850">
          <w:fldChar w:fldCharType="end"/>
        </w:r>
      </w:hyperlink>
    </w:p>
    <w:p w14:paraId="764828CB" w14:textId="77777777" w:rsidR="00020864" w:rsidRDefault="00000000">
      <w:pPr>
        <w:pStyle w:val="TOC2"/>
        <w:tabs>
          <w:tab w:val="right" w:leader="dot" w:pos="8306"/>
        </w:tabs>
      </w:pPr>
      <w:hyperlink w:anchor="_Toc11759" w:history="1">
        <w:r w:rsidR="00F42850">
          <w:rPr>
            <w:rFonts w:ascii="宋体" w:hAnsi="宋体" w:cs="宋体" w:hint="eastAsia"/>
            <w:bCs/>
          </w:rPr>
          <w:t>2.14 设备巡检记录</w:t>
        </w:r>
        <w:r w:rsidR="00F42850">
          <w:tab/>
        </w:r>
        <w:r w:rsidR="00F42850">
          <w:fldChar w:fldCharType="begin"/>
        </w:r>
        <w:r w:rsidR="00F42850">
          <w:instrText xml:space="preserve"> PAGEREF _Toc11759 \h </w:instrText>
        </w:r>
        <w:r w:rsidR="00F42850">
          <w:fldChar w:fldCharType="separate"/>
        </w:r>
        <w:r w:rsidR="00F42850">
          <w:t>50</w:t>
        </w:r>
        <w:r w:rsidR="00F42850">
          <w:fldChar w:fldCharType="end"/>
        </w:r>
      </w:hyperlink>
    </w:p>
    <w:p w14:paraId="4951F73F" w14:textId="77777777" w:rsidR="00020864" w:rsidRDefault="00000000">
      <w:pPr>
        <w:pStyle w:val="TOC3"/>
        <w:tabs>
          <w:tab w:val="right" w:leader="dot" w:pos="8306"/>
        </w:tabs>
      </w:pPr>
      <w:hyperlink w:anchor="_Toc25339" w:history="1">
        <w:r w:rsidR="00F42850">
          <w:rPr>
            <w:rFonts w:ascii="宋体" w:hAnsi="宋体" w:cs="宋体" w:hint="eastAsia"/>
          </w:rPr>
          <w:t>2.14.1 功能描述</w:t>
        </w:r>
        <w:r w:rsidR="00F42850">
          <w:tab/>
        </w:r>
        <w:r w:rsidR="00F42850">
          <w:fldChar w:fldCharType="begin"/>
        </w:r>
        <w:r w:rsidR="00F42850">
          <w:instrText xml:space="preserve"> PAGEREF _Toc25339 \h </w:instrText>
        </w:r>
        <w:r w:rsidR="00F42850">
          <w:fldChar w:fldCharType="separate"/>
        </w:r>
        <w:r w:rsidR="00F42850">
          <w:t>50</w:t>
        </w:r>
        <w:r w:rsidR="00F42850">
          <w:fldChar w:fldCharType="end"/>
        </w:r>
      </w:hyperlink>
    </w:p>
    <w:p w14:paraId="6886FD55" w14:textId="77777777" w:rsidR="00020864" w:rsidRDefault="00000000">
      <w:pPr>
        <w:pStyle w:val="TOC3"/>
        <w:tabs>
          <w:tab w:val="right" w:leader="dot" w:pos="8306"/>
        </w:tabs>
      </w:pPr>
      <w:hyperlink w:anchor="_Toc10944" w:history="1">
        <w:r w:rsidR="00F42850">
          <w:rPr>
            <w:rFonts w:ascii="宋体" w:hAnsi="宋体" w:cs="宋体" w:hint="eastAsia"/>
          </w:rPr>
          <w:t>2.14.2 用户界面</w:t>
        </w:r>
        <w:r w:rsidR="00F42850">
          <w:tab/>
        </w:r>
        <w:r w:rsidR="00F42850">
          <w:fldChar w:fldCharType="begin"/>
        </w:r>
        <w:r w:rsidR="00F42850">
          <w:instrText xml:space="preserve"> PAGEREF _Toc10944 \h </w:instrText>
        </w:r>
        <w:r w:rsidR="00F42850">
          <w:fldChar w:fldCharType="separate"/>
        </w:r>
        <w:r w:rsidR="00F42850">
          <w:t>50</w:t>
        </w:r>
        <w:r w:rsidR="00F42850">
          <w:fldChar w:fldCharType="end"/>
        </w:r>
      </w:hyperlink>
    </w:p>
    <w:p w14:paraId="1DB190BB" w14:textId="77777777" w:rsidR="00020864" w:rsidRDefault="00000000">
      <w:pPr>
        <w:pStyle w:val="TOC3"/>
        <w:tabs>
          <w:tab w:val="right" w:leader="dot" w:pos="8306"/>
        </w:tabs>
      </w:pPr>
      <w:hyperlink w:anchor="_Toc7395" w:history="1">
        <w:r w:rsidR="00F42850">
          <w:rPr>
            <w:rFonts w:ascii="宋体" w:hAnsi="宋体" w:cs="宋体" w:hint="eastAsia"/>
          </w:rPr>
          <w:t>2.14.3 操作步骤</w:t>
        </w:r>
        <w:r w:rsidR="00F42850">
          <w:tab/>
        </w:r>
        <w:r w:rsidR="00F42850">
          <w:fldChar w:fldCharType="begin"/>
        </w:r>
        <w:r w:rsidR="00F42850">
          <w:instrText xml:space="preserve"> PAGEREF _Toc7395 \h </w:instrText>
        </w:r>
        <w:r w:rsidR="00F42850">
          <w:fldChar w:fldCharType="separate"/>
        </w:r>
        <w:r w:rsidR="00F42850">
          <w:t>51</w:t>
        </w:r>
        <w:r w:rsidR="00F42850">
          <w:fldChar w:fldCharType="end"/>
        </w:r>
      </w:hyperlink>
    </w:p>
    <w:p w14:paraId="400A0A29" w14:textId="77777777" w:rsidR="00020864" w:rsidRDefault="00000000">
      <w:pPr>
        <w:pStyle w:val="TOC2"/>
        <w:tabs>
          <w:tab w:val="right" w:leader="dot" w:pos="8306"/>
        </w:tabs>
      </w:pPr>
      <w:hyperlink w:anchor="_Toc12178" w:history="1">
        <w:r w:rsidR="00F42850">
          <w:rPr>
            <w:rFonts w:ascii="宋体" w:hAnsi="宋体" w:cs="宋体" w:hint="eastAsia"/>
            <w:bCs/>
          </w:rPr>
          <w:t>2.15 设备维保记录</w:t>
        </w:r>
        <w:r w:rsidR="00F42850">
          <w:tab/>
        </w:r>
        <w:r w:rsidR="00F42850">
          <w:fldChar w:fldCharType="begin"/>
        </w:r>
        <w:r w:rsidR="00F42850">
          <w:instrText xml:space="preserve"> PAGEREF _Toc12178 \h </w:instrText>
        </w:r>
        <w:r w:rsidR="00F42850">
          <w:fldChar w:fldCharType="separate"/>
        </w:r>
        <w:r w:rsidR="00F42850">
          <w:t>53</w:t>
        </w:r>
        <w:r w:rsidR="00F42850">
          <w:fldChar w:fldCharType="end"/>
        </w:r>
      </w:hyperlink>
    </w:p>
    <w:p w14:paraId="5C349186" w14:textId="77777777" w:rsidR="00020864" w:rsidRDefault="00000000">
      <w:pPr>
        <w:pStyle w:val="TOC3"/>
        <w:tabs>
          <w:tab w:val="right" w:leader="dot" w:pos="8306"/>
        </w:tabs>
      </w:pPr>
      <w:hyperlink w:anchor="_Toc11246" w:history="1">
        <w:r w:rsidR="00F42850">
          <w:rPr>
            <w:rFonts w:ascii="宋体" w:hAnsi="宋体" w:cs="宋体" w:hint="eastAsia"/>
          </w:rPr>
          <w:t>2.15.1 功能描述</w:t>
        </w:r>
        <w:r w:rsidR="00F42850">
          <w:tab/>
        </w:r>
        <w:r w:rsidR="00F42850">
          <w:fldChar w:fldCharType="begin"/>
        </w:r>
        <w:r w:rsidR="00F42850">
          <w:instrText xml:space="preserve"> PAGEREF _Toc11246 \h </w:instrText>
        </w:r>
        <w:r w:rsidR="00F42850">
          <w:fldChar w:fldCharType="separate"/>
        </w:r>
        <w:r w:rsidR="00F42850">
          <w:t>53</w:t>
        </w:r>
        <w:r w:rsidR="00F42850">
          <w:fldChar w:fldCharType="end"/>
        </w:r>
      </w:hyperlink>
    </w:p>
    <w:p w14:paraId="67BF9838" w14:textId="77777777" w:rsidR="00020864" w:rsidRDefault="00000000">
      <w:pPr>
        <w:pStyle w:val="TOC3"/>
        <w:tabs>
          <w:tab w:val="right" w:leader="dot" w:pos="8306"/>
        </w:tabs>
      </w:pPr>
      <w:hyperlink w:anchor="_Toc2708" w:history="1">
        <w:r w:rsidR="00F42850">
          <w:rPr>
            <w:rFonts w:ascii="宋体" w:hAnsi="宋体" w:cs="宋体" w:hint="eastAsia"/>
          </w:rPr>
          <w:t>2.15.2 用户界面</w:t>
        </w:r>
        <w:r w:rsidR="00F42850">
          <w:tab/>
        </w:r>
        <w:r w:rsidR="00F42850">
          <w:fldChar w:fldCharType="begin"/>
        </w:r>
        <w:r w:rsidR="00F42850">
          <w:instrText xml:space="preserve"> PAGEREF _Toc2708 \h </w:instrText>
        </w:r>
        <w:r w:rsidR="00F42850">
          <w:fldChar w:fldCharType="separate"/>
        </w:r>
        <w:r w:rsidR="00F42850">
          <w:t>53</w:t>
        </w:r>
        <w:r w:rsidR="00F42850">
          <w:fldChar w:fldCharType="end"/>
        </w:r>
      </w:hyperlink>
    </w:p>
    <w:p w14:paraId="3C3F94AE" w14:textId="77777777" w:rsidR="00020864" w:rsidRDefault="00000000">
      <w:pPr>
        <w:pStyle w:val="TOC3"/>
        <w:tabs>
          <w:tab w:val="right" w:leader="dot" w:pos="8306"/>
        </w:tabs>
      </w:pPr>
      <w:hyperlink w:anchor="_Toc24740" w:history="1">
        <w:r w:rsidR="00F42850">
          <w:rPr>
            <w:rFonts w:ascii="宋体" w:hAnsi="宋体" w:cs="宋体" w:hint="eastAsia"/>
          </w:rPr>
          <w:t>2.15.3 操作步骤</w:t>
        </w:r>
        <w:r w:rsidR="00F42850">
          <w:tab/>
        </w:r>
        <w:r w:rsidR="00F42850">
          <w:fldChar w:fldCharType="begin"/>
        </w:r>
        <w:r w:rsidR="00F42850">
          <w:instrText xml:space="preserve"> PAGEREF _Toc24740 \h </w:instrText>
        </w:r>
        <w:r w:rsidR="00F42850">
          <w:fldChar w:fldCharType="separate"/>
        </w:r>
        <w:r w:rsidR="00F42850">
          <w:t>53</w:t>
        </w:r>
        <w:r w:rsidR="00F42850">
          <w:fldChar w:fldCharType="end"/>
        </w:r>
      </w:hyperlink>
    </w:p>
    <w:p w14:paraId="6E37A61C" w14:textId="77777777" w:rsidR="00020864" w:rsidRDefault="00000000">
      <w:pPr>
        <w:pStyle w:val="TOC2"/>
        <w:tabs>
          <w:tab w:val="right" w:leader="dot" w:pos="8306"/>
        </w:tabs>
      </w:pPr>
      <w:hyperlink w:anchor="_Toc219" w:history="1">
        <w:r w:rsidR="00F42850">
          <w:rPr>
            <w:rFonts w:ascii="宋体" w:hAnsi="宋体" w:cs="宋体" w:hint="eastAsia"/>
            <w:bCs/>
          </w:rPr>
          <w:t>2.16 设备维修记录</w:t>
        </w:r>
        <w:r w:rsidR="00F42850">
          <w:tab/>
        </w:r>
        <w:r w:rsidR="00F42850">
          <w:fldChar w:fldCharType="begin"/>
        </w:r>
        <w:r w:rsidR="00F42850">
          <w:instrText xml:space="preserve"> PAGEREF _Toc219 \h </w:instrText>
        </w:r>
        <w:r w:rsidR="00F42850">
          <w:fldChar w:fldCharType="separate"/>
        </w:r>
        <w:r w:rsidR="00F42850">
          <w:t>55</w:t>
        </w:r>
        <w:r w:rsidR="00F42850">
          <w:fldChar w:fldCharType="end"/>
        </w:r>
      </w:hyperlink>
    </w:p>
    <w:p w14:paraId="67EC6446" w14:textId="77777777" w:rsidR="00020864" w:rsidRDefault="00000000">
      <w:pPr>
        <w:pStyle w:val="TOC3"/>
        <w:tabs>
          <w:tab w:val="right" w:leader="dot" w:pos="8306"/>
        </w:tabs>
      </w:pPr>
      <w:hyperlink w:anchor="_Toc4020" w:history="1">
        <w:r w:rsidR="00F42850">
          <w:rPr>
            <w:rFonts w:ascii="宋体" w:hAnsi="宋体" w:cs="宋体" w:hint="eastAsia"/>
          </w:rPr>
          <w:t>2.16.1 功能描述</w:t>
        </w:r>
        <w:r w:rsidR="00F42850">
          <w:tab/>
        </w:r>
        <w:r w:rsidR="00F42850">
          <w:fldChar w:fldCharType="begin"/>
        </w:r>
        <w:r w:rsidR="00F42850">
          <w:instrText xml:space="preserve"> PAGEREF _Toc4020 \h </w:instrText>
        </w:r>
        <w:r w:rsidR="00F42850">
          <w:fldChar w:fldCharType="separate"/>
        </w:r>
        <w:r w:rsidR="00F42850">
          <w:t>55</w:t>
        </w:r>
        <w:r w:rsidR="00F42850">
          <w:fldChar w:fldCharType="end"/>
        </w:r>
      </w:hyperlink>
    </w:p>
    <w:p w14:paraId="72CFC50B" w14:textId="77777777" w:rsidR="00020864" w:rsidRDefault="00000000">
      <w:pPr>
        <w:pStyle w:val="TOC3"/>
        <w:tabs>
          <w:tab w:val="right" w:leader="dot" w:pos="8306"/>
        </w:tabs>
      </w:pPr>
      <w:hyperlink w:anchor="_Toc20637" w:history="1">
        <w:r w:rsidR="00F42850">
          <w:rPr>
            <w:rFonts w:ascii="宋体" w:hAnsi="宋体" w:cs="宋体" w:hint="eastAsia"/>
          </w:rPr>
          <w:t>2.16.2 用户界面</w:t>
        </w:r>
        <w:r w:rsidR="00F42850">
          <w:tab/>
        </w:r>
        <w:r w:rsidR="00F42850">
          <w:fldChar w:fldCharType="begin"/>
        </w:r>
        <w:r w:rsidR="00F42850">
          <w:instrText xml:space="preserve"> PAGEREF _Toc20637 \h </w:instrText>
        </w:r>
        <w:r w:rsidR="00F42850">
          <w:fldChar w:fldCharType="separate"/>
        </w:r>
        <w:r w:rsidR="00F42850">
          <w:t>55</w:t>
        </w:r>
        <w:r w:rsidR="00F42850">
          <w:fldChar w:fldCharType="end"/>
        </w:r>
      </w:hyperlink>
    </w:p>
    <w:p w14:paraId="27C71B41" w14:textId="77777777" w:rsidR="00020864" w:rsidRDefault="00000000">
      <w:pPr>
        <w:pStyle w:val="TOC3"/>
        <w:tabs>
          <w:tab w:val="right" w:leader="dot" w:pos="8306"/>
        </w:tabs>
      </w:pPr>
      <w:hyperlink w:anchor="_Toc20914" w:history="1">
        <w:r w:rsidR="00F42850">
          <w:rPr>
            <w:rFonts w:ascii="宋体" w:hAnsi="宋体" w:cs="宋体" w:hint="eastAsia"/>
          </w:rPr>
          <w:t>2.16.3 操作步骤</w:t>
        </w:r>
        <w:r w:rsidR="00F42850">
          <w:tab/>
        </w:r>
        <w:r w:rsidR="00F42850">
          <w:fldChar w:fldCharType="begin"/>
        </w:r>
        <w:r w:rsidR="00F42850">
          <w:instrText xml:space="preserve"> PAGEREF _Toc20914 \h </w:instrText>
        </w:r>
        <w:r w:rsidR="00F42850">
          <w:fldChar w:fldCharType="separate"/>
        </w:r>
        <w:r w:rsidR="00F42850">
          <w:t>55</w:t>
        </w:r>
        <w:r w:rsidR="00F42850">
          <w:fldChar w:fldCharType="end"/>
        </w:r>
      </w:hyperlink>
    </w:p>
    <w:p w14:paraId="1C6D4197" w14:textId="77777777" w:rsidR="00020864" w:rsidRDefault="00000000">
      <w:pPr>
        <w:pStyle w:val="TOC2"/>
        <w:tabs>
          <w:tab w:val="right" w:leader="dot" w:pos="8306"/>
        </w:tabs>
      </w:pPr>
      <w:hyperlink w:anchor="_Toc13792" w:history="1">
        <w:r w:rsidR="00F42850">
          <w:rPr>
            <w:rFonts w:ascii="宋体" w:hAnsi="宋体" w:cs="宋体" w:hint="eastAsia"/>
            <w:bCs/>
          </w:rPr>
          <w:t>2.17设备盘点管理</w:t>
        </w:r>
        <w:r w:rsidR="00F42850">
          <w:tab/>
        </w:r>
        <w:r w:rsidR="00F42850">
          <w:fldChar w:fldCharType="begin"/>
        </w:r>
        <w:r w:rsidR="00F42850">
          <w:instrText xml:space="preserve"> PAGEREF _Toc13792 \h </w:instrText>
        </w:r>
        <w:r w:rsidR="00F42850">
          <w:fldChar w:fldCharType="separate"/>
        </w:r>
        <w:r w:rsidR="00F42850">
          <w:t>57</w:t>
        </w:r>
        <w:r w:rsidR="00F42850">
          <w:fldChar w:fldCharType="end"/>
        </w:r>
      </w:hyperlink>
    </w:p>
    <w:p w14:paraId="267A0171" w14:textId="77777777" w:rsidR="00020864" w:rsidRDefault="00000000">
      <w:pPr>
        <w:pStyle w:val="TOC3"/>
        <w:tabs>
          <w:tab w:val="right" w:leader="dot" w:pos="8306"/>
        </w:tabs>
      </w:pPr>
      <w:hyperlink w:anchor="_Toc28023" w:history="1">
        <w:r w:rsidR="00F42850">
          <w:rPr>
            <w:rFonts w:ascii="宋体" w:hAnsi="宋体" w:cs="宋体" w:hint="eastAsia"/>
          </w:rPr>
          <w:t>2.17.1功能描述</w:t>
        </w:r>
        <w:r w:rsidR="00F42850">
          <w:tab/>
        </w:r>
        <w:r w:rsidR="00F42850">
          <w:fldChar w:fldCharType="begin"/>
        </w:r>
        <w:r w:rsidR="00F42850">
          <w:instrText xml:space="preserve"> PAGEREF _Toc28023 \h </w:instrText>
        </w:r>
        <w:r w:rsidR="00F42850">
          <w:fldChar w:fldCharType="separate"/>
        </w:r>
        <w:r w:rsidR="00F42850">
          <w:t>57</w:t>
        </w:r>
        <w:r w:rsidR="00F42850">
          <w:fldChar w:fldCharType="end"/>
        </w:r>
      </w:hyperlink>
    </w:p>
    <w:p w14:paraId="31961FBF" w14:textId="77777777" w:rsidR="00020864" w:rsidRDefault="00000000">
      <w:pPr>
        <w:pStyle w:val="TOC3"/>
        <w:tabs>
          <w:tab w:val="right" w:leader="dot" w:pos="8306"/>
        </w:tabs>
      </w:pPr>
      <w:hyperlink w:anchor="_Toc10316" w:history="1">
        <w:r w:rsidR="00F42850">
          <w:rPr>
            <w:rFonts w:ascii="宋体" w:hAnsi="宋体" w:cs="宋体" w:hint="eastAsia"/>
          </w:rPr>
          <w:t>2.17.2流程说明</w:t>
        </w:r>
        <w:r w:rsidR="00F42850">
          <w:tab/>
        </w:r>
        <w:r w:rsidR="00F42850">
          <w:fldChar w:fldCharType="begin"/>
        </w:r>
        <w:r w:rsidR="00F42850">
          <w:instrText xml:space="preserve"> PAGEREF _Toc10316 \h </w:instrText>
        </w:r>
        <w:r w:rsidR="00F42850">
          <w:fldChar w:fldCharType="separate"/>
        </w:r>
        <w:r w:rsidR="00F42850">
          <w:t>57</w:t>
        </w:r>
        <w:r w:rsidR="00F42850">
          <w:fldChar w:fldCharType="end"/>
        </w:r>
      </w:hyperlink>
    </w:p>
    <w:p w14:paraId="674CB81A" w14:textId="77777777" w:rsidR="00020864" w:rsidRDefault="00000000">
      <w:pPr>
        <w:pStyle w:val="TOC3"/>
        <w:tabs>
          <w:tab w:val="right" w:leader="dot" w:pos="8306"/>
        </w:tabs>
      </w:pPr>
      <w:hyperlink w:anchor="_Toc369" w:history="1">
        <w:r w:rsidR="00F42850">
          <w:rPr>
            <w:rFonts w:ascii="宋体" w:hAnsi="宋体" w:cs="宋体" w:hint="eastAsia"/>
          </w:rPr>
          <w:t>2.17.3 PC端操作步骤</w:t>
        </w:r>
        <w:r w:rsidR="00F42850">
          <w:tab/>
        </w:r>
        <w:r w:rsidR="00F42850">
          <w:fldChar w:fldCharType="begin"/>
        </w:r>
        <w:r w:rsidR="00F42850">
          <w:instrText xml:space="preserve"> PAGEREF _Toc369 \h </w:instrText>
        </w:r>
        <w:r w:rsidR="00F42850">
          <w:fldChar w:fldCharType="separate"/>
        </w:r>
        <w:r w:rsidR="00F42850">
          <w:t>57</w:t>
        </w:r>
        <w:r w:rsidR="00F42850">
          <w:fldChar w:fldCharType="end"/>
        </w:r>
      </w:hyperlink>
    </w:p>
    <w:p w14:paraId="053FB5DC" w14:textId="77777777" w:rsidR="00020864" w:rsidRDefault="00000000">
      <w:pPr>
        <w:pStyle w:val="TOC2"/>
        <w:tabs>
          <w:tab w:val="right" w:leader="dot" w:pos="8306"/>
        </w:tabs>
      </w:pPr>
      <w:hyperlink w:anchor="_Toc3522" w:history="1">
        <w:r w:rsidR="00F42850">
          <w:rPr>
            <w:rFonts w:ascii="宋体" w:hAnsi="宋体" w:cs="宋体" w:hint="eastAsia"/>
            <w:bCs/>
          </w:rPr>
          <w:t>2.18区域巡检任务</w:t>
        </w:r>
        <w:r w:rsidR="00F42850">
          <w:tab/>
        </w:r>
        <w:r w:rsidR="00F42850">
          <w:fldChar w:fldCharType="begin"/>
        </w:r>
        <w:r w:rsidR="00F42850">
          <w:instrText xml:space="preserve"> PAGEREF _Toc3522 \h </w:instrText>
        </w:r>
        <w:r w:rsidR="00F42850">
          <w:fldChar w:fldCharType="separate"/>
        </w:r>
        <w:r w:rsidR="00F42850">
          <w:t>59</w:t>
        </w:r>
        <w:r w:rsidR="00F42850">
          <w:fldChar w:fldCharType="end"/>
        </w:r>
      </w:hyperlink>
    </w:p>
    <w:p w14:paraId="7830686C" w14:textId="77777777" w:rsidR="00020864" w:rsidRDefault="00000000">
      <w:pPr>
        <w:pStyle w:val="TOC3"/>
        <w:tabs>
          <w:tab w:val="right" w:leader="dot" w:pos="8306"/>
        </w:tabs>
      </w:pPr>
      <w:hyperlink w:anchor="_Toc17281" w:history="1">
        <w:r w:rsidR="00F42850">
          <w:rPr>
            <w:rFonts w:ascii="宋体" w:hAnsi="宋体" w:cs="宋体" w:hint="eastAsia"/>
          </w:rPr>
          <w:t>2.18.1功能描述</w:t>
        </w:r>
        <w:r w:rsidR="00F42850">
          <w:tab/>
        </w:r>
        <w:r w:rsidR="00F42850">
          <w:fldChar w:fldCharType="begin"/>
        </w:r>
        <w:r w:rsidR="00F42850">
          <w:instrText xml:space="preserve"> PAGEREF _Toc17281 \h </w:instrText>
        </w:r>
        <w:r w:rsidR="00F42850">
          <w:fldChar w:fldCharType="separate"/>
        </w:r>
        <w:r w:rsidR="00F42850">
          <w:t>59</w:t>
        </w:r>
        <w:r w:rsidR="00F42850">
          <w:fldChar w:fldCharType="end"/>
        </w:r>
      </w:hyperlink>
    </w:p>
    <w:p w14:paraId="7422FD94" w14:textId="77777777" w:rsidR="00020864" w:rsidRDefault="00000000">
      <w:pPr>
        <w:pStyle w:val="TOC3"/>
        <w:tabs>
          <w:tab w:val="right" w:leader="dot" w:pos="8306"/>
        </w:tabs>
      </w:pPr>
      <w:hyperlink w:anchor="_Toc27745" w:history="1">
        <w:r w:rsidR="00F42850">
          <w:rPr>
            <w:rFonts w:ascii="宋体" w:hAnsi="宋体" w:cs="宋体" w:hint="eastAsia"/>
          </w:rPr>
          <w:t>2.18.2用户界面</w:t>
        </w:r>
        <w:r w:rsidR="00F42850">
          <w:tab/>
        </w:r>
        <w:r w:rsidR="00F42850">
          <w:fldChar w:fldCharType="begin"/>
        </w:r>
        <w:r w:rsidR="00F42850">
          <w:instrText xml:space="preserve"> PAGEREF _Toc27745 \h </w:instrText>
        </w:r>
        <w:r w:rsidR="00F42850">
          <w:fldChar w:fldCharType="separate"/>
        </w:r>
        <w:r w:rsidR="00F42850">
          <w:t>60</w:t>
        </w:r>
        <w:r w:rsidR="00F42850">
          <w:fldChar w:fldCharType="end"/>
        </w:r>
      </w:hyperlink>
    </w:p>
    <w:p w14:paraId="7D670AD3" w14:textId="77777777" w:rsidR="00020864" w:rsidRDefault="00000000">
      <w:pPr>
        <w:pStyle w:val="TOC1"/>
        <w:tabs>
          <w:tab w:val="right" w:leader="dot" w:pos="8306"/>
        </w:tabs>
      </w:pPr>
      <w:hyperlink w:anchor="_Toc17625" w:history="1">
        <w:r w:rsidR="00F42850">
          <w:rPr>
            <w:rFonts w:ascii="宋体" w:hAnsi="宋体" w:cs="宋体" w:hint="eastAsia"/>
          </w:rPr>
          <w:t>第3章 小程序操作说明</w:t>
        </w:r>
        <w:r w:rsidR="00F42850">
          <w:tab/>
        </w:r>
        <w:r w:rsidR="00F42850">
          <w:fldChar w:fldCharType="begin"/>
        </w:r>
        <w:r w:rsidR="00F42850">
          <w:instrText xml:space="preserve"> PAGEREF _Toc17625 \h </w:instrText>
        </w:r>
        <w:r w:rsidR="00F42850">
          <w:fldChar w:fldCharType="separate"/>
        </w:r>
        <w:r w:rsidR="00F42850">
          <w:t>60</w:t>
        </w:r>
        <w:r w:rsidR="00F42850">
          <w:fldChar w:fldCharType="end"/>
        </w:r>
      </w:hyperlink>
    </w:p>
    <w:p w14:paraId="75174ECA" w14:textId="77777777" w:rsidR="00020864" w:rsidRDefault="00000000">
      <w:pPr>
        <w:pStyle w:val="TOC2"/>
        <w:tabs>
          <w:tab w:val="right" w:leader="dot" w:pos="8306"/>
        </w:tabs>
      </w:pPr>
      <w:hyperlink w:anchor="_Toc28123" w:history="1">
        <w:r w:rsidR="00F42850">
          <w:rPr>
            <w:rFonts w:ascii="宋体" w:hAnsi="宋体" w:cs="宋体" w:hint="eastAsia"/>
            <w:bCs/>
          </w:rPr>
          <w:t>3.1小程序登录</w:t>
        </w:r>
        <w:r w:rsidR="00F42850">
          <w:tab/>
        </w:r>
        <w:r w:rsidR="00F42850">
          <w:fldChar w:fldCharType="begin"/>
        </w:r>
        <w:r w:rsidR="00F42850">
          <w:instrText xml:space="preserve"> PAGEREF _Toc28123 \h </w:instrText>
        </w:r>
        <w:r w:rsidR="00F42850">
          <w:fldChar w:fldCharType="separate"/>
        </w:r>
        <w:r w:rsidR="00F42850">
          <w:t>60</w:t>
        </w:r>
        <w:r w:rsidR="00F42850">
          <w:fldChar w:fldCharType="end"/>
        </w:r>
      </w:hyperlink>
    </w:p>
    <w:p w14:paraId="1A368B41" w14:textId="77777777" w:rsidR="00020864" w:rsidRDefault="00000000">
      <w:pPr>
        <w:pStyle w:val="TOC4"/>
        <w:tabs>
          <w:tab w:val="right" w:leader="dot" w:pos="8306"/>
        </w:tabs>
      </w:pPr>
      <w:hyperlink w:anchor="_Toc6278" w:history="1">
        <w:r w:rsidR="00F42850">
          <w:rPr>
            <w:rFonts w:ascii="宋体" w:hAnsi="宋体" w:cs="宋体" w:hint="eastAsia"/>
          </w:rPr>
          <w:t>3.1.1微信搜索小程序</w:t>
        </w:r>
        <w:r w:rsidR="00F42850">
          <w:tab/>
        </w:r>
        <w:r w:rsidR="00F42850">
          <w:fldChar w:fldCharType="begin"/>
        </w:r>
        <w:r w:rsidR="00F42850">
          <w:instrText xml:space="preserve"> PAGEREF _Toc6278 \h </w:instrText>
        </w:r>
        <w:r w:rsidR="00F42850">
          <w:fldChar w:fldCharType="separate"/>
        </w:r>
        <w:r w:rsidR="00F42850">
          <w:t>60</w:t>
        </w:r>
        <w:r w:rsidR="00F42850">
          <w:fldChar w:fldCharType="end"/>
        </w:r>
      </w:hyperlink>
    </w:p>
    <w:p w14:paraId="3988F76F" w14:textId="77777777" w:rsidR="00020864" w:rsidRDefault="00000000">
      <w:pPr>
        <w:pStyle w:val="TOC4"/>
        <w:tabs>
          <w:tab w:val="right" w:leader="dot" w:pos="8306"/>
        </w:tabs>
      </w:pPr>
      <w:hyperlink w:anchor="_Toc12450" w:history="1">
        <w:r w:rsidR="00F42850">
          <w:rPr>
            <w:rFonts w:ascii="宋体" w:hAnsi="宋体" w:cs="宋体" w:hint="eastAsia"/>
          </w:rPr>
          <w:t>3.1.2微信扫一扫二维码</w:t>
        </w:r>
        <w:r w:rsidR="00F42850">
          <w:tab/>
        </w:r>
        <w:r w:rsidR="00F42850">
          <w:fldChar w:fldCharType="begin"/>
        </w:r>
        <w:r w:rsidR="00F42850">
          <w:instrText xml:space="preserve"> PAGEREF _Toc12450 \h </w:instrText>
        </w:r>
        <w:r w:rsidR="00F42850">
          <w:fldChar w:fldCharType="separate"/>
        </w:r>
        <w:r w:rsidR="00F42850">
          <w:t>60</w:t>
        </w:r>
        <w:r w:rsidR="00F42850">
          <w:fldChar w:fldCharType="end"/>
        </w:r>
      </w:hyperlink>
    </w:p>
    <w:p w14:paraId="5689275A" w14:textId="77777777" w:rsidR="00020864" w:rsidRDefault="00000000">
      <w:pPr>
        <w:pStyle w:val="TOC4"/>
        <w:tabs>
          <w:tab w:val="right" w:leader="dot" w:pos="8306"/>
        </w:tabs>
      </w:pPr>
      <w:hyperlink w:anchor="_Toc17506" w:history="1">
        <w:r w:rsidR="00F42850">
          <w:rPr>
            <w:rFonts w:ascii="宋体" w:hAnsi="宋体" w:cs="宋体" w:hint="eastAsia"/>
          </w:rPr>
          <w:t>3.1.3登录小程序</w:t>
        </w:r>
        <w:r w:rsidR="00F42850">
          <w:tab/>
        </w:r>
        <w:r w:rsidR="00F42850">
          <w:fldChar w:fldCharType="begin"/>
        </w:r>
        <w:r w:rsidR="00F42850">
          <w:instrText xml:space="preserve"> PAGEREF _Toc17506 \h </w:instrText>
        </w:r>
        <w:r w:rsidR="00F42850">
          <w:fldChar w:fldCharType="separate"/>
        </w:r>
        <w:r w:rsidR="00F42850">
          <w:t>61</w:t>
        </w:r>
        <w:r w:rsidR="00F42850">
          <w:fldChar w:fldCharType="end"/>
        </w:r>
      </w:hyperlink>
    </w:p>
    <w:p w14:paraId="66B79337" w14:textId="77777777" w:rsidR="00020864" w:rsidRDefault="00000000">
      <w:pPr>
        <w:pStyle w:val="TOC2"/>
        <w:tabs>
          <w:tab w:val="right" w:leader="dot" w:pos="8306"/>
        </w:tabs>
      </w:pPr>
      <w:hyperlink w:anchor="_Toc18323" w:history="1">
        <w:r w:rsidR="00F42850">
          <w:rPr>
            <w:rFonts w:ascii="宋体" w:hAnsi="宋体" w:cs="宋体" w:hint="eastAsia"/>
            <w:bCs/>
          </w:rPr>
          <w:t>3.2报修服务</w:t>
        </w:r>
        <w:r w:rsidR="00F42850">
          <w:tab/>
        </w:r>
        <w:r w:rsidR="00F42850">
          <w:fldChar w:fldCharType="begin"/>
        </w:r>
        <w:r w:rsidR="00F42850">
          <w:instrText xml:space="preserve"> PAGEREF _Toc18323 \h </w:instrText>
        </w:r>
        <w:r w:rsidR="00F42850">
          <w:fldChar w:fldCharType="separate"/>
        </w:r>
        <w:r w:rsidR="00F42850">
          <w:t>61</w:t>
        </w:r>
        <w:r w:rsidR="00F42850">
          <w:fldChar w:fldCharType="end"/>
        </w:r>
      </w:hyperlink>
    </w:p>
    <w:p w14:paraId="2B9797EC" w14:textId="77777777" w:rsidR="00020864" w:rsidRDefault="00000000">
      <w:pPr>
        <w:pStyle w:val="TOC2"/>
        <w:tabs>
          <w:tab w:val="right" w:leader="dot" w:pos="8306"/>
        </w:tabs>
      </w:pPr>
      <w:hyperlink w:anchor="_Toc19101" w:history="1">
        <w:r w:rsidR="00F42850">
          <w:rPr>
            <w:rFonts w:ascii="宋体" w:hAnsi="宋体" w:cs="宋体" w:hint="eastAsia"/>
            <w:bCs/>
          </w:rPr>
          <w:t>3.3需求工单</w:t>
        </w:r>
        <w:r w:rsidR="00F42850">
          <w:tab/>
        </w:r>
        <w:r w:rsidR="00F42850">
          <w:fldChar w:fldCharType="begin"/>
        </w:r>
        <w:r w:rsidR="00F42850">
          <w:instrText xml:space="preserve"> PAGEREF _Toc19101 \h </w:instrText>
        </w:r>
        <w:r w:rsidR="00F42850">
          <w:fldChar w:fldCharType="separate"/>
        </w:r>
        <w:r w:rsidR="00F42850">
          <w:t>61</w:t>
        </w:r>
        <w:r w:rsidR="00F42850">
          <w:fldChar w:fldCharType="end"/>
        </w:r>
      </w:hyperlink>
    </w:p>
    <w:p w14:paraId="71AC04A2" w14:textId="77777777" w:rsidR="00020864" w:rsidRDefault="00000000">
      <w:pPr>
        <w:pStyle w:val="TOC4"/>
        <w:tabs>
          <w:tab w:val="right" w:leader="dot" w:pos="8306"/>
        </w:tabs>
      </w:pPr>
      <w:hyperlink w:anchor="_Toc988" w:history="1">
        <w:r w:rsidR="00F42850">
          <w:rPr>
            <w:rFonts w:ascii="宋体" w:hAnsi="宋体" w:cs="宋体" w:hint="eastAsia"/>
          </w:rPr>
          <w:t>3.3.1查看工单</w:t>
        </w:r>
        <w:r w:rsidR="00F42850">
          <w:tab/>
        </w:r>
        <w:r w:rsidR="00F42850">
          <w:fldChar w:fldCharType="begin"/>
        </w:r>
        <w:r w:rsidR="00F42850">
          <w:instrText xml:space="preserve"> PAGEREF _Toc988 \h </w:instrText>
        </w:r>
        <w:r w:rsidR="00F42850">
          <w:fldChar w:fldCharType="separate"/>
        </w:r>
        <w:r w:rsidR="00F42850">
          <w:t>61</w:t>
        </w:r>
        <w:r w:rsidR="00F42850">
          <w:fldChar w:fldCharType="end"/>
        </w:r>
      </w:hyperlink>
    </w:p>
    <w:p w14:paraId="6F3ABB20" w14:textId="77777777" w:rsidR="00020864" w:rsidRDefault="00000000">
      <w:pPr>
        <w:pStyle w:val="TOC4"/>
        <w:tabs>
          <w:tab w:val="right" w:leader="dot" w:pos="8306"/>
        </w:tabs>
      </w:pPr>
      <w:hyperlink w:anchor="_Toc6269" w:history="1">
        <w:r w:rsidR="00F42850">
          <w:rPr>
            <w:rFonts w:ascii="宋体" w:hAnsi="宋体" w:cs="宋体" w:hint="eastAsia"/>
          </w:rPr>
          <w:t>3.3.2验收工单</w:t>
        </w:r>
        <w:r w:rsidR="00F42850">
          <w:tab/>
        </w:r>
        <w:r w:rsidR="00F42850">
          <w:fldChar w:fldCharType="begin"/>
        </w:r>
        <w:r w:rsidR="00F42850">
          <w:instrText xml:space="preserve"> PAGEREF _Toc6269 \h </w:instrText>
        </w:r>
        <w:r w:rsidR="00F42850">
          <w:fldChar w:fldCharType="separate"/>
        </w:r>
        <w:r w:rsidR="00F42850">
          <w:t>62</w:t>
        </w:r>
        <w:r w:rsidR="00F42850">
          <w:fldChar w:fldCharType="end"/>
        </w:r>
      </w:hyperlink>
    </w:p>
    <w:p w14:paraId="3B29B9A1" w14:textId="77777777" w:rsidR="00020864" w:rsidRDefault="00000000">
      <w:pPr>
        <w:pStyle w:val="TOC4"/>
        <w:tabs>
          <w:tab w:val="right" w:leader="dot" w:pos="8306"/>
        </w:tabs>
      </w:pPr>
      <w:hyperlink w:anchor="_Toc17199" w:history="1">
        <w:r w:rsidR="00F42850">
          <w:rPr>
            <w:rFonts w:ascii="宋体" w:hAnsi="宋体" w:cs="宋体" w:hint="eastAsia"/>
          </w:rPr>
          <w:t>3.3.3评价工单</w:t>
        </w:r>
        <w:r w:rsidR="00F42850">
          <w:tab/>
        </w:r>
        <w:r w:rsidR="00F42850">
          <w:fldChar w:fldCharType="begin"/>
        </w:r>
        <w:r w:rsidR="00F42850">
          <w:instrText xml:space="preserve"> PAGEREF _Toc17199 \h </w:instrText>
        </w:r>
        <w:r w:rsidR="00F42850">
          <w:fldChar w:fldCharType="separate"/>
        </w:r>
        <w:r w:rsidR="00F42850">
          <w:t>62</w:t>
        </w:r>
        <w:r w:rsidR="00F42850">
          <w:fldChar w:fldCharType="end"/>
        </w:r>
      </w:hyperlink>
    </w:p>
    <w:p w14:paraId="4AC32AD5" w14:textId="77777777" w:rsidR="00020864" w:rsidRDefault="00000000">
      <w:pPr>
        <w:pStyle w:val="TOC2"/>
        <w:tabs>
          <w:tab w:val="right" w:leader="dot" w:pos="8306"/>
        </w:tabs>
      </w:pPr>
      <w:hyperlink w:anchor="_Toc19533" w:history="1">
        <w:r w:rsidR="00F42850">
          <w:rPr>
            <w:rFonts w:ascii="宋体" w:hAnsi="宋体" w:cs="宋体" w:hint="eastAsia"/>
            <w:bCs/>
          </w:rPr>
          <w:t>3.4服务提醒</w:t>
        </w:r>
        <w:r w:rsidR="00F42850">
          <w:tab/>
        </w:r>
        <w:r w:rsidR="00F42850">
          <w:fldChar w:fldCharType="begin"/>
        </w:r>
        <w:r w:rsidR="00F42850">
          <w:instrText xml:space="preserve"> PAGEREF _Toc19533 \h </w:instrText>
        </w:r>
        <w:r w:rsidR="00F42850">
          <w:fldChar w:fldCharType="separate"/>
        </w:r>
        <w:r w:rsidR="00F42850">
          <w:t>62</w:t>
        </w:r>
        <w:r w:rsidR="00F42850">
          <w:fldChar w:fldCharType="end"/>
        </w:r>
      </w:hyperlink>
    </w:p>
    <w:p w14:paraId="3C4F02F3" w14:textId="77777777" w:rsidR="00020864" w:rsidRDefault="00000000">
      <w:pPr>
        <w:pStyle w:val="TOC2"/>
        <w:tabs>
          <w:tab w:val="right" w:leader="dot" w:pos="8306"/>
        </w:tabs>
      </w:pPr>
      <w:hyperlink w:anchor="_Toc3205" w:history="1">
        <w:r w:rsidR="00F42850">
          <w:rPr>
            <w:rFonts w:ascii="宋体" w:hAnsi="宋体" w:cs="宋体" w:hint="eastAsia"/>
            <w:bCs/>
          </w:rPr>
          <w:t>3.5任务提醒</w:t>
        </w:r>
        <w:r w:rsidR="00F42850">
          <w:tab/>
        </w:r>
        <w:r w:rsidR="00F42850">
          <w:fldChar w:fldCharType="begin"/>
        </w:r>
        <w:r w:rsidR="00F42850">
          <w:instrText xml:space="preserve"> PAGEREF _Toc3205 \h </w:instrText>
        </w:r>
        <w:r w:rsidR="00F42850">
          <w:fldChar w:fldCharType="separate"/>
        </w:r>
        <w:r w:rsidR="00F42850">
          <w:t>63</w:t>
        </w:r>
        <w:r w:rsidR="00F42850">
          <w:fldChar w:fldCharType="end"/>
        </w:r>
      </w:hyperlink>
    </w:p>
    <w:p w14:paraId="3E30E863" w14:textId="77777777" w:rsidR="00020864" w:rsidRDefault="00000000">
      <w:pPr>
        <w:pStyle w:val="TOC2"/>
        <w:tabs>
          <w:tab w:val="right" w:leader="dot" w:pos="8306"/>
        </w:tabs>
      </w:pPr>
      <w:hyperlink w:anchor="_Toc5010" w:history="1">
        <w:r w:rsidR="00F42850">
          <w:rPr>
            <w:rFonts w:ascii="宋体" w:hAnsi="宋体" w:cs="宋体" w:hint="eastAsia"/>
            <w:bCs/>
          </w:rPr>
          <w:t>3.6工单处理</w:t>
        </w:r>
        <w:r w:rsidR="00F42850">
          <w:tab/>
        </w:r>
        <w:r w:rsidR="00F42850">
          <w:fldChar w:fldCharType="begin"/>
        </w:r>
        <w:r w:rsidR="00F42850">
          <w:instrText xml:space="preserve"> PAGEREF _Toc5010 \h </w:instrText>
        </w:r>
        <w:r w:rsidR="00F42850">
          <w:fldChar w:fldCharType="separate"/>
        </w:r>
        <w:r w:rsidR="00F42850">
          <w:t>63</w:t>
        </w:r>
        <w:r w:rsidR="00F42850">
          <w:fldChar w:fldCharType="end"/>
        </w:r>
      </w:hyperlink>
    </w:p>
    <w:p w14:paraId="754FFC12" w14:textId="77777777" w:rsidR="00020864" w:rsidRDefault="00000000">
      <w:pPr>
        <w:pStyle w:val="TOC4"/>
        <w:tabs>
          <w:tab w:val="right" w:leader="dot" w:pos="8306"/>
        </w:tabs>
      </w:pPr>
      <w:hyperlink w:anchor="_Toc22525" w:history="1">
        <w:r w:rsidR="00F42850">
          <w:rPr>
            <w:rFonts w:ascii="宋体" w:hAnsi="宋体" w:cs="宋体" w:hint="eastAsia"/>
          </w:rPr>
          <w:t>3.6.1 工单处理页签介绍</w:t>
        </w:r>
        <w:r w:rsidR="00F42850">
          <w:tab/>
        </w:r>
        <w:r w:rsidR="00F42850">
          <w:fldChar w:fldCharType="begin"/>
        </w:r>
        <w:r w:rsidR="00F42850">
          <w:instrText xml:space="preserve"> PAGEREF _Toc22525 \h </w:instrText>
        </w:r>
        <w:r w:rsidR="00F42850">
          <w:fldChar w:fldCharType="separate"/>
        </w:r>
        <w:r w:rsidR="00F42850">
          <w:t>63</w:t>
        </w:r>
        <w:r w:rsidR="00F42850">
          <w:fldChar w:fldCharType="end"/>
        </w:r>
      </w:hyperlink>
    </w:p>
    <w:p w14:paraId="18864424" w14:textId="77777777" w:rsidR="00020864" w:rsidRDefault="00000000">
      <w:pPr>
        <w:pStyle w:val="TOC4"/>
        <w:tabs>
          <w:tab w:val="right" w:leader="dot" w:pos="8306"/>
        </w:tabs>
      </w:pPr>
      <w:hyperlink w:anchor="_Toc11253" w:history="1">
        <w:r w:rsidR="00F42850">
          <w:rPr>
            <w:rFonts w:ascii="宋体" w:hAnsi="宋体" w:cs="宋体" w:hint="eastAsia"/>
          </w:rPr>
          <w:t xml:space="preserve">3.6.2 </w:t>
        </w:r>
        <w:r w:rsidR="00F42850">
          <w:rPr>
            <w:rFonts w:ascii="宋体" w:hAnsi="宋体" w:cs="宋体" w:hint="eastAsia"/>
            <w:bCs/>
          </w:rPr>
          <w:t>派单</w:t>
        </w:r>
        <w:r w:rsidR="00F42850">
          <w:tab/>
        </w:r>
        <w:r w:rsidR="00F42850">
          <w:fldChar w:fldCharType="begin"/>
        </w:r>
        <w:r w:rsidR="00F42850">
          <w:instrText xml:space="preserve"> PAGEREF _Toc11253 \h </w:instrText>
        </w:r>
        <w:r w:rsidR="00F42850">
          <w:fldChar w:fldCharType="separate"/>
        </w:r>
        <w:r w:rsidR="00F42850">
          <w:t>63</w:t>
        </w:r>
        <w:r w:rsidR="00F42850">
          <w:fldChar w:fldCharType="end"/>
        </w:r>
      </w:hyperlink>
    </w:p>
    <w:p w14:paraId="71F0C775" w14:textId="77777777" w:rsidR="00020864" w:rsidRDefault="00000000">
      <w:pPr>
        <w:pStyle w:val="TOC4"/>
        <w:tabs>
          <w:tab w:val="right" w:leader="dot" w:pos="8306"/>
        </w:tabs>
      </w:pPr>
      <w:hyperlink w:anchor="_Toc661" w:history="1">
        <w:r w:rsidR="00F42850">
          <w:rPr>
            <w:rFonts w:ascii="宋体" w:hAnsi="宋体" w:cs="宋体" w:hint="eastAsia"/>
          </w:rPr>
          <w:t>3.6.3 抢单</w:t>
        </w:r>
        <w:r w:rsidR="00F42850">
          <w:tab/>
        </w:r>
        <w:r w:rsidR="00F42850">
          <w:fldChar w:fldCharType="begin"/>
        </w:r>
        <w:r w:rsidR="00F42850">
          <w:instrText xml:space="preserve"> PAGEREF _Toc661 \h </w:instrText>
        </w:r>
        <w:r w:rsidR="00F42850">
          <w:fldChar w:fldCharType="separate"/>
        </w:r>
        <w:r w:rsidR="00F42850">
          <w:t>65</w:t>
        </w:r>
        <w:r w:rsidR="00F42850">
          <w:fldChar w:fldCharType="end"/>
        </w:r>
      </w:hyperlink>
    </w:p>
    <w:p w14:paraId="3D20BE0D" w14:textId="77777777" w:rsidR="00020864" w:rsidRDefault="00000000">
      <w:pPr>
        <w:pStyle w:val="TOC4"/>
        <w:tabs>
          <w:tab w:val="right" w:leader="dot" w:pos="8306"/>
        </w:tabs>
      </w:pPr>
      <w:hyperlink w:anchor="_Toc9357" w:history="1">
        <w:r w:rsidR="00F42850">
          <w:rPr>
            <w:rFonts w:ascii="宋体" w:hAnsi="宋体" w:cs="宋体" w:hint="eastAsia"/>
          </w:rPr>
          <w:t>3.6.4 接受/取消</w:t>
        </w:r>
        <w:r w:rsidR="00F42850">
          <w:tab/>
        </w:r>
        <w:r w:rsidR="00F42850">
          <w:fldChar w:fldCharType="begin"/>
        </w:r>
        <w:r w:rsidR="00F42850">
          <w:instrText xml:space="preserve"> PAGEREF _Toc9357 \h </w:instrText>
        </w:r>
        <w:r w:rsidR="00F42850">
          <w:fldChar w:fldCharType="separate"/>
        </w:r>
        <w:r w:rsidR="00F42850">
          <w:t>66</w:t>
        </w:r>
        <w:r w:rsidR="00F42850">
          <w:fldChar w:fldCharType="end"/>
        </w:r>
      </w:hyperlink>
    </w:p>
    <w:p w14:paraId="2C27DDF4" w14:textId="77777777" w:rsidR="00020864" w:rsidRDefault="00000000">
      <w:pPr>
        <w:pStyle w:val="TOC4"/>
        <w:tabs>
          <w:tab w:val="right" w:leader="dot" w:pos="8306"/>
        </w:tabs>
      </w:pPr>
      <w:hyperlink w:anchor="_Toc13521" w:history="1">
        <w:r w:rsidR="00F42850">
          <w:rPr>
            <w:rFonts w:ascii="宋体" w:hAnsi="宋体" w:cs="宋体" w:hint="eastAsia"/>
          </w:rPr>
          <w:t>3.6.5 开始/转办/协同</w:t>
        </w:r>
        <w:r w:rsidR="00F42850">
          <w:tab/>
        </w:r>
        <w:r w:rsidR="00F42850">
          <w:fldChar w:fldCharType="begin"/>
        </w:r>
        <w:r w:rsidR="00F42850">
          <w:instrText xml:space="preserve"> PAGEREF _Toc13521 \h </w:instrText>
        </w:r>
        <w:r w:rsidR="00F42850">
          <w:fldChar w:fldCharType="separate"/>
        </w:r>
        <w:r w:rsidR="00F42850">
          <w:t>66</w:t>
        </w:r>
        <w:r w:rsidR="00F42850">
          <w:fldChar w:fldCharType="end"/>
        </w:r>
      </w:hyperlink>
    </w:p>
    <w:p w14:paraId="107A9C54" w14:textId="77777777" w:rsidR="00020864" w:rsidRDefault="00000000">
      <w:pPr>
        <w:pStyle w:val="TOC4"/>
        <w:tabs>
          <w:tab w:val="right" w:leader="dot" w:pos="8306"/>
        </w:tabs>
      </w:pPr>
      <w:hyperlink w:anchor="_Toc10859" w:history="1">
        <w:r w:rsidR="00F42850">
          <w:rPr>
            <w:rFonts w:ascii="宋体" w:hAnsi="宋体" w:cs="宋体" w:hint="eastAsia"/>
          </w:rPr>
          <w:t>3.6.6 完成</w:t>
        </w:r>
        <w:r w:rsidR="00F42850">
          <w:tab/>
        </w:r>
        <w:r w:rsidR="00F42850">
          <w:fldChar w:fldCharType="begin"/>
        </w:r>
        <w:r w:rsidR="00F42850">
          <w:instrText xml:space="preserve"> PAGEREF _Toc10859 \h </w:instrText>
        </w:r>
        <w:r w:rsidR="00F42850">
          <w:fldChar w:fldCharType="separate"/>
        </w:r>
        <w:r w:rsidR="00F42850">
          <w:t>67</w:t>
        </w:r>
        <w:r w:rsidR="00F42850">
          <w:fldChar w:fldCharType="end"/>
        </w:r>
      </w:hyperlink>
    </w:p>
    <w:p w14:paraId="4ACC0F51" w14:textId="77777777" w:rsidR="00020864" w:rsidRDefault="00000000">
      <w:pPr>
        <w:pStyle w:val="TOC4"/>
        <w:tabs>
          <w:tab w:val="right" w:leader="dot" w:pos="8306"/>
        </w:tabs>
      </w:pPr>
      <w:hyperlink w:anchor="_Toc31639" w:history="1">
        <w:r w:rsidR="00F42850">
          <w:rPr>
            <w:rFonts w:ascii="宋体" w:hAnsi="宋体" w:cs="宋体" w:hint="eastAsia"/>
          </w:rPr>
          <w:t>3.6.7 外委</w:t>
        </w:r>
        <w:r w:rsidR="00F42850">
          <w:tab/>
        </w:r>
        <w:r w:rsidR="00F42850">
          <w:fldChar w:fldCharType="begin"/>
        </w:r>
        <w:r w:rsidR="00F42850">
          <w:instrText xml:space="preserve"> PAGEREF _Toc31639 \h </w:instrText>
        </w:r>
        <w:r w:rsidR="00F42850">
          <w:fldChar w:fldCharType="separate"/>
        </w:r>
        <w:r w:rsidR="00F42850">
          <w:t>68</w:t>
        </w:r>
        <w:r w:rsidR="00F42850">
          <w:fldChar w:fldCharType="end"/>
        </w:r>
      </w:hyperlink>
    </w:p>
    <w:p w14:paraId="1174773C" w14:textId="77777777" w:rsidR="00020864" w:rsidRDefault="00000000">
      <w:pPr>
        <w:pStyle w:val="TOC4"/>
        <w:tabs>
          <w:tab w:val="right" w:leader="dot" w:pos="8306"/>
        </w:tabs>
      </w:pPr>
      <w:hyperlink w:anchor="_Toc17049" w:history="1">
        <w:r w:rsidR="00F42850">
          <w:rPr>
            <w:rFonts w:ascii="宋体" w:hAnsi="宋体" w:cs="宋体" w:hint="eastAsia"/>
          </w:rPr>
          <w:t>3.6.8 挂起/恢复</w:t>
        </w:r>
        <w:r w:rsidR="00F42850">
          <w:tab/>
        </w:r>
        <w:r w:rsidR="00F42850">
          <w:fldChar w:fldCharType="begin"/>
        </w:r>
        <w:r w:rsidR="00F42850">
          <w:instrText xml:space="preserve"> PAGEREF _Toc17049 \h </w:instrText>
        </w:r>
        <w:r w:rsidR="00F42850">
          <w:fldChar w:fldCharType="separate"/>
        </w:r>
        <w:r w:rsidR="00F42850">
          <w:t>69</w:t>
        </w:r>
        <w:r w:rsidR="00F42850">
          <w:fldChar w:fldCharType="end"/>
        </w:r>
      </w:hyperlink>
    </w:p>
    <w:p w14:paraId="3C0F0659" w14:textId="77777777" w:rsidR="00020864" w:rsidRDefault="00000000">
      <w:pPr>
        <w:pStyle w:val="TOC4"/>
        <w:tabs>
          <w:tab w:val="right" w:leader="dot" w:pos="8306"/>
        </w:tabs>
      </w:pPr>
      <w:hyperlink w:anchor="_Toc3253" w:history="1">
        <w:r w:rsidR="00F42850">
          <w:rPr>
            <w:rFonts w:ascii="宋体" w:hAnsi="宋体" w:cs="宋体" w:hint="eastAsia"/>
          </w:rPr>
          <w:t>3.6.9 回访</w:t>
        </w:r>
        <w:r w:rsidR="00F42850">
          <w:tab/>
        </w:r>
        <w:r w:rsidR="00F42850">
          <w:fldChar w:fldCharType="begin"/>
        </w:r>
        <w:r w:rsidR="00F42850">
          <w:instrText xml:space="preserve"> PAGEREF _Toc3253 \h </w:instrText>
        </w:r>
        <w:r w:rsidR="00F42850">
          <w:fldChar w:fldCharType="separate"/>
        </w:r>
        <w:r w:rsidR="00F42850">
          <w:t>70</w:t>
        </w:r>
        <w:r w:rsidR="00F42850">
          <w:fldChar w:fldCharType="end"/>
        </w:r>
      </w:hyperlink>
    </w:p>
    <w:p w14:paraId="27735E19" w14:textId="77777777" w:rsidR="00020864" w:rsidRDefault="00000000">
      <w:pPr>
        <w:pStyle w:val="TOC2"/>
        <w:tabs>
          <w:tab w:val="right" w:leader="dot" w:pos="8306"/>
        </w:tabs>
      </w:pPr>
      <w:hyperlink w:anchor="_Toc9444" w:history="1">
        <w:r w:rsidR="00F42850">
          <w:rPr>
            <w:rFonts w:ascii="宋体" w:hAnsi="宋体" w:cs="宋体" w:hint="eastAsia"/>
            <w:bCs/>
          </w:rPr>
          <w:t>3.7消息通知</w:t>
        </w:r>
        <w:r w:rsidR="00F42850">
          <w:tab/>
        </w:r>
        <w:r w:rsidR="00F42850">
          <w:fldChar w:fldCharType="begin"/>
        </w:r>
        <w:r w:rsidR="00F42850">
          <w:instrText xml:space="preserve"> PAGEREF _Toc9444 \h </w:instrText>
        </w:r>
        <w:r w:rsidR="00F42850">
          <w:fldChar w:fldCharType="separate"/>
        </w:r>
        <w:r w:rsidR="00F42850">
          <w:t>71</w:t>
        </w:r>
        <w:r w:rsidR="00F42850">
          <w:fldChar w:fldCharType="end"/>
        </w:r>
      </w:hyperlink>
    </w:p>
    <w:p w14:paraId="0FEDAFCA" w14:textId="77777777" w:rsidR="00020864" w:rsidRDefault="00000000">
      <w:pPr>
        <w:pStyle w:val="TOC2"/>
        <w:tabs>
          <w:tab w:val="right" w:leader="dot" w:pos="8306"/>
        </w:tabs>
      </w:pPr>
      <w:hyperlink w:anchor="_Toc15615" w:history="1">
        <w:r w:rsidR="00F42850">
          <w:rPr>
            <w:rFonts w:ascii="宋体" w:hAnsi="宋体" w:cs="宋体" w:hint="eastAsia"/>
            <w:bCs/>
          </w:rPr>
          <w:t>3.8设备盘点</w:t>
        </w:r>
        <w:r w:rsidR="00F42850">
          <w:tab/>
        </w:r>
        <w:r w:rsidR="00F42850">
          <w:fldChar w:fldCharType="begin"/>
        </w:r>
        <w:r w:rsidR="00F42850">
          <w:instrText xml:space="preserve"> PAGEREF _Toc15615 \h </w:instrText>
        </w:r>
        <w:r w:rsidR="00F42850">
          <w:fldChar w:fldCharType="separate"/>
        </w:r>
        <w:r w:rsidR="00F42850">
          <w:t>71</w:t>
        </w:r>
        <w:r w:rsidR="00F42850">
          <w:fldChar w:fldCharType="end"/>
        </w:r>
      </w:hyperlink>
    </w:p>
    <w:p w14:paraId="2C7D8F88" w14:textId="77777777" w:rsidR="00020864" w:rsidRDefault="00000000">
      <w:pPr>
        <w:pStyle w:val="TOC4"/>
        <w:tabs>
          <w:tab w:val="right" w:leader="dot" w:pos="8306"/>
        </w:tabs>
      </w:pPr>
      <w:hyperlink w:anchor="_Toc17963" w:history="1">
        <w:r w:rsidR="00F42850">
          <w:rPr>
            <w:rFonts w:ascii="宋体" w:hAnsi="宋体" w:cs="宋体" w:hint="eastAsia"/>
          </w:rPr>
          <w:t>3.8.1打开盘点任务</w:t>
        </w:r>
        <w:r w:rsidR="00F42850">
          <w:tab/>
        </w:r>
        <w:r w:rsidR="00F42850">
          <w:fldChar w:fldCharType="begin"/>
        </w:r>
        <w:r w:rsidR="00F42850">
          <w:instrText xml:space="preserve"> PAGEREF _Toc17963 \h </w:instrText>
        </w:r>
        <w:r w:rsidR="00F42850">
          <w:fldChar w:fldCharType="separate"/>
        </w:r>
        <w:r w:rsidR="00F42850">
          <w:t>71</w:t>
        </w:r>
        <w:r w:rsidR="00F42850">
          <w:fldChar w:fldCharType="end"/>
        </w:r>
      </w:hyperlink>
    </w:p>
    <w:p w14:paraId="67F82241" w14:textId="77777777" w:rsidR="00020864" w:rsidRDefault="00000000">
      <w:pPr>
        <w:pStyle w:val="TOC4"/>
        <w:tabs>
          <w:tab w:val="right" w:leader="dot" w:pos="8306"/>
        </w:tabs>
      </w:pPr>
      <w:hyperlink w:anchor="_Toc7133" w:history="1">
        <w:r w:rsidR="00F42850">
          <w:rPr>
            <w:rFonts w:ascii="宋体" w:hAnsi="宋体" w:cs="宋体" w:hint="eastAsia"/>
          </w:rPr>
          <w:t>3.8.2创建盘点批次</w:t>
        </w:r>
        <w:r w:rsidR="00F42850">
          <w:tab/>
        </w:r>
        <w:r w:rsidR="00F42850">
          <w:fldChar w:fldCharType="begin"/>
        </w:r>
        <w:r w:rsidR="00F42850">
          <w:instrText xml:space="preserve"> PAGEREF _Toc7133 \h </w:instrText>
        </w:r>
        <w:r w:rsidR="00F42850">
          <w:fldChar w:fldCharType="separate"/>
        </w:r>
        <w:r w:rsidR="00F42850">
          <w:t>72</w:t>
        </w:r>
        <w:r w:rsidR="00F42850">
          <w:fldChar w:fldCharType="end"/>
        </w:r>
      </w:hyperlink>
    </w:p>
    <w:p w14:paraId="35470D40" w14:textId="77777777" w:rsidR="00020864" w:rsidRDefault="00000000">
      <w:pPr>
        <w:pStyle w:val="TOC2"/>
        <w:tabs>
          <w:tab w:val="right" w:leader="dot" w:pos="8306"/>
        </w:tabs>
      </w:pPr>
      <w:hyperlink w:anchor="_Toc22036" w:history="1">
        <w:r w:rsidR="00F42850">
          <w:rPr>
            <w:rFonts w:ascii="宋体" w:hAnsi="宋体" w:cs="宋体" w:hint="eastAsia"/>
            <w:bCs/>
          </w:rPr>
          <w:t>3.9综合巡查</w:t>
        </w:r>
        <w:r w:rsidR="00F42850">
          <w:tab/>
        </w:r>
        <w:r w:rsidR="00F42850">
          <w:fldChar w:fldCharType="begin"/>
        </w:r>
        <w:r w:rsidR="00F42850">
          <w:instrText xml:space="preserve"> PAGEREF _Toc22036 \h </w:instrText>
        </w:r>
        <w:r w:rsidR="00F42850">
          <w:fldChar w:fldCharType="separate"/>
        </w:r>
        <w:r w:rsidR="00F42850">
          <w:t>73</w:t>
        </w:r>
        <w:r w:rsidR="00F42850">
          <w:fldChar w:fldCharType="end"/>
        </w:r>
      </w:hyperlink>
    </w:p>
    <w:p w14:paraId="01D430D6" w14:textId="77777777" w:rsidR="00020864" w:rsidRDefault="00000000">
      <w:pPr>
        <w:pStyle w:val="TOC3"/>
        <w:tabs>
          <w:tab w:val="right" w:leader="dot" w:pos="8306"/>
        </w:tabs>
      </w:pPr>
      <w:hyperlink w:anchor="_Toc2238" w:history="1">
        <w:r w:rsidR="00F42850">
          <w:rPr>
            <w:rFonts w:ascii="宋体" w:hAnsi="宋体" w:cs="宋体" w:hint="eastAsia"/>
          </w:rPr>
          <w:t>3.9.1功能描述</w:t>
        </w:r>
        <w:r w:rsidR="00F42850">
          <w:tab/>
        </w:r>
        <w:r w:rsidR="00F42850">
          <w:fldChar w:fldCharType="begin"/>
        </w:r>
        <w:r w:rsidR="00F42850">
          <w:instrText xml:space="preserve"> PAGEREF _Toc2238 \h </w:instrText>
        </w:r>
        <w:r w:rsidR="00F42850">
          <w:fldChar w:fldCharType="separate"/>
        </w:r>
        <w:r w:rsidR="00F42850">
          <w:t>73</w:t>
        </w:r>
        <w:r w:rsidR="00F42850">
          <w:fldChar w:fldCharType="end"/>
        </w:r>
      </w:hyperlink>
    </w:p>
    <w:p w14:paraId="44623A63" w14:textId="77777777" w:rsidR="00020864" w:rsidRDefault="00000000">
      <w:pPr>
        <w:pStyle w:val="TOC3"/>
        <w:tabs>
          <w:tab w:val="right" w:leader="dot" w:pos="8306"/>
        </w:tabs>
      </w:pPr>
      <w:hyperlink w:anchor="_Toc21315" w:history="1">
        <w:r w:rsidR="00F42850">
          <w:rPr>
            <w:rFonts w:ascii="宋体" w:hAnsi="宋体" w:cs="宋体" w:hint="eastAsia"/>
          </w:rPr>
          <w:t>3.9.2操作步骤</w:t>
        </w:r>
        <w:r w:rsidR="00F42850">
          <w:tab/>
        </w:r>
        <w:r w:rsidR="00F42850">
          <w:fldChar w:fldCharType="begin"/>
        </w:r>
        <w:r w:rsidR="00F42850">
          <w:instrText xml:space="preserve"> PAGEREF _Toc21315 \h </w:instrText>
        </w:r>
        <w:r w:rsidR="00F42850">
          <w:fldChar w:fldCharType="separate"/>
        </w:r>
        <w:r w:rsidR="00F42850">
          <w:t>73</w:t>
        </w:r>
        <w:r w:rsidR="00F42850">
          <w:fldChar w:fldCharType="end"/>
        </w:r>
      </w:hyperlink>
    </w:p>
    <w:p w14:paraId="0766CE19" w14:textId="77777777" w:rsidR="00020864" w:rsidRDefault="00F42850">
      <w:pPr>
        <w:spacing w:line="440" w:lineRule="exact"/>
        <w:jc w:val="center"/>
        <w:rPr>
          <w:rFonts w:ascii="宋体" w:hAnsi="宋体" w:cs="宋体"/>
        </w:rPr>
      </w:pPr>
      <w:r>
        <w:rPr>
          <w:rFonts w:ascii="宋体" w:hAnsi="宋体" w:cs="宋体" w:hint="eastAsia"/>
        </w:rPr>
        <w:fldChar w:fldCharType="end"/>
      </w:r>
    </w:p>
    <w:p w14:paraId="0DFD4F4E" w14:textId="77777777" w:rsidR="00020864" w:rsidRDefault="00020864">
      <w:pPr>
        <w:spacing w:line="440" w:lineRule="exact"/>
        <w:jc w:val="center"/>
        <w:rPr>
          <w:rFonts w:ascii="宋体" w:hAnsi="宋体" w:cs="宋体"/>
        </w:rPr>
      </w:pPr>
    </w:p>
    <w:p w14:paraId="49D81BFB" w14:textId="77777777" w:rsidR="00020864" w:rsidRDefault="00020864">
      <w:pPr>
        <w:spacing w:line="440" w:lineRule="exact"/>
        <w:jc w:val="center"/>
        <w:rPr>
          <w:rFonts w:ascii="宋体" w:hAnsi="宋体" w:cs="宋体"/>
        </w:rPr>
      </w:pPr>
    </w:p>
    <w:p w14:paraId="02B65251" w14:textId="77777777" w:rsidR="00020864" w:rsidRDefault="00020864">
      <w:pPr>
        <w:spacing w:line="440" w:lineRule="exact"/>
        <w:jc w:val="center"/>
        <w:rPr>
          <w:rFonts w:ascii="宋体" w:hAnsi="宋体" w:cs="宋体"/>
        </w:rPr>
      </w:pPr>
    </w:p>
    <w:p w14:paraId="278090A5" w14:textId="77777777" w:rsidR="00020864" w:rsidRDefault="00020864">
      <w:pPr>
        <w:spacing w:line="440" w:lineRule="exact"/>
        <w:jc w:val="center"/>
        <w:rPr>
          <w:rFonts w:ascii="宋体" w:hAnsi="宋体" w:cs="宋体"/>
        </w:rPr>
      </w:pPr>
    </w:p>
    <w:p w14:paraId="0A39CBA9" w14:textId="77777777" w:rsidR="00020864" w:rsidRDefault="00020864">
      <w:pPr>
        <w:spacing w:line="440" w:lineRule="exact"/>
        <w:jc w:val="center"/>
        <w:rPr>
          <w:rFonts w:ascii="宋体" w:hAnsi="宋体" w:cs="宋体"/>
        </w:rPr>
      </w:pPr>
    </w:p>
    <w:p w14:paraId="6646C1F9" w14:textId="77777777" w:rsidR="00020864" w:rsidRDefault="00020864">
      <w:pPr>
        <w:spacing w:line="440" w:lineRule="exact"/>
        <w:jc w:val="center"/>
        <w:rPr>
          <w:rFonts w:ascii="宋体" w:hAnsi="宋体" w:cs="宋体"/>
        </w:rPr>
      </w:pPr>
    </w:p>
    <w:p w14:paraId="438C5469" w14:textId="77777777" w:rsidR="00020864" w:rsidRDefault="00020864">
      <w:pPr>
        <w:spacing w:line="440" w:lineRule="exact"/>
        <w:jc w:val="center"/>
        <w:rPr>
          <w:rFonts w:ascii="宋体" w:hAnsi="宋体" w:cs="宋体"/>
        </w:rPr>
      </w:pPr>
    </w:p>
    <w:p w14:paraId="798F09A5" w14:textId="77777777" w:rsidR="00020864" w:rsidRDefault="00020864">
      <w:pPr>
        <w:spacing w:line="440" w:lineRule="exact"/>
        <w:jc w:val="center"/>
        <w:rPr>
          <w:rFonts w:ascii="宋体" w:hAnsi="宋体" w:cs="宋体"/>
        </w:rPr>
      </w:pPr>
    </w:p>
    <w:p w14:paraId="7F720669" w14:textId="77777777" w:rsidR="00020864" w:rsidRDefault="00020864">
      <w:pPr>
        <w:spacing w:line="440" w:lineRule="exact"/>
        <w:jc w:val="center"/>
        <w:rPr>
          <w:rFonts w:ascii="宋体" w:hAnsi="宋体" w:cs="宋体"/>
        </w:rPr>
      </w:pPr>
    </w:p>
    <w:p w14:paraId="546CD391" w14:textId="77777777" w:rsidR="00020864" w:rsidRDefault="00020864">
      <w:pPr>
        <w:spacing w:line="440" w:lineRule="exact"/>
        <w:jc w:val="center"/>
        <w:rPr>
          <w:rFonts w:ascii="宋体" w:hAnsi="宋体" w:cs="宋体"/>
        </w:rPr>
      </w:pPr>
    </w:p>
    <w:p w14:paraId="6DFD5164" w14:textId="77777777" w:rsidR="00020864" w:rsidRDefault="00020864">
      <w:pPr>
        <w:spacing w:line="440" w:lineRule="exact"/>
        <w:jc w:val="center"/>
        <w:rPr>
          <w:rFonts w:ascii="宋体" w:hAnsi="宋体" w:cs="宋体"/>
        </w:rPr>
      </w:pPr>
    </w:p>
    <w:p w14:paraId="2A2862DD" w14:textId="77777777" w:rsidR="00020864" w:rsidRDefault="00020864">
      <w:pPr>
        <w:spacing w:line="440" w:lineRule="exact"/>
        <w:jc w:val="center"/>
        <w:rPr>
          <w:rFonts w:ascii="宋体" w:hAnsi="宋体" w:cs="宋体"/>
        </w:rPr>
      </w:pPr>
    </w:p>
    <w:p w14:paraId="6A6583BC" w14:textId="77777777" w:rsidR="00020864" w:rsidRDefault="00020864">
      <w:pPr>
        <w:spacing w:line="440" w:lineRule="exact"/>
        <w:jc w:val="center"/>
        <w:rPr>
          <w:rFonts w:ascii="宋体" w:hAnsi="宋体" w:cs="宋体"/>
        </w:rPr>
      </w:pPr>
    </w:p>
    <w:p w14:paraId="537BC020" w14:textId="77777777" w:rsidR="00020864" w:rsidRDefault="00020864">
      <w:pPr>
        <w:spacing w:line="440" w:lineRule="exact"/>
        <w:jc w:val="center"/>
        <w:rPr>
          <w:rFonts w:ascii="宋体" w:hAnsi="宋体" w:cs="宋体"/>
        </w:rPr>
      </w:pPr>
    </w:p>
    <w:p w14:paraId="4D867CFE" w14:textId="77777777" w:rsidR="00020864" w:rsidRDefault="00F42850">
      <w:pPr>
        <w:pStyle w:val="1"/>
        <w:spacing w:line="440" w:lineRule="exact"/>
        <w:jc w:val="center"/>
        <w:rPr>
          <w:rFonts w:ascii="宋体" w:hAnsi="宋体" w:cs="宋体"/>
        </w:rPr>
      </w:pPr>
      <w:bookmarkStart w:id="2" w:name="_Toc18493"/>
      <w:bookmarkStart w:id="3" w:name="_Toc22146"/>
      <w:bookmarkStart w:id="4" w:name="_Toc5268"/>
      <w:r>
        <w:rPr>
          <w:rFonts w:ascii="宋体" w:hAnsi="宋体" w:cs="宋体" w:hint="eastAsia"/>
        </w:rPr>
        <w:lastRenderedPageBreak/>
        <w:t>第1章 平台简介</w:t>
      </w:r>
      <w:bookmarkEnd w:id="2"/>
      <w:bookmarkEnd w:id="3"/>
      <w:bookmarkEnd w:id="4"/>
    </w:p>
    <w:p w14:paraId="3B75EF4B" w14:textId="20F966EE" w:rsidR="00020864" w:rsidRDefault="006434C4">
      <w:pPr>
        <w:spacing w:line="440" w:lineRule="exact"/>
        <w:ind w:firstLineChars="200" w:firstLine="480"/>
        <w:rPr>
          <w:rFonts w:ascii="宋体" w:hAnsi="宋体" w:cs="宋体"/>
          <w:sz w:val="24"/>
          <w:szCs w:val="24"/>
        </w:rPr>
      </w:pPr>
      <w:r>
        <w:rPr>
          <w:rFonts w:ascii="宋体" w:hAnsi="宋体" w:cs="宋体" w:hint="eastAsia"/>
          <w:sz w:val="24"/>
          <w:szCs w:val="24"/>
        </w:rPr>
        <w:t>PMS1智慧</w:t>
      </w:r>
      <w:r w:rsidR="00785B02">
        <w:rPr>
          <w:rFonts w:ascii="宋体" w:hAnsi="宋体" w:cs="宋体" w:hint="eastAsia"/>
          <w:sz w:val="24"/>
          <w:szCs w:val="24"/>
        </w:rPr>
        <w:t>物业</w:t>
      </w:r>
      <w:r>
        <w:rPr>
          <w:rFonts w:ascii="宋体" w:hAnsi="宋体" w:cs="宋体" w:hint="eastAsia"/>
          <w:sz w:val="24"/>
          <w:szCs w:val="24"/>
        </w:rPr>
        <w:t>管理平台</w:t>
      </w:r>
      <w:r w:rsidR="00F42850">
        <w:rPr>
          <w:rFonts w:ascii="宋体" w:hAnsi="宋体" w:cs="宋体" w:hint="eastAsia"/>
          <w:sz w:val="24"/>
          <w:szCs w:val="24"/>
        </w:rPr>
        <w:t>是面向</w:t>
      </w:r>
      <w:r w:rsidR="00785B02">
        <w:rPr>
          <w:rFonts w:ascii="宋体" w:hAnsi="宋体" w:cs="宋体" w:hint="eastAsia"/>
          <w:sz w:val="24"/>
          <w:szCs w:val="24"/>
        </w:rPr>
        <w:t>物业</w:t>
      </w:r>
      <w:r w:rsidR="00F42850">
        <w:rPr>
          <w:rFonts w:ascii="宋体" w:hAnsi="宋体" w:cs="宋体" w:hint="eastAsia"/>
          <w:sz w:val="24"/>
          <w:szCs w:val="24"/>
        </w:rPr>
        <w:t>的统一服务窗口，提供“统一服务平台、统一工作调度、统一过程监控”的</w:t>
      </w:r>
      <w:r w:rsidR="00785B02">
        <w:rPr>
          <w:rFonts w:ascii="宋体" w:hAnsi="宋体" w:cs="宋体" w:hint="eastAsia"/>
          <w:sz w:val="24"/>
          <w:szCs w:val="24"/>
        </w:rPr>
        <w:t>物业</w:t>
      </w:r>
      <w:r w:rsidR="00F42850">
        <w:rPr>
          <w:rFonts w:ascii="宋体" w:hAnsi="宋体" w:cs="宋体" w:hint="eastAsia"/>
          <w:sz w:val="24"/>
          <w:szCs w:val="24"/>
        </w:rPr>
        <w:t>一站式服务，统筹</w:t>
      </w:r>
      <w:r w:rsidR="00785B02">
        <w:rPr>
          <w:rFonts w:ascii="宋体" w:hAnsi="宋体" w:cs="宋体" w:hint="eastAsia"/>
          <w:sz w:val="24"/>
          <w:szCs w:val="24"/>
        </w:rPr>
        <w:t>物业</w:t>
      </w:r>
      <w:r w:rsidR="00F42850">
        <w:rPr>
          <w:rFonts w:ascii="宋体" w:hAnsi="宋体" w:cs="宋体" w:hint="eastAsia"/>
          <w:sz w:val="24"/>
          <w:szCs w:val="24"/>
        </w:rPr>
        <w:t>各项服务职能的报事报修及调度分配管理。</w:t>
      </w:r>
    </w:p>
    <w:p w14:paraId="3669F3FA"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t>服务下单</w:t>
      </w:r>
    </w:p>
    <w:p w14:paraId="19C18E98" w14:textId="146BB218"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面向</w:t>
      </w:r>
      <w:r w:rsidR="00785B02">
        <w:rPr>
          <w:rFonts w:ascii="宋体" w:hAnsi="宋体" w:cs="宋体" w:hint="eastAsia"/>
          <w:sz w:val="24"/>
          <w:szCs w:val="24"/>
        </w:rPr>
        <w:t>物业</w:t>
      </w:r>
      <w:r>
        <w:rPr>
          <w:rFonts w:ascii="宋体" w:hAnsi="宋体" w:cs="宋体" w:hint="eastAsia"/>
          <w:sz w:val="24"/>
          <w:szCs w:val="24"/>
        </w:rPr>
        <w:t>提供“我要报修”、“呼叫运送”、“呼叫保安”等各类</w:t>
      </w:r>
      <w:r w:rsidR="00785B02">
        <w:rPr>
          <w:rFonts w:ascii="宋体" w:hAnsi="宋体" w:cs="宋体" w:hint="eastAsia"/>
          <w:sz w:val="24"/>
          <w:szCs w:val="24"/>
        </w:rPr>
        <w:t>物业</w:t>
      </w:r>
      <w:r>
        <w:rPr>
          <w:rFonts w:ascii="宋体" w:hAnsi="宋体" w:cs="宋体" w:hint="eastAsia"/>
          <w:sz w:val="24"/>
          <w:szCs w:val="24"/>
        </w:rPr>
        <w:t>报事报修的服务下单。支持通过手机移动端及PC网页端操作下单。</w:t>
      </w:r>
    </w:p>
    <w:p w14:paraId="31882FB7"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任务工单内容包含需求人、需求部门、服务地点、需求类别、服务需求描述、期望到达时间等基础信息，并可以根据任务类型的不同而定制。支持视频上传、图片上传、发送语音消息等。</w:t>
      </w:r>
    </w:p>
    <w:p w14:paraId="509B58CB"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t>任务分配</w:t>
      </w:r>
    </w:p>
    <w:p w14:paraId="72AA515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支持派单和抢单2种模式：1）派单模式可由调度中心将任务分配给对应的服务班组人员；2）抢单模式可按照服务需求的种类将任务分配给对应的服务班组，在班组内实现人员抢单，当超时无人接单时可转为派单模式。</w:t>
      </w:r>
    </w:p>
    <w:p w14:paraId="0B005307"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t>任务提醒</w:t>
      </w:r>
    </w:p>
    <w:p w14:paraId="267DD8EF" w14:textId="129012CD"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当有新的任务工单发出时，平台能够向接收到任务的服务班组人员进行提醒，以便及时接收工单并执行任务。针对不同的任务类型，平台上可设置任务接收对象。对象包括</w:t>
      </w:r>
      <w:r w:rsidR="00785B02">
        <w:rPr>
          <w:rFonts w:ascii="宋体" w:hAnsi="宋体" w:cs="宋体" w:hint="eastAsia"/>
          <w:sz w:val="24"/>
          <w:szCs w:val="24"/>
        </w:rPr>
        <w:t>物业</w:t>
      </w:r>
      <w:r>
        <w:rPr>
          <w:rFonts w:ascii="宋体" w:hAnsi="宋体" w:cs="宋体" w:hint="eastAsia"/>
          <w:sz w:val="24"/>
          <w:szCs w:val="24"/>
        </w:rPr>
        <w:t>服务人员、</w:t>
      </w:r>
      <w:r w:rsidR="00785B02">
        <w:rPr>
          <w:rFonts w:ascii="宋体" w:hAnsi="宋体" w:cs="宋体" w:hint="eastAsia"/>
          <w:sz w:val="24"/>
          <w:szCs w:val="24"/>
        </w:rPr>
        <w:t>物业</w:t>
      </w:r>
      <w:r>
        <w:rPr>
          <w:rFonts w:ascii="宋体" w:hAnsi="宋体" w:cs="宋体" w:hint="eastAsia"/>
          <w:sz w:val="24"/>
          <w:szCs w:val="24"/>
        </w:rPr>
        <w:t>服务班组或自定义的用户群。</w:t>
      </w:r>
    </w:p>
    <w:p w14:paraId="44F814CD"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t>任务执行</w:t>
      </w:r>
    </w:p>
    <w:p w14:paraId="7C42DD5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班组服务人员到达现场后，可以通过移动端确认到达现场，记录任务执行开始时间。在执行的过程中，服务人员和需求人员可以双向发起电话呼叫。支持服务人员设置任务协同人，协同人可在任务里看到工单。</w:t>
      </w:r>
    </w:p>
    <w:p w14:paraId="2C32C09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任务完成时，需要记录任务执行情况，不仅包含服务工时、配件材料、费用金额及其他异常情况说明，还支持完成情况拍照上传、语音描述上传等功能。任务从下单到执行完成，都有完整的操作记录。任务状态变化信息可及时推送给需求方、服务人员、各班组负责人等任务相关人员。</w:t>
      </w:r>
    </w:p>
    <w:p w14:paraId="3212C369"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t>验收评价</w:t>
      </w:r>
    </w:p>
    <w:p w14:paraId="14DF5E3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完成后，需求人员在平台中对任务执行结果进行验收确认及满意度评价。管理人员可查看所有任务工单的评价情况，对于评价不满意的工单，支持满意度回访，记录回访情况及意见。平台可自动将差评工单自动生成待回访工单。</w:t>
      </w:r>
    </w:p>
    <w:p w14:paraId="582E8AB2" w14:textId="77777777" w:rsidR="00020864" w:rsidRDefault="00F42850">
      <w:pPr>
        <w:numPr>
          <w:ilvl w:val="0"/>
          <w:numId w:val="1"/>
        </w:numPr>
        <w:spacing w:line="440" w:lineRule="exact"/>
        <w:rPr>
          <w:rFonts w:ascii="宋体" w:hAnsi="宋体" w:cs="宋体"/>
          <w:sz w:val="24"/>
          <w:szCs w:val="24"/>
        </w:rPr>
      </w:pPr>
      <w:r>
        <w:rPr>
          <w:rFonts w:ascii="宋体" w:hAnsi="宋体" w:cs="宋体" w:hint="eastAsia"/>
          <w:sz w:val="24"/>
          <w:szCs w:val="24"/>
        </w:rPr>
        <w:lastRenderedPageBreak/>
        <w:t>异常管理</w:t>
      </w:r>
    </w:p>
    <w:p w14:paraId="0C8BAE47"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处理过程中可能会出现延迟、转办、取消或超时等异常情况，平台可提供处理应对流程。相关工单异常信息应及时反馈推送给需求方、服务人员、各班组负责人等多种角色，方便多方及时进行信息查询。平台支持手机及PC端操作，操作时效、信息推送层级等应支持用户自定义设置。</w:t>
      </w:r>
    </w:p>
    <w:p w14:paraId="65A98493" w14:textId="77777777" w:rsidR="00020864" w:rsidRDefault="00020864">
      <w:pPr>
        <w:spacing w:line="440" w:lineRule="exact"/>
        <w:ind w:firstLineChars="200" w:firstLine="480"/>
        <w:rPr>
          <w:rFonts w:ascii="宋体" w:hAnsi="宋体" w:cs="宋体"/>
          <w:sz w:val="24"/>
          <w:szCs w:val="24"/>
        </w:rPr>
      </w:pPr>
    </w:p>
    <w:p w14:paraId="334FF0BE" w14:textId="495E272A"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针对</w:t>
      </w:r>
      <w:r w:rsidR="00785B02">
        <w:rPr>
          <w:rFonts w:ascii="宋体" w:hAnsi="宋体" w:cs="宋体" w:hint="eastAsia"/>
          <w:sz w:val="24"/>
          <w:szCs w:val="24"/>
        </w:rPr>
        <w:t>物业</w:t>
      </w:r>
      <w:r>
        <w:rPr>
          <w:rFonts w:ascii="宋体" w:hAnsi="宋体" w:cs="宋体" w:hint="eastAsia"/>
          <w:sz w:val="24"/>
          <w:szCs w:val="24"/>
        </w:rPr>
        <w:t>设施设备的管理，平台还提供了设备台账管理、设备标识管理、维修管理、巡检管理、维保管理及统计分析等工作的一体化管理，主要功能如下：</w:t>
      </w:r>
    </w:p>
    <w:p w14:paraId="1CD36DBC"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台账管理</w:t>
      </w:r>
    </w:p>
    <w:p w14:paraId="76258E6D"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平台中建立各类设备设施的电子台账，支持设备属性、分类分组、使用状态及维保期等基础信息录入及个性化信息自定义，支持设备图片及说明书上传，支持与设备设施购置/维保/维修合同及维修/巡检/维保记录相关查询。支持初始化或新增设备台账批量导入导出。</w:t>
      </w:r>
    </w:p>
    <w:p w14:paraId="19D5D03B"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标识管理</w:t>
      </w:r>
    </w:p>
    <w:p w14:paraId="3AA218D0" w14:textId="36B772B6"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支持对设备设施进行条码化管理，条码信息与台账信息绑定，并支持按照</w:t>
      </w:r>
      <w:r w:rsidR="00785B02">
        <w:rPr>
          <w:rFonts w:ascii="宋体" w:hAnsi="宋体" w:cs="宋体" w:hint="eastAsia"/>
          <w:sz w:val="24"/>
          <w:szCs w:val="24"/>
        </w:rPr>
        <w:t>物业</w:t>
      </w:r>
      <w:r>
        <w:rPr>
          <w:rFonts w:ascii="宋体" w:hAnsi="宋体" w:cs="宋体" w:hint="eastAsia"/>
          <w:sz w:val="24"/>
          <w:szCs w:val="24"/>
        </w:rPr>
        <w:t>规则进行自动编码。条码类型及编码规则支持不同</w:t>
      </w:r>
      <w:r w:rsidR="00785B02">
        <w:rPr>
          <w:rFonts w:ascii="宋体" w:hAnsi="宋体" w:cs="宋体" w:hint="eastAsia"/>
          <w:sz w:val="24"/>
          <w:szCs w:val="24"/>
        </w:rPr>
        <w:t>物业</w:t>
      </w:r>
      <w:r>
        <w:rPr>
          <w:rFonts w:ascii="宋体" w:hAnsi="宋体" w:cs="宋体" w:hint="eastAsia"/>
          <w:sz w:val="24"/>
          <w:szCs w:val="24"/>
        </w:rPr>
        <w:t>自定义。编码方式支持</w:t>
      </w:r>
      <w:r w:rsidR="00785B02">
        <w:rPr>
          <w:rFonts w:ascii="宋体" w:hAnsi="宋体" w:cs="宋体" w:hint="eastAsia"/>
          <w:sz w:val="24"/>
          <w:szCs w:val="24"/>
        </w:rPr>
        <w:t>物业</w:t>
      </w:r>
      <w:r>
        <w:rPr>
          <w:rFonts w:ascii="宋体" w:hAnsi="宋体" w:cs="宋体" w:hint="eastAsia"/>
          <w:sz w:val="24"/>
          <w:szCs w:val="24"/>
        </w:rPr>
        <w:t>指定方式如二维码，且能够批量生成二维码，批量进行标签打印。</w:t>
      </w:r>
    </w:p>
    <w:p w14:paraId="779EB1EF"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计划管理</w:t>
      </w:r>
    </w:p>
    <w:p w14:paraId="1E1D1DE1" w14:textId="60F8C905"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可根据</w:t>
      </w:r>
      <w:r w:rsidR="00785B02">
        <w:rPr>
          <w:rFonts w:ascii="宋体" w:hAnsi="宋体" w:cs="宋体" w:hint="eastAsia"/>
          <w:sz w:val="24"/>
          <w:szCs w:val="24"/>
        </w:rPr>
        <w:t>物业</w:t>
      </w:r>
      <w:r>
        <w:rPr>
          <w:rFonts w:ascii="宋体" w:hAnsi="宋体" w:cs="宋体" w:hint="eastAsia"/>
          <w:sz w:val="24"/>
          <w:szCs w:val="24"/>
        </w:rPr>
        <w:t>管理要求指定巡检或维保计划，平台提供计划周期、时间段设置、配置是否生成工单、选择计划人员、任务分配方式、计划设备的维护，并支持执行任务要求的自定义。且平台支持对一个或多个设备进行巡检或维保计划设定，定时自动生成任务。</w:t>
      </w:r>
    </w:p>
    <w:p w14:paraId="5E10048C"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任务管理</w:t>
      </w:r>
    </w:p>
    <w:p w14:paraId="278B577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支持管理按计划自动生成的任务，按照计划设置自动分配计划人，也支持任务的调整和工单过程中的转办。任务管理列表可查看任务明细和执行详情。</w:t>
      </w:r>
    </w:p>
    <w:p w14:paraId="27A71339"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维修管理</w:t>
      </w:r>
    </w:p>
    <w:p w14:paraId="4F9944E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同时支持PC端和小程序操作，PC端设备维修记录包含设备维修的工单数据、综合巡查的设备临时维修记录和在设备维修记录页面新增生成的数据。</w:t>
      </w:r>
    </w:p>
    <w:p w14:paraId="45F4370B"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巡检管理</w:t>
      </w:r>
    </w:p>
    <w:p w14:paraId="44F0698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同时支持PC端和小程序操作，PC端设备巡检记录包含设备巡检工单数据、综合巡查的设备巡检记录和在设备巡检记录页面新增生成的数据。小程序进行设备巡检服务的任务分配、任务提醒、任务执行等，通过综合巡查功能主动对设备进行巡检，及时发现和排除隐患、异常和故障。</w:t>
      </w:r>
    </w:p>
    <w:p w14:paraId="560D334A"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lastRenderedPageBreak/>
        <w:t>维保管理</w:t>
      </w:r>
    </w:p>
    <w:p w14:paraId="5375702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同时支持PC端和小程序操作，PC端设备维保记录包含设备维保工单数据和在设备维保记录页面新增生成的数据。小程序进行设备维保服务的任务分配、任务提醒、任务执行等，通过任务要求对设备进行定期维保，保证各项设备设施良好稳定运行。</w:t>
      </w:r>
    </w:p>
    <w:p w14:paraId="5B5C72F0" w14:textId="77777777" w:rsidR="00020864" w:rsidRDefault="00F42850">
      <w:pPr>
        <w:numPr>
          <w:ilvl w:val="0"/>
          <w:numId w:val="2"/>
        </w:numPr>
        <w:spacing w:line="440" w:lineRule="exact"/>
        <w:rPr>
          <w:rFonts w:ascii="宋体" w:hAnsi="宋体" w:cs="宋体"/>
          <w:sz w:val="24"/>
          <w:szCs w:val="24"/>
        </w:rPr>
      </w:pPr>
      <w:r>
        <w:rPr>
          <w:rFonts w:ascii="宋体" w:hAnsi="宋体" w:cs="宋体" w:hint="eastAsia"/>
          <w:sz w:val="24"/>
          <w:szCs w:val="24"/>
        </w:rPr>
        <w:t>统计分析</w:t>
      </w:r>
    </w:p>
    <w:p w14:paraId="04B25B2D" w14:textId="77777777" w:rsidR="00020864" w:rsidRDefault="00F42850">
      <w:pPr>
        <w:spacing w:line="400" w:lineRule="exact"/>
        <w:ind w:firstLineChars="200" w:firstLine="480"/>
        <w:rPr>
          <w:rFonts w:ascii="宋体" w:hAnsi="宋体" w:cs="宋体"/>
          <w:sz w:val="24"/>
          <w:szCs w:val="24"/>
        </w:rPr>
        <w:sectPr w:rsidR="00020864">
          <w:headerReference w:type="default" r:id="rId8"/>
          <w:footerReference w:type="default" r:id="rId9"/>
          <w:pgSz w:w="11906" w:h="16838"/>
          <w:pgMar w:top="1440" w:right="1800" w:bottom="1440" w:left="1800" w:header="851" w:footer="992" w:gutter="0"/>
          <w:pgNumType w:start="1"/>
          <w:cols w:space="720"/>
          <w:docGrid w:type="lines" w:linePitch="312"/>
        </w:sectPr>
      </w:pPr>
      <w:r>
        <w:rPr>
          <w:rFonts w:ascii="宋体" w:hAnsi="宋体" w:cs="宋体" w:hint="eastAsia"/>
          <w:sz w:val="24"/>
          <w:szCs w:val="24"/>
        </w:rPr>
        <w:t>平台支持按设施设备台账和维修/巡检/维保信息进行统计分析，并可生成统计报表及分析图表。统计维度包含基础信息和个性化信息，包含设备数量、规格型号、使用年限、维保次数、维修次数、运行状态、关联合同等。</w:t>
      </w:r>
    </w:p>
    <w:p w14:paraId="496075BC" w14:textId="77777777" w:rsidR="00020864" w:rsidRDefault="00F42850">
      <w:pPr>
        <w:pStyle w:val="1"/>
        <w:spacing w:line="720" w:lineRule="auto"/>
        <w:jc w:val="center"/>
        <w:rPr>
          <w:rFonts w:ascii="宋体" w:hAnsi="宋体" w:cs="宋体"/>
        </w:rPr>
      </w:pPr>
      <w:bookmarkStart w:id="5" w:name="_Toc27471"/>
      <w:bookmarkStart w:id="6" w:name="_Toc28109"/>
      <w:bookmarkStart w:id="7" w:name="_Toc12379"/>
      <w:bookmarkStart w:id="8" w:name="_Toc31136"/>
      <w:bookmarkStart w:id="9" w:name="_Toc28612"/>
      <w:r>
        <w:rPr>
          <w:rFonts w:ascii="宋体" w:hAnsi="宋体" w:cs="宋体" w:hint="eastAsia"/>
        </w:rPr>
        <w:lastRenderedPageBreak/>
        <w:t>第2章PC端操作说明</w:t>
      </w:r>
      <w:bookmarkEnd w:id="5"/>
      <w:bookmarkEnd w:id="6"/>
      <w:bookmarkEnd w:id="7"/>
    </w:p>
    <w:p w14:paraId="14918378" w14:textId="77777777" w:rsidR="00020864" w:rsidRDefault="00F42850">
      <w:pPr>
        <w:pStyle w:val="2"/>
        <w:spacing w:line="440" w:lineRule="exact"/>
        <w:rPr>
          <w:rFonts w:ascii="宋体" w:hAnsi="宋体" w:cs="宋体"/>
          <w:b/>
          <w:bCs/>
        </w:rPr>
      </w:pPr>
      <w:bookmarkStart w:id="10" w:name="_Toc19512"/>
      <w:bookmarkStart w:id="11" w:name="_Toc17595"/>
      <w:bookmarkStart w:id="12" w:name="_Toc31774"/>
      <w:r>
        <w:rPr>
          <w:rFonts w:ascii="宋体" w:hAnsi="宋体" w:cs="宋体" w:hint="eastAsia"/>
          <w:b/>
          <w:bCs/>
        </w:rPr>
        <w:t>2.1</w:t>
      </w:r>
      <w:bookmarkEnd w:id="10"/>
      <w:r>
        <w:rPr>
          <w:rFonts w:ascii="宋体" w:hAnsi="宋体" w:cs="宋体" w:hint="eastAsia"/>
          <w:b/>
          <w:bCs/>
        </w:rPr>
        <w:t xml:space="preserve"> PC端登录</w:t>
      </w:r>
      <w:bookmarkEnd w:id="11"/>
      <w:bookmarkEnd w:id="12"/>
    </w:p>
    <w:p w14:paraId="2D6D41BA" w14:textId="12370FC5" w:rsidR="00020864" w:rsidRDefault="00F42850">
      <w:pPr>
        <w:keepNext/>
        <w:keepLines/>
        <w:spacing w:line="440" w:lineRule="exact"/>
        <w:ind w:firstLineChars="200" w:firstLine="480"/>
        <w:rPr>
          <w:rFonts w:ascii="宋体" w:hAnsi="宋体" w:cs="宋体"/>
          <w:sz w:val="24"/>
          <w:szCs w:val="24"/>
        </w:rPr>
      </w:pPr>
      <w:r>
        <w:rPr>
          <w:rFonts w:ascii="宋体" w:hAnsi="宋体" w:cs="宋体" w:hint="eastAsia"/>
          <w:sz w:val="24"/>
          <w:szCs w:val="24"/>
        </w:rPr>
        <w:t>平台登录地址：</w:t>
      </w:r>
      <w:r w:rsidR="0072248A" w:rsidRPr="0072248A">
        <w:rPr>
          <w:rFonts w:ascii="宋体" w:hAnsi="宋体" w:cs="宋体"/>
          <w:sz w:val="24"/>
          <w:szCs w:val="24"/>
        </w:rPr>
        <w:t>https://wy.pms1.cn/#/login</w:t>
      </w:r>
      <w:r>
        <w:rPr>
          <w:rFonts w:ascii="宋体" w:hAnsi="宋体" w:cs="宋体" w:hint="eastAsia"/>
          <w:sz w:val="24"/>
          <w:szCs w:val="24"/>
        </w:rPr>
        <w:t>，用户可以输入账号和密码进行登录，如图2-1所示。</w:t>
      </w:r>
    </w:p>
    <w:p w14:paraId="537F39B6" w14:textId="22F5AB9F" w:rsidR="00020864" w:rsidRDefault="00BA6856">
      <w:pPr>
        <w:spacing w:line="720" w:lineRule="auto"/>
        <w:rPr>
          <w:rFonts w:ascii="宋体" w:hAnsi="宋体" w:cs="宋体"/>
        </w:rPr>
      </w:pPr>
      <w:r>
        <w:rPr>
          <w:noProof/>
        </w:rPr>
        <w:drawing>
          <wp:inline distT="0" distB="0" distL="0" distR="0" wp14:anchorId="45C5BE97" wp14:editId="67DDA44F">
            <wp:extent cx="5274310" cy="26384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38425"/>
                    </a:xfrm>
                    <a:prstGeom prst="rect">
                      <a:avLst/>
                    </a:prstGeom>
                  </pic:spPr>
                </pic:pic>
              </a:graphicData>
            </a:graphic>
          </wp:inline>
        </w:drawing>
      </w:r>
    </w:p>
    <w:p w14:paraId="52D5DD59" w14:textId="77777777" w:rsidR="00020864" w:rsidRDefault="00F42850">
      <w:pPr>
        <w:spacing w:line="440" w:lineRule="exact"/>
        <w:jc w:val="center"/>
        <w:rPr>
          <w:rFonts w:ascii="宋体" w:hAnsi="宋体" w:cs="宋体"/>
          <w:szCs w:val="21"/>
        </w:rPr>
      </w:pPr>
      <w:r>
        <w:rPr>
          <w:rFonts w:ascii="宋体" w:hAnsi="宋体" w:cs="宋体" w:hint="eastAsia"/>
          <w:szCs w:val="21"/>
        </w:rPr>
        <w:t>图2-1 登录界面</w:t>
      </w:r>
    </w:p>
    <w:p w14:paraId="71997E30" w14:textId="77777777" w:rsidR="00020864" w:rsidRDefault="00020864">
      <w:pPr>
        <w:rPr>
          <w:rFonts w:ascii="宋体" w:hAnsi="宋体" w:cs="宋体"/>
        </w:rPr>
      </w:pPr>
    </w:p>
    <w:p w14:paraId="288AF5FE" w14:textId="77777777" w:rsidR="00020864" w:rsidRDefault="00F42850">
      <w:pPr>
        <w:pStyle w:val="2"/>
        <w:spacing w:line="440" w:lineRule="exact"/>
        <w:rPr>
          <w:rFonts w:ascii="宋体" w:hAnsi="宋体" w:cs="宋体"/>
          <w:b/>
          <w:bCs/>
        </w:rPr>
      </w:pPr>
      <w:bookmarkStart w:id="13" w:name="_Toc10050"/>
      <w:bookmarkStart w:id="14" w:name="_Toc18307"/>
      <w:bookmarkStart w:id="15" w:name="_Toc19738"/>
      <w:bookmarkStart w:id="16" w:name="_Toc884"/>
      <w:bookmarkStart w:id="17" w:name="_Toc1023"/>
      <w:r>
        <w:rPr>
          <w:rFonts w:ascii="宋体" w:hAnsi="宋体" w:cs="宋体" w:hint="eastAsia"/>
          <w:b/>
          <w:bCs/>
        </w:rPr>
        <w:t>2.2 工单设置</w:t>
      </w:r>
      <w:bookmarkEnd w:id="13"/>
      <w:bookmarkEnd w:id="14"/>
      <w:bookmarkEnd w:id="15"/>
      <w:bookmarkEnd w:id="16"/>
      <w:bookmarkEnd w:id="17"/>
    </w:p>
    <w:p w14:paraId="760BE32B" w14:textId="77777777" w:rsidR="00020864" w:rsidRDefault="00F42850">
      <w:pPr>
        <w:pStyle w:val="4"/>
        <w:spacing w:line="440" w:lineRule="exact"/>
        <w:rPr>
          <w:rFonts w:ascii="宋体" w:hAnsi="宋体" w:cs="宋体"/>
        </w:rPr>
      </w:pPr>
      <w:bookmarkStart w:id="18" w:name="_Toc4495"/>
      <w:r>
        <w:rPr>
          <w:rFonts w:ascii="宋体" w:hAnsi="宋体" w:cs="宋体" w:hint="eastAsia"/>
        </w:rPr>
        <w:t>2.2.1 功能描述</w:t>
      </w:r>
      <w:bookmarkEnd w:id="18"/>
    </w:p>
    <w:p w14:paraId="4116D6E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根据项目为每个工单类型进行工单流程的超时提醒设置和附加组件中操作的设置。</w:t>
      </w:r>
    </w:p>
    <w:p w14:paraId="243FB73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工单状态包括：新增、待指派、已指派、已接受、进行中、已完成、已关闭、已取消、待验收。对每个工单状态下的工单超时时间及提醒人进行设置，当工单超时未进行状态变更，平台进行消息提醒。</w:t>
      </w:r>
    </w:p>
    <w:p w14:paraId="3B6545A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按工单类型设置工单小类、备注模板以及服务班组，以及每个工单状态可以进行的操作动作。</w:t>
      </w:r>
    </w:p>
    <w:p w14:paraId="372EBF43" w14:textId="77777777" w:rsidR="00020864" w:rsidRDefault="00F42850">
      <w:pPr>
        <w:pStyle w:val="4"/>
        <w:spacing w:line="440" w:lineRule="exact"/>
        <w:rPr>
          <w:rFonts w:ascii="宋体" w:hAnsi="宋体" w:cs="宋体"/>
        </w:rPr>
      </w:pPr>
      <w:bookmarkStart w:id="19" w:name="_Toc1337"/>
      <w:r>
        <w:rPr>
          <w:rFonts w:ascii="宋体" w:hAnsi="宋体" w:cs="宋体" w:hint="eastAsia"/>
        </w:rPr>
        <w:lastRenderedPageBreak/>
        <w:t>2.2.2 用户界面</w:t>
      </w:r>
      <w:bookmarkEnd w:id="19"/>
    </w:p>
    <w:p w14:paraId="176C36C6" w14:textId="77777777" w:rsidR="00020864" w:rsidRDefault="00F42850">
      <w:pPr>
        <w:rPr>
          <w:sz w:val="24"/>
          <w:szCs w:val="28"/>
        </w:rPr>
      </w:pPr>
      <w:r>
        <w:rPr>
          <w:rFonts w:ascii="宋体" w:hAnsi="宋体" w:cs="宋体" w:hint="eastAsia"/>
          <w:sz w:val="24"/>
          <w:szCs w:val="28"/>
        </w:rPr>
        <w:t>路径：工单管理--工单设置。</w:t>
      </w:r>
    </w:p>
    <w:p w14:paraId="2D7DFDB5" w14:textId="77777777" w:rsidR="00020864" w:rsidRDefault="00F42850">
      <w:pPr>
        <w:spacing w:line="720" w:lineRule="auto"/>
        <w:jc w:val="center"/>
      </w:pPr>
      <w:r>
        <w:rPr>
          <w:noProof/>
        </w:rPr>
        <w:drawing>
          <wp:inline distT="0" distB="0" distL="114300" distR="114300" wp14:anchorId="636597C2" wp14:editId="4B7BE716">
            <wp:extent cx="5039995" cy="2270125"/>
            <wp:effectExtent l="9525" t="9525" r="10160" b="2159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
                    <a:stretch>
                      <a:fillRect/>
                    </a:stretch>
                  </pic:blipFill>
                  <pic:spPr>
                    <a:xfrm>
                      <a:off x="0" y="0"/>
                      <a:ext cx="5039995" cy="2270125"/>
                    </a:xfrm>
                    <a:prstGeom prst="rect">
                      <a:avLst/>
                    </a:prstGeom>
                    <a:noFill/>
                    <a:ln>
                      <a:solidFill>
                        <a:schemeClr val="tx1"/>
                      </a:solidFill>
                    </a:ln>
                  </pic:spPr>
                </pic:pic>
              </a:graphicData>
            </a:graphic>
          </wp:inline>
        </w:drawing>
      </w:r>
    </w:p>
    <w:p w14:paraId="557ACFEF" w14:textId="77777777" w:rsidR="00020864" w:rsidRDefault="00F42850">
      <w:pPr>
        <w:spacing w:line="440" w:lineRule="exact"/>
        <w:jc w:val="center"/>
      </w:pPr>
      <w:r>
        <w:rPr>
          <w:rFonts w:hint="eastAsia"/>
        </w:rPr>
        <w:t>图</w:t>
      </w:r>
      <w:r>
        <w:rPr>
          <w:rFonts w:hint="eastAsia"/>
        </w:rPr>
        <w:t xml:space="preserve">2-2 </w:t>
      </w:r>
      <w:r>
        <w:rPr>
          <w:rFonts w:hint="eastAsia"/>
        </w:rPr>
        <w:t>工单设置</w:t>
      </w:r>
      <w:r>
        <w:rPr>
          <w:rFonts w:hint="eastAsia"/>
        </w:rPr>
        <w:t>--</w:t>
      </w:r>
      <w:r>
        <w:rPr>
          <w:rFonts w:hint="eastAsia"/>
        </w:rPr>
        <w:t>首页</w:t>
      </w:r>
      <w:r>
        <w:rPr>
          <w:rFonts w:hint="eastAsia"/>
        </w:rPr>
        <w:t xml:space="preserve"> </w:t>
      </w:r>
    </w:p>
    <w:p w14:paraId="6387F317" w14:textId="77777777" w:rsidR="00020864" w:rsidRDefault="00020864">
      <w:pPr>
        <w:spacing w:line="440" w:lineRule="exact"/>
        <w:jc w:val="center"/>
      </w:pPr>
    </w:p>
    <w:p w14:paraId="7185AF71"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6B5D0943" wp14:editId="6B393A1C">
            <wp:extent cx="5039995" cy="1245870"/>
            <wp:effectExtent l="0" t="0" r="4445" b="381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2"/>
                    <a:stretch>
                      <a:fillRect/>
                    </a:stretch>
                  </pic:blipFill>
                  <pic:spPr>
                    <a:xfrm>
                      <a:off x="0" y="0"/>
                      <a:ext cx="5039995" cy="1245870"/>
                    </a:xfrm>
                    <a:prstGeom prst="rect">
                      <a:avLst/>
                    </a:prstGeom>
                    <a:noFill/>
                    <a:ln>
                      <a:noFill/>
                    </a:ln>
                  </pic:spPr>
                </pic:pic>
              </a:graphicData>
            </a:graphic>
          </wp:inline>
        </w:drawing>
      </w:r>
    </w:p>
    <w:p w14:paraId="30A86615" w14:textId="77777777" w:rsidR="00020864" w:rsidRDefault="00F42850">
      <w:pPr>
        <w:spacing w:line="440" w:lineRule="exact"/>
        <w:jc w:val="center"/>
        <w:rPr>
          <w:rFonts w:ascii="宋体" w:hAnsi="宋体" w:cs="宋体"/>
          <w:szCs w:val="21"/>
        </w:rPr>
      </w:pPr>
      <w:r>
        <w:rPr>
          <w:rFonts w:ascii="宋体" w:hAnsi="宋体" w:cs="宋体" w:hint="eastAsia"/>
          <w:szCs w:val="21"/>
        </w:rPr>
        <w:t>图2-3工单设置-子类型</w:t>
      </w:r>
    </w:p>
    <w:p w14:paraId="4760F9FD" w14:textId="77777777" w:rsidR="00020864" w:rsidRDefault="00020864">
      <w:pPr>
        <w:spacing w:line="440" w:lineRule="exact"/>
        <w:jc w:val="center"/>
        <w:rPr>
          <w:rFonts w:ascii="宋体" w:hAnsi="宋体" w:cs="宋体"/>
          <w:sz w:val="24"/>
          <w:szCs w:val="24"/>
        </w:rPr>
      </w:pPr>
    </w:p>
    <w:p w14:paraId="6E6327E3"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0D773E3C" wp14:editId="329B333A">
            <wp:extent cx="5039995" cy="1951355"/>
            <wp:effectExtent l="0" t="0" r="4445" b="1460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3"/>
                    <a:stretch>
                      <a:fillRect/>
                    </a:stretch>
                  </pic:blipFill>
                  <pic:spPr>
                    <a:xfrm>
                      <a:off x="0" y="0"/>
                      <a:ext cx="5039995" cy="1951355"/>
                    </a:xfrm>
                    <a:prstGeom prst="rect">
                      <a:avLst/>
                    </a:prstGeom>
                    <a:noFill/>
                    <a:ln>
                      <a:noFill/>
                    </a:ln>
                  </pic:spPr>
                </pic:pic>
              </a:graphicData>
            </a:graphic>
          </wp:inline>
        </w:drawing>
      </w:r>
    </w:p>
    <w:p w14:paraId="6CFE2C85" w14:textId="77777777" w:rsidR="00020864" w:rsidRDefault="00F42850">
      <w:pPr>
        <w:spacing w:line="440" w:lineRule="exact"/>
        <w:jc w:val="center"/>
        <w:rPr>
          <w:rFonts w:ascii="宋体" w:hAnsi="宋体" w:cs="宋体"/>
          <w:szCs w:val="21"/>
        </w:rPr>
      </w:pPr>
      <w:r>
        <w:rPr>
          <w:rFonts w:ascii="宋体" w:hAnsi="宋体" w:cs="宋体" w:hint="eastAsia"/>
          <w:szCs w:val="21"/>
        </w:rPr>
        <w:t>图2-4工单设置-附加组件</w:t>
      </w:r>
    </w:p>
    <w:p w14:paraId="6DFECA4C"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07091117" wp14:editId="01E14ABE">
            <wp:extent cx="5039995" cy="2332990"/>
            <wp:effectExtent l="0" t="0" r="4445" b="1397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4"/>
                    <a:stretch>
                      <a:fillRect/>
                    </a:stretch>
                  </pic:blipFill>
                  <pic:spPr>
                    <a:xfrm>
                      <a:off x="0" y="0"/>
                      <a:ext cx="5039995" cy="2332990"/>
                    </a:xfrm>
                    <a:prstGeom prst="rect">
                      <a:avLst/>
                    </a:prstGeom>
                    <a:noFill/>
                    <a:ln>
                      <a:noFill/>
                    </a:ln>
                  </pic:spPr>
                </pic:pic>
              </a:graphicData>
            </a:graphic>
          </wp:inline>
        </w:drawing>
      </w:r>
    </w:p>
    <w:p w14:paraId="62A3B9AC" w14:textId="77777777" w:rsidR="00020864" w:rsidRDefault="00F42850">
      <w:pPr>
        <w:spacing w:line="440" w:lineRule="exact"/>
        <w:jc w:val="center"/>
        <w:rPr>
          <w:rFonts w:ascii="宋体" w:hAnsi="宋体" w:cs="宋体"/>
          <w:szCs w:val="21"/>
        </w:rPr>
      </w:pPr>
      <w:r>
        <w:rPr>
          <w:rFonts w:ascii="宋体" w:hAnsi="宋体" w:cs="宋体" w:hint="eastAsia"/>
          <w:szCs w:val="21"/>
        </w:rPr>
        <w:t>图2-5工单设置-流程</w:t>
      </w:r>
    </w:p>
    <w:p w14:paraId="3E16E343" w14:textId="77777777" w:rsidR="00020864" w:rsidRDefault="00F42850">
      <w:pPr>
        <w:pStyle w:val="4"/>
        <w:spacing w:line="440" w:lineRule="exact"/>
        <w:rPr>
          <w:rFonts w:ascii="宋体" w:hAnsi="宋体" w:cs="宋体"/>
        </w:rPr>
      </w:pPr>
      <w:bookmarkStart w:id="20" w:name="_Toc29023"/>
      <w:r>
        <w:rPr>
          <w:rFonts w:ascii="宋体" w:hAnsi="宋体" w:cs="宋体" w:hint="eastAsia"/>
        </w:rPr>
        <w:t>2.2.3 新增工单类型</w:t>
      </w:r>
      <w:bookmarkEnd w:id="20"/>
    </w:p>
    <w:p w14:paraId="0F194AC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打开工单设置首页，图2-2，点击“新增”按钮，跳转到工单类型新增页面，如图2-6。字段说明如下：</w:t>
      </w:r>
    </w:p>
    <w:p w14:paraId="585641B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项目名称：根据自己的账号权限，可选择自己的项目名称；</w:t>
      </w:r>
    </w:p>
    <w:p w14:paraId="002383F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工单类型：报修服务/运送服务/用车服务/保洁服务/保安服务/陪护服务/设备保养服务/设备巡检等服务类型；</w:t>
      </w:r>
    </w:p>
    <w:p w14:paraId="6D895717"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工单名称：可根据工单类型设置相对应的工单名称，便于区分；</w:t>
      </w:r>
    </w:p>
    <w:p w14:paraId="48DF037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服务班组：根据项目和工单类型带出已设置好的服务班组；</w:t>
      </w:r>
    </w:p>
    <w:p w14:paraId="2E93F87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备注说明：可对该工单的设置进行备注。</w:t>
      </w:r>
    </w:p>
    <w:p w14:paraId="7DAFD514" w14:textId="77777777" w:rsidR="00020864" w:rsidRDefault="00020864">
      <w:pPr>
        <w:spacing w:line="440" w:lineRule="exact"/>
        <w:ind w:firstLineChars="200" w:firstLine="480"/>
        <w:rPr>
          <w:rFonts w:ascii="宋体" w:hAnsi="宋体" w:cs="宋体"/>
          <w:sz w:val="24"/>
          <w:szCs w:val="24"/>
        </w:rPr>
      </w:pPr>
    </w:p>
    <w:p w14:paraId="5D8E5707"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3AFD1505" wp14:editId="1A1C2AED">
            <wp:extent cx="5039995" cy="1915160"/>
            <wp:effectExtent l="0" t="0" r="4445" b="508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5"/>
                    <a:stretch>
                      <a:fillRect/>
                    </a:stretch>
                  </pic:blipFill>
                  <pic:spPr>
                    <a:xfrm>
                      <a:off x="0" y="0"/>
                      <a:ext cx="5039995" cy="1915160"/>
                    </a:xfrm>
                    <a:prstGeom prst="rect">
                      <a:avLst/>
                    </a:prstGeom>
                    <a:noFill/>
                    <a:ln>
                      <a:noFill/>
                    </a:ln>
                  </pic:spPr>
                </pic:pic>
              </a:graphicData>
            </a:graphic>
          </wp:inline>
        </w:drawing>
      </w:r>
    </w:p>
    <w:p w14:paraId="38AD7DA3" w14:textId="77777777" w:rsidR="00020864" w:rsidRDefault="00F42850">
      <w:pPr>
        <w:spacing w:line="440" w:lineRule="exact"/>
        <w:jc w:val="center"/>
        <w:rPr>
          <w:rFonts w:ascii="宋体" w:hAnsi="宋体" w:cs="宋体"/>
          <w:szCs w:val="21"/>
        </w:rPr>
      </w:pPr>
      <w:r>
        <w:rPr>
          <w:rFonts w:ascii="宋体" w:hAnsi="宋体" w:cs="宋体" w:hint="eastAsia"/>
          <w:szCs w:val="21"/>
        </w:rPr>
        <w:t>图2-6工单设置-新增</w:t>
      </w:r>
    </w:p>
    <w:p w14:paraId="72B9A4BD" w14:textId="77777777" w:rsidR="00020864" w:rsidRDefault="00020864">
      <w:pPr>
        <w:spacing w:line="440" w:lineRule="exact"/>
        <w:rPr>
          <w:rFonts w:ascii="宋体" w:hAnsi="宋体" w:cs="宋体"/>
        </w:rPr>
      </w:pPr>
    </w:p>
    <w:p w14:paraId="56F1CE49" w14:textId="77777777" w:rsidR="00020864" w:rsidRDefault="00F42850">
      <w:pPr>
        <w:pStyle w:val="4"/>
        <w:spacing w:line="440" w:lineRule="exact"/>
        <w:rPr>
          <w:rFonts w:ascii="宋体" w:hAnsi="宋体" w:cs="宋体"/>
        </w:rPr>
      </w:pPr>
      <w:bookmarkStart w:id="21" w:name="_Toc17135"/>
      <w:r>
        <w:rPr>
          <w:rFonts w:ascii="宋体" w:hAnsi="宋体" w:cs="宋体" w:hint="eastAsia"/>
        </w:rPr>
        <w:lastRenderedPageBreak/>
        <w:t>2.2.4 工单流程</w:t>
      </w:r>
      <w:bookmarkEnd w:id="21"/>
    </w:p>
    <w:p w14:paraId="1583A87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打开工单设置首页，图2-2，点击工单类型右边的“流程”按钮，跳转到工单类型流程编辑页面，如图2-7、图2-8。</w:t>
      </w:r>
    </w:p>
    <w:p w14:paraId="76E22D20"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可以对工单进行超时设置，对每个操作进行超时设置及超时的通知方式和通知对象，并设置不合格工单星级以及审批的提醒设置。</w:t>
      </w:r>
    </w:p>
    <w:p w14:paraId="5DEA0D4C"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45A782DD" wp14:editId="46543E0A">
            <wp:extent cx="5039995" cy="2066290"/>
            <wp:effectExtent l="0" t="0" r="4445" b="635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16"/>
                    <a:stretch>
                      <a:fillRect/>
                    </a:stretch>
                  </pic:blipFill>
                  <pic:spPr>
                    <a:xfrm>
                      <a:off x="0" y="0"/>
                      <a:ext cx="5039995" cy="2066290"/>
                    </a:xfrm>
                    <a:prstGeom prst="rect">
                      <a:avLst/>
                    </a:prstGeom>
                    <a:noFill/>
                    <a:ln>
                      <a:noFill/>
                    </a:ln>
                  </pic:spPr>
                </pic:pic>
              </a:graphicData>
            </a:graphic>
          </wp:inline>
        </w:drawing>
      </w:r>
    </w:p>
    <w:p w14:paraId="770D135E" w14:textId="77777777" w:rsidR="00020864" w:rsidRDefault="00F42850">
      <w:pPr>
        <w:spacing w:line="440" w:lineRule="exact"/>
        <w:jc w:val="center"/>
        <w:rPr>
          <w:rFonts w:ascii="宋体" w:hAnsi="宋体" w:cs="宋体"/>
          <w:szCs w:val="21"/>
        </w:rPr>
      </w:pPr>
      <w:r>
        <w:rPr>
          <w:rFonts w:ascii="宋体" w:hAnsi="宋体" w:cs="宋体" w:hint="eastAsia"/>
          <w:szCs w:val="21"/>
        </w:rPr>
        <w:t>图2-7 工单设置-流程 1</w:t>
      </w:r>
    </w:p>
    <w:p w14:paraId="4BACF987"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28DCD2BC" wp14:editId="3A8D4C9D">
            <wp:extent cx="4742815" cy="2195195"/>
            <wp:effectExtent l="0" t="0" r="12065" b="1460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4"/>
                    <a:stretch>
                      <a:fillRect/>
                    </a:stretch>
                  </pic:blipFill>
                  <pic:spPr>
                    <a:xfrm>
                      <a:off x="0" y="0"/>
                      <a:ext cx="4742815" cy="2195195"/>
                    </a:xfrm>
                    <a:prstGeom prst="rect">
                      <a:avLst/>
                    </a:prstGeom>
                    <a:noFill/>
                    <a:ln>
                      <a:noFill/>
                    </a:ln>
                  </pic:spPr>
                </pic:pic>
              </a:graphicData>
            </a:graphic>
          </wp:inline>
        </w:drawing>
      </w:r>
    </w:p>
    <w:p w14:paraId="45ED9DF6" w14:textId="77777777" w:rsidR="00020864" w:rsidRDefault="00F42850">
      <w:pPr>
        <w:spacing w:line="440" w:lineRule="exact"/>
        <w:jc w:val="center"/>
        <w:rPr>
          <w:rFonts w:ascii="宋体" w:hAnsi="宋体" w:cs="宋体"/>
          <w:szCs w:val="21"/>
        </w:rPr>
      </w:pPr>
      <w:r>
        <w:rPr>
          <w:rFonts w:ascii="宋体" w:hAnsi="宋体" w:cs="宋体" w:hint="eastAsia"/>
          <w:szCs w:val="21"/>
        </w:rPr>
        <w:t>图2-8工单设置-流程 2</w:t>
      </w:r>
    </w:p>
    <w:p w14:paraId="47D1D21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字段说明：</w:t>
      </w:r>
    </w:p>
    <w:p w14:paraId="5776840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工单备注模板管理：禁用/启用，实现对已添加的模板进行是否启用管理；</w:t>
      </w:r>
    </w:p>
    <w:p w14:paraId="78B3735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审核提醒设置：用于设置该工单类型是否需要审核及提醒对象和通知方式；</w:t>
      </w:r>
    </w:p>
    <w:p w14:paraId="175D4519" w14:textId="77777777" w:rsidR="00020864" w:rsidRDefault="00020864">
      <w:pPr>
        <w:spacing w:line="440" w:lineRule="exact"/>
        <w:ind w:firstLineChars="200" w:firstLine="480"/>
        <w:rPr>
          <w:rFonts w:ascii="宋体" w:hAnsi="宋体" w:cs="宋体"/>
          <w:sz w:val="24"/>
          <w:szCs w:val="24"/>
        </w:rPr>
      </w:pPr>
    </w:p>
    <w:p w14:paraId="70309E3B" w14:textId="77777777" w:rsidR="00020864" w:rsidRDefault="00F42850">
      <w:pPr>
        <w:pStyle w:val="4"/>
        <w:spacing w:line="440" w:lineRule="exact"/>
        <w:rPr>
          <w:rFonts w:ascii="宋体" w:hAnsi="宋体" w:cs="宋体"/>
        </w:rPr>
      </w:pPr>
      <w:bookmarkStart w:id="22" w:name="_Toc2531"/>
      <w:r>
        <w:rPr>
          <w:rFonts w:ascii="宋体" w:hAnsi="宋体" w:cs="宋体" w:hint="eastAsia"/>
        </w:rPr>
        <w:t>2.2.5 工单附加组件</w:t>
      </w:r>
      <w:bookmarkEnd w:id="22"/>
    </w:p>
    <w:p w14:paraId="1433289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打开工单设置首页，图2-2，点击工单类型右边的“附加组件”按钮，跳转</w:t>
      </w:r>
      <w:r>
        <w:rPr>
          <w:rFonts w:ascii="宋体" w:hAnsi="宋体" w:cs="宋体" w:hint="eastAsia"/>
          <w:sz w:val="24"/>
          <w:szCs w:val="24"/>
        </w:rPr>
        <w:lastRenderedPageBreak/>
        <w:t>到工单附件组件页面，如图2-9。</w:t>
      </w:r>
    </w:p>
    <w:p w14:paraId="09A8AC6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点击启用/停用按钮可设置该操作是否使用/停用；</w:t>
      </w:r>
    </w:p>
    <w:p w14:paraId="26E9CD5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点击“编辑”按钮，选择工单状态和工单操作，进行工单的是否审批设置和是否通知及通知对象设置，如图2-10。</w:t>
      </w:r>
    </w:p>
    <w:p w14:paraId="72769296"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59C10677" wp14:editId="5D21DE7E">
            <wp:extent cx="5039995" cy="1951355"/>
            <wp:effectExtent l="0" t="0" r="4445" b="1460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3"/>
                    <a:stretch>
                      <a:fillRect/>
                    </a:stretch>
                  </pic:blipFill>
                  <pic:spPr>
                    <a:xfrm>
                      <a:off x="0" y="0"/>
                      <a:ext cx="5039995" cy="1951355"/>
                    </a:xfrm>
                    <a:prstGeom prst="rect">
                      <a:avLst/>
                    </a:prstGeom>
                    <a:noFill/>
                    <a:ln>
                      <a:noFill/>
                    </a:ln>
                  </pic:spPr>
                </pic:pic>
              </a:graphicData>
            </a:graphic>
          </wp:inline>
        </w:drawing>
      </w:r>
    </w:p>
    <w:p w14:paraId="49E26F7D" w14:textId="77777777" w:rsidR="00020864" w:rsidRDefault="00F42850">
      <w:pPr>
        <w:spacing w:line="440" w:lineRule="exact"/>
        <w:jc w:val="center"/>
        <w:rPr>
          <w:rFonts w:ascii="宋体" w:hAnsi="宋体" w:cs="宋体"/>
          <w:szCs w:val="21"/>
        </w:rPr>
      </w:pPr>
      <w:r>
        <w:rPr>
          <w:rFonts w:ascii="宋体" w:hAnsi="宋体" w:cs="宋体" w:hint="eastAsia"/>
          <w:szCs w:val="21"/>
        </w:rPr>
        <w:t>图2-9工单设置-附加组件</w:t>
      </w:r>
    </w:p>
    <w:p w14:paraId="0EDBF6F0" w14:textId="77777777" w:rsidR="00020864" w:rsidRDefault="00F42850">
      <w:pPr>
        <w:spacing w:line="720" w:lineRule="auto"/>
        <w:jc w:val="center"/>
        <w:rPr>
          <w:rFonts w:ascii="宋体" w:hAnsi="宋体" w:cs="宋体"/>
          <w:bdr w:val="single" w:sz="4" w:space="0" w:color="auto"/>
        </w:rPr>
      </w:pPr>
      <w:r>
        <w:rPr>
          <w:noProof/>
        </w:rPr>
        <w:drawing>
          <wp:inline distT="0" distB="0" distL="114300" distR="114300" wp14:anchorId="77616AC0" wp14:editId="6F4945ED">
            <wp:extent cx="5272405" cy="3199130"/>
            <wp:effectExtent l="9525" t="9525" r="21590" b="222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5272405" cy="3199130"/>
                    </a:xfrm>
                    <a:prstGeom prst="rect">
                      <a:avLst/>
                    </a:prstGeom>
                    <a:noFill/>
                    <a:ln>
                      <a:solidFill>
                        <a:schemeClr val="tx1"/>
                      </a:solidFill>
                    </a:ln>
                  </pic:spPr>
                </pic:pic>
              </a:graphicData>
            </a:graphic>
          </wp:inline>
        </w:drawing>
      </w:r>
    </w:p>
    <w:p w14:paraId="279D1793" w14:textId="77777777" w:rsidR="00020864" w:rsidRDefault="00F42850">
      <w:pPr>
        <w:spacing w:line="440" w:lineRule="exact"/>
        <w:jc w:val="center"/>
        <w:rPr>
          <w:rFonts w:ascii="宋体" w:hAnsi="宋体" w:cs="宋体"/>
          <w:szCs w:val="21"/>
        </w:rPr>
      </w:pPr>
      <w:r>
        <w:rPr>
          <w:rFonts w:ascii="宋体" w:hAnsi="宋体" w:cs="宋体" w:hint="eastAsia"/>
          <w:szCs w:val="21"/>
        </w:rPr>
        <w:t>图2-10工单设置-附加组件-编辑</w:t>
      </w:r>
    </w:p>
    <w:p w14:paraId="509E39B1" w14:textId="77777777" w:rsidR="00020864" w:rsidRDefault="00F42850">
      <w:pPr>
        <w:spacing w:line="440" w:lineRule="exact"/>
        <w:rPr>
          <w:rFonts w:ascii="宋体" w:hAnsi="宋体" w:cs="宋体"/>
          <w:sz w:val="24"/>
          <w:szCs w:val="24"/>
        </w:rPr>
      </w:pPr>
      <w:r>
        <w:rPr>
          <w:rFonts w:ascii="宋体" w:hAnsi="宋体" w:cs="宋体" w:hint="eastAsia"/>
          <w:sz w:val="24"/>
          <w:szCs w:val="24"/>
        </w:rPr>
        <w:t>【说明】</w:t>
      </w:r>
    </w:p>
    <w:p w14:paraId="61182C97"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工单状态：新增、待指派、已指派、已接受、进行中、已完成、已关闭、已取消、待验收9种工单状态，根据项目的实际情况去选择添加；</w:t>
      </w:r>
    </w:p>
    <w:p w14:paraId="77738F4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工单操作：与工单状态相关联，选择一种工单操作后，根据项目的实际情况去添加工单操作；</w:t>
      </w:r>
    </w:p>
    <w:p w14:paraId="274C31E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审批设置：无审批/指定人员审批，当选择了指定人员审批，审批人员为必</w:t>
      </w:r>
      <w:r>
        <w:rPr>
          <w:rFonts w:ascii="宋体" w:hAnsi="宋体" w:cs="宋体" w:hint="eastAsia"/>
          <w:sz w:val="24"/>
          <w:szCs w:val="24"/>
        </w:rPr>
        <w:lastRenderedPageBreak/>
        <w:t>填项，当选择了无审批时，不用设置审批人员；</w:t>
      </w:r>
    </w:p>
    <w:p w14:paraId="3123D4E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是否通知：通知/不通知，通知，就要设置通知对象和通知方式，当设置不通知，即可忽略这些字段；</w:t>
      </w:r>
    </w:p>
    <w:p w14:paraId="46AC1F53"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排序：工单操作的排序；</w:t>
      </w:r>
    </w:p>
    <w:p w14:paraId="543A98D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描述：可备注相关重要信息，比如是否审核，审核人是谁，或者是否通知，通知对象是谁等内容。</w:t>
      </w:r>
    </w:p>
    <w:p w14:paraId="6705E982" w14:textId="77777777" w:rsidR="00020864" w:rsidRDefault="00F42850">
      <w:pPr>
        <w:pStyle w:val="2"/>
        <w:spacing w:line="440" w:lineRule="exact"/>
        <w:rPr>
          <w:rFonts w:ascii="宋体" w:hAnsi="宋体" w:cs="宋体"/>
          <w:b/>
          <w:bCs/>
        </w:rPr>
      </w:pPr>
      <w:bookmarkStart w:id="23" w:name="_Toc10016"/>
      <w:bookmarkStart w:id="24" w:name="_Toc21133"/>
      <w:bookmarkStart w:id="25" w:name="_Toc20919"/>
      <w:bookmarkStart w:id="26" w:name="_Toc32128"/>
      <w:bookmarkStart w:id="27" w:name="_Toc18696"/>
      <w:r>
        <w:rPr>
          <w:rFonts w:ascii="宋体" w:hAnsi="宋体" w:cs="宋体" w:hint="eastAsia"/>
          <w:b/>
          <w:bCs/>
        </w:rPr>
        <w:t>2.3 工单列表</w:t>
      </w:r>
      <w:bookmarkEnd w:id="23"/>
      <w:bookmarkEnd w:id="24"/>
      <w:bookmarkEnd w:id="25"/>
      <w:bookmarkEnd w:id="26"/>
      <w:bookmarkEnd w:id="27"/>
    </w:p>
    <w:p w14:paraId="68DC2107" w14:textId="77777777" w:rsidR="00020864" w:rsidRDefault="00F42850">
      <w:pPr>
        <w:pStyle w:val="4"/>
        <w:spacing w:line="440" w:lineRule="exact"/>
        <w:rPr>
          <w:rFonts w:ascii="宋体" w:hAnsi="宋体" w:cs="宋体"/>
        </w:rPr>
      </w:pPr>
      <w:bookmarkStart w:id="28" w:name="_Toc15047"/>
      <w:r>
        <w:rPr>
          <w:rFonts w:ascii="宋体" w:hAnsi="宋体" w:cs="宋体" w:hint="eastAsia"/>
        </w:rPr>
        <w:t>2.3.1 功能描述</w:t>
      </w:r>
      <w:bookmarkEnd w:id="28"/>
    </w:p>
    <w:p w14:paraId="5FEBEC9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人员工单下单成功后，根据工单类型中的设置，工单默认归集到指定服务班组；服务班组责任人可以对新创建的工单进行派单、抢单、取消操作，对抢单工单进行执行操作，对派单工单进行跟踪督办操作；当工单超过设置的时间未被抢单时，平台对服务责任人进行提醒。</w:t>
      </w:r>
    </w:p>
    <w:p w14:paraId="78E0885D" w14:textId="77777777" w:rsidR="00020864" w:rsidRDefault="00F42850">
      <w:pPr>
        <w:spacing w:line="440" w:lineRule="exact"/>
        <w:rPr>
          <w:rFonts w:ascii="宋体" w:hAnsi="宋体" w:cs="宋体"/>
          <w:sz w:val="24"/>
          <w:szCs w:val="24"/>
        </w:rPr>
      </w:pPr>
      <w:r>
        <w:rPr>
          <w:rFonts w:ascii="宋体" w:hAnsi="宋体" w:cs="宋体" w:hint="eastAsia"/>
          <w:sz w:val="24"/>
          <w:szCs w:val="24"/>
        </w:rPr>
        <w:t>【注意】不同状态工单可执行不同的操作，可在“工单管理--工单设置--附件组件”设置是否启用。</w:t>
      </w:r>
    </w:p>
    <w:p w14:paraId="58DC4F5F" w14:textId="77777777" w:rsidR="00020864" w:rsidRDefault="00F42850">
      <w:pPr>
        <w:pStyle w:val="4"/>
        <w:spacing w:line="440" w:lineRule="exact"/>
        <w:rPr>
          <w:rFonts w:ascii="宋体" w:hAnsi="宋体" w:cs="宋体"/>
        </w:rPr>
      </w:pPr>
      <w:bookmarkStart w:id="29" w:name="_Toc22133"/>
      <w:r>
        <w:rPr>
          <w:rFonts w:ascii="宋体" w:hAnsi="宋体" w:cs="宋体" w:hint="eastAsia"/>
        </w:rPr>
        <w:t>2.3.2 用户界面</w:t>
      </w:r>
      <w:bookmarkEnd w:id="29"/>
    </w:p>
    <w:p w14:paraId="16DDC575" w14:textId="77777777" w:rsidR="00020864" w:rsidRDefault="00F42850">
      <w:r>
        <w:rPr>
          <w:rFonts w:ascii="宋体" w:hAnsi="宋体" w:cs="宋体" w:hint="eastAsia"/>
          <w:sz w:val="24"/>
          <w:szCs w:val="28"/>
        </w:rPr>
        <w:t>路径：工单管理--工单列表。</w:t>
      </w:r>
    </w:p>
    <w:p w14:paraId="54ECDA17" w14:textId="77777777" w:rsidR="00020864" w:rsidRDefault="00F42850">
      <w:pPr>
        <w:spacing w:line="720" w:lineRule="auto"/>
        <w:jc w:val="center"/>
        <w:rPr>
          <w:rFonts w:ascii="宋体" w:hAnsi="宋体" w:cs="宋体"/>
        </w:rPr>
      </w:pPr>
      <w:r>
        <w:rPr>
          <w:rFonts w:ascii="宋体" w:hAnsi="宋体" w:cs="宋体" w:hint="eastAsia"/>
          <w:noProof/>
        </w:rPr>
        <w:drawing>
          <wp:inline distT="0" distB="0" distL="114300" distR="114300" wp14:anchorId="690C90CD" wp14:editId="221C047B">
            <wp:extent cx="5039995" cy="2973705"/>
            <wp:effectExtent l="9525" t="9525" r="10160" b="19050"/>
            <wp:docPr id="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2"/>
                    <pic:cNvPicPr>
                      <a:picLocks noChangeAspect="1"/>
                    </pic:cNvPicPr>
                  </pic:nvPicPr>
                  <pic:blipFill>
                    <a:blip r:embed="rId18"/>
                    <a:stretch>
                      <a:fillRect/>
                    </a:stretch>
                  </pic:blipFill>
                  <pic:spPr>
                    <a:xfrm>
                      <a:off x="0" y="0"/>
                      <a:ext cx="5039995" cy="2973705"/>
                    </a:xfrm>
                    <a:prstGeom prst="rect">
                      <a:avLst/>
                    </a:prstGeom>
                    <a:noFill/>
                    <a:ln>
                      <a:solidFill>
                        <a:schemeClr val="tx1"/>
                      </a:solidFill>
                    </a:ln>
                  </pic:spPr>
                </pic:pic>
              </a:graphicData>
            </a:graphic>
          </wp:inline>
        </w:drawing>
      </w:r>
    </w:p>
    <w:p w14:paraId="1D77943A" w14:textId="77777777" w:rsidR="00020864" w:rsidRDefault="00F42850">
      <w:pPr>
        <w:spacing w:line="440" w:lineRule="exact"/>
        <w:jc w:val="center"/>
        <w:rPr>
          <w:rFonts w:ascii="宋体" w:hAnsi="宋体" w:cs="宋体"/>
          <w:szCs w:val="21"/>
        </w:rPr>
      </w:pPr>
      <w:r>
        <w:rPr>
          <w:rFonts w:ascii="宋体" w:hAnsi="宋体" w:cs="宋体" w:hint="eastAsia"/>
          <w:szCs w:val="21"/>
        </w:rPr>
        <w:t>图2-11工单列表</w:t>
      </w:r>
    </w:p>
    <w:p w14:paraId="0F7E2FD1" w14:textId="77777777" w:rsidR="00020864" w:rsidRDefault="00F42850">
      <w:pPr>
        <w:pStyle w:val="4"/>
        <w:spacing w:line="440" w:lineRule="exact"/>
        <w:rPr>
          <w:rFonts w:ascii="宋体" w:hAnsi="宋体" w:cs="宋体"/>
        </w:rPr>
      </w:pPr>
      <w:bookmarkStart w:id="30" w:name="_Toc30046"/>
      <w:r>
        <w:rPr>
          <w:rFonts w:ascii="宋体" w:hAnsi="宋体" w:cs="宋体" w:hint="eastAsia"/>
        </w:rPr>
        <w:lastRenderedPageBreak/>
        <w:t>2.3.3 新增工单</w:t>
      </w:r>
      <w:bookmarkEnd w:id="30"/>
    </w:p>
    <w:p w14:paraId="76FD27F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1.点击新增，按要求输入数据，点击保存，可新增一条待指派工单数据。</w:t>
      </w:r>
    </w:p>
    <w:p w14:paraId="68F3DE30" w14:textId="77777777" w:rsidR="00020864" w:rsidRDefault="00F42850">
      <w:pPr>
        <w:spacing w:line="720" w:lineRule="auto"/>
        <w:jc w:val="center"/>
        <w:rPr>
          <w:rFonts w:ascii="宋体" w:hAnsi="宋体" w:cs="宋体"/>
        </w:rPr>
      </w:pPr>
      <w:r>
        <w:rPr>
          <w:rFonts w:ascii="宋体" w:hAnsi="宋体" w:cs="宋体" w:hint="eastAsia"/>
          <w:noProof/>
        </w:rPr>
        <w:drawing>
          <wp:inline distT="0" distB="0" distL="114300" distR="114300" wp14:anchorId="27E4ADC3" wp14:editId="0AEAEBD5">
            <wp:extent cx="5039995" cy="2574290"/>
            <wp:effectExtent l="0" t="0" r="4445" b="127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19"/>
                    <a:stretch>
                      <a:fillRect/>
                    </a:stretch>
                  </pic:blipFill>
                  <pic:spPr>
                    <a:xfrm>
                      <a:off x="0" y="0"/>
                      <a:ext cx="5039995" cy="2574290"/>
                    </a:xfrm>
                    <a:prstGeom prst="rect">
                      <a:avLst/>
                    </a:prstGeom>
                    <a:noFill/>
                    <a:ln>
                      <a:noFill/>
                    </a:ln>
                  </pic:spPr>
                </pic:pic>
              </a:graphicData>
            </a:graphic>
          </wp:inline>
        </w:drawing>
      </w:r>
    </w:p>
    <w:p w14:paraId="6E9FCA26" w14:textId="77777777" w:rsidR="00020864" w:rsidRDefault="00F42850">
      <w:pPr>
        <w:spacing w:line="440" w:lineRule="exact"/>
        <w:jc w:val="center"/>
        <w:rPr>
          <w:rFonts w:ascii="宋体" w:hAnsi="宋体" w:cs="宋体"/>
          <w:szCs w:val="21"/>
        </w:rPr>
      </w:pPr>
      <w:r>
        <w:rPr>
          <w:rFonts w:ascii="宋体" w:hAnsi="宋体" w:cs="宋体" w:hint="eastAsia"/>
          <w:szCs w:val="21"/>
        </w:rPr>
        <w:t>图2-12新增工单</w:t>
      </w:r>
    </w:p>
    <w:p w14:paraId="031B178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【说明】</w:t>
      </w:r>
    </w:p>
    <w:p w14:paraId="41627C7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来源：电话/现场，根据实际来源输入，必填；</w:t>
      </w:r>
    </w:p>
    <w:p w14:paraId="7A4DED0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项目：登录人所属机构下的项目名称数据，必填；</w:t>
      </w:r>
    </w:p>
    <w:p w14:paraId="1A8BD3F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服务类型：保洁服务/保安服务/陪护服务/运送服务/投诉监督/用车服务/报修服务/设备保养服务/设备巡检/区域巡检8种服务类型，必填；</w:t>
      </w:r>
    </w:p>
    <w:p w14:paraId="014F156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子类型名称：获取“工单类型--子类型”中的数据，非必填；</w:t>
      </w:r>
    </w:p>
    <w:p w14:paraId="51F3E6A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服务地点：下拉获取所选项目下区域名称数据，必填；</w:t>
      </w:r>
    </w:p>
    <w:p w14:paraId="14E397C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需求部门：根据所选服务地点自动带出；</w:t>
      </w:r>
    </w:p>
    <w:p w14:paraId="7A42010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需求人：下拉获取所选项目下的用户名称，默认为登录人名称，必填；</w:t>
      </w:r>
    </w:p>
    <w:p w14:paraId="512D9C8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紧急程度：一般/紧急/特急，必填；</w:t>
      </w:r>
    </w:p>
    <w:p w14:paraId="5DDA584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期望到场时间：根据实际输入，必填；</w:t>
      </w:r>
    </w:p>
    <w:p w14:paraId="1C79A45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需求描述：根据实际对工单进行需求说明，必填；</w:t>
      </w:r>
    </w:p>
    <w:p w14:paraId="01A168F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附件上传：可上传图片、视频或者文档数据对工单进行说明，非必填。</w:t>
      </w:r>
    </w:p>
    <w:p w14:paraId="284434F4" w14:textId="77777777" w:rsidR="00020864" w:rsidRDefault="00F42850">
      <w:pPr>
        <w:pStyle w:val="4"/>
        <w:spacing w:line="440" w:lineRule="exact"/>
        <w:rPr>
          <w:rFonts w:ascii="宋体" w:hAnsi="宋体" w:cs="宋体"/>
        </w:rPr>
      </w:pPr>
      <w:bookmarkStart w:id="31" w:name="_Toc13495"/>
      <w:r>
        <w:rPr>
          <w:rFonts w:ascii="宋体" w:hAnsi="宋体" w:cs="宋体" w:hint="eastAsia"/>
        </w:rPr>
        <w:t>2.3.4 待指派状态</w:t>
      </w:r>
      <w:bookmarkEnd w:id="31"/>
    </w:p>
    <w:p w14:paraId="5BB0461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待指派工单数据可做派单、抢单和取消操作。</w:t>
      </w:r>
    </w:p>
    <w:p w14:paraId="147DB058" w14:textId="77777777" w:rsidR="00020864" w:rsidRDefault="00F42850">
      <w:pPr>
        <w:numPr>
          <w:ilvl w:val="0"/>
          <w:numId w:val="3"/>
        </w:numPr>
        <w:spacing w:line="440" w:lineRule="exact"/>
        <w:ind w:firstLineChars="200" w:firstLine="480"/>
        <w:rPr>
          <w:rFonts w:ascii="宋体" w:hAnsi="宋体" w:cs="宋体"/>
          <w:sz w:val="24"/>
          <w:szCs w:val="24"/>
        </w:rPr>
      </w:pPr>
      <w:r>
        <w:rPr>
          <w:rFonts w:ascii="宋体" w:hAnsi="宋体" w:cs="宋体" w:hint="eastAsia"/>
          <w:sz w:val="24"/>
          <w:szCs w:val="24"/>
        </w:rPr>
        <w:t>派单</w:t>
      </w:r>
    </w:p>
    <w:p w14:paraId="34E2E2C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lastRenderedPageBreak/>
        <w:t>调度员或班组组长可将工单派给班组成员，然后由班组成员进行工单执行操作，如图2-13。调度员或班组组长可以对派单工单进行历程追踪，同时也可对工单进行执行操作。</w:t>
      </w:r>
    </w:p>
    <w:p w14:paraId="7F23D392" w14:textId="77777777" w:rsidR="00020864" w:rsidRDefault="00F42850">
      <w:pPr>
        <w:numPr>
          <w:ilvl w:val="0"/>
          <w:numId w:val="3"/>
        </w:numPr>
        <w:spacing w:line="440" w:lineRule="exact"/>
        <w:ind w:firstLineChars="200" w:firstLine="480"/>
        <w:rPr>
          <w:rFonts w:ascii="宋体" w:hAnsi="宋体" w:cs="宋体"/>
          <w:sz w:val="24"/>
          <w:szCs w:val="24"/>
        </w:rPr>
      </w:pPr>
      <w:r>
        <w:rPr>
          <w:rFonts w:ascii="宋体" w:hAnsi="宋体" w:cs="宋体" w:hint="eastAsia"/>
          <w:sz w:val="24"/>
          <w:szCs w:val="24"/>
        </w:rPr>
        <w:t>抢单</w:t>
      </w:r>
    </w:p>
    <w:p w14:paraId="1C7886F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由班组组长对工单进行抢单，自己对工单进行执行操作，如图2-14。班组成员可查看工单历程，但是不可对工单进行操作。</w:t>
      </w:r>
    </w:p>
    <w:p w14:paraId="56DEA68B" w14:textId="77777777" w:rsidR="00020864" w:rsidRDefault="00F42850">
      <w:pPr>
        <w:spacing w:line="720" w:lineRule="auto"/>
        <w:ind w:leftChars="200" w:left="420"/>
        <w:jc w:val="center"/>
        <w:rPr>
          <w:rFonts w:ascii="宋体" w:hAnsi="宋体" w:cs="宋体"/>
        </w:rPr>
      </w:pPr>
      <w:r>
        <w:rPr>
          <w:rFonts w:ascii="宋体" w:hAnsi="宋体" w:cs="宋体" w:hint="eastAsia"/>
          <w:noProof/>
        </w:rPr>
        <w:drawing>
          <wp:inline distT="0" distB="0" distL="114300" distR="114300" wp14:anchorId="7166039F" wp14:editId="71A5E245">
            <wp:extent cx="5039995" cy="1781810"/>
            <wp:effectExtent l="0" t="0" r="4445" b="127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20"/>
                    <a:stretch>
                      <a:fillRect/>
                    </a:stretch>
                  </pic:blipFill>
                  <pic:spPr>
                    <a:xfrm>
                      <a:off x="0" y="0"/>
                      <a:ext cx="5039995" cy="1781810"/>
                    </a:xfrm>
                    <a:prstGeom prst="rect">
                      <a:avLst/>
                    </a:prstGeom>
                    <a:noFill/>
                    <a:ln>
                      <a:noFill/>
                    </a:ln>
                  </pic:spPr>
                </pic:pic>
              </a:graphicData>
            </a:graphic>
          </wp:inline>
        </w:drawing>
      </w:r>
    </w:p>
    <w:p w14:paraId="36A80328" w14:textId="77777777" w:rsidR="00020864" w:rsidRDefault="00F42850">
      <w:pPr>
        <w:spacing w:line="440" w:lineRule="exact"/>
        <w:jc w:val="center"/>
        <w:rPr>
          <w:rFonts w:ascii="宋体" w:hAnsi="宋体" w:cs="宋体"/>
          <w:szCs w:val="21"/>
        </w:rPr>
      </w:pPr>
      <w:r>
        <w:rPr>
          <w:rFonts w:ascii="宋体" w:hAnsi="宋体" w:cs="宋体" w:hint="eastAsia"/>
          <w:szCs w:val="21"/>
        </w:rPr>
        <w:t>图2-13工单列表--待指派--派单</w:t>
      </w:r>
    </w:p>
    <w:p w14:paraId="668DD525" w14:textId="77777777" w:rsidR="00020864" w:rsidRDefault="00020864">
      <w:pPr>
        <w:spacing w:line="440" w:lineRule="exact"/>
        <w:jc w:val="center"/>
        <w:rPr>
          <w:rFonts w:ascii="宋体" w:hAnsi="宋体" w:cs="宋体"/>
          <w:szCs w:val="21"/>
        </w:rPr>
      </w:pPr>
    </w:p>
    <w:p w14:paraId="6A36CE72" w14:textId="77777777" w:rsidR="00020864" w:rsidRDefault="00F42850">
      <w:pPr>
        <w:spacing w:line="720" w:lineRule="auto"/>
        <w:jc w:val="center"/>
        <w:rPr>
          <w:rFonts w:ascii="宋体" w:hAnsi="宋体" w:cs="宋体"/>
        </w:rPr>
      </w:pPr>
      <w:r>
        <w:rPr>
          <w:rFonts w:ascii="宋体" w:hAnsi="宋体" w:cs="宋体" w:hint="eastAsia"/>
          <w:noProof/>
        </w:rPr>
        <w:drawing>
          <wp:inline distT="0" distB="0" distL="114300" distR="114300" wp14:anchorId="03E6667C" wp14:editId="38F64870">
            <wp:extent cx="5039995" cy="2073275"/>
            <wp:effectExtent l="0" t="0" r="4445" b="1460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21"/>
                    <a:stretch>
                      <a:fillRect/>
                    </a:stretch>
                  </pic:blipFill>
                  <pic:spPr>
                    <a:xfrm>
                      <a:off x="0" y="0"/>
                      <a:ext cx="5039995" cy="2073275"/>
                    </a:xfrm>
                    <a:prstGeom prst="rect">
                      <a:avLst/>
                    </a:prstGeom>
                    <a:noFill/>
                    <a:ln>
                      <a:noFill/>
                    </a:ln>
                  </pic:spPr>
                </pic:pic>
              </a:graphicData>
            </a:graphic>
          </wp:inline>
        </w:drawing>
      </w:r>
    </w:p>
    <w:p w14:paraId="539ADBBB" w14:textId="77777777" w:rsidR="00020864" w:rsidRDefault="00F42850">
      <w:pPr>
        <w:spacing w:line="440" w:lineRule="exact"/>
        <w:jc w:val="center"/>
        <w:rPr>
          <w:rFonts w:ascii="宋体" w:hAnsi="宋体" w:cs="宋体"/>
          <w:szCs w:val="21"/>
        </w:rPr>
      </w:pPr>
      <w:r>
        <w:rPr>
          <w:rFonts w:ascii="宋体" w:hAnsi="宋体" w:cs="宋体" w:hint="eastAsia"/>
          <w:szCs w:val="21"/>
        </w:rPr>
        <w:t>图2-14工单列表--待指派--抢单</w:t>
      </w:r>
    </w:p>
    <w:p w14:paraId="76EC797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【说明】</w:t>
      </w:r>
    </w:p>
    <w:p w14:paraId="68FD811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转派人员：该工单所属类型下服务班组成员数据，必填；</w:t>
      </w:r>
    </w:p>
    <w:p w14:paraId="604EDAC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备注：对工单派单/抢单操作进行备注说明，必填。</w:t>
      </w:r>
    </w:p>
    <w:p w14:paraId="4C2BC255" w14:textId="77777777" w:rsidR="00020864" w:rsidRDefault="00020864">
      <w:pPr>
        <w:spacing w:line="440" w:lineRule="exact"/>
        <w:ind w:firstLineChars="200" w:firstLine="480"/>
        <w:rPr>
          <w:rFonts w:ascii="宋体" w:hAnsi="宋体" w:cs="宋体"/>
          <w:sz w:val="24"/>
          <w:szCs w:val="24"/>
        </w:rPr>
      </w:pPr>
    </w:p>
    <w:p w14:paraId="45CB2001" w14:textId="77777777" w:rsidR="00020864" w:rsidRDefault="00F42850">
      <w:pPr>
        <w:numPr>
          <w:ilvl w:val="0"/>
          <w:numId w:val="3"/>
        </w:numPr>
        <w:spacing w:line="440" w:lineRule="exact"/>
        <w:ind w:firstLineChars="200" w:firstLine="480"/>
        <w:rPr>
          <w:rFonts w:ascii="宋体" w:hAnsi="宋体" w:cs="宋体"/>
          <w:sz w:val="24"/>
          <w:szCs w:val="24"/>
        </w:rPr>
      </w:pPr>
      <w:r>
        <w:rPr>
          <w:rFonts w:ascii="宋体" w:hAnsi="宋体" w:cs="宋体" w:hint="eastAsia"/>
          <w:sz w:val="24"/>
          <w:szCs w:val="24"/>
        </w:rPr>
        <w:t>取消</w:t>
      </w:r>
    </w:p>
    <w:p w14:paraId="1C979A23"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点击取消按钮，填写取消原因（必填），保存，工单则取消。取消工单可在异常工单中查看；平台支持取消操作的审批，在“工单管理-附件组件”进行设</w:t>
      </w:r>
      <w:r>
        <w:rPr>
          <w:rFonts w:ascii="宋体" w:hAnsi="宋体" w:cs="宋体" w:hint="eastAsia"/>
          <w:sz w:val="24"/>
          <w:szCs w:val="24"/>
        </w:rPr>
        <w:lastRenderedPageBreak/>
        <w:t>置。</w:t>
      </w:r>
    </w:p>
    <w:p w14:paraId="7F00E709" w14:textId="77777777" w:rsidR="00020864" w:rsidRDefault="00F42850">
      <w:pPr>
        <w:spacing w:line="720" w:lineRule="auto"/>
        <w:jc w:val="center"/>
        <w:rPr>
          <w:rFonts w:ascii="宋体" w:hAnsi="宋体" w:cs="宋体"/>
        </w:rPr>
      </w:pPr>
      <w:r>
        <w:rPr>
          <w:rFonts w:ascii="宋体" w:hAnsi="宋体" w:cs="宋体" w:hint="eastAsia"/>
          <w:noProof/>
        </w:rPr>
        <w:drawing>
          <wp:inline distT="0" distB="0" distL="114300" distR="114300" wp14:anchorId="5B45BCAA" wp14:editId="1D63A6A4">
            <wp:extent cx="5039995" cy="2545080"/>
            <wp:effectExtent l="0" t="0" r="4445" b="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22"/>
                    <a:stretch>
                      <a:fillRect/>
                    </a:stretch>
                  </pic:blipFill>
                  <pic:spPr>
                    <a:xfrm>
                      <a:off x="0" y="0"/>
                      <a:ext cx="5039995" cy="2545080"/>
                    </a:xfrm>
                    <a:prstGeom prst="rect">
                      <a:avLst/>
                    </a:prstGeom>
                    <a:noFill/>
                    <a:ln>
                      <a:noFill/>
                    </a:ln>
                  </pic:spPr>
                </pic:pic>
              </a:graphicData>
            </a:graphic>
          </wp:inline>
        </w:drawing>
      </w:r>
    </w:p>
    <w:p w14:paraId="60AC388E" w14:textId="77777777" w:rsidR="00020864" w:rsidRDefault="00F42850">
      <w:pPr>
        <w:spacing w:line="440" w:lineRule="exact"/>
        <w:jc w:val="center"/>
        <w:rPr>
          <w:rFonts w:ascii="宋体" w:hAnsi="宋体" w:cs="宋体"/>
          <w:szCs w:val="21"/>
        </w:rPr>
      </w:pPr>
      <w:r>
        <w:rPr>
          <w:rFonts w:ascii="宋体" w:hAnsi="宋体" w:cs="宋体" w:hint="eastAsia"/>
          <w:szCs w:val="21"/>
        </w:rPr>
        <w:t>图2-15工单列表--待指派--取消</w:t>
      </w:r>
    </w:p>
    <w:p w14:paraId="4A029C31" w14:textId="77777777" w:rsidR="00020864" w:rsidRDefault="00020864">
      <w:pPr>
        <w:spacing w:line="440" w:lineRule="exact"/>
        <w:jc w:val="center"/>
        <w:rPr>
          <w:rFonts w:ascii="宋体" w:hAnsi="宋体" w:cs="宋体"/>
          <w:szCs w:val="21"/>
        </w:rPr>
      </w:pPr>
    </w:p>
    <w:p w14:paraId="612EE043" w14:textId="77777777" w:rsidR="00020864" w:rsidRDefault="00F42850">
      <w:pPr>
        <w:pStyle w:val="4"/>
        <w:spacing w:line="440" w:lineRule="exact"/>
        <w:rPr>
          <w:rFonts w:ascii="宋体" w:hAnsi="宋体" w:cs="宋体"/>
        </w:rPr>
      </w:pPr>
      <w:bookmarkStart w:id="32" w:name="_Toc3231"/>
      <w:r>
        <w:rPr>
          <w:rFonts w:ascii="宋体" w:hAnsi="宋体" w:cs="宋体" w:hint="eastAsia"/>
        </w:rPr>
        <w:t>2.3.5 工单详情</w:t>
      </w:r>
      <w:bookmarkEnd w:id="32"/>
    </w:p>
    <w:p w14:paraId="5E5E49B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选中一条工单数据，点击详情，如图2-16，工单详情页面可查看工单的具体信息和工单历程。</w:t>
      </w:r>
    </w:p>
    <w:p w14:paraId="623F20D0" w14:textId="77777777" w:rsidR="00020864" w:rsidRDefault="00F42850">
      <w:pPr>
        <w:spacing w:line="720" w:lineRule="auto"/>
        <w:ind w:firstLine="420"/>
        <w:jc w:val="center"/>
        <w:rPr>
          <w:rFonts w:ascii="宋体" w:hAnsi="宋体" w:cs="宋体"/>
        </w:rPr>
      </w:pPr>
      <w:r>
        <w:rPr>
          <w:rFonts w:ascii="宋体" w:hAnsi="宋体" w:cs="宋体" w:hint="eastAsia"/>
          <w:noProof/>
        </w:rPr>
        <w:drawing>
          <wp:inline distT="0" distB="0" distL="114300" distR="114300" wp14:anchorId="12FCB61A" wp14:editId="03E2B2BB">
            <wp:extent cx="5039995" cy="2685415"/>
            <wp:effectExtent l="0" t="0" r="4445" b="1206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3"/>
                    <a:stretch>
                      <a:fillRect/>
                    </a:stretch>
                  </pic:blipFill>
                  <pic:spPr>
                    <a:xfrm>
                      <a:off x="0" y="0"/>
                      <a:ext cx="5039995" cy="2685415"/>
                    </a:xfrm>
                    <a:prstGeom prst="rect">
                      <a:avLst/>
                    </a:prstGeom>
                    <a:noFill/>
                    <a:ln>
                      <a:noFill/>
                    </a:ln>
                  </pic:spPr>
                </pic:pic>
              </a:graphicData>
            </a:graphic>
          </wp:inline>
        </w:drawing>
      </w:r>
    </w:p>
    <w:p w14:paraId="2ADAA6E7" w14:textId="77777777" w:rsidR="00020864" w:rsidRDefault="00F42850">
      <w:pPr>
        <w:spacing w:line="440" w:lineRule="exact"/>
        <w:jc w:val="center"/>
        <w:rPr>
          <w:rFonts w:ascii="宋体" w:hAnsi="宋体" w:cs="宋体"/>
          <w:szCs w:val="21"/>
        </w:rPr>
      </w:pPr>
      <w:r>
        <w:rPr>
          <w:rFonts w:ascii="宋体" w:hAnsi="宋体" w:cs="宋体" w:hint="eastAsia"/>
          <w:szCs w:val="21"/>
        </w:rPr>
        <w:t>图2-16工单列表--详情</w:t>
      </w:r>
    </w:p>
    <w:p w14:paraId="2141AF81" w14:textId="77777777" w:rsidR="00020864" w:rsidRDefault="00F42850">
      <w:pPr>
        <w:pStyle w:val="4"/>
        <w:spacing w:line="440" w:lineRule="exact"/>
        <w:rPr>
          <w:rFonts w:ascii="宋体" w:hAnsi="宋体" w:cs="宋体"/>
        </w:rPr>
      </w:pPr>
      <w:bookmarkStart w:id="33" w:name="_Toc17536"/>
      <w:r>
        <w:rPr>
          <w:rFonts w:ascii="宋体" w:hAnsi="宋体" w:cs="宋体" w:hint="eastAsia"/>
        </w:rPr>
        <w:t>2.3.6 已接受状态</w:t>
      </w:r>
      <w:bookmarkEnd w:id="33"/>
    </w:p>
    <w:p w14:paraId="6FF6BB8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抢单完成后，工单变成已接受状态，页面如图2-17，可做转办、开始和协</w:t>
      </w:r>
      <w:r>
        <w:rPr>
          <w:rFonts w:ascii="宋体" w:hAnsi="宋体" w:cs="宋体" w:hint="eastAsia"/>
          <w:sz w:val="24"/>
          <w:szCs w:val="24"/>
        </w:rPr>
        <w:lastRenderedPageBreak/>
        <w:t>同操作。</w:t>
      </w:r>
    </w:p>
    <w:p w14:paraId="678632AA" w14:textId="77777777" w:rsidR="00020864" w:rsidRDefault="00F42850">
      <w:pPr>
        <w:spacing w:line="720" w:lineRule="auto"/>
        <w:jc w:val="center"/>
        <w:rPr>
          <w:rFonts w:ascii="宋体" w:hAnsi="宋体" w:cs="宋体"/>
        </w:rPr>
      </w:pPr>
      <w:r>
        <w:rPr>
          <w:rFonts w:ascii="宋体" w:hAnsi="宋体" w:cs="宋体" w:hint="eastAsia"/>
          <w:noProof/>
        </w:rPr>
        <w:drawing>
          <wp:inline distT="0" distB="0" distL="114300" distR="114300" wp14:anchorId="2AEF54A6" wp14:editId="3A8F3E4B">
            <wp:extent cx="5039995" cy="2599055"/>
            <wp:effectExtent l="0" t="0" r="4445" b="6985"/>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24"/>
                    <a:stretch>
                      <a:fillRect/>
                    </a:stretch>
                  </pic:blipFill>
                  <pic:spPr>
                    <a:xfrm>
                      <a:off x="0" y="0"/>
                      <a:ext cx="5039995" cy="2599055"/>
                    </a:xfrm>
                    <a:prstGeom prst="rect">
                      <a:avLst/>
                    </a:prstGeom>
                    <a:noFill/>
                    <a:ln>
                      <a:noFill/>
                    </a:ln>
                  </pic:spPr>
                </pic:pic>
              </a:graphicData>
            </a:graphic>
          </wp:inline>
        </w:drawing>
      </w:r>
    </w:p>
    <w:p w14:paraId="22529C2B" w14:textId="77777777" w:rsidR="00020864" w:rsidRDefault="00F42850">
      <w:pPr>
        <w:spacing w:line="440" w:lineRule="exact"/>
        <w:jc w:val="center"/>
        <w:rPr>
          <w:rFonts w:ascii="宋体" w:hAnsi="宋体" w:cs="宋体"/>
          <w:szCs w:val="21"/>
        </w:rPr>
      </w:pPr>
      <w:r>
        <w:rPr>
          <w:rFonts w:ascii="宋体" w:hAnsi="宋体" w:cs="宋体" w:hint="eastAsia"/>
          <w:szCs w:val="21"/>
        </w:rPr>
        <w:t>图2-17工单列表--已接受</w:t>
      </w:r>
    </w:p>
    <w:p w14:paraId="563DF37D" w14:textId="77777777" w:rsidR="00020864" w:rsidRDefault="00020864">
      <w:pPr>
        <w:spacing w:line="440" w:lineRule="exact"/>
        <w:rPr>
          <w:rFonts w:ascii="宋体" w:hAnsi="宋体" w:cs="宋体"/>
          <w:szCs w:val="21"/>
        </w:rPr>
      </w:pPr>
    </w:p>
    <w:p w14:paraId="21B2E265" w14:textId="77777777" w:rsidR="00020864" w:rsidRDefault="00F42850">
      <w:pPr>
        <w:spacing w:line="440" w:lineRule="exact"/>
        <w:rPr>
          <w:rFonts w:ascii="宋体" w:hAnsi="宋体" w:cs="宋体"/>
          <w:b/>
          <w:bCs/>
          <w:sz w:val="24"/>
          <w:szCs w:val="24"/>
        </w:rPr>
      </w:pPr>
      <w:r>
        <w:rPr>
          <w:rFonts w:ascii="宋体" w:hAnsi="宋体" w:cs="宋体" w:hint="eastAsia"/>
          <w:b/>
          <w:bCs/>
          <w:sz w:val="24"/>
          <w:szCs w:val="24"/>
        </w:rPr>
        <w:t>（1）开始</w:t>
      </w:r>
    </w:p>
    <w:p w14:paraId="66A40A5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可对工单进行开始操作，开始操作保存后，工单为进行中状态。</w:t>
      </w:r>
    </w:p>
    <w:p w14:paraId="3E2CA629" w14:textId="77777777" w:rsidR="00020864" w:rsidRDefault="00F42850">
      <w:pPr>
        <w:spacing w:line="440" w:lineRule="exact"/>
        <w:rPr>
          <w:rFonts w:ascii="宋体" w:hAnsi="宋体" w:cs="宋体"/>
          <w:b/>
          <w:bCs/>
          <w:sz w:val="24"/>
          <w:szCs w:val="24"/>
        </w:rPr>
      </w:pPr>
      <w:r>
        <w:rPr>
          <w:rFonts w:ascii="宋体" w:hAnsi="宋体" w:cs="宋体" w:hint="eastAsia"/>
          <w:b/>
          <w:bCs/>
          <w:sz w:val="24"/>
          <w:szCs w:val="24"/>
        </w:rPr>
        <w:t>（2）转办</w:t>
      </w:r>
    </w:p>
    <w:p w14:paraId="51EF397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可选择该工单类型下自己班组或者其他班组下的班组成员进行工单转办操作，工单转办后，由转派人员继续执行工单，班组组长可对已转办工单数据进行查看操作，转办操作，工单状态不变。</w:t>
      </w:r>
    </w:p>
    <w:p w14:paraId="617CDB34" w14:textId="77777777" w:rsidR="00020864" w:rsidRDefault="00F42850">
      <w:pPr>
        <w:spacing w:line="440" w:lineRule="exact"/>
        <w:rPr>
          <w:rFonts w:ascii="宋体" w:hAnsi="宋体" w:cs="宋体"/>
          <w:b/>
          <w:bCs/>
          <w:sz w:val="24"/>
          <w:szCs w:val="24"/>
        </w:rPr>
      </w:pPr>
      <w:r>
        <w:rPr>
          <w:rFonts w:ascii="宋体" w:hAnsi="宋体" w:cs="宋体" w:hint="eastAsia"/>
          <w:b/>
          <w:bCs/>
          <w:sz w:val="24"/>
          <w:szCs w:val="24"/>
        </w:rPr>
        <w:t>（3）协同</w:t>
      </w:r>
    </w:p>
    <w:p w14:paraId="0DF24A9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可对工单设置协同人，协同人员对该协同工单，只可见，不可操作；协同操作不改变工单状态。</w:t>
      </w:r>
    </w:p>
    <w:p w14:paraId="2324172A" w14:textId="77777777" w:rsidR="00020864" w:rsidRDefault="00F42850">
      <w:pPr>
        <w:pStyle w:val="4"/>
        <w:spacing w:line="440" w:lineRule="exact"/>
        <w:rPr>
          <w:rFonts w:ascii="宋体" w:hAnsi="宋体" w:cs="宋体"/>
        </w:rPr>
      </w:pPr>
      <w:bookmarkStart w:id="34" w:name="_Toc6589"/>
      <w:r>
        <w:rPr>
          <w:rFonts w:ascii="宋体" w:hAnsi="宋体" w:cs="宋体" w:hint="eastAsia"/>
        </w:rPr>
        <w:t>2.3.7 进行中状态</w:t>
      </w:r>
      <w:bookmarkEnd w:id="34"/>
    </w:p>
    <w:p w14:paraId="3A99625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开始操作后，工单变成进行中状态，页面如图2-18，可做转办、挂起、协同、外委和完成操作。</w:t>
      </w:r>
    </w:p>
    <w:p w14:paraId="295EE419" w14:textId="77777777" w:rsidR="00020864" w:rsidRDefault="00F42850">
      <w:pPr>
        <w:spacing w:line="720" w:lineRule="auto"/>
      </w:pPr>
      <w:r>
        <w:rPr>
          <w:noProof/>
        </w:rPr>
        <w:lastRenderedPageBreak/>
        <w:drawing>
          <wp:inline distT="0" distB="0" distL="114300" distR="114300" wp14:anchorId="2455A2DB" wp14:editId="04557CB6">
            <wp:extent cx="5267325" cy="2620010"/>
            <wp:effectExtent l="9525" t="9525" r="11430" b="222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5"/>
                    <a:stretch>
                      <a:fillRect/>
                    </a:stretch>
                  </pic:blipFill>
                  <pic:spPr>
                    <a:xfrm>
                      <a:off x="0" y="0"/>
                      <a:ext cx="5267325" cy="2620010"/>
                    </a:xfrm>
                    <a:prstGeom prst="rect">
                      <a:avLst/>
                    </a:prstGeom>
                    <a:noFill/>
                    <a:ln>
                      <a:solidFill>
                        <a:schemeClr val="tx1"/>
                      </a:solidFill>
                    </a:ln>
                  </pic:spPr>
                </pic:pic>
              </a:graphicData>
            </a:graphic>
          </wp:inline>
        </w:drawing>
      </w:r>
    </w:p>
    <w:p w14:paraId="38615EE9" w14:textId="77777777" w:rsidR="00020864" w:rsidRDefault="00F42850">
      <w:pPr>
        <w:spacing w:line="720" w:lineRule="auto"/>
        <w:jc w:val="center"/>
      </w:pPr>
      <w:r>
        <w:rPr>
          <w:rFonts w:hint="eastAsia"/>
        </w:rPr>
        <w:t>图</w:t>
      </w:r>
      <w:r>
        <w:rPr>
          <w:rFonts w:hint="eastAsia"/>
        </w:rPr>
        <w:t xml:space="preserve">2-18 </w:t>
      </w:r>
      <w:r>
        <w:rPr>
          <w:rFonts w:ascii="宋体" w:hAnsi="宋体" w:cs="宋体" w:hint="eastAsia"/>
          <w:szCs w:val="21"/>
        </w:rPr>
        <w:t>工单列表--进行中</w:t>
      </w:r>
    </w:p>
    <w:p w14:paraId="0A82E398" w14:textId="77777777" w:rsidR="00020864" w:rsidRDefault="00F42850">
      <w:pPr>
        <w:spacing w:line="440" w:lineRule="exact"/>
        <w:rPr>
          <w:rFonts w:ascii="宋体" w:hAnsi="宋体" w:cs="宋体"/>
          <w:b/>
          <w:bCs/>
          <w:sz w:val="24"/>
          <w:szCs w:val="28"/>
        </w:rPr>
      </w:pPr>
      <w:r>
        <w:rPr>
          <w:rFonts w:ascii="宋体" w:hAnsi="宋体" w:cs="宋体" w:hint="eastAsia"/>
          <w:b/>
          <w:bCs/>
          <w:sz w:val="24"/>
          <w:szCs w:val="28"/>
        </w:rPr>
        <w:t>（1）转办</w:t>
      </w:r>
    </w:p>
    <w:p w14:paraId="5A61F49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可选择该工单类型下自己班组或者其他班组下的班组成员进行工单转办操作，工单转办后，由转派人员继续执行工单，班组组长可对已转办工单数据进行查看操作，转办操作，工单状态不变。</w:t>
      </w:r>
    </w:p>
    <w:p w14:paraId="7AF2264A" w14:textId="77777777" w:rsidR="00020864" w:rsidRDefault="00F42850">
      <w:pPr>
        <w:spacing w:line="440" w:lineRule="exact"/>
        <w:rPr>
          <w:rFonts w:ascii="宋体" w:hAnsi="宋体" w:cs="宋体"/>
          <w:b/>
          <w:bCs/>
          <w:sz w:val="24"/>
          <w:szCs w:val="28"/>
        </w:rPr>
      </w:pPr>
      <w:r>
        <w:rPr>
          <w:rFonts w:ascii="宋体" w:hAnsi="宋体" w:cs="宋体" w:hint="eastAsia"/>
          <w:b/>
          <w:bCs/>
          <w:sz w:val="24"/>
          <w:szCs w:val="28"/>
        </w:rPr>
        <w:t>（2）挂起和恢复</w:t>
      </w:r>
    </w:p>
    <w:p w14:paraId="36B3DD5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挂起：工单可以设置挂起操作，挂起时，需要录入备注说明并支持审批，审批权限可自定义。挂起后工单可做恢复操作，工单挂起延迟的时间不计入超时时间内，挂起操作，工单状态为已挂起状态。</w:t>
      </w:r>
    </w:p>
    <w:p w14:paraId="2D403BF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恢复：对已挂起工单进行恢复操作，工单恢复后，工单为进行中状态，可继续执行进行中状态操作。</w:t>
      </w:r>
    </w:p>
    <w:p w14:paraId="144A0E69" w14:textId="77777777" w:rsidR="00020864" w:rsidRDefault="00F42850">
      <w:pPr>
        <w:spacing w:line="440" w:lineRule="exact"/>
        <w:rPr>
          <w:rFonts w:ascii="宋体" w:hAnsi="宋体" w:cs="宋体"/>
          <w:b/>
          <w:bCs/>
          <w:sz w:val="24"/>
          <w:szCs w:val="28"/>
        </w:rPr>
      </w:pPr>
      <w:r>
        <w:rPr>
          <w:rFonts w:ascii="宋体" w:hAnsi="宋体" w:cs="宋体" w:hint="eastAsia"/>
          <w:b/>
          <w:bCs/>
          <w:sz w:val="24"/>
          <w:szCs w:val="28"/>
        </w:rPr>
        <w:t>（3）协同</w:t>
      </w:r>
    </w:p>
    <w:p w14:paraId="7817A02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可对工单设置协同人，协同人员对该协同工单，只可见，不可操作；协同操作不改变工单状态。</w:t>
      </w:r>
    </w:p>
    <w:p w14:paraId="3D6788A7" w14:textId="77777777" w:rsidR="00020864" w:rsidRDefault="00F42850">
      <w:pPr>
        <w:spacing w:line="440" w:lineRule="exact"/>
        <w:rPr>
          <w:rFonts w:ascii="宋体" w:hAnsi="宋体" w:cs="宋体"/>
          <w:b/>
          <w:bCs/>
          <w:sz w:val="24"/>
          <w:szCs w:val="28"/>
        </w:rPr>
      </w:pPr>
      <w:r>
        <w:rPr>
          <w:rFonts w:ascii="宋体" w:hAnsi="宋体" w:cs="宋体" w:hint="eastAsia"/>
          <w:b/>
          <w:bCs/>
          <w:sz w:val="24"/>
          <w:szCs w:val="28"/>
        </w:rPr>
        <w:t>（4）外委</w:t>
      </w:r>
    </w:p>
    <w:p w14:paraId="47F2470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无法自行维修处理时，可以通过外委维修方式。外委时，需要录入外委原因并支持审批，审批权限可自定义。</w:t>
      </w:r>
    </w:p>
    <w:p w14:paraId="349AF77C" w14:textId="77777777" w:rsidR="00020864" w:rsidRDefault="00F42850">
      <w:pPr>
        <w:spacing w:line="440" w:lineRule="exact"/>
        <w:rPr>
          <w:rFonts w:ascii="宋体" w:hAnsi="宋体" w:cs="宋体"/>
          <w:b/>
          <w:bCs/>
          <w:sz w:val="24"/>
          <w:szCs w:val="28"/>
        </w:rPr>
      </w:pPr>
      <w:r>
        <w:rPr>
          <w:rFonts w:ascii="宋体" w:hAnsi="宋体" w:cs="宋体" w:hint="eastAsia"/>
          <w:b/>
          <w:bCs/>
          <w:sz w:val="24"/>
          <w:szCs w:val="28"/>
        </w:rPr>
        <w:t>（5）完成</w:t>
      </w:r>
    </w:p>
    <w:p w14:paraId="38152F22" w14:textId="77777777" w:rsidR="00020864" w:rsidRDefault="00F42850">
      <w:pPr>
        <w:spacing w:line="440" w:lineRule="exact"/>
        <w:ind w:firstLineChars="200" w:firstLine="480"/>
        <w:rPr>
          <w:rFonts w:ascii="宋体" w:hAnsi="宋体" w:cs="宋体"/>
        </w:rPr>
      </w:pPr>
      <w:r>
        <w:rPr>
          <w:rFonts w:ascii="宋体" w:hAnsi="宋体" w:cs="宋体" w:hint="eastAsia"/>
          <w:sz w:val="24"/>
          <w:szCs w:val="24"/>
        </w:rPr>
        <w:t>可直接完成工单数据，完成操作后，工单为待验收状态，待验收状态工单需要需求人员移动端进行验收操作；验收完成后，工单为已完成状态，需求人员可</w:t>
      </w:r>
      <w:r>
        <w:rPr>
          <w:rFonts w:ascii="宋体" w:hAnsi="宋体" w:cs="宋体" w:hint="eastAsia"/>
          <w:sz w:val="24"/>
          <w:szCs w:val="24"/>
        </w:rPr>
        <w:lastRenderedPageBreak/>
        <w:t>做评价操作，工单操作人员可做回访操作。</w:t>
      </w:r>
    </w:p>
    <w:p w14:paraId="1FBDF216" w14:textId="77777777" w:rsidR="00020864" w:rsidRDefault="00F42850">
      <w:pPr>
        <w:pStyle w:val="4"/>
        <w:spacing w:line="440" w:lineRule="exact"/>
        <w:rPr>
          <w:rFonts w:ascii="宋体" w:hAnsi="宋体" w:cs="宋体"/>
        </w:rPr>
      </w:pPr>
      <w:bookmarkStart w:id="35" w:name="_Toc12377"/>
      <w:r>
        <w:rPr>
          <w:rFonts w:ascii="宋体" w:hAnsi="宋体" w:cs="宋体" w:hint="eastAsia"/>
        </w:rPr>
        <w:t>2.3.8 已完成状态</w:t>
      </w:r>
      <w:bookmarkEnd w:id="35"/>
    </w:p>
    <w:p w14:paraId="54FCFB73" w14:textId="77777777" w:rsidR="00020864" w:rsidRDefault="00F42850">
      <w:pPr>
        <w:spacing w:line="440" w:lineRule="exact"/>
        <w:ind w:firstLineChars="200" w:firstLine="480"/>
        <w:rPr>
          <w:rFonts w:ascii="宋体" w:hAnsi="宋体" w:cs="宋体"/>
          <w:bdr w:val="single" w:sz="4" w:space="0" w:color="auto"/>
        </w:rPr>
      </w:pPr>
      <w:r>
        <w:rPr>
          <w:rFonts w:ascii="宋体" w:hAnsi="宋体" w:cs="宋体" w:hint="eastAsia"/>
          <w:sz w:val="24"/>
          <w:szCs w:val="24"/>
        </w:rPr>
        <w:t>对于已完成工单操作人员可执行回访操作，回访完成，工单状态为已关闭。</w:t>
      </w:r>
    </w:p>
    <w:p w14:paraId="0847533B" w14:textId="77777777" w:rsidR="00020864" w:rsidRDefault="00F42850">
      <w:pPr>
        <w:pStyle w:val="2"/>
        <w:spacing w:line="440" w:lineRule="exact"/>
        <w:rPr>
          <w:rFonts w:ascii="宋体" w:hAnsi="宋体" w:cs="宋体"/>
          <w:b/>
          <w:bCs/>
        </w:rPr>
      </w:pPr>
      <w:bookmarkStart w:id="36" w:name="_Toc31848"/>
      <w:bookmarkStart w:id="37" w:name="_Toc21616"/>
      <w:bookmarkStart w:id="38" w:name="_Toc9622"/>
      <w:bookmarkStart w:id="39" w:name="_Toc11951"/>
      <w:bookmarkStart w:id="40" w:name="_Toc17080"/>
      <w:r>
        <w:rPr>
          <w:rFonts w:ascii="宋体" w:hAnsi="宋体" w:cs="宋体" w:hint="eastAsia"/>
          <w:b/>
          <w:bCs/>
        </w:rPr>
        <w:t>2.4回访工单</w:t>
      </w:r>
      <w:bookmarkEnd w:id="36"/>
      <w:bookmarkEnd w:id="37"/>
      <w:bookmarkEnd w:id="38"/>
      <w:bookmarkEnd w:id="39"/>
      <w:bookmarkEnd w:id="40"/>
    </w:p>
    <w:p w14:paraId="3350B9DA" w14:textId="77777777" w:rsidR="00020864" w:rsidRDefault="00F42850">
      <w:pPr>
        <w:pStyle w:val="4"/>
        <w:spacing w:line="440" w:lineRule="exact"/>
        <w:rPr>
          <w:rFonts w:ascii="宋体" w:hAnsi="宋体" w:cs="宋体"/>
        </w:rPr>
      </w:pPr>
      <w:bookmarkStart w:id="41" w:name="_Toc32116"/>
      <w:r>
        <w:rPr>
          <w:rFonts w:ascii="宋体" w:hAnsi="宋体" w:cs="宋体" w:hint="eastAsia"/>
        </w:rPr>
        <w:t>2.4.1功能描述</w:t>
      </w:r>
      <w:bookmarkEnd w:id="41"/>
    </w:p>
    <w:p w14:paraId="3AF6BB9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根据“工单管理--工单设置--流程”中设置的“不合格工单”标准，当用户评价低于这个设置值时，平台可生成回访工单，自动记录到回访工单列表，管理人员可以对评价差的工单进行回访操作。</w:t>
      </w:r>
    </w:p>
    <w:p w14:paraId="26881A3A" w14:textId="77777777" w:rsidR="00020864" w:rsidRDefault="00F42850">
      <w:pPr>
        <w:pStyle w:val="4"/>
        <w:spacing w:line="440" w:lineRule="exact"/>
        <w:rPr>
          <w:rFonts w:ascii="宋体" w:hAnsi="宋体" w:cs="宋体"/>
        </w:rPr>
      </w:pPr>
      <w:bookmarkStart w:id="42" w:name="_Toc23141"/>
      <w:r>
        <w:rPr>
          <w:rFonts w:ascii="宋体" w:hAnsi="宋体" w:cs="宋体" w:hint="eastAsia"/>
        </w:rPr>
        <w:t>2.4.2用户界面</w:t>
      </w:r>
      <w:bookmarkEnd w:id="42"/>
    </w:p>
    <w:p w14:paraId="4E62F2A5" w14:textId="77777777" w:rsidR="00020864" w:rsidRDefault="00F42850">
      <w:r>
        <w:rPr>
          <w:rFonts w:ascii="宋体" w:hAnsi="宋体" w:cs="宋体" w:hint="eastAsia"/>
          <w:sz w:val="24"/>
          <w:szCs w:val="28"/>
        </w:rPr>
        <w:t>路径：工单管理--回访工单。</w:t>
      </w:r>
    </w:p>
    <w:p w14:paraId="45037A09" w14:textId="77777777" w:rsidR="00020864" w:rsidRDefault="00F42850">
      <w:pPr>
        <w:spacing w:line="720" w:lineRule="auto"/>
        <w:jc w:val="center"/>
        <w:rPr>
          <w:rFonts w:ascii="宋体" w:hAnsi="宋体" w:cs="宋体"/>
          <w:bdr w:val="single" w:sz="4" w:space="0" w:color="auto"/>
        </w:rPr>
      </w:pPr>
      <w:r>
        <w:rPr>
          <w:noProof/>
        </w:rPr>
        <w:drawing>
          <wp:inline distT="0" distB="0" distL="114300" distR="114300" wp14:anchorId="5E9DFABA" wp14:editId="6DA89CA4">
            <wp:extent cx="5262880" cy="1259205"/>
            <wp:effectExtent l="9525" t="9525" r="15875" b="1143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6"/>
                    <a:stretch>
                      <a:fillRect/>
                    </a:stretch>
                  </pic:blipFill>
                  <pic:spPr>
                    <a:xfrm>
                      <a:off x="0" y="0"/>
                      <a:ext cx="5262880" cy="1259205"/>
                    </a:xfrm>
                    <a:prstGeom prst="rect">
                      <a:avLst/>
                    </a:prstGeom>
                    <a:noFill/>
                    <a:ln>
                      <a:solidFill>
                        <a:schemeClr val="tx1"/>
                      </a:solidFill>
                    </a:ln>
                  </pic:spPr>
                </pic:pic>
              </a:graphicData>
            </a:graphic>
          </wp:inline>
        </w:drawing>
      </w:r>
    </w:p>
    <w:p w14:paraId="316D79CC" w14:textId="77777777" w:rsidR="00020864" w:rsidRDefault="00F42850">
      <w:pPr>
        <w:spacing w:line="440" w:lineRule="exact"/>
        <w:jc w:val="center"/>
        <w:rPr>
          <w:rFonts w:ascii="宋体" w:hAnsi="宋体" w:cs="宋体"/>
          <w:szCs w:val="21"/>
        </w:rPr>
      </w:pPr>
      <w:r>
        <w:rPr>
          <w:rFonts w:ascii="宋体" w:hAnsi="宋体" w:cs="宋体" w:hint="eastAsia"/>
          <w:szCs w:val="21"/>
        </w:rPr>
        <w:t>图2-19 回访工单页面</w:t>
      </w:r>
    </w:p>
    <w:p w14:paraId="4FE6485F" w14:textId="77777777" w:rsidR="00020864" w:rsidRDefault="00F42850">
      <w:pPr>
        <w:spacing w:line="72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788E2F11" wp14:editId="01B0AA2C">
            <wp:extent cx="5270500" cy="3921760"/>
            <wp:effectExtent l="9525" t="9525" r="23495" b="15875"/>
            <wp:docPr id="38" name="图片 38" descr="新建位图图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新建位图图像 (2)"/>
                    <pic:cNvPicPr>
                      <a:picLocks noChangeAspect="1"/>
                    </pic:cNvPicPr>
                  </pic:nvPicPr>
                  <pic:blipFill>
                    <a:blip r:embed="rId27"/>
                    <a:stretch>
                      <a:fillRect/>
                    </a:stretch>
                  </pic:blipFill>
                  <pic:spPr>
                    <a:xfrm>
                      <a:off x="0" y="0"/>
                      <a:ext cx="5270500" cy="3921760"/>
                    </a:xfrm>
                    <a:prstGeom prst="rect">
                      <a:avLst/>
                    </a:prstGeom>
                    <a:ln>
                      <a:solidFill>
                        <a:schemeClr val="tx1"/>
                      </a:solidFill>
                    </a:ln>
                  </pic:spPr>
                </pic:pic>
              </a:graphicData>
            </a:graphic>
          </wp:inline>
        </w:drawing>
      </w:r>
    </w:p>
    <w:p w14:paraId="5073465E" w14:textId="77777777" w:rsidR="00020864" w:rsidRDefault="00F42850">
      <w:pPr>
        <w:spacing w:line="440" w:lineRule="exact"/>
        <w:jc w:val="center"/>
        <w:rPr>
          <w:rFonts w:ascii="宋体" w:hAnsi="宋体" w:cs="宋体"/>
          <w:szCs w:val="21"/>
        </w:rPr>
      </w:pPr>
      <w:r>
        <w:rPr>
          <w:rFonts w:ascii="宋体" w:hAnsi="宋体" w:cs="宋体" w:hint="eastAsia"/>
          <w:szCs w:val="21"/>
        </w:rPr>
        <w:t>图2-20 回访工单--历程</w:t>
      </w:r>
    </w:p>
    <w:p w14:paraId="715F6687" w14:textId="77777777" w:rsidR="00020864" w:rsidRDefault="00020864">
      <w:pPr>
        <w:spacing w:line="440" w:lineRule="exact"/>
        <w:jc w:val="center"/>
        <w:rPr>
          <w:rFonts w:ascii="宋体" w:hAnsi="宋体" w:cs="宋体"/>
          <w:szCs w:val="21"/>
        </w:rPr>
      </w:pPr>
    </w:p>
    <w:p w14:paraId="73ED35D6" w14:textId="77777777" w:rsidR="00020864" w:rsidRDefault="00F42850">
      <w:pPr>
        <w:spacing w:line="720" w:lineRule="auto"/>
        <w:jc w:val="center"/>
      </w:pPr>
      <w:r>
        <w:rPr>
          <w:noProof/>
        </w:rPr>
        <w:drawing>
          <wp:inline distT="0" distB="0" distL="114300" distR="114300" wp14:anchorId="717D0B5C" wp14:editId="6529BD29">
            <wp:extent cx="5271135" cy="2633345"/>
            <wp:effectExtent l="9525" t="9525" r="22860" b="2413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8"/>
                    <a:stretch>
                      <a:fillRect/>
                    </a:stretch>
                  </pic:blipFill>
                  <pic:spPr>
                    <a:xfrm>
                      <a:off x="0" y="0"/>
                      <a:ext cx="5271135" cy="2633345"/>
                    </a:xfrm>
                    <a:prstGeom prst="rect">
                      <a:avLst/>
                    </a:prstGeom>
                    <a:noFill/>
                    <a:ln>
                      <a:solidFill>
                        <a:schemeClr val="tx1"/>
                      </a:solidFill>
                    </a:ln>
                  </pic:spPr>
                </pic:pic>
              </a:graphicData>
            </a:graphic>
          </wp:inline>
        </w:drawing>
      </w:r>
    </w:p>
    <w:p w14:paraId="6E37490D" w14:textId="77777777" w:rsidR="00020864" w:rsidRDefault="00F42850">
      <w:pPr>
        <w:spacing w:line="720" w:lineRule="auto"/>
        <w:jc w:val="center"/>
      </w:pPr>
      <w:r>
        <w:rPr>
          <w:rFonts w:ascii="宋体" w:hAnsi="宋体" w:cs="宋体" w:hint="eastAsia"/>
          <w:szCs w:val="21"/>
        </w:rPr>
        <w:t>图2-21 回访工单--历程--回访</w:t>
      </w:r>
    </w:p>
    <w:p w14:paraId="59FA70BB" w14:textId="77777777" w:rsidR="00020864" w:rsidRDefault="00F42850">
      <w:pPr>
        <w:pStyle w:val="4"/>
        <w:spacing w:line="440" w:lineRule="exact"/>
        <w:rPr>
          <w:rFonts w:ascii="宋体" w:hAnsi="宋体" w:cs="宋体"/>
        </w:rPr>
      </w:pPr>
      <w:bookmarkStart w:id="43" w:name="_Toc13331"/>
      <w:r>
        <w:rPr>
          <w:rFonts w:ascii="宋体" w:hAnsi="宋体" w:cs="宋体" w:hint="eastAsia"/>
        </w:rPr>
        <w:t>2.4.3 操作步骤</w:t>
      </w:r>
      <w:bookmarkEnd w:id="43"/>
    </w:p>
    <w:p w14:paraId="77C39D42" w14:textId="77777777" w:rsidR="00020864" w:rsidRDefault="00F42850">
      <w:pPr>
        <w:spacing w:line="440" w:lineRule="exact"/>
        <w:ind w:firstLineChars="200" w:firstLine="420"/>
        <w:rPr>
          <w:rFonts w:ascii="宋体" w:hAnsi="宋体" w:cs="宋体"/>
          <w:sz w:val="24"/>
          <w:szCs w:val="24"/>
        </w:rPr>
      </w:pPr>
      <w:r>
        <w:rPr>
          <w:rFonts w:cs="Calibri"/>
          <w:szCs w:val="21"/>
        </w:rPr>
        <w:t>①</w:t>
      </w:r>
      <w:r>
        <w:rPr>
          <w:rFonts w:ascii="宋体" w:hAnsi="宋体" w:cs="宋体" w:hint="eastAsia"/>
          <w:sz w:val="24"/>
          <w:szCs w:val="24"/>
        </w:rPr>
        <w:t>打开历程：打开回访工单页面，找到该工单，点击历程按钮，如图2-20；</w:t>
      </w:r>
    </w:p>
    <w:p w14:paraId="2674D953" w14:textId="77777777" w:rsidR="00020864" w:rsidRDefault="00F42850">
      <w:pPr>
        <w:spacing w:line="440" w:lineRule="exact"/>
        <w:ind w:firstLineChars="200" w:firstLine="420"/>
        <w:rPr>
          <w:rFonts w:ascii="宋体" w:hAnsi="宋体" w:cs="宋体"/>
          <w:sz w:val="24"/>
          <w:szCs w:val="24"/>
        </w:rPr>
      </w:pPr>
      <w:r>
        <w:rPr>
          <w:rFonts w:cs="Calibri"/>
          <w:szCs w:val="21"/>
        </w:rPr>
        <w:lastRenderedPageBreak/>
        <w:t>②</w:t>
      </w:r>
      <w:r>
        <w:rPr>
          <w:rFonts w:ascii="宋体" w:hAnsi="宋体" w:cs="宋体" w:hint="eastAsia"/>
          <w:sz w:val="24"/>
          <w:szCs w:val="24"/>
        </w:rPr>
        <w:t>回访：点击工单回访按钮，如图2-21，填写回访的数据：</w:t>
      </w:r>
    </w:p>
    <w:p w14:paraId="6BC211C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回访形式：电话或微信，必填；</w:t>
      </w:r>
    </w:p>
    <w:p w14:paraId="0F31DEB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服务满意度：可分为“不满意”、“一般”和“满意”，必填；</w:t>
      </w:r>
    </w:p>
    <w:p w14:paraId="07399BB3"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评价对象：对服务评价中的响应速度、服务态度和服务质量进行1星到5星评分。</w:t>
      </w:r>
    </w:p>
    <w:p w14:paraId="4816E29E" w14:textId="77777777" w:rsidR="00020864" w:rsidRDefault="00F42850">
      <w:pPr>
        <w:spacing w:line="440" w:lineRule="exact"/>
        <w:ind w:firstLineChars="200" w:firstLine="480"/>
        <w:rPr>
          <w:rFonts w:ascii="宋体" w:hAnsi="宋体" w:cs="宋体"/>
          <w:sz w:val="24"/>
          <w:szCs w:val="24"/>
        </w:rPr>
      </w:pPr>
      <w:r>
        <w:rPr>
          <w:rFonts w:ascii="宋体" w:hAnsi="宋体" w:cs="宋体"/>
          <w:sz w:val="24"/>
          <w:szCs w:val="24"/>
        </w:rPr>
        <w:t>③</w:t>
      </w:r>
      <w:r>
        <w:rPr>
          <w:rFonts w:ascii="宋体" w:hAnsi="宋体" w:cs="宋体" w:hint="eastAsia"/>
          <w:sz w:val="24"/>
          <w:szCs w:val="24"/>
        </w:rPr>
        <w:t>服务标签：选择一个或多个标签。</w:t>
      </w:r>
    </w:p>
    <w:p w14:paraId="310090E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④填写备注信息，点击“保存”按钮即可。</w:t>
      </w:r>
    </w:p>
    <w:p w14:paraId="7DC3CF06" w14:textId="77777777" w:rsidR="00020864" w:rsidRDefault="00F42850">
      <w:pPr>
        <w:spacing w:line="440" w:lineRule="exact"/>
        <w:rPr>
          <w:rFonts w:ascii="宋体" w:hAnsi="宋体" w:cs="宋体"/>
          <w:sz w:val="24"/>
          <w:szCs w:val="24"/>
        </w:rPr>
      </w:pPr>
      <w:r>
        <w:rPr>
          <w:rFonts w:ascii="宋体" w:hAnsi="宋体" w:cs="宋体" w:hint="eastAsia"/>
          <w:sz w:val="24"/>
          <w:szCs w:val="24"/>
        </w:rPr>
        <w:t>【注意】评价对象和服务标签可在PC端“基础管理--项目字典”中添加或修改。</w:t>
      </w:r>
    </w:p>
    <w:p w14:paraId="5BEA029A" w14:textId="77777777" w:rsidR="00020864" w:rsidRDefault="00020864">
      <w:pPr>
        <w:spacing w:line="440" w:lineRule="exact"/>
        <w:ind w:firstLineChars="200" w:firstLine="480"/>
        <w:rPr>
          <w:rFonts w:ascii="宋体" w:hAnsi="宋体" w:cs="宋体"/>
          <w:sz w:val="24"/>
          <w:szCs w:val="24"/>
        </w:rPr>
      </w:pPr>
    </w:p>
    <w:p w14:paraId="3B72BDAA" w14:textId="77777777" w:rsidR="00020864" w:rsidRDefault="00F42850">
      <w:pPr>
        <w:pStyle w:val="2"/>
        <w:spacing w:line="440" w:lineRule="exact"/>
        <w:rPr>
          <w:rFonts w:ascii="宋体" w:hAnsi="宋体" w:cs="宋体"/>
          <w:b/>
          <w:bCs/>
        </w:rPr>
      </w:pPr>
      <w:bookmarkStart w:id="44" w:name="_Toc23963"/>
      <w:bookmarkStart w:id="45" w:name="_Toc17528"/>
      <w:bookmarkStart w:id="46" w:name="_Toc13200"/>
      <w:bookmarkStart w:id="47" w:name="_Toc6083"/>
      <w:bookmarkStart w:id="48" w:name="_Toc19895"/>
      <w:r>
        <w:rPr>
          <w:rFonts w:ascii="宋体" w:hAnsi="宋体" w:cs="宋体" w:hint="eastAsia"/>
          <w:b/>
          <w:bCs/>
        </w:rPr>
        <w:t>2.5审批工单</w:t>
      </w:r>
      <w:bookmarkEnd w:id="44"/>
      <w:bookmarkEnd w:id="45"/>
      <w:bookmarkEnd w:id="46"/>
      <w:bookmarkEnd w:id="47"/>
      <w:bookmarkEnd w:id="48"/>
    </w:p>
    <w:p w14:paraId="3BE2F5EE" w14:textId="77777777" w:rsidR="00020864" w:rsidRDefault="00F42850">
      <w:pPr>
        <w:pStyle w:val="4"/>
        <w:spacing w:line="440" w:lineRule="exact"/>
        <w:rPr>
          <w:rFonts w:ascii="宋体" w:hAnsi="宋体" w:cs="宋体"/>
        </w:rPr>
      </w:pPr>
      <w:bookmarkStart w:id="49" w:name="_Toc25645"/>
      <w:r>
        <w:rPr>
          <w:rFonts w:ascii="宋体" w:hAnsi="宋体" w:cs="宋体" w:hint="eastAsia"/>
        </w:rPr>
        <w:t>2.5</w:t>
      </w:r>
      <w:r>
        <w:rPr>
          <w:rStyle w:val="40"/>
          <w:rFonts w:ascii="宋体" w:hAnsi="宋体" w:cs="宋体" w:hint="eastAsia"/>
          <w:b/>
          <w:bCs/>
        </w:rPr>
        <w:t>.</w:t>
      </w:r>
      <w:r>
        <w:rPr>
          <w:rFonts w:ascii="宋体" w:hAnsi="宋体" w:cs="宋体" w:hint="eastAsia"/>
        </w:rPr>
        <w:t>1功能描述</w:t>
      </w:r>
      <w:bookmarkEnd w:id="49"/>
    </w:p>
    <w:p w14:paraId="0D0176C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在“工单管理--工单设置--流程”中可以对工单状态及工单操作设置审核，设置后工单执行相关操作时记录到审批工单列表中。</w:t>
      </w:r>
    </w:p>
    <w:p w14:paraId="0C3605BD" w14:textId="77777777" w:rsidR="00020864" w:rsidRDefault="00F42850">
      <w:pPr>
        <w:pStyle w:val="4"/>
        <w:spacing w:line="440" w:lineRule="exact"/>
        <w:rPr>
          <w:rFonts w:ascii="宋体" w:hAnsi="宋体" w:cs="宋体"/>
        </w:rPr>
      </w:pPr>
      <w:bookmarkStart w:id="50" w:name="_Toc12372"/>
      <w:r>
        <w:rPr>
          <w:rFonts w:ascii="宋体" w:hAnsi="宋体" w:cs="宋体" w:hint="eastAsia"/>
        </w:rPr>
        <w:t>2.5</w:t>
      </w:r>
      <w:r>
        <w:rPr>
          <w:rStyle w:val="40"/>
          <w:rFonts w:ascii="宋体" w:hAnsi="宋体" w:cs="宋体" w:hint="eastAsia"/>
          <w:b/>
          <w:bCs/>
        </w:rPr>
        <w:t>.</w:t>
      </w:r>
      <w:r>
        <w:rPr>
          <w:rFonts w:ascii="宋体" w:hAnsi="宋体" w:cs="宋体" w:hint="eastAsia"/>
        </w:rPr>
        <w:t>2用户界面</w:t>
      </w:r>
      <w:bookmarkEnd w:id="50"/>
    </w:p>
    <w:p w14:paraId="0F86D08C" w14:textId="77777777" w:rsidR="00020864" w:rsidRDefault="00F42850">
      <w:r>
        <w:rPr>
          <w:rFonts w:ascii="宋体" w:hAnsi="宋体" w:cs="宋体" w:hint="eastAsia"/>
          <w:sz w:val="24"/>
          <w:szCs w:val="28"/>
        </w:rPr>
        <w:t>路径：工单管理--审批工单。</w:t>
      </w:r>
    </w:p>
    <w:p w14:paraId="41FB36C4" w14:textId="77777777" w:rsidR="00020864" w:rsidRDefault="00F42850">
      <w:pPr>
        <w:spacing w:line="720" w:lineRule="auto"/>
        <w:rPr>
          <w:rFonts w:ascii="宋体" w:hAnsi="宋体" w:cs="宋体"/>
        </w:rPr>
      </w:pPr>
      <w:r>
        <w:rPr>
          <w:noProof/>
        </w:rPr>
        <w:drawing>
          <wp:inline distT="0" distB="0" distL="114300" distR="114300" wp14:anchorId="0D4ABEAA" wp14:editId="07814166">
            <wp:extent cx="5268595" cy="2774315"/>
            <wp:effectExtent l="9525" t="9525" r="10160" b="2032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9"/>
                    <a:stretch>
                      <a:fillRect/>
                    </a:stretch>
                  </pic:blipFill>
                  <pic:spPr>
                    <a:xfrm>
                      <a:off x="0" y="0"/>
                      <a:ext cx="5268595" cy="2774315"/>
                    </a:xfrm>
                    <a:prstGeom prst="rect">
                      <a:avLst/>
                    </a:prstGeom>
                    <a:noFill/>
                    <a:ln>
                      <a:solidFill>
                        <a:schemeClr val="tx1"/>
                      </a:solidFill>
                    </a:ln>
                  </pic:spPr>
                </pic:pic>
              </a:graphicData>
            </a:graphic>
          </wp:inline>
        </w:drawing>
      </w:r>
    </w:p>
    <w:p w14:paraId="5D70E7F9" w14:textId="77777777" w:rsidR="00020864" w:rsidRDefault="00F42850">
      <w:pPr>
        <w:spacing w:line="440" w:lineRule="exact"/>
        <w:jc w:val="center"/>
        <w:rPr>
          <w:rFonts w:ascii="宋体" w:hAnsi="宋体" w:cs="宋体"/>
          <w:szCs w:val="21"/>
        </w:rPr>
      </w:pPr>
      <w:r>
        <w:rPr>
          <w:rFonts w:ascii="宋体" w:hAnsi="宋体" w:cs="宋体" w:hint="eastAsia"/>
          <w:szCs w:val="21"/>
        </w:rPr>
        <w:t>图2-22 审批工单页面</w:t>
      </w:r>
    </w:p>
    <w:p w14:paraId="4F803571" w14:textId="77777777" w:rsidR="00020864" w:rsidRDefault="00F42850">
      <w:pPr>
        <w:pStyle w:val="4"/>
        <w:spacing w:line="440" w:lineRule="exact"/>
        <w:rPr>
          <w:rFonts w:ascii="宋体" w:hAnsi="宋体" w:cs="宋体"/>
        </w:rPr>
      </w:pPr>
      <w:bookmarkStart w:id="51" w:name="_Toc12345"/>
      <w:r>
        <w:rPr>
          <w:rFonts w:ascii="宋体" w:hAnsi="宋体" w:cs="宋体" w:hint="eastAsia"/>
        </w:rPr>
        <w:lastRenderedPageBreak/>
        <w:t>2.5</w:t>
      </w:r>
      <w:r>
        <w:rPr>
          <w:rStyle w:val="40"/>
          <w:rFonts w:ascii="宋体" w:hAnsi="宋体" w:cs="宋体" w:hint="eastAsia"/>
          <w:b/>
          <w:bCs/>
        </w:rPr>
        <w:t>.</w:t>
      </w:r>
      <w:r>
        <w:rPr>
          <w:rFonts w:ascii="宋体" w:hAnsi="宋体" w:cs="宋体" w:hint="eastAsia"/>
        </w:rPr>
        <w:t>3操作步骤</w:t>
      </w:r>
      <w:bookmarkEnd w:id="51"/>
    </w:p>
    <w:p w14:paraId="048EFECE" w14:textId="77777777" w:rsidR="00020864" w:rsidRDefault="00F42850">
      <w:pPr>
        <w:spacing w:line="440" w:lineRule="exact"/>
        <w:ind w:firstLineChars="200" w:firstLine="420"/>
        <w:rPr>
          <w:rFonts w:ascii="宋体" w:hAnsi="宋体" w:cs="宋体"/>
          <w:sz w:val="24"/>
          <w:szCs w:val="24"/>
        </w:rPr>
      </w:pPr>
      <w:r>
        <w:rPr>
          <w:rFonts w:cs="Calibri"/>
          <w:szCs w:val="21"/>
        </w:rPr>
        <w:t>①</w:t>
      </w:r>
      <w:r>
        <w:rPr>
          <w:rFonts w:cs="Calibri" w:hint="eastAsia"/>
          <w:szCs w:val="21"/>
        </w:rPr>
        <w:t>查看</w:t>
      </w:r>
      <w:r>
        <w:rPr>
          <w:rFonts w:ascii="宋体" w:hAnsi="宋体" w:cs="宋体" w:hint="eastAsia"/>
          <w:sz w:val="24"/>
          <w:szCs w:val="24"/>
        </w:rPr>
        <w:t>历程：打开审批工单页面，找到该工单，点击历程按钮，如图2-22；</w:t>
      </w:r>
    </w:p>
    <w:p w14:paraId="7CD1D4A3" w14:textId="77777777" w:rsidR="00020864" w:rsidRDefault="00F42850">
      <w:pPr>
        <w:spacing w:line="440" w:lineRule="exact"/>
        <w:ind w:firstLineChars="200" w:firstLine="420"/>
        <w:rPr>
          <w:rFonts w:ascii="宋体" w:hAnsi="宋体" w:cs="宋体"/>
          <w:bdr w:val="single" w:sz="4" w:space="0" w:color="auto"/>
        </w:rPr>
      </w:pPr>
      <w:r>
        <w:rPr>
          <w:rFonts w:cs="Calibri"/>
          <w:szCs w:val="21"/>
        </w:rPr>
        <w:t>②</w:t>
      </w:r>
      <w:r>
        <w:rPr>
          <w:rFonts w:ascii="宋体" w:hAnsi="宋体" w:cs="宋体" w:hint="eastAsia"/>
          <w:sz w:val="24"/>
          <w:szCs w:val="24"/>
        </w:rPr>
        <w:t>审批：点击审批按钮，进行审批通过或审批驳回操作，可备注内容，让申请的人可看到。审批通过即可进入到下个步骤；驳回则返回上一个步骤，再次操作需要再次审核。</w:t>
      </w:r>
    </w:p>
    <w:p w14:paraId="18D76D13" w14:textId="77777777" w:rsidR="00020864" w:rsidRDefault="00F42850">
      <w:pPr>
        <w:spacing w:line="720" w:lineRule="auto"/>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04B69E08" wp14:editId="6CD94051">
            <wp:extent cx="5051425" cy="1963420"/>
            <wp:effectExtent l="0" t="0" r="8255" b="2540"/>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pic:cNvPicPr>
                  </pic:nvPicPr>
                  <pic:blipFill>
                    <a:blip r:embed="rId30"/>
                    <a:stretch>
                      <a:fillRect/>
                    </a:stretch>
                  </pic:blipFill>
                  <pic:spPr>
                    <a:xfrm>
                      <a:off x="0" y="0"/>
                      <a:ext cx="5051425" cy="1963420"/>
                    </a:xfrm>
                    <a:prstGeom prst="rect">
                      <a:avLst/>
                    </a:prstGeom>
                    <a:noFill/>
                    <a:ln>
                      <a:noFill/>
                    </a:ln>
                  </pic:spPr>
                </pic:pic>
              </a:graphicData>
            </a:graphic>
          </wp:inline>
        </w:drawing>
      </w:r>
    </w:p>
    <w:p w14:paraId="1B802F1F" w14:textId="77777777" w:rsidR="00020864" w:rsidRDefault="00F42850">
      <w:pPr>
        <w:spacing w:line="440" w:lineRule="exact"/>
        <w:jc w:val="center"/>
        <w:rPr>
          <w:rFonts w:ascii="宋体" w:hAnsi="宋体" w:cs="宋体"/>
          <w:szCs w:val="21"/>
        </w:rPr>
      </w:pPr>
      <w:bookmarkStart w:id="52" w:name="_Toc12587"/>
      <w:bookmarkStart w:id="53" w:name="_Toc8931"/>
      <w:bookmarkStart w:id="54" w:name="_Toc13254"/>
      <w:bookmarkStart w:id="55" w:name="_Toc7837"/>
      <w:r>
        <w:rPr>
          <w:rFonts w:ascii="宋体" w:hAnsi="宋体" w:cs="宋体" w:hint="eastAsia"/>
          <w:szCs w:val="21"/>
        </w:rPr>
        <w:t>图2-22 审批工单-审批</w:t>
      </w:r>
    </w:p>
    <w:p w14:paraId="1F9C7B1A" w14:textId="77777777" w:rsidR="00020864" w:rsidRDefault="00020864">
      <w:pPr>
        <w:spacing w:line="440" w:lineRule="exact"/>
      </w:pPr>
    </w:p>
    <w:p w14:paraId="512B48D2" w14:textId="77777777" w:rsidR="00020864" w:rsidRDefault="00F42850">
      <w:pPr>
        <w:pStyle w:val="2"/>
        <w:spacing w:line="440" w:lineRule="exact"/>
        <w:rPr>
          <w:rFonts w:ascii="宋体" w:hAnsi="宋体" w:cs="宋体"/>
          <w:b/>
          <w:bCs/>
        </w:rPr>
      </w:pPr>
      <w:bookmarkStart w:id="56" w:name="_Toc2737"/>
      <w:r>
        <w:rPr>
          <w:rFonts w:ascii="宋体" w:hAnsi="宋体" w:cs="宋体" w:hint="eastAsia"/>
          <w:b/>
          <w:bCs/>
        </w:rPr>
        <w:t>2.6异常工单</w:t>
      </w:r>
      <w:bookmarkEnd w:id="52"/>
      <w:bookmarkEnd w:id="53"/>
      <w:bookmarkEnd w:id="54"/>
      <w:bookmarkEnd w:id="55"/>
      <w:bookmarkEnd w:id="56"/>
    </w:p>
    <w:p w14:paraId="049578DC" w14:textId="77777777" w:rsidR="00020864" w:rsidRDefault="00F42850">
      <w:pPr>
        <w:pStyle w:val="4"/>
        <w:spacing w:line="440" w:lineRule="exact"/>
        <w:rPr>
          <w:rFonts w:ascii="宋体" w:hAnsi="宋体" w:cs="宋体"/>
        </w:rPr>
      </w:pPr>
      <w:bookmarkStart w:id="57" w:name="_Toc5954"/>
      <w:r>
        <w:rPr>
          <w:rFonts w:ascii="宋体" w:hAnsi="宋体" w:cs="宋体" w:hint="eastAsia"/>
        </w:rPr>
        <w:t>2.6.1功能描述</w:t>
      </w:r>
      <w:bookmarkEnd w:id="57"/>
    </w:p>
    <w:p w14:paraId="754A37D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处理过程中可能会出现延迟、转办、取消或超时等异常情况，超时的工单，平台工单类型设置中可以设置消息提醒；延迟工单可以设置审核，审核成功后工单为挂起，挂起后不计入超时提醒；转办工单设置审核，审核成功后工单责任人进行了变更；取消工单设置审核，审核成功需要对方进行确认。</w:t>
      </w:r>
    </w:p>
    <w:p w14:paraId="3B4DC5A5" w14:textId="77777777" w:rsidR="00020864" w:rsidRDefault="00F42850">
      <w:pPr>
        <w:pStyle w:val="4"/>
        <w:spacing w:line="440" w:lineRule="exact"/>
        <w:rPr>
          <w:rFonts w:ascii="宋体" w:hAnsi="宋体" w:cs="宋体"/>
        </w:rPr>
      </w:pPr>
      <w:bookmarkStart w:id="58" w:name="_Toc24150"/>
      <w:r>
        <w:rPr>
          <w:rFonts w:ascii="宋体" w:hAnsi="宋体" w:cs="宋体" w:hint="eastAsia"/>
        </w:rPr>
        <w:t>2.6.2用户界面</w:t>
      </w:r>
      <w:bookmarkEnd w:id="58"/>
    </w:p>
    <w:p w14:paraId="31A412CD" w14:textId="77777777" w:rsidR="00020864" w:rsidRDefault="00F42850">
      <w:pPr>
        <w:rPr>
          <w:sz w:val="24"/>
          <w:szCs w:val="28"/>
        </w:rPr>
      </w:pPr>
      <w:r>
        <w:rPr>
          <w:rFonts w:ascii="宋体" w:hAnsi="宋体" w:cs="宋体" w:hint="eastAsia"/>
          <w:sz w:val="24"/>
          <w:szCs w:val="28"/>
        </w:rPr>
        <w:t>路径：工单管理--异常工单。</w:t>
      </w:r>
    </w:p>
    <w:p w14:paraId="7E71FD5D" w14:textId="77777777" w:rsidR="00020864" w:rsidRDefault="00020864"/>
    <w:p w14:paraId="7611D025"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65855218" wp14:editId="46AB477F">
            <wp:extent cx="5039995" cy="2617470"/>
            <wp:effectExtent l="0" t="0" r="4445" b="3810"/>
            <wp:docPr id="9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4"/>
                    <pic:cNvPicPr>
                      <a:picLocks noChangeAspect="1"/>
                    </pic:cNvPicPr>
                  </pic:nvPicPr>
                  <pic:blipFill>
                    <a:blip r:embed="rId31"/>
                    <a:stretch>
                      <a:fillRect/>
                    </a:stretch>
                  </pic:blipFill>
                  <pic:spPr>
                    <a:xfrm>
                      <a:off x="0" y="0"/>
                      <a:ext cx="5039995" cy="2617470"/>
                    </a:xfrm>
                    <a:prstGeom prst="rect">
                      <a:avLst/>
                    </a:prstGeom>
                    <a:noFill/>
                    <a:ln>
                      <a:noFill/>
                    </a:ln>
                  </pic:spPr>
                </pic:pic>
              </a:graphicData>
            </a:graphic>
          </wp:inline>
        </w:drawing>
      </w:r>
    </w:p>
    <w:p w14:paraId="246B02EB" w14:textId="77777777" w:rsidR="00020864" w:rsidRDefault="00F42850">
      <w:pPr>
        <w:spacing w:line="440" w:lineRule="exact"/>
        <w:jc w:val="center"/>
        <w:rPr>
          <w:rFonts w:ascii="宋体" w:hAnsi="宋体" w:cs="宋体"/>
          <w:szCs w:val="21"/>
        </w:rPr>
      </w:pPr>
      <w:r>
        <w:rPr>
          <w:rFonts w:ascii="宋体" w:hAnsi="宋体" w:cs="宋体" w:hint="eastAsia"/>
          <w:szCs w:val="21"/>
        </w:rPr>
        <w:t>图2-23异常工单</w:t>
      </w:r>
    </w:p>
    <w:p w14:paraId="385BC55E" w14:textId="77777777" w:rsidR="00020864" w:rsidRDefault="00F42850">
      <w:pPr>
        <w:pStyle w:val="4"/>
        <w:spacing w:line="440" w:lineRule="exact"/>
        <w:rPr>
          <w:rFonts w:ascii="宋体" w:hAnsi="宋体" w:cs="宋体"/>
        </w:rPr>
      </w:pPr>
      <w:bookmarkStart w:id="59" w:name="_Toc16564"/>
      <w:r>
        <w:rPr>
          <w:rFonts w:ascii="宋体" w:hAnsi="宋体" w:cs="宋体" w:hint="eastAsia"/>
        </w:rPr>
        <w:t>2.6.3操作步骤</w:t>
      </w:r>
      <w:bookmarkEnd w:id="59"/>
    </w:p>
    <w:p w14:paraId="33AF726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①搜索：打开异常工单页面，可根据工单类型、工单类型、需求区域、责任人、需求人、联系方式、异常类型搜索条件进行查找异常工单，如图2-23。</w:t>
      </w:r>
    </w:p>
    <w:p w14:paraId="6CC3B4CC" w14:textId="77777777" w:rsidR="00020864" w:rsidRDefault="00F42850">
      <w:pPr>
        <w:spacing w:line="440" w:lineRule="exact"/>
        <w:ind w:firstLineChars="200" w:firstLine="480"/>
      </w:pPr>
      <w:r>
        <w:rPr>
          <w:rFonts w:ascii="宋体" w:hAnsi="宋体" w:cs="宋体" w:hint="eastAsia"/>
          <w:sz w:val="24"/>
          <w:szCs w:val="24"/>
        </w:rPr>
        <w:t>②历程：找到该工单后点击历程按钮进行查看，如图2-24。历程中可展示不同的信息，不同状态工单可执行不同的操作。</w:t>
      </w:r>
    </w:p>
    <w:p w14:paraId="2AFBF3D7" w14:textId="77777777" w:rsidR="00020864" w:rsidRDefault="00F42850">
      <w:pPr>
        <w:spacing w:line="720" w:lineRule="auto"/>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33E2B8BE" wp14:editId="1BD61031">
            <wp:extent cx="5039995" cy="2559685"/>
            <wp:effectExtent l="0" t="0" r="4445" b="635"/>
            <wp:docPr id="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pic:cNvPicPr>
                      <a:picLocks noChangeAspect="1"/>
                    </pic:cNvPicPr>
                  </pic:nvPicPr>
                  <pic:blipFill>
                    <a:blip r:embed="rId32"/>
                    <a:stretch>
                      <a:fillRect/>
                    </a:stretch>
                  </pic:blipFill>
                  <pic:spPr>
                    <a:xfrm>
                      <a:off x="0" y="0"/>
                      <a:ext cx="5039995" cy="2559685"/>
                    </a:xfrm>
                    <a:prstGeom prst="rect">
                      <a:avLst/>
                    </a:prstGeom>
                    <a:noFill/>
                    <a:ln>
                      <a:noFill/>
                    </a:ln>
                  </pic:spPr>
                </pic:pic>
              </a:graphicData>
            </a:graphic>
          </wp:inline>
        </w:drawing>
      </w:r>
    </w:p>
    <w:p w14:paraId="1EC65128" w14:textId="77777777" w:rsidR="00020864" w:rsidRDefault="00F42850">
      <w:pPr>
        <w:spacing w:line="440" w:lineRule="exact"/>
        <w:jc w:val="center"/>
        <w:rPr>
          <w:rFonts w:ascii="宋体" w:hAnsi="宋体" w:cs="宋体"/>
          <w:szCs w:val="21"/>
        </w:rPr>
      </w:pPr>
      <w:r>
        <w:rPr>
          <w:rFonts w:ascii="宋体" w:hAnsi="宋体" w:cs="宋体" w:hint="eastAsia"/>
          <w:szCs w:val="21"/>
        </w:rPr>
        <w:t>图2-24 异常工单-历程</w:t>
      </w:r>
    </w:p>
    <w:p w14:paraId="39241B09" w14:textId="77777777" w:rsidR="00020864" w:rsidRDefault="00F42850">
      <w:pPr>
        <w:pStyle w:val="2"/>
        <w:spacing w:line="440" w:lineRule="exact"/>
        <w:rPr>
          <w:rFonts w:ascii="宋体" w:hAnsi="宋体" w:cs="宋体"/>
          <w:b/>
          <w:bCs/>
        </w:rPr>
      </w:pPr>
      <w:bookmarkStart w:id="60" w:name="_Toc10996"/>
      <w:bookmarkStart w:id="61" w:name="_Toc17749"/>
      <w:bookmarkStart w:id="62" w:name="_Toc1690"/>
      <w:bookmarkStart w:id="63" w:name="_Toc21625"/>
      <w:bookmarkStart w:id="64" w:name="_Toc14584"/>
      <w:r>
        <w:rPr>
          <w:rFonts w:ascii="宋体" w:hAnsi="宋体" w:cs="宋体" w:hint="eastAsia"/>
          <w:b/>
          <w:bCs/>
        </w:rPr>
        <w:lastRenderedPageBreak/>
        <w:t>2.7服务项目管理</w:t>
      </w:r>
      <w:bookmarkEnd w:id="60"/>
      <w:bookmarkEnd w:id="61"/>
      <w:bookmarkEnd w:id="62"/>
      <w:bookmarkEnd w:id="63"/>
      <w:bookmarkEnd w:id="64"/>
    </w:p>
    <w:p w14:paraId="392E0841" w14:textId="77777777" w:rsidR="00020864" w:rsidRDefault="00F42850">
      <w:pPr>
        <w:pStyle w:val="4"/>
        <w:spacing w:line="440" w:lineRule="exact"/>
        <w:rPr>
          <w:rFonts w:ascii="宋体" w:hAnsi="宋体" w:cs="宋体"/>
        </w:rPr>
      </w:pPr>
      <w:bookmarkStart w:id="65" w:name="_Toc24454"/>
      <w:r>
        <w:rPr>
          <w:rFonts w:ascii="宋体" w:hAnsi="宋体" w:cs="宋体" w:hint="eastAsia"/>
        </w:rPr>
        <w:t>2.7.1 功能描述</w:t>
      </w:r>
      <w:bookmarkEnd w:id="65"/>
    </w:p>
    <w:p w14:paraId="35FF733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设备维修过程中，可选择耗材数据和服务项目数据，耗材数据与设备关联，服务项目与设备无关联，工单操作人员可根据实际情况选择，本模块主要为设备维修操作提供支持，通过服务项目的录入，同时提供编辑删除操作来维护对服务项目的维护，来保证工单维修操作的完成。</w:t>
      </w:r>
    </w:p>
    <w:p w14:paraId="23F4CBE5" w14:textId="77777777" w:rsidR="00020864" w:rsidRDefault="00F42850">
      <w:pPr>
        <w:pStyle w:val="4"/>
        <w:spacing w:line="720" w:lineRule="auto"/>
        <w:rPr>
          <w:rFonts w:ascii="宋体" w:hAnsi="宋体" w:cs="宋体"/>
        </w:rPr>
      </w:pPr>
      <w:bookmarkStart w:id="66" w:name="_Toc13692"/>
      <w:r>
        <w:rPr>
          <w:rFonts w:ascii="宋体" w:hAnsi="宋体" w:cs="宋体" w:hint="eastAsia"/>
        </w:rPr>
        <w:t>2.7.2 用户界面</w:t>
      </w:r>
      <w:bookmarkEnd w:id="66"/>
    </w:p>
    <w:p w14:paraId="013ED6C7" w14:textId="77777777" w:rsidR="00020864" w:rsidRDefault="00F42850">
      <w:r>
        <w:rPr>
          <w:rFonts w:ascii="宋体" w:hAnsi="宋体" w:cs="宋体" w:hint="eastAsia"/>
          <w:sz w:val="24"/>
          <w:szCs w:val="28"/>
        </w:rPr>
        <w:t>路径：工单管理--服务项目。</w:t>
      </w:r>
    </w:p>
    <w:p w14:paraId="62C247D0" w14:textId="77777777" w:rsidR="00020864" w:rsidRDefault="00F42850">
      <w:pPr>
        <w:spacing w:line="720" w:lineRule="auto"/>
        <w:rPr>
          <w:rFonts w:ascii="宋体" w:hAnsi="宋体" w:cs="宋体"/>
        </w:rPr>
      </w:pPr>
      <w:r>
        <w:rPr>
          <w:rFonts w:ascii="宋体" w:hAnsi="宋体" w:cs="宋体" w:hint="eastAsia"/>
          <w:noProof/>
        </w:rPr>
        <w:drawing>
          <wp:inline distT="0" distB="0" distL="114300" distR="114300" wp14:anchorId="7E37DFFE" wp14:editId="40991C51">
            <wp:extent cx="5267325" cy="3245485"/>
            <wp:effectExtent l="9525" t="9525" r="11430" b="21590"/>
            <wp:docPr id="43" name="图片 43" descr="新建位图图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新建位图图像 (3)"/>
                    <pic:cNvPicPr>
                      <a:picLocks noChangeAspect="1"/>
                    </pic:cNvPicPr>
                  </pic:nvPicPr>
                  <pic:blipFill>
                    <a:blip r:embed="rId33"/>
                    <a:stretch>
                      <a:fillRect/>
                    </a:stretch>
                  </pic:blipFill>
                  <pic:spPr>
                    <a:xfrm>
                      <a:off x="0" y="0"/>
                      <a:ext cx="5267325" cy="3245485"/>
                    </a:xfrm>
                    <a:prstGeom prst="rect">
                      <a:avLst/>
                    </a:prstGeom>
                    <a:ln>
                      <a:solidFill>
                        <a:schemeClr val="tx1"/>
                      </a:solidFill>
                    </a:ln>
                  </pic:spPr>
                </pic:pic>
              </a:graphicData>
            </a:graphic>
          </wp:inline>
        </w:drawing>
      </w:r>
    </w:p>
    <w:p w14:paraId="5249E741" w14:textId="77777777" w:rsidR="00020864" w:rsidRDefault="00F42850">
      <w:pPr>
        <w:spacing w:line="440" w:lineRule="exact"/>
        <w:jc w:val="center"/>
        <w:rPr>
          <w:rFonts w:ascii="宋体" w:hAnsi="宋体" w:cs="宋体"/>
          <w:sz w:val="15"/>
          <w:szCs w:val="15"/>
        </w:rPr>
      </w:pPr>
      <w:r>
        <w:rPr>
          <w:rFonts w:ascii="宋体" w:hAnsi="宋体" w:cs="宋体" w:hint="eastAsia"/>
          <w:szCs w:val="21"/>
        </w:rPr>
        <w:t>图2-25 服务项目页面</w:t>
      </w:r>
    </w:p>
    <w:p w14:paraId="7839951B" w14:textId="77777777" w:rsidR="00020864" w:rsidRDefault="00F42850">
      <w:pPr>
        <w:pStyle w:val="4"/>
        <w:spacing w:line="440" w:lineRule="exact"/>
        <w:rPr>
          <w:rFonts w:ascii="宋体" w:hAnsi="宋体" w:cs="宋体"/>
        </w:rPr>
      </w:pPr>
      <w:bookmarkStart w:id="67" w:name="_Toc12199"/>
      <w:r>
        <w:rPr>
          <w:rFonts w:ascii="宋体" w:hAnsi="宋体" w:cs="宋体" w:hint="eastAsia"/>
        </w:rPr>
        <w:t>2.7.3 操作步骤</w:t>
      </w:r>
      <w:bookmarkEnd w:id="67"/>
    </w:p>
    <w:p w14:paraId="541A2D9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①新增服务名称：打开服务项目页面，点击“新增”按钮，如图2-26。选择工单类型和工单子类型，填写服务名称和排序，点击保存按钮。</w:t>
      </w:r>
    </w:p>
    <w:p w14:paraId="0B549CC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【说明】</w:t>
      </w:r>
    </w:p>
    <w:p w14:paraId="48104A3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项目名称：根据自己的账号权限，可选择自己的项目名称；</w:t>
      </w:r>
    </w:p>
    <w:p w14:paraId="33FC602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lastRenderedPageBreak/>
        <w:t>工单类型：保洁服务/保安服务/陪护服务/运送服务/投诉监督/用车服务/报修服务/设备保养服务/设备巡检/区域巡检8种服务类型，可根据自己实际情况来判断；</w:t>
      </w:r>
    </w:p>
    <w:p w14:paraId="74024E4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服务名称：服务项目名称，根据实际需求录入；</w:t>
      </w:r>
    </w:p>
    <w:p w14:paraId="1782C36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排序：服务项目在工单维修操作中的排序；</w:t>
      </w:r>
    </w:p>
    <w:p w14:paraId="0E8F21C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备注：可备注服务项目的相关信息数据。</w:t>
      </w:r>
    </w:p>
    <w:p w14:paraId="240ED310" w14:textId="77777777" w:rsidR="00020864" w:rsidRDefault="00F42850">
      <w:pPr>
        <w:spacing w:line="720" w:lineRule="auto"/>
        <w:ind w:firstLineChars="200" w:firstLine="420"/>
      </w:pPr>
      <w:r>
        <w:rPr>
          <w:noProof/>
        </w:rPr>
        <w:drawing>
          <wp:inline distT="0" distB="0" distL="114300" distR="114300" wp14:anchorId="4CE031CE" wp14:editId="4FE398A2">
            <wp:extent cx="5270500" cy="2595880"/>
            <wp:effectExtent l="9525" t="9525" r="23495" b="1587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34"/>
                    <a:stretch>
                      <a:fillRect/>
                    </a:stretch>
                  </pic:blipFill>
                  <pic:spPr>
                    <a:xfrm>
                      <a:off x="0" y="0"/>
                      <a:ext cx="5270500" cy="2595880"/>
                    </a:xfrm>
                    <a:prstGeom prst="rect">
                      <a:avLst/>
                    </a:prstGeom>
                    <a:noFill/>
                    <a:ln>
                      <a:solidFill>
                        <a:schemeClr val="tx1"/>
                      </a:solidFill>
                    </a:ln>
                  </pic:spPr>
                </pic:pic>
              </a:graphicData>
            </a:graphic>
          </wp:inline>
        </w:drawing>
      </w:r>
    </w:p>
    <w:p w14:paraId="67C3E081" w14:textId="77777777" w:rsidR="00020864" w:rsidRDefault="00F42850">
      <w:pPr>
        <w:spacing w:line="440" w:lineRule="exact"/>
        <w:jc w:val="center"/>
        <w:rPr>
          <w:rFonts w:ascii="宋体" w:hAnsi="宋体" w:cs="宋体"/>
          <w:szCs w:val="21"/>
        </w:rPr>
      </w:pPr>
      <w:r>
        <w:rPr>
          <w:rFonts w:ascii="宋体" w:hAnsi="宋体" w:cs="宋体" w:hint="eastAsia"/>
          <w:szCs w:val="21"/>
        </w:rPr>
        <w:t>图2-26 服务项目--新增</w:t>
      </w:r>
    </w:p>
    <w:p w14:paraId="6088B0F1" w14:textId="77777777" w:rsidR="00020864" w:rsidRDefault="00020864">
      <w:pPr>
        <w:spacing w:line="440" w:lineRule="exact"/>
        <w:ind w:firstLineChars="200" w:firstLine="480"/>
        <w:rPr>
          <w:rFonts w:ascii="宋体" w:hAnsi="宋体" w:cs="宋体"/>
          <w:sz w:val="24"/>
          <w:szCs w:val="24"/>
        </w:rPr>
      </w:pPr>
    </w:p>
    <w:p w14:paraId="76F905F5" w14:textId="77777777" w:rsidR="00020864" w:rsidRDefault="00F42850">
      <w:pPr>
        <w:spacing w:line="440" w:lineRule="exact"/>
        <w:ind w:firstLineChars="200" w:firstLine="480"/>
        <w:rPr>
          <w:rFonts w:ascii="宋体" w:hAnsi="宋体" w:cs="宋体"/>
        </w:rPr>
      </w:pPr>
      <w:r>
        <w:rPr>
          <w:rFonts w:ascii="宋体" w:hAnsi="宋体" w:cs="宋体" w:hint="eastAsia"/>
          <w:sz w:val="24"/>
          <w:szCs w:val="24"/>
        </w:rPr>
        <w:t>②新增服务项明细 ：在同一个服务名称下，可增加多个服务内容。找到需要添加服务项内容的服务名称，点击该服务名称右边服务项明细，弹出服务项目明细页面，如图2-27。再点击“新增”按钮，弹出服务项明细的新增窗口，如图2-28，填写服务内容、分值和排序等信息，点击保存按钮即可。</w:t>
      </w:r>
    </w:p>
    <w:p w14:paraId="4A66843C" w14:textId="77777777" w:rsidR="00020864" w:rsidRDefault="00F42850">
      <w:pPr>
        <w:spacing w:line="720" w:lineRule="auto"/>
        <w:rPr>
          <w:rFonts w:ascii="宋体" w:hAnsi="宋体" w:cs="宋体"/>
        </w:rPr>
      </w:pPr>
      <w:r>
        <w:rPr>
          <w:noProof/>
        </w:rPr>
        <w:drawing>
          <wp:inline distT="0" distB="0" distL="114300" distR="114300" wp14:anchorId="69634ECC" wp14:editId="21D2E10C">
            <wp:extent cx="5267325" cy="1744980"/>
            <wp:effectExtent l="9525" t="9525" r="11430" b="1333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5"/>
                    <a:stretch>
                      <a:fillRect/>
                    </a:stretch>
                  </pic:blipFill>
                  <pic:spPr>
                    <a:xfrm>
                      <a:off x="0" y="0"/>
                      <a:ext cx="5267325" cy="1744980"/>
                    </a:xfrm>
                    <a:prstGeom prst="rect">
                      <a:avLst/>
                    </a:prstGeom>
                    <a:noFill/>
                    <a:ln>
                      <a:solidFill>
                        <a:schemeClr val="tx1"/>
                      </a:solidFill>
                    </a:ln>
                  </pic:spPr>
                </pic:pic>
              </a:graphicData>
            </a:graphic>
          </wp:inline>
        </w:drawing>
      </w:r>
    </w:p>
    <w:p w14:paraId="59EBD1EE" w14:textId="77777777" w:rsidR="00020864" w:rsidRDefault="00F42850">
      <w:pPr>
        <w:spacing w:line="440" w:lineRule="exact"/>
        <w:jc w:val="center"/>
        <w:rPr>
          <w:rFonts w:ascii="宋体" w:hAnsi="宋体" w:cs="宋体"/>
          <w:szCs w:val="21"/>
        </w:rPr>
      </w:pPr>
      <w:r>
        <w:rPr>
          <w:rFonts w:ascii="宋体" w:hAnsi="宋体" w:cs="宋体" w:hint="eastAsia"/>
          <w:szCs w:val="21"/>
        </w:rPr>
        <w:t>图2-27 服务项目页面服务项明细</w:t>
      </w:r>
    </w:p>
    <w:p w14:paraId="46E17306" w14:textId="77777777" w:rsidR="00020864" w:rsidRDefault="00F42850">
      <w:pPr>
        <w:spacing w:line="720" w:lineRule="auto"/>
        <w:jc w:val="center"/>
      </w:pPr>
      <w:r>
        <w:rPr>
          <w:noProof/>
        </w:rPr>
        <w:lastRenderedPageBreak/>
        <w:drawing>
          <wp:inline distT="0" distB="0" distL="114300" distR="114300" wp14:anchorId="32104348" wp14:editId="34F1E44B">
            <wp:extent cx="5266055" cy="2559685"/>
            <wp:effectExtent l="9525" t="9525" r="12700" b="2159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6"/>
                    <a:stretch>
                      <a:fillRect/>
                    </a:stretch>
                  </pic:blipFill>
                  <pic:spPr>
                    <a:xfrm>
                      <a:off x="0" y="0"/>
                      <a:ext cx="5266055" cy="2559685"/>
                    </a:xfrm>
                    <a:prstGeom prst="rect">
                      <a:avLst/>
                    </a:prstGeom>
                    <a:noFill/>
                    <a:ln>
                      <a:solidFill>
                        <a:schemeClr val="tx1"/>
                      </a:solidFill>
                    </a:ln>
                  </pic:spPr>
                </pic:pic>
              </a:graphicData>
            </a:graphic>
          </wp:inline>
        </w:drawing>
      </w:r>
    </w:p>
    <w:p w14:paraId="520685AB" w14:textId="77777777" w:rsidR="00020864" w:rsidRDefault="00F42850">
      <w:pPr>
        <w:spacing w:line="720" w:lineRule="auto"/>
        <w:jc w:val="center"/>
      </w:pPr>
      <w:r>
        <w:rPr>
          <w:rFonts w:hint="eastAsia"/>
        </w:rPr>
        <w:t>图</w:t>
      </w:r>
      <w:r>
        <w:rPr>
          <w:rFonts w:hint="eastAsia"/>
        </w:rPr>
        <w:t xml:space="preserve">2-28 </w:t>
      </w:r>
      <w:r>
        <w:rPr>
          <w:rFonts w:hint="eastAsia"/>
        </w:rPr>
        <w:t>服务项明细</w:t>
      </w:r>
      <w:r>
        <w:rPr>
          <w:rFonts w:hint="eastAsia"/>
        </w:rPr>
        <w:t>--</w:t>
      </w:r>
      <w:r>
        <w:rPr>
          <w:rFonts w:hint="eastAsia"/>
        </w:rPr>
        <w:t>新增</w:t>
      </w:r>
    </w:p>
    <w:p w14:paraId="5F42DED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【说明】</w:t>
      </w:r>
    </w:p>
    <w:p w14:paraId="236ACEC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服务内容：根据实际数据录入，输入数据长度不超过30；</w:t>
      </w:r>
    </w:p>
    <w:p w14:paraId="538B230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分值：根据实际数据录入分值数据，需输入整数数据，且长度不大于3</w:t>
      </w:r>
    </w:p>
    <w:p w14:paraId="1BCC6824"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排序：服务项明细数据在工单维修操作中的排序；</w:t>
      </w:r>
    </w:p>
    <w:p w14:paraId="0BC3EC5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备注：可备注服务项目的相关信息数据。</w:t>
      </w:r>
    </w:p>
    <w:p w14:paraId="764DC4F3" w14:textId="77777777" w:rsidR="00020864" w:rsidRDefault="00020864">
      <w:pPr>
        <w:spacing w:line="440" w:lineRule="exact"/>
        <w:rPr>
          <w:rFonts w:ascii="宋体" w:hAnsi="宋体" w:cs="宋体"/>
        </w:rPr>
      </w:pPr>
    </w:p>
    <w:p w14:paraId="2089A334" w14:textId="77777777" w:rsidR="00020864" w:rsidRDefault="00F42850">
      <w:pPr>
        <w:pStyle w:val="2"/>
        <w:spacing w:line="440" w:lineRule="exact"/>
        <w:rPr>
          <w:rFonts w:ascii="宋体" w:hAnsi="宋体" w:cs="宋体"/>
          <w:b/>
          <w:bCs/>
        </w:rPr>
      </w:pPr>
      <w:bookmarkStart w:id="68" w:name="_Toc6804"/>
      <w:bookmarkStart w:id="69" w:name="_Toc564"/>
      <w:bookmarkStart w:id="70" w:name="_Toc30118"/>
      <w:bookmarkStart w:id="71" w:name="_Toc13180"/>
      <w:bookmarkStart w:id="72" w:name="_Toc1421"/>
      <w:r>
        <w:rPr>
          <w:rFonts w:ascii="宋体" w:hAnsi="宋体" w:cs="宋体" w:hint="eastAsia"/>
          <w:b/>
          <w:bCs/>
        </w:rPr>
        <w:t>2.8 计划管理</w:t>
      </w:r>
      <w:bookmarkEnd w:id="68"/>
      <w:bookmarkEnd w:id="69"/>
    </w:p>
    <w:p w14:paraId="5B46BE5B" w14:textId="77777777" w:rsidR="00020864" w:rsidRDefault="00F42850">
      <w:pPr>
        <w:pStyle w:val="3"/>
        <w:rPr>
          <w:rFonts w:ascii="宋体" w:hAnsi="宋体" w:cs="宋体"/>
        </w:rPr>
      </w:pPr>
      <w:bookmarkStart w:id="73" w:name="_Toc24837"/>
      <w:bookmarkStart w:id="74" w:name="_Toc22648"/>
      <w:bookmarkStart w:id="75" w:name="_Toc26581"/>
      <w:r>
        <w:rPr>
          <w:rFonts w:ascii="宋体" w:hAnsi="宋体" w:cs="宋体" w:hint="eastAsia"/>
        </w:rPr>
        <w:t>2.8.1 功能描述</w:t>
      </w:r>
      <w:bookmarkEnd w:id="73"/>
      <w:bookmarkEnd w:id="74"/>
      <w:bookmarkEnd w:id="75"/>
    </w:p>
    <w:p w14:paraId="4401994D" w14:textId="2B2396BC"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此功能用于</w:t>
      </w:r>
      <w:r w:rsidR="00785B02">
        <w:rPr>
          <w:rFonts w:ascii="宋体" w:hAnsi="宋体" w:cs="宋体" w:hint="eastAsia"/>
          <w:sz w:val="24"/>
          <w:szCs w:val="24"/>
        </w:rPr>
        <w:t>物业</w:t>
      </w:r>
      <w:r>
        <w:rPr>
          <w:rFonts w:ascii="宋体" w:hAnsi="宋体" w:cs="宋体" w:hint="eastAsia"/>
          <w:sz w:val="24"/>
          <w:szCs w:val="24"/>
        </w:rPr>
        <w:t>人员对</w:t>
      </w:r>
      <w:r w:rsidR="00785B02">
        <w:rPr>
          <w:rFonts w:ascii="宋体" w:hAnsi="宋体" w:cs="宋体" w:hint="eastAsia"/>
          <w:sz w:val="24"/>
          <w:szCs w:val="24"/>
        </w:rPr>
        <w:t>物业</w:t>
      </w:r>
      <w:r>
        <w:rPr>
          <w:rFonts w:ascii="宋体" w:hAnsi="宋体" w:cs="宋体" w:hint="eastAsia"/>
          <w:sz w:val="24"/>
          <w:szCs w:val="24"/>
        </w:rPr>
        <w:t>各类设备新增定期的维保和巡检计划，提供新增、修改、删除和复制操作来对维保计划和巡检计划数据进行维护，可通过项目名称、任务类型、计划名称、计划状态快速查询维保计划和巡检计划数据，在页面默认按10条/页进行分页显示。</w:t>
      </w:r>
    </w:p>
    <w:p w14:paraId="0C62FC9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针对不同状态的计划，支持对计划进行不同的操作，如：查看、编辑、复制、删除和关闭。</w:t>
      </w:r>
    </w:p>
    <w:p w14:paraId="4C7FCEC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新增计划，平台将定时执行计划，生成任务，可在【任务管理】模块查看，同时会生成工单数据，由服务人员进行工单执行操作，该工单完成后，可在【设备设施管理】模块设备维保记录和设备巡检记录中查看相关的详细数据。</w:t>
      </w:r>
    </w:p>
    <w:p w14:paraId="5E2C26B8" w14:textId="77777777" w:rsidR="00020864" w:rsidRDefault="00020864">
      <w:pPr>
        <w:spacing w:line="400" w:lineRule="exact"/>
        <w:ind w:firstLineChars="200" w:firstLine="480"/>
        <w:rPr>
          <w:rFonts w:ascii="宋体" w:hAnsi="宋体" w:cs="宋体"/>
          <w:sz w:val="24"/>
          <w:szCs w:val="24"/>
        </w:rPr>
      </w:pPr>
    </w:p>
    <w:p w14:paraId="5ED641CD" w14:textId="77777777" w:rsidR="00020864" w:rsidRDefault="00F42850">
      <w:pPr>
        <w:pStyle w:val="3"/>
        <w:rPr>
          <w:rFonts w:ascii="宋体" w:hAnsi="宋体" w:cs="宋体"/>
        </w:rPr>
      </w:pPr>
      <w:bookmarkStart w:id="76" w:name="_Toc11604"/>
      <w:bookmarkStart w:id="77" w:name="_Toc20571"/>
      <w:bookmarkStart w:id="78" w:name="_Toc32202"/>
      <w:r>
        <w:rPr>
          <w:rFonts w:ascii="宋体" w:hAnsi="宋体" w:cs="宋体" w:hint="eastAsia"/>
        </w:rPr>
        <w:lastRenderedPageBreak/>
        <w:t>2.8.2 用户界面</w:t>
      </w:r>
      <w:bookmarkEnd w:id="76"/>
      <w:bookmarkEnd w:id="77"/>
      <w:bookmarkEnd w:id="78"/>
    </w:p>
    <w:p w14:paraId="5CA730F5" w14:textId="77777777" w:rsidR="00020864" w:rsidRDefault="00F42850">
      <w:pPr>
        <w:rPr>
          <w:rFonts w:ascii="宋体" w:hAnsi="宋体" w:cs="宋体"/>
        </w:rPr>
      </w:pPr>
      <w:r>
        <w:rPr>
          <w:noProof/>
        </w:rPr>
        <w:drawing>
          <wp:inline distT="0" distB="0" distL="114300" distR="114300" wp14:anchorId="3ECFE17F" wp14:editId="480A8D38">
            <wp:extent cx="5266055" cy="2460625"/>
            <wp:effectExtent l="9525" t="9525" r="12700" b="1397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37"/>
                    <a:stretch>
                      <a:fillRect/>
                    </a:stretch>
                  </pic:blipFill>
                  <pic:spPr>
                    <a:xfrm>
                      <a:off x="0" y="0"/>
                      <a:ext cx="5266055" cy="2460625"/>
                    </a:xfrm>
                    <a:prstGeom prst="rect">
                      <a:avLst/>
                    </a:prstGeom>
                    <a:noFill/>
                    <a:ln>
                      <a:solidFill>
                        <a:schemeClr val="bg1">
                          <a:lumMod val="65000"/>
                        </a:schemeClr>
                      </a:solidFill>
                    </a:ln>
                  </pic:spPr>
                </pic:pic>
              </a:graphicData>
            </a:graphic>
          </wp:inline>
        </w:drawing>
      </w:r>
    </w:p>
    <w:p w14:paraId="150E1EE4" w14:textId="77777777" w:rsidR="00020864" w:rsidRDefault="00F42850">
      <w:pPr>
        <w:jc w:val="center"/>
        <w:rPr>
          <w:rFonts w:ascii="宋体" w:hAnsi="宋体" w:cs="宋体"/>
          <w:sz w:val="24"/>
          <w:szCs w:val="24"/>
        </w:rPr>
      </w:pPr>
      <w:r>
        <w:rPr>
          <w:rFonts w:ascii="宋体" w:hAnsi="宋体" w:cs="宋体" w:hint="eastAsia"/>
          <w:sz w:val="24"/>
          <w:szCs w:val="24"/>
        </w:rPr>
        <w:t>图2-29 任务管理--计划管理页面</w:t>
      </w:r>
    </w:p>
    <w:p w14:paraId="59C3DC48" w14:textId="77777777" w:rsidR="00020864" w:rsidRDefault="00F42850">
      <w:pPr>
        <w:pStyle w:val="3"/>
        <w:rPr>
          <w:rFonts w:ascii="宋体" w:hAnsi="宋体" w:cs="宋体"/>
        </w:rPr>
      </w:pPr>
      <w:bookmarkStart w:id="79" w:name="_Toc26397"/>
      <w:bookmarkStart w:id="80" w:name="_Toc17709"/>
      <w:bookmarkStart w:id="81" w:name="_Toc2898"/>
      <w:r>
        <w:rPr>
          <w:rFonts w:ascii="宋体" w:hAnsi="宋体" w:cs="宋体" w:hint="eastAsia"/>
        </w:rPr>
        <w:t>2.8.3 操作步骤</w:t>
      </w:r>
      <w:bookmarkEnd w:id="79"/>
      <w:bookmarkEnd w:id="80"/>
      <w:bookmarkEnd w:id="81"/>
    </w:p>
    <w:p w14:paraId="49E68CA0"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2CADA12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打开“任务管理--计划管理”页面，点击“新增”按钮，弹出新增计划页面，如图2-30所示：</w:t>
      </w:r>
    </w:p>
    <w:p w14:paraId="1C0B4203" w14:textId="77777777" w:rsidR="00020864" w:rsidRDefault="00F42850">
      <w:pPr>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57D86D24" wp14:editId="24DFE914">
            <wp:extent cx="5268595" cy="6510655"/>
            <wp:effectExtent l="0" t="0" r="4445" b="12065"/>
            <wp:docPr id="57" name="图片 57"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截图20211018204154"/>
                    <pic:cNvPicPr>
                      <a:picLocks noChangeAspect="1"/>
                    </pic:cNvPicPr>
                  </pic:nvPicPr>
                  <pic:blipFill>
                    <a:blip r:embed="rId38"/>
                    <a:stretch>
                      <a:fillRect/>
                    </a:stretch>
                  </pic:blipFill>
                  <pic:spPr>
                    <a:xfrm>
                      <a:off x="0" y="0"/>
                      <a:ext cx="5268595" cy="6510655"/>
                    </a:xfrm>
                    <a:prstGeom prst="rect">
                      <a:avLst/>
                    </a:prstGeom>
                  </pic:spPr>
                </pic:pic>
              </a:graphicData>
            </a:graphic>
          </wp:inline>
        </w:drawing>
      </w:r>
    </w:p>
    <w:p w14:paraId="76F02A74" w14:textId="77777777" w:rsidR="00020864" w:rsidRDefault="00F42850">
      <w:pPr>
        <w:jc w:val="center"/>
        <w:rPr>
          <w:rFonts w:ascii="宋体" w:hAnsi="宋体" w:cs="宋体"/>
          <w:sz w:val="24"/>
          <w:szCs w:val="24"/>
        </w:rPr>
      </w:pPr>
      <w:r>
        <w:rPr>
          <w:rFonts w:ascii="宋体" w:hAnsi="宋体" w:cs="宋体" w:hint="eastAsia"/>
          <w:sz w:val="24"/>
          <w:szCs w:val="24"/>
        </w:rPr>
        <w:t>图2-30 计划管理--新增计划页面</w:t>
      </w:r>
    </w:p>
    <w:p w14:paraId="76999B4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7DE6C56F" w14:textId="1ABD903B"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项目名称：平台登录人所在机构下的</w:t>
      </w:r>
      <w:r w:rsidR="00785B02">
        <w:rPr>
          <w:rFonts w:ascii="宋体" w:hAnsi="宋体" w:cs="宋体" w:hint="eastAsia"/>
          <w:sz w:val="24"/>
          <w:szCs w:val="24"/>
        </w:rPr>
        <w:t>物业</w:t>
      </w:r>
      <w:r>
        <w:rPr>
          <w:rFonts w:ascii="宋体" w:hAnsi="宋体" w:cs="宋体" w:hint="eastAsia"/>
          <w:sz w:val="24"/>
          <w:szCs w:val="24"/>
        </w:rPr>
        <w:t>名称，必填；</w:t>
      </w:r>
    </w:p>
    <w:p w14:paraId="1931410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任务类型：下拉框选择设备巡检或设备维保，必填；</w:t>
      </w:r>
    </w:p>
    <w:p w14:paraId="1197FC8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任务子类型：根据任务类型自动带出，不可编辑；</w:t>
      </w:r>
    </w:p>
    <w:p w14:paraId="0EBF011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计划名称：自定义，</w:t>
      </w:r>
      <w:r>
        <w:rPr>
          <w:rFonts w:ascii="Arial" w:hAnsi="Arial" w:cs="Arial"/>
          <w:sz w:val="24"/>
          <w:szCs w:val="24"/>
        </w:rPr>
        <w:t>≤</w:t>
      </w:r>
      <w:r>
        <w:rPr>
          <w:rFonts w:ascii="宋体" w:hAnsi="宋体" w:cs="宋体" w:hint="eastAsia"/>
          <w:sz w:val="24"/>
          <w:szCs w:val="24"/>
        </w:rPr>
        <w:t>20字符，必填；</w:t>
      </w:r>
    </w:p>
    <w:p w14:paraId="509883A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计划日期：选择计划的开始日期和结束日期，必填；</w:t>
      </w:r>
    </w:p>
    <w:p w14:paraId="05FE6F8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是否关联工单：选择“是”则需要选择“关联工单类型”；选择“否”则不需选择“关联工单类型”；</w:t>
      </w:r>
    </w:p>
    <w:p w14:paraId="0D09AF8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计划周期：选择“天”，表示计划日期内每天需执行；选择“周”，显示具体时间可勾选每周几需执行；选择“月”，显示具体时间可勾选每月多少号需执行；选择“自定义”，则需填写初次需执行日期，执行几天暂停几天。如图2-31所示：</w:t>
      </w:r>
    </w:p>
    <w:p w14:paraId="479F1F23" w14:textId="77777777" w:rsidR="00020864" w:rsidRDefault="00F42850">
      <w:pPr>
        <w:spacing w:line="720" w:lineRule="auto"/>
        <w:ind w:firstLineChars="200" w:firstLine="420"/>
      </w:pPr>
      <w:r>
        <w:rPr>
          <w:noProof/>
        </w:rPr>
        <w:drawing>
          <wp:inline distT="0" distB="0" distL="114300" distR="114300" wp14:anchorId="3CFD666E" wp14:editId="604F4C59">
            <wp:extent cx="4953000" cy="952500"/>
            <wp:effectExtent l="9525" t="9525" r="20955" b="133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9"/>
                    <a:stretch>
                      <a:fillRect/>
                    </a:stretch>
                  </pic:blipFill>
                  <pic:spPr>
                    <a:xfrm>
                      <a:off x="0" y="0"/>
                      <a:ext cx="4953000" cy="952500"/>
                    </a:xfrm>
                    <a:prstGeom prst="rect">
                      <a:avLst/>
                    </a:prstGeom>
                    <a:noFill/>
                    <a:ln>
                      <a:solidFill>
                        <a:schemeClr val="bg1">
                          <a:lumMod val="50000"/>
                        </a:schemeClr>
                      </a:solidFill>
                    </a:ln>
                  </pic:spPr>
                </pic:pic>
              </a:graphicData>
            </a:graphic>
          </wp:inline>
        </w:drawing>
      </w:r>
    </w:p>
    <w:p w14:paraId="3E7A66CB" w14:textId="77777777" w:rsidR="00020864" w:rsidRDefault="00F42850">
      <w:pPr>
        <w:spacing w:line="720" w:lineRule="auto"/>
        <w:ind w:firstLineChars="200" w:firstLine="420"/>
      </w:pPr>
      <w:r>
        <w:rPr>
          <w:noProof/>
        </w:rPr>
        <w:drawing>
          <wp:inline distT="0" distB="0" distL="114300" distR="114300" wp14:anchorId="5D30C99F" wp14:editId="33B3CA0E">
            <wp:extent cx="4964430" cy="801370"/>
            <wp:effectExtent l="9525" t="9525" r="9525"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0"/>
                    <a:stretch>
                      <a:fillRect/>
                    </a:stretch>
                  </pic:blipFill>
                  <pic:spPr>
                    <a:xfrm>
                      <a:off x="0" y="0"/>
                      <a:ext cx="4964430" cy="801370"/>
                    </a:xfrm>
                    <a:prstGeom prst="rect">
                      <a:avLst/>
                    </a:prstGeom>
                    <a:noFill/>
                    <a:ln>
                      <a:solidFill>
                        <a:schemeClr val="bg1">
                          <a:lumMod val="50000"/>
                        </a:schemeClr>
                      </a:solidFill>
                    </a:ln>
                  </pic:spPr>
                </pic:pic>
              </a:graphicData>
            </a:graphic>
          </wp:inline>
        </w:drawing>
      </w:r>
    </w:p>
    <w:p w14:paraId="78C654DB" w14:textId="77777777" w:rsidR="00020864" w:rsidRDefault="00F42850">
      <w:pPr>
        <w:spacing w:line="720" w:lineRule="auto"/>
        <w:ind w:firstLineChars="200" w:firstLine="420"/>
      </w:pPr>
      <w:r>
        <w:rPr>
          <w:noProof/>
        </w:rPr>
        <w:drawing>
          <wp:inline distT="0" distB="0" distL="114300" distR="114300" wp14:anchorId="135B4724" wp14:editId="2FC4F191">
            <wp:extent cx="4997450" cy="647700"/>
            <wp:effectExtent l="9525" t="9525" r="2222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1"/>
                    <a:stretch>
                      <a:fillRect/>
                    </a:stretch>
                  </pic:blipFill>
                  <pic:spPr>
                    <a:xfrm>
                      <a:off x="0" y="0"/>
                      <a:ext cx="4997450" cy="647700"/>
                    </a:xfrm>
                    <a:prstGeom prst="rect">
                      <a:avLst/>
                    </a:prstGeom>
                    <a:noFill/>
                    <a:ln>
                      <a:solidFill>
                        <a:schemeClr val="bg1">
                          <a:lumMod val="50000"/>
                        </a:schemeClr>
                      </a:solidFill>
                    </a:ln>
                  </pic:spPr>
                </pic:pic>
              </a:graphicData>
            </a:graphic>
          </wp:inline>
        </w:drawing>
      </w:r>
    </w:p>
    <w:p w14:paraId="6BB250F7" w14:textId="77777777" w:rsidR="00020864" w:rsidRDefault="00F42850">
      <w:pPr>
        <w:jc w:val="center"/>
        <w:rPr>
          <w:rFonts w:ascii="宋体" w:hAnsi="宋体" w:cs="宋体"/>
          <w:sz w:val="24"/>
          <w:szCs w:val="24"/>
        </w:rPr>
      </w:pPr>
      <w:r>
        <w:rPr>
          <w:rFonts w:ascii="宋体" w:hAnsi="宋体" w:cs="宋体" w:hint="eastAsia"/>
          <w:sz w:val="24"/>
          <w:szCs w:val="24"/>
        </w:rPr>
        <w:t>图2-31 计划周期（周、月、自定义）</w:t>
      </w:r>
    </w:p>
    <w:p w14:paraId="32D8F3DD" w14:textId="77777777" w:rsidR="00020864" w:rsidRDefault="00020864">
      <w:pPr>
        <w:jc w:val="center"/>
        <w:rPr>
          <w:rFonts w:ascii="宋体" w:hAnsi="宋体" w:cs="宋体"/>
          <w:sz w:val="24"/>
          <w:szCs w:val="24"/>
        </w:rPr>
      </w:pPr>
    </w:p>
    <w:p w14:paraId="481040E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时间段：根据实际情况选择维保或巡检可以执行的时间段，支持添加多个，必填；如图2-32所示：</w:t>
      </w:r>
    </w:p>
    <w:p w14:paraId="32977D32" w14:textId="77777777" w:rsidR="00020864" w:rsidRDefault="00F42850">
      <w:pPr>
        <w:spacing w:line="720" w:lineRule="auto"/>
        <w:ind w:firstLineChars="200" w:firstLine="420"/>
      </w:pPr>
      <w:r>
        <w:rPr>
          <w:noProof/>
        </w:rPr>
        <w:drawing>
          <wp:inline distT="0" distB="0" distL="114300" distR="114300" wp14:anchorId="31741813" wp14:editId="4DCC66EB">
            <wp:extent cx="5273675" cy="1485265"/>
            <wp:effectExtent l="9525" t="9525" r="2032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2"/>
                    <a:stretch>
                      <a:fillRect/>
                    </a:stretch>
                  </pic:blipFill>
                  <pic:spPr>
                    <a:xfrm>
                      <a:off x="0" y="0"/>
                      <a:ext cx="5273675" cy="1485265"/>
                    </a:xfrm>
                    <a:prstGeom prst="rect">
                      <a:avLst/>
                    </a:prstGeom>
                    <a:noFill/>
                    <a:ln>
                      <a:solidFill>
                        <a:schemeClr val="bg1">
                          <a:lumMod val="50000"/>
                        </a:schemeClr>
                      </a:solidFill>
                    </a:ln>
                  </pic:spPr>
                </pic:pic>
              </a:graphicData>
            </a:graphic>
          </wp:inline>
        </w:drawing>
      </w:r>
    </w:p>
    <w:p w14:paraId="78AAAA5F" w14:textId="77777777" w:rsidR="00020864" w:rsidRDefault="00F42850">
      <w:pPr>
        <w:jc w:val="center"/>
        <w:rPr>
          <w:rFonts w:ascii="宋体" w:hAnsi="宋体" w:cs="宋体"/>
          <w:sz w:val="24"/>
          <w:szCs w:val="24"/>
        </w:rPr>
      </w:pPr>
      <w:r>
        <w:rPr>
          <w:rFonts w:ascii="宋体" w:hAnsi="宋体" w:cs="宋体" w:hint="eastAsia"/>
          <w:sz w:val="24"/>
          <w:szCs w:val="24"/>
        </w:rPr>
        <w:t>图2-32 计划管理--新增--时间段选择</w:t>
      </w:r>
    </w:p>
    <w:p w14:paraId="4656FC17" w14:textId="77777777" w:rsidR="00020864" w:rsidRDefault="00020864">
      <w:pPr>
        <w:jc w:val="center"/>
        <w:rPr>
          <w:rFonts w:ascii="宋体" w:hAnsi="宋体" w:cs="宋体"/>
          <w:sz w:val="24"/>
          <w:szCs w:val="24"/>
        </w:rPr>
      </w:pPr>
    </w:p>
    <w:p w14:paraId="1211E8AF"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计划人员：选择哪些班组成员参与计划，选择人员前需先选择项目和工单类型，未选择时会提示：</w:t>
      </w:r>
      <w:r>
        <w:rPr>
          <w:rFonts w:ascii="Segoe UI" w:eastAsia="Segoe UI" w:hAnsi="Segoe UI" w:cs="Segoe UI" w:hint="eastAsia"/>
          <w:color w:val="E6A23C"/>
          <w:sz w:val="18"/>
          <w:szCs w:val="18"/>
          <w:shd w:val="clear" w:color="auto" w:fill="FDF6EC"/>
        </w:rPr>
        <w:t>“</w:t>
      </w:r>
      <w:r>
        <w:rPr>
          <w:rFonts w:ascii="Segoe UI" w:eastAsia="Segoe UI" w:hAnsi="Segoe UI" w:cs="Segoe UI"/>
          <w:color w:val="E6A23C"/>
          <w:sz w:val="18"/>
          <w:szCs w:val="18"/>
          <w:shd w:val="clear" w:color="auto" w:fill="FDF6EC"/>
        </w:rPr>
        <w:t>请先选择 项目和工单类型</w:t>
      </w:r>
      <w:r>
        <w:rPr>
          <w:rFonts w:ascii="Segoe UI" w:eastAsia="Segoe UI" w:hAnsi="Segoe UI" w:cs="Segoe UI" w:hint="eastAsia"/>
          <w:color w:val="E6A23C"/>
          <w:sz w:val="18"/>
          <w:szCs w:val="18"/>
          <w:shd w:val="clear" w:color="auto" w:fill="FDF6EC"/>
        </w:rPr>
        <w:t>”</w:t>
      </w:r>
      <w:r>
        <w:rPr>
          <w:rFonts w:ascii="宋体" w:hAnsi="宋体" w:cs="宋体" w:hint="eastAsia"/>
          <w:sz w:val="24"/>
          <w:szCs w:val="24"/>
        </w:rPr>
        <w:t>，可选择的人员均为该工单类型对应的班组成员，非必填；如图2-33所示；</w:t>
      </w:r>
    </w:p>
    <w:p w14:paraId="54182B6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按“每人一天”或“每人一时段”方式进行任务分配，必填；</w:t>
      </w:r>
    </w:p>
    <w:p w14:paraId="3E453614" w14:textId="77777777" w:rsidR="00020864" w:rsidRDefault="00F42850">
      <w:pPr>
        <w:spacing w:line="720" w:lineRule="auto"/>
        <w:ind w:firstLineChars="200" w:firstLine="420"/>
      </w:pPr>
      <w:r>
        <w:rPr>
          <w:noProof/>
        </w:rPr>
        <w:lastRenderedPageBreak/>
        <w:drawing>
          <wp:inline distT="0" distB="0" distL="114300" distR="114300" wp14:anchorId="3595334B" wp14:editId="37DD89A1">
            <wp:extent cx="4572635" cy="3710940"/>
            <wp:effectExtent l="9525" t="9525" r="20320" b="133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3"/>
                    <a:stretch>
                      <a:fillRect/>
                    </a:stretch>
                  </pic:blipFill>
                  <pic:spPr>
                    <a:xfrm>
                      <a:off x="0" y="0"/>
                      <a:ext cx="4572635" cy="3710940"/>
                    </a:xfrm>
                    <a:prstGeom prst="rect">
                      <a:avLst/>
                    </a:prstGeom>
                    <a:noFill/>
                    <a:ln>
                      <a:solidFill>
                        <a:schemeClr val="bg1">
                          <a:lumMod val="50000"/>
                        </a:schemeClr>
                      </a:solidFill>
                    </a:ln>
                  </pic:spPr>
                </pic:pic>
              </a:graphicData>
            </a:graphic>
          </wp:inline>
        </w:drawing>
      </w:r>
    </w:p>
    <w:p w14:paraId="00387131" w14:textId="77777777" w:rsidR="00020864" w:rsidRDefault="00F42850">
      <w:pPr>
        <w:jc w:val="center"/>
        <w:rPr>
          <w:rFonts w:ascii="宋体" w:hAnsi="宋体" w:cs="宋体"/>
          <w:sz w:val="24"/>
          <w:szCs w:val="24"/>
        </w:rPr>
      </w:pPr>
      <w:r>
        <w:rPr>
          <w:rFonts w:ascii="宋体" w:hAnsi="宋体" w:cs="宋体" w:hint="eastAsia"/>
          <w:sz w:val="24"/>
          <w:szCs w:val="24"/>
        </w:rPr>
        <w:t>图2-33 计划管理--新增--选择人员</w:t>
      </w:r>
    </w:p>
    <w:p w14:paraId="105B02B3" w14:textId="77777777" w:rsidR="00020864" w:rsidRDefault="00020864">
      <w:pPr>
        <w:jc w:val="center"/>
        <w:rPr>
          <w:rFonts w:ascii="宋体" w:hAnsi="宋体" w:cs="宋体"/>
          <w:sz w:val="24"/>
          <w:szCs w:val="24"/>
        </w:rPr>
      </w:pPr>
    </w:p>
    <w:p w14:paraId="0E8352B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※计划内容</w:t>
      </w:r>
    </w:p>
    <w:p w14:paraId="5F08F57A"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①</w:t>
      </w:r>
      <w:r>
        <w:rPr>
          <w:rFonts w:ascii="宋体" w:hAnsi="宋体" w:cs="宋体" w:hint="eastAsia"/>
          <w:sz w:val="24"/>
          <w:szCs w:val="24"/>
        </w:rPr>
        <w:t>添加需维保或巡检的设备，点击“添加”按钮，弹出添加设备窗口，可根据设备编号、设备名称、设备类型、所属部门、存放位置和采购价格进行搜索，搜索结果展示在列表，单选、多选或全选添加设备；</w:t>
      </w:r>
    </w:p>
    <w:p w14:paraId="75BE21CA" w14:textId="77777777" w:rsidR="00020864" w:rsidRDefault="00F42850">
      <w:pPr>
        <w:spacing w:line="400" w:lineRule="exact"/>
        <w:ind w:firstLineChars="200" w:firstLine="480"/>
        <w:rPr>
          <w:rFonts w:cs="Calibri"/>
          <w:sz w:val="22"/>
        </w:rPr>
      </w:pPr>
      <w:r>
        <w:rPr>
          <w:rFonts w:ascii="微软雅黑" w:eastAsia="微软雅黑" w:hAnsi="微软雅黑" w:cs="微软雅黑"/>
          <w:sz w:val="24"/>
          <w:szCs w:val="24"/>
        </w:rPr>
        <w:t>②</w:t>
      </w:r>
      <w:r>
        <w:rPr>
          <w:rFonts w:cs="Calibri" w:hint="eastAsia"/>
          <w:sz w:val="24"/>
          <w:szCs w:val="24"/>
        </w:rPr>
        <w:t>支持设备的移除、上移和下移操作；</w:t>
      </w:r>
    </w:p>
    <w:p w14:paraId="1A2337F3" w14:textId="77777777" w:rsidR="00020864" w:rsidRDefault="00F42850">
      <w:pPr>
        <w:spacing w:line="400" w:lineRule="exact"/>
        <w:ind w:firstLineChars="200" w:firstLine="480"/>
        <w:rPr>
          <w:rFonts w:cs="Calibri"/>
          <w:sz w:val="24"/>
          <w:szCs w:val="24"/>
        </w:rPr>
      </w:pPr>
      <w:r>
        <w:rPr>
          <w:rFonts w:ascii="宋体" w:hAnsi="宋体" w:cs="宋体" w:hint="eastAsia"/>
          <w:sz w:val="24"/>
          <w:szCs w:val="24"/>
        </w:rPr>
        <w:t>※</w:t>
      </w:r>
      <w:r>
        <w:rPr>
          <w:rFonts w:cs="Calibri" w:hint="eastAsia"/>
          <w:sz w:val="24"/>
          <w:szCs w:val="24"/>
        </w:rPr>
        <w:t>执行任务要求</w:t>
      </w:r>
    </w:p>
    <w:p w14:paraId="5426189A"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①</w:t>
      </w:r>
      <w:r>
        <w:rPr>
          <w:rFonts w:ascii="宋体" w:hAnsi="宋体" w:cs="宋体" w:hint="eastAsia"/>
          <w:sz w:val="24"/>
          <w:szCs w:val="24"/>
        </w:rPr>
        <w:t>提前几天生成任务，根据此配置自动生成任务，不填写则表示0（当天）；</w:t>
      </w:r>
    </w:p>
    <w:p w14:paraId="548AB60B"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②</w:t>
      </w:r>
      <w:r>
        <w:rPr>
          <w:rFonts w:ascii="宋体" w:hAnsi="宋体" w:cs="宋体"/>
          <w:sz w:val="24"/>
          <w:szCs w:val="24"/>
        </w:rPr>
        <w:t>任务通知时限</w:t>
      </w:r>
      <w:r>
        <w:rPr>
          <w:rFonts w:ascii="宋体" w:hAnsi="宋体" w:cs="宋体" w:hint="eastAsia"/>
          <w:sz w:val="24"/>
          <w:szCs w:val="24"/>
        </w:rPr>
        <w:t>：可设置提前多长时间通知执行人，选填；</w:t>
      </w:r>
    </w:p>
    <w:p w14:paraId="6876A5A0"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③</w:t>
      </w:r>
      <w:r>
        <w:rPr>
          <w:rFonts w:ascii="宋体" w:hAnsi="宋体" w:cs="宋体" w:hint="eastAsia"/>
          <w:sz w:val="24"/>
          <w:szCs w:val="24"/>
        </w:rPr>
        <w:t>任务过期时限：可设置任务超时多长时间会过期，选填；</w:t>
      </w:r>
    </w:p>
    <w:p w14:paraId="2ABCDEF7"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④</w:t>
      </w:r>
      <w:r>
        <w:rPr>
          <w:rFonts w:ascii="宋体" w:hAnsi="宋体" w:cs="宋体" w:hint="eastAsia"/>
          <w:sz w:val="24"/>
          <w:szCs w:val="24"/>
        </w:rPr>
        <w:t>巡检时强制提交照片，数量1-4张：勾选则必须提交照片，</w:t>
      </w:r>
      <w:r>
        <w:rPr>
          <w:rFonts w:ascii="Arial" w:hAnsi="Arial" w:cs="Arial"/>
          <w:sz w:val="24"/>
          <w:szCs w:val="24"/>
        </w:rPr>
        <w:t>≤</w:t>
      </w:r>
      <w:r>
        <w:rPr>
          <w:rFonts w:ascii="宋体" w:hAnsi="宋体" w:cs="宋体" w:hint="eastAsia"/>
          <w:sz w:val="24"/>
          <w:szCs w:val="24"/>
        </w:rPr>
        <w:t>4张；</w:t>
      </w:r>
    </w:p>
    <w:p w14:paraId="2AC27C87" w14:textId="77777777" w:rsidR="00020864" w:rsidRDefault="00F42850">
      <w:pPr>
        <w:spacing w:line="40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⑤</w:t>
      </w:r>
      <w:r>
        <w:rPr>
          <w:rFonts w:ascii="宋体" w:hAnsi="宋体" w:cs="宋体" w:hint="eastAsia"/>
          <w:sz w:val="24"/>
          <w:szCs w:val="24"/>
        </w:rPr>
        <w:t>逾期任务自动关闭：可设置任务逾期后自动关闭，选填；</w:t>
      </w:r>
    </w:p>
    <w:p w14:paraId="023015DF" w14:textId="77777777" w:rsidR="00020864" w:rsidRDefault="00F42850">
      <w:pPr>
        <w:spacing w:line="400" w:lineRule="exact"/>
        <w:ind w:firstLineChars="200" w:firstLine="480"/>
        <w:rPr>
          <w:rFonts w:ascii="微软雅黑" w:hAnsi="微软雅黑" w:cs="微软雅黑"/>
          <w:sz w:val="24"/>
          <w:szCs w:val="24"/>
        </w:rPr>
      </w:pPr>
      <w:r>
        <w:rPr>
          <w:rFonts w:ascii="微软雅黑" w:eastAsia="微软雅黑" w:hAnsi="微软雅黑" w:cs="微软雅黑" w:hint="eastAsia"/>
          <w:sz w:val="24"/>
          <w:szCs w:val="24"/>
        </w:rPr>
        <w:t>⑥</w:t>
      </w:r>
      <w:r>
        <w:rPr>
          <w:rFonts w:ascii="宋体" w:hAnsi="宋体" w:cs="宋体" w:hint="eastAsia"/>
          <w:sz w:val="24"/>
          <w:szCs w:val="24"/>
        </w:rPr>
        <w:t>强制按巡检内容书顺序巡检：可设置</w:t>
      </w:r>
      <w:r>
        <w:rPr>
          <w:rFonts w:ascii="宋体" w:hAnsi="宋体" w:cs="宋体"/>
          <w:sz w:val="24"/>
          <w:szCs w:val="24"/>
        </w:rPr>
        <w:t>强制</w:t>
      </w:r>
      <w:r>
        <w:rPr>
          <w:rFonts w:ascii="宋体" w:hAnsi="宋体" w:cs="宋体" w:hint="eastAsia"/>
          <w:sz w:val="24"/>
          <w:szCs w:val="24"/>
        </w:rPr>
        <w:t>要求按照</w:t>
      </w:r>
      <w:r>
        <w:rPr>
          <w:rFonts w:ascii="宋体" w:hAnsi="宋体" w:cs="宋体"/>
          <w:sz w:val="24"/>
          <w:szCs w:val="24"/>
        </w:rPr>
        <w:t>按巡检内容顺序</w:t>
      </w:r>
      <w:r>
        <w:rPr>
          <w:rFonts w:ascii="宋体" w:hAnsi="宋体" w:cs="宋体" w:hint="eastAsia"/>
          <w:sz w:val="24"/>
          <w:szCs w:val="24"/>
        </w:rPr>
        <w:t>（设备巡检的先后顺序）进行巡检，选填；</w:t>
      </w:r>
    </w:p>
    <w:p w14:paraId="09C3C2CA" w14:textId="77777777" w:rsidR="00020864" w:rsidRDefault="00F42850">
      <w:pPr>
        <w:spacing w:line="40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⑦</w:t>
      </w:r>
      <w:r>
        <w:rPr>
          <w:rFonts w:ascii="宋体" w:hAnsi="宋体" w:cs="宋体" w:hint="eastAsia"/>
          <w:sz w:val="24"/>
          <w:szCs w:val="24"/>
        </w:rPr>
        <w:t>任务过期不允许执行：可设置任务过期后不允许执行，选填。</w:t>
      </w:r>
    </w:p>
    <w:p w14:paraId="36146A65" w14:textId="77777777" w:rsidR="00020864" w:rsidRDefault="00020864">
      <w:pPr>
        <w:spacing w:line="400" w:lineRule="exact"/>
        <w:rPr>
          <w:rFonts w:ascii="宋体" w:hAnsi="宋体" w:cs="宋体"/>
          <w:sz w:val="24"/>
          <w:szCs w:val="24"/>
        </w:rPr>
      </w:pPr>
    </w:p>
    <w:p w14:paraId="48427933"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（2）计划不同状态的不同操作</w:t>
      </w:r>
    </w:p>
    <w:p w14:paraId="3930864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打开“任务管理--计划管理”页面，选择不同的计划状态，点击“搜索”按钮，搜索结果显示在列表中，在列表的操作可执行不同的操作，如下表：</w:t>
      </w:r>
    </w:p>
    <w:tbl>
      <w:tblPr>
        <w:tblStyle w:val="a6"/>
        <w:tblW w:w="0" w:type="auto"/>
        <w:jc w:val="center"/>
        <w:tblLook w:val="04A0" w:firstRow="1" w:lastRow="0" w:firstColumn="1" w:lastColumn="0" w:noHBand="0" w:noVBand="1"/>
      </w:tblPr>
      <w:tblGrid>
        <w:gridCol w:w="1607"/>
        <w:gridCol w:w="3408"/>
        <w:gridCol w:w="3265"/>
      </w:tblGrid>
      <w:tr w:rsidR="00020864" w14:paraId="4061516D" w14:textId="77777777">
        <w:trPr>
          <w:jc w:val="center"/>
        </w:trPr>
        <w:tc>
          <w:tcPr>
            <w:tcW w:w="1607" w:type="dxa"/>
            <w:shd w:val="clear" w:color="auto" w:fill="D8D8D8" w:themeFill="background1" w:themeFillShade="D8"/>
          </w:tcPr>
          <w:p w14:paraId="159B0E3C"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lastRenderedPageBreak/>
              <w:t>计划状态</w:t>
            </w:r>
          </w:p>
        </w:tc>
        <w:tc>
          <w:tcPr>
            <w:tcW w:w="3408" w:type="dxa"/>
            <w:shd w:val="clear" w:color="auto" w:fill="D8D8D8" w:themeFill="background1" w:themeFillShade="D8"/>
          </w:tcPr>
          <w:p w14:paraId="787DC41F"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t>可执行操作</w:t>
            </w:r>
          </w:p>
        </w:tc>
        <w:tc>
          <w:tcPr>
            <w:tcW w:w="3265" w:type="dxa"/>
            <w:shd w:val="clear" w:color="auto" w:fill="D8D8D8" w:themeFill="background1" w:themeFillShade="D8"/>
          </w:tcPr>
          <w:p w14:paraId="0BD9DF89"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t>说明</w:t>
            </w:r>
          </w:p>
        </w:tc>
      </w:tr>
      <w:tr w:rsidR="00020864" w14:paraId="3FFDB777" w14:textId="77777777">
        <w:trPr>
          <w:jc w:val="center"/>
        </w:trPr>
        <w:tc>
          <w:tcPr>
            <w:tcW w:w="1607" w:type="dxa"/>
          </w:tcPr>
          <w:p w14:paraId="707DA773" w14:textId="77777777" w:rsidR="00020864" w:rsidRDefault="00F42850">
            <w:pPr>
              <w:spacing w:line="400" w:lineRule="exact"/>
              <w:jc w:val="center"/>
              <w:rPr>
                <w:rFonts w:ascii="宋体" w:hAnsi="宋体" w:cs="宋体"/>
                <w:sz w:val="24"/>
                <w:szCs w:val="24"/>
              </w:rPr>
            </w:pPr>
            <w:r>
              <w:rPr>
                <w:rFonts w:ascii="宋体" w:hAnsi="宋体" w:cs="宋体"/>
                <w:sz w:val="24"/>
                <w:szCs w:val="24"/>
              </w:rPr>
              <w:t>未开始</w:t>
            </w:r>
          </w:p>
        </w:tc>
        <w:tc>
          <w:tcPr>
            <w:tcW w:w="3408" w:type="dxa"/>
          </w:tcPr>
          <w:p w14:paraId="1F8DD35A"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查看、编辑、复制、删除</w:t>
            </w:r>
          </w:p>
        </w:tc>
        <w:tc>
          <w:tcPr>
            <w:tcW w:w="3265" w:type="dxa"/>
          </w:tcPr>
          <w:p w14:paraId="1EF1DED1" w14:textId="77777777" w:rsidR="00020864" w:rsidRDefault="00F42850">
            <w:pPr>
              <w:spacing w:line="400" w:lineRule="exact"/>
              <w:rPr>
                <w:rFonts w:ascii="宋体" w:hAnsi="宋体" w:cs="宋体"/>
                <w:sz w:val="24"/>
                <w:szCs w:val="24"/>
              </w:rPr>
            </w:pPr>
            <w:r>
              <w:rPr>
                <w:rFonts w:ascii="宋体" w:hAnsi="宋体" w:cs="宋体" w:hint="eastAsia"/>
                <w:sz w:val="24"/>
                <w:szCs w:val="24"/>
              </w:rPr>
              <w:t>新增的计划状态</w:t>
            </w:r>
          </w:p>
        </w:tc>
      </w:tr>
      <w:tr w:rsidR="00020864" w14:paraId="61EB2132" w14:textId="77777777">
        <w:trPr>
          <w:jc w:val="center"/>
        </w:trPr>
        <w:tc>
          <w:tcPr>
            <w:tcW w:w="1607" w:type="dxa"/>
          </w:tcPr>
          <w:p w14:paraId="03742B46" w14:textId="77777777" w:rsidR="00020864" w:rsidRDefault="00F42850">
            <w:pPr>
              <w:spacing w:line="400" w:lineRule="exact"/>
              <w:jc w:val="center"/>
              <w:rPr>
                <w:rFonts w:ascii="宋体" w:hAnsi="宋体" w:cs="宋体"/>
                <w:sz w:val="24"/>
                <w:szCs w:val="24"/>
              </w:rPr>
            </w:pPr>
            <w:r>
              <w:rPr>
                <w:rFonts w:ascii="宋体" w:hAnsi="宋体" w:cs="宋体"/>
                <w:sz w:val="24"/>
                <w:szCs w:val="24"/>
              </w:rPr>
              <w:t>进行中</w:t>
            </w:r>
          </w:p>
        </w:tc>
        <w:tc>
          <w:tcPr>
            <w:tcW w:w="3408" w:type="dxa"/>
          </w:tcPr>
          <w:p w14:paraId="1AACC425"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查看、复制、关闭</w:t>
            </w:r>
          </w:p>
        </w:tc>
        <w:tc>
          <w:tcPr>
            <w:tcW w:w="3265" w:type="dxa"/>
          </w:tcPr>
          <w:p w14:paraId="70ED7D41" w14:textId="77777777" w:rsidR="00020864" w:rsidRDefault="00F42850">
            <w:pPr>
              <w:spacing w:line="400" w:lineRule="exact"/>
              <w:rPr>
                <w:rFonts w:ascii="宋体" w:hAnsi="宋体" w:cs="宋体"/>
                <w:sz w:val="24"/>
                <w:szCs w:val="24"/>
              </w:rPr>
            </w:pPr>
            <w:r>
              <w:rPr>
                <w:rFonts w:ascii="宋体" w:hAnsi="宋体" w:cs="宋体" w:hint="eastAsia"/>
                <w:sz w:val="24"/>
                <w:szCs w:val="24"/>
              </w:rPr>
              <w:t>计划已生成任务时</w:t>
            </w:r>
          </w:p>
        </w:tc>
      </w:tr>
      <w:tr w:rsidR="00020864" w14:paraId="176DFDA8" w14:textId="77777777">
        <w:trPr>
          <w:jc w:val="center"/>
        </w:trPr>
        <w:tc>
          <w:tcPr>
            <w:tcW w:w="1607" w:type="dxa"/>
          </w:tcPr>
          <w:p w14:paraId="14655B4D" w14:textId="77777777" w:rsidR="00020864" w:rsidRDefault="00F42850">
            <w:pPr>
              <w:spacing w:line="400" w:lineRule="exact"/>
              <w:jc w:val="center"/>
              <w:rPr>
                <w:rFonts w:ascii="宋体" w:hAnsi="宋体" w:cs="宋体"/>
                <w:sz w:val="24"/>
                <w:szCs w:val="24"/>
              </w:rPr>
            </w:pPr>
            <w:r>
              <w:rPr>
                <w:rFonts w:ascii="宋体" w:hAnsi="宋体" w:cs="宋体"/>
                <w:sz w:val="24"/>
                <w:szCs w:val="24"/>
              </w:rPr>
              <w:t>已结束</w:t>
            </w:r>
          </w:p>
        </w:tc>
        <w:tc>
          <w:tcPr>
            <w:tcW w:w="3408" w:type="dxa"/>
          </w:tcPr>
          <w:p w14:paraId="0F6C4E2D"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查看、复制</w:t>
            </w:r>
          </w:p>
        </w:tc>
        <w:tc>
          <w:tcPr>
            <w:tcW w:w="3265" w:type="dxa"/>
          </w:tcPr>
          <w:p w14:paraId="48FFC679" w14:textId="77777777" w:rsidR="00020864" w:rsidRDefault="00F42850">
            <w:pPr>
              <w:spacing w:line="400" w:lineRule="exact"/>
              <w:rPr>
                <w:rFonts w:ascii="宋体" w:hAnsi="宋体" w:cs="宋体"/>
                <w:sz w:val="24"/>
                <w:szCs w:val="24"/>
              </w:rPr>
            </w:pPr>
            <w:r>
              <w:rPr>
                <w:rFonts w:ascii="宋体" w:hAnsi="宋体" w:cs="宋体" w:hint="eastAsia"/>
                <w:sz w:val="24"/>
                <w:szCs w:val="24"/>
              </w:rPr>
              <w:t>关联的任务已全部完成</w:t>
            </w:r>
          </w:p>
        </w:tc>
      </w:tr>
      <w:tr w:rsidR="00020864" w14:paraId="1625F2D9" w14:textId="77777777">
        <w:trPr>
          <w:jc w:val="center"/>
        </w:trPr>
        <w:tc>
          <w:tcPr>
            <w:tcW w:w="1607" w:type="dxa"/>
          </w:tcPr>
          <w:p w14:paraId="71A8C682" w14:textId="77777777" w:rsidR="00020864" w:rsidRDefault="00F42850">
            <w:pPr>
              <w:spacing w:line="400" w:lineRule="exact"/>
              <w:jc w:val="center"/>
              <w:rPr>
                <w:rFonts w:ascii="宋体" w:hAnsi="宋体" w:cs="宋体"/>
                <w:sz w:val="24"/>
                <w:szCs w:val="24"/>
              </w:rPr>
            </w:pPr>
            <w:r>
              <w:rPr>
                <w:rFonts w:ascii="宋体" w:hAnsi="宋体" w:cs="宋体"/>
                <w:sz w:val="24"/>
                <w:szCs w:val="24"/>
              </w:rPr>
              <w:t>已关闭</w:t>
            </w:r>
          </w:p>
        </w:tc>
        <w:tc>
          <w:tcPr>
            <w:tcW w:w="3408" w:type="dxa"/>
          </w:tcPr>
          <w:p w14:paraId="72D45712"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查看、复制、删除</w:t>
            </w:r>
          </w:p>
        </w:tc>
        <w:tc>
          <w:tcPr>
            <w:tcW w:w="3265" w:type="dxa"/>
          </w:tcPr>
          <w:p w14:paraId="571D3277" w14:textId="77777777" w:rsidR="00020864" w:rsidRDefault="00F42850">
            <w:pPr>
              <w:spacing w:line="400" w:lineRule="exact"/>
              <w:rPr>
                <w:rFonts w:ascii="宋体" w:hAnsi="宋体" w:cs="宋体"/>
                <w:sz w:val="24"/>
                <w:szCs w:val="24"/>
              </w:rPr>
            </w:pPr>
            <w:r>
              <w:rPr>
                <w:rFonts w:ascii="宋体" w:hAnsi="宋体" w:cs="宋体" w:hint="eastAsia"/>
                <w:sz w:val="24"/>
                <w:szCs w:val="24"/>
              </w:rPr>
              <w:t>进行中的计划点击“关闭”</w:t>
            </w:r>
          </w:p>
        </w:tc>
      </w:tr>
    </w:tbl>
    <w:p w14:paraId="48E22CB9" w14:textId="77777777" w:rsidR="00020864" w:rsidRDefault="00020864">
      <w:pPr>
        <w:spacing w:line="400" w:lineRule="exact"/>
        <w:rPr>
          <w:rFonts w:ascii="宋体" w:hAnsi="宋体" w:cs="宋体"/>
          <w:sz w:val="24"/>
          <w:szCs w:val="24"/>
        </w:rPr>
      </w:pPr>
    </w:p>
    <w:p w14:paraId="27DA9066"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（3）计划的查看</w:t>
      </w:r>
    </w:p>
    <w:p w14:paraId="06E24EB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在“计划管理”页面的计划列表，点击“查看”按钮，只能查看，不能修改。</w:t>
      </w:r>
    </w:p>
    <w:p w14:paraId="32F22B54"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（4）计划的编辑</w:t>
      </w:r>
    </w:p>
    <w:p w14:paraId="0F750A7D"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在“计划管理”页面，筛选计划状态为“未开始”计划，点击“编辑”按钮，可修改该计划，完成后点击“保存”按钮。</w:t>
      </w:r>
    </w:p>
    <w:p w14:paraId="18201024"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（5）计划的复制</w:t>
      </w:r>
    </w:p>
    <w:p w14:paraId="2117E76F"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在“计划管理”页面的计划列表，点击“复制”按钮，可快速创建新计划，不会修改原计划。</w:t>
      </w:r>
    </w:p>
    <w:p w14:paraId="2D164333"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（6）计划的删除</w:t>
      </w:r>
    </w:p>
    <w:p w14:paraId="4A1CC60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计划管理”页面，筛选计划状态为“未开始”或“已关闭”计划，点击“删除”按钮，弹出是否确定删除对话框，如图2-34所示，点击“确认”将删除选择的计划；如果删除“进行中”或“已结束”状态的计划，提示提示“</w:t>
      </w:r>
      <w:r>
        <w:rPr>
          <w:rFonts w:ascii="Segoe UI" w:eastAsia="Segoe UI" w:hAnsi="Segoe UI" w:cs="Segoe UI"/>
          <w:color w:val="F56C6C"/>
          <w:sz w:val="16"/>
          <w:szCs w:val="16"/>
          <w:shd w:val="clear" w:color="auto" w:fill="FEF0F0"/>
        </w:rPr>
        <w:t>存在状态不可用的计划</w:t>
      </w:r>
      <w:r>
        <w:rPr>
          <w:rFonts w:ascii="宋体" w:hAnsi="宋体" w:cs="宋体" w:hint="eastAsia"/>
          <w:sz w:val="24"/>
          <w:szCs w:val="24"/>
        </w:rPr>
        <w:t>”。</w:t>
      </w:r>
    </w:p>
    <w:p w14:paraId="4CE50355" w14:textId="77777777" w:rsidR="00020864" w:rsidRDefault="00F42850">
      <w:pPr>
        <w:spacing w:line="720" w:lineRule="auto"/>
        <w:ind w:firstLineChars="200" w:firstLine="420"/>
        <w:jc w:val="center"/>
        <w:rPr>
          <w:rFonts w:ascii="宋体" w:hAnsi="宋体" w:cs="宋体"/>
          <w:sz w:val="24"/>
          <w:szCs w:val="24"/>
        </w:rPr>
      </w:pPr>
      <w:r>
        <w:rPr>
          <w:noProof/>
        </w:rPr>
        <w:drawing>
          <wp:inline distT="0" distB="0" distL="114300" distR="114300" wp14:anchorId="48F5C6F8" wp14:editId="17DEFE00">
            <wp:extent cx="3954780" cy="1676400"/>
            <wp:effectExtent l="9525" t="9525" r="13335" b="20955"/>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44"/>
                    <a:stretch>
                      <a:fillRect/>
                    </a:stretch>
                  </pic:blipFill>
                  <pic:spPr>
                    <a:xfrm>
                      <a:off x="0" y="0"/>
                      <a:ext cx="3954780" cy="1676400"/>
                    </a:xfrm>
                    <a:prstGeom prst="rect">
                      <a:avLst/>
                    </a:prstGeom>
                    <a:noFill/>
                    <a:ln>
                      <a:solidFill>
                        <a:schemeClr val="bg1">
                          <a:lumMod val="50000"/>
                        </a:schemeClr>
                      </a:solidFill>
                    </a:ln>
                  </pic:spPr>
                </pic:pic>
              </a:graphicData>
            </a:graphic>
          </wp:inline>
        </w:drawing>
      </w:r>
    </w:p>
    <w:p w14:paraId="08BDAE19" w14:textId="77777777" w:rsidR="00020864" w:rsidRDefault="00F42850">
      <w:pPr>
        <w:jc w:val="center"/>
        <w:rPr>
          <w:rFonts w:ascii="宋体" w:hAnsi="宋体" w:cs="宋体"/>
          <w:sz w:val="24"/>
          <w:szCs w:val="24"/>
        </w:rPr>
      </w:pPr>
      <w:r>
        <w:rPr>
          <w:rFonts w:ascii="宋体" w:hAnsi="宋体" w:cs="宋体" w:hint="eastAsia"/>
          <w:sz w:val="24"/>
          <w:szCs w:val="24"/>
        </w:rPr>
        <w:t xml:space="preserve">   图2-34 计划管理--删除对话框</w:t>
      </w:r>
    </w:p>
    <w:p w14:paraId="6FCC9CDE" w14:textId="77777777" w:rsidR="00020864" w:rsidRDefault="00020864">
      <w:pPr>
        <w:spacing w:line="400" w:lineRule="exact"/>
        <w:ind w:firstLineChars="200" w:firstLine="480"/>
        <w:rPr>
          <w:rFonts w:ascii="宋体" w:hAnsi="宋体" w:cs="宋体"/>
          <w:sz w:val="24"/>
          <w:szCs w:val="24"/>
        </w:rPr>
      </w:pPr>
    </w:p>
    <w:p w14:paraId="17AADBCC" w14:textId="77777777" w:rsidR="00020864" w:rsidRDefault="00F42850">
      <w:pPr>
        <w:pStyle w:val="2"/>
        <w:spacing w:line="440" w:lineRule="exact"/>
        <w:rPr>
          <w:rFonts w:ascii="宋体" w:hAnsi="宋体" w:cs="宋体"/>
          <w:b/>
          <w:bCs/>
        </w:rPr>
      </w:pPr>
      <w:bookmarkStart w:id="82" w:name="_Toc13375"/>
      <w:bookmarkStart w:id="83" w:name="_Toc18613"/>
      <w:r>
        <w:rPr>
          <w:rFonts w:ascii="宋体" w:hAnsi="宋体" w:cs="宋体" w:hint="eastAsia"/>
          <w:b/>
          <w:bCs/>
        </w:rPr>
        <w:t>2.9 任务管理</w:t>
      </w:r>
      <w:bookmarkEnd w:id="82"/>
      <w:bookmarkEnd w:id="83"/>
    </w:p>
    <w:p w14:paraId="10BEF15C" w14:textId="77777777" w:rsidR="00020864" w:rsidRDefault="00F42850">
      <w:pPr>
        <w:pStyle w:val="3"/>
        <w:rPr>
          <w:rFonts w:ascii="宋体" w:hAnsi="宋体" w:cs="宋体"/>
        </w:rPr>
      </w:pPr>
      <w:bookmarkStart w:id="84" w:name="_Toc31845"/>
      <w:bookmarkStart w:id="85" w:name="_Toc8717"/>
      <w:r>
        <w:rPr>
          <w:rFonts w:ascii="宋体" w:hAnsi="宋体" w:cs="宋体" w:hint="eastAsia"/>
        </w:rPr>
        <w:t>2.9.1 功能描述</w:t>
      </w:r>
      <w:bookmarkEnd w:id="84"/>
      <w:bookmarkEnd w:id="85"/>
    </w:p>
    <w:p w14:paraId="083E1E8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此功能用于管理平台根据计划定时生成的任务，支持通过项目名称、任务类型、计划名称和计划状态进行搜索任务，搜索结果在页面默认按10条/页进行分</w:t>
      </w:r>
      <w:r>
        <w:rPr>
          <w:rFonts w:ascii="宋体" w:hAnsi="宋体" w:cs="宋体" w:hint="eastAsia"/>
          <w:sz w:val="24"/>
          <w:szCs w:val="24"/>
        </w:rPr>
        <w:lastRenderedPageBreak/>
        <w:t>页显示。</w:t>
      </w:r>
    </w:p>
    <w:p w14:paraId="52250AA9"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针对不同状态的任务，支持对任务进行不同的操作，如：查看、详情、调整、关闭和删除。</w:t>
      </w:r>
    </w:p>
    <w:p w14:paraId="7216E06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还支持制定临时任务，方便设备管理人员对设备进行临时维保任务和临时巡检任务。</w:t>
      </w:r>
    </w:p>
    <w:p w14:paraId="72AB44DA" w14:textId="77777777" w:rsidR="00020864" w:rsidRDefault="00F42850">
      <w:pPr>
        <w:pStyle w:val="3"/>
        <w:rPr>
          <w:rFonts w:ascii="宋体" w:hAnsi="宋体" w:cs="宋体"/>
        </w:rPr>
      </w:pPr>
      <w:bookmarkStart w:id="86" w:name="_Toc30804"/>
      <w:bookmarkStart w:id="87" w:name="_Toc22320"/>
      <w:r>
        <w:rPr>
          <w:rFonts w:ascii="宋体" w:hAnsi="宋体" w:cs="宋体" w:hint="eastAsia"/>
        </w:rPr>
        <w:t>2.9.2 用户界面</w:t>
      </w:r>
      <w:bookmarkEnd w:id="86"/>
      <w:bookmarkEnd w:id="87"/>
    </w:p>
    <w:p w14:paraId="2F7D4805" w14:textId="77777777" w:rsidR="00020864" w:rsidRDefault="00F42850">
      <w:pPr>
        <w:rPr>
          <w:rFonts w:ascii="宋体" w:hAnsi="宋体" w:cs="宋体"/>
        </w:rPr>
      </w:pPr>
      <w:r>
        <w:rPr>
          <w:noProof/>
        </w:rPr>
        <w:drawing>
          <wp:inline distT="0" distB="0" distL="114300" distR="114300" wp14:anchorId="60C2FAAC" wp14:editId="33178CED">
            <wp:extent cx="5272405" cy="1712595"/>
            <wp:effectExtent l="9525" t="9525" r="21590" b="152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5"/>
                    <a:stretch>
                      <a:fillRect/>
                    </a:stretch>
                  </pic:blipFill>
                  <pic:spPr>
                    <a:xfrm>
                      <a:off x="0" y="0"/>
                      <a:ext cx="5272405" cy="1712595"/>
                    </a:xfrm>
                    <a:prstGeom prst="rect">
                      <a:avLst/>
                    </a:prstGeom>
                    <a:noFill/>
                    <a:ln>
                      <a:solidFill>
                        <a:schemeClr val="bg1">
                          <a:lumMod val="50000"/>
                        </a:schemeClr>
                      </a:solidFill>
                    </a:ln>
                  </pic:spPr>
                </pic:pic>
              </a:graphicData>
            </a:graphic>
          </wp:inline>
        </w:drawing>
      </w:r>
    </w:p>
    <w:p w14:paraId="7440C626" w14:textId="77777777" w:rsidR="00020864" w:rsidRDefault="00F42850">
      <w:pPr>
        <w:jc w:val="center"/>
        <w:rPr>
          <w:rFonts w:ascii="宋体" w:hAnsi="宋体" w:cs="宋体"/>
          <w:sz w:val="24"/>
          <w:szCs w:val="24"/>
        </w:rPr>
      </w:pPr>
      <w:r>
        <w:rPr>
          <w:rFonts w:ascii="宋体" w:hAnsi="宋体" w:cs="宋体" w:hint="eastAsia"/>
          <w:sz w:val="24"/>
          <w:szCs w:val="24"/>
        </w:rPr>
        <w:t>图2-35 任务管理页面</w:t>
      </w:r>
    </w:p>
    <w:p w14:paraId="73FE93F1" w14:textId="77777777" w:rsidR="00020864" w:rsidRDefault="00F42850">
      <w:pPr>
        <w:pStyle w:val="3"/>
        <w:rPr>
          <w:rFonts w:ascii="宋体" w:hAnsi="宋体" w:cs="宋体"/>
        </w:rPr>
      </w:pPr>
      <w:bookmarkStart w:id="88" w:name="_Toc2580"/>
      <w:bookmarkStart w:id="89" w:name="_Toc21302"/>
      <w:r>
        <w:rPr>
          <w:rFonts w:ascii="宋体" w:hAnsi="宋体" w:cs="宋体" w:hint="eastAsia"/>
        </w:rPr>
        <w:t>2.9.3 操作步骤</w:t>
      </w:r>
      <w:bookmarkEnd w:id="88"/>
      <w:bookmarkEnd w:id="89"/>
    </w:p>
    <w:p w14:paraId="087E7360"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（1）制定临时任务</w:t>
      </w:r>
    </w:p>
    <w:p w14:paraId="761CCFD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打开“任务管理”页面，点击“+制定临时任务”按钮，弹出制定临时任务页面，如图2-36所示：</w:t>
      </w:r>
    </w:p>
    <w:p w14:paraId="4A5F2EA5" w14:textId="77777777" w:rsidR="00020864" w:rsidRDefault="00F42850">
      <w:pPr>
        <w:spacing w:line="720" w:lineRule="auto"/>
        <w:rPr>
          <w:rFonts w:ascii="宋体" w:hAnsi="宋体" w:cs="宋体"/>
          <w:sz w:val="24"/>
          <w:szCs w:val="24"/>
        </w:rPr>
      </w:pPr>
      <w:r>
        <w:rPr>
          <w:noProof/>
        </w:rPr>
        <w:lastRenderedPageBreak/>
        <w:drawing>
          <wp:inline distT="0" distB="0" distL="114300" distR="114300" wp14:anchorId="29861DEA" wp14:editId="19366E3B">
            <wp:extent cx="5265420" cy="5774055"/>
            <wp:effectExtent l="9525" t="9525" r="13335" b="2286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46"/>
                    <a:stretch>
                      <a:fillRect/>
                    </a:stretch>
                  </pic:blipFill>
                  <pic:spPr>
                    <a:xfrm>
                      <a:off x="0" y="0"/>
                      <a:ext cx="5265420" cy="5774055"/>
                    </a:xfrm>
                    <a:prstGeom prst="rect">
                      <a:avLst/>
                    </a:prstGeom>
                    <a:noFill/>
                    <a:ln>
                      <a:solidFill>
                        <a:schemeClr val="bg1">
                          <a:lumMod val="50000"/>
                        </a:schemeClr>
                      </a:solidFill>
                    </a:ln>
                  </pic:spPr>
                </pic:pic>
              </a:graphicData>
            </a:graphic>
          </wp:inline>
        </w:drawing>
      </w:r>
    </w:p>
    <w:p w14:paraId="408D565E" w14:textId="77777777" w:rsidR="00020864" w:rsidRDefault="00F42850">
      <w:pPr>
        <w:jc w:val="center"/>
        <w:rPr>
          <w:rFonts w:ascii="宋体" w:hAnsi="宋体" w:cs="宋体"/>
          <w:sz w:val="24"/>
          <w:szCs w:val="24"/>
        </w:rPr>
      </w:pPr>
      <w:r>
        <w:rPr>
          <w:rFonts w:ascii="宋体" w:hAnsi="宋体" w:cs="宋体" w:hint="eastAsia"/>
          <w:sz w:val="24"/>
          <w:szCs w:val="24"/>
        </w:rPr>
        <w:t>图2-36 任务管理--制定临时任务页面</w:t>
      </w:r>
    </w:p>
    <w:p w14:paraId="0937399B"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26A9A08A" w14:textId="08F7F38D"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项目名称：平台登录人所在机构下的</w:t>
      </w:r>
      <w:r w:rsidR="00785B02">
        <w:rPr>
          <w:rFonts w:ascii="宋体" w:hAnsi="宋体" w:cs="宋体" w:hint="eastAsia"/>
          <w:sz w:val="24"/>
          <w:szCs w:val="24"/>
        </w:rPr>
        <w:t>物业</w:t>
      </w:r>
      <w:r>
        <w:rPr>
          <w:rFonts w:ascii="宋体" w:hAnsi="宋体" w:cs="宋体" w:hint="eastAsia"/>
          <w:sz w:val="24"/>
          <w:szCs w:val="24"/>
        </w:rPr>
        <w:t>名称，必填；</w:t>
      </w:r>
    </w:p>
    <w:p w14:paraId="54808E9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任务类型：下拉框选择设备巡检或设备维保，必填；</w:t>
      </w:r>
    </w:p>
    <w:p w14:paraId="62EA58F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任务子类型：根据任务类型自动带出，不可编辑；</w:t>
      </w:r>
    </w:p>
    <w:p w14:paraId="53640B7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计划名称：自定义，</w:t>
      </w:r>
      <w:r>
        <w:rPr>
          <w:rFonts w:ascii="Arial" w:hAnsi="Arial" w:cs="Arial"/>
          <w:sz w:val="24"/>
          <w:szCs w:val="24"/>
        </w:rPr>
        <w:t>≤</w:t>
      </w:r>
      <w:r>
        <w:rPr>
          <w:rFonts w:ascii="宋体" w:hAnsi="宋体" w:cs="宋体" w:hint="eastAsia"/>
          <w:sz w:val="24"/>
          <w:szCs w:val="24"/>
        </w:rPr>
        <w:t>20字符，必填；</w:t>
      </w:r>
    </w:p>
    <w:p w14:paraId="4017D6B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任务日期：选择计划的日期，必填；</w:t>
      </w:r>
    </w:p>
    <w:p w14:paraId="6D956DE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是否关联工单：选择“是”则需要选择“关联工单类型”；选择“否”则不需选择“关联工单类型”；</w:t>
      </w:r>
    </w:p>
    <w:p w14:paraId="18A5B93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时间段：根据实际情况选择维保或巡检可以执行的时间段，支持添加多个，必填；</w:t>
      </w:r>
    </w:p>
    <w:p w14:paraId="28C04B4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任务人员：选择哪些班组成员参与任务，选择人员前需先选择项目和工单类型，未选择时会提示：</w:t>
      </w:r>
      <w:r>
        <w:rPr>
          <w:rFonts w:ascii="Segoe UI" w:eastAsia="Segoe UI" w:hAnsi="Segoe UI" w:cs="Segoe UI" w:hint="eastAsia"/>
          <w:color w:val="E6A23C"/>
          <w:sz w:val="18"/>
          <w:szCs w:val="18"/>
          <w:shd w:val="clear" w:color="auto" w:fill="FDF6EC"/>
        </w:rPr>
        <w:t>“</w:t>
      </w:r>
      <w:r>
        <w:rPr>
          <w:rFonts w:ascii="Segoe UI" w:eastAsia="Segoe UI" w:hAnsi="Segoe UI" w:cs="Segoe UI"/>
          <w:color w:val="E6A23C"/>
          <w:sz w:val="18"/>
          <w:szCs w:val="18"/>
          <w:shd w:val="clear" w:color="auto" w:fill="FDF6EC"/>
        </w:rPr>
        <w:t>请先选择 项目和工单类型</w:t>
      </w:r>
      <w:r>
        <w:rPr>
          <w:rFonts w:ascii="Segoe UI" w:eastAsia="Segoe UI" w:hAnsi="Segoe UI" w:cs="Segoe UI" w:hint="eastAsia"/>
          <w:color w:val="E6A23C"/>
          <w:sz w:val="18"/>
          <w:szCs w:val="18"/>
          <w:shd w:val="clear" w:color="auto" w:fill="FDF6EC"/>
        </w:rPr>
        <w:t>”</w:t>
      </w:r>
      <w:r>
        <w:rPr>
          <w:rFonts w:ascii="宋体" w:hAnsi="宋体" w:cs="宋体" w:hint="eastAsia"/>
          <w:sz w:val="24"/>
          <w:szCs w:val="24"/>
        </w:rPr>
        <w:t>，可选择的人员均为该工单类型对应的班组成员，非必填；</w:t>
      </w:r>
    </w:p>
    <w:p w14:paraId="7414AEC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※任务内容</w:t>
      </w:r>
    </w:p>
    <w:p w14:paraId="58819C73"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①</w:t>
      </w:r>
      <w:r>
        <w:rPr>
          <w:rFonts w:ascii="宋体" w:hAnsi="宋体" w:cs="宋体" w:hint="eastAsia"/>
          <w:sz w:val="24"/>
          <w:szCs w:val="24"/>
        </w:rPr>
        <w:t>添加需维保或巡检的设备，点击“添加”按钮，弹出添加设备窗口，可根据设备编号、设备名称、设备类型、所属部门、存放位置和采购价格进行搜索，搜索结果展示在列表，单选、多选或全选添加设备；</w:t>
      </w:r>
    </w:p>
    <w:p w14:paraId="7F5BBC5E" w14:textId="77777777" w:rsidR="00020864" w:rsidRDefault="00F42850">
      <w:pPr>
        <w:spacing w:line="400" w:lineRule="exact"/>
        <w:ind w:firstLineChars="200" w:firstLine="480"/>
        <w:rPr>
          <w:rFonts w:cs="Calibri"/>
          <w:sz w:val="22"/>
        </w:rPr>
      </w:pPr>
      <w:r>
        <w:rPr>
          <w:rFonts w:ascii="微软雅黑" w:eastAsia="微软雅黑" w:hAnsi="微软雅黑" w:cs="微软雅黑"/>
          <w:sz w:val="24"/>
          <w:szCs w:val="24"/>
        </w:rPr>
        <w:t>②</w:t>
      </w:r>
      <w:r>
        <w:rPr>
          <w:rFonts w:cs="Calibri" w:hint="eastAsia"/>
          <w:sz w:val="24"/>
          <w:szCs w:val="24"/>
        </w:rPr>
        <w:t>支持设备的移除、上移和下移操作；</w:t>
      </w:r>
    </w:p>
    <w:p w14:paraId="7D56651F" w14:textId="77777777" w:rsidR="00020864" w:rsidRDefault="00F42850">
      <w:pPr>
        <w:spacing w:line="400" w:lineRule="exact"/>
        <w:ind w:firstLineChars="200" w:firstLine="480"/>
        <w:rPr>
          <w:rFonts w:cs="Calibri"/>
          <w:sz w:val="24"/>
          <w:szCs w:val="24"/>
        </w:rPr>
      </w:pPr>
      <w:r>
        <w:rPr>
          <w:rFonts w:ascii="宋体" w:hAnsi="宋体" w:cs="宋体" w:hint="eastAsia"/>
          <w:sz w:val="24"/>
          <w:szCs w:val="24"/>
        </w:rPr>
        <w:t>※</w:t>
      </w:r>
      <w:r>
        <w:rPr>
          <w:rFonts w:cs="Calibri" w:hint="eastAsia"/>
          <w:sz w:val="24"/>
          <w:szCs w:val="24"/>
        </w:rPr>
        <w:t>执行任务要求</w:t>
      </w:r>
    </w:p>
    <w:p w14:paraId="76724394"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①</w:t>
      </w:r>
      <w:r>
        <w:rPr>
          <w:rFonts w:ascii="宋体" w:hAnsi="宋体" w:cs="宋体"/>
          <w:sz w:val="24"/>
          <w:szCs w:val="24"/>
        </w:rPr>
        <w:t>任务通知时限</w:t>
      </w:r>
      <w:r>
        <w:rPr>
          <w:rFonts w:ascii="宋体" w:hAnsi="宋体" w:cs="宋体" w:hint="eastAsia"/>
          <w:sz w:val="24"/>
          <w:szCs w:val="24"/>
        </w:rPr>
        <w:t>：可设置提前多长时间通知执行人，选填；</w:t>
      </w:r>
    </w:p>
    <w:p w14:paraId="18978592"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②</w:t>
      </w:r>
      <w:r>
        <w:rPr>
          <w:rFonts w:ascii="宋体" w:hAnsi="宋体" w:cs="宋体" w:hint="eastAsia"/>
          <w:sz w:val="24"/>
          <w:szCs w:val="24"/>
        </w:rPr>
        <w:t>任务过期时限：可设置任务超时多长时间会过期，选填；</w:t>
      </w:r>
    </w:p>
    <w:p w14:paraId="07EBEECF"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sz w:val="24"/>
          <w:szCs w:val="24"/>
        </w:rPr>
        <w:t>③</w:t>
      </w:r>
      <w:r>
        <w:rPr>
          <w:rFonts w:ascii="宋体" w:hAnsi="宋体" w:cs="宋体" w:hint="eastAsia"/>
          <w:sz w:val="24"/>
          <w:szCs w:val="24"/>
        </w:rPr>
        <w:t>巡检时强制提交照片，数量1-4张：勾选则必须提交照片，</w:t>
      </w:r>
      <w:r>
        <w:rPr>
          <w:rFonts w:ascii="Arial" w:hAnsi="Arial" w:cs="Arial"/>
          <w:sz w:val="24"/>
          <w:szCs w:val="24"/>
        </w:rPr>
        <w:t>≤</w:t>
      </w:r>
      <w:r>
        <w:rPr>
          <w:rFonts w:ascii="宋体" w:hAnsi="宋体" w:cs="宋体" w:hint="eastAsia"/>
          <w:sz w:val="24"/>
          <w:szCs w:val="24"/>
        </w:rPr>
        <w:t>4张；</w:t>
      </w:r>
    </w:p>
    <w:p w14:paraId="01353A98"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④</w:t>
      </w:r>
      <w:r>
        <w:rPr>
          <w:rFonts w:ascii="宋体" w:hAnsi="宋体" w:cs="宋体" w:hint="eastAsia"/>
          <w:sz w:val="24"/>
          <w:szCs w:val="24"/>
        </w:rPr>
        <w:t>逾期任务自动关闭：可设置任务逾期后自动关闭，选填；</w:t>
      </w:r>
    </w:p>
    <w:p w14:paraId="72157FF4" w14:textId="77777777" w:rsidR="00020864" w:rsidRDefault="00F42850">
      <w:pPr>
        <w:spacing w:line="40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⑤</w:t>
      </w:r>
      <w:r>
        <w:rPr>
          <w:rFonts w:ascii="宋体" w:hAnsi="宋体" w:cs="宋体" w:hint="eastAsia"/>
          <w:sz w:val="24"/>
          <w:szCs w:val="24"/>
        </w:rPr>
        <w:t>强制按巡检内容书顺序巡检：可设置</w:t>
      </w:r>
      <w:r>
        <w:rPr>
          <w:rFonts w:ascii="宋体" w:hAnsi="宋体" w:cs="宋体"/>
          <w:sz w:val="24"/>
          <w:szCs w:val="24"/>
        </w:rPr>
        <w:t>强制</w:t>
      </w:r>
      <w:r>
        <w:rPr>
          <w:rFonts w:ascii="宋体" w:hAnsi="宋体" w:cs="宋体" w:hint="eastAsia"/>
          <w:sz w:val="24"/>
          <w:szCs w:val="24"/>
        </w:rPr>
        <w:t>要求按照</w:t>
      </w:r>
      <w:r>
        <w:rPr>
          <w:rFonts w:ascii="宋体" w:hAnsi="宋体" w:cs="宋体"/>
          <w:sz w:val="24"/>
          <w:szCs w:val="24"/>
        </w:rPr>
        <w:t>按巡检内容顺序</w:t>
      </w:r>
      <w:r>
        <w:rPr>
          <w:rFonts w:ascii="宋体" w:hAnsi="宋体" w:cs="宋体" w:hint="eastAsia"/>
          <w:sz w:val="24"/>
          <w:szCs w:val="24"/>
        </w:rPr>
        <w:t>（设备巡检的先后顺序）进行巡检，选填；</w:t>
      </w:r>
    </w:p>
    <w:p w14:paraId="3DDAB053" w14:textId="77777777" w:rsidR="00020864" w:rsidRDefault="00F42850">
      <w:pPr>
        <w:spacing w:line="400" w:lineRule="exact"/>
        <w:ind w:firstLineChars="200" w:firstLine="480"/>
        <w:rPr>
          <w:rFonts w:ascii="微软雅黑" w:hAnsi="微软雅黑" w:cs="微软雅黑"/>
          <w:sz w:val="24"/>
          <w:szCs w:val="24"/>
        </w:rPr>
      </w:pPr>
      <w:r>
        <w:rPr>
          <w:rFonts w:ascii="微软雅黑" w:eastAsia="微软雅黑" w:hAnsi="微软雅黑" w:cs="微软雅黑" w:hint="eastAsia"/>
          <w:sz w:val="24"/>
          <w:szCs w:val="24"/>
        </w:rPr>
        <w:t>⑥</w:t>
      </w:r>
      <w:r>
        <w:rPr>
          <w:rFonts w:ascii="宋体" w:hAnsi="宋体" w:cs="宋体" w:hint="eastAsia"/>
          <w:sz w:val="24"/>
          <w:szCs w:val="24"/>
        </w:rPr>
        <w:t>任务过期不允许执行：可设置任务过期后不允许执行，选填。</w:t>
      </w:r>
    </w:p>
    <w:p w14:paraId="09AB28C3" w14:textId="77777777" w:rsidR="00020864" w:rsidRDefault="00020864">
      <w:pPr>
        <w:spacing w:line="400" w:lineRule="exact"/>
        <w:rPr>
          <w:rFonts w:ascii="宋体" w:hAnsi="宋体" w:cs="宋体"/>
          <w:sz w:val="24"/>
          <w:szCs w:val="24"/>
        </w:rPr>
      </w:pPr>
    </w:p>
    <w:p w14:paraId="064774B2"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（2）计划不同状态的不同操作</w:t>
      </w:r>
    </w:p>
    <w:p w14:paraId="7E54787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打开“任务管理”页面，选择不同的任务状态，点击“搜索”按钮，搜索结果显示在列表中，在列表的操作可执行不同的操作，如下表：</w:t>
      </w:r>
    </w:p>
    <w:tbl>
      <w:tblPr>
        <w:tblStyle w:val="a6"/>
        <w:tblW w:w="0" w:type="auto"/>
        <w:jc w:val="center"/>
        <w:tblLook w:val="04A0" w:firstRow="1" w:lastRow="0" w:firstColumn="1" w:lastColumn="0" w:noHBand="0" w:noVBand="1"/>
      </w:tblPr>
      <w:tblGrid>
        <w:gridCol w:w="1607"/>
        <w:gridCol w:w="2761"/>
        <w:gridCol w:w="3912"/>
      </w:tblGrid>
      <w:tr w:rsidR="00020864" w14:paraId="0D88424F" w14:textId="77777777">
        <w:trPr>
          <w:jc w:val="center"/>
        </w:trPr>
        <w:tc>
          <w:tcPr>
            <w:tcW w:w="1607" w:type="dxa"/>
            <w:shd w:val="clear" w:color="auto" w:fill="D8D8D8" w:themeFill="background1" w:themeFillShade="D8"/>
          </w:tcPr>
          <w:p w14:paraId="099DBEEE"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t>任务状态</w:t>
            </w:r>
          </w:p>
        </w:tc>
        <w:tc>
          <w:tcPr>
            <w:tcW w:w="2761" w:type="dxa"/>
            <w:shd w:val="clear" w:color="auto" w:fill="D8D8D8" w:themeFill="background1" w:themeFillShade="D8"/>
          </w:tcPr>
          <w:p w14:paraId="03B25A5A"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t>可执行操作</w:t>
            </w:r>
          </w:p>
        </w:tc>
        <w:tc>
          <w:tcPr>
            <w:tcW w:w="3912" w:type="dxa"/>
            <w:shd w:val="clear" w:color="auto" w:fill="D8D8D8" w:themeFill="background1" w:themeFillShade="D8"/>
          </w:tcPr>
          <w:p w14:paraId="6C40D069" w14:textId="77777777" w:rsidR="00020864" w:rsidRDefault="00F42850">
            <w:pPr>
              <w:spacing w:line="400" w:lineRule="exact"/>
              <w:jc w:val="center"/>
              <w:rPr>
                <w:rFonts w:ascii="宋体" w:hAnsi="宋体" w:cs="宋体"/>
                <w:sz w:val="24"/>
                <w:szCs w:val="24"/>
              </w:rPr>
            </w:pPr>
            <w:r>
              <w:rPr>
                <w:rFonts w:ascii="宋体" w:hAnsi="宋体" w:cs="宋体" w:hint="eastAsia"/>
                <w:sz w:val="24"/>
                <w:szCs w:val="24"/>
              </w:rPr>
              <w:t>说明</w:t>
            </w:r>
          </w:p>
        </w:tc>
      </w:tr>
      <w:tr w:rsidR="00020864" w14:paraId="1E0E071E" w14:textId="77777777">
        <w:trPr>
          <w:jc w:val="center"/>
        </w:trPr>
        <w:tc>
          <w:tcPr>
            <w:tcW w:w="1607" w:type="dxa"/>
          </w:tcPr>
          <w:p w14:paraId="3F649569" w14:textId="77777777" w:rsidR="00020864" w:rsidRDefault="00F42850">
            <w:pPr>
              <w:spacing w:line="400" w:lineRule="exact"/>
              <w:jc w:val="center"/>
              <w:rPr>
                <w:rFonts w:ascii="宋体" w:hAnsi="宋体" w:cs="宋体"/>
                <w:sz w:val="24"/>
                <w:szCs w:val="24"/>
              </w:rPr>
            </w:pPr>
            <w:r>
              <w:rPr>
                <w:rFonts w:ascii="宋体" w:hAnsi="宋体" w:cs="宋体"/>
                <w:sz w:val="24"/>
                <w:szCs w:val="24"/>
              </w:rPr>
              <w:t>未开始</w:t>
            </w:r>
          </w:p>
        </w:tc>
        <w:tc>
          <w:tcPr>
            <w:tcW w:w="2761" w:type="dxa"/>
          </w:tcPr>
          <w:p w14:paraId="10C4A647"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查看、调整、关闭</w:t>
            </w:r>
          </w:p>
        </w:tc>
        <w:tc>
          <w:tcPr>
            <w:tcW w:w="3912" w:type="dxa"/>
          </w:tcPr>
          <w:p w14:paraId="632BB00E" w14:textId="77777777" w:rsidR="00020864" w:rsidRDefault="00F42850">
            <w:pPr>
              <w:spacing w:line="400" w:lineRule="exact"/>
              <w:rPr>
                <w:rFonts w:ascii="宋体" w:hAnsi="宋体" w:cs="宋体"/>
                <w:sz w:val="24"/>
                <w:szCs w:val="24"/>
              </w:rPr>
            </w:pPr>
            <w:r>
              <w:rPr>
                <w:rFonts w:ascii="宋体" w:hAnsi="宋体" w:cs="宋体" w:hint="eastAsia"/>
                <w:sz w:val="24"/>
                <w:szCs w:val="24"/>
              </w:rPr>
              <w:t>新增的任务状态</w:t>
            </w:r>
          </w:p>
        </w:tc>
      </w:tr>
      <w:tr w:rsidR="00020864" w14:paraId="4D8E4469" w14:textId="77777777">
        <w:trPr>
          <w:jc w:val="center"/>
        </w:trPr>
        <w:tc>
          <w:tcPr>
            <w:tcW w:w="1607" w:type="dxa"/>
          </w:tcPr>
          <w:p w14:paraId="1B33D14F" w14:textId="77777777" w:rsidR="00020864" w:rsidRDefault="00F42850">
            <w:pPr>
              <w:spacing w:line="400" w:lineRule="exact"/>
              <w:jc w:val="center"/>
              <w:rPr>
                <w:rFonts w:ascii="宋体" w:hAnsi="宋体" w:cs="宋体"/>
                <w:sz w:val="24"/>
                <w:szCs w:val="24"/>
              </w:rPr>
            </w:pPr>
            <w:r>
              <w:rPr>
                <w:rFonts w:ascii="宋体" w:hAnsi="宋体" w:cs="宋体"/>
                <w:sz w:val="24"/>
                <w:szCs w:val="24"/>
              </w:rPr>
              <w:t>进行中</w:t>
            </w:r>
          </w:p>
        </w:tc>
        <w:tc>
          <w:tcPr>
            <w:tcW w:w="2761" w:type="dxa"/>
          </w:tcPr>
          <w:p w14:paraId="2DF17B26"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查看、关闭</w:t>
            </w:r>
          </w:p>
        </w:tc>
        <w:tc>
          <w:tcPr>
            <w:tcW w:w="3912" w:type="dxa"/>
          </w:tcPr>
          <w:p w14:paraId="240E242B" w14:textId="77777777" w:rsidR="00020864" w:rsidRDefault="00F42850">
            <w:pPr>
              <w:spacing w:line="400" w:lineRule="exact"/>
              <w:rPr>
                <w:rFonts w:ascii="宋体" w:hAnsi="宋体" w:cs="宋体"/>
                <w:sz w:val="24"/>
                <w:szCs w:val="24"/>
              </w:rPr>
            </w:pPr>
            <w:r>
              <w:rPr>
                <w:rFonts w:ascii="宋体" w:hAnsi="宋体" w:cs="宋体" w:hint="eastAsia"/>
                <w:sz w:val="24"/>
                <w:szCs w:val="24"/>
              </w:rPr>
              <w:t>任务工单已点击“开始”操作</w:t>
            </w:r>
          </w:p>
        </w:tc>
      </w:tr>
      <w:tr w:rsidR="00020864" w14:paraId="1AE903D4" w14:textId="77777777">
        <w:trPr>
          <w:jc w:val="center"/>
        </w:trPr>
        <w:tc>
          <w:tcPr>
            <w:tcW w:w="1607" w:type="dxa"/>
          </w:tcPr>
          <w:p w14:paraId="65E35239" w14:textId="77777777" w:rsidR="00020864" w:rsidRDefault="00F42850">
            <w:pPr>
              <w:spacing w:line="400" w:lineRule="exact"/>
              <w:jc w:val="center"/>
              <w:rPr>
                <w:rFonts w:ascii="宋体" w:hAnsi="宋体" w:cs="宋体"/>
                <w:sz w:val="24"/>
                <w:szCs w:val="24"/>
              </w:rPr>
            </w:pPr>
            <w:r>
              <w:rPr>
                <w:rFonts w:ascii="宋体" w:hAnsi="宋体" w:cs="宋体"/>
                <w:sz w:val="24"/>
                <w:szCs w:val="24"/>
              </w:rPr>
              <w:t>已结束</w:t>
            </w:r>
          </w:p>
        </w:tc>
        <w:tc>
          <w:tcPr>
            <w:tcW w:w="2761" w:type="dxa"/>
          </w:tcPr>
          <w:p w14:paraId="5CD64BFE"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w:t>
            </w:r>
          </w:p>
        </w:tc>
        <w:tc>
          <w:tcPr>
            <w:tcW w:w="3912" w:type="dxa"/>
          </w:tcPr>
          <w:p w14:paraId="242E2FB5" w14:textId="77777777" w:rsidR="00020864" w:rsidRDefault="00F42850">
            <w:pPr>
              <w:spacing w:line="400" w:lineRule="exact"/>
              <w:rPr>
                <w:rFonts w:ascii="宋体" w:hAnsi="宋体" w:cs="宋体"/>
                <w:sz w:val="24"/>
                <w:szCs w:val="24"/>
              </w:rPr>
            </w:pPr>
            <w:r>
              <w:rPr>
                <w:rFonts w:ascii="宋体" w:hAnsi="宋体" w:cs="宋体" w:hint="eastAsia"/>
                <w:sz w:val="24"/>
                <w:szCs w:val="24"/>
              </w:rPr>
              <w:t>任务工单已点击“完成”操作</w:t>
            </w:r>
          </w:p>
        </w:tc>
      </w:tr>
      <w:tr w:rsidR="00020864" w14:paraId="742650B1" w14:textId="77777777">
        <w:trPr>
          <w:jc w:val="center"/>
        </w:trPr>
        <w:tc>
          <w:tcPr>
            <w:tcW w:w="1607" w:type="dxa"/>
          </w:tcPr>
          <w:p w14:paraId="7844A405" w14:textId="77777777" w:rsidR="00020864" w:rsidRDefault="00F42850">
            <w:pPr>
              <w:spacing w:line="400" w:lineRule="exact"/>
              <w:jc w:val="center"/>
              <w:rPr>
                <w:rFonts w:ascii="宋体" w:hAnsi="宋体" w:cs="宋体"/>
                <w:sz w:val="24"/>
                <w:szCs w:val="24"/>
              </w:rPr>
            </w:pPr>
            <w:r>
              <w:rPr>
                <w:rFonts w:ascii="宋体" w:hAnsi="宋体" w:cs="宋体"/>
                <w:sz w:val="24"/>
                <w:szCs w:val="24"/>
              </w:rPr>
              <w:t>已关闭</w:t>
            </w:r>
          </w:p>
        </w:tc>
        <w:tc>
          <w:tcPr>
            <w:tcW w:w="2761" w:type="dxa"/>
          </w:tcPr>
          <w:p w14:paraId="7C554302" w14:textId="77777777" w:rsidR="00020864" w:rsidRDefault="00F42850">
            <w:pPr>
              <w:spacing w:line="400" w:lineRule="exact"/>
              <w:rPr>
                <w:rFonts w:ascii="宋体" w:hAnsi="宋体" w:cs="宋体"/>
                <w:sz w:val="24"/>
                <w:szCs w:val="24"/>
              </w:rPr>
            </w:pPr>
            <w:r>
              <w:rPr>
                <w:rFonts w:ascii="宋体" w:hAnsi="宋体" w:cs="宋体" w:hint="eastAsia"/>
                <w:sz w:val="24"/>
                <w:szCs w:val="24"/>
              </w:rPr>
              <w:t>查看、删除</w:t>
            </w:r>
          </w:p>
        </w:tc>
        <w:tc>
          <w:tcPr>
            <w:tcW w:w="3912" w:type="dxa"/>
          </w:tcPr>
          <w:p w14:paraId="6DF892D8" w14:textId="77777777" w:rsidR="00020864" w:rsidRDefault="00F42850">
            <w:pPr>
              <w:spacing w:line="400" w:lineRule="exact"/>
              <w:rPr>
                <w:rFonts w:ascii="宋体" w:hAnsi="宋体" w:cs="宋体"/>
                <w:sz w:val="24"/>
                <w:szCs w:val="24"/>
              </w:rPr>
            </w:pPr>
            <w:r>
              <w:rPr>
                <w:rFonts w:ascii="宋体" w:hAnsi="宋体" w:cs="宋体" w:hint="eastAsia"/>
                <w:sz w:val="24"/>
                <w:szCs w:val="24"/>
              </w:rPr>
              <w:t>未开始或进行中的任务点击“关闭”</w:t>
            </w:r>
          </w:p>
        </w:tc>
      </w:tr>
    </w:tbl>
    <w:p w14:paraId="7CF2899D" w14:textId="77777777" w:rsidR="00020864" w:rsidRDefault="00020864">
      <w:pPr>
        <w:spacing w:line="400" w:lineRule="exact"/>
        <w:rPr>
          <w:rFonts w:ascii="宋体" w:hAnsi="宋体" w:cs="宋体"/>
          <w:sz w:val="24"/>
          <w:szCs w:val="24"/>
        </w:rPr>
      </w:pPr>
    </w:p>
    <w:p w14:paraId="7F963ADA"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（3）查看与详情</w:t>
      </w:r>
    </w:p>
    <w:p w14:paraId="415CAFE9"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在“任务管理”页面的任务列表，点击“查看”按钮，弹出任务查看页面，如图2-37所示，可点击“详情”按钮查看明细，如图2-38所示。</w:t>
      </w:r>
    </w:p>
    <w:p w14:paraId="1BD55B15" w14:textId="77777777" w:rsidR="00020864" w:rsidRDefault="00020864">
      <w:pPr>
        <w:spacing w:line="400" w:lineRule="exact"/>
        <w:rPr>
          <w:rFonts w:ascii="宋体" w:hAnsi="宋体" w:cs="宋体"/>
          <w:sz w:val="24"/>
          <w:szCs w:val="24"/>
        </w:rPr>
      </w:pPr>
    </w:p>
    <w:p w14:paraId="6313FB82" w14:textId="77777777" w:rsidR="00020864" w:rsidRDefault="00F42850">
      <w:pPr>
        <w:spacing w:line="720" w:lineRule="auto"/>
      </w:pPr>
      <w:r>
        <w:rPr>
          <w:noProof/>
        </w:rPr>
        <w:lastRenderedPageBreak/>
        <w:drawing>
          <wp:inline distT="0" distB="0" distL="114300" distR="114300" wp14:anchorId="582F8734" wp14:editId="3262B174">
            <wp:extent cx="5269865" cy="1979930"/>
            <wp:effectExtent l="9525" t="9525" r="24130" b="22225"/>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47"/>
                    <a:stretch>
                      <a:fillRect/>
                    </a:stretch>
                  </pic:blipFill>
                  <pic:spPr>
                    <a:xfrm>
                      <a:off x="0" y="0"/>
                      <a:ext cx="5269865" cy="1979930"/>
                    </a:xfrm>
                    <a:prstGeom prst="rect">
                      <a:avLst/>
                    </a:prstGeom>
                    <a:noFill/>
                    <a:ln>
                      <a:solidFill>
                        <a:schemeClr val="bg1">
                          <a:lumMod val="50000"/>
                        </a:schemeClr>
                      </a:solidFill>
                    </a:ln>
                  </pic:spPr>
                </pic:pic>
              </a:graphicData>
            </a:graphic>
          </wp:inline>
        </w:drawing>
      </w:r>
    </w:p>
    <w:p w14:paraId="10A4A3FD" w14:textId="77777777" w:rsidR="00020864" w:rsidRDefault="00F42850">
      <w:pPr>
        <w:jc w:val="center"/>
        <w:rPr>
          <w:rFonts w:ascii="宋体" w:hAnsi="宋体" w:cs="宋体"/>
          <w:sz w:val="24"/>
          <w:szCs w:val="24"/>
        </w:rPr>
      </w:pPr>
      <w:r>
        <w:rPr>
          <w:rFonts w:ascii="宋体" w:hAnsi="宋体" w:cs="宋体" w:hint="eastAsia"/>
          <w:sz w:val="24"/>
          <w:szCs w:val="24"/>
        </w:rPr>
        <w:t>图2-37 任务管理--查看页面</w:t>
      </w:r>
    </w:p>
    <w:p w14:paraId="1733DAC2" w14:textId="77777777" w:rsidR="00020864" w:rsidRDefault="00020864">
      <w:pPr>
        <w:spacing w:line="400" w:lineRule="exact"/>
        <w:rPr>
          <w:rFonts w:ascii="宋体" w:hAnsi="宋体" w:cs="宋体"/>
          <w:sz w:val="24"/>
          <w:szCs w:val="24"/>
        </w:rPr>
      </w:pPr>
    </w:p>
    <w:p w14:paraId="3B5C00A5" w14:textId="77777777" w:rsidR="00020864" w:rsidRDefault="00F42850">
      <w:pPr>
        <w:spacing w:line="720" w:lineRule="auto"/>
        <w:rPr>
          <w:rFonts w:ascii="宋体" w:hAnsi="宋体" w:cs="宋体"/>
          <w:sz w:val="24"/>
          <w:szCs w:val="24"/>
        </w:rPr>
      </w:pPr>
      <w:r>
        <w:rPr>
          <w:rFonts w:ascii="宋体" w:hAnsi="宋体" w:cs="宋体" w:hint="eastAsia"/>
          <w:noProof/>
          <w:sz w:val="24"/>
          <w:szCs w:val="24"/>
        </w:rPr>
        <w:drawing>
          <wp:inline distT="0" distB="0" distL="114300" distR="114300" wp14:anchorId="0F3E87A2" wp14:editId="6CE6192E">
            <wp:extent cx="5265420" cy="4907915"/>
            <wp:effectExtent l="9525" t="9525" r="13335" b="20320"/>
            <wp:docPr id="22" name="图片 22"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11018204154"/>
                    <pic:cNvPicPr>
                      <a:picLocks noChangeAspect="1"/>
                    </pic:cNvPicPr>
                  </pic:nvPicPr>
                  <pic:blipFill>
                    <a:blip r:embed="rId48"/>
                    <a:stretch>
                      <a:fillRect/>
                    </a:stretch>
                  </pic:blipFill>
                  <pic:spPr>
                    <a:xfrm>
                      <a:off x="0" y="0"/>
                      <a:ext cx="5265420" cy="4907915"/>
                    </a:xfrm>
                    <a:prstGeom prst="rect">
                      <a:avLst/>
                    </a:prstGeom>
                    <a:ln>
                      <a:solidFill>
                        <a:schemeClr val="bg1">
                          <a:lumMod val="50000"/>
                        </a:schemeClr>
                      </a:solidFill>
                    </a:ln>
                  </pic:spPr>
                </pic:pic>
              </a:graphicData>
            </a:graphic>
          </wp:inline>
        </w:drawing>
      </w:r>
    </w:p>
    <w:p w14:paraId="53918E4F" w14:textId="77777777" w:rsidR="00020864" w:rsidRDefault="00F42850">
      <w:pPr>
        <w:jc w:val="center"/>
        <w:rPr>
          <w:rFonts w:ascii="宋体" w:hAnsi="宋体" w:cs="宋体"/>
          <w:sz w:val="24"/>
          <w:szCs w:val="24"/>
        </w:rPr>
      </w:pPr>
      <w:r>
        <w:rPr>
          <w:rFonts w:ascii="宋体" w:hAnsi="宋体" w:cs="宋体" w:hint="eastAsia"/>
          <w:sz w:val="24"/>
          <w:szCs w:val="24"/>
        </w:rPr>
        <w:t>图2-38 任务管理--查看详情页面</w:t>
      </w:r>
    </w:p>
    <w:p w14:paraId="120D5AC6" w14:textId="77777777" w:rsidR="00020864" w:rsidRDefault="00020864">
      <w:pPr>
        <w:spacing w:line="720" w:lineRule="auto"/>
        <w:rPr>
          <w:rFonts w:ascii="宋体" w:hAnsi="宋体" w:cs="宋体"/>
          <w:sz w:val="24"/>
          <w:szCs w:val="24"/>
        </w:rPr>
      </w:pPr>
    </w:p>
    <w:p w14:paraId="25600AE3" w14:textId="77777777" w:rsidR="00020864" w:rsidRDefault="00F42850">
      <w:pPr>
        <w:pStyle w:val="2"/>
        <w:spacing w:line="440" w:lineRule="exact"/>
        <w:rPr>
          <w:rFonts w:ascii="宋体" w:hAnsi="宋体" w:cs="宋体"/>
          <w:b/>
          <w:bCs/>
        </w:rPr>
      </w:pPr>
      <w:bookmarkStart w:id="90" w:name="_Toc31773"/>
      <w:bookmarkStart w:id="91" w:name="_Toc12295"/>
      <w:r>
        <w:rPr>
          <w:rFonts w:ascii="宋体" w:hAnsi="宋体" w:cs="宋体" w:hint="eastAsia"/>
          <w:b/>
          <w:bCs/>
        </w:rPr>
        <w:lastRenderedPageBreak/>
        <w:t>2.10设备设施类型</w:t>
      </w:r>
      <w:bookmarkEnd w:id="70"/>
      <w:bookmarkEnd w:id="71"/>
      <w:bookmarkEnd w:id="72"/>
      <w:bookmarkEnd w:id="90"/>
      <w:bookmarkEnd w:id="91"/>
    </w:p>
    <w:p w14:paraId="708E7FB4" w14:textId="77777777" w:rsidR="00020864" w:rsidRDefault="00F42850">
      <w:pPr>
        <w:pStyle w:val="3"/>
        <w:rPr>
          <w:rFonts w:ascii="宋体" w:hAnsi="宋体" w:cs="宋体"/>
        </w:rPr>
      </w:pPr>
      <w:bookmarkStart w:id="92" w:name="_Toc22247"/>
      <w:bookmarkStart w:id="93" w:name="_Toc18521"/>
      <w:bookmarkStart w:id="94" w:name="_Toc32090"/>
      <w:r>
        <w:rPr>
          <w:rFonts w:ascii="宋体" w:hAnsi="宋体" w:cs="宋体" w:hint="eastAsia"/>
        </w:rPr>
        <w:t>2.10.1 功能描述</w:t>
      </w:r>
      <w:bookmarkEnd w:id="92"/>
      <w:bookmarkEnd w:id="93"/>
      <w:bookmarkEnd w:id="94"/>
    </w:p>
    <w:p w14:paraId="25C6030B" w14:textId="552E248C"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此功能用于</w:t>
      </w:r>
      <w:r w:rsidR="00785B02">
        <w:rPr>
          <w:rFonts w:ascii="宋体" w:hAnsi="宋体" w:cs="宋体" w:hint="eastAsia"/>
          <w:sz w:val="24"/>
          <w:szCs w:val="24"/>
        </w:rPr>
        <w:t>物业</w:t>
      </w:r>
      <w:r>
        <w:rPr>
          <w:rFonts w:ascii="宋体" w:hAnsi="宋体" w:cs="宋体" w:hint="eastAsia"/>
          <w:sz w:val="24"/>
          <w:szCs w:val="24"/>
        </w:rPr>
        <w:t>人员对本</w:t>
      </w:r>
      <w:r w:rsidR="00785B02">
        <w:rPr>
          <w:rFonts w:ascii="宋体" w:hAnsi="宋体" w:cs="宋体" w:hint="eastAsia"/>
          <w:sz w:val="24"/>
          <w:szCs w:val="24"/>
        </w:rPr>
        <w:t>物业</w:t>
      </w:r>
      <w:r>
        <w:rPr>
          <w:rFonts w:ascii="宋体" w:hAnsi="宋体" w:cs="宋体" w:hint="eastAsia"/>
          <w:sz w:val="24"/>
          <w:szCs w:val="24"/>
        </w:rPr>
        <w:t>设备设施数据进行管理，提供新增、修改、删除操作来对设备设施数据进行维护，可通过项目名称、类别、类型名称快速定位想要查询的设备设施数据，在页面默认是固定按每页 10 行进行分页。</w:t>
      </w:r>
    </w:p>
    <w:p w14:paraId="386F9124" w14:textId="77777777" w:rsidR="00020864" w:rsidRDefault="00F42850">
      <w:pPr>
        <w:pStyle w:val="3"/>
        <w:rPr>
          <w:rFonts w:ascii="宋体" w:hAnsi="宋体" w:cs="宋体"/>
        </w:rPr>
      </w:pPr>
      <w:bookmarkStart w:id="95" w:name="_Toc24456"/>
      <w:bookmarkStart w:id="96" w:name="_Toc29712"/>
      <w:bookmarkStart w:id="97" w:name="_Toc9916"/>
      <w:r>
        <w:rPr>
          <w:rFonts w:ascii="宋体" w:hAnsi="宋体" w:cs="宋体" w:hint="eastAsia"/>
        </w:rPr>
        <w:t>2.10.2 用户界面</w:t>
      </w:r>
      <w:bookmarkEnd w:id="95"/>
      <w:bookmarkEnd w:id="96"/>
      <w:bookmarkEnd w:id="97"/>
    </w:p>
    <w:p w14:paraId="2B1FEB3F" w14:textId="77777777" w:rsidR="00020864" w:rsidRDefault="00F42850">
      <w:pP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5260F6EA" wp14:editId="6CED5CED">
            <wp:extent cx="5266690" cy="2045970"/>
            <wp:effectExtent l="0" t="0" r="635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9"/>
                    <a:stretch>
                      <a:fillRect/>
                    </a:stretch>
                  </pic:blipFill>
                  <pic:spPr>
                    <a:xfrm>
                      <a:off x="0" y="0"/>
                      <a:ext cx="5266690" cy="2045970"/>
                    </a:xfrm>
                    <a:prstGeom prst="rect">
                      <a:avLst/>
                    </a:prstGeom>
                    <a:noFill/>
                    <a:ln>
                      <a:noFill/>
                    </a:ln>
                  </pic:spPr>
                </pic:pic>
              </a:graphicData>
            </a:graphic>
          </wp:inline>
        </w:drawing>
      </w:r>
    </w:p>
    <w:p w14:paraId="02908936" w14:textId="77777777" w:rsidR="00020864" w:rsidRDefault="00F42850">
      <w:pPr>
        <w:jc w:val="center"/>
        <w:rPr>
          <w:rFonts w:ascii="宋体" w:hAnsi="宋体" w:cs="宋体"/>
          <w:sz w:val="24"/>
          <w:szCs w:val="24"/>
        </w:rPr>
      </w:pPr>
      <w:r>
        <w:rPr>
          <w:rFonts w:ascii="宋体" w:hAnsi="宋体" w:cs="宋体" w:hint="eastAsia"/>
          <w:sz w:val="24"/>
          <w:szCs w:val="24"/>
        </w:rPr>
        <w:t>图2-39 设备类型页面</w:t>
      </w:r>
    </w:p>
    <w:p w14:paraId="7DEC8E5E" w14:textId="77777777" w:rsidR="00020864" w:rsidRDefault="00F42850">
      <w:pPr>
        <w:pStyle w:val="3"/>
        <w:rPr>
          <w:rFonts w:ascii="宋体" w:hAnsi="宋体" w:cs="宋体"/>
        </w:rPr>
      </w:pPr>
      <w:bookmarkStart w:id="98" w:name="_Toc6491"/>
      <w:bookmarkStart w:id="99" w:name="_Toc30631"/>
      <w:bookmarkStart w:id="100" w:name="_Toc121"/>
      <w:r>
        <w:rPr>
          <w:rFonts w:ascii="宋体" w:hAnsi="宋体" w:cs="宋体" w:hint="eastAsia"/>
        </w:rPr>
        <w:t>2.10.3 操作步骤</w:t>
      </w:r>
      <w:bookmarkEnd w:id="98"/>
      <w:bookmarkEnd w:id="99"/>
      <w:bookmarkEnd w:id="100"/>
    </w:p>
    <w:p w14:paraId="771E9D5D"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（1）新增设备类型</w:t>
      </w:r>
    </w:p>
    <w:p w14:paraId="6C87FB3C" w14:textId="77777777" w:rsidR="00020864" w:rsidRDefault="00F42850">
      <w:pPr>
        <w:jc w:val="center"/>
        <w:rPr>
          <w:rFonts w:ascii="宋体" w:hAnsi="宋体" w:cs="宋体"/>
        </w:rPr>
      </w:pPr>
      <w:r>
        <w:rPr>
          <w:noProof/>
        </w:rPr>
        <w:drawing>
          <wp:inline distT="0" distB="0" distL="114300" distR="114300" wp14:anchorId="6912DBD8" wp14:editId="1388CF1A">
            <wp:extent cx="5017135" cy="2348230"/>
            <wp:effectExtent l="9525" t="9525" r="17780" b="196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50"/>
                    <a:stretch>
                      <a:fillRect/>
                    </a:stretch>
                  </pic:blipFill>
                  <pic:spPr>
                    <a:xfrm>
                      <a:off x="0" y="0"/>
                      <a:ext cx="5017135" cy="2348230"/>
                    </a:xfrm>
                    <a:prstGeom prst="rect">
                      <a:avLst/>
                    </a:prstGeom>
                    <a:noFill/>
                    <a:ln>
                      <a:solidFill>
                        <a:schemeClr val="bg1">
                          <a:lumMod val="65000"/>
                        </a:schemeClr>
                      </a:solidFill>
                    </a:ln>
                  </pic:spPr>
                </pic:pic>
              </a:graphicData>
            </a:graphic>
          </wp:inline>
        </w:drawing>
      </w:r>
    </w:p>
    <w:p w14:paraId="37BE0FC7" w14:textId="77777777" w:rsidR="00020864" w:rsidRDefault="00F42850">
      <w:pPr>
        <w:jc w:val="center"/>
        <w:rPr>
          <w:rFonts w:ascii="宋体" w:hAnsi="宋体" w:cs="宋体"/>
          <w:sz w:val="24"/>
          <w:szCs w:val="24"/>
        </w:rPr>
      </w:pPr>
      <w:r>
        <w:rPr>
          <w:rFonts w:ascii="宋体" w:hAnsi="宋体" w:cs="宋体" w:hint="eastAsia"/>
          <w:sz w:val="24"/>
          <w:szCs w:val="24"/>
        </w:rPr>
        <w:t xml:space="preserve">图2-40 设备设施类型--新增 </w:t>
      </w:r>
      <w:r>
        <w:rPr>
          <w:rFonts w:ascii="宋体" w:hAnsi="宋体" w:cs="宋体" w:hint="eastAsia"/>
          <w:sz w:val="24"/>
          <w:szCs w:val="24"/>
        </w:rPr>
        <w:fldChar w:fldCharType="begin"/>
      </w:r>
      <w:r>
        <w:rPr>
          <w:rFonts w:ascii="宋体" w:hAnsi="宋体" w:cs="宋体" w:hint="eastAsia"/>
          <w:sz w:val="24"/>
          <w:szCs w:val="24"/>
        </w:rPr>
        <w:instrText xml:space="preserve"> SEQ 设备设施类型--新增 \* ARABIC </w:instrText>
      </w:r>
      <w:r>
        <w:rPr>
          <w:rFonts w:ascii="宋体" w:hAnsi="宋体" w:cs="宋体" w:hint="eastAsia"/>
          <w:sz w:val="24"/>
          <w:szCs w:val="24"/>
        </w:rPr>
        <w:fldChar w:fldCharType="separate"/>
      </w:r>
      <w:r>
        <w:rPr>
          <w:rFonts w:ascii="宋体" w:hAnsi="宋体" w:cs="宋体" w:hint="eastAsia"/>
          <w:sz w:val="24"/>
          <w:szCs w:val="24"/>
        </w:rPr>
        <w:t>1</w:t>
      </w:r>
      <w:r>
        <w:rPr>
          <w:rFonts w:ascii="宋体" w:hAnsi="宋体" w:cs="宋体" w:hint="eastAsia"/>
          <w:sz w:val="24"/>
          <w:szCs w:val="24"/>
        </w:rPr>
        <w:fldChar w:fldCharType="end"/>
      </w:r>
    </w:p>
    <w:p w14:paraId="11701D30" w14:textId="77777777" w:rsidR="00020864" w:rsidRDefault="00020864">
      <w:pPr>
        <w:spacing w:line="400" w:lineRule="exact"/>
        <w:ind w:firstLineChars="200" w:firstLine="480"/>
        <w:rPr>
          <w:rFonts w:ascii="宋体" w:hAnsi="宋体" w:cs="宋体"/>
          <w:sz w:val="24"/>
          <w:szCs w:val="24"/>
        </w:rPr>
      </w:pPr>
    </w:p>
    <w:p w14:paraId="151C706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7F105769" w14:textId="4ADD1F82"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项目名称：平台登录人所在机构下的</w:t>
      </w:r>
      <w:r w:rsidR="00785B02">
        <w:rPr>
          <w:rFonts w:ascii="宋体" w:hAnsi="宋体" w:cs="宋体" w:hint="eastAsia"/>
          <w:sz w:val="24"/>
          <w:szCs w:val="24"/>
        </w:rPr>
        <w:t>物业</w:t>
      </w:r>
      <w:r>
        <w:rPr>
          <w:rFonts w:ascii="宋体" w:hAnsi="宋体" w:cs="宋体" w:hint="eastAsia"/>
          <w:sz w:val="24"/>
          <w:szCs w:val="24"/>
        </w:rPr>
        <w:t>名称，必填；</w:t>
      </w:r>
    </w:p>
    <w:p w14:paraId="30F641F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类别：设备/设施两种类别，根据实际操作选择；</w:t>
      </w:r>
    </w:p>
    <w:p w14:paraId="724E880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编号：根据实际操作进行输入，必填；</w:t>
      </w:r>
    </w:p>
    <w:p w14:paraId="49C4B3A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上级类型：页面直接新增时，上级数据为固定值（顶级节点），不可操作；</w:t>
      </w:r>
    </w:p>
    <w:p w14:paraId="1A2D027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类型名称：根据实际操作进行输入，必填；</w:t>
      </w:r>
    </w:p>
    <w:p w14:paraId="4BC5095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排序：根据实际操作进行输入，只可填入数字，必填；</w:t>
      </w:r>
    </w:p>
    <w:p w14:paraId="6104349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描述：对新增类型进行描述，必填。</w:t>
      </w:r>
    </w:p>
    <w:p w14:paraId="79621A22" w14:textId="77777777" w:rsidR="00020864" w:rsidRDefault="00020864">
      <w:pPr>
        <w:rPr>
          <w:rFonts w:ascii="宋体" w:hAnsi="宋体" w:cs="宋体"/>
        </w:rPr>
      </w:pPr>
    </w:p>
    <w:p w14:paraId="43917AAB"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（2）新增子项类型数据</w:t>
      </w:r>
    </w:p>
    <w:p w14:paraId="3F1BD6C0" w14:textId="77777777" w:rsidR="00020864" w:rsidRDefault="00F42850">
      <w:pPr>
        <w:jc w:val="center"/>
        <w:rPr>
          <w:rFonts w:ascii="宋体" w:hAnsi="宋体" w:cs="宋体"/>
          <w:bdr w:val="single" w:sz="4" w:space="0" w:color="auto"/>
        </w:rPr>
      </w:pPr>
      <w:r>
        <w:rPr>
          <w:noProof/>
        </w:rPr>
        <w:drawing>
          <wp:inline distT="0" distB="0" distL="114300" distR="114300" wp14:anchorId="027DE5ED" wp14:editId="32EA6188">
            <wp:extent cx="4564380" cy="2482850"/>
            <wp:effectExtent l="9525" t="9525" r="13335" b="222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51"/>
                    <a:stretch>
                      <a:fillRect/>
                    </a:stretch>
                  </pic:blipFill>
                  <pic:spPr>
                    <a:xfrm>
                      <a:off x="0" y="0"/>
                      <a:ext cx="4564380" cy="2482850"/>
                    </a:xfrm>
                    <a:prstGeom prst="rect">
                      <a:avLst/>
                    </a:prstGeom>
                    <a:noFill/>
                    <a:ln>
                      <a:solidFill>
                        <a:schemeClr val="bg1">
                          <a:lumMod val="65000"/>
                        </a:schemeClr>
                      </a:solidFill>
                    </a:ln>
                  </pic:spPr>
                </pic:pic>
              </a:graphicData>
            </a:graphic>
          </wp:inline>
        </w:drawing>
      </w:r>
    </w:p>
    <w:p w14:paraId="2A0A5B6B" w14:textId="77777777" w:rsidR="00020864" w:rsidRDefault="00F42850">
      <w:pPr>
        <w:jc w:val="center"/>
        <w:rPr>
          <w:rFonts w:ascii="宋体" w:hAnsi="宋体" w:cs="宋体"/>
          <w:sz w:val="24"/>
          <w:szCs w:val="24"/>
        </w:rPr>
      </w:pPr>
      <w:r>
        <w:rPr>
          <w:rFonts w:ascii="宋体" w:hAnsi="宋体" w:cs="宋体" w:hint="eastAsia"/>
          <w:sz w:val="24"/>
          <w:szCs w:val="24"/>
        </w:rPr>
        <w:t xml:space="preserve">图2-41 设备设施类型--新增子项 </w:t>
      </w:r>
      <w:r>
        <w:rPr>
          <w:rFonts w:ascii="宋体" w:hAnsi="宋体" w:cs="宋体" w:hint="eastAsia"/>
          <w:sz w:val="24"/>
          <w:szCs w:val="24"/>
        </w:rPr>
        <w:fldChar w:fldCharType="begin"/>
      </w:r>
      <w:r>
        <w:rPr>
          <w:rFonts w:ascii="宋体" w:hAnsi="宋体" w:cs="宋体" w:hint="eastAsia"/>
          <w:sz w:val="24"/>
          <w:szCs w:val="24"/>
        </w:rPr>
        <w:instrText xml:space="preserve"> SEQ 设备设施类型--新增 \* ARABIC </w:instrText>
      </w:r>
      <w:r>
        <w:rPr>
          <w:rFonts w:ascii="宋体" w:hAnsi="宋体" w:cs="宋体" w:hint="eastAsia"/>
          <w:sz w:val="24"/>
          <w:szCs w:val="24"/>
        </w:rPr>
        <w:fldChar w:fldCharType="separate"/>
      </w:r>
      <w:r>
        <w:rPr>
          <w:rFonts w:ascii="宋体" w:hAnsi="宋体" w:cs="宋体" w:hint="eastAsia"/>
          <w:sz w:val="24"/>
          <w:szCs w:val="24"/>
        </w:rPr>
        <w:t>2</w:t>
      </w:r>
      <w:r>
        <w:rPr>
          <w:rFonts w:ascii="宋体" w:hAnsi="宋体" w:cs="宋体" w:hint="eastAsia"/>
          <w:sz w:val="24"/>
          <w:szCs w:val="24"/>
        </w:rPr>
        <w:fldChar w:fldCharType="end"/>
      </w:r>
    </w:p>
    <w:p w14:paraId="6A61DF4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47BF849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项目名称：同父级项目名称，固定值，不可修改；</w:t>
      </w:r>
    </w:p>
    <w:p w14:paraId="194EF1A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上级类型：同父级类型名称，固定值，不可修改；</w:t>
      </w:r>
    </w:p>
    <w:p w14:paraId="049A124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类别：同父级类型名称，固定值，不可修改；</w:t>
      </w:r>
    </w:p>
    <w:p w14:paraId="25BBE98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其他字段同上（设备类型）新增操作。</w:t>
      </w:r>
    </w:p>
    <w:p w14:paraId="34FA1783" w14:textId="77777777" w:rsidR="00020864" w:rsidRDefault="00F42850">
      <w:pPr>
        <w:pStyle w:val="2"/>
        <w:spacing w:line="440" w:lineRule="exact"/>
        <w:rPr>
          <w:rFonts w:ascii="宋体" w:hAnsi="宋体" w:cs="宋体"/>
          <w:b/>
          <w:bCs/>
        </w:rPr>
      </w:pPr>
      <w:bookmarkStart w:id="101" w:name="_Toc25370"/>
      <w:bookmarkStart w:id="102" w:name="_Toc1626"/>
      <w:bookmarkStart w:id="103" w:name="_Toc23604"/>
      <w:bookmarkStart w:id="104" w:name="_Toc13231"/>
      <w:bookmarkStart w:id="105" w:name="_Toc5063"/>
      <w:r>
        <w:rPr>
          <w:rFonts w:ascii="宋体" w:hAnsi="宋体" w:cs="宋体" w:hint="eastAsia"/>
          <w:b/>
          <w:bCs/>
        </w:rPr>
        <w:t>2.11设备设施台账</w:t>
      </w:r>
      <w:bookmarkEnd w:id="101"/>
      <w:bookmarkEnd w:id="102"/>
      <w:bookmarkEnd w:id="103"/>
      <w:bookmarkEnd w:id="104"/>
      <w:bookmarkEnd w:id="105"/>
    </w:p>
    <w:p w14:paraId="7964DD05" w14:textId="77777777" w:rsidR="00020864" w:rsidRDefault="00F42850">
      <w:pPr>
        <w:pStyle w:val="3"/>
        <w:rPr>
          <w:rFonts w:ascii="宋体" w:hAnsi="宋体" w:cs="宋体"/>
        </w:rPr>
      </w:pPr>
      <w:bookmarkStart w:id="106" w:name="_Toc44"/>
      <w:bookmarkStart w:id="107" w:name="_Toc25372"/>
      <w:bookmarkStart w:id="108" w:name="_Toc25613"/>
      <w:r>
        <w:rPr>
          <w:rFonts w:ascii="宋体" w:hAnsi="宋体" w:cs="宋体" w:hint="eastAsia"/>
        </w:rPr>
        <w:t>2.11.1 功能描述</w:t>
      </w:r>
      <w:bookmarkEnd w:id="106"/>
      <w:bookmarkEnd w:id="107"/>
      <w:bookmarkEnd w:id="108"/>
    </w:p>
    <w:p w14:paraId="2D800041" w14:textId="340B7F41"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此模块用于建立</w:t>
      </w:r>
      <w:r w:rsidR="00785B02">
        <w:rPr>
          <w:rFonts w:ascii="宋体" w:hAnsi="宋体" w:cs="宋体" w:hint="eastAsia"/>
          <w:sz w:val="24"/>
          <w:szCs w:val="24"/>
        </w:rPr>
        <w:t>物业</w:t>
      </w:r>
      <w:r>
        <w:rPr>
          <w:rFonts w:ascii="宋体" w:hAnsi="宋体" w:cs="宋体" w:hint="eastAsia"/>
          <w:sz w:val="24"/>
          <w:szCs w:val="24"/>
        </w:rPr>
        <w:t>各类设备、设施及空间区域的电子台账，可以对设备属性、分类分组、使用状态及维保期等基础信息录入及按</w:t>
      </w:r>
      <w:r w:rsidR="00785B02">
        <w:rPr>
          <w:rFonts w:ascii="宋体" w:hAnsi="宋体" w:cs="宋体" w:hint="eastAsia"/>
          <w:sz w:val="24"/>
          <w:szCs w:val="24"/>
        </w:rPr>
        <w:t>物业</w:t>
      </w:r>
      <w:r>
        <w:rPr>
          <w:rFonts w:ascii="宋体" w:hAnsi="宋体" w:cs="宋体" w:hint="eastAsia"/>
          <w:sz w:val="24"/>
          <w:szCs w:val="24"/>
        </w:rPr>
        <w:t>对设备设施台账进行个性化信息自定义，及设备图片及说明书上传。</w:t>
      </w:r>
    </w:p>
    <w:p w14:paraId="229685C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与合同进行关联，设备设施购置/维保/维修合同及维修/巡检/保养记录相关联及查询调阅。</w:t>
      </w:r>
    </w:p>
    <w:p w14:paraId="0396AD5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设备台账支持批量导入导出。</w:t>
      </w:r>
    </w:p>
    <w:p w14:paraId="46847CC1" w14:textId="77777777" w:rsidR="00020864" w:rsidRDefault="00F42850">
      <w:pPr>
        <w:pStyle w:val="3"/>
        <w:rPr>
          <w:rFonts w:ascii="宋体" w:hAnsi="宋体" w:cs="宋体"/>
        </w:rPr>
      </w:pPr>
      <w:bookmarkStart w:id="109" w:name="_Toc6204"/>
      <w:bookmarkStart w:id="110" w:name="_Toc1142"/>
      <w:bookmarkStart w:id="111" w:name="_Toc28045"/>
      <w:r>
        <w:rPr>
          <w:rFonts w:ascii="宋体" w:hAnsi="宋体" w:cs="宋体" w:hint="eastAsia"/>
        </w:rPr>
        <w:t>2.11.2 用户界面</w:t>
      </w:r>
      <w:bookmarkEnd w:id="109"/>
      <w:bookmarkEnd w:id="110"/>
      <w:bookmarkEnd w:id="111"/>
    </w:p>
    <w:p w14:paraId="63B2E103" w14:textId="77777777" w:rsidR="00020864" w:rsidRDefault="00F42850">
      <w:pPr>
        <w:jc w:val="center"/>
        <w:rPr>
          <w:rFonts w:ascii="宋体" w:hAnsi="宋体" w:cs="宋体"/>
          <w:bdr w:val="single" w:sz="4" w:space="0" w:color="auto"/>
        </w:rPr>
      </w:pPr>
      <w:r>
        <w:rPr>
          <w:noProof/>
        </w:rPr>
        <w:drawing>
          <wp:inline distT="0" distB="0" distL="114300" distR="114300" wp14:anchorId="64AC6D3B" wp14:editId="45E76493">
            <wp:extent cx="4780280" cy="2403475"/>
            <wp:effectExtent l="9525" t="9525" r="10795" b="1016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2"/>
                    <a:stretch>
                      <a:fillRect/>
                    </a:stretch>
                  </pic:blipFill>
                  <pic:spPr>
                    <a:xfrm>
                      <a:off x="0" y="0"/>
                      <a:ext cx="4780280" cy="2403475"/>
                    </a:xfrm>
                    <a:prstGeom prst="rect">
                      <a:avLst/>
                    </a:prstGeom>
                    <a:noFill/>
                    <a:ln>
                      <a:solidFill>
                        <a:schemeClr val="bg1">
                          <a:lumMod val="65000"/>
                        </a:schemeClr>
                      </a:solidFill>
                    </a:ln>
                  </pic:spPr>
                </pic:pic>
              </a:graphicData>
            </a:graphic>
          </wp:inline>
        </w:drawing>
      </w:r>
    </w:p>
    <w:p w14:paraId="606F1551" w14:textId="77777777" w:rsidR="00020864" w:rsidRDefault="00F42850">
      <w:pPr>
        <w:jc w:val="center"/>
        <w:rPr>
          <w:rFonts w:ascii="宋体" w:hAnsi="宋体" w:cs="宋体"/>
          <w:sz w:val="24"/>
          <w:szCs w:val="24"/>
        </w:rPr>
      </w:pPr>
      <w:r>
        <w:rPr>
          <w:rFonts w:ascii="宋体" w:hAnsi="宋体" w:cs="宋体" w:hint="eastAsia"/>
          <w:sz w:val="24"/>
          <w:szCs w:val="24"/>
        </w:rPr>
        <w:t>图2-42 设备设施台账</w:t>
      </w:r>
    </w:p>
    <w:p w14:paraId="2091AD7A" w14:textId="77777777" w:rsidR="00020864" w:rsidRDefault="00F42850">
      <w:pPr>
        <w:pStyle w:val="3"/>
        <w:rPr>
          <w:rFonts w:ascii="宋体" w:hAnsi="宋体" w:cs="宋体"/>
        </w:rPr>
      </w:pPr>
      <w:bookmarkStart w:id="112" w:name="_Toc9428"/>
      <w:bookmarkStart w:id="113" w:name="_Toc17863"/>
      <w:bookmarkStart w:id="114" w:name="_Toc24758"/>
      <w:r>
        <w:rPr>
          <w:rFonts w:ascii="宋体" w:hAnsi="宋体" w:cs="宋体" w:hint="eastAsia"/>
        </w:rPr>
        <w:t>2.11.3 操作步骤</w:t>
      </w:r>
      <w:bookmarkEnd w:id="112"/>
      <w:bookmarkEnd w:id="113"/>
      <w:bookmarkEnd w:id="114"/>
    </w:p>
    <w:p w14:paraId="0FB8EE20"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（1）新增设备</w:t>
      </w:r>
    </w:p>
    <w:p w14:paraId="4493FC12" w14:textId="77777777" w:rsidR="00020864" w:rsidRDefault="00F42850">
      <w:pPr>
        <w:jc w:val="center"/>
        <w:rPr>
          <w:rFonts w:ascii="宋体" w:hAnsi="宋体" w:cs="宋体"/>
          <w:bdr w:val="single" w:sz="4" w:space="0" w:color="auto"/>
        </w:rPr>
      </w:pPr>
      <w:r>
        <w:rPr>
          <w:noProof/>
        </w:rPr>
        <w:drawing>
          <wp:inline distT="0" distB="0" distL="114300" distR="114300" wp14:anchorId="590A23B5" wp14:editId="7508BB74">
            <wp:extent cx="4505325" cy="3422650"/>
            <wp:effectExtent l="9525" t="9525" r="11430" b="12065"/>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53"/>
                    <a:stretch>
                      <a:fillRect/>
                    </a:stretch>
                  </pic:blipFill>
                  <pic:spPr>
                    <a:xfrm>
                      <a:off x="0" y="0"/>
                      <a:ext cx="4505325" cy="3422650"/>
                    </a:xfrm>
                    <a:prstGeom prst="rect">
                      <a:avLst/>
                    </a:prstGeom>
                    <a:noFill/>
                    <a:ln>
                      <a:solidFill>
                        <a:schemeClr val="bg1">
                          <a:lumMod val="65000"/>
                        </a:schemeClr>
                      </a:solidFill>
                    </a:ln>
                  </pic:spPr>
                </pic:pic>
              </a:graphicData>
            </a:graphic>
          </wp:inline>
        </w:drawing>
      </w:r>
    </w:p>
    <w:p w14:paraId="7C3A0C16" w14:textId="77777777" w:rsidR="00020864" w:rsidRDefault="00F42850">
      <w:pPr>
        <w:jc w:val="center"/>
        <w:rPr>
          <w:rFonts w:ascii="宋体" w:hAnsi="宋体" w:cs="宋体"/>
          <w:sz w:val="24"/>
          <w:szCs w:val="24"/>
        </w:rPr>
      </w:pPr>
      <w:r>
        <w:rPr>
          <w:rFonts w:ascii="宋体" w:hAnsi="宋体" w:cs="宋体" w:hint="eastAsia"/>
          <w:sz w:val="24"/>
          <w:szCs w:val="24"/>
        </w:rPr>
        <w:lastRenderedPageBreak/>
        <w:t>图2-43 设备管理--设备设施信息--新增</w:t>
      </w:r>
    </w:p>
    <w:p w14:paraId="59EEA81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33B4781E" w14:textId="63C6B101"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项目名称：平台登录人所在机构下的</w:t>
      </w:r>
      <w:r w:rsidR="00785B02">
        <w:rPr>
          <w:rFonts w:ascii="宋体" w:hAnsi="宋体" w:cs="宋体" w:hint="eastAsia"/>
          <w:sz w:val="24"/>
          <w:szCs w:val="24"/>
        </w:rPr>
        <w:t>物业</w:t>
      </w:r>
      <w:r>
        <w:rPr>
          <w:rFonts w:ascii="宋体" w:hAnsi="宋体" w:cs="宋体" w:hint="eastAsia"/>
          <w:sz w:val="24"/>
          <w:szCs w:val="24"/>
        </w:rPr>
        <w:t>名称，必填；</w:t>
      </w:r>
    </w:p>
    <w:p w14:paraId="2D70DBF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设备名称：根据实际情况进行输入，必填；</w:t>
      </w:r>
    </w:p>
    <w:p w14:paraId="5DB4182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类别：设备/设施，必填；</w:t>
      </w:r>
    </w:p>
    <w:p w14:paraId="610F868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设备类型：与项目名称和类别级联，先选择项目名称，类别，才可以进行选择，与设备设施类型模块中数据匹配，必填；</w:t>
      </w:r>
    </w:p>
    <w:p w14:paraId="2BA9CF2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所属部门：当前登录人所在机构下的所有部门数据；</w:t>
      </w:r>
    </w:p>
    <w:p w14:paraId="2C7BDAC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责任人：与所属部门数据级联，为所属部门下的所有用户；</w:t>
      </w:r>
    </w:p>
    <w:p w14:paraId="26853AE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存放位置：根据所属项目下的区域关联而来；</w:t>
      </w:r>
    </w:p>
    <w:p w14:paraId="60312FEB"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关联合同：取自【合同管理】的合同名称，关联该项目下的合同；</w:t>
      </w:r>
    </w:p>
    <w:p w14:paraId="5A08243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上传图片：选择上传一张图片，且上传图片不大于5M；</w:t>
      </w:r>
    </w:p>
    <w:p w14:paraId="0561FD4B"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文件上传：上传相关图片或者文件。</w:t>
      </w:r>
    </w:p>
    <w:p w14:paraId="1B3ED946" w14:textId="77777777" w:rsidR="00020864" w:rsidRDefault="00020864">
      <w:pPr>
        <w:rPr>
          <w:rFonts w:ascii="宋体" w:hAnsi="宋体" w:cs="宋体"/>
        </w:rPr>
      </w:pPr>
    </w:p>
    <w:p w14:paraId="552220A7"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（2）设备履历</w:t>
      </w:r>
    </w:p>
    <w:p w14:paraId="194B98C9"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点击“履历”按钮，可修改设备基础信息中的关联合同、巡检标准和维保标准；可查看设备基本信息、设备配件、维保记录、巡检记录和维修记录。</w:t>
      </w:r>
    </w:p>
    <w:p w14:paraId="04312300" w14:textId="77777777" w:rsidR="00020864" w:rsidRDefault="00F42850">
      <w:pPr>
        <w:jc w:val="center"/>
        <w:rPr>
          <w:rFonts w:ascii="宋体" w:hAnsi="宋体" w:cs="宋体"/>
        </w:rPr>
      </w:pPr>
      <w:r>
        <w:rPr>
          <w:noProof/>
        </w:rPr>
        <w:lastRenderedPageBreak/>
        <w:drawing>
          <wp:inline distT="0" distB="0" distL="114300" distR="114300" wp14:anchorId="6B0C5623" wp14:editId="53516670">
            <wp:extent cx="5144770" cy="6655435"/>
            <wp:effectExtent l="9525" t="9525" r="12065" b="10160"/>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54"/>
                    <a:stretch>
                      <a:fillRect/>
                    </a:stretch>
                  </pic:blipFill>
                  <pic:spPr>
                    <a:xfrm>
                      <a:off x="0" y="0"/>
                      <a:ext cx="5144770" cy="6655435"/>
                    </a:xfrm>
                    <a:prstGeom prst="rect">
                      <a:avLst/>
                    </a:prstGeom>
                    <a:noFill/>
                    <a:ln>
                      <a:solidFill>
                        <a:schemeClr val="bg1">
                          <a:lumMod val="65000"/>
                        </a:schemeClr>
                      </a:solidFill>
                    </a:ln>
                  </pic:spPr>
                </pic:pic>
              </a:graphicData>
            </a:graphic>
          </wp:inline>
        </w:drawing>
      </w:r>
    </w:p>
    <w:p w14:paraId="6C187184" w14:textId="77777777" w:rsidR="00020864" w:rsidRDefault="00F42850">
      <w:pPr>
        <w:jc w:val="center"/>
        <w:rPr>
          <w:rFonts w:ascii="宋体" w:hAnsi="宋体" w:cs="宋体"/>
          <w:sz w:val="24"/>
          <w:szCs w:val="24"/>
        </w:rPr>
      </w:pPr>
      <w:r>
        <w:rPr>
          <w:rFonts w:ascii="宋体" w:hAnsi="宋体" w:cs="宋体" w:hint="eastAsia"/>
          <w:sz w:val="24"/>
          <w:szCs w:val="24"/>
        </w:rPr>
        <w:t xml:space="preserve">图2-44 设备设施信息--履历--修改 </w:t>
      </w:r>
    </w:p>
    <w:p w14:paraId="00C7CFD7" w14:textId="77777777" w:rsidR="00020864" w:rsidRDefault="00020864">
      <w:pPr>
        <w:spacing w:line="400" w:lineRule="exact"/>
        <w:ind w:firstLineChars="200" w:firstLine="480"/>
        <w:rPr>
          <w:rFonts w:ascii="宋体" w:hAnsi="宋体" w:cs="宋体"/>
          <w:sz w:val="24"/>
          <w:szCs w:val="24"/>
        </w:rPr>
      </w:pPr>
    </w:p>
    <w:p w14:paraId="0C7D1A64"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①</w:t>
      </w:r>
      <w:r>
        <w:rPr>
          <w:rFonts w:ascii="宋体" w:hAnsi="宋体" w:cs="宋体" w:hint="eastAsia"/>
          <w:sz w:val="24"/>
          <w:szCs w:val="24"/>
        </w:rPr>
        <w:t>点击设备配件页签，如图2-45所示，点击“新增”按钮，新增一条设备配件数据，如图2-46所示。</w:t>
      </w:r>
    </w:p>
    <w:p w14:paraId="366A130C" w14:textId="77777777" w:rsidR="00020864" w:rsidRDefault="00020864">
      <w:pPr>
        <w:spacing w:line="400" w:lineRule="exact"/>
        <w:ind w:firstLineChars="200" w:firstLine="480"/>
        <w:rPr>
          <w:rFonts w:ascii="宋体" w:hAnsi="宋体" w:cs="宋体"/>
          <w:sz w:val="24"/>
          <w:szCs w:val="24"/>
        </w:rPr>
      </w:pPr>
    </w:p>
    <w:p w14:paraId="1E69727D" w14:textId="77777777" w:rsidR="00020864" w:rsidRDefault="00F42850">
      <w:pPr>
        <w:jc w:val="center"/>
        <w:rPr>
          <w:rFonts w:ascii="宋体" w:hAnsi="宋体" w:cs="宋体"/>
        </w:rPr>
      </w:pPr>
      <w:r>
        <w:rPr>
          <w:noProof/>
        </w:rPr>
        <w:lastRenderedPageBreak/>
        <w:drawing>
          <wp:inline distT="0" distB="0" distL="114300" distR="114300" wp14:anchorId="74D3BBEA" wp14:editId="79DCE90E">
            <wp:extent cx="4895850" cy="1814195"/>
            <wp:effectExtent l="9525" t="9525" r="17145" b="2032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55"/>
                    <a:stretch>
                      <a:fillRect/>
                    </a:stretch>
                  </pic:blipFill>
                  <pic:spPr>
                    <a:xfrm>
                      <a:off x="0" y="0"/>
                      <a:ext cx="4895850" cy="1814195"/>
                    </a:xfrm>
                    <a:prstGeom prst="rect">
                      <a:avLst/>
                    </a:prstGeom>
                    <a:noFill/>
                    <a:ln>
                      <a:solidFill>
                        <a:schemeClr val="bg1">
                          <a:lumMod val="65000"/>
                        </a:schemeClr>
                      </a:solidFill>
                    </a:ln>
                  </pic:spPr>
                </pic:pic>
              </a:graphicData>
            </a:graphic>
          </wp:inline>
        </w:drawing>
      </w:r>
    </w:p>
    <w:p w14:paraId="4E59ED57" w14:textId="77777777" w:rsidR="00020864" w:rsidRDefault="00F42850">
      <w:pPr>
        <w:jc w:val="center"/>
        <w:rPr>
          <w:rFonts w:ascii="宋体" w:hAnsi="宋体" w:cs="宋体"/>
          <w:sz w:val="24"/>
          <w:szCs w:val="24"/>
        </w:rPr>
      </w:pPr>
      <w:r>
        <w:rPr>
          <w:rFonts w:ascii="宋体" w:hAnsi="宋体" w:cs="宋体" w:hint="eastAsia"/>
          <w:sz w:val="24"/>
          <w:szCs w:val="24"/>
        </w:rPr>
        <w:t>图2-45 设备设施信息--履历--设备配件</w:t>
      </w:r>
    </w:p>
    <w:p w14:paraId="6AF30AD4" w14:textId="77777777" w:rsidR="00020864" w:rsidRDefault="00020864">
      <w:pPr>
        <w:jc w:val="center"/>
        <w:rPr>
          <w:rFonts w:ascii="宋体" w:hAnsi="宋体" w:cs="宋体"/>
          <w:sz w:val="24"/>
          <w:szCs w:val="24"/>
        </w:rPr>
      </w:pPr>
    </w:p>
    <w:p w14:paraId="08F35A42" w14:textId="77777777" w:rsidR="00020864" w:rsidRDefault="00F42850">
      <w:pPr>
        <w:jc w:val="center"/>
        <w:rPr>
          <w:rFonts w:ascii="宋体" w:hAnsi="宋体" w:cs="宋体"/>
          <w:bdr w:val="single" w:sz="4" w:space="0" w:color="auto"/>
        </w:rPr>
      </w:pPr>
      <w:r>
        <w:rPr>
          <w:noProof/>
        </w:rPr>
        <w:drawing>
          <wp:inline distT="0" distB="0" distL="114300" distR="114300" wp14:anchorId="2AE5B167" wp14:editId="48D384E0">
            <wp:extent cx="4838065" cy="3695700"/>
            <wp:effectExtent l="9525" t="9525" r="13970" b="1333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56"/>
                    <a:stretch>
                      <a:fillRect/>
                    </a:stretch>
                  </pic:blipFill>
                  <pic:spPr>
                    <a:xfrm>
                      <a:off x="0" y="0"/>
                      <a:ext cx="4838065" cy="3695700"/>
                    </a:xfrm>
                    <a:prstGeom prst="rect">
                      <a:avLst/>
                    </a:prstGeom>
                    <a:noFill/>
                    <a:ln>
                      <a:solidFill>
                        <a:schemeClr val="bg1">
                          <a:lumMod val="65000"/>
                        </a:schemeClr>
                      </a:solidFill>
                    </a:ln>
                  </pic:spPr>
                </pic:pic>
              </a:graphicData>
            </a:graphic>
          </wp:inline>
        </w:drawing>
      </w:r>
    </w:p>
    <w:p w14:paraId="7ADA5789" w14:textId="77777777" w:rsidR="00020864" w:rsidRDefault="00F42850">
      <w:pPr>
        <w:jc w:val="center"/>
        <w:rPr>
          <w:rFonts w:ascii="宋体" w:hAnsi="宋体" w:cs="宋体"/>
          <w:sz w:val="24"/>
          <w:szCs w:val="24"/>
        </w:rPr>
      </w:pPr>
      <w:r>
        <w:rPr>
          <w:rFonts w:ascii="宋体" w:hAnsi="宋体" w:cs="宋体" w:hint="eastAsia"/>
          <w:sz w:val="24"/>
          <w:szCs w:val="24"/>
        </w:rPr>
        <w:t>图2-46 设备设施信息--履历--设备配件--新增</w:t>
      </w:r>
    </w:p>
    <w:p w14:paraId="255D208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00B4A08D"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项目名称、设备名称、设备编号、设备类型：由列表选中数据自动带出，页面不可编辑；</w:t>
      </w:r>
    </w:p>
    <w:p w14:paraId="2C7FF0BB" w14:textId="7877DC23"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存放位置：根据登录人所在机构，级联带出</w:t>
      </w:r>
      <w:r w:rsidR="00785B02">
        <w:rPr>
          <w:rFonts w:ascii="宋体" w:hAnsi="宋体" w:cs="宋体" w:hint="eastAsia"/>
          <w:sz w:val="24"/>
          <w:szCs w:val="24"/>
        </w:rPr>
        <w:t>物业</w:t>
      </w:r>
      <w:r>
        <w:rPr>
          <w:rFonts w:ascii="宋体" w:hAnsi="宋体" w:cs="宋体" w:hint="eastAsia"/>
          <w:sz w:val="24"/>
          <w:szCs w:val="24"/>
        </w:rPr>
        <w:t>区域，即存放位置数据。</w:t>
      </w:r>
    </w:p>
    <w:p w14:paraId="4342EF8E" w14:textId="77777777" w:rsidR="00020864" w:rsidRDefault="00020864">
      <w:pPr>
        <w:spacing w:line="400" w:lineRule="exact"/>
        <w:ind w:firstLineChars="200" w:firstLine="480"/>
        <w:rPr>
          <w:rFonts w:ascii="宋体" w:hAnsi="宋体" w:cs="宋体"/>
          <w:sz w:val="24"/>
          <w:szCs w:val="24"/>
        </w:rPr>
      </w:pPr>
    </w:p>
    <w:p w14:paraId="79ECF3B6"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②</w:t>
      </w:r>
      <w:r>
        <w:rPr>
          <w:rFonts w:ascii="宋体" w:hAnsi="宋体" w:cs="宋体" w:hint="eastAsia"/>
          <w:sz w:val="24"/>
          <w:szCs w:val="24"/>
        </w:rPr>
        <w:t>点击维保记录，可查看选中设备维保信息数据，如图2-47所示，</w:t>
      </w:r>
    </w:p>
    <w:p w14:paraId="124E7C77" w14:textId="77777777" w:rsidR="00020864" w:rsidRDefault="00F42850">
      <w:pPr>
        <w:rPr>
          <w:rFonts w:ascii="宋体" w:hAnsi="宋体" w:cs="宋体"/>
        </w:rPr>
      </w:pPr>
      <w:r>
        <w:rPr>
          <w:noProof/>
        </w:rPr>
        <w:lastRenderedPageBreak/>
        <w:drawing>
          <wp:inline distT="0" distB="0" distL="114300" distR="114300" wp14:anchorId="759D51A6" wp14:editId="2F524A10">
            <wp:extent cx="5272405" cy="1751330"/>
            <wp:effectExtent l="9525" t="9525" r="21590" b="2222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7"/>
                    <a:stretch>
                      <a:fillRect/>
                    </a:stretch>
                  </pic:blipFill>
                  <pic:spPr>
                    <a:xfrm>
                      <a:off x="0" y="0"/>
                      <a:ext cx="5272405" cy="1751330"/>
                    </a:xfrm>
                    <a:prstGeom prst="rect">
                      <a:avLst/>
                    </a:prstGeom>
                    <a:noFill/>
                    <a:ln>
                      <a:solidFill>
                        <a:schemeClr val="bg1">
                          <a:lumMod val="65000"/>
                        </a:schemeClr>
                      </a:solidFill>
                    </a:ln>
                  </pic:spPr>
                </pic:pic>
              </a:graphicData>
            </a:graphic>
          </wp:inline>
        </w:drawing>
      </w:r>
    </w:p>
    <w:p w14:paraId="680991B5" w14:textId="77777777" w:rsidR="00020864" w:rsidRDefault="00F42850">
      <w:pPr>
        <w:jc w:val="center"/>
        <w:rPr>
          <w:rFonts w:ascii="宋体" w:hAnsi="宋体" w:cs="宋体"/>
          <w:sz w:val="24"/>
          <w:szCs w:val="24"/>
        </w:rPr>
      </w:pPr>
      <w:r>
        <w:rPr>
          <w:rFonts w:ascii="宋体" w:hAnsi="宋体" w:cs="宋体" w:hint="eastAsia"/>
          <w:sz w:val="24"/>
          <w:szCs w:val="24"/>
        </w:rPr>
        <w:t>图2-47 设备设施信息--履历--维保记录</w:t>
      </w:r>
    </w:p>
    <w:p w14:paraId="5227BA99" w14:textId="77777777" w:rsidR="00020864" w:rsidRDefault="00020864">
      <w:pPr>
        <w:rPr>
          <w:rFonts w:ascii="宋体" w:hAnsi="宋体" w:cs="宋体"/>
        </w:rPr>
      </w:pPr>
    </w:p>
    <w:p w14:paraId="592E645C"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③</w:t>
      </w:r>
      <w:r>
        <w:rPr>
          <w:rFonts w:ascii="宋体" w:hAnsi="宋体" w:cs="宋体" w:hint="eastAsia"/>
          <w:sz w:val="24"/>
          <w:szCs w:val="24"/>
        </w:rPr>
        <w:t>点击巡检记录，可查看选中设备巡检信息数据，如图2-48所示。</w:t>
      </w:r>
    </w:p>
    <w:p w14:paraId="63CD0306" w14:textId="77777777" w:rsidR="00020864" w:rsidRDefault="00F42850">
      <w:pPr>
        <w:rPr>
          <w:rFonts w:ascii="宋体" w:hAnsi="宋体" w:cs="宋体"/>
        </w:rPr>
      </w:pPr>
      <w:r>
        <w:rPr>
          <w:noProof/>
        </w:rPr>
        <w:drawing>
          <wp:inline distT="0" distB="0" distL="114300" distR="114300" wp14:anchorId="02F00BED" wp14:editId="4E063AD8">
            <wp:extent cx="5266690" cy="1607820"/>
            <wp:effectExtent l="9525" t="9525" r="12065" b="1333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58"/>
                    <a:stretch>
                      <a:fillRect/>
                    </a:stretch>
                  </pic:blipFill>
                  <pic:spPr>
                    <a:xfrm>
                      <a:off x="0" y="0"/>
                      <a:ext cx="5266690" cy="1607820"/>
                    </a:xfrm>
                    <a:prstGeom prst="rect">
                      <a:avLst/>
                    </a:prstGeom>
                    <a:noFill/>
                    <a:ln>
                      <a:solidFill>
                        <a:schemeClr val="bg1">
                          <a:lumMod val="65000"/>
                        </a:schemeClr>
                      </a:solidFill>
                    </a:ln>
                  </pic:spPr>
                </pic:pic>
              </a:graphicData>
            </a:graphic>
          </wp:inline>
        </w:drawing>
      </w:r>
    </w:p>
    <w:p w14:paraId="4AF9E2B5" w14:textId="77777777" w:rsidR="00020864" w:rsidRDefault="00F42850">
      <w:pPr>
        <w:jc w:val="center"/>
        <w:rPr>
          <w:rFonts w:ascii="宋体" w:hAnsi="宋体" w:cs="宋体"/>
          <w:sz w:val="24"/>
          <w:szCs w:val="24"/>
        </w:rPr>
      </w:pPr>
      <w:r>
        <w:rPr>
          <w:rFonts w:ascii="宋体" w:hAnsi="宋体" w:cs="宋体" w:hint="eastAsia"/>
          <w:sz w:val="24"/>
          <w:szCs w:val="24"/>
        </w:rPr>
        <w:t>图2-48 设备设施信息--履历--巡检记录</w:t>
      </w:r>
    </w:p>
    <w:p w14:paraId="6F7B1850" w14:textId="77777777" w:rsidR="00020864" w:rsidRDefault="00020864">
      <w:pPr>
        <w:rPr>
          <w:rFonts w:ascii="宋体" w:hAnsi="宋体" w:cs="宋体"/>
          <w:sz w:val="15"/>
          <w:szCs w:val="15"/>
        </w:rPr>
      </w:pPr>
    </w:p>
    <w:p w14:paraId="606097BE" w14:textId="77777777" w:rsidR="00020864" w:rsidRDefault="00F42850">
      <w:pPr>
        <w:spacing w:line="400" w:lineRule="exact"/>
        <w:ind w:firstLineChars="200" w:firstLine="480"/>
        <w:rPr>
          <w:rFonts w:ascii="宋体" w:hAnsi="宋体" w:cs="宋体"/>
          <w:sz w:val="24"/>
          <w:szCs w:val="24"/>
        </w:rPr>
      </w:pPr>
      <w:r>
        <w:rPr>
          <w:rFonts w:ascii="微软雅黑" w:eastAsia="微软雅黑" w:hAnsi="微软雅黑" w:cs="微软雅黑" w:hint="eastAsia"/>
          <w:sz w:val="24"/>
          <w:szCs w:val="24"/>
        </w:rPr>
        <w:t>④</w:t>
      </w:r>
      <w:r>
        <w:rPr>
          <w:rFonts w:ascii="宋体" w:hAnsi="宋体" w:cs="宋体" w:hint="eastAsia"/>
          <w:sz w:val="24"/>
          <w:szCs w:val="24"/>
        </w:rPr>
        <w:t>点击维修记录，可查看选中设备维修信息数据，如图2-49所示。</w:t>
      </w:r>
    </w:p>
    <w:p w14:paraId="74AA3667" w14:textId="77777777" w:rsidR="00020864" w:rsidRDefault="00F42850">
      <w:pPr>
        <w:rPr>
          <w:rFonts w:ascii="宋体" w:hAnsi="宋体" w:cs="宋体"/>
        </w:rPr>
      </w:pPr>
      <w:r>
        <w:rPr>
          <w:noProof/>
        </w:rPr>
        <w:drawing>
          <wp:inline distT="0" distB="0" distL="114300" distR="114300" wp14:anchorId="600C4FB4" wp14:editId="535A9810">
            <wp:extent cx="5269865" cy="2118995"/>
            <wp:effectExtent l="9525" t="9525" r="24130" b="2032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9"/>
                    <a:stretch>
                      <a:fillRect/>
                    </a:stretch>
                  </pic:blipFill>
                  <pic:spPr>
                    <a:xfrm>
                      <a:off x="0" y="0"/>
                      <a:ext cx="5269865" cy="2118995"/>
                    </a:xfrm>
                    <a:prstGeom prst="rect">
                      <a:avLst/>
                    </a:prstGeom>
                    <a:noFill/>
                    <a:ln>
                      <a:solidFill>
                        <a:schemeClr val="bg1">
                          <a:lumMod val="65000"/>
                        </a:schemeClr>
                      </a:solidFill>
                    </a:ln>
                  </pic:spPr>
                </pic:pic>
              </a:graphicData>
            </a:graphic>
          </wp:inline>
        </w:drawing>
      </w:r>
    </w:p>
    <w:p w14:paraId="40F5FA37" w14:textId="77777777" w:rsidR="00020864" w:rsidRDefault="00F42850">
      <w:pPr>
        <w:jc w:val="center"/>
        <w:rPr>
          <w:rFonts w:ascii="宋体" w:hAnsi="宋体" w:cs="宋体"/>
          <w:sz w:val="24"/>
          <w:szCs w:val="24"/>
        </w:rPr>
      </w:pPr>
      <w:r>
        <w:rPr>
          <w:rFonts w:ascii="宋体" w:hAnsi="宋体" w:cs="宋体" w:hint="eastAsia"/>
          <w:sz w:val="24"/>
          <w:szCs w:val="24"/>
        </w:rPr>
        <w:t>图2-49 设备设施信息--履历--维修记录</w:t>
      </w:r>
    </w:p>
    <w:p w14:paraId="378CDFEE" w14:textId="77777777" w:rsidR="00020864" w:rsidRDefault="00020864">
      <w:pPr>
        <w:jc w:val="center"/>
        <w:rPr>
          <w:rFonts w:ascii="宋体" w:hAnsi="宋体" w:cs="宋体"/>
          <w:sz w:val="24"/>
          <w:szCs w:val="24"/>
        </w:rPr>
      </w:pPr>
    </w:p>
    <w:p w14:paraId="32778008" w14:textId="77777777" w:rsidR="00020864" w:rsidRDefault="00F42850">
      <w:pPr>
        <w:pStyle w:val="2"/>
        <w:spacing w:line="440" w:lineRule="exact"/>
        <w:rPr>
          <w:rFonts w:ascii="宋体" w:hAnsi="宋体" w:cs="宋体"/>
          <w:b/>
          <w:bCs/>
        </w:rPr>
      </w:pPr>
      <w:bookmarkStart w:id="115" w:name="_Toc13624"/>
      <w:bookmarkStart w:id="116" w:name="_Toc9393"/>
      <w:bookmarkStart w:id="117" w:name="_Toc31065"/>
      <w:bookmarkStart w:id="118" w:name="_Toc16491"/>
      <w:bookmarkStart w:id="119" w:name="_Toc22673"/>
      <w:bookmarkStart w:id="120" w:name="_Toc22824"/>
      <w:bookmarkStart w:id="121" w:name="_Toc19521"/>
      <w:bookmarkStart w:id="122" w:name="_Toc12684"/>
      <w:r>
        <w:rPr>
          <w:rFonts w:ascii="宋体" w:hAnsi="宋体" w:cs="宋体" w:hint="eastAsia"/>
          <w:b/>
          <w:bCs/>
        </w:rPr>
        <w:lastRenderedPageBreak/>
        <w:t>2.12 设备巡检标准</w:t>
      </w:r>
      <w:bookmarkEnd w:id="115"/>
      <w:bookmarkEnd w:id="116"/>
    </w:p>
    <w:p w14:paraId="2D779331" w14:textId="77777777" w:rsidR="00020864" w:rsidRDefault="00F42850">
      <w:pPr>
        <w:pStyle w:val="3"/>
        <w:rPr>
          <w:rFonts w:ascii="宋体" w:hAnsi="宋体" w:cs="宋体"/>
        </w:rPr>
      </w:pPr>
      <w:bookmarkStart w:id="123" w:name="_Toc30558"/>
      <w:bookmarkStart w:id="124" w:name="_Toc13034"/>
      <w:bookmarkStart w:id="125" w:name="_Toc23307"/>
      <w:r>
        <w:rPr>
          <w:rFonts w:ascii="宋体" w:hAnsi="宋体" w:cs="宋体" w:hint="eastAsia"/>
        </w:rPr>
        <w:t>2.12.1 功能描述</w:t>
      </w:r>
      <w:bookmarkEnd w:id="123"/>
      <w:bookmarkEnd w:id="124"/>
      <w:bookmarkEnd w:id="125"/>
    </w:p>
    <w:p w14:paraId="5F5681EF" w14:textId="5F3B77B8"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此功能用于设备管理人员对</w:t>
      </w:r>
      <w:r w:rsidR="00785B02">
        <w:rPr>
          <w:rFonts w:ascii="宋体" w:hAnsi="宋体" w:cs="宋体" w:hint="eastAsia"/>
          <w:sz w:val="24"/>
          <w:szCs w:val="24"/>
        </w:rPr>
        <w:t>物业</w:t>
      </w:r>
      <w:r>
        <w:rPr>
          <w:rFonts w:ascii="宋体" w:hAnsi="宋体" w:cs="宋体" w:hint="eastAsia"/>
          <w:sz w:val="24"/>
          <w:szCs w:val="24"/>
        </w:rPr>
        <w:t>各类设备设施建立巡检标准，提供查看、编辑、停用、删除、复制和关联设备操作，可通过项目名称、标准名称和状态快速搜索想要查询的设备巡检标准数据，在页面默认是固定按每页 10 行进行分页。</w:t>
      </w:r>
    </w:p>
    <w:p w14:paraId="14C3A470" w14:textId="77777777" w:rsidR="00020864" w:rsidRDefault="00F42850">
      <w:pPr>
        <w:pStyle w:val="3"/>
        <w:rPr>
          <w:rFonts w:ascii="宋体" w:hAnsi="宋体" w:cs="宋体"/>
        </w:rPr>
      </w:pPr>
      <w:bookmarkStart w:id="126" w:name="_Toc16637"/>
      <w:bookmarkStart w:id="127" w:name="_Toc25396"/>
      <w:bookmarkStart w:id="128" w:name="_Toc24845"/>
      <w:r>
        <w:rPr>
          <w:rFonts w:ascii="宋体" w:hAnsi="宋体" w:cs="宋体" w:hint="eastAsia"/>
        </w:rPr>
        <w:t>2.12.2 用户界面</w:t>
      </w:r>
      <w:bookmarkEnd w:id="126"/>
      <w:bookmarkEnd w:id="127"/>
      <w:bookmarkEnd w:id="128"/>
    </w:p>
    <w:p w14:paraId="308824C5" w14:textId="77777777" w:rsidR="00020864" w:rsidRDefault="00F42850">
      <w:pPr>
        <w:jc w:val="center"/>
        <w:rPr>
          <w:rFonts w:ascii="宋体" w:hAnsi="宋体" w:cs="宋体"/>
        </w:rPr>
      </w:pPr>
      <w:r>
        <w:rPr>
          <w:noProof/>
        </w:rPr>
        <w:drawing>
          <wp:inline distT="0" distB="0" distL="114300" distR="114300" wp14:anchorId="55887853" wp14:editId="6F7CF22C">
            <wp:extent cx="5497830" cy="2722880"/>
            <wp:effectExtent l="9525" t="9525" r="9525" b="1079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60"/>
                    <a:stretch>
                      <a:fillRect/>
                    </a:stretch>
                  </pic:blipFill>
                  <pic:spPr>
                    <a:xfrm>
                      <a:off x="0" y="0"/>
                      <a:ext cx="5497830" cy="2722880"/>
                    </a:xfrm>
                    <a:prstGeom prst="rect">
                      <a:avLst/>
                    </a:prstGeom>
                    <a:noFill/>
                    <a:ln>
                      <a:solidFill>
                        <a:schemeClr val="bg1">
                          <a:lumMod val="50000"/>
                        </a:schemeClr>
                      </a:solidFill>
                    </a:ln>
                  </pic:spPr>
                </pic:pic>
              </a:graphicData>
            </a:graphic>
          </wp:inline>
        </w:drawing>
      </w:r>
    </w:p>
    <w:p w14:paraId="71F7695D" w14:textId="77777777" w:rsidR="00020864" w:rsidRDefault="00F42850">
      <w:pPr>
        <w:jc w:val="center"/>
        <w:rPr>
          <w:rFonts w:ascii="宋体" w:hAnsi="宋体" w:cs="宋体"/>
          <w:sz w:val="24"/>
          <w:szCs w:val="24"/>
        </w:rPr>
      </w:pPr>
      <w:r>
        <w:rPr>
          <w:rFonts w:ascii="宋体" w:hAnsi="宋体" w:cs="宋体" w:hint="eastAsia"/>
          <w:sz w:val="24"/>
          <w:szCs w:val="24"/>
        </w:rPr>
        <w:t>图2-50 设备巡检标准</w:t>
      </w:r>
    </w:p>
    <w:p w14:paraId="3B91FFC9" w14:textId="77777777" w:rsidR="00020864" w:rsidRDefault="00F42850">
      <w:pPr>
        <w:pStyle w:val="3"/>
        <w:rPr>
          <w:rFonts w:ascii="宋体" w:hAnsi="宋体" w:cs="宋体"/>
        </w:rPr>
      </w:pPr>
      <w:bookmarkStart w:id="129" w:name="_Toc3277"/>
      <w:bookmarkStart w:id="130" w:name="_Toc28128"/>
      <w:bookmarkStart w:id="131" w:name="_Toc1036"/>
      <w:r>
        <w:rPr>
          <w:rFonts w:ascii="宋体" w:hAnsi="宋体" w:cs="宋体" w:hint="eastAsia"/>
        </w:rPr>
        <w:t>2.12.3 操作步骤</w:t>
      </w:r>
      <w:bookmarkEnd w:id="129"/>
      <w:bookmarkEnd w:id="130"/>
      <w:bookmarkEnd w:id="131"/>
    </w:p>
    <w:p w14:paraId="6B0E842E"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26F1C17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打开“设备设施--设备巡检标准”页面，点击“新增”按钮，弹出新增标准页面，如图2-51所示：</w:t>
      </w:r>
    </w:p>
    <w:p w14:paraId="2397A350" w14:textId="77777777" w:rsidR="00020864" w:rsidRDefault="00F42850">
      <w:pPr>
        <w:rPr>
          <w:rFonts w:ascii="宋体" w:hAnsi="宋体" w:cs="宋体"/>
        </w:rPr>
      </w:pPr>
      <w:r>
        <w:rPr>
          <w:noProof/>
        </w:rPr>
        <w:lastRenderedPageBreak/>
        <w:drawing>
          <wp:inline distT="0" distB="0" distL="114300" distR="114300" wp14:anchorId="27638303" wp14:editId="2FA5DBD7">
            <wp:extent cx="5270500" cy="2940050"/>
            <wp:effectExtent l="9525" t="9525" r="23495" b="2222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61"/>
                    <a:stretch>
                      <a:fillRect/>
                    </a:stretch>
                  </pic:blipFill>
                  <pic:spPr>
                    <a:xfrm>
                      <a:off x="0" y="0"/>
                      <a:ext cx="5270500" cy="2940050"/>
                    </a:xfrm>
                    <a:prstGeom prst="rect">
                      <a:avLst/>
                    </a:prstGeom>
                    <a:noFill/>
                    <a:ln>
                      <a:solidFill>
                        <a:schemeClr val="bg1">
                          <a:lumMod val="65000"/>
                        </a:schemeClr>
                      </a:solidFill>
                    </a:ln>
                  </pic:spPr>
                </pic:pic>
              </a:graphicData>
            </a:graphic>
          </wp:inline>
        </w:drawing>
      </w:r>
    </w:p>
    <w:p w14:paraId="0B60E691" w14:textId="77777777" w:rsidR="00020864" w:rsidRDefault="00F42850">
      <w:pPr>
        <w:jc w:val="center"/>
        <w:rPr>
          <w:rFonts w:ascii="宋体" w:hAnsi="宋体" w:cs="宋体"/>
          <w:sz w:val="24"/>
          <w:szCs w:val="24"/>
        </w:rPr>
      </w:pPr>
      <w:r>
        <w:rPr>
          <w:rFonts w:ascii="宋体" w:hAnsi="宋体" w:cs="宋体" w:hint="eastAsia"/>
          <w:sz w:val="24"/>
          <w:szCs w:val="24"/>
        </w:rPr>
        <w:t>图2-51 设备巡检标准-新增</w:t>
      </w:r>
    </w:p>
    <w:p w14:paraId="1F7A0C7D" w14:textId="77777777" w:rsidR="00020864" w:rsidRDefault="00020864">
      <w:pPr>
        <w:spacing w:line="400" w:lineRule="exact"/>
        <w:ind w:firstLineChars="200" w:firstLine="480"/>
        <w:rPr>
          <w:rFonts w:ascii="宋体" w:hAnsi="宋体" w:cs="宋体"/>
          <w:sz w:val="24"/>
          <w:szCs w:val="24"/>
        </w:rPr>
      </w:pPr>
    </w:p>
    <w:p w14:paraId="283DD9A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67D37EA8" w14:textId="6EBD127E"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项目名称：平台登录人所在的</w:t>
      </w:r>
      <w:r w:rsidR="00785B02">
        <w:rPr>
          <w:rFonts w:ascii="宋体" w:hAnsi="宋体" w:cs="宋体" w:hint="eastAsia"/>
          <w:sz w:val="24"/>
          <w:szCs w:val="24"/>
        </w:rPr>
        <w:t>物业</w:t>
      </w:r>
      <w:r>
        <w:rPr>
          <w:rFonts w:ascii="宋体" w:hAnsi="宋体" w:cs="宋体" w:hint="eastAsia"/>
          <w:sz w:val="24"/>
          <w:szCs w:val="24"/>
        </w:rPr>
        <w:t>名称，必填；</w:t>
      </w:r>
    </w:p>
    <w:p w14:paraId="37AEEC9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标准名称：根据实际情况输入数据，</w:t>
      </w:r>
      <w:r>
        <w:rPr>
          <w:rFonts w:ascii="Arial" w:hAnsi="Arial" w:cs="Arial"/>
          <w:sz w:val="24"/>
          <w:szCs w:val="24"/>
        </w:rPr>
        <w:t>≤</w:t>
      </w:r>
      <w:r>
        <w:rPr>
          <w:rFonts w:ascii="Arial" w:hAnsi="Arial" w:cs="Arial" w:hint="eastAsia"/>
          <w:sz w:val="24"/>
          <w:szCs w:val="24"/>
        </w:rPr>
        <w:t>20</w:t>
      </w:r>
      <w:r>
        <w:rPr>
          <w:rFonts w:ascii="Arial" w:hAnsi="Arial" w:cs="Arial" w:hint="eastAsia"/>
          <w:sz w:val="24"/>
          <w:szCs w:val="24"/>
        </w:rPr>
        <w:t>字符，</w:t>
      </w:r>
      <w:r>
        <w:rPr>
          <w:rFonts w:ascii="宋体" w:hAnsi="宋体" w:cs="宋体" w:hint="eastAsia"/>
          <w:sz w:val="24"/>
          <w:szCs w:val="24"/>
        </w:rPr>
        <w:t>必填；</w:t>
      </w:r>
    </w:p>
    <w:p w14:paraId="4CB641F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可选操作：下拉框选择，如正常、异常等，在项目字典进行数据维护，必填；</w:t>
      </w:r>
    </w:p>
    <w:p w14:paraId="070E02B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巡检标准：根据实际情况输入巡检标准内容，多条数据请按照多行方式进行输入，必填。</w:t>
      </w:r>
    </w:p>
    <w:p w14:paraId="3F8AF9BA" w14:textId="77777777" w:rsidR="00020864" w:rsidRDefault="00020864">
      <w:pPr>
        <w:spacing w:line="400" w:lineRule="exact"/>
        <w:ind w:firstLineChars="200" w:firstLine="480"/>
        <w:rPr>
          <w:rFonts w:ascii="宋体" w:hAnsi="宋体" w:cs="宋体"/>
          <w:sz w:val="24"/>
          <w:szCs w:val="24"/>
        </w:rPr>
      </w:pPr>
    </w:p>
    <w:p w14:paraId="519B26D7"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（2）查看与编辑</w:t>
      </w:r>
    </w:p>
    <w:p w14:paraId="482DF0E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打开“设备设施--设备巡检标准”页面，点击“查看”按钮，弹出查看标准页面，仅能查看，不能修改，如图2-52所示：</w:t>
      </w:r>
    </w:p>
    <w:p w14:paraId="257EBB5C" w14:textId="77777777" w:rsidR="00020864" w:rsidRDefault="00F42850">
      <w:pPr>
        <w:spacing w:line="720" w:lineRule="auto"/>
      </w:pPr>
      <w:r>
        <w:rPr>
          <w:noProof/>
        </w:rPr>
        <w:lastRenderedPageBreak/>
        <w:drawing>
          <wp:inline distT="0" distB="0" distL="114300" distR="114300" wp14:anchorId="08EF811B" wp14:editId="67388C8C">
            <wp:extent cx="5273675" cy="4246245"/>
            <wp:effectExtent l="9525" t="9525" r="20320" b="1143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62"/>
                    <a:stretch>
                      <a:fillRect/>
                    </a:stretch>
                  </pic:blipFill>
                  <pic:spPr>
                    <a:xfrm>
                      <a:off x="0" y="0"/>
                      <a:ext cx="5273675" cy="4246245"/>
                    </a:xfrm>
                    <a:prstGeom prst="rect">
                      <a:avLst/>
                    </a:prstGeom>
                    <a:noFill/>
                    <a:ln>
                      <a:solidFill>
                        <a:schemeClr val="bg1">
                          <a:lumMod val="50000"/>
                        </a:schemeClr>
                      </a:solidFill>
                    </a:ln>
                  </pic:spPr>
                </pic:pic>
              </a:graphicData>
            </a:graphic>
          </wp:inline>
        </w:drawing>
      </w:r>
    </w:p>
    <w:p w14:paraId="09E6872D" w14:textId="77777777" w:rsidR="00020864" w:rsidRDefault="00F42850">
      <w:pPr>
        <w:jc w:val="center"/>
        <w:rPr>
          <w:rFonts w:ascii="宋体" w:hAnsi="宋体" w:cs="宋体"/>
          <w:sz w:val="24"/>
          <w:szCs w:val="24"/>
        </w:rPr>
      </w:pPr>
      <w:r>
        <w:rPr>
          <w:rFonts w:ascii="宋体" w:hAnsi="宋体" w:cs="宋体" w:hint="eastAsia"/>
          <w:sz w:val="24"/>
          <w:szCs w:val="24"/>
        </w:rPr>
        <w:t>图2-52 设备巡检标准-查看标准</w:t>
      </w:r>
    </w:p>
    <w:p w14:paraId="6BDC7926" w14:textId="77777777" w:rsidR="00020864" w:rsidRDefault="00020864">
      <w:pPr>
        <w:spacing w:line="400" w:lineRule="exact"/>
        <w:ind w:firstLineChars="200" w:firstLine="480"/>
        <w:rPr>
          <w:rFonts w:ascii="宋体" w:hAnsi="宋体" w:cs="宋体"/>
          <w:sz w:val="24"/>
          <w:szCs w:val="24"/>
        </w:rPr>
      </w:pPr>
    </w:p>
    <w:p w14:paraId="0420A2A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打开“设备设施--设备巡检标准”页面，点击“编辑”按钮，弹出编辑标准页面，可对标准名称、可选操作、巡检标准和备注信息进行修改，修改完成后点击“确认”按钮，如图2-53所示：</w:t>
      </w:r>
    </w:p>
    <w:p w14:paraId="730D10F9" w14:textId="77777777" w:rsidR="00020864" w:rsidRDefault="00F42850">
      <w:pPr>
        <w:spacing w:line="720" w:lineRule="auto"/>
      </w:pPr>
      <w:r>
        <w:rPr>
          <w:noProof/>
        </w:rPr>
        <w:lastRenderedPageBreak/>
        <w:drawing>
          <wp:inline distT="0" distB="0" distL="114300" distR="114300" wp14:anchorId="7F74C959" wp14:editId="3E5D4A27">
            <wp:extent cx="5267960" cy="3335655"/>
            <wp:effectExtent l="9525" t="9525" r="10795" b="2286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63"/>
                    <a:stretch>
                      <a:fillRect/>
                    </a:stretch>
                  </pic:blipFill>
                  <pic:spPr>
                    <a:xfrm>
                      <a:off x="0" y="0"/>
                      <a:ext cx="5267960" cy="3335655"/>
                    </a:xfrm>
                    <a:prstGeom prst="rect">
                      <a:avLst/>
                    </a:prstGeom>
                    <a:noFill/>
                    <a:ln>
                      <a:solidFill>
                        <a:schemeClr val="bg1">
                          <a:lumMod val="50000"/>
                        </a:schemeClr>
                      </a:solidFill>
                    </a:ln>
                  </pic:spPr>
                </pic:pic>
              </a:graphicData>
            </a:graphic>
          </wp:inline>
        </w:drawing>
      </w:r>
    </w:p>
    <w:p w14:paraId="575109A8" w14:textId="77777777" w:rsidR="00020864" w:rsidRDefault="00F42850">
      <w:pPr>
        <w:jc w:val="center"/>
        <w:rPr>
          <w:rFonts w:ascii="宋体" w:hAnsi="宋体" w:cs="宋体"/>
          <w:sz w:val="24"/>
          <w:szCs w:val="24"/>
        </w:rPr>
      </w:pPr>
      <w:r>
        <w:rPr>
          <w:rFonts w:ascii="宋体" w:hAnsi="宋体" w:cs="宋体" w:hint="eastAsia"/>
          <w:sz w:val="24"/>
          <w:szCs w:val="24"/>
        </w:rPr>
        <w:t>图2-53 设备巡检标准-编辑标准</w:t>
      </w:r>
    </w:p>
    <w:p w14:paraId="5AEC4CC5"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（3）停用</w:t>
      </w:r>
    </w:p>
    <w:p w14:paraId="3649FA2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打开“设备设施--设备巡检标准”页面，点击“停用”按钮，弹框提示“此操作将停用改标准, 是否继续?”，确定后将停用该标准，请注意停用后无恢复操作。</w:t>
      </w:r>
    </w:p>
    <w:p w14:paraId="4F0DB8A7"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（4）删除</w:t>
      </w:r>
    </w:p>
    <w:p w14:paraId="5C71B16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在“设备巡检标准”页面列表中，点击“删除”按钮，弹框提示“此操作将永久删除该记录, 是否继续?”，确定后将删除该标准。</w:t>
      </w:r>
    </w:p>
    <w:p w14:paraId="10AF1130"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（5）复制</w:t>
      </w:r>
    </w:p>
    <w:p w14:paraId="2733195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在“设备巡检标准”页面列表中，点击“复制”按钮，可快速新增巡检标准，不会修改原计划。</w:t>
      </w:r>
    </w:p>
    <w:p w14:paraId="6E5FA2E0"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（6）关联设备</w:t>
      </w:r>
    </w:p>
    <w:p w14:paraId="65F852C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在“设备巡检标准”页面列表中，点击“关联设备”按钮，弹出“已关联设备”窗口，如图2-54所示。可根据设备编号、设备名称、设备类型、所属部门、存放位置和采购价格进行搜索查看已关联的设备。</w:t>
      </w:r>
    </w:p>
    <w:p w14:paraId="028C694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当已关联的设备不再需要关联此巡检标准时，可以对设备进行移除操作。</w:t>
      </w:r>
    </w:p>
    <w:p w14:paraId="5FAE5E4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当需要关联新的设备时，点击“新增”按钮，弹出选择设备窗口，如图2-55所示。可根据设备编号、设备名称、设备类型、所属部门、存放位置和采购价格进行搜索查看未关联的设备，勾选设备后，点击“关联选中”按钮即可。</w:t>
      </w:r>
    </w:p>
    <w:p w14:paraId="3F63426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需要注意：一条设备巡检标准可以关联多台设备，但一台设备的巡检标准只有一个。</w:t>
      </w:r>
    </w:p>
    <w:p w14:paraId="5DF64E64" w14:textId="77777777" w:rsidR="00020864" w:rsidRDefault="00F42850">
      <w:pPr>
        <w:spacing w:line="720" w:lineRule="auto"/>
        <w:jc w:val="left"/>
      </w:pPr>
      <w:r>
        <w:rPr>
          <w:noProof/>
        </w:rPr>
        <w:lastRenderedPageBreak/>
        <w:drawing>
          <wp:inline distT="0" distB="0" distL="114300" distR="114300" wp14:anchorId="1BF28686" wp14:editId="421F79AD">
            <wp:extent cx="5264785" cy="4519295"/>
            <wp:effectExtent l="9525" t="9525" r="13970" b="1270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4"/>
                    <a:stretch>
                      <a:fillRect/>
                    </a:stretch>
                  </pic:blipFill>
                  <pic:spPr>
                    <a:xfrm>
                      <a:off x="0" y="0"/>
                      <a:ext cx="5264785" cy="4519295"/>
                    </a:xfrm>
                    <a:prstGeom prst="rect">
                      <a:avLst/>
                    </a:prstGeom>
                    <a:noFill/>
                    <a:ln>
                      <a:solidFill>
                        <a:schemeClr val="bg1">
                          <a:lumMod val="50000"/>
                        </a:schemeClr>
                      </a:solidFill>
                    </a:ln>
                  </pic:spPr>
                </pic:pic>
              </a:graphicData>
            </a:graphic>
          </wp:inline>
        </w:drawing>
      </w:r>
    </w:p>
    <w:p w14:paraId="4D2A3349" w14:textId="77777777" w:rsidR="00020864" w:rsidRDefault="00F42850">
      <w:pPr>
        <w:jc w:val="center"/>
        <w:rPr>
          <w:rFonts w:ascii="宋体" w:hAnsi="宋体" w:cs="宋体"/>
          <w:sz w:val="24"/>
          <w:szCs w:val="24"/>
        </w:rPr>
      </w:pPr>
      <w:r>
        <w:rPr>
          <w:rFonts w:ascii="宋体" w:hAnsi="宋体" w:cs="宋体" w:hint="eastAsia"/>
          <w:sz w:val="24"/>
          <w:szCs w:val="24"/>
        </w:rPr>
        <w:t>图2-54 设备巡检标准-已关联设备</w:t>
      </w:r>
    </w:p>
    <w:p w14:paraId="66FE5301" w14:textId="77777777" w:rsidR="00020864" w:rsidRDefault="00020864">
      <w:pPr>
        <w:jc w:val="center"/>
        <w:rPr>
          <w:rFonts w:ascii="宋体" w:hAnsi="宋体" w:cs="宋体"/>
          <w:sz w:val="24"/>
          <w:szCs w:val="24"/>
        </w:rPr>
      </w:pPr>
    </w:p>
    <w:p w14:paraId="45C34540" w14:textId="77777777" w:rsidR="00020864" w:rsidRDefault="00F42850">
      <w:pPr>
        <w:spacing w:line="720" w:lineRule="auto"/>
        <w:jc w:val="left"/>
      </w:pPr>
      <w:r>
        <w:rPr>
          <w:noProof/>
        </w:rPr>
        <w:drawing>
          <wp:inline distT="0" distB="0" distL="114300" distR="114300" wp14:anchorId="4C8BC820" wp14:editId="29894B25">
            <wp:extent cx="5268595" cy="2353945"/>
            <wp:effectExtent l="9525" t="9525" r="10160" b="1397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65"/>
                    <a:stretch>
                      <a:fillRect/>
                    </a:stretch>
                  </pic:blipFill>
                  <pic:spPr>
                    <a:xfrm>
                      <a:off x="0" y="0"/>
                      <a:ext cx="5268595" cy="2353945"/>
                    </a:xfrm>
                    <a:prstGeom prst="rect">
                      <a:avLst/>
                    </a:prstGeom>
                    <a:noFill/>
                    <a:ln>
                      <a:solidFill>
                        <a:schemeClr val="bg1">
                          <a:lumMod val="50000"/>
                        </a:schemeClr>
                      </a:solidFill>
                    </a:ln>
                  </pic:spPr>
                </pic:pic>
              </a:graphicData>
            </a:graphic>
          </wp:inline>
        </w:drawing>
      </w:r>
    </w:p>
    <w:p w14:paraId="6F4473B3" w14:textId="77777777" w:rsidR="00020864" w:rsidRDefault="00F42850">
      <w:pPr>
        <w:jc w:val="center"/>
        <w:rPr>
          <w:rFonts w:ascii="宋体" w:hAnsi="宋体" w:cs="宋体"/>
          <w:sz w:val="24"/>
          <w:szCs w:val="24"/>
        </w:rPr>
      </w:pPr>
      <w:r>
        <w:rPr>
          <w:rFonts w:ascii="宋体" w:hAnsi="宋体" w:cs="宋体" w:hint="eastAsia"/>
          <w:sz w:val="24"/>
          <w:szCs w:val="24"/>
        </w:rPr>
        <w:t>图2-55 设备巡检标准-已关联设备-新增选择设备</w:t>
      </w:r>
    </w:p>
    <w:p w14:paraId="301796DC" w14:textId="77777777" w:rsidR="00020864" w:rsidRDefault="00020864">
      <w:pPr>
        <w:spacing w:line="720" w:lineRule="auto"/>
        <w:jc w:val="left"/>
      </w:pPr>
    </w:p>
    <w:p w14:paraId="14034114" w14:textId="77777777" w:rsidR="00020864" w:rsidRDefault="00F42850">
      <w:pPr>
        <w:pStyle w:val="2"/>
        <w:spacing w:line="440" w:lineRule="exact"/>
        <w:rPr>
          <w:rFonts w:ascii="宋体" w:hAnsi="宋体" w:cs="宋体"/>
          <w:b/>
          <w:bCs/>
        </w:rPr>
      </w:pPr>
      <w:bookmarkStart w:id="132" w:name="_Toc29745"/>
      <w:bookmarkStart w:id="133" w:name="_Toc11118"/>
      <w:r>
        <w:rPr>
          <w:rFonts w:ascii="宋体" w:hAnsi="宋体" w:cs="宋体" w:hint="eastAsia"/>
          <w:b/>
          <w:bCs/>
        </w:rPr>
        <w:lastRenderedPageBreak/>
        <w:t>2.13 设备维保标准</w:t>
      </w:r>
      <w:bookmarkEnd w:id="132"/>
      <w:bookmarkEnd w:id="133"/>
    </w:p>
    <w:p w14:paraId="5BE456DC" w14:textId="77777777" w:rsidR="00020864" w:rsidRDefault="00F42850">
      <w:pPr>
        <w:pStyle w:val="3"/>
        <w:rPr>
          <w:rFonts w:ascii="宋体" w:hAnsi="宋体" w:cs="宋体"/>
        </w:rPr>
      </w:pPr>
      <w:bookmarkStart w:id="134" w:name="_Toc17267"/>
      <w:bookmarkStart w:id="135" w:name="_Toc13781"/>
      <w:r>
        <w:rPr>
          <w:rFonts w:ascii="宋体" w:hAnsi="宋体" w:cs="宋体" w:hint="eastAsia"/>
        </w:rPr>
        <w:t>2.13.1 功能描述</w:t>
      </w:r>
      <w:bookmarkEnd w:id="134"/>
      <w:bookmarkEnd w:id="135"/>
    </w:p>
    <w:p w14:paraId="61E51168" w14:textId="272F500D"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此功能用于设备管理人员对</w:t>
      </w:r>
      <w:r w:rsidR="00785B02">
        <w:rPr>
          <w:rFonts w:ascii="宋体" w:hAnsi="宋体" w:cs="宋体" w:hint="eastAsia"/>
          <w:sz w:val="24"/>
          <w:szCs w:val="24"/>
        </w:rPr>
        <w:t>物业</w:t>
      </w:r>
      <w:r>
        <w:rPr>
          <w:rFonts w:ascii="宋体" w:hAnsi="宋体" w:cs="宋体" w:hint="eastAsia"/>
          <w:sz w:val="24"/>
          <w:szCs w:val="24"/>
        </w:rPr>
        <w:t>各类设备设施建立维保标准，提供查看、编辑、停用、删除、复制和关联设备操作，可通过项目名称、标准名称和状态快速搜索想要查询的设备维保标准数据，在页面默认是固定按每页 10 行进行分页。</w:t>
      </w:r>
    </w:p>
    <w:p w14:paraId="2BD9BAAB" w14:textId="77777777" w:rsidR="00020864" w:rsidRDefault="00F42850">
      <w:pPr>
        <w:pStyle w:val="3"/>
        <w:rPr>
          <w:rFonts w:ascii="宋体" w:hAnsi="宋体" w:cs="宋体"/>
        </w:rPr>
      </w:pPr>
      <w:bookmarkStart w:id="136" w:name="_Toc28540"/>
      <w:bookmarkStart w:id="137" w:name="_Toc16359"/>
      <w:r>
        <w:rPr>
          <w:rFonts w:ascii="宋体" w:hAnsi="宋体" w:cs="宋体" w:hint="eastAsia"/>
        </w:rPr>
        <w:t>2.13.2 用户界面</w:t>
      </w:r>
      <w:bookmarkEnd w:id="136"/>
      <w:bookmarkEnd w:id="137"/>
    </w:p>
    <w:p w14:paraId="5ADAFD93" w14:textId="77777777" w:rsidR="00020864" w:rsidRDefault="00F42850">
      <w:pPr>
        <w:jc w:val="center"/>
        <w:rPr>
          <w:rFonts w:ascii="宋体" w:hAnsi="宋体" w:cs="宋体"/>
        </w:rPr>
      </w:pPr>
      <w:r>
        <w:rPr>
          <w:noProof/>
        </w:rPr>
        <w:drawing>
          <wp:inline distT="0" distB="0" distL="114300" distR="114300" wp14:anchorId="131483EA" wp14:editId="151567B3">
            <wp:extent cx="5588000" cy="2911475"/>
            <wp:effectExtent l="9525" t="9525" r="10795" b="203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6"/>
                    <a:stretch>
                      <a:fillRect/>
                    </a:stretch>
                  </pic:blipFill>
                  <pic:spPr>
                    <a:xfrm>
                      <a:off x="0" y="0"/>
                      <a:ext cx="5588000" cy="2911475"/>
                    </a:xfrm>
                    <a:prstGeom prst="rect">
                      <a:avLst/>
                    </a:prstGeom>
                    <a:noFill/>
                    <a:ln>
                      <a:solidFill>
                        <a:schemeClr val="bg1">
                          <a:lumMod val="65000"/>
                        </a:schemeClr>
                      </a:solidFill>
                    </a:ln>
                  </pic:spPr>
                </pic:pic>
              </a:graphicData>
            </a:graphic>
          </wp:inline>
        </w:drawing>
      </w:r>
    </w:p>
    <w:p w14:paraId="1E3EC6DF" w14:textId="77777777" w:rsidR="00020864" w:rsidRDefault="00F42850">
      <w:pPr>
        <w:jc w:val="center"/>
        <w:rPr>
          <w:rFonts w:ascii="宋体" w:hAnsi="宋体" w:cs="宋体"/>
          <w:sz w:val="24"/>
          <w:szCs w:val="24"/>
        </w:rPr>
      </w:pPr>
      <w:r>
        <w:rPr>
          <w:rFonts w:ascii="宋体" w:hAnsi="宋体" w:cs="宋体" w:hint="eastAsia"/>
          <w:sz w:val="24"/>
          <w:szCs w:val="24"/>
        </w:rPr>
        <w:t>图2-56 设备巡检标准</w:t>
      </w:r>
    </w:p>
    <w:p w14:paraId="69602403" w14:textId="77777777" w:rsidR="00020864" w:rsidRDefault="00F42850">
      <w:pPr>
        <w:pStyle w:val="3"/>
        <w:rPr>
          <w:rFonts w:ascii="宋体" w:hAnsi="宋体" w:cs="宋体"/>
        </w:rPr>
      </w:pPr>
      <w:bookmarkStart w:id="138" w:name="_Toc7331"/>
      <w:bookmarkStart w:id="139" w:name="_Toc25871"/>
      <w:r>
        <w:rPr>
          <w:rFonts w:ascii="宋体" w:hAnsi="宋体" w:cs="宋体" w:hint="eastAsia"/>
        </w:rPr>
        <w:t>2.13.3 操作步骤</w:t>
      </w:r>
      <w:bookmarkEnd w:id="138"/>
      <w:bookmarkEnd w:id="139"/>
    </w:p>
    <w:p w14:paraId="2852807A"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001785B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打开“设备设施--设备维保标准”页面，点击“新增”按钮，弹出新增标准页面，如图2-57所示：</w:t>
      </w:r>
    </w:p>
    <w:p w14:paraId="217081B6" w14:textId="77777777" w:rsidR="00020864" w:rsidRDefault="00F42850">
      <w:pPr>
        <w:jc w:val="center"/>
        <w:rPr>
          <w:rFonts w:ascii="宋体" w:hAnsi="宋体" w:cs="宋体"/>
        </w:rPr>
      </w:pPr>
      <w:r>
        <w:rPr>
          <w:noProof/>
        </w:rPr>
        <w:lastRenderedPageBreak/>
        <w:drawing>
          <wp:inline distT="0" distB="0" distL="114300" distR="114300" wp14:anchorId="713800A3" wp14:editId="0C7D596A">
            <wp:extent cx="4885055" cy="2571750"/>
            <wp:effectExtent l="9525" t="9525" r="12700" b="952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67"/>
                    <a:stretch>
                      <a:fillRect/>
                    </a:stretch>
                  </pic:blipFill>
                  <pic:spPr>
                    <a:xfrm>
                      <a:off x="0" y="0"/>
                      <a:ext cx="4885055" cy="2571750"/>
                    </a:xfrm>
                    <a:prstGeom prst="rect">
                      <a:avLst/>
                    </a:prstGeom>
                    <a:noFill/>
                    <a:ln>
                      <a:solidFill>
                        <a:schemeClr val="bg1">
                          <a:lumMod val="65000"/>
                        </a:schemeClr>
                      </a:solidFill>
                    </a:ln>
                  </pic:spPr>
                </pic:pic>
              </a:graphicData>
            </a:graphic>
          </wp:inline>
        </w:drawing>
      </w:r>
    </w:p>
    <w:p w14:paraId="742CF59D" w14:textId="77777777" w:rsidR="00020864" w:rsidRDefault="00F42850">
      <w:pPr>
        <w:jc w:val="center"/>
        <w:rPr>
          <w:rFonts w:ascii="宋体" w:hAnsi="宋体" w:cs="宋体"/>
          <w:sz w:val="24"/>
          <w:szCs w:val="24"/>
        </w:rPr>
      </w:pPr>
      <w:r>
        <w:rPr>
          <w:rFonts w:ascii="宋体" w:hAnsi="宋体" w:cs="宋体" w:hint="eastAsia"/>
          <w:sz w:val="24"/>
          <w:szCs w:val="24"/>
        </w:rPr>
        <w:t>图2-57 设备巡检标准-新增</w:t>
      </w:r>
    </w:p>
    <w:p w14:paraId="7BD76EF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【页面说明】</w:t>
      </w:r>
    </w:p>
    <w:p w14:paraId="12C9A991" w14:textId="002C1E1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项目名称：平台登录人所在的</w:t>
      </w:r>
      <w:r w:rsidR="00785B02">
        <w:rPr>
          <w:rFonts w:ascii="宋体" w:hAnsi="宋体" w:cs="宋体" w:hint="eastAsia"/>
          <w:sz w:val="24"/>
          <w:szCs w:val="24"/>
        </w:rPr>
        <w:t>物业</w:t>
      </w:r>
      <w:r>
        <w:rPr>
          <w:rFonts w:ascii="宋体" w:hAnsi="宋体" w:cs="宋体" w:hint="eastAsia"/>
          <w:sz w:val="24"/>
          <w:szCs w:val="24"/>
        </w:rPr>
        <w:t>名称，必填；</w:t>
      </w:r>
    </w:p>
    <w:p w14:paraId="5D7AE86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标准名称：根据实际情况输入数据，</w:t>
      </w:r>
      <w:r>
        <w:rPr>
          <w:rFonts w:ascii="Arial" w:hAnsi="Arial" w:cs="Arial"/>
          <w:sz w:val="24"/>
          <w:szCs w:val="24"/>
        </w:rPr>
        <w:t>≤</w:t>
      </w:r>
      <w:r>
        <w:rPr>
          <w:rFonts w:ascii="Arial" w:hAnsi="Arial" w:cs="Arial" w:hint="eastAsia"/>
          <w:sz w:val="24"/>
          <w:szCs w:val="24"/>
        </w:rPr>
        <w:t>20</w:t>
      </w:r>
      <w:r>
        <w:rPr>
          <w:rFonts w:ascii="Arial" w:hAnsi="Arial" w:cs="Arial" w:hint="eastAsia"/>
          <w:sz w:val="24"/>
          <w:szCs w:val="24"/>
        </w:rPr>
        <w:t>字符，</w:t>
      </w:r>
      <w:r>
        <w:rPr>
          <w:rFonts w:ascii="宋体" w:hAnsi="宋体" w:cs="宋体" w:hint="eastAsia"/>
          <w:sz w:val="24"/>
          <w:szCs w:val="24"/>
        </w:rPr>
        <w:t>必填；</w:t>
      </w:r>
    </w:p>
    <w:p w14:paraId="4F33AC1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维保标准：根据实际情况输入维保标准内容，必填。</w:t>
      </w:r>
    </w:p>
    <w:p w14:paraId="0C5E9A72"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（2）查看与编辑</w:t>
      </w:r>
    </w:p>
    <w:p w14:paraId="2457CCF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打开“设备设施--设备维保标准”页面，点击“查看”按钮，弹出查看标准页面，仅能查看，不能修改。</w:t>
      </w:r>
    </w:p>
    <w:p w14:paraId="575E4F5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打开“设备设施--设备维保标准”页面，点击“编辑”按钮，弹出编辑标准页面，可对标准名称、巡检标准等进行修改，修改完成后点击“确认”按钮。</w:t>
      </w:r>
    </w:p>
    <w:p w14:paraId="58164D8A"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（3）停用</w:t>
      </w:r>
    </w:p>
    <w:p w14:paraId="6AA982EB"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打开“设备设施--设备维保标准”页面，点击“停用”按钮，弹框提示“此操作将停用改标准, 是否继续?”，确定后将停用该标准，请注意停用后无恢复操作。</w:t>
      </w:r>
    </w:p>
    <w:p w14:paraId="04105EC5"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（4）删除</w:t>
      </w:r>
    </w:p>
    <w:p w14:paraId="0310668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在“设备维保标准”页面列表中，点击“删除”按钮，弹框提示“此操作将永久删除该记录, 是否继续?”，确定后将删除该标准。</w:t>
      </w:r>
    </w:p>
    <w:p w14:paraId="273A6DBD"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（5）复制</w:t>
      </w:r>
    </w:p>
    <w:p w14:paraId="0790A89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在“设备维保标准”页面列表中，点击“复制”按钮，可快速新增维保标准，不会修改原计划。</w:t>
      </w:r>
    </w:p>
    <w:p w14:paraId="53A01A18"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（6）关联设备</w:t>
      </w:r>
    </w:p>
    <w:p w14:paraId="4015ECE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在“设备维保标准”页面列表中，点击“关联设备”按钮，弹出“已关联设备”窗口，可根据设备编号、设备名称、设备类型、所属部门、存放位置和采购价格进行搜索查看已关联的设备。</w:t>
      </w:r>
    </w:p>
    <w:p w14:paraId="242D254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当已关联的设备不再需要关联此维保标准时，可以对设备进行移除操作。</w:t>
      </w:r>
    </w:p>
    <w:p w14:paraId="72FB7E0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当需要关联新的设备时，点击“新增”按钮，弹出选择设备窗口，可根据设备编号、设备名称、设备类型、所属部门、存放位置和采购价格进行搜索查看未关联的设备，勾选设备后，点击“关联选中”按钮即可。</w:t>
      </w:r>
    </w:p>
    <w:p w14:paraId="351E30E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需要注意：一条设备维保标准可以关联多台设备，但一台设备的维保标准只有一个。</w:t>
      </w:r>
    </w:p>
    <w:p w14:paraId="6246D27A" w14:textId="77777777" w:rsidR="00020864" w:rsidRDefault="00020864">
      <w:pPr>
        <w:spacing w:line="400" w:lineRule="exact"/>
        <w:rPr>
          <w:rFonts w:ascii="宋体" w:hAnsi="宋体" w:cs="宋体"/>
          <w:sz w:val="24"/>
          <w:szCs w:val="24"/>
        </w:rPr>
      </w:pPr>
    </w:p>
    <w:p w14:paraId="520573E0" w14:textId="77777777" w:rsidR="00020864" w:rsidRDefault="00F42850">
      <w:pPr>
        <w:pStyle w:val="2"/>
        <w:spacing w:line="440" w:lineRule="exact"/>
        <w:rPr>
          <w:rFonts w:ascii="宋体" w:hAnsi="宋体" w:cs="宋体"/>
          <w:b/>
          <w:bCs/>
        </w:rPr>
      </w:pPr>
      <w:bookmarkStart w:id="140" w:name="_Toc2294"/>
      <w:bookmarkStart w:id="141" w:name="_Toc387"/>
      <w:bookmarkStart w:id="142" w:name="_Toc27258"/>
      <w:bookmarkStart w:id="143" w:name="_Toc17758"/>
      <w:bookmarkStart w:id="144" w:name="_Toc11759"/>
      <w:bookmarkStart w:id="145" w:name="_Toc24185"/>
      <w:bookmarkStart w:id="146" w:name="_Toc14347"/>
      <w:bookmarkStart w:id="147" w:name="_Toc4910"/>
      <w:bookmarkEnd w:id="117"/>
      <w:bookmarkEnd w:id="118"/>
      <w:bookmarkEnd w:id="119"/>
      <w:bookmarkEnd w:id="120"/>
      <w:bookmarkEnd w:id="121"/>
      <w:bookmarkEnd w:id="122"/>
      <w:r>
        <w:rPr>
          <w:rFonts w:ascii="宋体" w:hAnsi="宋体" w:cs="宋体" w:hint="eastAsia"/>
          <w:b/>
          <w:bCs/>
        </w:rPr>
        <w:t>2.14 设备巡检</w:t>
      </w:r>
      <w:bookmarkEnd w:id="140"/>
      <w:bookmarkEnd w:id="141"/>
      <w:bookmarkEnd w:id="142"/>
      <w:r>
        <w:rPr>
          <w:rFonts w:ascii="宋体" w:hAnsi="宋体" w:cs="宋体" w:hint="eastAsia"/>
          <w:b/>
          <w:bCs/>
        </w:rPr>
        <w:t>记录</w:t>
      </w:r>
      <w:bookmarkEnd w:id="143"/>
      <w:bookmarkEnd w:id="144"/>
    </w:p>
    <w:p w14:paraId="363B453F" w14:textId="77777777" w:rsidR="00020864" w:rsidRDefault="00F42850">
      <w:pPr>
        <w:pStyle w:val="3"/>
        <w:rPr>
          <w:rFonts w:ascii="宋体" w:hAnsi="宋体" w:cs="宋体"/>
        </w:rPr>
      </w:pPr>
      <w:bookmarkStart w:id="148" w:name="_Toc11983"/>
      <w:bookmarkStart w:id="149" w:name="_Toc25701"/>
      <w:bookmarkStart w:id="150" w:name="_Toc25339"/>
      <w:r>
        <w:rPr>
          <w:rFonts w:ascii="宋体" w:hAnsi="宋体" w:cs="宋体" w:hint="eastAsia"/>
        </w:rPr>
        <w:t>2.14.1 功能描述</w:t>
      </w:r>
      <w:bookmarkEnd w:id="148"/>
      <w:bookmarkEnd w:id="149"/>
      <w:bookmarkEnd w:id="150"/>
    </w:p>
    <w:p w14:paraId="1ADC58C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此功能主要提供登录人对所属机构下的设备巡检记录进行新增、查看、编辑和删除操作，可通过项目名称、设备编号、设备名称、设备类型、所属部门、存放位置和巡检日期搜索查询，在页面默认是固定按每页 10 行进行分页。</w:t>
      </w:r>
    </w:p>
    <w:p w14:paraId="1247A54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设备的巡检记录包含：设备巡检工单的巡检记录、综合巡查设备巡检记录和新增操作生成。</w:t>
      </w:r>
    </w:p>
    <w:p w14:paraId="619CC22D" w14:textId="77777777" w:rsidR="00020864" w:rsidRDefault="00F42850">
      <w:pPr>
        <w:pStyle w:val="3"/>
        <w:rPr>
          <w:rFonts w:ascii="宋体" w:hAnsi="宋体" w:cs="宋体"/>
        </w:rPr>
      </w:pPr>
      <w:bookmarkStart w:id="151" w:name="_Toc23647"/>
      <w:bookmarkStart w:id="152" w:name="_Toc11012"/>
      <w:bookmarkStart w:id="153" w:name="_Toc10944"/>
      <w:r>
        <w:rPr>
          <w:rFonts w:ascii="宋体" w:hAnsi="宋体" w:cs="宋体" w:hint="eastAsia"/>
        </w:rPr>
        <w:t>2.14.2 用户界面</w:t>
      </w:r>
      <w:bookmarkEnd w:id="151"/>
      <w:bookmarkEnd w:id="152"/>
      <w:bookmarkEnd w:id="153"/>
    </w:p>
    <w:p w14:paraId="55D21E53" w14:textId="77777777" w:rsidR="00020864" w:rsidRDefault="00F42850">
      <w:pPr>
        <w:rPr>
          <w:rFonts w:ascii="宋体" w:hAnsi="宋体" w:cs="宋体"/>
        </w:rPr>
      </w:pPr>
      <w:r>
        <w:rPr>
          <w:noProof/>
        </w:rPr>
        <w:drawing>
          <wp:inline distT="0" distB="0" distL="114300" distR="114300" wp14:anchorId="3FDBF613" wp14:editId="747C0413">
            <wp:extent cx="5264150" cy="2526030"/>
            <wp:effectExtent l="9525" t="9525" r="14605" b="952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68"/>
                    <a:stretch>
                      <a:fillRect/>
                    </a:stretch>
                  </pic:blipFill>
                  <pic:spPr>
                    <a:xfrm>
                      <a:off x="0" y="0"/>
                      <a:ext cx="5264150" cy="2526030"/>
                    </a:xfrm>
                    <a:prstGeom prst="rect">
                      <a:avLst/>
                    </a:prstGeom>
                    <a:noFill/>
                    <a:ln>
                      <a:solidFill>
                        <a:schemeClr val="bg1">
                          <a:lumMod val="65000"/>
                        </a:schemeClr>
                      </a:solidFill>
                    </a:ln>
                  </pic:spPr>
                </pic:pic>
              </a:graphicData>
            </a:graphic>
          </wp:inline>
        </w:drawing>
      </w:r>
    </w:p>
    <w:p w14:paraId="78E23828" w14:textId="77777777" w:rsidR="00020864" w:rsidRDefault="00F42850">
      <w:pPr>
        <w:jc w:val="center"/>
        <w:rPr>
          <w:rFonts w:ascii="宋体" w:hAnsi="宋体" w:cs="宋体"/>
          <w:sz w:val="24"/>
          <w:szCs w:val="24"/>
        </w:rPr>
      </w:pPr>
      <w:r>
        <w:rPr>
          <w:rFonts w:ascii="宋体" w:hAnsi="宋体" w:cs="宋体" w:hint="eastAsia"/>
          <w:sz w:val="24"/>
          <w:szCs w:val="24"/>
        </w:rPr>
        <w:t>图2-58 设备巡检记录</w:t>
      </w:r>
    </w:p>
    <w:p w14:paraId="199146DA" w14:textId="77777777" w:rsidR="00020864" w:rsidRDefault="00020864">
      <w:pPr>
        <w:rPr>
          <w:rFonts w:ascii="宋体" w:hAnsi="宋体" w:cs="宋体"/>
          <w:sz w:val="24"/>
          <w:szCs w:val="24"/>
        </w:rPr>
      </w:pPr>
    </w:p>
    <w:p w14:paraId="7557D775" w14:textId="77777777" w:rsidR="00020864" w:rsidRDefault="00F42850">
      <w:pPr>
        <w:pStyle w:val="3"/>
        <w:rPr>
          <w:rFonts w:ascii="宋体" w:hAnsi="宋体" w:cs="宋体"/>
        </w:rPr>
      </w:pPr>
      <w:bookmarkStart w:id="154" w:name="_Toc8823"/>
      <w:bookmarkStart w:id="155" w:name="_Toc7395"/>
      <w:r>
        <w:rPr>
          <w:rFonts w:ascii="宋体" w:hAnsi="宋体" w:cs="宋体" w:hint="eastAsia"/>
        </w:rPr>
        <w:lastRenderedPageBreak/>
        <w:t>2.14.3 操作步骤</w:t>
      </w:r>
      <w:bookmarkEnd w:id="154"/>
      <w:bookmarkEnd w:id="155"/>
    </w:p>
    <w:p w14:paraId="45F1A189"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61CECC5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在“设备巡检记录”页面，点击“新增”按钮，弹出设备巡检记录新增页面，如图2-59所示。</w:t>
      </w:r>
    </w:p>
    <w:p w14:paraId="558177E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点击“选择”按钮，弹出“选择设备”窗口，选择本次需要巡检的设备，提交后返回新增页面，自动带出设备名称、设备类型、设备编号、所属部门、存放位置和巡检标准内容信息，选择巡检时间、巡检人和巡检结果，上传图片和备注（非必填），完成后点击“确定”按钮，将新生成一条该设备的巡检记录。</w:t>
      </w:r>
    </w:p>
    <w:p w14:paraId="62E19409" w14:textId="77777777" w:rsidR="00020864" w:rsidRDefault="00020864">
      <w:pPr>
        <w:ind w:firstLineChars="200" w:firstLine="480"/>
        <w:rPr>
          <w:rFonts w:ascii="宋体" w:hAnsi="宋体" w:cs="宋体"/>
          <w:sz w:val="24"/>
          <w:szCs w:val="24"/>
        </w:rPr>
      </w:pPr>
    </w:p>
    <w:p w14:paraId="02F9032D" w14:textId="77777777" w:rsidR="00020864" w:rsidRDefault="00F42850">
      <w:pPr>
        <w:rPr>
          <w:rFonts w:ascii="宋体" w:hAnsi="宋体" w:cs="宋体"/>
          <w:sz w:val="24"/>
          <w:szCs w:val="24"/>
        </w:rPr>
      </w:pPr>
      <w:r>
        <w:rPr>
          <w:noProof/>
        </w:rPr>
        <w:drawing>
          <wp:inline distT="0" distB="0" distL="114300" distR="114300" wp14:anchorId="54B5508D" wp14:editId="4AE0109B">
            <wp:extent cx="5273040" cy="3458210"/>
            <wp:effectExtent l="9525" t="9525" r="20955" b="22225"/>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69"/>
                    <a:stretch>
                      <a:fillRect/>
                    </a:stretch>
                  </pic:blipFill>
                  <pic:spPr>
                    <a:xfrm>
                      <a:off x="0" y="0"/>
                      <a:ext cx="5273040" cy="3458210"/>
                    </a:xfrm>
                    <a:prstGeom prst="rect">
                      <a:avLst/>
                    </a:prstGeom>
                    <a:noFill/>
                    <a:ln>
                      <a:solidFill>
                        <a:schemeClr val="bg1">
                          <a:lumMod val="65000"/>
                        </a:schemeClr>
                      </a:solidFill>
                    </a:ln>
                  </pic:spPr>
                </pic:pic>
              </a:graphicData>
            </a:graphic>
          </wp:inline>
        </w:drawing>
      </w:r>
    </w:p>
    <w:p w14:paraId="25FB8A06" w14:textId="77777777" w:rsidR="00020864" w:rsidRDefault="00F42850">
      <w:pPr>
        <w:jc w:val="center"/>
        <w:rPr>
          <w:rFonts w:ascii="宋体" w:hAnsi="宋体" w:cs="宋体"/>
          <w:sz w:val="24"/>
          <w:szCs w:val="24"/>
        </w:rPr>
      </w:pPr>
      <w:r>
        <w:rPr>
          <w:rFonts w:ascii="宋体" w:hAnsi="宋体" w:cs="宋体" w:hint="eastAsia"/>
          <w:sz w:val="24"/>
          <w:szCs w:val="24"/>
        </w:rPr>
        <w:t>图2-59 设备巡检记录新增</w:t>
      </w:r>
    </w:p>
    <w:p w14:paraId="3DEAD642" w14:textId="77777777" w:rsidR="00020864" w:rsidRDefault="00020864">
      <w:pPr>
        <w:rPr>
          <w:rFonts w:ascii="宋体" w:hAnsi="宋体" w:cs="宋体"/>
          <w:sz w:val="24"/>
          <w:szCs w:val="24"/>
        </w:rPr>
      </w:pPr>
    </w:p>
    <w:p w14:paraId="752A76CB"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（2）查看与编辑</w:t>
      </w:r>
    </w:p>
    <w:p w14:paraId="791C3B42"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在“设备巡检记录”页面的列表操作区，点击“查看”按钮，弹出巡检记录查看页面，如图2-60所示，只能查看不能修改；点击“编辑”按钮，弹出编辑巡检记录页面，如图2-61所示，修改后点击“确认”按钮。</w:t>
      </w:r>
    </w:p>
    <w:p w14:paraId="4B1A5A5F" w14:textId="77777777" w:rsidR="00020864" w:rsidRDefault="00020864">
      <w:pPr>
        <w:ind w:firstLineChars="200" w:firstLine="480"/>
        <w:rPr>
          <w:rFonts w:ascii="宋体" w:hAnsi="宋体" w:cs="宋体"/>
          <w:sz w:val="24"/>
          <w:szCs w:val="24"/>
        </w:rPr>
      </w:pPr>
    </w:p>
    <w:p w14:paraId="4D09D10B" w14:textId="77777777" w:rsidR="00020864" w:rsidRDefault="00F42850">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0E9ECEB" wp14:editId="7932A858">
            <wp:extent cx="5268595" cy="3377565"/>
            <wp:effectExtent l="9525" t="9525" r="10160" b="11430"/>
            <wp:docPr id="80" name="图片 80"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QQ截图20211018204154"/>
                    <pic:cNvPicPr>
                      <a:picLocks noChangeAspect="1"/>
                    </pic:cNvPicPr>
                  </pic:nvPicPr>
                  <pic:blipFill>
                    <a:blip r:embed="rId70"/>
                    <a:stretch>
                      <a:fillRect/>
                    </a:stretch>
                  </pic:blipFill>
                  <pic:spPr>
                    <a:xfrm>
                      <a:off x="0" y="0"/>
                      <a:ext cx="5268595" cy="3377565"/>
                    </a:xfrm>
                    <a:prstGeom prst="rect">
                      <a:avLst/>
                    </a:prstGeom>
                    <a:ln>
                      <a:solidFill>
                        <a:schemeClr val="bg1">
                          <a:lumMod val="65000"/>
                        </a:schemeClr>
                      </a:solidFill>
                    </a:ln>
                  </pic:spPr>
                </pic:pic>
              </a:graphicData>
            </a:graphic>
          </wp:inline>
        </w:drawing>
      </w:r>
    </w:p>
    <w:p w14:paraId="0CA5675E" w14:textId="77777777" w:rsidR="00020864" w:rsidRDefault="00F42850">
      <w:pPr>
        <w:jc w:val="center"/>
        <w:rPr>
          <w:rFonts w:ascii="宋体" w:hAnsi="宋体" w:cs="宋体"/>
          <w:sz w:val="24"/>
          <w:szCs w:val="24"/>
        </w:rPr>
      </w:pPr>
      <w:r>
        <w:rPr>
          <w:rFonts w:ascii="宋体" w:hAnsi="宋体" w:cs="宋体" w:hint="eastAsia"/>
          <w:sz w:val="24"/>
          <w:szCs w:val="24"/>
        </w:rPr>
        <w:t>图2-60 设备巡检记录查看</w:t>
      </w:r>
    </w:p>
    <w:p w14:paraId="407B48DB" w14:textId="77777777" w:rsidR="00020864" w:rsidRDefault="00F42850">
      <w:pPr>
        <w:rPr>
          <w:rFonts w:ascii="宋体" w:hAnsi="宋体" w:cs="宋体"/>
          <w:sz w:val="24"/>
          <w:szCs w:val="24"/>
        </w:rPr>
      </w:pPr>
      <w:r>
        <w:rPr>
          <w:rFonts w:ascii="宋体" w:hAnsi="宋体" w:cs="宋体" w:hint="eastAsia"/>
          <w:noProof/>
          <w:sz w:val="24"/>
          <w:szCs w:val="24"/>
        </w:rPr>
        <w:drawing>
          <wp:inline distT="0" distB="0" distL="114300" distR="114300" wp14:anchorId="277121EB" wp14:editId="3A2F0837">
            <wp:extent cx="5264150" cy="3585845"/>
            <wp:effectExtent l="9525" t="9525" r="14605" b="16510"/>
            <wp:docPr id="82" name="图片 82"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截图20211018204154"/>
                    <pic:cNvPicPr>
                      <a:picLocks noChangeAspect="1"/>
                    </pic:cNvPicPr>
                  </pic:nvPicPr>
                  <pic:blipFill>
                    <a:blip r:embed="rId71"/>
                    <a:stretch>
                      <a:fillRect/>
                    </a:stretch>
                  </pic:blipFill>
                  <pic:spPr>
                    <a:xfrm>
                      <a:off x="0" y="0"/>
                      <a:ext cx="5264150" cy="3585845"/>
                    </a:xfrm>
                    <a:prstGeom prst="rect">
                      <a:avLst/>
                    </a:prstGeom>
                    <a:ln>
                      <a:solidFill>
                        <a:schemeClr val="bg1">
                          <a:lumMod val="65000"/>
                        </a:schemeClr>
                      </a:solidFill>
                    </a:ln>
                  </pic:spPr>
                </pic:pic>
              </a:graphicData>
            </a:graphic>
          </wp:inline>
        </w:drawing>
      </w:r>
    </w:p>
    <w:p w14:paraId="54A6CCE1" w14:textId="77777777" w:rsidR="00020864" w:rsidRDefault="00F42850">
      <w:pPr>
        <w:jc w:val="center"/>
        <w:rPr>
          <w:rFonts w:ascii="宋体" w:hAnsi="宋体" w:cs="宋体"/>
          <w:sz w:val="24"/>
          <w:szCs w:val="24"/>
        </w:rPr>
      </w:pPr>
      <w:r>
        <w:rPr>
          <w:rFonts w:ascii="宋体" w:hAnsi="宋体" w:cs="宋体" w:hint="eastAsia"/>
          <w:sz w:val="24"/>
          <w:szCs w:val="24"/>
        </w:rPr>
        <w:t>图2-61 编辑巡检记录页面</w:t>
      </w:r>
    </w:p>
    <w:p w14:paraId="1E0EACFB"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（3）删除</w:t>
      </w:r>
    </w:p>
    <w:p w14:paraId="340ED979"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在“设备巡检记录”页面的列表操作区，点击“删除”按钮，弹窗提示“此操作将永久删除该记录, 是否继续?”，点击“确定”按钮将删除此巡检记录。</w:t>
      </w:r>
    </w:p>
    <w:p w14:paraId="38B9CAF4" w14:textId="77777777" w:rsidR="00020864" w:rsidRDefault="00020864">
      <w:pPr>
        <w:rPr>
          <w:rFonts w:ascii="宋体" w:hAnsi="宋体" w:cs="宋体"/>
          <w:sz w:val="24"/>
          <w:szCs w:val="24"/>
        </w:rPr>
      </w:pPr>
    </w:p>
    <w:p w14:paraId="4AABBDDE" w14:textId="77777777" w:rsidR="00020864" w:rsidRDefault="00F42850">
      <w:pPr>
        <w:pStyle w:val="2"/>
        <w:spacing w:line="440" w:lineRule="exact"/>
        <w:rPr>
          <w:rFonts w:ascii="宋体" w:hAnsi="宋体" w:cs="宋体"/>
          <w:b/>
          <w:bCs/>
        </w:rPr>
      </w:pPr>
      <w:bookmarkStart w:id="156" w:name="_Toc30423"/>
      <w:bookmarkStart w:id="157" w:name="_Toc12178"/>
      <w:r>
        <w:rPr>
          <w:rFonts w:ascii="宋体" w:hAnsi="宋体" w:cs="宋体" w:hint="eastAsia"/>
          <w:b/>
          <w:bCs/>
        </w:rPr>
        <w:lastRenderedPageBreak/>
        <w:t>2.15 设备维保</w:t>
      </w:r>
      <w:bookmarkEnd w:id="145"/>
      <w:bookmarkEnd w:id="146"/>
      <w:bookmarkEnd w:id="147"/>
      <w:r>
        <w:rPr>
          <w:rFonts w:ascii="宋体" w:hAnsi="宋体" w:cs="宋体" w:hint="eastAsia"/>
          <w:b/>
          <w:bCs/>
        </w:rPr>
        <w:t>记录</w:t>
      </w:r>
      <w:bookmarkEnd w:id="156"/>
      <w:bookmarkEnd w:id="157"/>
    </w:p>
    <w:p w14:paraId="399FD593" w14:textId="77777777" w:rsidR="00020864" w:rsidRDefault="00F42850">
      <w:pPr>
        <w:pStyle w:val="3"/>
        <w:rPr>
          <w:rFonts w:ascii="宋体" w:hAnsi="宋体" w:cs="宋体"/>
        </w:rPr>
      </w:pPr>
      <w:bookmarkStart w:id="158" w:name="_Toc3265"/>
      <w:bookmarkStart w:id="159" w:name="_Toc11246"/>
      <w:bookmarkStart w:id="160" w:name="_Toc17574"/>
      <w:bookmarkStart w:id="161" w:name="_Toc19092"/>
      <w:bookmarkStart w:id="162" w:name="_Toc30337"/>
      <w:bookmarkStart w:id="163" w:name="_Toc23508"/>
      <w:r>
        <w:rPr>
          <w:rFonts w:ascii="宋体" w:hAnsi="宋体" w:cs="宋体" w:hint="eastAsia"/>
        </w:rPr>
        <w:t>2.15.1 功能描述</w:t>
      </w:r>
      <w:bookmarkEnd w:id="158"/>
      <w:bookmarkEnd w:id="159"/>
    </w:p>
    <w:p w14:paraId="43D13FC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主要提供登录人对所属机构下的设备维保记录进行新增、查看、编辑和删除操作，可通过项目名称、设备编号、设备名称、设备类型、所属部门、存放位置、维保日期、合同名称和维保单位搜索查询，在页面默认是固定按每页 10 行进行分页。</w:t>
      </w:r>
    </w:p>
    <w:p w14:paraId="4D883A7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设备的维保记录包含：设备维保工单的维保记录和新增操作生成。</w:t>
      </w:r>
    </w:p>
    <w:p w14:paraId="7E37AF28" w14:textId="77777777" w:rsidR="00020864" w:rsidRDefault="00F42850">
      <w:pPr>
        <w:pStyle w:val="3"/>
        <w:rPr>
          <w:rFonts w:ascii="宋体" w:hAnsi="宋体" w:cs="宋体"/>
        </w:rPr>
      </w:pPr>
      <w:bookmarkStart w:id="164" w:name="_Toc2130"/>
      <w:bookmarkStart w:id="165" w:name="_Toc2708"/>
      <w:r>
        <w:rPr>
          <w:rFonts w:ascii="宋体" w:hAnsi="宋体" w:cs="宋体" w:hint="eastAsia"/>
        </w:rPr>
        <w:t>2.15.2 用户界面</w:t>
      </w:r>
      <w:bookmarkEnd w:id="164"/>
      <w:bookmarkEnd w:id="165"/>
    </w:p>
    <w:p w14:paraId="3947A01F" w14:textId="77777777" w:rsidR="00020864" w:rsidRDefault="00F42850">
      <w:pPr>
        <w:rPr>
          <w:rFonts w:ascii="宋体" w:hAnsi="宋体" w:cs="宋体"/>
        </w:rPr>
      </w:pPr>
      <w:r>
        <w:rPr>
          <w:noProof/>
        </w:rPr>
        <w:drawing>
          <wp:inline distT="0" distB="0" distL="114300" distR="114300" wp14:anchorId="395B09A3" wp14:editId="748D7C04">
            <wp:extent cx="5264150" cy="2635250"/>
            <wp:effectExtent l="9525" t="9525" r="14605" b="2222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72"/>
                    <a:stretch>
                      <a:fillRect/>
                    </a:stretch>
                  </pic:blipFill>
                  <pic:spPr>
                    <a:xfrm>
                      <a:off x="0" y="0"/>
                      <a:ext cx="5264150" cy="2635250"/>
                    </a:xfrm>
                    <a:prstGeom prst="rect">
                      <a:avLst/>
                    </a:prstGeom>
                    <a:noFill/>
                    <a:ln>
                      <a:solidFill>
                        <a:schemeClr val="bg1">
                          <a:lumMod val="65000"/>
                        </a:schemeClr>
                      </a:solidFill>
                    </a:ln>
                  </pic:spPr>
                </pic:pic>
              </a:graphicData>
            </a:graphic>
          </wp:inline>
        </w:drawing>
      </w:r>
    </w:p>
    <w:p w14:paraId="0BD69237" w14:textId="77777777" w:rsidR="00020864" w:rsidRDefault="00F42850">
      <w:pPr>
        <w:jc w:val="center"/>
        <w:rPr>
          <w:rFonts w:ascii="宋体" w:hAnsi="宋体" w:cs="宋体"/>
          <w:sz w:val="24"/>
          <w:szCs w:val="24"/>
        </w:rPr>
      </w:pPr>
      <w:r>
        <w:rPr>
          <w:rFonts w:ascii="宋体" w:hAnsi="宋体" w:cs="宋体" w:hint="eastAsia"/>
          <w:sz w:val="24"/>
          <w:szCs w:val="24"/>
        </w:rPr>
        <w:t>图2-62 设备维保记录</w:t>
      </w:r>
    </w:p>
    <w:p w14:paraId="41B4105D" w14:textId="77777777" w:rsidR="00020864" w:rsidRDefault="00020864">
      <w:pPr>
        <w:rPr>
          <w:rFonts w:ascii="宋体" w:hAnsi="宋体" w:cs="宋体"/>
          <w:sz w:val="24"/>
          <w:szCs w:val="24"/>
        </w:rPr>
      </w:pPr>
    </w:p>
    <w:p w14:paraId="33E48518" w14:textId="77777777" w:rsidR="00020864" w:rsidRDefault="00F42850">
      <w:pPr>
        <w:pStyle w:val="3"/>
        <w:rPr>
          <w:rFonts w:ascii="宋体" w:hAnsi="宋体" w:cs="宋体"/>
        </w:rPr>
      </w:pPr>
      <w:bookmarkStart w:id="166" w:name="_Toc14946"/>
      <w:bookmarkStart w:id="167" w:name="_Toc24740"/>
      <w:r>
        <w:rPr>
          <w:rFonts w:ascii="宋体" w:hAnsi="宋体" w:cs="宋体" w:hint="eastAsia"/>
        </w:rPr>
        <w:t>2.15.3 操作步骤</w:t>
      </w:r>
      <w:bookmarkEnd w:id="166"/>
      <w:bookmarkEnd w:id="167"/>
    </w:p>
    <w:p w14:paraId="60D2C43B"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10BEF57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在“设备维保记录”页面，点击“新增”按钮，弹出设备维保记录新增页面，如图2-63所示。</w:t>
      </w:r>
    </w:p>
    <w:p w14:paraId="08DB642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点击设备名称右侧的“选择”按钮，弹出“选择设备”窗口，选择本次需要巡检的设备，提交后返回新增页面，自动带出设备名称、设备类型、设备编号、所属部门、存放位置和维保标准内容信息。</w:t>
      </w:r>
    </w:p>
    <w:p w14:paraId="639E973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选择维保时间、维保人、维保金额和维保工时；点击合同名称右侧的“选择”</w:t>
      </w:r>
      <w:r>
        <w:rPr>
          <w:rFonts w:ascii="宋体" w:hAnsi="宋体" w:cs="宋体" w:hint="eastAsia"/>
          <w:sz w:val="24"/>
          <w:szCs w:val="24"/>
        </w:rPr>
        <w:lastRenderedPageBreak/>
        <w:t>按钮，弹出“选择合同”窗口，选择关联的合同，提交后返回新增页面，自动带出合同名称、合同编号和维保单位（非必填）。</w:t>
      </w:r>
    </w:p>
    <w:p w14:paraId="561C11C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上传图片和备注（非必填）、增加耗材（非必填），完成后点击“确定”按钮，将新生成一条该设备的维保记录。</w:t>
      </w:r>
    </w:p>
    <w:p w14:paraId="0DE25E8D" w14:textId="77777777" w:rsidR="00020864" w:rsidRDefault="00F42850">
      <w:pPr>
        <w:rPr>
          <w:rFonts w:ascii="宋体" w:hAnsi="宋体" w:cs="宋体"/>
          <w:sz w:val="24"/>
          <w:szCs w:val="24"/>
        </w:rPr>
      </w:pPr>
      <w:r>
        <w:rPr>
          <w:rFonts w:ascii="宋体" w:hAnsi="宋体" w:cs="宋体" w:hint="eastAsia"/>
          <w:noProof/>
          <w:sz w:val="24"/>
          <w:szCs w:val="24"/>
        </w:rPr>
        <w:drawing>
          <wp:inline distT="0" distB="0" distL="114300" distR="114300" wp14:anchorId="72DBA26E" wp14:editId="6EF35543">
            <wp:extent cx="5268595" cy="4429125"/>
            <wp:effectExtent l="9525" t="9525" r="10160" b="11430"/>
            <wp:docPr id="84" name="图片 84"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截图20211018204154"/>
                    <pic:cNvPicPr>
                      <a:picLocks noChangeAspect="1"/>
                    </pic:cNvPicPr>
                  </pic:nvPicPr>
                  <pic:blipFill>
                    <a:blip r:embed="rId73"/>
                    <a:stretch>
                      <a:fillRect/>
                    </a:stretch>
                  </pic:blipFill>
                  <pic:spPr>
                    <a:xfrm>
                      <a:off x="0" y="0"/>
                      <a:ext cx="5268595" cy="4429125"/>
                    </a:xfrm>
                    <a:prstGeom prst="rect">
                      <a:avLst/>
                    </a:prstGeom>
                    <a:ln>
                      <a:solidFill>
                        <a:schemeClr val="bg1">
                          <a:lumMod val="65000"/>
                        </a:schemeClr>
                      </a:solidFill>
                    </a:ln>
                  </pic:spPr>
                </pic:pic>
              </a:graphicData>
            </a:graphic>
          </wp:inline>
        </w:drawing>
      </w:r>
    </w:p>
    <w:p w14:paraId="4052129A" w14:textId="77777777" w:rsidR="00020864" w:rsidRDefault="00F42850">
      <w:pPr>
        <w:jc w:val="center"/>
        <w:rPr>
          <w:rFonts w:ascii="宋体" w:hAnsi="宋体" w:cs="宋体"/>
          <w:sz w:val="24"/>
          <w:szCs w:val="24"/>
        </w:rPr>
      </w:pPr>
      <w:r>
        <w:rPr>
          <w:rFonts w:ascii="宋体" w:hAnsi="宋体" w:cs="宋体" w:hint="eastAsia"/>
          <w:sz w:val="24"/>
          <w:szCs w:val="24"/>
        </w:rPr>
        <w:t>图2-63 设备维保记录新增</w:t>
      </w:r>
    </w:p>
    <w:p w14:paraId="27A06D72" w14:textId="77777777" w:rsidR="00020864" w:rsidRDefault="00020864">
      <w:pPr>
        <w:rPr>
          <w:rFonts w:ascii="宋体" w:hAnsi="宋体" w:cs="宋体"/>
          <w:sz w:val="24"/>
          <w:szCs w:val="24"/>
        </w:rPr>
      </w:pPr>
    </w:p>
    <w:p w14:paraId="50937D8A"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（2）查看与编辑</w:t>
      </w:r>
    </w:p>
    <w:p w14:paraId="4543E9C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在“设备维保记录”页面的列表操作区，点击“查看”按钮，弹出维保记录查看页面，只能查看不能修改；点击“编辑”按钮，弹出设备维保记录编辑页面，修改后点击“确认”按钮。</w:t>
      </w:r>
    </w:p>
    <w:p w14:paraId="596C5E8B"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（3）删除</w:t>
      </w:r>
    </w:p>
    <w:p w14:paraId="2D73DFE0"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在“设备维保记录”页面的列表操作区，点击“删除”按钮，弹窗提示“此操作将永久删除该记录, 是否继续?”，点击“确定”按钮将删除此维保记录。</w:t>
      </w:r>
    </w:p>
    <w:p w14:paraId="516064FF" w14:textId="77777777" w:rsidR="00020864" w:rsidRDefault="00020864">
      <w:pPr>
        <w:ind w:firstLineChars="200" w:firstLine="480"/>
        <w:rPr>
          <w:rFonts w:ascii="宋体" w:hAnsi="宋体" w:cs="宋体"/>
          <w:sz w:val="24"/>
          <w:szCs w:val="24"/>
        </w:rPr>
      </w:pPr>
    </w:p>
    <w:p w14:paraId="7A0F758E" w14:textId="77777777" w:rsidR="00020864" w:rsidRDefault="00F42850">
      <w:pPr>
        <w:pStyle w:val="2"/>
        <w:spacing w:line="440" w:lineRule="exact"/>
        <w:rPr>
          <w:rFonts w:ascii="宋体" w:hAnsi="宋体" w:cs="宋体"/>
          <w:b/>
          <w:bCs/>
        </w:rPr>
      </w:pPr>
      <w:bookmarkStart w:id="168" w:name="_Toc24540"/>
      <w:bookmarkStart w:id="169" w:name="_Toc219"/>
      <w:r>
        <w:rPr>
          <w:rFonts w:ascii="宋体" w:hAnsi="宋体" w:cs="宋体" w:hint="eastAsia"/>
          <w:b/>
          <w:bCs/>
        </w:rPr>
        <w:lastRenderedPageBreak/>
        <w:t>2.16 设备维修记录</w:t>
      </w:r>
      <w:bookmarkEnd w:id="168"/>
      <w:bookmarkEnd w:id="169"/>
    </w:p>
    <w:p w14:paraId="3E1DD082" w14:textId="77777777" w:rsidR="00020864" w:rsidRDefault="00F42850">
      <w:pPr>
        <w:pStyle w:val="3"/>
        <w:rPr>
          <w:rFonts w:ascii="宋体" w:hAnsi="宋体" w:cs="宋体"/>
        </w:rPr>
      </w:pPr>
      <w:bookmarkStart w:id="170" w:name="_Toc32415"/>
      <w:bookmarkStart w:id="171" w:name="_Toc4020"/>
      <w:r>
        <w:rPr>
          <w:rFonts w:ascii="宋体" w:hAnsi="宋体" w:cs="宋体" w:hint="eastAsia"/>
        </w:rPr>
        <w:t>2.16.1 功能描述</w:t>
      </w:r>
      <w:bookmarkEnd w:id="170"/>
      <w:bookmarkEnd w:id="171"/>
    </w:p>
    <w:p w14:paraId="18D4D1E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此功能主要提供登录人对所属机构下的设备维修记录进行新增、查看、编辑和删除操作，可通过项目名称、设备编号、设备名称、设备类型和维修日期搜索查询，在页面默认是固定按每页 10 行进行分页。</w:t>
      </w:r>
    </w:p>
    <w:p w14:paraId="3784AFF5"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设备的维修记录包含：报修工单的设备维修记录、综合巡查设备临时维修记录和新增操作生成。</w:t>
      </w:r>
    </w:p>
    <w:p w14:paraId="785F1035" w14:textId="77777777" w:rsidR="00020864" w:rsidRDefault="00F42850">
      <w:pPr>
        <w:pStyle w:val="3"/>
        <w:rPr>
          <w:rFonts w:ascii="宋体" w:hAnsi="宋体" w:cs="宋体"/>
        </w:rPr>
      </w:pPr>
      <w:bookmarkStart w:id="172" w:name="_Toc28214"/>
      <w:bookmarkStart w:id="173" w:name="_Toc20637"/>
      <w:r>
        <w:rPr>
          <w:rFonts w:ascii="宋体" w:hAnsi="宋体" w:cs="宋体" w:hint="eastAsia"/>
        </w:rPr>
        <w:t>2.16.2 用户界面</w:t>
      </w:r>
      <w:bookmarkEnd w:id="172"/>
      <w:bookmarkEnd w:id="173"/>
    </w:p>
    <w:p w14:paraId="71FDC905" w14:textId="77777777" w:rsidR="00020864" w:rsidRDefault="00F42850">
      <w:pPr>
        <w:rPr>
          <w:rFonts w:ascii="宋体" w:hAnsi="宋体" w:cs="宋体"/>
        </w:rPr>
      </w:pPr>
      <w:r>
        <w:rPr>
          <w:noProof/>
        </w:rPr>
        <w:drawing>
          <wp:inline distT="0" distB="0" distL="114300" distR="114300" wp14:anchorId="081ADC8F" wp14:editId="098C1F1D">
            <wp:extent cx="5264150" cy="2671445"/>
            <wp:effectExtent l="9525" t="9525" r="14605" b="1651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74"/>
                    <a:stretch>
                      <a:fillRect/>
                    </a:stretch>
                  </pic:blipFill>
                  <pic:spPr>
                    <a:xfrm>
                      <a:off x="0" y="0"/>
                      <a:ext cx="5264150" cy="2671445"/>
                    </a:xfrm>
                    <a:prstGeom prst="rect">
                      <a:avLst/>
                    </a:prstGeom>
                    <a:noFill/>
                    <a:ln>
                      <a:solidFill>
                        <a:schemeClr val="bg1">
                          <a:lumMod val="65000"/>
                        </a:schemeClr>
                      </a:solidFill>
                    </a:ln>
                  </pic:spPr>
                </pic:pic>
              </a:graphicData>
            </a:graphic>
          </wp:inline>
        </w:drawing>
      </w:r>
    </w:p>
    <w:p w14:paraId="3015CA1D" w14:textId="77777777" w:rsidR="00020864" w:rsidRDefault="00F42850">
      <w:pPr>
        <w:jc w:val="center"/>
        <w:rPr>
          <w:rFonts w:ascii="宋体" w:hAnsi="宋体" w:cs="宋体"/>
          <w:sz w:val="24"/>
          <w:szCs w:val="24"/>
        </w:rPr>
      </w:pPr>
      <w:r>
        <w:rPr>
          <w:rFonts w:ascii="宋体" w:hAnsi="宋体" w:cs="宋体" w:hint="eastAsia"/>
          <w:sz w:val="24"/>
          <w:szCs w:val="24"/>
        </w:rPr>
        <w:t>图2-64 设备维修记录</w:t>
      </w:r>
    </w:p>
    <w:p w14:paraId="4EF799C5" w14:textId="77777777" w:rsidR="00020864" w:rsidRDefault="00020864">
      <w:pPr>
        <w:rPr>
          <w:rFonts w:ascii="宋体" w:hAnsi="宋体" w:cs="宋体"/>
          <w:sz w:val="24"/>
          <w:szCs w:val="24"/>
        </w:rPr>
      </w:pPr>
    </w:p>
    <w:p w14:paraId="0BD2EF3D" w14:textId="77777777" w:rsidR="00020864" w:rsidRDefault="00F42850">
      <w:pPr>
        <w:pStyle w:val="3"/>
        <w:rPr>
          <w:rFonts w:ascii="宋体" w:hAnsi="宋体" w:cs="宋体"/>
        </w:rPr>
      </w:pPr>
      <w:bookmarkStart w:id="174" w:name="_Toc3965"/>
      <w:bookmarkStart w:id="175" w:name="_Toc20914"/>
      <w:r>
        <w:rPr>
          <w:rFonts w:ascii="宋体" w:hAnsi="宋体" w:cs="宋体" w:hint="eastAsia"/>
        </w:rPr>
        <w:t>2.16.3 操作步骤</w:t>
      </w:r>
      <w:bookmarkEnd w:id="174"/>
      <w:bookmarkEnd w:id="175"/>
    </w:p>
    <w:p w14:paraId="3630B461"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（1）新增</w:t>
      </w:r>
    </w:p>
    <w:p w14:paraId="0584B01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在“设备维修记录”页面，点击“新增”按钮，弹出设备维修记录新增页面，如图2-65所示。</w:t>
      </w:r>
    </w:p>
    <w:p w14:paraId="4E63A3A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点击设备名称右侧的“选择”按钮，弹出“选择设备”窗口，选择本次需要巡检的设备，提交后返回新增页面，自动带出设备名称、设备类型、设备编号、所属部门、存放位置和维保标准内容信息。</w:t>
      </w:r>
    </w:p>
    <w:p w14:paraId="5F89A324"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选择维修人、维修时间、维修金额和维修工时；点击合同名称右侧的“选择”</w:t>
      </w:r>
      <w:r>
        <w:rPr>
          <w:rFonts w:ascii="宋体" w:hAnsi="宋体" w:cs="宋体" w:hint="eastAsia"/>
          <w:sz w:val="24"/>
          <w:szCs w:val="24"/>
        </w:rPr>
        <w:lastRenderedPageBreak/>
        <w:t>按钮，弹出“选择合同”窗口，选择关联的合同，提交后返回新增页面，自动带出合同名称和供应商名称（非必填）。</w:t>
      </w:r>
    </w:p>
    <w:p w14:paraId="3E4490B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上传图片和备注（非必填）、增加耗材（非必填），完成后点击“确定”按钮，将新生成一条该设备的维修记录。</w:t>
      </w:r>
    </w:p>
    <w:p w14:paraId="67719BBE" w14:textId="77777777" w:rsidR="00020864" w:rsidRDefault="00F42850">
      <w:pPr>
        <w:rPr>
          <w:rFonts w:ascii="宋体" w:hAnsi="宋体" w:cs="宋体"/>
          <w:sz w:val="24"/>
          <w:szCs w:val="24"/>
        </w:rPr>
      </w:pPr>
      <w:r>
        <w:rPr>
          <w:rFonts w:ascii="宋体" w:hAnsi="宋体" w:cs="宋体" w:hint="eastAsia"/>
          <w:noProof/>
          <w:sz w:val="24"/>
          <w:szCs w:val="24"/>
        </w:rPr>
        <w:drawing>
          <wp:inline distT="0" distB="0" distL="114300" distR="114300" wp14:anchorId="5F9241BF" wp14:editId="08F12EA8">
            <wp:extent cx="5268595" cy="3642360"/>
            <wp:effectExtent l="9525" t="9525" r="10160" b="20955"/>
            <wp:docPr id="89" name="图片 89" descr="QQ截图202110182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QQ截图20211018204154"/>
                    <pic:cNvPicPr>
                      <a:picLocks noChangeAspect="1"/>
                    </pic:cNvPicPr>
                  </pic:nvPicPr>
                  <pic:blipFill>
                    <a:blip r:embed="rId75"/>
                    <a:stretch>
                      <a:fillRect/>
                    </a:stretch>
                  </pic:blipFill>
                  <pic:spPr>
                    <a:xfrm>
                      <a:off x="0" y="0"/>
                      <a:ext cx="5268595" cy="3642360"/>
                    </a:xfrm>
                    <a:prstGeom prst="rect">
                      <a:avLst/>
                    </a:prstGeom>
                    <a:ln>
                      <a:solidFill>
                        <a:schemeClr val="bg1">
                          <a:lumMod val="65000"/>
                        </a:schemeClr>
                      </a:solidFill>
                    </a:ln>
                  </pic:spPr>
                </pic:pic>
              </a:graphicData>
            </a:graphic>
          </wp:inline>
        </w:drawing>
      </w:r>
    </w:p>
    <w:p w14:paraId="0C70B63F" w14:textId="77777777" w:rsidR="00020864" w:rsidRDefault="00F42850">
      <w:pPr>
        <w:jc w:val="center"/>
        <w:rPr>
          <w:rFonts w:ascii="宋体" w:hAnsi="宋体" w:cs="宋体"/>
          <w:sz w:val="24"/>
          <w:szCs w:val="24"/>
        </w:rPr>
      </w:pPr>
      <w:r>
        <w:rPr>
          <w:rFonts w:ascii="宋体" w:hAnsi="宋体" w:cs="宋体" w:hint="eastAsia"/>
          <w:sz w:val="24"/>
          <w:szCs w:val="24"/>
        </w:rPr>
        <w:t>图2-65 设备维修记录新增</w:t>
      </w:r>
    </w:p>
    <w:p w14:paraId="5B0C49C7" w14:textId="77777777" w:rsidR="00020864" w:rsidRDefault="00020864">
      <w:pPr>
        <w:rPr>
          <w:rFonts w:ascii="宋体" w:hAnsi="宋体" w:cs="宋体"/>
          <w:sz w:val="24"/>
          <w:szCs w:val="24"/>
        </w:rPr>
      </w:pPr>
    </w:p>
    <w:p w14:paraId="01774EA8"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（2）查看与编辑</w:t>
      </w:r>
    </w:p>
    <w:p w14:paraId="59114411"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在“设备维修记录”页面的列表操作区，点击“查看”按钮，弹出维修记录查看页面，只能查看不能修改；点击“编辑”按钮，弹出设备维修记录编辑页面，修改后点击“确认”按钮。</w:t>
      </w:r>
    </w:p>
    <w:p w14:paraId="066D337F" w14:textId="77777777" w:rsidR="00020864" w:rsidRDefault="00F42850">
      <w:pPr>
        <w:spacing w:line="400" w:lineRule="exact"/>
        <w:ind w:firstLineChars="200" w:firstLine="482"/>
        <w:rPr>
          <w:rFonts w:ascii="宋体" w:hAnsi="宋体" w:cs="宋体"/>
          <w:b/>
          <w:bCs/>
          <w:sz w:val="24"/>
          <w:szCs w:val="24"/>
        </w:rPr>
      </w:pPr>
      <w:r>
        <w:rPr>
          <w:rFonts w:ascii="宋体" w:hAnsi="宋体" w:cs="宋体" w:hint="eastAsia"/>
          <w:b/>
          <w:bCs/>
          <w:sz w:val="24"/>
          <w:szCs w:val="24"/>
        </w:rPr>
        <w:t>（3）删除</w:t>
      </w:r>
    </w:p>
    <w:p w14:paraId="265D3C9F"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在“设备维修记录”页面的列表操作区，点击“删除”按钮，弹窗提示“此操作将永久删除该记录, 是否继续?”，点击“确定”按钮将删除此维修记录。</w:t>
      </w:r>
    </w:p>
    <w:p w14:paraId="61EB5D0D" w14:textId="77777777" w:rsidR="00020864" w:rsidRDefault="00020864">
      <w:pPr>
        <w:spacing w:line="400" w:lineRule="exact"/>
        <w:ind w:firstLineChars="200" w:firstLine="480"/>
        <w:rPr>
          <w:rFonts w:ascii="宋体" w:hAnsi="宋体" w:cs="宋体"/>
          <w:sz w:val="24"/>
          <w:szCs w:val="24"/>
        </w:rPr>
      </w:pPr>
    </w:p>
    <w:p w14:paraId="1D5DABE5" w14:textId="77777777" w:rsidR="00020864" w:rsidRDefault="00020864">
      <w:pPr>
        <w:spacing w:line="400" w:lineRule="exact"/>
        <w:rPr>
          <w:rFonts w:ascii="宋体" w:hAnsi="宋体" w:cs="宋体"/>
          <w:sz w:val="24"/>
          <w:szCs w:val="24"/>
        </w:rPr>
      </w:pPr>
    </w:p>
    <w:p w14:paraId="2D982072" w14:textId="77777777" w:rsidR="00020864" w:rsidRDefault="00F42850">
      <w:pPr>
        <w:pStyle w:val="2"/>
        <w:spacing w:line="440" w:lineRule="exact"/>
        <w:rPr>
          <w:rFonts w:ascii="宋体" w:hAnsi="宋体" w:cs="宋体"/>
          <w:b/>
          <w:bCs/>
        </w:rPr>
      </w:pPr>
      <w:bookmarkStart w:id="176" w:name="_Toc8307"/>
      <w:bookmarkStart w:id="177" w:name="_Toc13792"/>
      <w:r>
        <w:rPr>
          <w:rFonts w:ascii="宋体" w:hAnsi="宋体" w:cs="宋体" w:hint="eastAsia"/>
          <w:b/>
          <w:bCs/>
        </w:rPr>
        <w:lastRenderedPageBreak/>
        <w:t>2.17设备盘点管理</w:t>
      </w:r>
      <w:bookmarkEnd w:id="176"/>
      <w:bookmarkEnd w:id="177"/>
    </w:p>
    <w:p w14:paraId="40218E5B" w14:textId="77777777" w:rsidR="00020864" w:rsidRDefault="00F42850">
      <w:pPr>
        <w:pStyle w:val="3"/>
        <w:rPr>
          <w:rFonts w:ascii="宋体" w:hAnsi="宋体" w:cs="宋体"/>
        </w:rPr>
      </w:pPr>
      <w:bookmarkStart w:id="178" w:name="_Toc96"/>
      <w:bookmarkStart w:id="179" w:name="_Toc28023"/>
      <w:r>
        <w:rPr>
          <w:rFonts w:ascii="宋体" w:hAnsi="宋体" w:cs="宋体" w:hint="eastAsia"/>
        </w:rPr>
        <w:t>2.17.1功能描述</w:t>
      </w:r>
      <w:bookmarkEnd w:id="178"/>
      <w:bookmarkEnd w:id="179"/>
    </w:p>
    <w:p w14:paraId="625F03D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此功能主要对小程序平台内的设备进行盘点，功能点如下：</w:t>
      </w:r>
    </w:p>
    <w:p w14:paraId="72230D38" w14:textId="77777777" w:rsidR="00020864" w:rsidRDefault="00F42850">
      <w:pPr>
        <w:numPr>
          <w:ilvl w:val="0"/>
          <w:numId w:val="4"/>
        </w:numPr>
        <w:spacing w:line="400" w:lineRule="exact"/>
        <w:ind w:firstLineChars="200" w:firstLine="480"/>
        <w:rPr>
          <w:rFonts w:ascii="宋体" w:hAnsi="宋体" w:cs="宋体"/>
          <w:sz w:val="24"/>
          <w:szCs w:val="24"/>
        </w:rPr>
      </w:pPr>
      <w:r>
        <w:rPr>
          <w:rFonts w:ascii="宋体" w:hAnsi="宋体" w:cs="宋体" w:hint="eastAsia"/>
          <w:sz w:val="24"/>
          <w:szCs w:val="24"/>
        </w:rPr>
        <w:t>可以自主选择需要盘点的设备，生成设备盘点任务；</w:t>
      </w:r>
    </w:p>
    <w:p w14:paraId="45BF0D70" w14:textId="77777777" w:rsidR="00020864" w:rsidRDefault="00F42850">
      <w:pPr>
        <w:numPr>
          <w:ilvl w:val="0"/>
          <w:numId w:val="4"/>
        </w:numPr>
        <w:spacing w:line="400" w:lineRule="exact"/>
        <w:ind w:firstLineChars="200" w:firstLine="480"/>
        <w:rPr>
          <w:rFonts w:ascii="宋体" w:hAnsi="宋体" w:cs="宋体"/>
          <w:sz w:val="24"/>
          <w:szCs w:val="24"/>
        </w:rPr>
      </w:pPr>
      <w:r>
        <w:rPr>
          <w:rFonts w:ascii="宋体" w:hAnsi="宋体" w:cs="宋体" w:hint="eastAsia"/>
          <w:sz w:val="24"/>
          <w:szCs w:val="24"/>
        </w:rPr>
        <w:t>对盘点清单进行实物盘点核对；</w:t>
      </w:r>
    </w:p>
    <w:p w14:paraId="4D735156" w14:textId="77777777" w:rsidR="00020864" w:rsidRDefault="00F42850">
      <w:pPr>
        <w:numPr>
          <w:ilvl w:val="0"/>
          <w:numId w:val="4"/>
        </w:numPr>
        <w:spacing w:line="400" w:lineRule="exact"/>
        <w:ind w:firstLineChars="200" w:firstLine="480"/>
        <w:rPr>
          <w:rFonts w:ascii="宋体" w:hAnsi="宋体" w:cs="宋体"/>
          <w:sz w:val="24"/>
          <w:szCs w:val="24"/>
        </w:rPr>
      </w:pPr>
      <w:r>
        <w:rPr>
          <w:rFonts w:ascii="宋体" w:hAnsi="宋体" w:cs="宋体" w:hint="eastAsia"/>
          <w:sz w:val="24"/>
          <w:szCs w:val="24"/>
        </w:rPr>
        <w:t>对盘点记录进行查询和导出；</w:t>
      </w:r>
    </w:p>
    <w:p w14:paraId="5C042D4D" w14:textId="77777777" w:rsidR="00020864" w:rsidRDefault="00F42850">
      <w:pPr>
        <w:numPr>
          <w:ilvl w:val="0"/>
          <w:numId w:val="4"/>
        </w:numPr>
        <w:spacing w:line="400" w:lineRule="exact"/>
        <w:ind w:firstLineChars="200" w:firstLine="480"/>
        <w:rPr>
          <w:rFonts w:ascii="宋体" w:hAnsi="宋体" w:cs="宋体"/>
          <w:sz w:val="24"/>
          <w:szCs w:val="24"/>
        </w:rPr>
      </w:pPr>
      <w:r>
        <w:rPr>
          <w:rFonts w:ascii="宋体" w:hAnsi="宋体" w:cs="宋体" w:hint="eastAsia"/>
          <w:sz w:val="24"/>
          <w:szCs w:val="24"/>
        </w:rPr>
        <w:t>可以在小程序点击设备详情进行盘点和确认操作。</w:t>
      </w:r>
    </w:p>
    <w:p w14:paraId="274AD3BE" w14:textId="77777777" w:rsidR="00020864" w:rsidRDefault="00020864">
      <w:pPr>
        <w:ind w:firstLineChars="200" w:firstLine="480"/>
        <w:rPr>
          <w:rFonts w:ascii="宋体" w:hAnsi="宋体" w:cs="宋体"/>
          <w:sz w:val="24"/>
          <w:szCs w:val="24"/>
        </w:rPr>
      </w:pPr>
    </w:p>
    <w:p w14:paraId="7CA9E1A8" w14:textId="77777777" w:rsidR="00020864" w:rsidRDefault="00F42850">
      <w:pPr>
        <w:pStyle w:val="3"/>
        <w:rPr>
          <w:rFonts w:ascii="宋体" w:hAnsi="宋体" w:cs="宋体"/>
        </w:rPr>
      </w:pPr>
      <w:bookmarkStart w:id="180" w:name="_Toc5272"/>
      <w:bookmarkStart w:id="181" w:name="_Toc10316"/>
      <w:r>
        <w:rPr>
          <w:rFonts w:ascii="宋体" w:hAnsi="宋体" w:cs="宋体" w:hint="eastAsia"/>
        </w:rPr>
        <w:t>2.17.2流程说明</w:t>
      </w:r>
      <w:bookmarkEnd w:id="180"/>
      <w:bookmarkEnd w:id="181"/>
    </w:p>
    <w:p w14:paraId="1C42EEBB" w14:textId="77777777" w:rsidR="00020864" w:rsidRDefault="00F42850">
      <w:pPr>
        <w:numPr>
          <w:ilvl w:val="0"/>
          <w:numId w:val="5"/>
        </w:numPr>
        <w:spacing w:line="440" w:lineRule="exact"/>
        <w:rPr>
          <w:rFonts w:ascii="宋体" w:hAnsi="宋体" w:cs="宋体"/>
          <w:b/>
          <w:bCs/>
          <w:sz w:val="24"/>
          <w:szCs w:val="24"/>
        </w:rPr>
      </w:pPr>
      <w:r>
        <w:rPr>
          <w:rFonts w:ascii="宋体" w:hAnsi="宋体" w:cs="宋体" w:hint="eastAsia"/>
          <w:b/>
          <w:bCs/>
          <w:sz w:val="24"/>
          <w:szCs w:val="24"/>
        </w:rPr>
        <w:t>基本流程</w:t>
      </w:r>
    </w:p>
    <w:p w14:paraId="4ECD49C9" w14:textId="77777777" w:rsidR="00020864" w:rsidRDefault="00F42850">
      <w:pPr>
        <w:spacing w:line="440" w:lineRule="exact"/>
        <w:ind w:firstLineChars="100" w:firstLine="240"/>
        <w:rPr>
          <w:rFonts w:ascii="宋体" w:hAnsi="宋体" w:cs="宋体"/>
          <w:sz w:val="24"/>
          <w:szCs w:val="24"/>
        </w:rPr>
      </w:pPr>
      <w:r>
        <w:rPr>
          <w:rFonts w:ascii="微软雅黑" w:eastAsia="微软雅黑" w:hAnsi="微软雅黑" w:cs="微软雅黑" w:hint="eastAsia"/>
          <w:sz w:val="24"/>
          <w:szCs w:val="24"/>
        </w:rPr>
        <w:t>①</w:t>
      </w:r>
      <w:r>
        <w:rPr>
          <w:rFonts w:ascii="宋体" w:hAnsi="宋体" w:cs="宋体" w:hint="eastAsia"/>
          <w:sz w:val="24"/>
          <w:szCs w:val="24"/>
        </w:rPr>
        <w:t>设备盘点需提前建立设备台账；</w:t>
      </w:r>
    </w:p>
    <w:p w14:paraId="3494734B" w14:textId="77777777" w:rsidR="00020864" w:rsidRDefault="00F42850">
      <w:pPr>
        <w:spacing w:line="440" w:lineRule="exact"/>
        <w:ind w:firstLineChars="100" w:firstLine="240"/>
        <w:rPr>
          <w:rFonts w:ascii="宋体" w:hAnsi="宋体" w:cs="宋体"/>
          <w:sz w:val="24"/>
          <w:szCs w:val="24"/>
        </w:rPr>
      </w:pPr>
      <w:r>
        <w:rPr>
          <w:rFonts w:ascii="微软雅黑" w:eastAsia="微软雅黑" w:hAnsi="微软雅黑" w:cs="微软雅黑" w:hint="eastAsia"/>
          <w:sz w:val="24"/>
          <w:szCs w:val="24"/>
        </w:rPr>
        <w:t>②</w:t>
      </w:r>
      <w:r>
        <w:rPr>
          <w:rFonts w:ascii="宋体" w:hAnsi="宋体" w:cs="宋体" w:hint="eastAsia"/>
          <w:sz w:val="24"/>
          <w:szCs w:val="24"/>
        </w:rPr>
        <w:t>在PC端上新增盘点任务，点击开始盘点按钮下发盘点任务；</w:t>
      </w:r>
    </w:p>
    <w:p w14:paraId="3E17E4D4" w14:textId="77777777" w:rsidR="00020864" w:rsidRDefault="00F42850">
      <w:pPr>
        <w:spacing w:line="440" w:lineRule="exact"/>
        <w:ind w:firstLineChars="100" w:firstLine="240"/>
        <w:rPr>
          <w:rFonts w:ascii="宋体" w:hAnsi="宋体" w:cs="宋体"/>
          <w:sz w:val="24"/>
          <w:szCs w:val="24"/>
        </w:rPr>
      </w:pPr>
      <w:r>
        <w:rPr>
          <w:rFonts w:ascii="微软雅黑" w:eastAsia="微软雅黑" w:hAnsi="微软雅黑" w:cs="微软雅黑" w:hint="eastAsia"/>
          <w:sz w:val="24"/>
          <w:szCs w:val="24"/>
        </w:rPr>
        <w:t>③</w:t>
      </w:r>
      <w:r>
        <w:rPr>
          <w:rFonts w:ascii="宋体" w:hAnsi="宋体" w:cs="宋体" w:hint="eastAsia"/>
          <w:sz w:val="24"/>
          <w:szCs w:val="24"/>
        </w:rPr>
        <w:t>在小程序上打开设备盘点功能，进行盘点和确认操作；</w:t>
      </w:r>
    </w:p>
    <w:p w14:paraId="35B27807" w14:textId="77777777" w:rsidR="00020864" w:rsidRDefault="00F42850">
      <w:pPr>
        <w:spacing w:line="440" w:lineRule="exact"/>
        <w:ind w:firstLineChars="100" w:firstLine="240"/>
        <w:rPr>
          <w:rFonts w:ascii="宋体" w:hAnsi="宋体" w:cs="宋体"/>
          <w:sz w:val="24"/>
          <w:szCs w:val="24"/>
        </w:rPr>
      </w:pPr>
      <w:r>
        <w:rPr>
          <w:rFonts w:ascii="微软雅黑" w:eastAsia="微软雅黑" w:hAnsi="微软雅黑" w:cs="微软雅黑" w:hint="eastAsia"/>
          <w:sz w:val="24"/>
          <w:szCs w:val="24"/>
        </w:rPr>
        <w:t>④</w:t>
      </w:r>
      <w:r>
        <w:rPr>
          <w:rFonts w:ascii="宋体" w:hAnsi="宋体" w:cs="宋体" w:hint="eastAsia"/>
          <w:sz w:val="24"/>
          <w:szCs w:val="24"/>
        </w:rPr>
        <w:t>在小程序端完成后，回到PC端结束盘点并导出报告。</w:t>
      </w:r>
    </w:p>
    <w:p w14:paraId="1AB3644F" w14:textId="77777777" w:rsidR="00020864" w:rsidRDefault="00F42850">
      <w:pPr>
        <w:numPr>
          <w:ilvl w:val="0"/>
          <w:numId w:val="5"/>
        </w:numPr>
        <w:spacing w:line="440" w:lineRule="exact"/>
        <w:rPr>
          <w:rFonts w:ascii="宋体" w:hAnsi="宋体" w:cs="宋体"/>
          <w:b/>
          <w:bCs/>
          <w:sz w:val="24"/>
          <w:szCs w:val="24"/>
        </w:rPr>
      </w:pPr>
      <w:r>
        <w:rPr>
          <w:rFonts w:ascii="宋体" w:hAnsi="宋体" w:cs="宋体" w:hint="eastAsia"/>
          <w:b/>
          <w:bCs/>
          <w:sz w:val="24"/>
          <w:szCs w:val="24"/>
        </w:rPr>
        <w:t>流程图</w:t>
      </w:r>
    </w:p>
    <w:p w14:paraId="6F1BF447" w14:textId="77777777" w:rsidR="00020864" w:rsidRDefault="00F42850">
      <w:pPr>
        <w:spacing w:line="720" w:lineRule="auto"/>
        <w:jc w:val="center"/>
      </w:pPr>
      <w:r>
        <w:rPr>
          <w:noProof/>
        </w:rPr>
        <w:drawing>
          <wp:inline distT="0" distB="0" distL="114300" distR="114300" wp14:anchorId="27979695" wp14:editId="7D78AAC4">
            <wp:extent cx="5483225" cy="2310765"/>
            <wp:effectExtent l="0" t="0" r="3175" b="571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76"/>
                    <a:stretch>
                      <a:fillRect/>
                    </a:stretch>
                  </pic:blipFill>
                  <pic:spPr>
                    <a:xfrm>
                      <a:off x="0" y="0"/>
                      <a:ext cx="5483225" cy="2310765"/>
                    </a:xfrm>
                    <a:prstGeom prst="rect">
                      <a:avLst/>
                    </a:prstGeom>
                    <a:noFill/>
                    <a:ln>
                      <a:noFill/>
                    </a:ln>
                  </pic:spPr>
                </pic:pic>
              </a:graphicData>
            </a:graphic>
          </wp:inline>
        </w:drawing>
      </w:r>
    </w:p>
    <w:p w14:paraId="1E772FDF" w14:textId="77777777" w:rsidR="00020864" w:rsidRDefault="00F42850">
      <w:pPr>
        <w:jc w:val="center"/>
        <w:rPr>
          <w:rFonts w:ascii="宋体" w:hAnsi="宋体" w:cs="宋体"/>
          <w:sz w:val="24"/>
          <w:szCs w:val="24"/>
        </w:rPr>
      </w:pPr>
      <w:r>
        <w:rPr>
          <w:rFonts w:ascii="宋体" w:hAnsi="宋体" w:cs="宋体" w:hint="eastAsia"/>
          <w:sz w:val="24"/>
          <w:szCs w:val="24"/>
        </w:rPr>
        <w:t>图2-66 设备盘点流程图</w:t>
      </w:r>
    </w:p>
    <w:p w14:paraId="5D743D06" w14:textId="77777777" w:rsidR="00020864" w:rsidRDefault="00020864">
      <w:pPr>
        <w:jc w:val="center"/>
        <w:rPr>
          <w:rFonts w:ascii="宋体" w:hAnsi="宋体" w:cs="宋体"/>
          <w:sz w:val="24"/>
          <w:szCs w:val="24"/>
        </w:rPr>
      </w:pPr>
    </w:p>
    <w:p w14:paraId="4F56062A" w14:textId="77777777" w:rsidR="00020864" w:rsidRDefault="00F42850">
      <w:pPr>
        <w:pStyle w:val="3"/>
        <w:rPr>
          <w:rFonts w:ascii="宋体" w:hAnsi="宋体" w:cs="宋体"/>
        </w:rPr>
      </w:pPr>
      <w:bookmarkStart w:id="182" w:name="_Toc13989"/>
      <w:bookmarkStart w:id="183" w:name="_Toc369"/>
      <w:r>
        <w:rPr>
          <w:rFonts w:ascii="宋体" w:hAnsi="宋体" w:cs="宋体" w:hint="eastAsia"/>
        </w:rPr>
        <w:t>2.17.3 PC端操作步骤</w:t>
      </w:r>
      <w:bookmarkEnd w:id="182"/>
      <w:bookmarkEnd w:id="183"/>
    </w:p>
    <w:p w14:paraId="3237642F"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PC端打开路径：设备设施-→设备盘点管理，如下图2-67所示：</w:t>
      </w:r>
    </w:p>
    <w:p w14:paraId="120B1A45" w14:textId="77777777" w:rsidR="00020864" w:rsidRDefault="00F42850">
      <w:pPr>
        <w:spacing w:line="720" w:lineRule="auto"/>
        <w:ind w:firstLineChars="104" w:firstLine="218"/>
      </w:pPr>
      <w:r>
        <w:rPr>
          <w:noProof/>
        </w:rPr>
        <w:lastRenderedPageBreak/>
        <w:drawing>
          <wp:inline distT="0" distB="0" distL="114300" distR="114300" wp14:anchorId="193C1CD6" wp14:editId="322B0C7E">
            <wp:extent cx="5067300" cy="3757295"/>
            <wp:effectExtent l="9525" t="9525" r="13335" b="1270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77"/>
                    <a:stretch>
                      <a:fillRect/>
                    </a:stretch>
                  </pic:blipFill>
                  <pic:spPr>
                    <a:xfrm>
                      <a:off x="0" y="0"/>
                      <a:ext cx="5067300" cy="3757295"/>
                    </a:xfrm>
                    <a:prstGeom prst="rect">
                      <a:avLst/>
                    </a:prstGeom>
                    <a:noFill/>
                    <a:ln>
                      <a:solidFill>
                        <a:schemeClr val="bg1">
                          <a:lumMod val="65000"/>
                        </a:schemeClr>
                      </a:solidFill>
                    </a:ln>
                  </pic:spPr>
                </pic:pic>
              </a:graphicData>
            </a:graphic>
          </wp:inline>
        </w:drawing>
      </w:r>
    </w:p>
    <w:p w14:paraId="4EFB8F93" w14:textId="77777777" w:rsidR="00020864" w:rsidRDefault="00F42850">
      <w:pPr>
        <w:jc w:val="center"/>
        <w:rPr>
          <w:rFonts w:ascii="宋体" w:hAnsi="宋体" w:cs="宋体"/>
          <w:szCs w:val="21"/>
        </w:rPr>
      </w:pPr>
      <w:r>
        <w:rPr>
          <w:rFonts w:ascii="宋体" w:hAnsi="宋体" w:cs="宋体" w:hint="eastAsia"/>
          <w:szCs w:val="21"/>
        </w:rPr>
        <w:t>图2-67 设备盘点管理页面</w:t>
      </w:r>
    </w:p>
    <w:p w14:paraId="23BFD152"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搜索</w:t>
      </w:r>
    </w:p>
    <w:p w14:paraId="10CE053E"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支持“项目名称”、“盘点单号”和“任务名称”筛选条件进行搜索操作，查询结果显示在列表中，并支持数据列表的列显隐设置。</w:t>
      </w:r>
    </w:p>
    <w:p w14:paraId="4AABD5D1"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新增盘点</w:t>
      </w:r>
    </w:p>
    <w:p w14:paraId="3D3698E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在设备盘点管理页面，点击“新增盘点”按钮。</w:t>
      </w:r>
    </w:p>
    <w:p w14:paraId="7294B7EC" w14:textId="77777777" w:rsidR="00020864" w:rsidRDefault="00F42850">
      <w:pPr>
        <w:snapToGrid w:val="0"/>
        <w:spacing w:line="400" w:lineRule="exact"/>
        <w:rPr>
          <w:rFonts w:ascii="宋体" w:hAnsi="宋体" w:cs="宋体"/>
          <w:sz w:val="24"/>
          <w:szCs w:val="24"/>
        </w:rPr>
      </w:pPr>
      <w:r>
        <w:rPr>
          <w:rFonts w:ascii="宋体" w:hAnsi="宋体" w:cs="宋体" w:hint="eastAsia"/>
          <w:sz w:val="24"/>
          <w:szCs w:val="24"/>
        </w:rPr>
        <w:t>【填写说明】</w:t>
      </w:r>
    </w:p>
    <w:p w14:paraId="4E60C90D"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①盘点单号：平台自动生成，无法修改；</w:t>
      </w:r>
    </w:p>
    <w:p w14:paraId="720DDC59"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②任务名称：输入本次盘点的任务名称，</w:t>
      </w:r>
      <w:r>
        <w:rPr>
          <w:rFonts w:ascii="Arial" w:hAnsi="Arial" w:cs="Arial"/>
          <w:sz w:val="24"/>
          <w:szCs w:val="24"/>
        </w:rPr>
        <w:t>≤</w:t>
      </w:r>
      <w:r>
        <w:rPr>
          <w:rFonts w:ascii="宋体" w:hAnsi="宋体" w:cs="宋体" w:hint="eastAsia"/>
          <w:sz w:val="24"/>
          <w:szCs w:val="24"/>
        </w:rPr>
        <w:t>30字符；</w:t>
      </w:r>
    </w:p>
    <w:p w14:paraId="18CB405D" w14:textId="77777777" w:rsidR="00020864" w:rsidRDefault="00F42850">
      <w:pPr>
        <w:spacing w:line="400" w:lineRule="exact"/>
        <w:ind w:firstLineChars="200" w:firstLine="480"/>
        <w:rPr>
          <w:rFonts w:ascii="宋体" w:hAnsi="宋体" w:cs="宋体"/>
          <w:szCs w:val="21"/>
        </w:rPr>
      </w:pPr>
      <w:r>
        <w:rPr>
          <w:rFonts w:ascii="宋体" w:hAnsi="宋体" w:cs="宋体" w:hint="eastAsia"/>
          <w:sz w:val="24"/>
          <w:szCs w:val="24"/>
        </w:rPr>
        <w:t>③盘点人：点击“请选择”按钮，弹出选择人员窗口，选择人员后点击提交按钮，选择的人员将作为执行盘点任务的人员；</w:t>
      </w:r>
    </w:p>
    <w:p w14:paraId="4870F757"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④盘点时间：设置执行盘点任务的起止日期；</w:t>
      </w:r>
    </w:p>
    <w:p w14:paraId="30CDB05B"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⑤备注：填写备注信息，对盘点任务进行补充说明；</w:t>
      </w:r>
    </w:p>
    <w:p w14:paraId="5DF34E2D" w14:textId="77777777" w:rsidR="00020864" w:rsidRDefault="00F42850">
      <w:pPr>
        <w:spacing w:line="400" w:lineRule="exact"/>
        <w:ind w:firstLineChars="200" w:firstLine="480"/>
        <w:rPr>
          <w:rFonts w:ascii="宋体" w:hAnsi="宋体" w:cs="宋体"/>
          <w:szCs w:val="21"/>
        </w:rPr>
      </w:pPr>
      <w:r>
        <w:rPr>
          <w:rFonts w:ascii="宋体" w:hAnsi="宋体" w:cs="宋体" w:hint="eastAsia"/>
          <w:sz w:val="24"/>
          <w:szCs w:val="24"/>
        </w:rPr>
        <w:t>⑥增加设备：点击“增加设备”按钮，弹出新增设备窗口，在新增设备窗口，支持按照“设备类型”、“所属部门”、“所属区域”和“设备名称”筛选条件进行搜索，搜索结果显示在设备列表中，对需要盘点的设备进行勾选操作，平台支持单选或多选，点击“提交”按钮则完成一次增加设备的操作；平台还支持进行多次增加设备的操作；</w:t>
      </w:r>
    </w:p>
    <w:p w14:paraId="5A0AFA40" w14:textId="77777777" w:rsidR="00020864" w:rsidRDefault="00F42850">
      <w:pPr>
        <w:spacing w:line="400" w:lineRule="exact"/>
        <w:jc w:val="center"/>
        <w:rPr>
          <w:rFonts w:ascii="宋体" w:hAnsi="宋体" w:cs="宋体"/>
          <w:szCs w:val="21"/>
        </w:rPr>
      </w:pPr>
      <w:r>
        <w:rPr>
          <w:rFonts w:ascii="宋体" w:hAnsi="宋体" w:cs="宋体" w:hint="eastAsia"/>
          <w:sz w:val="24"/>
          <w:szCs w:val="24"/>
        </w:rPr>
        <w:t>⑦移除设备：在新增设备窗口，对设备列表中的设备可进行移除操作，支持单个</w:t>
      </w:r>
      <w:r>
        <w:rPr>
          <w:rFonts w:ascii="宋体" w:hAnsi="宋体" w:cs="宋体" w:hint="eastAsia"/>
          <w:sz w:val="24"/>
          <w:szCs w:val="24"/>
        </w:rPr>
        <w:lastRenderedPageBreak/>
        <w:t>设备的移除，也支持多台设备的同时移除（勾选多个或全选）。</w:t>
      </w:r>
    </w:p>
    <w:p w14:paraId="722F4449"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查看</w:t>
      </w:r>
    </w:p>
    <w:p w14:paraId="1A5B98F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在设备盘点管理页面，点击设备盘点任务列表操作区的“查看”按钮，弹出详情页面，仅具有查看权限，无法对数据进行修改。</w:t>
      </w:r>
    </w:p>
    <w:p w14:paraId="4707D355"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编辑</w:t>
      </w:r>
    </w:p>
    <w:p w14:paraId="1243460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在设备盘点管理页面，针对盘点状态为“未开始”的盘点任务，点击设备盘点任务列表操作区的“编辑”按钮，弹出编辑页面，可对任务名称、盘点人、盘点时间、备注、增加设备和移除设备。</w:t>
      </w:r>
    </w:p>
    <w:p w14:paraId="39E29F29"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删除</w:t>
      </w:r>
    </w:p>
    <w:p w14:paraId="4600C435" w14:textId="77777777" w:rsidR="00020864" w:rsidRDefault="00F42850">
      <w:pPr>
        <w:spacing w:line="400" w:lineRule="exact"/>
        <w:jc w:val="left"/>
        <w:rPr>
          <w:rFonts w:ascii="宋体" w:hAnsi="宋体" w:cs="宋体"/>
          <w:szCs w:val="21"/>
        </w:rPr>
      </w:pPr>
      <w:r>
        <w:rPr>
          <w:rFonts w:ascii="宋体" w:hAnsi="宋体" w:cs="宋体" w:hint="eastAsia"/>
          <w:sz w:val="24"/>
          <w:szCs w:val="24"/>
        </w:rPr>
        <w:t>在设备盘点管理页面，针对盘点状态为“未开始”的盘点任务，点击设备盘点任务列表操作区的“删除”按钮，弹出删除提示对话框，点击“确认”按钮即可删除该盘点任务。</w:t>
      </w:r>
    </w:p>
    <w:p w14:paraId="2673F6B4"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设备清单</w:t>
      </w:r>
    </w:p>
    <w:p w14:paraId="49CC1BE0" w14:textId="77777777" w:rsidR="00020864" w:rsidRDefault="00F42850">
      <w:pPr>
        <w:spacing w:line="400" w:lineRule="exact"/>
        <w:ind w:firstLineChars="200" w:firstLine="480"/>
        <w:rPr>
          <w:rFonts w:ascii="宋体" w:hAnsi="宋体" w:cs="宋体"/>
          <w:szCs w:val="21"/>
        </w:rPr>
      </w:pPr>
      <w:r>
        <w:rPr>
          <w:rFonts w:ascii="宋体" w:hAnsi="宋体" w:cs="宋体" w:hint="eastAsia"/>
          <w:sz w:val="24"/>
          <w:szCs w:val="24"/>
        </w:rPr>
        <w:t>在设备盘点管理页面，点击设备盘点任务列表操作区的“设备清单”按钮，弹出需要盘点的设备清单页面，可根据设备类型、所属部门、所属区域、设备编号和设备名称筛选条件进行查询，支持Excel导出。</w:t>
      </w:r>
    </w:p>
    <w:p w14:paraId="36563AF7"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开始盘点</w:t>
      </w:r>
    </w:p>
    <w:p w14:paraId="2520E05C"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在设备盘点管理页面，针对盘点状态为“未开始”的盘点任务，点击设备盘点任务列表操作区的“开始盘点”按钮，弹出开始盘点的提示对话框，点击“确认”按钮即可开始盘点任务，状态变更为“盘点中”。</w:t>
      </w:r>
    </w:p>
    <w:p w14:paraId="794BFFF6"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结束盘点</w:t>
      </w:r>
    </w:p>
    <w:p w14:paraId="73A778B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在设备盘点管理页面，针对盘点状态为“盘点中”的盘点任务，点击设备盘点任务列表操作区的“结束盘点”按钮，弹出结束盘点的提示对话框，点击“确认”按钮即可结束盘点任务，状态变更为“盘点结束”。</w:t>
      </w:r>
    </w:p>
    <w:p w14:paraId="7ACE6070" w14:textId="77777777" w:rsidR="00020864" w:rsidRDefault="00F42850">
      <w:pPr>
        <w:numPr>
          <w:ilvl w:val="0"/>
          <w:numId w:val="6"/>
        </w:numPr>
        <w:spacing w:line="400" w:lineRule="exact"/>
        <w:rPr>
          <w:rFonts w:ascii="宋体" w:hAnsi="宋体" w:cs="宋体"/>
          <w:b/>
          <w:bCs/>
          <w:sz w:val="24"/>
          <w:szCs w:val="24"/>
        </w:rPr>
      </w:pPr>
      <w:r>
        <w:rPr>
          <w:rFonts w:ascii="宋体" w:hAnsi="宋体" w:cs="宋体" w:hint="eastAsia"/>
          <w:b/>
          <w:bCs/>
          <w:sz w:val="24"/>
          <w:szCs w:val="24"/>
        </w:rPr>
        <w:t>导出报告</w:t>
      </w:r>
    </w:p>
    <w:p w14:paraId="5A569ACD"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在设备盘点管理页面，针对盘点状态为“盘点结束”的盘点任务，点击设备盘点任务列表操作区的“导出报告”按钮，弹出设备资产盘点表，支持Excel导出。</w:t>
      </w:r>
    </w:p>
    <w:p w14:paraId="477D9CE3" w14:textId="77777777" w:rsidR="00020864" w:rsidRDefault="00020864">
      <w:pPr>
        <w:spacing w:line="400" w:lineRule="exact"/>
        <w:ind w:firstLineChars="200" w:firstLine="480"/>
        <w:rPr>
          <w:rFonts w:ascii="宋体" w:hAnsi="宋体" w:cs="宋体"/>
          <w:sz w:val="24"/>
          <w:szCs w:val="24"/>
        </w:rPr>
      </w:pPr>
    </w:p>
    <w:p w14:paraId="38F89851" w14:textId="77777777" w:rsidR="00020864" w:rsidRDefault="00F42850">
      <w:pPr>
        <w:pStyle w:val="2"/>
        <w:spacing w:line="440" w:lineRule="exact"/>
        <w:rPr>
          <w:rFonts w:ascii="宋体" w:hAnsi="宋体" w:cs="宋体"/>
          <w:b/>
          <w:bCs/>
        </w:rPr>
      </w:pPr>
      <w:bookmarkStart w:id="184" w:name="_Toc20471"/>
      <w:bookmarkStart w:id="185" w:name="_Toc3522"/>
      <w:r>
        <w:rPr>
          <w:rFonts w:ascii="宋体" w:hAnsi="宋体" w:cs="宋体" w:hint="eastAsia"/>
          <w:b/>
          <w:bCs/>
        </w:rPr>
        <w:t>2.18区域巡检任务</w:t>
      </w:r>
      <w:bookmarkEnd w:id="184"/>
      <w:bookmarkEnd w:id="185"/>
    </w:p>
    <w:p w14:paraId="33F82BD3" w14:textId="77777777" w:rsidR="00020864" w:rsidRDefault="00F42850">
      <w:pPr>
        <w:pStyle w:val="3"/>
        <w:rPr>
          <w:rFonts w:ascii="宋体" w:hAnsi="宋体" w:cs="宋体"/>
        </w:rPr>
      </w:pPr>
      <w:bookmarkStart w:id="186" w:name="_Toc7795"/>
      <w:bookmarkStart w:id="187" w:name="_Toc17281"/>
      <w:r>
        <w:rPr>
          <w:rFonts w:ascii="宋体" w:hAnsi="宋体" w:cs="宋体" w:hint="eastAsia"/>
        </w:rPr>
        <w:t>2.18.1功能描述</w:t>
      </w:r>
      <w:bookmarkEnd w:id="186"/>
      <w:bookmarkEnd w:id="187"/>
    </w:p>
    <w:p w14:paraId="52B613AB" w14:textId="77777777" w:rsidR="00020864" w:rsidRDefault="00F42850">
      <w:pPr>
        <w:spacing w:line="400" w:lineRule="exact"/>
        <w:ind w:firstLineChars="200" w:firstLine="480"/>
        <w:rPr>
          <w:rFonts w:ascii="宋体" w:hAnsi="宋体" w:cs="宋体"/>
          <w:szCs w:val="21"/>
        </w:rPr>
      </w:pPr>
      <w:r>
        <w:rPr>
          <w:rFonts w:ascii="宋体" w:hAnsi="宋体" w:cs="宋体" w:hint="eastAsia"/>
          <w:sz w:val="24"/>
          <w:szCs w:val="24"/>
        </w:rPr>
        <w:t>该功能主要用于查看区域类扫码巡检的记录，包含安全巡查和卫生巡查等</w:t>
      </w:r>
      <w:r>
        <w:rPr>
          <w:rFonts w:ascii="宋体" w:hAnsi="宋体" w:cs="宋体" w:hint="eastAsia"/>
          <w:sz w:val="24"/>
          <w:szCs w:val="24"/>
        </w:rPr>
        <w:lastRenderedPageBreak/>
        <w:t>等，支持通过项目名称、区域名称、巡检时间和巡检人快速搜索查看，并支持查看巡检时上传的图片。</w:t>
      </w:r>
    </w:p>
    <w:p w14:paraId="2E1D750B" w14:textId="77777777" w:rsidR="00020864" w:rsidRDefault="00F42850">
      <w:pPr>
        <w:pStyle w:val="3"/>
        <w:rPr>
          <w:rFonts w:ascii="宋体" w:hAnsi="宋体" w:cs="宋体"/>
          <w:sz w:val="21"/>
          <w:szCs w:val="21"/>
        </w:rPr>
      </w:pPr>
      <w:bookmarkStart w:id="188" w:name="_Toc28788"/>
      <w:bookmarkStart w:id="189" w:name="_Toc27745"/>
      <w:r>
        <w:rPr>
          <w:rFonts w:ascii="宋体" w:hAnsi="宋体" w:cs="宋体" w:hint="eastAsia"/>
        </w:rPr>
        <w:t>2.18.2用户界面</w:t>
      </w:r>
      <w:bookmarkEnd w:id="188"/>
      <w:bookmarkEnd w:id="189"/>
    </w:p>
    <w:p w14:paraId="3B1FEC61" w14:textId="77777777" w:rsidR="00020864" w:rsidRDefault="00F42850">
      <w:pPr>
        <w:spacing w:line="720" w:lineRule="auto"/>
        <w:rPr>
          <w:rFonts w:ascii="宋体" w:hAnsi="宋体" w:cs="宋体"/>
          <w:szCs w:val="21"/>
        </w:rPr>
      </w:pPr>
      <w:r>
        <w:rPr>
          <w:noProof/>
        </w:rPr>
        <w:drawing>
          <wp:inline distT="0" distB="0" distL="114300" distR="114300" wp14:anchorId="388B13F1" wp14:editId="4A88DA0B">
            <wp:extent cx="5264150" cy="2212340"/>
            <wp:effectExtent l="9525" t="9525" r="14605" b="18415"/>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pic:cNvPicPr>
                  </pic:nvPicPr>
                  <pic:blipFill>
                    <a:blip r:embed="rId78"/>
                    <a:stretch>
                      <a:fillRect/>
                    </a:stretch>
                  </pic:blipFill>
                  <pic:spPr>
                    <a:xfrm>
                      <a:off x="0" y="0"/>
                      <a:ext cx="5264150" cy="2212340"/>
                    </a:xfrm>
                    <a:prstGeom prst="rect">
                      <a:avLst/>
                    </a:prstGeom>
                    <a:noFill/>
                    <a:ln>
                      <a:solidFill>
                        <a:schemeClr val="bg1">
                          <a:lumMod val="65000"/>
                        </a:schemeClr>
                      </a:solidFill>
                    </a:ln>
                  </pic:spPr>
                </pic:pic>
              </a:graphicData>
            </a:graphic>
          </wp:inline>
        </w:drawing>
      </w:r>
    </w:p>
    <w:p w14:paraId="52BC26B8" w14:textId="77777777" w:rsidR="00020864" w:rsidRDefault="00F42850">
      <w:pPr>
        <w:spacing w:line="400" w:lineRule="exact"/>
        <w:ind w:firstLineChars="300" w:firstLine="630"/>
        <w:jc w:val="center"/>
        <w:rPr>
          <w:rFonts w:ascii="宋体" w:hAnsi="宋体" w:cs="宋体"/>
          <w:szCs w:val="21"/>
        </w:rPr>
      </w:pPr>
      <w:r>
        <w:rPr>
          <w:rFonts w:ascii="宋体" w:hAnsi="宋体" w:cs="宋体" w:hint="eastAsia"/>
          <w:szCs w:val="21"/>
        </w:rPr>
        <w:t>图2-56 区域巡检任务</w:t>
      </w:r>
    </w:p>
    <w:p w14:paraId="172646C0" w14:textId="77777777" w:rsidR="00020864" w:rsidRDefault="00020864">
      <w:pPr>
        <w:spacing w:line="400" w:lineRule="exact"/>
        <w:rPr>
          <w:rFonts w:ascii="宋体" w:hAnsi="宋体" w:cs="宋体"/>
          <w:szCs w:val="21"/>
        </w:rPr>
      </w:pPr>
    </w:p>
    <w:p w14:paraId="3274E86D" w14:textId="77777777" w:rsidR="00020864" w:rsidRDefault="00020864">
      <w:pPr>
        <w:spacing w:line="400" w:lineRule="exact"/>
        <w:rPr>
          <w:rFonts w:ascii="宋体" w:hAnsi="宋体" w:cs="宋体"/>
          <w:szCs w:val="21"/>
        </w:rPr>
      </w:pPr>
    </w:p>
    <w:p w14:paraId="4A056BAC" w14:textId="77777777" w:rsidR="00020864" w:rsidRDefault="00F42850">
      <w:pPr>
        <w:pStyle w:val="1"/>
        <w:spacing w:line="720" w:lineRule="auto"/>
        <w:jc w:val="center"/>
        <w:rPr>
          <w:rFonts w:ascii="宋体" w:hAnsi="宋体" w:cs="宋体"/>
        </w:rPr>
      </w:pPr>
      <w:bookmarkStart w:id="190" w:name="_Toc17625"/>
      <w:bookmarkEnd w:id="160"/>
      <w:bookmarkEnd w:id="161"/>
      <w:bookmarkEnd w:id="162"/>
      <w:bookmarkEnd w:id="163"/>
      <w:r>
        <w:rPr>
          <w:rFonts w:ascii="宋体" w:hAnsi="宋体" w:cs="宋体" w:hint="eastAsia"/>
        </w:rPr>
        <w:t>第3章 小程序操作说明</w:t>
      </w:r>
      <w:bookmarkEnd w:id="8"/>
      <w:bookmarkEnd w:id="9"/>
      <w:bookmarkEnd w:id="190"/>
    </w:p>
    <w:p w14:paraId="4D0089AA" w14:textId="77777777" w:rsidR="00020864" w:rsidRDefault="00F42850">
      <w:pPr>
        <w:pStyle w:val="2"/>
        <w:spacing w:line="440" w:lineRule="exact"/>
        <w:rPr>
          <w:rFonts w:ascii="宋体" w:hAnsi="宋体" w:cs="宋体"/>
          <w:b/>
          <w:bCs/>
        </w:rPr>
      </w:pPr>
      <w:bookmarkStart w:id="191" w:name="_Toc5220"/>
      <w:bookmarkStart w:id="192" w:name="_Toc4232"/>
      <w:bookmarkStart w:id="193" w:name="_Toc28123"/>
      <w:r>
        <w:rPr>
          <w:rFonts w:ascii="宋体" w:hAnsi="宋体" w:cs="宋体" w:hint="eastAsia"/>
          <w:b/>
          <w:bCs/>
        </w:rPr>
        <w:t>3.1小程序</w:t>
      </w:r>
      <w:bookmarkEnd w:id="191"/>
      <w:r>
        <w:rPr>
          <w:rFonts w:ascii="宋体" w:hAnsi="宋体" w:cs="宋体" w:hint="eastAsia"/>
          <w:b/>
          <w:bCs/>
        </w:rPr>
        <w:t>登录</w:t>
      </w:r>
      <w:bookmarkEnd w:id="192"/>
      <w:bookmarkEnd w:id="193"/>
    </w:p>
    <w:p w14:paraId="28AE12FB" w14:textId="77777777" w:rsidR="00020864" w:rsidRDefault="00F42850">
      <w:pPr>
        <w:pStyle w:val="4"/>
        <w:spacing w:line="440" w:lineRule="exact"/>
        <w:rPr>
          <w:rFonts w:ascii="宋体" w:hAnsi="宋体" w:cs="宋体"/>
        </w:rPr>
      </w:pPr>
      <w:bookmarkStart w:id="194" w:name="_Toc6278"/>
      <w:r>
        <w:rPr>
          <w:rFonts w:ascii="宋体" w:hAnsi="宋体" w:cs="宋体" w:hint="eastAsia"/>
        </w:rPr>
        <w:t>3.1.1微信搜索小程序</w:t>
      </w:r>
      <w:bookmarkEnd w:id="194"/>
    </w:p>
    <w:p w14:paraId="391AE0F4" w14:textId="77777777" w:rsidR="00020864" w:rsidRDefault="00F42850">
      <w:pPr>
        <w:spacing w:line="440" w:lineRule="exact"/>
        <w:ind w:firstLineChars="200" w:firstLine="420"/>
        <w:rPr>
          <w:rFonts w:ascii="宋体" w:hAnsi="宋体" w:cs="宋体"/>
          <w:szCs w:val="21"/>
        </w:rPr>
      </w:pPr>
      <w:r>
        <w:rPr>
          <w:rFonts w:ascii="宋体" w:hAnsi="宋体" w:cs="宋体" w:hint="eastAsia"/>
          <w:szCs w:val="21"/>
        </w:rPr>
        <w:t>打开微信，找到”发现”页面,点击最下方的”小程序”,使用微信右上角的搜索功能，输入“唯e管家”进行搜索，找到小程序，点击即可进入。</w:t>
      </w:r>
    </w:p>
    <w:p w14:paraId="5734CC34" w14:textId="77777777" w:rsidR="00020864" w:rsidRDefault="00F42850">
      <w:pPr>
        <w:pStyle w:val="4"/>
        <w:spacing w:line="440" w:lineRule="exact"/>
        <w:rPr>
          <w:rFonts w:ascii="宋体" w:hAnsi="宋体" w:cs="宋体"/>
        </w:rPr>
      </w:pPr>
      <w:bookmarkStart w:id="195" w:name="_Toc12450"/>
      <w:r>
        <w:rPr>
          <w:rFonts w:ascii="宋体" w:hAnsi="宋体" w:cs="宋体" w:hint="eastAsia"/>
        </w:rPr>
        <w:t>3.1.2微信扫一扫二维码</w:t>
      </w:r>
      <w:bookmarkEnd w:id="195"/>
    </w:p>
    <w:p w14:paraId="1F8ABF62" w14:textId="77777777" w:rsidR="00020864" w:rsidRDefault="00F42850">
      <w:pPr>
        <w:spacing w:line="440" w:lineRule="exact"/>
        <w:ind w:firstLineChars="200" w:firstLine="420"/>
        <w:jc w:val="left"/>
        <w:rPr>
          <w:rFonts w:ascii="宋体" w:hAnsi="宋体" w:cs="宋体"/>
          <w:szCs w:val="21"/>
        </w:rPr>
      </w:pPr>
      <w:r>
        <w:rPr>
          <w:rFonts w:ascii="宋体" w:hAnsi="宋体" w:cs="宋体" w:hint="eastAsia"/>
          <w:szCs w:val="21"/>
        </w:rPr>
        <w:t xml:space="preserve">打开微信，找到“发现”页面,点击“扫一扫”功能；或使用微信右上角的加号 </w:t>
      </w:r>
      <w:r>
        <w:rPr>
          <w:rFonts w:ascii="宋体" w:hAnsi="宋体" w:cs="宋体" w:hint="eastAsia"/>
          <w:noProof/>
        </w:rPr>
        <w:drawing>
          <wp:inline distT="0" distB="0" distL="114300" distR="114300" wp14:anchorId="7F21BB7F" wp14:editId="4C22FFBB">
            <wp:extent cx="173990" cy="170180"/>
            <wp:effectExtent l="0" t="0" r="8890" b="1270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79"/>
                    <a:stretch>
                      <a:fillRect/>
                    </a:stretch>
                  </pic:blipFill>
                  <pic:spPr>
                    <a:xfrm>
                      <a:off x="0" y="0"/>
                      <a:ext cx="173990" cy="170180"/>
                    </a:xfrm>
                    <a:prstGeom prst="rect">
                      <a:avLst/>
                    </a:prstGeom>
                    <a:noFill/>
                    <a:ln>
                      <a:noFill/>
                    </a:ln>
                  </pic:spPr>
                </pic:pic>
              </a:graphicData>
            </a:graphic>
          </wp:inline>
        </w:drawing>
      </w:r>
      <w:r>
        <w:rPr>
          <w:rFonts w:ascii="宋体" w:hAnsi="宋体" w:cs="宋体" w:hint="eastAsia"/>
        </w:rPr>
        <w:t>，再点击</w:t>
      </w:r>
      <w:r>
        <w:rPr>
          <w:rFonts w:ascii="宋体" w:hAnsi="宋体" w:cs="宋体" w:hint="eastAsia"/>
          <w:szCs w:val="21"/>
        </w:rPr>
        <w:t>扫一扫功能。</w:t>
      </w:r>
    </w:p>
    <w:p w14:paraId="28DCD9EF" w14:textId="77777777" w:rsidR="00020864" w:rsidRDefault="00F42850">
      <w:pPr>
        <w:pStyle w:val="4"/>
        <w:spacing w:line="440" w:lineRule="exact"/>
        <w:rPr>
          <w:rFonts w:ascii="宋体" w:hAnsi="宋体" w:cs="宋体"/>
        </w:rPr>
      </w:pPr>
      <w:bookmarkStart w:id="196" w:name="_Toc17506"/>
      <w:r>
        <w:rPr>
          <w:rFonts w:ascii="宋体" w:hAnsi="宋体" w:cs="宋体" w:hint="eastAsia"/>
        </w:rPr>
        <w:lastRenderedPageBreak/>
        <w:t>3.1.3登录小程序</w:t>
      </w:r>
      <w:bookmarkEnd w:id="196"/>
    </w:p>
    <w:p w14:paraId="3BA17CA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采用微信小程序或微信扫一扫操作，点击小程序，进入登录界面，登录方式有2种：</w:t>
      </w:r>
    </w:p>
    <w:p w14:paraId="3D38739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（1）点击下方的“手机一键登录”，再点击允许操作；</w:t>
      </w:r>
    </w:p>
    <w:p w14:paraId="39B7BFB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（2）输入账号和密码进行登录。</w:t>
      </w:r>
    </w:p>
    <w:p w14:paraId="594301CF" w14:textId="77777777" w:rsidR="00020864" w:rsidRDefault="00F42850">
      <w:pPr>
        <w:spacing w:line="440" w:lineRule="exact"/>
        <w:rPr>
          <w:rFonts w:ascii="宋体" w:hAnsi="宋体" w:cs="宋体"/>
          <w:sz w:val="24"/>
          <w:szCs w:val="24"/>
        </w:rPr>
      </w:pPr>
      <w:r>
        <w:rPr>
          <w:rFonts w:ascii="宋体" w:hAnsi="宋体" w:cs="宋体" w:hint="eastAsia"/>
          <w:sz w:val="24"/>
          <w:szCs w:val="24"/>
        </w:rPr>
        <w:t>登录成功后，客户端主要面向需求部门人员，服务端主要面向工单服务人员。</w:t>
      </w:r>
    </w:p>
    <w:p w14:paraId="7AA947B9" w14:textId="77777777" w:rsidR="00020864" w:rsidRDefault="00F42850">
      <w:pPr>
        <w:spacing w:line="440" w:lineRule="exact"/>
        <w:rPr>
          <w:rFonts w:ascii="宋体" w:hAnsi="宋体" w:cs="宋体"/>
          <w:sz w:val="24"/>
          <w:szCs w:val="24"/>
        </w:rPr>
      </w:pPr>
      <w:r>
        <w:rPr>
          <w:rFonts w:ascii="宋体" w:hAnsi="宋体" w:cs="宋体" w:hint="eastAsia"/>
          <w:sz w:val="24"/>
          <w:szCs w:val="24"/>
        </w:rPr>
        <w:t>【注意】手机一键登录提示“该手机号未绑定，请联系管理员”或“账号或密码错误”时，说明该用户使用登录的手机号码可能与平台内不一致，需要在平台管理--用户管理中对该用户进行新增或修改操作。</w:t>
      </w:r>
    </w:p>
    <w:p w14:paraId="4B318921" w14:textId="77777777" w:rsidR="00020864" w:rsidRDefault="00F42850">
      <w:pPr>
        <w:pStyle w:val="2"/>
        <w:spacing w:line="440" w:lineRule="exact"/>
        <w:rPr>
          <w:rFonts w:ascii="宋体" w:hAnsi="宋体" w:cs="宋体"/>
          <w:b/>
          <w:bCs/>
        </w:rPr>
      </w:pPr>
      <w:bookmarkStart w:id="197" w:name="_Toc30393"/>
      <w:bookmarkStart w:id="198" w:name="_Toc10259"/>
      <w:bookmarkStart w:id="199" w:name="_Toc18323"/>
      <w:r>
        <w:rPr>
          <w:rFonts w:ascii="宋体" w:hAnsi="宋体" w:cs="宋体" w:hint="eastAsia"/>
          <w:b/>
          <w:bCs/>
        </w:rPr>
        <w:t>3.2</w:t>
      </w:r>
      <w:bookmarkEnd w:id="197"/>
      <w:bookmarkEnd w:id="198"/>
      <w:r>
        <w:rPr>
          <w:rFonts w:ascii="宋体" w:hAnsi="宋体" w:cs="宋体" w:hint="eastAsia"/>
          <w:b/>
          <w:bCs/>
        </w:rPr>
        <w:t>报修服务</w:t>
      </w:r>
      <w:bookmarkEnd w:id="199"/>
    </w:p>
    <w:p w14:paraId="466699D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该功能主要用于区域内的物品或设备的报修，进入小程序首页，点击“服务功能”下的“我要报修”，弹出新增报修工单窗口，填写基础信息。</w:t>
      </w:r>
    </w:p>
    <w:p w14:paraId="6927D72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①服务地点：服务地点可以通过扫区域二维码的方式自动获取，也支持手动选择操作。</w:t>
      </w:r>
    </w:p>
    <w:p w14:paraId="38766A3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 xml:space="preserve">②服务描述：需要描述清楚报修的是什么故障或现象，使用“按住说话”功能，可以录入语音，且语音自动识别成文字录入到服务描述里（仅识别普通话）。       </w:t>
      </w:r>
    </w:p>
    <w:p w14:paraId="31D54813"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③紧急程度：按照实际情况选择，分一般，紧急，特别三个级别。</w:t>
      </w:r>
    </w:p>
    <w:p w14:paraId="5E3ACC0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④期待到达时间：按照希望到达现场处理的时间进行选择。</w:t>
      </w:r>
    </w:p>
    <w:p w14:paraId="10B3160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⑤上传照片或视频：点击➕ ，拍摄故障的图片或视频，支持本地照片上传。上传文件数量限制≤3个。</w:t>
      </w:r>
    </w:p>
    <w:p w14:paraId="41617F7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⑥提交：信息填写完整后，点击提交按钮，提示提交成功。</w:t>
      </w:r>
    </w:p>
    <w:p w14:paraId="54648991" w14:textId="77777777" w:rsidR="00020864" w:rsidRDefault="00F42850">
      <w:pPr>
        <w:pStyle w:val="2"/>
        <w:spacing w:line="440" w:lineRule="exact"/>
        <w:rPr>
          <w:rFonts w:ascii="宋体" w:hAnsi="宋体" w:cs="宋体"/>
          <w:b/>
          <w:bCs/>
        </w:rPr>
      </w:pPr>
      <w:bookmarkStart w:id="200" w:name="_Toc30115"/>
      <w:bookmarkStart w:id="201" w:name="_Toc19101"/>
      <w:bookmarkStart w:id="202" w:name="_Toc10931"/>
      <w:bookmarkStart w:id="203" w:name="_Toc31390"/>
      <w:r>
        <w:rPr>
          <w:rFonts w:ascii="宋体" w:hAnsi="宋体" w:cs="宋体" w:hint="eastAsia"/>
          <w:b/>
          <w:bCs/>
        </w:rPr>
        <w:t>3.3需求工单</w:t>
      </w:r>
      <w:bookmarkEnd w:id="200"/>
      <w:bookmarkEnd w:id="201"/>
    </w:p>
    <w:p w14:paraId="2FFE717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需求工单的主要功能是为需求人员及需求部门成员查看工单、验收工单、和评价工单使用。包含报修服务工单、用车服务工单和运送服务工单等。</w:t>
      </w:r>
    </w:p>
    <w:p w14:paraId="4F54C53D" w14:textId="77777777" w:rsidR="00020864" w:rsidRDefault="00F42850">
      <w:pPr>
        <w:pStyle w:val="4"/>
        <w:spacing w:line="440" w:lineRule="exact"/>
        <w:rPr>
          <w:rFonts w:ascii="宋体" w:hAnsi="宋体" w:cs="宋体"/>
        </w:rPr>
      </w:pPr>
      <w:bookmarkStart w:id="204" w:name="_Toc988"/>
      <w:r>
        <w:rPr>
          <w:rFonts w:ascii="宋体" w:hAnsi="宋体" w:cs="宋体" w:hint="eastAsia"/>
        </w:rPr>
        <w:t>3.3.1查看工单</w:t>
      </w:r>
      <w:bookmarkEnd w:id="204"/>
    </w:p>
    <w:p w14:paraId="021FA68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点击需求工单按钮，进入需求工单页面，分为“我创建的”和“部门工单”两个工单列表：</w:t>
      </w:r>
    </w:p>
    <w:p w14:paraId="13445C11" w14:textId="77777777" w:rsidR="00020864" w:rsidRDefault="00F42850">
      <w:pPr>
        <w:numPr>
          <w:ilvl w:val="0"/>
          <w:numId w:val="7"/>
        </w:numPr>
        <w:spacing w:line="440" w:lineRule="exact"/>
        <w:ind w:firstLineChars="200" w:firstLine="480"/>
        <w:rPr>
          <w:rFonts w:ascii="宋体" w:hAnsi="宋体" w:cs="宋体"/>
          <w:sz w:val="24"/>
          <w:szCs w:val="24"/>
        </w:rPr>
      </w:pPr>
      <w:r>
        <w:rPr>
          <w:rFonts w:ascii="宋体" w:hAnsi="宋体" w:cs="宋体" w:hint="eastAsia"/>
          <w:sz w:val="24"/>
          <w:szCs w:val="24"/>
        </w:rPr>
        <w:lastRenderedPageBreak/>
        <w:t>我创建的：展示登录人创建的所有工单；</w:t>
      </w:r>
    </w:p>
    <w:p w14:paraId="408CB58B" w14:textId="77777777" w:rsidR="00020864" w:rsidRDefault="00F42850">
      <w:pPr>
        <w:numPr>
          <w:ilvl w:val="0"/>
          <w:numId w:val="7"/>
        </w:numPr>
        <w:spacing w:line="440" w:lineRule="exact"/>
        <w:ind w:firstLineChars="200" w:firstLine="480"/>
        <w:rPr>
          <w:rFonts w:ascii="宋体" w:hAnsi="宋体" w:cs="宋体"/>
          <w:sz w:val="24"/>
          <w:szCs w:val="24"/>
        </w:rPr>
      </w:pPr>
      <w:r>
        <w:rPr>
          <w:rFonts w:ascii="宋体" w:hAnsi="宋体" w:cs="宋体" w:hint="eastAsia"/>
          <w:sz w:val="24"/>
          <w:szCs w:val="24"/>
        </w:rPr>
        <w:t>部门工单：展示登录人所在部门的所有工单。</w:t>
      </w:r>
    </w:p>
    <w:p w14:paraId="711D7D4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每个页签细分为进行中、待验收、待评价、异常和全部工单，并支持查询功能。选择某一条工单，点击“详情”可查看工单的详细信息。</w:t>
      </w:r>
    </w:p>
    <w:p w14:paraId="135BAFDD"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【字段说明】</w:t>
      </w:r>
    </w:p>
    <w:p w14:paraId="3F766510"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进行中：已接单，但工单还未完成，都属于进行中状态。</w:t>
      </w:r>
    </w:p>
    <w:p w14:paraId="3C0FDDFF"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待验收：已完成服务的工单，但需求人员还未对工单进行验收；</w:t>
      </w:r>
    </w:p>
    <w:p w14:paraId="47C4488B"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待评价：已完成服务的工单，但需求人员还未对工单进行评价；</w:t>
      </w:r>
    </w:p>
    <w:p w14:paraId="501FCC38"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异常：包含工单转办、工单取消、工单超时、工单延迟和工单外委；</w:t>
      </w:r>
    </w:p>
    <w:p w14:paraId="6EEA645F"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全部：展示登录人作为需求人的所有工单。</w:t>
      </w:r>
    </w:p>
    <w:p w14:paraId="31197D29" w14:textId="77777777" w:rsidR="00020864" w:rsidRDefault="00F42850">
      <w:pPr>
        <w:pStyle w:val="4"/>
        <w:spacing w:line="440" w:lineRule="exact"/>
        <w:rPr>
          <w:rFonts w:ascii="宋体" w:hAnsi="宋体" w:cs="宋体"/>
        </w:rPr>
      </w:pPr>
      <w:bookmarkStart w:id="205" w:name="_Toc6269"/>
      <w:r>
        <w:rPr>
          <w:rFonts w:ascii="宋体" w:hAnsi="宋体" w:cs="宋体" w:hint="eastAsia"/>
        </w:rPr>
        <w:t>3.3.2验收工单</w:t>
      </w:r>
      <w:bookmarkEnd w:id="205"/>
    </w:p>
    <w:p w14:paraId="39E3500F"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选择“待验收”列表，查看工单，点击工单详情，进入工单详情页面，找到页面最下方的“验收”按钮，点击验收，跳转到验收界面，进行手写签名，点击保存即可。</w:t>
      </w:r>
    </w:p>
    <w:p w14:paraId="608311D6" w14:textId="77777777" w:rsidR="00020864" w:rsidRDefault="00F42850">
      <w:pPr>
        <w:spacing w:line="440" w:lineRule="exact"/>
        <w:rPr>
          <w:rFonts w:ascii="宋体" w:hAnsi="宋体" w:cs="宋体"/>
          <w:sz w:val="24"/>
          <w:szCs w:val="24"/>
        </w:rPr>
      </w:pPr>
      <w:r>
        <w:rPr>
          <w:rFonts w:ascii="宋体" w:hAnsi="宋体" w:cs="宋体" w:hint="eastAsia"/>
          <w:sz w:val="24"/>
          <w:szCs w:val="24"/>
        </w:rPr>
        <w:t>【注意】能验收工单的是服务区域责任部门对应的人员。</w:t>
      </w:r>
    </w:p>
    <w:p w14:paraId="1F501609" w14:textId="77777777" w:rsidR="00020864" w:rsidRDefault="00F42850">
      <w:pPr>
        <w:pStyle w:val="4"/>
        <w:spacing w:line="440" w:lineRule="exact"/>
        <w:rPr>
          <w:rFonts w:ascii="宋体" w:hAnsi="宋体" w:cs="宋体"/>
        </w:rPr>
      </w:pPr>
      <w:bookmarkStart w:id="206" w:name="_Toc17199"/>
      <w:r>
        <w:rPr>
          <w:rFonts w:ascii="宋体" w:hAnsi="宋体" w:cs="宋体" w:hint="eastAsia"/>
        </w:rPr>
        <w:t>3.3.3评价工单</w:t>
      </w:r>
      <w:bookmarkEnd w:id="206"/>
    </w:p>
    <w:p w14:paraId="5E6A223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工单验收完成后，我们还需要对工单进行评价操作，如果对工单进行差评（3星及3星以下）时，需要填写差评原因。</w:t>
      </w:r>
    </w:p>
    <w:p w14:paraId="28AECA95" w14:textId="77777777" w:rsidR="00020864" w:rsidRDefault="00F42850">
      <w:pPr>
        <w:spacing w:line="440" w:lineRule="exact"/>
        <w:rPr>
          <w:rFonts w:ascii="宋体" w:hAnsi="宋体" w:cs="宋体"/>
        </w:rPr>
      </w:pPr>
      <w:r>
        <w:rPr>
          <w:rFonts w:ascii="宋体" w:hAnsi="宋体" w:cs="宋体" w:hint="eastAsia"/>
          <w:sz w:val="24"/>
          <w:szCs w:val="24"/>
        </w:rPr>
        <w:t>【注意】服务评价的内容在PC端“基础管理--项目字典”中可以设置；平台支持工单完成后的自动评价，如多长小时未评价做几星处理的设置。</w:t>
      </w:r>
    </w:p>
    <w:p w14:paraId="549E779E" w14:textId="77777777" w:rsidR="00020864" w:rsidRDefault="00F42850">
      <w:pPr>
        <w:pStyle w:val="2"/>
        <w:spacing w:line="440" w:lineRule="exact"/>
        <w:rPr>
          <w:rFonts w:ascii="宋体" w:hAnsi="宋体" w:cs="宋体"/>
          <w:b/>
          <w:bCs/>
        </w:rPr>
      </w:pPr>
      <w:bookmarkStart w:id="207" w:name="_Toc2891"/>
      <w:bookmarkStart w:id="208" w:name="_Toc19533"/>
      <w:r>
        <w:rPr>
          <w:rFonts w:ascii="宋体" w:hAnsi="宋体" w:cs="宋体" w:hint="eastAsia"/>
          <w:b/>
          <w:bCs/>
        </w:rPr>
        <w:t>3.4服务提醒</w:t>
      </w:r>
      <w:bookmarkEnd w:id="207"/>
      <w:bookmarkEnd w:id="208"/>
    </w:p>
    <w:p w14:paraId="5E5FB8C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该功能主要由需求人员使用，用于验收和评价的提醒，在小程序客户端首页最下方，有服务验收和服务评价有两个图标。</w:t>
      </w:r>
    </w:p>
    <w:p w14:paraId="1941402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图标显示的数字代表登录小程序的人员需要验收和评价的工单数量，点击图标可直接进入“我创建的”页签的“待验收”列表或“我创建的”页签的“待评价”列表，再进行验收或评价操作（同上）。</w:t>
      </w:r>
    </w:p>
    <w:p w14:paraId="7745F98B" w14:textId="77777777" w:rsidR="00020864" w:rsidRDefault="00F42850">
      <w:pPr>
        <w:pStyle w:val="2"/>
        <w:spacing w:line="440" w:lineRule="exact"/>
        <w:rPr>
          <w:rFonts w:ascii="宋体" w:hAnsi="宋体" w:cs="宋体"/>
          <w:b/>
          <w:bCs/>
        </w:rPr>
      </w:pPr>
      <w:bookmarkStart w:id="209" w:name="_Toc24182"/>
      <w:bookmarkStart w:id="210" w:name="_Toc3205"/>
      <w:r>
        <w:rPr>
          <w:rFonts w:ascii="宋体" w:hAnsi="宋体" w:cs="宋体" w:hint="eastAsia"/>
          <w:b/>
          <w:bCs/>
        </w:rPr>
        <w:lastRenderedPageBreak/>
        <w:t>3.5任务提醒</w:t>
      </w:r>
      <w:bookmarkEnd w:id="209"/>
      <w:bookmarkEnd w:id="210"/>
    </w:p>
    <w:p w14:paraId="5283353E"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该功能主要由工单服务人员使用，用于对负责工单和协同工单的提醒，在小程序客户端首页最下方，有“我的任务”和“协同任务”有两个图标，如图2-16。</w:t>
      </w:r>
    </w:p>
    <w:p w14:paraId="0E9E6D2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图标上显示的数字代表登录小程序的工单服务人员，需要自己负责处理的工单数量和需要协助同事处理的工单数量，点击图标可直接进入“负责工单”页签的“进行中”列表或“协同工单”页签的“进行中”列表，进行工单处理的开始/转办/外委/协同/挂起/完成等操作（同下）。</w:t>
      </w:r>
    </w:p>
    <w:p w14:paraId="6ECE6501" w14:textId="77777777" w:rsidR="00020864" w:rsidRDefault="00F42850">
      <w:pPr>
        <w:pStyle w:val="2"/>
        <w:spacing w:line="440" w:lineRule="exact"/>
        <w:rPr>
          <w:rFonts w:ascii="宋体" w:hAnsi="宋体" w:cs="宋体"/>
          <w:b/>
          <w:bCs/>
        </w:rPr>
      </w:pPr>
      <w:bookmarkStart w:id="211" w:name="_Toc15103"/>
      <w:bookmarkStart w:id="212" w:name="_Toc5010"/>
      <w:r>
        <w:rPr>
          <w:rFonts w:ascii="宋体" w:hAnsi="宋体" w:cs="宋体" w:hint="eastAsia"/>
          <w:b/>
          <w:bCs/>
        </w:rPr>
        <w:t>3.6工单处理</w:t>
      </w:r>
      <w:bookmarkEnd w:id="211"/>
      <w:bookmarkEnd w:id="212"/>
    </w:p>
    <w:p w14:paraId="7F05D085" w14:textId="77777777" w:rsidR="00020864" w:rsidRDefault="00F42850">
      <w:pPr>
        <w:pStyle w:val="4"/>
        <w:spacing w:line="440" w:lineRule="exact"/>
        <w:rPr>
          <w:rFonts w:ascii="宋体" w:hAnsi="宋体" w:cs="宋体"/>
        </w:rPr>
      </w:pPr>
      <w:bookmarkStart w:id="213" w:name="_Toc22525"/>
      <w:r>
        <w:rPr>
          <w:rFonts w:ascii="宋体" w:hAnsi="宋体" w:cs="宋体" w:hint="eastAsia"/>
        </w:rPr>
        <w:t>3.6.1 工单处理页签介绍</w:t>
      </w:r>
      <w:bookmarkEnd w:id="213"/>
    </w:p>
    <w:p w14:paraId="1D1D739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该功能主要由工单服务人员使用，在小程序服务端首页，点击“工单处理”按钮，进入工单处理页面，最上方分为“班组工单”、“负责工单”和“协同工单”三个页签。</w:t>
      </w:r>
    </w:p>
    <w:p w14:paraId="0DE7D8F3" w14:textId="77777777" w:rsidR="00020864" w:rsidRDefault="00F42850">
      <w:pPr>
        <w:numPr>
          <w:ilvl w:val="0"/>
          <w:numId w:val="8"/>
        </w:numPr>
        <w:spacing w:line="440" w:lineRule="exact"/>
        <w:ind w:firstLineChars="200" w:firstLine="480"/>
        <w:rPr>
          <w:rFonts w:ascii="宋体" w:hAnsi="宋体" w:cs="宋体"/>
          <w:sz w:val="24"/>
          <w:szCs w:val="24"/>
        </w:rPr>
      </w:pPr>
      <w:r>
        <w:rPr>
          <w:rFonts w:ascii="宋体" w:hAnsi="宋体" w:cs="宋体" w:hint="eastAsia"/>
          <w:sz w:val="24"/>
          <w:szCs w:val="24"/>
        </w:rPr>
        <w:t>班组工单：展示登录人所在工单服务班组的工单；</w:t>
      </w:r>
    </w:p>
    <w:p w14:paraId="127A9023" w14:textId="77777777" w:rsidR="00020864" w:rsidRDefault="00F42850">
      <w:pPr>
        <w:numPr>
          <w:ilvl w:val="0"/>
          <w:numId w:val="8"/>
        </w:numPr>
        <w:spacing w:line="440" w:lineRule="exact"/>
        <w:ind w:firstLineChars="200" w:firstLine="480"/>
        <w:rPr>
          <w:rFonts w:ascii="宋体" w:hAnsi="宋体" w:cs="宋体"/>
          <w:sz w:val="24"/>
          <w:szCs w:val="24"/>
        </w:rPr>
      </w:pPr>
      <w:r>
        <w:rPr>
          <w:rFonts w:ascii="宋体" w:hAnsi="宋体" w:cs="宋体" w:hint="eastAsia"/>
          <w:sz w:val="24"/>
          <w:szCs w:val="24"/>
        </w:rPr>
        <w:t>负责工单：展示登录人负责的工单；</w:t>
      </w:r>
    </w:p>
    <w:p w14:paraId="02F8487D" w14:textId="77777777" w:rsidR="00020864" w:rsidRDefault="00F42850">
      <w:pPr>
        <w:numPr>
          <w:ilvl w:val="0"/>
          <w:numId w:val="8"/>
        </w:numPr>
        <w:spacing w:line="440" w:lineRule="exact"/>
        <w:ind w:firstLineChars="200" w:firstLine="480"/>
        <w:rPr>
          <w:rFonts w:ascii="宋体" w:hAnsi="宋体" w:cs="宋体"/>
          <w:sz w:val="24"/>
          <w:szCs w:val="24"/>
        </w:rPr>
      </w:pPr>
      <w:r>
        <w:rPr>
          <w:rFonts w:ascii="宋体" w:hAnsi="宋体" w:cs="宋体" w:hint="eastAsia"/>
          <w:sz w:val="24"/>
          <w:szCs w:val="24"/>
        </w:rPr>
        <w:t>协同工单：展示登录人负责协同处理的工单。</w:t>
      </w:r>
    </w:p>
    <w:p w14:paraId="0A01989D" w14:textId="77777777" w:rsidR="00020864" w:rsidRDefault="00F42850">
      <w:pPr>
        <w:spacing w:line="440" w:lineRule="exact"/>
        <w:rPr>
          <w:rFonts w:ascii="宋体" w:hAnsi="宋体" w:cs="宋体"/>
          <w:sz w:val="24"/>
          <w:szCs w:val="24"/>
        </w:rPr>
      </w:pPr>
      <w:r>
        <w:rPr>
          <w:rFonts w:ascii="宋体" w:hAnsi="宋体" w:cs="宋体" w:hint="eastAsia"/>
          <w:sz w:val="24"/>
          <w:szCs w:val="24"/>
        </w:rPr>
        <w:t>每个页签下有“待指派”、“进行中”、“待评价”、“异常”和“全部”列表。</w:t>
      </w:r>
    </w:p>
    <w:p w14:paraId="7A48712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【字段说明】</w:t>
      </w:r>
    </w:p>
    <w:p w14:paraId="482A3695"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待指派：需求人员已提交需求工单，但还未接单或派单。</w:t>
      </w:r>
    </w:p>
    <w:p w14:paraId="167CD70F"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进行中：已接单，但工单还未完成，都属于进行中状态。</w:t>
      </w:r>
    </w:p>
    <w:p w14:paraId="4E5327A0"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待评价：已完成工单，但还未对该工单进行评价。</w:t>
      </w:r>
    </w:p>
    <w:p w14:paraId="6724026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异常：包含工单延迟、工单转办、工单取消、工单超时和工单外委。</w:t>
      </w:r>
    </w:p>
    <w:p w14:paraId="6B7D5573"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全部：展示登录人作为需求人的所有工单。</w:t>
      </w:r>
    </w:p>
    <w:p w14:paraId="42441EC7" w14:textId="77777777" w:rsidR="00020864" w:rsidRDefault="00F42850">
      <w:pPr>
        <w:pStyle w:val="4"/>
        <w:spacing w:line="440" w:lineRule="exact"/>
        <w:rPr>
          <w:rFonts w:ascii="宋体" w:hAnsi="宋体" w:cs="宋体"/>
        </w:rPr>
      </w:pPr>
      <w:bookmarkStart w:id="214" w:name="_Toc11517"/>
      <w:bookmarkStart w:id="215" w:name="_Toc4379"/>
      <w:bookmarkStart w:id="216" w:name="_Toc19068"/>
      <w:bookmarkStart w:id="217" w:name="_Toc11253"/>
      <w:r>
        <w:rPr>
          <w:rFonts w:ascii="宋体" w:hAnsi="宋体" w:cs="宋体" w:hint="eastAsia"/>
        </w:rPr>
        <w:t>3.6.2 派单</w:t>
      </w:r>
      <w:bookmarkEnd w:id="214"/>
      <w:bookmarkEnd w:id="215"/>
      <w:bookmarkEnd w:id="216"/>
      <w:bookmarkEnd w:id="217"/>
    </w:p>
    <w:p w14:paraId="4A5D97D4" w14:textId="77777777" w:rsidR="00020864" w:rsidRDefault="00F42850">
      <w:pPr>
        <w:spacing w:line="440" w:lineRule="exact"/>
        <w:rPr>
          <w:rFonts w:ascii="宋体" w:hAnsi="宋体" w:cs="宋体"/>
          <w:sz w:val="24"/>
          <w:szCs w:val="24"/>
        </w:rPr>
      </w:pPr>
      <w:r>
        <w:rPr>
          <w:rFonts w:ascii="宋体" w:hAnsi="宋体" w:cs="宋体" w:hint="eastAsia"/>
          <w:sz w:val="24"/>
          <w:szCs w:val="24"/>
        </w:rPr>
        <w:t>（1）服务组长在“工单处理-班组工单-待指派”列表查看，找到需要进行派单操作的工单，如图3-1。点击“详情”跳转到工单详情页面，如图3-2，点击最下方的“派单”按钮，跳转到派单页面，如图3-3。点击➕ 添加本班组服务组员，将工单指派到人，如图3-4。</w:t>
      </w:r>
    </w:p>
    <w:p w14:paraId="03966A33" w14:textId="77777777" w:rsidR="00020864" w:rsidRDefault="00F42850">
      <w:pPr>
        <w:spacing w:line="440" w:lineRule="exact"/>
        <w:rPr>
          <w:rFonts w:ascii="宋体" w:hAnsi="宋体" w:cs="宋体"/>
          <w:sz w:val="24"/>
          <w:szCs w:val="24"/>
        </w:rPr>
      </w:pPr>
      <w:r>
        <w:rPr>
          <w:rFonts w:ascii="宋体" w:hAnsi="宋体" w:cs="宋体" w:hint="eastAsia"/>
          <w:sz w:val="24"/>
          <w:szCs w:val="24"/>
        </w:rPr>
        <w:lastRenderedPageBreak/>
        <w:t>【注意】在指派到人时，可以看到名字的后面显示“工作状态”和负责但未完成的“工单数量”，为派单时提供依据。</w:t>
      </w:r>
    </w:p>
    <w:p w14:paraId="3C74D343" w14:textId="77777777" w:rsidR="00020864" w:rsidRDefault="00F42850">
      <w:pPr>
        <w:spacing w:line="720" w:lineRule="auto"/>
        <w:ind w:left="630" w:hangingChars="300" w:hanging="630"/>
        <w:jc w:val="left"/>
        <w:rPr>
          <w:rFonts w:ascii="宋体" w:hAnsi="宋体" w:cs="宋体"/>
        </w:rPr>
      </w:pPr>
      <w:r>
        <w:rPr>
          <w:rFonts w:ascii="宋体" w:hAnsi="宋体" w:cs="宋体" w:hint="eastAsia"/>
          <w:noProof/>
        </w:rPr>
        <w:drawing>
          <wp:inline distT="0" distB="0" distL="114300" distR="114300" wp14:anchorId="75B987DD" wp14:editId="699E2ECE">
            <wp:extent cx="2296795" cy="3203575"/>
            <wp:effectExtent l="0" t="0" r="4445" b="12065"/>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80"/>
                    <a:stretch>
                      <a:fillRect/>
                    </a:stretch>
                  </pic:blipFill>
                  <pic:spPr>
                    <a:xfrm>
                      <a:off x="0" y="0"/>
                      <a:ext cx="2296795" cy="3203575"/>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114300" distR="114300" wp14:anchorId="7476890C" wp14:editId="02748700">
            <wp:extent cx="2059940" cy="3270250"/>
            <wp:effectExtent l="0" t="0" r="12700" b="6350"/>
            <wp:docPr id="101" name="图片 101" descr="Screenshot_20210709_171151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Screenshot_20210709_171151_com.tencent.mm"/>
                    <pic:cNvPicPr>
                      <a:picLocks noChangeAspect="1"/>
                    </pic:cNvPicPr>
                  </pic:nvPicPr>
                  <pic:blipFill>
                    <a:blip r:embed="rId81"/>
                    <a:stretch>
                      <a:fillRect/>
                    </a:stretch>
                  </pic:blipFill>
                  <pic:spPr>
                    <a:xfrm>
                      <a:off x="0" y="0"/>
                      <a:ext cx="2059940" cy="3270250"/>
                    </a:xfrm>
                    <a:prstGeom prst="rect">
                      <a:avLst/>
                    </a:prstGeom>
                  </pic:spPr>
                </pic:pic>
              </a:graphicData>
            </a:graphic>
          </wp:inline>
        </w:drawing>
      </w:r>
    </w:p>
    <w:p w14:paraId="68D975AC" w14:textId="77777777" w:rsidR="00020864" w:rsidRDefault="00F42850">
      <w:pPr>
        <w:spacing w:line="440" w:lineRule="exact"/>
        <w:jc w:val="left"/>
        <w:rPr>
          <w:rFonts w:ascii="宋体" w:hAnsi="宋体" w:cs="宋体"/>
          <w:szCs w:val="21"/>
        </w:rPr>
      </w:pPr>
      <w:r>
        <w:rPr>
          <w:rFonts w:ascii="宋体" w:hAnsi="宋体" w:cs="宋体" w:hint="eastAsia"/>
          <w:szCs w:val="21"/>
        </w:rPr>
        <w:t>图3-1 工单处理-班组工单-待指派                       图3-2 工单详情-派单</w:t>
      </w:r>
    </w:p>
    <w:p w14:paraId="79843A7F" w14:textId="77777777" w:rsidR="00020864" w:rsidRDefault="00F42850">
      <w:pPr>
        <w:spacing w:line="720" w:lineRule="auto"/>
        <w:jc w:val="left"/>
        <w:rPr>
          <w:rFonts w:ascii="宋体" w:hAnsi="宋体" w:cs="宋体"/>
          <w:sz w:val="24"/>
          <w:szCs w:val="24"/>
        </w:rPr>
      </w:pPr>
      <w:r>
        <w:rPr>
          <w:rFonts w:ascii="宋体" w:hAnsi="宋体" w:cs="宋体"/>
          <w:noProof/>
          <w:sz w:val="24"/>
          <w:szCs w:val="24"/>
        </w:rPr>
        <w:drawing>
          <wp:inline distT="0" distB="0" distL="114300" distR="114300" wp14:anchorId="4B6BC55E" wp14:editId="007F941A">
            <wp:extent cx="1946275" cy="3001645"/>
            <wp:effectExtent l="0" t="0" r="4445" b="635"/>
            <wp:docPr id="102" name="图片 102" descr="Screenshot_20210709_17152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Screenshot_20210709_171528_com.tencent.mm"/>
                    <pic:cNvPicPr>
                      <a:picLocks noChangeAspect="1"/>
                    </pic:cNvPicPr>
                  </pic:nvPicPr>
                  <pic:blipFill>
                    <a:blip r:embed="rId82"/>
                    <a:stretch>
                      <a:fillRect/>
                    </a:stretch>
                  </pic:blipFill>
                  <pic:spPr>
                    <a:xfrm>
                      <a:off x="0" y="0"/>
                      <a:ext cx="1946275" cy="3001645"/>
                    </a:xfrm>
                    <a:prstGeom prst="rect">
                      <a:avLst/>
                    </a:prstGeom>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114300" distR="114300" wp14:anchorId="3961519C" wp14:editId="65848EEF">
            <wp:extent cx="1750060" cy="2969895"/>
            <wp:effectExtent l="0" t="0" r="2540" b="1905"/>
            <wp:docPr id="104" name="图片 104" descr="Screenshot_20210709_171911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Screenshot_20210709_171911_com.tencent.mm"/>
                    <pic:cNvPicPr>
                      <a:picLocks noChangeAspect="1"/>
                    </pic:cNvPicPr>
                  </pic:nvPicPr>
                  <pic:blipFill>
                    <a:blip r:embed="rId83"/>
                    <a:stretch>
                      <a:fillRect/>
                    </a:stretch>
                  </pic:blipFill>
                  <pic:spPr>
                    <a:xfrm>
                      <a:off x="0" y="0"/>
                      <a:ext cx="1750060" cy="2969895"/>
                    </a:xfrm>
                    <a:prstGeom prst="rect">
                      <a:avLst/>
                    </a:prstGeom>
                  </pic:spPr>
                </pic:pic>
              </a:graphicData>
            </a:graphic>
          </wp:inline>
        </w:drawing>
      </w:r>
    </w:p>
    <w:p w14:paraId="60C5135E" w14:textId="77777777" w:rsidR="00020864" w:rsidRDefault="00F42850">
      <w:pPr>
        <w:spacing w:line="440" w:lineRule="exact"/>
        <w:ind w:firstLineChars="300" w:firstLine="630"/>
        <w:jc w:val="left"/>
        <w:rPr>
          <w:rFonts w:ascii="宋体" w:hAnsi="宋体" w:cs="宋体"/>
          <w:szCs w:val="21"/>
        </w:rPr>
      </w:pPr>
      <w:r>
        <w:rPr>
          <w:rFonts w:ascii="宋体" w:hAnsi="宋体" w:cs="宋体" w:hint="eastAsia"/>
          <w:szCs w:val="21"/>
        </w:rPr>
        <w:t>图3-3 派单页面                                图3-4 派单-指派人</w:t>
      </w:r>
    </w:p>
    <w:p w14:paraId="0384F975" w14:textId="77777777" w:rsidR="00020864" w:rsidRDefault="00020864">
      <w:pPr>
        <w:spacing w:line="440" w:lineRule="exact"/>
        <w:jc w:val="left"/>
        <w:rPr>
          <w:rFonts w:ascii="宋体" w:hAnsi="宋体" w:cs="宋体"/>
          <w:sz w:val="24"/>
          <w:szCs w:val="24"/>
        </w:rPr>
      </w:pPr>
    </w:p>
    <w:p w14:paraId="1F62BE18" w14:textId="77777777" w:rsidR="00020864" w:rsidRDefault="00F42850">
      <w:pPr>
        <w:spacing w:line="440" w:lineRule="exact"/>
        <w:rPr>
          <w:rFonts w:ascii="宋体" w:hAnsi="宋体" w:cs="宋体"/>
        </w:rPr>
      </w:pPr>
      <w:r>
        <w:rPr>
          <w:rFonts w:ascii="宋体" w:hAnsi="宋体" w:cs="宋体" w:hint="eastAsia"/>
          <w:sz w:val="24"/>
          <w:szCs w:val="24"/>
        </w:rPr>
        <w:t>（2）工单调度员打开小程序服务端首页，在“调度中心-待指派”列表查看，找到需要进行派单操作的工单，如图3-5。点击“详情”跳转到工单详情页面进行派单操作。</w:t>
      </w:r>
    </w:p>
    <w:p w14:paraId="2A23683A" w14:textId="77777777" w:rsidR="00020864" w:rsidRDefault="00F42850">
      <w:pPr>
        <w:spacing w:line="720" w:lineRule="auto"/>
        <w:rPr>
          <w:rFonts w:ascii="宋体" w:hAnsi="宋体" w:cs="宋体"/>
        </w:rPr>
      </w:pPr>
      <w:r>
        <w:rPr>
          <w:rFonts w:ascii="宋体" w:hAnsi="宋体" w:cs="宋体" w:hint="eastAsia"/>
          <w:noProof/>
        </w:rPr>
        <w:lastRenderedPageBreak/>
        <w:drawing>
          <wp:inline distT="0" distB="0" distL="114300" distR="114300" wp14:anchorId="296C5425" wp14:editId="3BE4E9CE">
            <wp:extent cx="1636395" cy="2729865"/>
            <wp:effectExtent l="0" t="0" r="9525" b="13335"/>
            <wp:docPr id="105" name="图片 105" descr="QQ图片2021070917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QQ图片20210709175341"/>
                    <pic:cNvPicPr>
                      <a:picLocks noChangeAspect="1"/>
                    </pic:cNvPicPr>
                  </pic:nvPicPr>
                  <pic:blipFill>
                    <a:blip r:embed="rId84"/>
                    <a:stretch>
                      <a:fillRect/>
                    </a:stretch>
                  </pic:blipFill>
                  <pic:spPr>
                    <a:xfrm>
                      <a:off x="0" y="0"/>
                      <a:ext cx="1636395" cy="2729865"/>
                    </a:xfrm>
                    <a:prstGeom prst="rect">
                      <a:avLst/>
                    </a:prstGeom>
                  </pic:spPr>
                </pic:pic>
              </a:graphicData>
            </a:graphic>
          </wp:inline>
        </w:drawing>
      </w:r>
    </w:p>
    <w:p w14:paraId="2B6233D1" w14:textId="77777777" w:rsidR="00020864" w:rsidRDefault="00F42850">
      <w:pPr>
        <w:spacing w:line="440" w:lineRule="exact"/>
        <w:ind w:firstLineChars="200" w:firstLine="420"/>
        <w:rPr>
          <w:rFonts w:ascii="宋体" w:hAnsi="宋体" w:cs="宋体"/>
          <w:szCs w:val="21"/>
        </w:rPr>
      </w:pPr>
      <w:r>
        <w:rPr>
          <w:rFonts w:ascii="宋体" w:hAnsi="宋体" w:cs="宋体" w:hint="eastAsia"/>
          <w:szCs w:val="21"/>
        </w:rPr>
        <w:t>图3-5调度中心-待指派</w:t>
      </w:r>
    </w:p>
    <w:p w14:paraId="716A9BFC" w14:textId="77777777" w:rsidR="00020864" w:rsidRDefault="00020864">
      <w:pPr>
        <w:spacing w:line="440" w:lineRule="exact"/>
        <w:ind w:firstLineChars="200" w:firstLine="420"/>
        <w:rPr>
          <w:rFonts w:ascii="宋体" w:hAnsi="宋体" w:cs="宋体"/>
          <w:szCs w:val="21"/>
        </w:rPr>
      </w:pPr>
    </w:p>
    <w:p w14:paraId="21EF0231" w14:textId="77777777" w:rsidR="00020864" w:rsidRDefault="00F42850">
      <w:pPr>
        <w:pStyle w:val="4"/>
        <w:spacing w:line="440" w:lineRule="exact"/>
        <w:rPr>
          <w:rFonts w:ascii="宋体" w:hAnsi="宋体" w:cs="宋体"/>
        </w:rPr>
      </w:pPr>
      <w:bookmarkStart w:id="218" w:name="_Toc661"/>
      <w:r>
        <w:rPr>
          <w:rFonts w:ascii="宋体" w:hAnsi="宋体" w:cs="宋体" w:hint="eastAsia"/>
        </w:rPr>
        <w:t>3.6.3 抢单</w:t>
      </w:r>
      <w:bookmarkEnd w:id="218"/>
    </w:p>
    <w:p w14:paraId="6933DE27"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工单服务班组成员在“工单处理-班组工单-待指派”列表，查看哪些工单自己可以处理，点击详情查看（如图3-6）。进入该工单详情页面后，点击最下方的抢单按钮（如图3-7）。</w:t>
      </w:r>
    </w:p>
    <w:p w14:paraId="05DE5B88" w14:textId="77777777" w:rsidR="00020864" w:rsidRDefault="00F42850">
      <w:pPr>
        <w:spacing w:line="720" w:lineRule="auto"/>
        <w:rPr>
          <w:rFonts w:ascii="宋体" w:hAnsi="宋体" w:cs="宋体"/>
        </w:rPr>
      </w:pPr>
      <w:r>
        <w:rPr>
          <w:rFonts w:ascii="宋体" w:hAnsi="宋体" w:cs="宋体" w:hint="eastAsia"/>
          <w:noProof/>
        </w:rPr>
        <w:drawing>
          <wp:inline distT="0" distB="0" distL="114300" distR="114300" wp14:anchorId="57EA5FEC" wp14:editId="556EC3A4">
            <wp:extent cx="2081530" cy="3167380"/>
            <wp:effectExtent l="0" t="0" r="6350" b="25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0"/>
                    <a:stretch>
                      <a:fillRect/>
                    </a:stretch>
                  </pic:blipFill>
                  <pic:spPr>
                    <a:xfrm>
                      <a:off x="0" y="0"/>
                      <a:ext cx="2081530" cy="3167380"/>
                    </a:xfrm>
                    <a:prstGeom prst="rect">
                      <a:avLst/>
                    </a:prstGeom>
                    <a:noFill/>
                    <a:ln>
                      <a:noFill/>
                    </a:ln>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15543B6E" wp14:editId="5B789E10">
            <wp:extent cx="2078990" cy="3199765"/>
            <wp:effectExtent l="0" t="0" r="889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85"/>
                    <a:stretch>
                      <a:fillRect/>
                    </a:stretch>
                  </pic:blipFill>
                  <pic:spPr>
                    <a:xfrm>
                      <a:off x="0" y="0"/>
                      <a:ext cx="2078990" cy="3199765"/>
                    </a:xfrm>
                    <a:prstGeom prst="rect">
                      <a:avLst/>
                    </a:prstGeom>
                    <a:noFill/>
                    <a:ln>
                      <a:noFill/>
                    </a:ln>
                  </pic:spPr>
                </pic:pic>
              </a:graphicData>
            </a:graphic>
          </wp:inline>
        </w:drawing>
      </w:r>
    </w:p>
    <w:p w14:paraId="3E6A3052" w14:textId="77777777" w:rsidR="00020864" w:rsidRDefault="00F42850">
      <w:pPr>
        <w:spacing w:line="440" w:lineRule="exact"/>
        <w:rPr>
          <w:rFonts w:ascii="宋体" w:hAnsi="宋体" w:cs="宋体"/>
        </w:rPr>
      </w:pPr>
      <w:r>
        <w:rPr>
          <w:rFonts w:ascii="宋体" w:hAnsi="宋体" w:cs="宋体" w:hint="eastAsia"/>
        </w:rPr>
        <w:t xml:space="preserve">     图3-6 工单处理待指派                     图3-7 工单处理-待指派-工单详情</w:t>
      </w:r>
    </w:p>
    <w:p w14:paraId="0ACC914F" w14:textId="77777777" w:rsidR="00020864" w:rsidRDefault="00020864">
      <w:pPr>
        <w:spacing w:line="440" w:lineRule="exact"/>
        <w:rPr>
          <w:rFonts w:ascii="宋体" w:hAnsi="宋体" w:cs="宋体"/>
          <w:sz w:val="24"/>
          <w:szCs w:val="28"/>
        </w:rPr>
      </w:pPr>
    </w:p>
    <w:p w14:paraId="64EF3D2B" w14:textId="77777777" w:rsidR="00020864" w:rsidRDefault="00F42850">
      <w:pPr>
        <w:pStyle w:val="4"/>
        <w:spacing w:line="440" w:lineRule="exact"/>
        <w:rPr>
          <w:rFonts w:ascii="宋体" w:hAnsi="宋体" w:cs="宋体"/>
        </w:rPr>
      </w:pPr>
      <w:bookmarkStart w:id="219" w:name="_Toc17867"/>
      <w:bookmarkStart w:id="220" w:name="_Toc8199"/>
      <w:bookmarkStart w:id="221" w:name="_Toc16375"/>
      <w:bookmarkStart w:id="222" w:name="_Toc9357"/>
      <w:r>
        <w:rPr>
          <w:rFonts w:ascii="宋体" w:hAnsi="宋体" w:cs="宋体" w:hint="eastAsia"/>
        </w:rPr>
        <w:lastRenderedPageBreak/>
        <w:t>3.6.4 接受</w:t>
      </w:r>
      <w:bookmarkEnd w:id="219"/>
      <w:bookmarkEnd w:id="220"/>
      <w:bookmarkEnd w:id="221"/>
      <w:r>
        <w:rPr>
          <w:rFonts w:ascii="宋体" w:hAnsi="宋体" w:cs="宋体" w:hint="eastAsia"/>
        </w:rPr>
        <w:t>/取消</w:t>
      </w:r>
      <w:bookmarkEnd w:id="222"/>
    </w:p>
    <w:p w14:paraId="490A80A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（1）接受：接受指派的工单，成为该工单的执行人；</w:t>
      </w:r>
    </w:p>
    <w:p w14:paraId="32F72F76"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（2）取消：在工单还未开始前可取消工单，但要说明原因。</w:t>
      </w:r>
    </w:p>
    <w:p w14:paraId="4FE487B3" w14:textId="77777777" w:rsidR="00020864" w:rsidRDefault="00F42850">
      <w:pPr>
        <w:pStyle w:val="4"/>
        <w:spacing w:line="440" w:lineRule="exact"/>
        <w:rPr>
          <w:rFonts w:ascii="宋体" w:hAnsi="宋体" w:cs="宋体"/>
        </w:rPr>
      </w:pPr>
      <w:bookmarkStart w:id="223" w:name="_Toc8652"/>
      <w:bookmarkStart w:id="224" w:name="_Toc6457"/>
      <w:bookmarkStart w:id="225" w:name="_Toc4660"/>
      <w:bookmarkStart w:id="226" w:name="_Toc13521"/>
      <w:r>
        <w:rPr>
          <w:rFonts w:ascii="宋体" w:hAnsi="宋体" w:cs="宋体" w:hint="eastAsia"/>
        </w:rPr>
        <w:t>3.6.5 开始/转办</w:t>
      </w:r>
      <w:bookmarkEnd w:id="223"/>
      <w:bookmarkEnd w:id="224"/>
      <w:bookmarkEnd w:id="225"/>
      <w:r>
        <w:rPr>
          <w:rFonts w:ascii="宋体" w:hAnsi="宋体" w:cs="宋体" w:hint="eastAsia"/>
        </w:rPr>
        <w:t>/协同</w:t>
      </w:r>
      <w:bookmarkEnd w:id="226"/>
    </w:p>
    <w:p w14:paraId="0D36C2F6" w14:textId="77777777" w:rsidR="00020864" w:rsidRDefault="00F42850">
      <w:pPr>
        <w:spacing w:line="440" w:lineRule="exact"/>
        <w:ind w:firstLineChars="200" w:firstLine="480"/>
        <w:rPr>
          <w:rFonts w:ascii="宋体" w:hAnsi="宋体" w:cs="宋体"/>
          <w:sz w:val="24"/>
          <w:szCs w:val="28"/>
        </w:rPr>
      </w:pPr>
      <w:r>
        <w:rPr>
          <w:rFonts w:ascii="宋体" w:hAnsi="宋体" w:cs="宋体" w:hint="eastAsia"/>
          <w:sz w:val="24"/>
          <w:szCs w:val="28"/>
        </w:rPr>
        <w:t>抢单或已接受工单后，</w:t>
      </w:r>
      <w:r>
        <w:rPr>
          <w:rFonts w:ascii="宋体" w:hAnsi="宋体" w:cs="宋体" w:hint="eastAsia"/>
          <w:sz w:val="24"/>
          <w:szCs w:val="24"/>
        </w:rPr>
        <w:t>工单变成已接受状态，</w:t>
      </w:r>
      <w:r>
        <w:rPr>
          <w:rFonts w:ascii="宋体" w:hAnsi="宋体" w:cs="宋体" w:hint="eastAsia"/>
          <w:sz w:val="24"/>
          <w:szCs w:val="28"/>
        </w:rPr>
        <w:t>下一步对工单可进行以下操作：“开始”、“转办”和”协同”操作（如图3-8）。</w:t>
      </w:r>
    </w:p>
    <w:p w14:paraId="08E1FE2F" w14:textId="77777777" w:rsidR="00020864" w:rsidRDefault="00F42850">
      <w:pPr>
        <w:numPr>
          <w:ilvl w:val="0"/>
          <w:numId w:val="9"/>
        </w:numPr>
        <w:spacing w:line="440" w:lineRule="exact"/>
        <w:ind w:firstLineChars="175" w:firstLine="420"/>
        <w:rPr>
          <w:rFonts w:ascii="宋体" w:hAnsi="宋体" w:cs="宋体"/>
          <w:sz w:val="24"/>
          <w:szCs w:val="28"/>
        </w:rPr>
      </w:pPr>
      <w:r>
        <w:rPr>
          <w:rFonts w:ascii="宋体" w:hAnsi="宋体" w:cs="宋体" w:hint="eastAsia"/>
          <w:sz w:val="24"/>
          <w:szCs w:val="24"/>
        </w:rPr>
        <w:t>开始：</w:t>
      </w:r>
      <w:r>
        <w:rPr>
          <w:rFonts w:ascii="宋体" w:hAnsi="宋体" w:cs="宋体" w:hint="eastAsia"/>
          <w:sz w:val="24"/>
          <w:szCs w:val="28"/>
        </w:rPr>
        <w:t>到达服务地点，点击开始按钮，对现场进行判断填写预计完成时间，扫码获取服务地点，填写备注信息和上传照片或视频（非必填），点击保存（如图3-9）。</w:t>
      </w:r>
      <w:r>
        <w:rPr>
          <w:rFonts w:ascii="宋体" w:hAnsi="宋体" w:cs="宋体" w:hint="eastAsia"/>
          <w:sz w:val="24"/>
          <w:szCs w:val="24"/>
        </w:rPr>
        <w:t>开始操作保存后，工单为进行中状态。</w:t>
      </w:r>
    </w:p>
    <w:p w14:paraId="60E107FF" w14:textId="77777777" w:rsidR="00020864" w:rsidRDefault="00F42850">
      <w:pPr>
        <w:spacing w:line="720" w:lineRule="auto"/>
        <w:rPr>
          <w:rFonts w:ascii="宋体" w:hAnsi="宋体" w:cs="宋体"/>
        </w:rPr>
      </w:pPr>
      <w:r>
        <w:rPr>
          <w:rFonts w:ascii="宋体" w:hAnsi="宋体" w:cs="宋体" w:hint="eastAsia"/>
          <w:noProof/>
        </w:rPr>
        <w:drawing>
          <wp:inline distT="0" distB="0" distL="114300" distR="114300" wp14:anchorId="3D54A102" wp14:editId="72B1915B">
            <wp:extent cx="2369820" cy="3632835"/>
            <wp:effectExtent l="0" t="0" r="762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86"/>
                    <a:stretch>
                      <a:fillRect/>
                    </a:stretch>
                  </pic:blipFill>
                  <pic:spPr>
                    <a:xfrm>
                      <a:off x="0" y="0"/>
                      <a:ext cx="2369820" cy="3632835"/>
                    </a:xfrm>
                    <a:prstGeom prst="rect">
                      <a:avLst/>
                    </a:prstGeom>
                    <a:noFill/>
                    <a:ln>
                      <a:noFill/>
                    </a:ln>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212242C7" wp14:editId="3A68835E">
            <wp:extent cx="2346960" cy="3698875"/>
            <wp:effectExtent l="0" t="0" r="0" b="44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87"/>
                    <a:stretch>
                      <a:fillRect/>
                    </a:stretch>
                  </pic:blipFill>
                  <pic:spPr>
                    <a:xfrm>
                      <a:off x="0" y="0"/>
                      <a:ext cx="2346960" cy="3698875"/>
                    </a:xfrm>
                    <a:prstGeom prst="rect">
                      <a:avLst/>
                    </a:prstGeom>
                    <a:noFill/>
                    <a:ln>
                      <a:noFill/>
                    </a:ln>
                  </pic:spPr>
                </pic:pic>
              </a:graphicData>
            </a:graphic>
          </wp:inline>
        </w:drawing>
      </w:r>
    </w:p>
    <w:p w14:paraId="33FCA0F2" w14:textId="77777777" w:rsidR="00020864" w:rsidRDefault="00F42850">
      <w:pPr>
        <w:spacing w:line="440" w:lineRule="exact"/>
        <w:ind w:firstLineChars="300" w:firstLine="630"/>
        <w:jc w:val="left"/>
        <w:rPr>
          <w:rFonts w:ascii="宋体" w:hAnsi="宋体" w:cs="宋体"/>
        </w:rPr>
      </w:pPr>
      <w:r>
        <w:rPr>
          <w:rFonts w:ascii="宋体" w:hAnsi="宋体" w:cs="宋体" w:hint="eastAsia"/>
        </w:rPr>
        <w:t>图3-8 工单详情                           图3-9 工单详情-开始操作</w:t>
      </w:r>
    </w:p>
    <w:p w14:paraId="7DB73F8C" w14:textId="77777777" w:rsidR="00020864" w:rsidRDefault="00020864">
      <w:pPr>
        <w:spacing w:line="440" w:lineRule="exact"/>
        <w:rPr>
          <w:rFonts w:ascii="宋体" w:hAnsi="宋体" w:cs="宋体"/>
        </w:rPr>
      </w:pPr>
    </w:p>
    <w:p w14:paraId="7A0DE3AE" w14:textId="77777777" w:rsidR="00020864" w:rsidRDefault="00F42850">
      <w:pPr>
        <w:numPr>
          <w:ilvl w:val="0"/>
          <w:numId w:val="9"/>
        </w:numPr>
        <w:spacing w:line="440" w:lineRule="exact"/>
        <w:ind w:firstLineChars="200" w:firstLine="480"/>
        <w:rPr>
          <w:rFonts w:ascii="宋体" w:hAnsi="宋体" w:cs="宋体"/>
          <w:sz w:val="24"/>
          <w:szCs w:val="24"/>
        </w:rPr>
      </w:pPr>
      <w:r>
        <w:rPr>
          <w:rFonts w:ascii="宋体" w:hAnsi="宋体" w:cs="宋体" w:hint="eastAsia"/>
          <w:sz w:val="24"/>
          <w:szCs w:val="28"/>
        </w:rPr>
        <w:t>转办：</w:t>
      </w:r>
      <w:r>
        <w:rPr>
          <w:rFonts w:ascii="宋体" w:hAnsi="宋体" w:cs="宋体" w:hint="eastAsia"/>
          <w:sz w:val="24"/>
          <w:szCs w:val="24"/>
        </w:rPr>
        <w:t>可转办给同班组成员，也可跨班组转办。多用于</w:t>
      </w:r>
      <w:r>
        <w:rPr>
          <w:rFonts w:ascii="宋体" w:hAnsi="宋体" w:cs="宋体" w:hint="eastAsia"/>
          <w:sz w:val="24"/>
          <w:szCs w:val="28"/>
        </w:rPr>
        <w:t>自己无法完成时，需要转给其它工单服务人员，如图3-10。</w:t>
      </w:r>
    </w:p>
    <w:p w14:paraId="01E473F0" w14:textId="77777777" w:rsidR="00020864" w:rsidRDefault="00F42850">
      <w:pPr>
        <w:spacing w:line="720" w:lineRule="auto"/>
        <w:rPr>
          <w:rFonts w:ascii="宋体" w:hAnsi="宋体" w:cs="宋体"/>
        </w:rPr>
      </w:pPr>
      <w:r>
        <w:rPr>
          <w:rFonts w:ascii="宋体" w:hAnsi="宋体" w:cs="宋体" w:hint="eastAsia"/>
          <w:noProof/>
        </w:rPr>
        <w:lastRenderedPageBreak/>
        <w:drawing>
          <wp:inline distT="0" distB="0" distL="114300" distR="114300" wp14:anchorId="56847408" wp14:editId="32642A4D">
            <wp:extent cx="1946910" cy="3467100"/>
            <wp:effectExtent l="0" t="0" r="3810" b="7620"/>
            <wp:docPr id="49" name="图片 62" descr="转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2" descr="转办"/>
                    <pic:cNvPicPr>
                      <a:picLocks noChangeAspect="1"/>
                    </pic:cNvPicPr>
                  </pic:nvPicPr>
                  <pic:blipFill>
                    <a:blip r:embed="rId88"/>
                    <a:stretch>
                      <a:fillRect/>
                    </a:stretch>
                  </pic:blipFill>
                  <pic:spPr>
                    <a:xfrm>
                      <a:off x="0" y="0"/>
                      <a:ext cx="1946910" cy="3467100"/>
                    </a:xfrm>
                    <a:prstGeom prst="rect">
                      <a:avLst/>
                    </a:prstGeom>
                    <a:noFill/>
                    <a:ln>
                      <a:noFill/>
                    </a:ln>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47B7AC2E" wp14:editId="6C55433D">
            <wp:extent cx="2187575" cy="3517900"/>
            <wp:effectExtent l="0" t="0" r="6985" b="2540"/>
            <wp:docPr id="16" name="图片 16" descr="QQ图片202107121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10712103758"/>
                    <pic:cNvPicPr>
                      <a:picLocks noChangeAspect="1"/>
                    </pic:cNvPicPr>
                  </pic:nvPicPr>
                  <pic:blipFill>
                    <a:blip r:embed="rId89"/>
                    <a:stretch>
                      <a:fillRect/>
                    </a:stretch>
                  </pic:blipFill>
                  <pic:spPr>
                    <a:xfrm>
                      <a:off x="0" y="0"/>
                      <a:ext cx="2187575" cy="3517900"/>
                    </a:xfrm>
                    <a:prstGeom prst="rect">
                      <a:avLst/>
                    </a:prstGeom>
                  </pic:spPr>
                </pic:pic>
              </a:graphicData>
            </a:graphic>
          </wp:inline>
        </w:drawing>
      </w:r>
      <w:r>
        <w:rPr>
          <w:rFonts w:ascii="宋体" w:hAnsi="宋体" w:cs="宋体" w:hint="eastAsia"/>
        </w:rPr>
        <w:t xml:space="preserve">                   </w:t>
      </w:r>
    </w:p>
    <w:p w14:paraId="34407D0E" w14:textId="77777777" w:rsidR="00020864" w:rsidRDefault="00F42850">
      <w:pPr>
        <w:spacing w:line="440" w:lineRule="exact"/>
        <w:ind w:firstLineChars="300" w:firstLine="630"/>
        <w:rPr>
          <w:rFonts w:ascii="宋体" w:hAnsi="宋体" w:cs="宋体"/>
        </w:rPr>
      </w:pPr>
      <w:r>
        <w:rPr>
          <w:rFonts w:ascii="宋体" w:hAnsi="宋体" w:cs="宋体" w:hint="eastAsia"/>
        </w:rPr>
        <w:t>图3-10 转办页面                               图3-11 协同页面</w:t>
      </w:r>
    </w:p>
    <w:p w14:paraId="290A44C7" w14:textId="77777777" w:rsidR="00020864" w:rsidRDefault="00F42850">
      <w:pPr>
        <w:numPr>
          <w:ilvl w:val="0"/>
          <w:numId w:val="9"/>
        </w:numPr>
        <w:spacing w:line="440" w:lineRule="exact"/>
        <w:ind w:firstLineChars="200" w:firstLine="480"/>
        <w:rPr>
          <w:rFonts w:ascii="宋体" w:hAnsi="宋体" w:cs="宋体"/>
          <w:sz w:val="24"/>
          <w:szCs w:val="24"/>
        </w:rPr>
      </w:pPr>
      <w:r>
        <w:rPr>
          <w:rFonts w:ascii="宋体" w:hAnsi="宋体" w:cs="宋体" w:hint="eastAsia"/>
          <w:sz w:val="24"/>
          <w:szCs w:val="24"/>
        </w:rPr>
        <w:t>协同：</w:t>
      </w:r>
      <w:r>
        <w:rPr>
          <w:rFonts w:ascii="宋体" w:hAnsi="宋体" w:cs="宋体" w:hint="eastAsia"/>
          <w:sz w:val="24"/>
          <w:szCs w:val="28"/>
        </w:rPr>
        <w:t>该服务工单一个人无法完成时，需要找人协助，</w:t>
      </w:r>
      <w:r>
        <w:rPr>
          <w:rFonts w:ascii="宋体" w:hAnsi="宋体" w:cs="宋体" w:hint="eastAsia"/>
          <w:sz w:val="24"/>
          <w:szCs w:val="24"/>
        </w:rPr>
        <w:t>可设置协同人，支持多个，如图3-11。协同人员对该协同工单，只可见，不可操作；协同操作不改变工单状态。</w:t>
      </w:r>
    </w:p>
    <w:p w14:paraId="09FD43BD" w14:textId="77777777" w:rsidR="00020864" w:rsidRDefault="00020864">
      <w:pPr>
        <w:spacing w:line="440" w:lineRule="exact"/>
        <w:rPr>
          <w:rFonts w:ascii="宋体" w:hAnsi="宋体" w:cs="宋体"/>
        </w:rPr>
      </w:pPr>
    </w:p>
    <w:p w14:paraId="541C5B09" w14:textId="77777777" w:rsidR="00020864" w:rsidRDefault="00F42850">
      <w:pPr>
        <w:pStyle w:val="4"/>
        <w:spacing w:line="440" w:lineRule="exact"/>
        <w:rPr>
          <w:rFonts w:ascii="宋体" w:hAnsi="宋体" w:cs="宋体"/>
        </w:rPr>
      </w:pPr>
      <w:bookmarkStart w:id="227" w:name="_Toc10859"/>
      <w:r>
        <w:rPr>
          <w:rFonts w:ascii="宋体" w:hAnsi="宋体" w:cs="宋体" w:hint="eastAsia"/>
        </w:rPr>
        <w:t>3.6.6 完成</w:t>
      </w:r>
      <w:bookmarkEnd w:id="227"/>
    </w:p>
    <w:p w14:paraId="5EDD5D02"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工单服务班组成员完成工单时，在“工单处理-负责工单-进行中”列表，点击该工单详情。在工单详情页面最下方，点击“完成”按钮，跳转到工单完成页面，如图3-12，填写“耗材”、“服务工时”和“服务项目”，上传相关照片或视频（如图3-13），点击“保存”按钮。</w:t>
      </w:r>
    </w:p>
    <w:p w14:paraId="6D45EF6A"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耗材：选择耗材信息。</w:t>
      </w:r>
    </w:p>
    <w:p w14:paraId="2EFE9F9C"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服务工时：根据我们现场实际情况填写。</w:t>
      </w:r>
    </w:p>
    <w:p w14:paraId="793DDEF0"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服务项目：根据我们该工单的服务项目填写，服务项目对应相应的分值。</w:t>
      </w:r>
    </w:p>
    <w:p w14:paraId="559E9107" w14:textId="77777777" w:rsidR="00020864" w:rsidRDefault="00F42850">
      <w:pPr>
        <w:spacing w:line="720" w:lineRule="auto"/>
        <w:jc w:val="center"/>
        <w:rPr>
          <w:rFonts w:ascii="宋体" w:hAnsi="宋体" w:cs="宋体"/>
          <w:bdr w:val="single" w:sz="4" w:space="0" w:color="auto"/>
        </w:rPr>
      </w:pPr>
      <w:r>
        <w:rPr>
          <w:rFonts w:ascii="宋体" w:hAnsi="宋体" w:cs="宋体" w:hint="eastAsia"/>
          <w:noProof/>
        </w:rPr>
        <w:lastRenderedPageBreak/>
        <w:drawing>
          <wp:inline distT="0" distB="0" distL="114300" distR="114300" wp14:anchorId="1E0175E5" wp14:editId="39149A0C">
            <wp:extent cx="2127250" cy="3418205"/>
            <wp:effectExtent l="0" t="0" r="6350" b="10795"/>
            <wp:docPr id="10" name="图片 10" descr="Screenshot_20210712_10053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10712_100532_com.tencent.mm"/>
                    <pic:cNvPicPr>
                      <a:picLocks noChangeAspect="1"/>
                    </pic:cNvPicPr>
                  </pic:nvPicPr>
                  <pic:blipFill>
                    <a:blip r:embed="rId90"/>
                    <a:stretch>
                      <a:fillRect/>
                    </a:stretch>
                  </pic:blipFill>
                  <pic:spPr>
                    <a:xfrm>
                      <a:off x="0" y="0"/>
                      <a:ext cx="2127250" cy="3418205"/>
                    </a:xfrm>
                    <a:prstGeom prst="rect">
                      <a:avLst/>
                    </a:prstGeom>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66669F9D" wp14:editId="0A064166">
            <wp:extent cx="2005965" cy="3369310"/>
            <wp:effectExtent l="0" t="0" r="5715" b="1397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91"/>
                    <a:stretch>
                      <a:fillRect/>
                    </a:stretch>
                  </pic:blipFill>
                  <pic:spPr>
                    <a:xfrm>
                      <a:off x="0" y="0"/>
                      <a:ext cx="2005965" cy="3369310"/>
                    </a:xfrm>
                    <a:prstGeom prst="rect">
                      <a:avLst/>
                    </a:prstGeom>
                    <a:noFill/>
                    <a:ln>
                      <a:noFill/>
                    </a:ln>
                  </pic:spPr>
                </pic:pic>
              </a:graphicData>
            </a:graphic>
          </wp:inline>
        </w:drawing>
      </w:r>
    </w:p>
    <w:p w14:paraId="3F2E8C7D" w14:textId="77777777" w:rsidR="00020864" w:rsidRDefault="00F42850">
      <w:pPr>
        <w:spacing w:line="440" w:lineRule="exact"/>
        <w:ind w:firstLineChars="400" w:firstLine="840"/>
        <w:rPr>
          <w:rFonts w:ascii="宋体" w:hAnsi="宋体" w:cs="宋体"/>
          <w:szCs w:val="21"/>
        </w:rPr>
      </w:pPr>
      <w:r>
        <w:rPr>
          <w:rFonts w:ascii="宋体" w:hAnsi="宋体" w:cs="宋体" w:hint="eastAsia"/>
          <w:szCs w:val="21"/>
        </w:rPr>
        <w:t>图3-12 工单详情-完成               图3-13 工单完成页面</w:t>
      </w:r>
    </w:p>
    <w:p w14:paraId="77D0742B" w14:textId="77777777" w:rsidR="00020864" w:rsidRDefault="00020864"/>
    <w:p w14:paraId="130590E2" w14:textId="77777777" w:rsidR="00020864" w:rsidRDefault="00F42850">
      <w:pPr>
        <w:pStyle w:val="4"/>
        <w:spacing w:line="440" w:lineRule="exact"/>
        <w:rPr>
          <w:rFonts w:ascii="宋体" w:hAnsi="宋体" w:cs="宋体"/>
        </w:rPr>
      </w:pPr>
      <w:bookmarkStart w:id="228" w:name="_Toc31639"/>
      <w:r>
        <w:rPr>
          <w:rFonts w:ascii="宋体" w:hAnsi="宋体" w:cs="宋体" w:hint="eastAsia"/>
        </w:rPr>
        <w:t>3.6.7 外委</w:t>
      </w:r>
      <w:bookmarkEnd w:id="228"/>
    </w:p>
    <w:p w14:paraId="5793D9EF"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当工单已经开始但自己无能力完成时，可以通过外委方式。进行外委操作时，需要填写外委原因，平台支持关联相关维修合同及合同单位名称，并支持上传完成维修及验收证明文件，如图3-14。</w:t>
      </w:r>
    </w:p>
    <w:p w14:paraId="5E1C89A1" w14:textId="77777777" w:rsidR="00020864" w:rsidRDefault="00F42850">
      <w:pPr>
        <w:spacing w:line="440" w:lineRule="exact"/>
        <w:ind w:firstLineChars="200" w:firstLine="480"/>
        <w:jc w:val="left"/>
        <w:rPr>
          <w:rFonts w:ascii="宋体" w:hAnsi="宋体" w:cs="宋体"/>
          <w:sz w:val="24"/>
          <w:szCs w:val="24"/>
        </w:rPr>
      </w:pPr>
      <w:r>
        <w:rPr>
          <w:rFonts w:ascii="宋体" w:hAnsi="宋体" w:cs="宋体" w:hint="eastAsia"/>
          <w:sz w:val="24"/>
          <w:szCs w:val="24"/>
        </w:rPr>
        <w:t>【注意】其中关联合同和合同单位是在“合同管理台账”中设置。平台支持审批流程，审批权限可自定义设置。</w:t>
      </w:r>
    </w:p>
    <w:p w14:paraId="07D8BD3C" w14:textId="77777777" w:rsidR="00020864" w:rsidRDefault="00F42850">
      <w:pPr>
        <w:spacing w:line="720" w:lineRule="auto"/>
        <w:ind w:leftChars="200" w:left="420"/>
        <w:jc w:val="center"/>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2D07A718" wp14:editId="19A210AC">
            <wp:extent cx="1851660" cy="3338195"/>
            <wp:effectExtent l="0" t="0" r="7620" b="14605"/>
            <wp:docPr id="53" name="图片 72" descr="0df0e2d4149d28474b38c6fda079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2" descr="0df0e2d4149d28474b38c6fda0799a6"/>
                    <pic:cNvPicPr>
                      <a:picLocks noChangeAspect="1"/>
                    </pic:cNvPicPr>
                  </pic:nvPicPr>
                  <pic:blipFill>
                    <a:blip r:embed="rId92"/>
                    <a:stretch>
                      <a:fillRect/>
                    </a:stretch>
                  </pic:blipFill>
                  <pic:spPr>
                    <a:xfrm>
                      <a:off x="0" y="0"/>
                      <a:ext cx="1851660" cy="3338195"/>
                    </a:xfrm>
                    <a:prstGeom prst="rect">
                      <a:avLst/>
                    </a:prstGeom>
                    <a:noFill/>
                    <a:ln>
                      <a:noFill/>
                    </a:ln>
                  </pic:spPr>
                </pic:pic>
              </a:graphicData>
            </a:graphic>
          </wp:inline>
        </w:drawing>
      </w:r>
    </w:p>
    <w:p w14:paraId="20E04ED0" w14:textId="77777777" w:rsidR="00020864" w:rsidRDefault="00F42850">
      <w:pPr>
        <w:spacing w:line="440" w:lineRule="exact"/>
        <w:jc w:val="center"/>
        <w:rPr>
          <w:rFonts w:ascii="宋体" w:hAnsi="宋体" w:cs="宋体"/>
          <w:szCs w:val="21"/>
        </w:rPr>
      </w:pPr>
      <w:r>
        <w:rPr>
          <w:rFonts w:ascii="宋体" w:hAnsi="宋体" w:cs="宋体" w:hint="eastAsia"/>
          <w:szCs w:val="21"/>
        </w:rPr>
        <w:t>图3-14 工单外委页面</w:t>
      </w:r>
    </w:p>
    <w:p w14:paraId="583C34E3" w14:textId="77777777" w:rsidR="00020864" w:rsidRDefault="00020864"/>
    <w:p w14:paraId="18C5D291" w14:textId="77777777" w:rsidR="00020864" w:rsidRDefault="00F42850">
      <w:pPr>
        <w:pStyle w:val="4"/>
        <w:spacing w:line="440" w:lineRule="exact"/>
        <w:rPr>
          <w:rFonts w:ascii="宋体" w:hAnsi="宋体" w:cs="宋体"/>
        </w:rPr>
      </w:pPr>
      <w:bookmarkStart w:id="229" w:name="_Toc17049"/>
      <w:r>
        <w:rPr>
          <w:rFonts w:ascii="宋体" w:hAnsi="宋体" w:cs="宋体" w:hint="eastAsia"/>
        </w:rPr>
        <w:t>3.6.8 挂起/恢复</w:t>
      </w:r>
      <w:bookmarkEnd w:id="229"/>
    </w:p>
    <w:p w14:paraId="782BBFF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当工单已经开始但自己暂时无法完成时，可以通过挂起操作，如图3-15；等具备工单服务条件时，再进行恢复操作，如图3-16。挂起/恢复操作时，都需要填写原因。挂起工单可以设置审核，审核成功后工单为挂起，挂起后不计入超时提醒。</w:t>
      </w:r>
    </w:p>
    <w:p w14:paraId="416F7464" w14:textId="77777777" w:rsidR="00020864" w:rsidRDefault="00F42850">
      <w:pPr>
        <w:spacing w:line="720" w:lineRule="auto"/>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79665EDD" wp14:editId="67522FF4">
            <wp:extent cx="1915795" cy="3475990"/>
            <wp:effectExtent l="0" t="0" r="4445" b="13970"/>
            <wp:docPr id="33" name="图片 70" descr="789cea70ea90c9b1cbe174303ce2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0" descr="789cea70ea90c9b1cbe174303ce2a25"/>
                    <pic:cNvPicPr>
                      <a:picLocks noChangeAspect="1"/>
                    </pic:cNvPicPr>
                  </pic:nvPicPr>
                  <pic:blipFill>
                    <a:blip r:embed="rId93"/>
                    <a:stretch>
                      <a:fillRect/>
                    </a:stretch>
                  </pic:blipFill>
                  <pic:spPr>
                    <a:xfrm>
                      <a:off x="0" y="0"/>
                      <a:ext cx="1915795" cy="3475990"/>
                    </a:xfrm>
                    <a:prstGeom prst="rect">
                      <a:avLst/>
                    </a:prstGeom>
                    <a:noFill/>
                    <a:ln>
                      <a:noFill/>
                    </a:ln>
                  </pic:spPr>
                </pic:pic>
              </a:graphicData>
            </a:graphic>
          </wp:inline>
        </w:drawing>
      </w:r>
      <w:r>
        <w:rPr>
          <w:rFonts w:ascii="宋体" w:hAnsi="宋体" w:cs="宋体" w:hint="eastAsia"/>
          <w:bdr w:val="single" w:sz="4" w:space="0" w:color="auto"/>
        </w:rPr>
        <w:t xml:space="preserve">                   </w:t>
      </w:r>
      <w:r>
        <w:rPr>
          <w:rFonts w:ascii="宋体" w:hAnsi="宋体" w:cs="宋体" w:hint="eastAsia"/>
          <w:noProof/>
          <w:bdr w:val="single" w:sz="4" w:space="0" w:color="auto"/>
        </w:rPr>
        <w:drawing>
          <wp:inline distT="0" distB="0" distL="114300" distR="114300" wp14:anchorId="5706A497" wp14:editId="34E525D9">
            <wp:extent cx="2005330" cy="3479800"/>
            <wp:effectExtent l="0" t="0" r="6350" b="10160"/>
            <wp:docPr id="35" name="图片 71" descr="5295c76c8b8ecc3572e987fc0c1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descr="5295c76c8b8ecc3572e987fc0c10581"/>
                    <pic:cNvPicPr>
                      <a:picLocks noChangeAspect="1"/>
                    </pic:cNvPicPr>
                  </pic:nvPicPr>
                  <pic:blipFill>
                    <a:blip r:embed="rId94"/>
                    <a:stretch>
                      <a:fillRect/>
                    </a:stretch>
                  </pic:blipFill>
                  <pic:spPr>
                    <a:xfrm>
                      <a:off x="0" y="0"/>
                      <a:ext cx="2005330" cy="3479800"/>
                    </a:xfrm>
                    <a:prstGeom prst="rect">
                      <a:avLst/>
                    </a:prstGeom>
                    <a:noFill/>
                    <a:ln>
                      <a:noFill/>
                    </a:ln>
                  </pic:spPr>
                </pic:pic>
              </a:graphicData>
            </a:graphic>
          </wp:inline>
        </w:drawing>
      </w:r>
    </w:p>
    <w:p w14:paraId="6BD0F345" w14:textId="77777777" w:rsidR="00020864" w:rsidRDefault="00F42850">
      <w:pPr>
        <w:spacing w:line="440" w:lineRule="exact"/>
        <w:jc w:val="center"/>
        <w:rPr>
          <w:rFonts w:ascii="宋体" w:hAnsi="宋体" w:cs="宋体"/>
          <w:szCs w:val="21"/>
        </w:rPr>
      </w:pPr>
      <w:r>
        <w:rPr>
          <w:rFonts w:ascii="宋体" w:hAnsi="宋体" w:cs="宋体" w:hint="eastAsia"/>
          <w:szCs w:val="21"/>
        </w:rPr>
        <w:t>图3-15 挂起页面                    图3-16 恢复</w:t>
      </w:r>
      <w:bookmarkStart w:id="230" w:name="_Toc5332"/>
      <w:bookmarkStart w:id="231" w:name="_Toc29487"/>
      <w:bookmarkStart w:id="232" w:name="_Toc18373"/>
      <w:r>
        <w:rPr>
          <w:rFonts w:ascii="宋体" w:hAnsi="宋体" w:cs="宋体" w:hint="eastAsia"/>
          <w:szCs w:val="21"/>
        </w:rPr>
        <w:t>页面</w:t>
      </w:r>
    </w:p>
    <w:p w14:paraId="4A11A131" w14:textId="77777777" w:rsidR="00020864" w:rsidRDefault="00F42850">
      <w:pPr>
        <w:pStyle w:val="4"/>
        <w:spacing w:line="440" w:lineRule="exact"/>
        <w:rPr>
          <w:rFonts w:ascii="宋体" w:hAnsi="宋体" w:cs="宋体"/>
        </w:rPr>
      </w:pPr>
      <w:bookmarkStart w:id="233" w:name="_Toc16469"/>
      <w:bookmarkStart w:id="234" w:name="_Toc12677"/>
      <w:bookmarkStart w:id="235" w:name="_Toc7493"/>
      <w:bookmarkStart w:id="236" w:name="_Toc3253"/>
      <w:bookmarkEnd w:id="230"/>
      <w:bookmarkEnd w:id="231"/>
      <w:bookmarkEnd w:id="232"/>
      <w:r>
        <w:rPr>
          <w:rFonts w:ascii="宋体" w:hAnsi="宋体" w:cs="宋体" w:hint="eastAsia"/>
        </w:rPr>
        <w:t>3.6.9 回访</w:t>
      </w:r>
      <w:bookmarkEnd w:id="233"/>
      <w:bookmarkEnd w:id="234"/>
      <w:bookmarkEnd w:id="235"/>
      <w:bookmarkEnd w:id="236"/>
    </w:p>
    <w:p w14:paraId="2161A9D9"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已完成服务的工单状态变成待验收状态，需求人员对工单进行验收确认后，工单服务班组人员可以根据需要进行工单的回访操作。回访分为低分回访和主动回访：</w:t>
      </w:r>
    </w:p>
    <w:p w14:paraId="3ABDA387" w14:textId="77777777" w:rsidR="00020864" w:rsidRDefault="00F42850">
      <w:pPr>
        <w:numPr>
          <w:ilvl w:val="0"/>
          <w:numId w:val="10"/>
        </w:numPr>
        <w:spacing w:line="440" w:lineRule="exact"/>
        <w:ind w:firstLineChars="200" w:firstLine="480"/>
        <w:rPr>
          <w:rFonts w:ascii="宋体" w:hAnsi="宋体" w:cs="宋体"/>
          <w:sz w:val="24"/>
          <w:szCs w:val="24"/>
        </w:rPr>
      </w:pPr>
      <w:r>
        <w:rPr>
          <w:rFonts w:ascii="宋体" w:hAnsi="宋体" w:cs="宋体" w:hint="eastAsia"/>
          <w:sz w:val="24"/>
          <w:szCs w:val="24"/>
        </w:rPr>
        <w:t>低分回访：根据“工单管理--工单设置--流程”中设置的“不合格工单”标准，当用户评价低于这个设置值时，平台可生成回访工单，在PC端“工单管理--回访工单”进行回访操作。</w:t>
      </w:r>
    </w:p>
    <w:p w14:paraId="183746A4" w14:textId="77777777" w:rsidR="00020864" w:rsidRDefault="00F42850">
      <w:pPr>
        <w:numPr>
          <w:ilvl w:val="0"/>
          <w:numId w:val="10"/>
        </w:numPr>
        <w:spacing w:line="440" w:lineRule="exact"/>
        <w:ind w:firstLineChars="200" w:firstLine="480"/>
        <w:rPr>
          <w:rFonts w:ascii="宋体" w:hAnsi="宋体" w:cs="宋体"/>
          <w:sz w:val="24"/>
          <w:szCs w:val="24"/>
        </w:rPr>
      </w:pPr>
      <w:r>
        <w:rPr>
          <w:rFonts w:ascii="宋体" w:hAnsi="宋体" w:cs="宋体" w:hint="eastAsia"/>
          <w:sz w:val="24"/>
          <w:szCs w:val="24"/>
        </w:rPr>
        <w:t>主动回访：服务人员在工单完成后可自主回访。</w:t>
      </w:r>
    </w:p>
    <w:p w14:paraId="1B9DB7D4" w14:textId="77777777" w:rsidR="00020864" w:rsidRDefault="00F42850">
      <w:pPr>
        <w:spacing w:line="440" w:lineRule="exact"/>
        <w:rPr>
          <w:rFonts w:ascii="宋体" w:hAnsi="宋体" w:cs="宋体"/>
          <w:sz w:val="24"/>
          <w:szCs w:val="24"/>
        </w:rPr>
      </w:pPr>
      <w:r>
        <w:rPr>
          <w:rFonts w:ascii="宋体" w:hAnsi="宋体" w:cs="宋体" w:hint="eastAsia"/>
          <w:sz w:val="24"/>
          <w:szCs w:val="24"/>
        </w:rPr>
        <w:t>步骤一：</w:t>
      </w:r>
      <w:r>
        <w:rPr>
          <w:rFonts w:ascii="宋体" w:hAnsi="宋体" w:cs="宋体"/>
          <w:sz w:val="24"/>
          <w:szCs w:val="24"/>
        </w:rPr>
        <w:t>①</w:t>
      </w:r>
      <w:r>
        <w:rPr>
          <w:rFonts w:ascii="宋体" w:hAnsi="宋体" w:cs="宋体" w:hint="eastAsia"/>
          <w:sz w:val="24"/>
          <w:szCs w:val="24"/>
        </w:rPr>
        <w:t>可以从“执行工单--负责工单--全部”工单列表，找到已完成且需要回访的工单，</w:t>
      </w:r>
      <w:r>
        <w:rPr>
          <w:rFonts w:ascii="宋体" w:hAnsi="宋体" w:cs="宋体"/>
          <w:sz w:val="24"/>
          <w:szCs w:val="24"/>
        </w:rPr>
        <w:t>②</w:t>
      </w:r>
      <w:r>
        <w:rPr>
          <w:rFonts w:ascii="宋体" w:hAnsi="宋体" w:cs="宋体" w:hint="eastAsia"/>
          <w:sz w:val="24"/>
          <w:szCs w:val="24"/>
        </w:rPr>
        <w:t>也可以从“工单调度中心--待回访”列表，找到需要回访的工单。</w:t>
      </w:r>
    </w:p>
    <w:p w14:paraId="0CA206FA" w14:textId="77777777" w:rsidR="00020864" w:rsidRDefault="00F42850">
      <w:pPr>
        <w:spacing w:line="440" w:lineRule="exact"/>
        <w:rPr>
          <w:rFonts w:ascii="宋体" w:hAnsi="宋体" w:cs="宋体"/>
          <w:sz w:val="24"/>
          <w:szCs w:val="24"/>
        </w:rPr>
      </w:pPr>
      <w:r>
        <w:rPr>
          <w:rFonts w:ascii="宋体" w:hAnsi="宋体" w:cs="宋体" w:hint="eastAsia"/>
          <w:sz w:val="24"/>
          <w:szCs w:val="24"/>
        </w:rPr>
        <w:t>步骤二：点击工单详情，跳转到工单详情页面，点击最下方的“回访”按钮.</w:t>
      </w:r>
    </w:p>
    <w:p w14:paraId="3EF258D2" w14:textId="77777777" w:rsidR="00020864" w:rsidRDefault="00F42850">
      <w:pPr>
        <w:spacing w:line="440" w:lineRule="exact"/>
        <w:rPr>
          <w:rFonts w:ascii="宋体" w:hAnsi="宋体" w:cs="宋体"/>
          <w:sz w:val="24"/>
          <w:szCs w:val="24"/>
        </w:rPr>
      </w:pPr>
      <w:r>
        <w:rPr>
          <w:rFonts w:ascii="宋体" w:hAnsi="宋体" w:cs="宋体" w:hint="eastAsia"/>
          <w:sz w:val="24"/>
          <w:szCs w:val="24"/>
        </w:rPr>
        <w:t>步骤三：</w:t>
      </w:r>
      <w:r>
        <w:rPr>
          <w:rFonts w:ascii="宋体" w:hAnsi="宋体" w:cs="宋体"/>
          <w:sz w:val="24"/>
          <w:szCs w:val="24"/>
        </w:rPr>
        <w:t>①</w:t>
      </w:r>
      <w:r>
        <w:rPr>
          <w:rFonts w:ascii="宋体" w:hAnsi="宋体" w:cs="宋体" w:hint="eastAsia"/>
          <w:sz w:val="24"/>
          <w:szCs w:val="24"/>
        </w:rPr>
        <w:t>服务满意度：可分为“不满意”、“一般”和“满意”。</w:t>
      </w:r>
      <w:r>
        <w:rPr>
          <w:rFonts w:ascii="宋体" w:hAnsi="宋体" w:cs="宋体"/>
          <w:sz w:val="24"/>
          <w:szCs w:val="24"/>
        </w:rPr>
        <w:t>②</w:t>
      </w:r>
      <w:r>
        <w:rPr>
          <w:rFonts w:ascii="宋体" w:hAnsi="宋体" w:cs="宋体" w:hint="eastAsia"/>
          <w:sz w:val="24"/>
          <w:szCs w:val="24"/>
        </w:rPr>
        <w:t>评价对象：对服务评价中的响应速度、服务态度和服务质量进行星级评价，1星到5星。</w:t>
      </w:r>
      <w:r>
        <w:rPr>
          <w:rFonts w:ascii="宋体" w:hAnsi="宋体" w:cs="宋体"/>
          <w:sz w:val="24"/>
          <w:szCs w:val="24"/>
        </w:rPr>
        <w:t>③</w:t>
      </w:r>
      <w:r>
        <w:rPr>
          <w:rFonts w:ascii="宋体" w:hAnsi="宋体" w:cs="宋体" w:hint="eastAsia"/>
          <w:sz w:val="24"/>
          <w:szCs w:val="24"/>
        </w:rPr>
        <w:t>服务标签：选择一个或多个标签。④填写备注信息，点击“提交”按钮即可。</w:t>
      </w:r>
    </w:p>
    <w:p w14:paraId="72464C60" w14:textId="77777777" w:rsidR="00020864" w:rsidRDefault="00F42850">
      <w:pPr>
        <w:spacing w:line="440" w:lineRule="exact"/>
        <w:rPr>
          <w:rFonts w:ascii="宋体" w:hAnsi="宋体" w:cs="宋体"/>
          <w:sz w:val="24"/>
          <w:szCs w:val="24"/>
        </w:rPr>
      </w:pPr>
      <w:r>
        <w:rPr>
          <w:rFonts w:ascii="宋体" w:hAnsi="宋体" w:cs="宋体" w:hint="eastAsia"/>
          <w:sz w:val="24"/>
          <w:szCs w:val="24"/>
        </w:rPr>
        <w:t>【注意】评价对象和服务标签可在PC端“基础管理--项目字典”中添加或修改。</w:t>
      </w:r>
    </w:p>
    <w:p w14:paraId="0DECE1C9" w14:textId="77777777" w:rsidR="00020864" w:rsidRDefault="00F42850">
      <w:pPr>
        <w:pStyle w:val="2"/>
        <w:spacing w:line="440" w:lineRule="exact"/>
        <w:rPr>
          <w:rFonts w:ascii="宋体" w:hAnsi="宋体" w:cs="宋体"/>
          <w:b/>
          <w:bCs/>
        </w:rPr>
      </w:pPr>
      <w:bookmarkStart w:id="237" w:name="_Toc11254"/>
      <w:bookmarkStart w:id="238" w:name="_Toc9444"/>
      <w:r>
        <w:rPr>
          <w:rFonts w:ascii="宋体" w:hAnsi="宋体" w:cs="宋体" w:hint="eastAsia"/>
          <w:b/>
          <w:bCs/>
        </w:rPr>
        <w:lastRenderedPageBreak/>
        <w:t>3.7消息通知</w:t>
      </w:r>
      <w:bookmarkEnd w:id="237"/>
      <w:bookmarkEnd w:id="238"/>
    </w:p>
    <w:p w14:paraId="539E8681" w14:textId="77777777" w:rsidR="00020864" w:rsidRDefault="00F42850">
      <w:pPr>
        <w:spacing w:line="440" w:lineRule="exact"/>
        <w:ind w:firstLineChars="200" w:firstLine="480"/>
        <w:rPr>
          <w:rFonts w:ascii="宋体" w:hAnsi="宋体" w:cs="宋体"/>
          <w:sz w:val="24"/>
          <w:szCs w:val="24"/>
        </w:rPr>
      </w:pPr>
      <w:r>
        <w:rPr>
          <w:rFonts w:ascii="宋体" w:hAnsi="宋体" w:cs="宋体" w:hint="eastAsia"/>
          <w:sz w:val="24"/>
          <w:szCs w:val="24"/>
        </w:rPr>
        <w:t>需求人员在下单后，相关的工单服务人员会受到任务消息通知。</w:t>
      </w:r>
    </w:p>
    <w:p w14:paraId="039ADC55" w14:textId="77777777" w:rsidR="00020864" w:rsidRDefault="00F42850">
      <w:pPr>
        <w:spacing w:line="440" w:lineRule="exact"/>
        <w:rPr>
          <w:rFonts w:ascii="宋体" w:hAnsi="宋体" w:cs="宋体"/>
          <w:sz w:val="24"/>
          <w:szCs w:val="24"/>
        </w:rPr>
      </w:pPr>
      <w:r>
        <w:rPr>
          <w:rFonts w:ascii="宋体" w:hAnsi="宋体" w:cs="宋体" w:hint="eastAsia"/>
          <w:sz w:val="24"/>
          <w:szCs w:val="24"/>
        </w:rPr>
        <w:t>【说明】在“工单管理--工单设置--附件组件”中，可对工单的每一个状态的操作进行设置，如是否需要通知、通知对象和通知方式，设置成功后，平台会根据相关设置进行消息通知，使工单任务相关人及时了解当前工单状态及进度。</w:t>
      </w:r>
    </w:p>
    <w:p w14:paraId="670357B5" w14:textId="77777777" w:rsidR="00020864" w:rsidRDefault="00F42850">
      <w:pPr>
        <w:pStyle w:val="2"/>
        <w:spacing w:line="440" w:lineRule="exact"/>
        <w:rPr>
          <w:rFonts w:ascii="宋体" w:hAnsi="宋体" w:cs="宋体"/>
          <w:b/>
          <w:bCs/>
        </w:rPr>
      </w:pPr>
      <w:bookmarkStart w:id="239" w:name="_Toc1107"/>
      <w:bookmarkStart w:id="240" w:name="_Toc15615"/>
      <w:r>
        <w:rPr>
          <w:rFonts w:ascii="宋体" w:hAnsi="宋体" w:cs="宋体" w:hint="eastAsia"/>
          <w:b/>
          <w:bCs/>
        </w:rPr>
        <w:t>3.8</w:t>
      </w:r>
      <w:bookmarkEnd w:id="239"/>
      <w:r>
        <w:rPr>
          <w:rFonts w:ascii="宋体" w:hAnsi="宋体" w:cs="宋体" w:hint="eastAsia"/>
          <w:b/>
          <w:bCs/>
        </w:rPr>
        <w:t>设备盘点</w:t>
      </w:r>
      <w:bookmarkEnd w:id="240"/>
    </w:p>
    <w:p w14:paraId="0648A8C1" w14:textId="77777777" w:rsidR="00020864" w:rsidRDefault="00F42850">
      <w:pPr>
        <w:pStyle w:val="4"/>
        <w:spacing w:line="440" w:lineRule="exact"/>
        <w:rPr>
          <w:rFonts w:ascii="宋体" w:hAnsi="宋体" w:cs="宋体"/>
        </w:rPr>
      </w:pPr>
      <w:bookmarkStart w:id="241" w:name="_Toc17963"/>
      <w:r>
        <w:rPr>
          <w:rFonts w:ascii="宋体" w:hAnsi="宋体" w:cs="宋体" w:hint="eastAsia"/>
        </w:rPr>
        <w:t>3.8.1打开盘点任务</w:t>
      </w:r>
      <w:bookmarkEnd w:id="241"/>
    </w:p>
    <w:p w14:paraId="2C7E9A1A" w14:textId="77777777" w:rsidR="00020864" w:rsidRDefault="00F42850">
      <w:pPr>
        <w:spacing w:line="440" w:lineRule="exact"/>
        <w:rPr>
          <w:rFonts w:ascii="宋体" w:hAnsi="宋体" w:cs="宋体"/>
          <w:sz w:val="24"/>
          <w:szCs w:val="24"/>
        </w:rPr>
      </w:pPr>
      <w:r>
        <w:rPr>
          <w:rFonts w:ascii="宋体" w:hAnsi="宋体" w:cs="宋体"/>
          <w:sz w:val="24"/>
          <w:szCs w:val="24"/>
        </w:rPr>
        <w:t>①</w:t>
      </w:r>
      <w:r>
        <w:rPr>
          <w:rFonts w:ascii="宋体" w:hAnsi="宋体" w:cs="宋体" w:hint="eastAsia"/>
          <w:sz w:val="24"/>
          <w:szCs w:val="24"/>
        </w:rPr>
        <w:t>登录小程序，打开服务端首页，如图3-17所示；</w:t>
      </w:r>
    </w:p>
    <w:p w14:paraId="0FEAB4CF" w14:textId="77777777" w:rsidR="00020864" w:rsidRDefault="00F42850">
      <w:pPr>
        <w:spacing w:line="440" w:lineRule="exact"/>
        <w:rPr>
          <w:rFonts w:ascii="宋体" w:hAnsi="宋体" w:cs="宋体"/>
          <w:sz w:val="24"/>
          <w:szCs w:val="24"/>
        </w:rPr>
      </w:pPr>
      <w:r>
        <w:rPr>
          <w:rFonts w:ascii="宋体" w:hAnsi="宋体" w:cs="宋体"/>
          <w:sz w:val="24"/>
          <w:szCs w:val="24"/>
        </w:rPr>
        <w:t>②</w:t>
      </w:r>
      <w:r>
        <w:rPr>
          <w:rFonts w:ascii="宋体" w:hAnsi="宋体" w:cs="宋体" w:hint="eastAsia"/>
          <w:sz w:val="24"/>
          <w:szCs w:val="24"/>
        </w:rPr>
        <w:t>点击“设备盘点”图标按钮，跳转到设备盘点页面，如图3-18所示；</w:t>
      </w:r>
    </w:p>
    <w:p w14:paraId="3A27291D" w14:textId="77777777" w:rsidR="00020864" w:rsidRDefault="00F42850">
      <w:pPr>
        <w:spacing w:line="72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noProof/>
          <w:sz w:val="24"/>
          <w:szCs w:val="24"/>
        </w:rPr>
        <w:drawing>
          <wp:inline distT="0" distB="0" distL="114300" distR="114300" wp14:anchorId="55E9CC60" wp14:editId="055250DA">
            <wp:extent cx="1920240" cy="3300095"/>
            <wp:effectExtent l="9525" t="9525" r="20955" b="12700"/>
            <wp:docPr id="115" name="图片 115" descr="Screenshot_20210901_17470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Screenshot_20210901_174707_com.tencent.mm"/>
                    <pic:cNvPicPr>
                      <a:picLocks noChangeAspect="1"/>
                    </pic:cNvPicPr>
                  </pic:nvPicPr>
                  <pic:blipFill>
                    <a:blip r:embed="rId95"/>
                    <a:stretch>
                      <a:fillRect/>
                    </a:stretch>
                  </pic:blipFill>
                  <pic:spPr>
                    <a:xfrm>
                      <a:off x="0" y="0"/>
                      <a:ext cx="1920240" cy="3300095"/>
                    </a:xfrm>
                    <a:prstGeom prst="rect">
                      <a:avLst/>
                    </a:prstGeom>
                    <a:ln>
                      <a:solidFill>
                        <a:schemeClr val="bg1">
                          <a:lumMod val="65000"/>
                        </a:schemeClr>
                      </a:solidFill>
                    </a:ln>
                  </pic:spPr>
                </pic:pic>
              </a:graphicData>
            </a:graphic>
          </wp:inline>
        </w:drawing>
      </w:r>
      <w:r>
        <w:rPr>
          <w:rFonts w:ascii="宋体" w:hAnsi="宋体" w:cs="宋体" w:hint="eastAsia"/>
          <w:sz w:val="24"/>
          <w:szCs w:val="24"/>
        </w:rPr>
        <w:t xml:space="preserve">           </w:t>
      </w:r>
      <w:r>
        <w:rPr>
          <w:rFonts w:ascii="宋体" w:hAnsi="宋体" w:cs="宋体" w:hint="eastAsia"/>
          <w:noProof/>
          <w:sz w:val="24"/>
          <w:szCs w:val="24"/>
        </w:rPr>
        <w:drawing>
          <wp:inline distT="0" distB="0" distL="114300" distR="114300" wp14:anchorId="41F463BB" wp14:editId="57A2E109">
            <wp:extent cx="2019935" cy="3334385"/>
            <wp:effectExtent l="9525" t="9525" r="12700" b="24130"/>
            <wp:docPr id="116" name="图片 116" descr="Screenshot_20210901_180224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Screenshot_20210901_180224_com.tencent.mm"/>
                    <pic:cNvPicPr>
                      <a:picLocks noChangeAspect="1"/>
                    </pic:cNvPicPr>
                  </pic:nvPicPr>
                  <pic:blipFill>
                    <a:blip r:embed="rId96"/>
                    <a:stretch>
                      <a:fillRect/>
                    </a:stretch>
                  </pic:blipFill>
                  <pic:spPr>
                    <a:xfrm>
                      <a:off x="0" y="0"/>
                      <a:ext cx="2019935" cy="3334385"/>
                    </a:xfrm>
                    <a:prstGeom prst="rect">
                      <a:avLst/>
                    </a:prstGeom>
                    <a:ln>
                      <a:solidFill>
                        <a:schemeClr val="bg1">
                          <a:lumMod val="65000"/>
                        </a:schemeClr>
                      </a:solidFill>
                    </a:ln>
                  </pic:spPr>
                </pic:pic>
              </a:graphicData>
            </a:graphic>
          </wp:inline>
        </w:drawing>
      </w:r>
    </w:p>
    <w:p w14:paraId="0B61150E" w14:textId="77777777" w:rsidR="00020864" w:rsidRDefault="00F42850">
      <w:pPr>
        <w:spacing w:line="400" w:lineRule="exact"/>
        <w:ind w:firstLineChars="400" w:firstLine="840"/>
        <w:rPr>
          <w:rFonts w:ascii="宋体" w:hAnsi="宋体" w:cs="宋体"/>
          <w:szCs w:val="21"/>
        </w:rPr>
      </w:pPr>
      <w:r>
        <w:rPr>
          <w:rFonts w:ascii="宋体" w:hAnsi="宋体" w:cs="宋体" w:hint="eastAsia"/>
          <w:szCs w:val="21"/>
        </w:rPr>
        <w:t xml:space="preserve">图3-17 服务端首页                       图3-18 设备盘点页面 </w:t>
      </w:r>
    </w:p>
    <w:p w14:paraId="2671738F" w14:textId="77777777" w:rsidR="00020864" w:rsidRDefault="00020864">
      <w:pPr>
        <w:spacing w:line="400" w:lineRule="exact"/>
        <w:ind w:firstLineChars="400" w:firstLine="840"/>
        <w:rPr>
          <w:rFonts w:ascii="宋体" w:hAnsi="宋体" w:cs="宋体"/>
          <w:szCs w:val="21"/>
        </w:rPr>
      </w:pPr>
    </w:p>
    <w:p w14:paraId="696AF4A3" w14:textId="77777777" w:rsidR="00020864" w:rsidRDefault="00F42850">
      <w:pPr>
        <w:spacing w:line="400" w:lineRule="exact"/>
        <w:rPr>
          <w:rFonts w:ascii="宋体" w:hAnsi="宋体" w:cs="宋体"/>
          <w:sz w:val="24"/>
          <w:szCs w:val="24"/>
        </w:rPr>
      </w:pPr>
      <w:r>
        <w:rPr>
          <w:rFonts w:ascii="宋体" w:hAnsi="宋体" w:cs="宋体"/>
          <w:sz w:val="24"/>
          <w:szCs w:val="24"/>
        </w:rPr>
        <w:t>③</w:t>
      </w:r>
      <w:r>
        <w:rPr>
          <w:rFonts w:ascii="宋体" w:hAnsi="宋体" w:cs="宋体" w:hint="eastAsia"/>
          <w:sz w:val="24"/>
          <w:szCs w:val="24"/>
        </w:rPr>
        <w:t>点击状态为“盘点中”的设备盘点任务，跳转到盘点详情页面，分为“盘点批次”和“设备清单”两个页签，如图3-19、图3-20所示：</w:t>
      </w:r>
    </w:p>
    <w:p w14:paraId="4737FA30" w14:textId="77777777" w:rsidR="00020864" w:rsidRDefault="00F42850">
      <w:pPr>
        <w:spacing w:line="72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EA009E3" wp14:editId="7CA8075A">
            <wp:extent cx="2088515" cy="3369310"/>
            <wp:effectExtent l="9525" t="9525" r="20320" b="19685"/>
            <wp:docPr id="117" name="图片 117" descr="Screenshot_20210901_181935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Screenshot_20210901_181935_com.tencent.mm"/>
                    <pic:cNvPicPr>
                      <a:picLocks noChangeAspect="1"/>
                    </pic:cNvPicPr>
                  </pic:nvPicPr>
                  <pic:blipFill>
                    <a:blip r:embed="rId97"/>
                    <a:stretch>
                      <a:fillRect/>
                    </a:stretch>
                  </pic:blipFill>
                  <pic:spPr>
                    <a:xfrm>
                      <a:off x="0" y="0"/>
                      <a:ext cx="2088515" cy="3369310"/>
                    </a:xfrm>
                    <a:prstGeom prst="rect">
                      <a:avLst/>
                    </a:prstGeom>
                    <a:ln>
                      <a:solidFill>
                        <a:schemeClr val="bg1">
                          <a:lumMod val="65000"/>
                        </a:schemeClr>
                      </a:solidFill>
                    </a:ln>
                  </pic:spPr>
                </pic:pic>
              </a:graphicData>
            </a:graphic>
          </wp:inline>
        </w:drawing>
      </w:r>
      <w:r>
        <w:rPr>
          <w:rFonts w:ascii="宋体" w:hAnsi="宋体" w:cs="宋体" w:hint="eastAsia"/>
          <w:sz w:val="24"/>
          <w:szCs w:val="24"/>
        </w:rPr>
        <w:t xml:space="preserve">            </w:t>
      </w:r>
      <w:r>
        <w:rPr>
          <w:rFonts w:ascii="宋体" w:hAnsi="宋体" w:cs="宋体" w:hint="eastAsia"/>
          <w:noProof/>
          <w:sz w:val="24"/>
          <w:szCs w:val="24"/>
        </w:rPr>
        <w:drawing>
          <wp:inline distT="0" distB="0" distL="114300" distR="114300" wp14:anchorId="552F093F" wp14:editId="088291FA">
            <wp:extent cx="1818005" cy="3345815"/>
            <wp:effectExtent l="9525" t="9525" r="16510" b="12700"/>
            <wp:docPr id="118" name="图片 118" descr="Screenshot_20210901_17481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Screenshot_20210901_174812_com.tencent.mm"/>
                    <pic:cNvPicPr>
                      <a:picLocks noChangeAspect="1"/>
                    </pic:cNvPicPr>
                  </pic:nvPicPr>
                  <pic:blipFill>
                    <a:blip r:embed="rId98"/>
                    <a:stretch>
                      <a:fillRect/>
                    </a:stretch>
                  </pic:blipFill>
                  <pic:spPr>
                    <a:xfrm>
                      <a:off x="0" y="0"/>
                      <a:ext cx="1818005" cy="3345815"/>
                    </a:xfrm>
                    <a:prstGeom prst="rect">
                      <a:avLst/>
                    </a:prstGeom>
                    <a:ln>
                      <a:solidFill>
                        <a:schemeClr val="bg1">
                          <a:lumMod val="65000"/>
                        </a:schemeClr>
                      </a:solidFill>
                    </a:ln>
                  </pic:spPr>
                </pic:pic>
              </a:graphicData>
            </a:graphic>
          </wp:inline>
        </w:drawing>
      </w:r>
      <w:r>
        <w:rPr>
          <w:rFonts w:ascii="宋体" w:hAnsi="宋体" w:cs="宋体" w:hint="eastAsia"/>
          <w:sz w:val="24"/>
          <w:szCs w:val="24"/>
        </w:rPr>
        <w:t xml:space="preserve"> </w:t>
      </w:r>
    </w:p>
    <w:p w14:paraId="4985EFA2" w14:textId="77777777" w:rsidR="00020864" w:rsidRDefault="00F42850">
      <w:pPr>
        <w:spacing w:line="400" w:lineRule="exact"/>
        <w:ind w:firstLineChars="300" w:firstLine="630"/>
        <w:rPr>
          <w:rFonts w:ascii="宋体" w:hAnsi="宋体" w:cs="宋体"/>
          <w:szCs w:val="21"/>
        </w:rPr>
      </w:pPr>
      <w:r>
        <w:rPr>
          <w:rFonts w:ascii="宋体" w:hAnsi="宋体" w:cs="宋体" w:hint="eastAsia"/>
          <w:szCs w:val="21"/>
        </w:rPr>
        <w:t xml:space="preserve">图3-19 盘点详情-盘点批次                     图3-20 盘点详情-设备清单 </w:t>
      </w:r>
    </w:p>
    <w:p w14:paraId="3246FEC8" w14:textId="77777777" w:rsidR="00020864" w:rsidRDefault="00F42850">
      <w:pPr>
        <w:pStyle w:val="4"/>
        <w:spacing w:line="440" w:lineRule="exact"/>
        <w:rPr>
          <w:rFonts w:ascii="宋体" w:hAnsi="宋体" w:cs="宋体"/>
          <w:sz w:val="21"/>
          <w:szCs w:val="21"/>
        </w:rPr>
      </w:pPr>
      <w:bookmarkStart w:id="242" w:name="_Toc7133"/>
      <w:r>
        <w:rPr>
          <w:rFonts w:ascii="宋体" w:hAnsi="宋体" w:cs="宋体" w:hint="eastAsia"/>
        </w:rPr>
        <w:t>3.8.2创建盘点批次</w:t>
      </w:r>
      <w:bookmarkEnd w:id="242"/>
    </w:p>
    <w:p w14:paraId="68A90BD5" w14:textId="77777777" w:rsidR="00020864" w:rsidRDefault="00F42850">
      <w:pPr>
        <w:spacing w:line="400" w:lineRule="exact"/>
        <w:rPr>
          <w:rFonts w:ascii="宋体" w:hAnsi="宋体" w:cs="宋体"/>
          <w:sz w:val="24"/>
          <w:szCs w:val="24"/>
        </w:rPr>
      </w:pPr>
      <w:r>
        <w:rPr>
          <w:rFonts w:ascii="宋体" w:hAnsi="宋体" w:cs="宋体"/>
          <w:sz w:val="24"/>
          <w:szCs w:val="24"/>
        </w:rPr>
        <w:t>①</w:t>
      </w:r>
      <w:r>
        <w:rPr>
          <w:rFonts w:ascii="宋体" w:hAnsi="宋体" w:cs="宋体" w:hint="eastAsia"/>
          <w:sz w:val="24"/>
          <w:szCs w:val="24"/>
        </w:rPr>
        <w:t>点击“创建批次”按钮，弹出创建批次页面；可根据设备所属部门、存放位置和设备类型条件进行查询，查询结果将跳转到查询设备页面。</w:t>
      </w:r>
    </w:p>
    <w:p w14:paraId="3837C7AA" w14:textId="77777777" w:rsidR="00020864" w:rsidRDefault="00F42850">
      <w:pPr>
        <w:spacing w:line="400" w:lineRule="exact"/>
        <w:rPr>
          <w:rFonts w:ascii="宋体" w:hAnsi="宋体" w:cs="宋体"/>
          <w:sz w:val="24"/>
          <w:szCs w:val="24"/>
        </w:rPr>
      </w:pPr>
      <w:r>
        <w:rPr>
          <w:rFonts w:ascii="宋体" w:hAnsi="宋体" w:cs="宋体" w:hint="eastAsia"/>
          <w:sz w:val="24"/>
          <w:szCs w:val="24"/>
        </w:rPr>
        <w:t>注意：当查询设备数为0时，无法生成批次；当查询设备数＞0时，选择确认人后，点击“生成批次”按钮即可生成新盘点批次。</w:t>
      </w:r>
    </w:p>
    <w:p w14:paraId="4EF3A411" w14:textId="77777777" w:rsidR="00020864" w:rsidRDefault="00F42850">
      <w:pPr>
        <w:spacing w:line="400" w:lineRule="exact"/>
        <w:rPr>
          <w:rFonts w:ascii="宋体" w:hAnsi="宋体" w:cs="宋体"/>
          <w:sz w:val="24"/>
          <w:szCs w:val="24"/>
        </w:rPr>
      </w:pPr>
      <w:r>
        <w:rPr>
          <w:rFonts w:ascii="宋体" w:hAnsi="宋体" w:cs="宋体"/>
          <w:sz w:val="24"/>
          <w:szCs w:val="24"/>
        </w:rPr>
        <w:t>②</w:t>
      </w:r>
      <w:r>
        <w:rPr>
          <w:rFonts w:ascii="宋体" w:hAnsi="宋体" w:cs="宋体" w:hint="eastAsia"/>
          <w:sz w:val="24"/>
          <w:szCs w:val="24"/>
        </w:rPr>
        <w:t>使用“盘点批次”进行盘点</w:t>
      </w:r>
    </w:p>
    <w:p w14:paraId="73E9FBCF" w14:textId="77777777" w:rsidR="00020864" w:rsidRDefault="00F42850">
      <w:pPr>
        <w:spacing w:line="400" w:lineRule="exact"/>
        <w:rPr>
          <w:rFonts w:ascii="宋体" w:hAnsi="宋体" w:cs="宋体"/>
          <w:sz w:val="24"/>
          <w:szCs w:val="24"/>
        </w:rPr>
      </w:pPr>
      <w:r>
        <w:rPr>
          <w:rFonts w:ascii="宋体" w:hAnsi="宋体" w:cs="宋体" w:hint="eastAsia"/>
          <w:sz w:val="24"/>
          <w:szCs w:val="24"/>
        </w:rPr>
        <w:t>在盘点详情页面，选择“盘点批次”页签，点击盘点批次，跳转到该批次的设备清单页面，点击设备，跳转到设备详情页面，可查看设备的基础信息，对设备的盘点结果进行记录，完成后点击“盘点”按钮。</w:t>
      </w:r>
    </w:p>
    <w:p w14:paraId="726E3A05" w14:textId="77777777" w:rsidR="00020864" w:rsidRDefault="00F42850">
      <w:pPr>
        <w:spacing w:line="400" w:lineRule="exact"/>
        <w:rPr>
          <w:rFonts w:ascii="宋体" w:hAnsi="宋体" w:cs="宋体"/>
          <w:sz w:val="24"/>
          <w:szCs w:val="24"/>
        </w:rPr>
      </w:pPr>
      <w:r>
        <w:rPr>
          <w:rFonts w:ascii="宋体" w:hAnsi="宋体" w:cs="宋体" w:hint="eastAsia"/>
          <w:sz w:val="24"/>
          <w:szCs w:val="24"/>
        </w:rPr>
        <w:t>【填写说明】</w:t>
      </w:r>
    </w:p>
    <w:p w14:paraId="09B4BB8B" w14:textId="77777777" w:rsidR="00020864" w:rsidRDefault="00F42850">
      <w:pPr>
        <w:spacing w:line="400" w:lineRule="exact"/>
        <w:rPr>
          <w:rFonts w:ascii="宋体" w:hAnsi="宋体" w:cs="宋体"/>
          <w:sz w:val="24"/>
          <w:szCs w:val="24"/>
        </w:rPr>
      </w:pPr>
      <w:r>
        <w:rPr>
          <w:rFonts w:ascii="宋体" w:hAnsi="宋体" w:cs="宋体" w:hint="eastAsia"/>
          <w:sz w:val="24"/>
          <w:szCs w:val="24"/>
        </w:rPr>
        <w:t>盘点类型：选择标签，如正常、位置不对、基础信息不对、部门不对、其他；</w:t>
      </w:r>
    </w:p>
    <w:p w14:paraId="758B825C" w14:textId="77777777" w:rsidR="00020864" w:rsidRDefault="00F42850">
      <w:pPr>
        <w:spacing w:line="400" w:lineRule="exact"/>
        <w:rPr>
          <w:rFonts w:ascii="宋体" w:hAnsi="宋体" w:cs="宋体"/>
          <w:sz w:val="24"/>
          <w:szCs w:val="24"/>
        </w:rPr>
      </w:pPr>
      <w:r>
        <w:rPr>
          <w:rFonts w:ascii="宋体" w:hAnsi="宋体" w:cs="宋体" w:hint="eastAsia"/>
          <w:sz w:val="24"/>
          <w:szCs w:val="24"/>
        </w:rPr>
        <w:t>备注：填写盘点的补充说明，</w:t>
      </w:r>
      <w:r>
        <w:rPr>
          <w:rFonts w:ascii="宋体" w:hAnsi="宋体" w:cs="宋体"/>
          <w:sz w:val="24"/>
          <w:szCs w:val="24"/>
        </w:rPr>
        <w:t>≤</w:t>
      </w:r>
      <w:r>
        <w:rPr>
          <w:rFonts w:ascii="宋体" w:hAnsi="宋体" w:cs="宋体" w:hint="eastAsia"/>
          <w:sz w:val="24"/>
          <w:szCs w:val="24"/>
        </w:rPr>
        <w:t>200字符，支持语音转文字输入；</w:t>
      </w:r>
    </w:p>
    <w:p w14:paraId="0414EC7A" w14:textId="77777777" w:rsidR="00020864" w:rsidRDefault="00F42850">
      <w:pPr>
        <w:spacing w:line="400" w:lineRule="exact"/>
        <w:rPr>
          <w:rFonts w:ascii="宋体" w:hAnsi="宋体" w:cs="宋体"/>
          <w:sz w:val="24"/>
          <w:szCs w:val="24"/>
        </w:rPr>
      </w:pPr>
      <w:r>
        <w:rPr>
          <w:rFonts w:ascii="宋体" w:hAnsi="宋体" w:cs="宋体" w:hint="eastAsia"/>
          <w:sz w:val="24"/>
          <w:szCs w:val="24"/>
        </w:rPr>
        <w:t>上传附件：支持拍照、短视频、本次照片，数量</w:t>
      </w:r>
      <w:r>
        <w:rPr>
          <w:rFonts w:ascii="宋体" w:hAnsi="宋体" w:cs="宋体"/>
          <w:sz w:val="24"/>
          <w:szCs w:val="24"/>
        </w:rPr>
        <w:t>≤</w:t>
      </w:r>
      <w:r>
        <w:rPr>
          <w:rFonts w:ascii="宋体" w:hAnsi="宋体" w:cs="宋体" w:hint="eastAsia"/>
          <w:sz w:val="24"/>
          <w:szCs w:val="24"/>
        </w:rPr>
        <w:t>3个；</w:t>
      </w:r>
    </w:p>
    <w:p w14:paraId="31C0AAE9" w14:textId="77777777" w:rsidR="00020864" w:rsidRDefault="00F42850">
      <w:pPr>
        <w:spacing w:line="400" w:lineRule="exact"/>
        <w:rPr>
          <w:rFonts w:ascii="宋体" w:hAnsi="宋体" w:cs="宋体"/>
          <w:sz w:val="24"/>
          <w:szCs w:val="24"/>
        </w:rPr>
      </w:pPr>
      <w:r>
        <w:rPr>
          <w:rFonts w:ascii="宋体" w:hAnsi="宋体" w:cs="宋体"/>
          <w:sz w:val="24"/>
          <w:szCs w:val="24"/>
        </w:rPr>
        <w:t>③</w:t>
      </w:r>
      <w:r>
        <w:rPr>
          <w:rFonts w:ascii="宋体" w:hAnsi="宋体" w:cs="宋体" w:hint="eastAsia"/>
          <w:sz w:val="24"/>
          <w:szCs w:val="24"/>
        </w:rPr>
        <w:t>使用“设备清单”进行盘点</w:t>
      </w:r>
    </w:p>
    <w:p w14:paraId="47697506" w14:textId="77777777" w:rsidR="00020864" w:rsidRDefault="00F42850">
      <w:pPr>
        <w:spacing w:line="400" w:lineRule="exact"/>
        <w:rPr>
          <w:rFonts w:ascii="宋体" w:hAnsi="宋体" w:cs="宋体"/>
          <w:sz w:val="24"/>
          <w:szCs w:val="24"/>
        </w:rPr>
      </w:pPr>
      <w:r>
        <w:rPr>
          <w:rFonts w:ascii="宋体" w:hAnsi="宋体" w:cs="宋体" w:hint="eastAsia"/>
          <w:sz w:val="24"/>
          <w:szCs w:val="24"/>
        </w:rPr>
        <w:t>在盘点详情页面，选择“设备清单”页签，点击设备，跳转到设备详情页面，可查看设备的基础信息，对设备的盘点结果进行记录，完成后点击“盘点”按钮。</w:t>
      </w:r>
    </w:p>
    <w:p w14:paraId="33BB52DA" w14:textId="77777777" w:rsidR="00020864" w:rsidRDefault="00F42850">
      <w:pPr>
        <w:spacing w:line="400" w:lineRule="exact"/>
        <w:rPr>
          <w:rFonts w:ascii="宋体" w:hAnsi="宋体" w:cs="宋体"/>
          <w:sz w:val="24"/>
          <w:szCs w:val="24"/>
        </w:rPr>
      </w:pPr>
      <w:r>
        <w:rPr>
          <w:rFonts w:ascii="宋体" w:hAnsi="宋体" w:cs="宋体"/>
          <w:sz w:val="24"/>
          <w:szCs w:val="24"/>
        </w:rPr>
        <w:t>④</w:t>
      </w:r>
      <w:r>
        <w:rPr>
          <w:rFonts w:ascii="宋体" w:hAnsi="宋体" w:cs="宋体" w:hint="eastAsia"/>
          <w:sz w:val="24"/>
          <w:szCs w:val="24"/>
        </w:rPr>
        <w:t>点击“盘点”按钮，进行扫码操作，当所扫的二维码或条形码是本次设备盘点任务中的设备时，跳转到到设备详情页面；当所扫的二维码不是本次设备盘点任</w:t>
      </w:r>
      <w:r>
        <w:rPr>
          <w:rFonts w:ascii="宋体" w:hAnsi="宋体" w:cs="宋体" w:hint="eastAsia"/>
          <w:sz w:val="24"/>
          <w:szCs w:val="24"/>
        </w:rPr>
        <w:lastRenderedPageBreak/>
        <w:t>务中的设备时，提示“平台未找到此二维码，请重新扫码！”</w:t>
      </w:r>
    </w:p>
    <w:p w14:paraId="34664FB6" w14:textId="77777777" w:rsidR="00020864" w:rsidRDefault="00F42850">
      <w:pPr>
        <w:spacing w:line="400" w:lineRule="exact"/>
        <w:rPr>
          <w:rFonts w:ascii="宋体" w:hAnsi="宋体" w:cs="宋体"/>
          <w:sz w:val="24"/>
          <w:szCs w:val="24"/>
        </w:rPr>
      </w:pPr>
      <w:r>
        <w:rPr>
          <w:rFonts w:ascii="宋体" w:hAnsi="宋体" w:cs="宋体" w:hint="eastAsia"/>
          <w:sz w:val="24"/>
          <w:szCs w:val="24"/>
        </w:rPr>
        <w:t xml:space="preserve">   在设备详情页面，可查看设备的基础信息，对设备的盘点结果进行记录，完成后点击“盘点”按钮。</w:t>
      </w:r>
    </w:p>
    <w:p w14:paraId="540CBCC7" w14:textId="77777777" w:rsidR="00020864" w:rsidRDefault="00F42850">
      <w:pPr>
        <w:spacing w:line="400" w:lineRule="exact"/>
        <w:rPr>
          <w:rFonts w:ascii="宋体" w:hAnsi="宋体" w:cs="宋体"/>
          <w:sz w:val="24"/>
          <w:szCs w:val="24"/>
        </w:rPr>
      </w:pPr>
      <w:r>
        <w:rPr>
          <w:rFonts w:ascii="宋体" w:hAnsi="宋体" w:cs="宋体"/>
          <w:sz w:val="24"/>
          <w:szCs w:val="24"/>
        </w:rPr>
        <w:t>⑤</w:t>
      </w:r>
      <w:r>
        <w:rPr>
          <w:rFonts w:ascii="宋体" w:hAnsi="宋体" w:cs="宋体" w:hint="eastAsia"/>
          <w:sz w:val="24"/>
          <w:szCs w:val="24"/>
        </w:rPr>
        <w:t>打开设备清单，点击已盘点的设备，跳转到设备详情确认页面，点击“确认”按钮，设备盘点状态变更为“已确认”。</w:t>
      </w:r>
    </w:p>
    <w:p w14:paraId="07B2F8F6" w14:textId="77777777" w:rsidR="00020864" w:rsidRDefault="00F42850">
      <w:pPr>
        <w:spacing w:line="400" w:lineRule="exact"/>
        <w:rPr>
          <w:rFonts w:ascii="宋体" w:hAnsi="宋体" w:cs="宋体"/>
          <w:sz w:val="24"/>
          <w:szCs w:val="24"/>
        </w:rPr>
      </w:pPr>
      <w:r>
        <w:rPr>
          <w:rFonts w:ascii="宋体" w:hAnsi="宋体" w:cs="宋体" w:hint="eastAsia"/>
          <w:sz w:val="24"/>
          <w:szCs w:val="24"/>
        </w:rPr>
        <w:t>注意：盘点确认人员为创建批次时选择的确认人（平台支持多选）。</w:t>
      </w:r>
    </w:p>
    <w:bookmarkEnd w:id="202"/>
    <w:bookmarkEnd w:id="203"/>
    <w:p w14:paraId="7805A099" w14:textId="77777777" w:rsidR="00020864" w:rsidRDefault="00020864">
      <w:pPr>
        <w:spacing w:line="440" w:lineRule="exact"/>
        <w:rPr>
          <w:rFonts w:ascii="宋体" w:hAnsi="宋体" w:cs="宋体"/>
          <w:sz w:val="24"/>
          <w:szCs w:val="24"/>
        </w:rPr>
      </w:pPr>
    </w:p>
    <w:p w14:paraId="0AEF065F" w14:textId="77777777" w:rsidR="00020864" w:rsidRDefault="00F42850">
      <w:pPr>
        <w:pStyle w:val="2"/>
        <w:spacing w:line="440" w:lineRule="exact"/>
        <w:rPr>
          <w:rFonts w:ascii="宋体" w:hAnsi="宋体" w:cs="宋体"/>
          <w:b/>
          <w:bCs/>
        </w:rPr>
      </w:pPr>
      <w:bookmarkStart w:id="243" w:name="_Toc3329"/>
      <w:bookmarkStart w:id="244" w:name="_Toc22036"/>
      <w:r>
        <w:rPr>
          <w:rFonts w:ascii="宋体" w:hAnsi="宋体" w:cs="宋体" w:hint="eastAsia"/>
          <w:b/>
          <w:bCs/>
        </w:rPr>
        <w:t>3.9综合巡查</w:t>
      </w:r>
      <w:bookmarkEnd w:id="243"/>
      <w:bookmarkEnd w:id="244"/>
    </w:p>
    <w:p w14:paraId="0ED4167F" w14:textId="77777777" w:rsidR="00020864" w:rsidRDefault="00F42850">
      <w:pPr>
        <w:pStyle w:val="3"/>
        <w:rPr>
          <w:rFonts w:ascii="宋体" w:hAnsi="宋体" w:cs="宋体"/>
        </w:rPr>
      </w:pPr>
      <w:bookmarkStart w:id="245" w:name="_Toc24288"/>
      <w:bookmarkStart w:id="246" w:name="_Toc10920"/>
      <w:bookmarkStart w:id="247" w:name="_Toc22070"/>
      <w:bookmarkStart w:id="248" w:name="_Toc28201"/>
      <w:bookmarkStart w:id="249" w:name="_Toc2238"/>
      <w:r>
        <w:rPr>
          <w:rFonts w:ascii="宋体" w:hAnsi="宋体" w:cs="宋体" w:hint="eastAsia"/>
        </w:rPr>
        <w:t>3.9.1功能描述</w:t>
      </w:r>
      <w:bookmarkEnd w:id="245"/>
      <w:bookmarkEnd w:id="246"/>
      <w:bookmarkEnd w:id="247"/>
      <w:bookmarkEnd w:id="248"/>
      <w:bookmarkEnd w:id="249"/>
    </w:p>
    <w:p w14:paraId="796FD18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该功能既支持巡检人员主动进行区域扫码巡查使用，包含安全巡查和卫生巡查等；也支持设备管理人员进行设备履历查看（包含基础信息、维保记录、巡检记录和维修记录），对设备进行巡检、临时维修、报修和变更资料的操作。通过小程序满足了移动办公需求，方便巡检人员和设备管理人员。</w:t>
      </w:r>
    </w:p>
    <w:p w14:paraId="51C58474" w14:textId="77777777" w:rsidR="00020864" w:rsidRDefault="00F42850">
      <w:pPr>
        <w:pStyle w:val="3"/>
        <w:rPr>
          <w:rFonts w:ascii="宋体" w:hAnsi="宋体" w:cs="宋体"/>
        </w:rPr>
      </w:pPr>
      <w:bookmarkStart w:id="250" w:name="_Toc31779"/>
      <w:bookmarkStart w:id="251" w:name="_Toc30907"/>
      <w:bookmarkStart w:id="252" w:name="_Toc5410"/>
      <w:bookmarkStart w:id="253" w:name="_Toc28044"/>
      <w:bookmarkStart w:id="254" w:name="_Toc21315"/>
      <w:r>
        <w:rPr>
          <w:rFonts w:ascii="宋体" w:hAnsi="宋体" w:cs="宋体" w:hint="eastAsia"/>
        </w:rPr>
        <w:t>3.9.2</w:t>
      </w:r>
      <w:bookmarkStart w:id="255" w:name="_Toc18287"/>
      <w:bookmarkEnd w:id="250"/>
      <w:bookmarkEnd w:id="251"/>
      <w:bookmarkEnd w:id="252"/>
      <w:bookmarkEnd w:id="253"/>
      <w:r>
        <w:rPr>
          <w:rFonts w:ascii="宋体" w:hAnsi="宋体" w:cs="宋体" w:hint="eastAsia"/>
        </w:rPr>
        <w:t>操作步骤</w:t>
      </w:r>
      <w:bookmarkEnd w:id="254"/>
      <w:bookmarkEnd w:id="255"/>
    </w:p>
    <w:p w14:paraId="21772558" w14:textId="77777777" w:rsidR="00020864" w:rsidRDefault="00F42850">
      <w:pPr>
        <w:numPr>
          <w:ilvl w:val="0"/>
          <w:numId w:val="11"/>
        </w:numPr>
        <w:rPr>
          <w:rFonts w:ascii="宋体" w:hAnsi="宋体" w:cs="宋体"/>
          <w:b/>
          <w:bCs/>
          <w:sz w:val="24"/>
          <w:szCs w:val="28"/>
        </w:rPr>
      </w:pPr>
      <w:r>
        <w:rPr>
          <w:rFonts w:ascii="宋体" w:hAnsi="宋体" w:cs="宋体" w:hint="eastAsia"/>
          <w:b/>
          <w:bCs/>
          <w:sz w:val="24"/>
          <w:szCs w:val="28"/>
        </w:rPr>
        <w:t>区域类巡查</w:t>
      </w:r>
    </w:p>
    <w:p w14:paraId="72E0543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登录小程序，点击服务端首页的“综合巡查”按钮，弹出扫描页面，对准区域二维码进行扫码操作，扫码成功后，弹出区域巡检页面，选择巡检情况（正常或异常）、上传附件和填写备注信息，完成后点击“提交”按钮，如图3-21所示。在区域巡检页面的设备清单栏，可查看在该区域位置内的所有设备，并可以点击进入设备履历页面进行设备类巡查操作。</w:t>
      </w:r>
    </w:p>
    <w:p w14:paraId="230BCB7A" w14:textId="77777777" w:rsidR="00020864" w:rsidRDefault="00F42850">
      <w:pPr>
        <w:spacing w:line="720" w:lineRule="auto"/>
        <w:ind w:firstLineChars="200" w:firstLine="480"/>
        <w:jc w:val="center"/>
        <w:rPr>
          <w:rFonts w:ascii="宋体" w:hAnsi="宋体" w:cs="宋体"/>
          <w:sz w:val="24"/>
          <w:szCs w:val="24"/>
        </w:rPr>
      </w:pPr>
      <w:r>
        <w:rPr>
          <w:rFonts w:ascii="宋体" w:hAnsi="宋体" w:cs="宋体"/>
          <w:noProof/>
          <w:sz w:val="24"/>
          <w:szCs w:val="24"/>
        </w:rPr>
        <w:lastRenderedPageBreak/>
        <w:drawing>
          <wp:inline distT="0" distB="0" distL="114300" distR="114300" wp14:anchorId="1426E05E" wp14:editId="327A20A2">
            <wp:extent cx="1915160" cy="3449955"/>
            <wp:effectExtent l="9525" t="9525" r="10795" b="15240"/>
            <wp:docPr id="129" name="图片 129" descr="IMG_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3792"/>
                    <pic:cNvPicPr>
                      <a:picLocks noChangeAspect="1"/>
                    </pic:cNvPicPr>
                  </pic:nvPicPr>
                  <pic:blipFill>
                    <a:blip r:embed="rId99"/>
                    <a:stretch>
                      <a:fillRect/>
                    </a:stretch>
                  </pic:blipFill>
                  <pic:spPr>
                    <a:xfrm>
                      <a:off x="0" y="0"/>
                      <a:ext cx="1915160" cy="3449955"/>
                    </a:xfrm>
                    <a:prstGeom prst="rect">
                      <a:avLst/>
                    </a:prstGeom>
                    <a:ln>
                      <a:solidFill>
                        <a:schemeClr val="bg1">
                          <a:lumMod val="65000"/>
                        </a:schemeClr>
                      </a:solidFill>
                    </a:ln>
                  </pic:spPr>
                </pic:pic>
              </a:graphicData>
            </a:graphic>
          </wp:inline>
        </w:drawing>
      </w:r>
    </w:p>
    <w:p w14:paraId="1689C6CA" w14:textId="77777777" w:rsidR="00020864" w:rsidRDefault="00F42850">
      <w:pPr>
        <w:spacing w:line="400" w:lineRule="exact"/>
        <w:ind w:firstLineChars="1700" w:firstLine="3570"/>
        <w:rPr>
          <w:rFonts w:ascii="宋体" w:hAnsi="宋体" w:cs="宋体"/>
          <w:szCs w:val="21"/>
        </w:rPr>
      </w:pPr>
      <w:r>
        <w:rPr>
          <w:rFonts w:ascii="宋体" w:hAnsi="宋体" w:cs="宋体" w:hint="eastAsia"/>
          <w:szCs w:val="21"/>
        </w:rPr>
        <w:t>图3-21 区域巡检页面</w:t>
      </w:r>
    </w:p>
    <w:p w14:paraId="3E9BE117" w14:textId="77777777" w:rsidR="00020864" w:rsidRDefault="00020864">
      <w:pPr>
        <w:spacing w:line="400" w:lineRule="exact"/>
        <w:rPr>
          <w:rFonts w:ascii="宋体" w:hAnsi="宋体" w:cs="宋体"/>
        </w:rPr>
      </w:pPr>
    </w:p>
    <w:p w14:paraId="7D17018C" w14:textId="77777777" w:rsidR="00020864" w:rsidRDefault="00F42850">
      <w:pPr>
        <w:numPr>
          <w:ilvl w:val="0"/>
          <w:numId w:val="11"/>
        </w:numPr>
        <w:rPr>
          <w:rFonts w:ascii="宋体" w:hAnsi="宋体" w:cs="宋体"/>
          <w:b/>
          <w:bCs/>
          <w:sz w:val="24"/>
          <w:szCs w:val="28"/>
        </w:rPr>
      </w:pPr>
      <w:r>
        <w:rPr>
          <w:rFonts w:ascii="宋体" w:hAnsi="宋体" w:cs="宋体" w:hint="eastAsia"/>
          <w:b/>
          <w:bCs/>
          <w:sz w:val="24"/>
          <w:szCs w:val="28"/>
        </w:rPr>
        <w:t>设备类巡查</w:t>
      </w:r>
    </w:p>
    <w:p w14:paraId="76A36206"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登录小程序，点击服务端首页的“综合巡查”按钮，弹出扫描页面，对准设备二维码进行扫码操作，扫码成功后，弹出设备履历页面，如图3-22所示。</w:t>
      </w:r>
    </w:p>
    <w:p w14:paraId="74F47E4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在设备履历页面，点击列表页签，分别查看该设备的基础信息、维保记录、巡检记录和维修记录。</w:t>
      </w:r>
    </w:p>
    <w:p w14:paraId="629D84F8"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 xml:space="preserve"> 在设备履历页面，点击“变更资料”按钮，可以变更设备所属部门和存放位置，如图3-23所示。</w:t>
      </w:r>
    </w:p>
    <w:p w14:paraId="5002FED3"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履历页面，点击“巡检”按钮，弹出设备巡检页面，如图3-24所示。进行扫码确认操作，选择巡检结果（正常或异常），上传附件和填写备注，完成后点击“提交”按钮。也可以在此页面进行报修和维修操作。</w:t>
      </w:r>
    </w:p>
    <w:p w14:paraId="1DF6D19A" w14:textId="77777777" w:rsidR="00020864" w:rsidRDefault="00F42850">
      <w:pPr>
        <w:spacing w:line="400" w:lineRule="exact"/>
        <w:ind w:firstLineChars="200" w:firstLine="480"/>
        <w:rPr>
          <w:rFonts w:ascii="宋体" w:hAnsi="宋体" w:cs="宋体"/>
          <w:sz w:val="24"/>
          <w:szCs w:val="24"/>
        </w:rPr>
      </w:pPr>
      <w:r>
        <w:rPr>
          <w:rFonts w:ascii="宋体" w:hAnsi="宋体" w:cs="宋体" w:hint="eastAsia"/>
          <w:sz w:val="24"/>
          <w:szCs w:val="24"/>
        </w:rPr>
        <w:t>在设备履历页面，点击“报修”按钮，弹出设备报修工单，按照工单“我要报修”操作即可。</w:t>
      </w:r>
    </w:p>
    <w:p w14:paraId="20D3B878" w14:textId="77777777" w:rsidR="00020864" w:rsidRDefault="00F42850">
      <w:pPr>
        <w:spacing w:line="400" w:lineRule="exact"/>
        <w:ind w:firstLineChars="200" w:firstLine="480"/>
        <w:rPr>
          <w:rFonts w:ascii="宋体" w:hAnsi="宋体" w:cs="宋体"/>
        </w:rPr>
      </w:pPr>
      <w:r>
        <w:rPr>
          <w:rFonts w:ascii="宋体" w:hAnsi="宋体" w:cs="宋体" w:hint="eastAsia"/>
          <w:sz w:val="24"/>
          <w:szCs w:val="24"/>
        </w:rPr>
        <w:t>在设备履历页面，点击“维修”按钮，弹出临时维修页面，填写服务项目、耗材、服务工时、备注和上传附件，完成后点击“提交”按钮，如图3-25所示。</w:t>
      </w:r>
    </w:p>
    <w:p w14:paraId="75589DEB" w14:textId="77777777" w:rsidR="00020864" w:rsidRDefault="00020864">
      <w:pPr>
        <w:spacing w:line="400" w:lineRule="exact"/>
        <w:ind w:firstLineChars="200" w:firstLine="480"/>
        <w:rPr>
          <w:rFonts w:ascii="宋体" w:hAnsi="宋体" w:cs="宋体"/>
          <w:sz w:val="24"/>
          <w:szCs w:val="24"/>
        </w:rPr>
      </w:pPr>
    </w:p>
    <w:p w14:paraId="63AF47C4" w14:textId="77777777" w:rsidR="00020864" w:rsidRDefault="00F42850">
      <w:pPr>
        <w:jc w:val="center"/>
        <w:rPr>
          <w:rFonts w:ascii="宋体" w:hAnsi="宋体" w:cs="宋体"/>
          <w:bdr w:val="single" w:sz="4" w:space="0" w:color="auto"/>
        </w:rPr>
      </w:pPr>
      <w:r>
        <w:rPr>
          <w:rFonts w:ascii="宋体" w:hAnsi="宋体" w:cs="宋体" w:hint="eastAsia"/>
          <w:noProof/>
          <w:bdr w:val="single" w:sz="4" w:space="0" w:color="auto"/>
        </w:rPr>
        <w:lastRenderedPageBreak/>
        <w:drawing>
          <wp:inline distT="0" distB="0" distL="114300" distR="114300" wp14:anchorId="1242C052" wp14:editId="25D8B89F">
            <wp:extent cx="1855470" cy="3565525"/>
            <wp:effectExtent l="9525" t="9525" r="9525" b="21590"/>
            <wp:docPr id="130" name="图片 130" descr="IMG_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3792"/>
                    <pic:cNvPicPr>
                      <a:picLocks noChangeAspect="1"/>
                    </pic:cNvPicPr>
                  </pic:nvPicPr>
                  <pic:blipFill>
                    <a:blip r:embed="rId100"/>
                    <a:stretch>
                      <a:fillRect/>
                    </a:stretch>
                  </pic:blipFill>
                  <pic:spPr>
                    <a:xfrm>
                      <a:off x="0" y="0"/>
                      <a:ext cx="1855470" cy="3565525"/>
                    </a:xfrm>
                    <a:prstGeom prst="rect">
                      <a:avLst/>
                    </a:prstGeom>
                    <a:ln>
                      <a:solidFill>
                        <a:schemeClr val="bg1">
                          <a:lumMod val="65000"/>
                        </a:schemeClr>
                      </a:solidFill>
                    </a:ln>
                  </pic:spPr>
                </pic:pic>
              </a:graphicData>
            </a:graphic>
          </wp:inline>
        </w:drawing>
      </w:r>
      <w:r>
        <w:rPr>
          <w:rFonts w:ascii="宋体" w:hAnsi="宋体" w:cs="宋体" w:hint="eastAsia"/>
          <w:bdr w:val="single" w:sz="4" w:space="0" w:color="auto"/>
        </w:rPr>
        <w:t xml:space="preserve">         </w:t>
      </w:r>
      <w:r>
        <w:rPr>
          <w:rFonts w:ascii="宋体" w:hAnsi="宋体" w:cs="宋体" w:hint="eastAsia"/>
          <w:noProof/>
          <w:bdr w:val="single" w:sz="4" w:space="0" w:color="auto"/>
        </w:rPr>
        <w:drawing>
          <wp:inline distT="0" distB="0" distL="114300" distR="114300" wp14:anchorId="062F7366" wp14:editId="656AB60B">
            <wp:extent cx="1760855" cy="3571875"/>
            <wp:effectExtent l="9525" t="9525" r="12700" b="15240"/>
            <wp:docPr id="131" name="图片 131" descr="IMG_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3793"/>
                    <pic:cNvPicPr>
                      <a:picLocks noChangeAspect="1"/>
                    </pic:cNvPicPr>
                  </pic:nvPicPr>
                  <pic:blipFill>
                    <a:blip r:embed="rId101"/>
                    <a:stretch>
                      <a:fillRect/>
                    </a:stretch>
                  </pic:blipFill>
                  <pic:spPr>
                    <a:xfrm>
                      <a:off x="0" y="0"/>
                      <a:ext cx="1760855" cy="3571875"/>
                    </a:xfrm>
                    <a:prstGeom prst="rect">
                      <a:avLst/>
                    </a:prstGeom>
                    <a:ln>
                      <a:solidFill>
                        <a:schemeClr val="bg1">
                          <a:lumMod val="65000"/>
                        </a:schemeClr>
                      </a:solidFill>
                    </a:ln>
                  </pic:spPr>
                </pic:pic>
              </a:graphicData>
            </a:graphic>
          </wp:inline>
        </w:drawing>
      </w:r>
    </w:p>
    <w:p w14:paraId="56610CBC" w14:textId="77777777" w:rsidR="00020864" w:rsidRDefault="00F42850">
      <w:pPr>
        <w:spacing w:line="400" w:lineRule="exact"/>
        <w:ind w:firstLineChars="700" w:firstLine="1470"/>
        <w:rPr>
          <w:rFonts w:ascii="宋体" w:hAnsi="宋体" w:cs="宋体"/>
          <w:szCs w:val="21"/>
        </w:rPr>
      </w:pPr>
      <w:r>
        <w:rPr>
          <w:rFonts w:ascii="宋体" w:hAnsi="宋体" w:cs="宋体" w:hint="eastAsia"/>
          <w:szCs w:val="21"/>
        </w:rPr>
        <w:t>图3-22 设备履历                 图3-23 设备履历-变更资料</w:t>
      </w:r>
    </w:p>
    <w:p w14:paraId="64325CAA" w14:textId="77777777" w:rsidR="00020864" w:rsidRDefault="00020864">
      <w:pPr>
        <w:spacing w:line="400" w:lineRule="exact"/>
        <w:ind w:firstLineChars="700" w:firstLine="1470"/>
        <w:rPr>
          <w:rFonts w:ascii="宋体" w:hAnsi="宋体" w:cs="宋体"/>
          <w:szCs w:val="21"/>
        </w:rPr>
      </w:pPr>
    </w:p>
    <w:p w14:paraId="7B19D3D3" w14:textId="77777777" w:rsidR="00020864" w:rsidRDefault="00F42850">
      <w:pPr>
        <w:jc w:val="center"/>
        <w:rPr>
          <w:rFonts w:ascii="宋体" w:hAnsi="宋体" w:cs="宋体"/>
          <w:bdr w:val="single" w:sz="4" w:space="0" w:color="auto"/>
        </w:rPr>
      </w:pPr>
      <w:r>
        <w:rPr>
          <w:rFonts w:ascii="宋体" w:hAnsi="宋体" w:cs="宋体" w:hint="eastAsia"/>
          <w:noProof/>
          <w:bdr w:val="single" w:sz="4" w:space="0" w:color="auto"/>
        </w:rPr>
        <w:drawing>
          <wp:inline distT="0" distB="0" distL="114300" distR="114300" wp14:anchorId="49D6A15B" wp14:editId="49F90656">
            <wp:extent cx="1775460" cy="3267075"/>
            <wp:effectExtent l="9525" t="9525" r="13335" b="15240"/>
            <wp:docPr id="132" name="图片 132" descr="IMG_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3794"/>
                    <pic:cNvPicPr>
                      <a:picLocks noChangeAspect="1"/>
                    </pic:cNvPicPr>
                  </pic:nvPicPr>
                  <pic:blipFill>
                    <a:blip r:embed="rId102"/>
                    <a:stretch>
                      <a:fillRect/>
                    </a:stretch>
                  </pic:blipFill>
                  <pic:spPr>
                    <a:xfrm>
                      <a:off x="0" y="0"/>
                      <a:ext cx="1775460" cy="3267075"/>
                    </a:xfrm>
                    <a:prstGeom prst="rect">
                      <a:avLst/>
                    </a:prstGeom>
                    <a:ln>
                      <a:solidFill>
                        <a:schemeClr val="bg1">
                          <a:lumMod val="65000"/>
                        </a:schemeClr>
                      </a:solidFill>
                    </a:ln>
                  </pic:spPr>
                </pic:pic>
              </a:graphicData>
            </a:graphic>
          </wp:inline>
        </w:drawing>
      </w:r>
      <w:r>
        <w:rPr>
          <w:rFonts w:ascii="宋体" w:hAnsi="宋体" w:cs="宋体" w:hint="eastAsia"/>
          <w:bdr w:val="single" w:sz="4" w:space="0" w:color="auto"/>
        </w:rPr>
        <w:t xml:space="preserve">          </w:t>
      </w:r>
      <w:r>
        <w:rPr>
          <w:rFonts w:ascii="宋体" w:hAnsi="宋体" w:cs="宋体" w:hint="eastAsia"/>
          <w:noProof/>
          <w:bdr w:val="single" w:sz="4" w:space="0" w:color="auto"/>
        </w:rPr>
        <w:drawing>
          <wp:inline distT="0" distB="0" distL="114300" distR="114300" wp14:anchorId="7174E8C1" wp14:editId="2D123A50">
            <wp:extent cx="1747520" cy="3289935"/>
            <wp:effectExtent l="9525" t="9525" r="10795" b="22860"/>
            <wp:docPr id="133" name="图片 133" descr="IMG_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3795"/>
                    <pic:cNvPicPr>
                      <a:picLocks noChangeAspect="1"/>
                    </pic:cNvPicPr>
                  </pic:nvPicPr>
                  <pic:blipFill>
                    <a:blip r:embed="rId103"/>
                    <a:stretch>
                      <a:fillRect/>
                    </a:stretch>
                  </pic:blipFill>
                  <pic:spPr>
                    <a:xfrm>
                      <a:off x="0" y="0"/>
                      <a:ext cx="1747520" cy="3289935"/>
                    </a:xfrm>
                    <a:prstGeom prst="rect">
                      <a:avLst/>
                    </a:prstGeom>
                    <a:ln>
                      <a:solidFill>
                        <a:schemeClr val="bg1">
                          <a:lumMod val="65000"/>
                        </a:schemeClr>
                      </a:solidFill>
                    </a:ln>
                  </pic:spPr>
                </pic:pic>
              </a:graphicData>
            </a:graphic>
          </wp:inline>
        </w:drawing>
      </w:r>
    </w:p>
    <w:p w14:paraId="28E03F56" w14:textId="77777777" w:rsidR="00020864" w:rsidRDefault="00F42850">
      <w:pPr>
        <w:spacing w:line="400" w:lineRule="exact"/>
        <w:ind w:firstLineChars="600" w:firstLine="1260"/>
        <w:rPr>
          <w:rFonts w:ascii="宋体" w:hAnsi="宋体" w:cs="宋体"/>
          <w:szCs w:val="21"/>
        </w:rPr>
      </w:pPr>
      <w:r>
        <w:rPr>
          <w:rFonts w:ascii="宋体" w:hAnsi="宋体" w:cs="宋体" w:hint="eastAsia"/>
          <w:szCs w:val="21"/>
        </w:rPr>
        <w:t>图3-24 设备履历-巡检                图3-25 设备履历-维修</w:t>
      </w:r>
    </w:p>
    <w:p w14:paraId="3DEA9F7B" w14:textId="77777777" w:rsidR="00020864" w:rsidRDefault="00020864">
      <w:pPr>
        <w:spacing w:line="440" w:lineRule="exact"/>
        <w:rPr>
          <w:rFonts w:ascii="宋体" w:hAnsi="宋体" w:cs="宋体"/>
        </w:rPr>
      </w:pPr>
    </w:p>
    <w:p w14:paraId="6CF51855" w14:textId="77777777" w:rsidR="00020864" w:rsidRDefault="00020864">
      <w:pPr>
        <w:spacing w:line="440" w:lineRule="exact"/>
        <w:rPr>
          <w:rFonts w:ascii="宋体" w:hAnsi="宋体" w:cs="宋体"/>
          <w:sz w:val="24"/>
          <w:szCs w:val="24"/>
        </w:rPr>
      </w:pPr>
    </w:p>
    <w:sectPr w:rsidR="00020864">
      <w:footerReference w:type="default" r:id="rId1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10FA" w14:textId="77777777" w:rsidR="004C73E3" w:rsidRDefault="004C73E3">
      <w:r>
        <w:separator/>
      </w:r>
    </w:p>
  </w:endnote>
  <w:endnote w:type="continuationSeparator" w:id="0">
    <w:p w14:paraId="6F1B2880" w14:textId="77777777" w:rsidR="004C73E3" w:rsidRDefault="004C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C40E" w14:textId="77777777" w:rsidR="00020864" w:rsidRDefault="00F42850">
    <w:pPr>
      <w:pStyle w:val="a4"/>
      <w:jc w:val="center"/>
    </w:pPr>
    <w:r>
      <w:fldChar w:fldCharType="begin"/>
    </w:r>
    <w:r>
      <w:instrText>PAGE   \* MERGEFORMAT</w:instrText>
    </w:r>
    <w:r>
      <w:fldChar w:fldCharType="separate"/>
    </w:r>
    <w:r>
      <w:rPr>
        <w:lang w:val="zh-CN"/>
      </w:rPr>
      <w:t>2</w:t>
    </w:r>
    <w:r>
      <w:fldChar w:fldCharType="end"/>
    </w:r>
  </w:p>
  <w:p w14:paraId="7BC34006" w14:textId="77777777" w:rsidR="00020864" w:rsidRDefault="0002086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A768" w14:textId="77777777" w:rsidR="00020864" w:rsidRDefault="00F42850">
    <w:pPr>
      <w:pStyle w:val="a4"/>
      <w:jc w:val="center"/>
    </w:pPr>
    <w:r>
      <w:fldChar w:fldCharType="begin"/>
    </w:r>
    <w:r>
      <w:instrText>PAGE   \* MERGEFORMAT</w:instrText>
    </w:r>
    <w:r>
      <w:fldChar w:fldCharType="separate"/>
    </w:r>
    <w:r>
      <w:rPr>
        <w:lang w:val="zh-CN"/>
      </w:rPr>
      <w:t>2</w:t>
    </w:r>
    <w:r>
      <w:fldChar w:fldCharType="end"/>
    </w:r>
  </w:p>
  <w:p w14:paraId="399CFA07" w14:textId="77777777" w:rsidR="00020864" w:rsidRDefault="000208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D92FB" w14:textId="77777777" w:rsidR="004C73E3" w:rsidRDefault="004C73E3">
      <w:r>
        <w:separator/>
      </w:r>
    </w:p>
  </w:footnote>
  <w:footnote w:type="continuationSeparator" w:id="0">
    <w:p w14:paraId="4EABA654" w14:textId="77777777" w:rsidR="004C73E3" w:rsidRDefault="004C7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CD98" w14:textId="744C5EB3" w:rsidR="00C83113" w:rsidRDefault="00C83113">
    <w:pPr>
      <w:pStyle w:val="a5"/>
    </w:pPr>
    <w:r w:rsidRPr="00C83113">
      <w:rPr>
        <w:rFonts w:hint="eastAsia"/>
      </w:rPr>
      <w:t>唯阜德（武汉）科技有限公司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87D5AF"/>
    <w:multiLevelType w:val="singleLevel"/>
    <w:tmpl w:val="8F87D5AF"/>
    <w:lvl w:ilvl="0">
      <w:start w:val="1"/>
      <w:numFmt w:val="decimal"/>
      <w:suff w:val="nothing"/>
      <w:lvlText w:val="（%1）"/>
      <w:lvlJc w:val="left"/>
    </w:lvl>
  </w:abstractNum>
  <w:abstractNum w:abstractNumId="1" w15:restartNumberingAfterBreak="0">
    <w:nsid w:val="B5B191D5"/>
    <w:multiLevelType w:val="singleLevel"/>
    <w:tmpl w:val="B5B191D5"/>
    <w:lvl w:ilvl="0">
      <w:start w:val="1"/>
      <w:numFmt w:val="decimal"/>
      <w:suff w:val="nothing"/>
      <w:lvlText w:val="（%1）"/>
      <w:lvlJc w:val="left"/>
    </w:lvl>
  </w:abstractNum>
  <w:abstractNum w:abstractNumId="2" w15:restartNumberingAfterBreak="0">
    <w:nsid w:val="BBE02DC6"/>
    <w:multiLevelType w:val="singleLevel"/>
    <w:tmpl w:val="BBE02DC6"/>
    <w:lvl w:ilvl="0">
      <w:start w:val="1"/>
      <w:numFmt w:val="decimal"/>
      <w:suff w:val="nothing"/>
      <w:lvlText w:val="（%1）"/>
      <w:lvlJc w:val="left"/>
    </w:lvl>
  </w:abstractNum>
  <w:abstractNum w:abstractNumId="3" w15:restartNumberingAfterBreak="0">
    <w:nsid w:val="C4870825"/>
    <w:multiLevelType w:val="singleLevel"/>
    <w:tmpl w:val="C4870825"/>
    <w:lvl w:ilvl="0">
      <w:start w:val="1"/>
      <w:numFmt w:val="decimal"/>
      <w:suff w:val="nothing"/>
      <w:lvlText w:val="%1）"/>
      <w:lvlJc w:val="left"/>
    </w:lvl>
  </w:abstractNum>
  <w:abstractNum w:abstractNumId="4" w15:restartNumberingAfterBreak="0">
    <w:nsid w:val="DEDEF87C"/>
    <w:multiLevelType w:val="singleLevel"/>
    <w:tmpl w:val="DEDEF87C"/>
    <w:lvl w:ilvl="0">
      <w:start w:val="1"/>
      <w:numFmt w:val="decimal"/>
      <w:suff w:val="nothing"/>
      <w:lvlText w:val="（%1）"/>
      <w:lvlJc w:val="left"/>
    </w:lvl>
  </w:abstractNum>
  <w:abstractNum w:abstractNumId="5" w15:restartNumberingAfterBreak="0">
    <w:nsid w:val="EB5F2BED"/>
    <w:multiLevelType w:val="singleLevel"/>
    <w:tmpl w:val="EB5F2BED"/>
    <w:lvl w:ilvl="0">
      <w:start w:val="1"/>
      <w:numFmt w:val="decimal"/>
      <w:suff w:val="nothing"/>
      <w:lvlText w:val="（%1）"/>
      <w:lvlJc w:val="left"/>
    </w:lvl>
  </w:abstractNum>
  <w:abstractNum w:abstractNumId="6" w15:restartNumberingAfterBreak="0">
    <w:nsid w:val="F32604B3"/>
    <w:multiLevelType w:val="singleLevel"/>
    <w:tmpl w:val="F32604B3"/>
    <w:lvl w:ilvl="0">
      <w:start w:val="1"/>
      <w:numFmt w:val="decimal"/>
      <w:suff w:val="nothing"/>
      <w:lvlText w:val="（%1）"/>
      <w:lvlJc w:val="left"/>
    </w:lvl>
  </w:abstractNum>
  <w:abstractNum w:abstractNumId="7" w15:restartNumberingAfterBreak="0">
    <w:nsid w:val="054A4BCB"/>
    <w:multiLevelType w:val="singleLevel"/>
    <w:tmpl w:val="054A4BCB"/>
    <w:lvl w:ilvl="0">
      <w:start w:val="1"/>
      <w:numFmt w:val="decimal"/>
      <w:suff w:val="nothing"/>
      <w:lvlText w:val="（%1）"/>
      <w:lvlJc w:val="left"/>
    </w:lvl>
  </w:abstractNum>
  <w:abstractNum w:abstractNumId="8" w15:restartNumberingAfterBreak="0">
    <w:nsid w:val="191F9909"/>
    <w:multiLevelType w:val="singleLevel"/>
    <w:tmpl w:val="191F9909"/>
    <w:lvl w:ilvl="0">
      <w:start w:val="1"/>
      <w:numFmt w:val="decimal"/>
      <w:suff w:val="nothing"/>
      <w:lvlText w:val="%1）"/>
      <w:lvlJc w:val="left"/>
    </w:lvl>
  </w:abstractNum>
  <w:abstractNum w:abstractNumId="9" w15:restartNumberingAfterBreak="0">
    <w:nsid w:val="3ECBA24B"/>
    <w:multiLevelType w:val="singleLevel"/>
    <w:tmpl w:val="3ECBA24B"/>
    <w:lvl w:ilvl="0">
      <w:start w:val="1"/>
      <w:numFmt w:val="decimal"/>
      <w:suff w:val="nothing"/>
      <w:lvlText w:val="（%1）"/>
      <w:lvlJc w:val="left"/>
    </w:lvl>
  </w:abstractNum>
  <w:abstractNum w:abstractNumId="10" w15:restartNumberingAfterBreak="0">
    <w:nsid w:val="73971243"/>
    <w:multiLevelType w:val="singleLevel"/>
    <w:tmpl w:val="73971243"/>
    <w:lvl w:ilvl="0">
      <w:start w:val="1"/>
      <w:numFmt w:val="decimal"/>
      <w:suff w:val="nothing"/>
      <w:lvlText w:val="%1）"/>
      <w:lvlJc w:val="left"/>
    </w:lvl>
  </w:abstractNum>
  <w:num w:numId="1" w16cid:durableId="1058242069">
    <w:abstractNumId w:val="9"/>
  </w:num>
  <w:num w:numId="2" w16cid:durableId="704720594">
    <w:abstractNumId w:val="4"/>
  </w:num>
  <w:num w:numId="3" w16cid:durableId="725647327">
    <w:abstractNumId w:val="6"/>
  </w:num>
  <w:num w:numId="4" w16cid:durableId="1026716282">
    <w:abstractNumId w:val="3"/>
  </w:num>
  <w:num w:numId="5" w16cid:durableId="605387399">
    <w:abstractNumId w:val="2"/>
  </w:num>
  <w:num w:numId="6" w16cid:durableId="771632204">
    <w:abstractNumId w:val="7"/>
  </w:num>
  <w:num w:numId="7" w16cid:durableId="884953787">
    <w:abstractNumId w:val="8"/>
  </w:num>
  <w:num w:numId="8" w16cid:durableId="928580102">
    <w:abstractNumId w:val="10"/>
  </w:num>
  <w:num w:numId="9" w16cid:durableId="569538243">
    <w:abstractNumId w:val="0"/>
  </w:num>
  <w:num w:numId="10" w16cid:durableId="832068502">
    <w:abstractNumId w:val="1"/>
  </w:num>
  <w:num w:numId="11" w16cid:durableId="305355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864"/>
    <w:rsid w:val="00020864"/>
    <w:rsid w:val="004C73E3"/>
    <w:rsid w:val="005C31B3"/>
    <w:rsid w:val="006434C4"/>
    <w:rsid w:val="00711D79"/>
    <w:rsid w:val="0072248A"/>
    <w:rsid w:val="00785B02"/>
    <w:rsid w:val="008C421B"/>
    <w:rsid w:val="009F1ADD"/>
    <w:rsid w:val="00A31E02"/>
    <w:rsid w:val="00BA6856"/>
    <w:rsid w:val="00C4186E"/>
    <w:rsid w:val="00C83113"/>
    <w:rsid w:val="00F42850"/>
    <w:rsid w:val="00F54FCE"/>
    <w:rsid w:val="010C2F8B"/>
    <w:rsid w:val="017C3B04"/>
    <w:rsid w:val="0202270D"/>
    <w:rsid w:val="03D856AA"/>
    <w:rsid w:val="04187DEF"/>
    <w:rsid w:val="045F2052"/>
    <w:rsid w:val="047E3FC3"/>
    <w:rsid w:val="048A5FBE"/>
    <w:rsid w:val="04B04859"/>
    <w:rsid w:val="04CD2B17"/>
    <w:rsid w:val="056D21B0"/>
    <w:rsid w:val="05E95E0E"/>
    <w:rsid w:val="064C374E"/>
    <w:rsid w:val="070C706E"/>
    <w:rsid w:val="0725118F"/>
    <w:rsid w:val="08065FD9"/>
    <w:rsid w:val="085D4042"/>
    <w:rsid w:val="08860D02"/>
    <w:rsid w:val="09103A6C"/>
    <w:rsid w:val="09146C3D"/>
    <w:rsid w:val="09A92667"/>
    <w:rsid w:val="0A5F5508"/>
    <w:rsid w:val="0AFA361E"/>
    <w:rsid w:val="0B835D1B"/>
    <w:rsid w:val="0B981FE5"/>
    <w:rsid w:val="0BCB6D68"/>
    <w:rsid w:val="0CA86E2A"/>
    <w:rsid w:val="0CF31D85"/>
    <w:rsid w:val="0DEA5697"/>
    <w:rsid w:val="0DFF47B1"/>
    <w:rsid w:val="0EB770FB"/>
    <w:rsid w:val="0EBD1704"/>
    <w:rsid w:val="0F4C4EF5"/>
    <w:rsid w:val="0FCE4C98"/>
    <w:rsid w:val="0FD61CDB"/>
    <w:rsid w:val="10EB0FB9"/>
    <w:rsid w:val="121A783B"/>
    <w:rsid w:val="12DE6EF6"/>
    <w:rsid w:val="12E06250"/>
    <w:rsid w:val="13C760F4"/>
    <w:rsid w:val="13D649A9"/>
    <w:rsid w:val="13E4103B"/>
    <w:rsid w:val="144C28E7"/>
    <w:rsid w:val="147E12BF"/>
    <w:rsid w:val="14B7162B"/>
    <w:rsid w:val="15E23A32"/>
    <w:rsid w:val="16D84C48"/>
    <w:rsid w:val="17386F09"/>
    <w:rsid w:val="180124EE"/>
    <w:rsid w:val="18230DEA"/>
    <w:rsid w:val="18AB2D6E"/>
    <w:rsid w:val="18D37D67"/>
    <w:rsid w:val="196928CA"/>
    <w:rsid w:val="1AC76DA3"/>
    <w:rsid w:val="1ACE2BB6"/>
    <w:rsid w:val="1BB41781"/>
    <w:rsid w:val="1BFF0190"/>
    <w:rsid w:val="1C00451F"/>
    <w:rsid w:val="1C1E55CC"/>
    <w:rsid w:val="1C89046D"/>
    <w:rsid w:val="1D25009D"/>
    <w:rsid w:val="1D481597"/>
    <w:rsid w:val="1D4C0CEB"/>
    <w:rsid w:val="1E4A0F92"/>
    <w:rsid w:val="1E5C274D"/>
    <w:rsid w:val="1EB04D3A"/>
    <w:rsid w:val="1EFC72C5"/>
    <w:rsid w:val="1F3F33F9"/>
    <w:rsid w:val="1FB2721D"/>
    <w:rsid w:val="1FCD4EE1"/>
    <w:rsid w:val="20474823"/>
    <w:rsid w:val="206A7B13"/>
    <w:rsid w:val="20CE494D"/>
    <w:rsid w:val="211368C0"/>
    <w:rsid w:val="23513D03"/>
    <w:rsid w:val="23791E42"/>
    <w:rsid w:val="23C10881"/>
    <w:rsid w:val="23DE77B2"/>
    <w:rsid w:val="242317F3"/>
    <w:rsid w:val="24C148B0"/>
    <w:rsid w:val="24CF6FCD"/>
    <w:rsid w:val="259453FE"/>
    <w:rsid w:val="262B52E9"/>
    <w:rsid w:val="26487037"/>
    <w:rsid w:val="28302EA0"/>
    <w:rsid w:val="28BB746A"/>
    <w:rsid w:val="28C130D1"/>
    <w:rsid w:val="28EA1D37"/>
    <w:rsid w:val="29501F6E"/>
    <w:rsid w:val="298C4C34"/>
    <w:rsid w:val="29940FC6"/>
    <w:rsid w:val="2A403469"/>
    <w:rsid w:val="2A581813"/>
    <w:rsid w:val="2A59404D"/>
    <w:rsid w:val="2B2A70C1"/>
    <w:rsid w:val="2B5210AC"/>
    <w:rsid w:val="2B531742"/>
    <w:rsid w:val="2B7E6BB6"/>
    <w:rsid w:val="2C0B1F02"/>
    <w:rsid w:val="2C40321D"/>
    <w:rsid w:val="2C587DC7"/>
    <w:rsid w:val="2C6F0F14"/>
    <w:rsid w:val="2C887A76"/>
    <w:rsid w:val="2C895003"/>
    <w:rsid w:val="2CB753DA"/>
    <w:rsid w:val="2FA43717"/>
    <w:rsid w:val="2FD265CE"/>
    <w:rsid w:val="2FED0215"/>
    <w:rsid w:val="30576DE8"/>
    <w:rsid w:val="305E0A0B"/>
    <w:rsid w:val="306F2C1E"/>
    <w:rsid w:val="30AE675B"/>
    <w:rsid w:val="30B54891"/>
    <w:rsid w:val="30CA6752"/>
    <w:rsid w:val="30E6398A"/>
    <w:rsid w:val="3148438F"/>
    <w:rsid w:val="316935EA"/>
    <w:rsid w:val="323509CA"/>
    <w:rsid w:val="32F03234"/>
    <w:rsid w:val="32F13944"/>
    <w:rsid w:val="33EA6C13"/>
    <w:rsid w:val="34A25579"/>
    <w:rsid w:val="34C80FBF"/>
    <w:rsid w:val="356050EF"/>
    <w:rsid w:val="35AF69D0"/>
    <w:rsid w:val="35C34EDA"/>
    <w:rsid w:val="35E6159D"/>
    <w:rsid w:val="361C6531"/>
    <w:rsid w:val="364B290C"/>
    <w:rsid w:val="36755A79"/>
    <w:rsid w:val="3699245F"/>
    <w:rsid w:val="370276D6"/>
    <w:rsid w:val="3743792D"/>
    <w:rsid w:val="376558A0"/>
    <w:rsid w:val="378E10D2"/>
    <w:rsid w:val="37A26F88"/>
    <w:rsid w:val="37DD1F79"/>
    <w:rsid w:val="38002BB9"/>
    <w:rsid w:val="38F04F48"/>
    <w:rsid w:val="39040057"/>
    <w:rsid w:val="391C4615"/>
    <w:rsid w:val="396F5CD6"/>
    <w:rsid w:val="399B422E"/>
    <w:rsid w:val="39C34F23"/>
    <w:rsid w:val="39DC6EDD"/>
    <w:rsid w:val="3A373543"/>
    <w:rsid w:val="3A5C1F68"/>
    <w:rsid w:val="3A801660"/>
    <w:rsid w:val="3B4C2CCE"/>
    <w:rsid w:val="3BC46D08"/>
    <w:rsid w:val="3BF8452D"/>
    <w:rsid w:val="3C553984"/>
    <w:rsid w:val="3CEC0FE7"/>
    <w:rsid w:val="3DCC00F6"/>
    <w:rsid w:val="3E105653"/>
    <w:rsid w:val="3E213F24"/>
    <w:rsid w:val="3EB7608E"/>
    <w:rsid w:val="3EEC7EC4"/>
    <w:rsid w:val="3EF14363"/>
    <w:rsid w:val="3F1F5C76"/>
    <w:rsid w:val="3F7C5227"/>
    <w:rsid w:val="3F8066CE"/>
    <w:rsid w:val="3FA24F89"/>
    <w:rsid w:val="3FC3207E"/>
    <w:rsid w:val="40F37C02"/>
    <w:rsid w:val="41183CAE"/>
    <w:rsid w:val="41300908"/>
    <w:rsid w:val="414A0D0A"/>
    <w:rsid w:val="41B964FB"/>
    <w:rsid w:val="42110DF4"/>
    <w:rsid w:val="42464A55"/>
    <w:rsid w:val="428F09D7"/>
    <w:rsid w:val="42924BD6"/>
    <w:rsid w:val="430B0A30"/>
    <w:rsid w:val="43577A59"/>
    <w:rsid w:val="4461119E"/>
    <w:rsid w:val="45294D9E"/>
    <w:rsid w:val="45394259"/>
    <w:rsid w:val="4607411F"/>
    <w:rsid w:val="4680177F"/>
    <w:rsid w:val="472734FE"/>
    <w:rsid w:val="47A602CA"/>
    <w:rsid w:val="47F00D83"/>
    <w:rsid w:val="480A5F38"/>
    <w:rsid w:val="48997894"/>
    <w:rsid w:val="48D903B8"/>
    <w:rsid w:val="49303538"/>
    <w:rsid w:val="49496A9F"/>
    <w:rsid w:val="49764337"/>
    <w:rsid w:val="4A97334C"/>
    <w:rsid w:val="4AB74B98"/>
    <w:rsid w:val="4ACF0D42"/>
    <w:rsid w:val="4B0E77DE"/>
    <w:rsid w:val="4C494029"/>
    <w:rsid w:val="4C4A12C5"/>
    <w:rsid w:val="4CE948A6"/>
    <w:rsid w:val="4D86435A"/>
    <w:rsid w:val="4EB263D4"/>
    <w:rsid w:val="4F0C4617"/>
    <w:rsid w:val="4F9A376E"/>
    <w:rsid w:val="50D23119"/>
    <w:rsid w:val="50DB2062"/>
    <w:rsid w:val="511A58F1"/>
    <w:rsid w:val="5209108F"/>
    <w:rsid w:val="52162849"/>
    <w:rsid w:val="529E4BBA"/>
    <w:rsid w:val="532C6E03"/>
    <w:rsid w:val="53F70153"/>
    <w:rsid w:val="5421052C"/>
    <w:rsid w:val="54D93DD5"/>
    <w:rsid w:val="54DD09AB"/>
    <w:rsid w:val="55914FFF"/>
    <w:rsid w:val="56532894"/>
    <w:rsid w:val="567C133D"/>
    <w:rsid w:val="568517DA"/>
    <w:rsid w:val="56CA3123"/>
    <w:rsid w:val="56CE5B91"/>
    <w:rsid w:val="57561945"/>
    <w:rsid w:val="57E9088E"/>
    <w:rsid w:val="58080122"/>
    <w:rsid w:val="58705B09"/>
    <w:rsid w:val="58EC6A10"/>
    <w:rsid w:val="59137FC2"/>
    <w:rsid w:val="59A468A7"/>
    <w:rsid w:val="59A95865"/>
    <w:rsid w:val="5B0622E5"/>
    <w:rsid w:val="5B93074E"/>
    <w:rsid w:val="5C6C5D20"/>
    <w:rsid w:val="5C9A5A46"/>
    <w:rsid w:val="5CBD7AF3"/>
    <w:rsid w:val="5D4236AC"/>
    <w:rsid w:val="5E971BDC"/>
    <w:rsid w:val="5ECE2340"/>
    <w:rsid w:val="5F433A75"/>
    <w:rsid w:val="5F461504"/>
    <w:rsid w:val="5F66176B"/>
    <w:rsid w:val="61731900"/>
    <w:rsid w:val="61D11783"/>
    <w:rsid w:val="62885EAC"/>
    <w:rsid w:val="6349180C"/>
    <w:rsid w:val="641F1711"/>
    <w:rsid w:val="642E6B65"/>
    <w:rsid w:val="6430023C"/>
    <w:rsid w:val="65A5654E"/>
    <w:rsid w:val="65CF3B14"/>
    <w:rsid w:val="65E06834"/>
    <w:rsid w:val="65EB189C"/>
    <w:rsid w:val="663A659E"/>
    <w:rsid w:val="6648358F"/>
    <w:rsid w:val="66C33468"/>
    <w:rsid w:val="67136896"/>
    <w:rsid w:val="675342E9"/>
    <w:rsid w:val="67725E86"/>
    <w:rsid w:val="67B11EDF"/>
    <w:rsid w:val="681D6A31"/>
    <w:rsid w:val="688D2835"/>
    <w:rsid w:val="68C57CC9"/>
    <w:rsid w:val="6A004147"/>
    <w:rsid w:val="6A5D7D4E"/>
    <w:rsid w:val="6A78483D"/>
    <w:rsid w:val="6ACE6361"/>
    <w:rsid w:val="6B1940CB"/>
    <w:rsid w:val="6B4A472F"/>
    <w:rsid w:val="6B614A3E"/>
    <w:rsid w:val="6BBA0AD2"/>
    <w:rsid w:val="6C580C23"/>
    <w:rsid w:val="6C8418E1"/>
    <w:rsid w:val="6D1F748A"/>
    <w:rsid w:val="6D5B429B"/>
    <w:rsid w:val="6D5C7875"/>
    <w:rsid w:val="6DDD433C"/>
    <w:rsid w:val="6DF765DD"/>
    <w:rsid w:val="6E4728C5"/>
    <w:rsid w:val="6F356271"/>
    <w:rsid w:val="6F3F0BF7"/>
    <w:rsid w:val="70516052"/>
    <w:rsid w:val="71A452C7"/>
    <w:rsid w:val="71F00679"/>
    <w:rsid w:val="720E2A66"/>
    <w:rsid w:val="721C7039"/>
    <w:rsid w:val="72990DC8"/>
    <w:rsid w:val="72D87865"/>
    <w:rsid w:val="72E15035"/>
    <w:rsid w:val="73626A8B"/>
    <w:rsid w:val="73914F5B"/>
    <w:rsid w:val="741B2C62"/>
    <w:rsid w:val="742A205D"/>
    <w:rsid w:val="749D08D9"/>
    <w:rsid w:val="74BF00BE"/>
    <w:rsid w:val="750D2193"/>
    <w:rsid w:val="75A4689A"/>
    <w:rsid w:val="75C57B8E"/>
    <w:rsid w:val="75DC3461"/>
    <w:rsid w:val="76A22186"/>
    <w:rsid w:val="77722815"/>
    <w:rsid w:val="77F3059D"/>
    <w:rsid w:val="780F0DF2"/>
    <w:rsid w:val="783B12C3"/>
    <w:rsid w:val="785A53CC"/>
    <w:rsid w:val="78701EC8"/>
    <w:rsid w:val="78890DA1"/>
    <w:rsid w:val="78BE6F25"/>
    <w:rsid w:val="79756F73"/>
    <w:rsid w:val="7A797D6D"/>
    <w:rsid w:val="7ABC490B"/>
    <w:rsid w:val="7B06689D"/>
    <w:rsid w:val="7B9A5505"/>
    <w:rsid w:val="7BA16C3B"/>
    <w:rsid w:val="7BB63C8D"/>
    <w:rsid w:val="7BD5195C"/>
    <w:rsid w:val="7BE33293"/>
    <w:rsid w:val="7C5809AE"/>
    <w:rsid w:val="7DDA5523"/>
    <w:rsid w:val="7DE74290"/>
    <w:rsid w:val="7DFE1C96"/>
    <w:rsid w:val="7EA85EE3"/>
    <w:rsid w:val="7EB0669D"/>
    <w:rsid w:val="7EC61716"/>
    <w:rsid w:val="7F2D7CEE"/>
    <w:rsid w:val="7F447A5C"/>
    <w:rsid w:val="7FFA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5F0DFF"/>
  <w15:docId w15:val="{34406F86-630B-4F40-8722-A9E09AAF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qFormat="1"/>
    <w:lsdException w:name="header" w:uiPriority="99" w:unhideWhenUsed="1" w:qFormat="1"/>
    <w:lsdException w:name="footer" w:uiPriority="99" w:unhideWhenUsed="1" w:qFormat="1"/>
    <w:lsdException w:name="caption" w:uiPriority="35"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6" w:lineRule="auto"/>
      <w:outlineLvl w:val="1"/>
    </w:pPr>
    <w:rPr>
      <w:rFonts w:ascii="Cambria" w:hAnsi="Cambria"/>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0"/>
    <w:uiPriority w:val="9"/>
    <w:qFormat/>
    <w:pPr>
      <w:keepNext/>
      <w:keepLines/>
      <w:spacing w:before="280" w:after="290" w:line="376" w:lineRule="auto"/>
      <w:outlineLvl w:val="3"/>
    </w:pPr>
    <w:rPr>
      <w:rFonts w:ascii="Cambria" w:hAnsi="Cambria"/>
      <w:b/>
      <w:bCs/>
      <w:sz w:val="28"/>
      <w:szCs w:val="28"/>
    </w:rPr>
  </w:style>
  <w:style w:type="paragraph" w:styleId="5">
    <w:name w:val="heading 5"/>
    <w:basedOn w:val="a"/>
    <w:next w:val="a"/>
    <w:qFormat/>
    <w:pPr>
      <w:keepNext/>
      <w:keepLines/>
      <w:numPr>
        <w:ilvl w:val="4"/>
      </w:numPr>
      <w:spacing w:before="280" w:after="290"/>
      <w:outlineLvl w:val="4"/>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Pr>
      <w:rFonts w:ascii="Calibri Light" w:eastAsia="黑体" w:hAnsi="Calibri Light"/>
      <w:sz w:val="20"/>
      <w:szCs w:val="20"/>
    </w:rPr>
  </w:style>
  <w:style w:type="paragraph" w:styleId="TOC3">
    <w:name w:val="toc 3"/>
    <w:basedOn w:val="a"/>
    <w:next w:val="a"/>
    <w:uiPriority w:val="39"/>
    <w:unhideWhenUsed/>
    <w:qFormat/>
    <w:pPr>
      <w:ind w:leftChars="400" w:left="840"/>
    </w:pPr>
  </w:style>
  <w:style w:type="paragraph" w:styleId="a4">
    <w:name w:val="footer"/>
    <w:basedOn w:val="a"/>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qFormat/>
    <w:pPr>
      <w:ind w:leftChars="600" w:left="1260"/>
    </w:pPr>
  </w:style>
  <w:style w:type="paragraph" w:styleId="TOC2">
    <w:name w:val="toc 2"/>
    <w:basedOn w:val="a"/>
    <w:next w:val="a"/>
    <w:uiPriority w:val="39"/>
    <w:unhideWhenUsed/>
    <w:qFormat/>
    <w:pPr>
      <w:ind w:leftChars="200" w:left="420"/>
    </w:pPr>
  </w:style>
  <w:style w:type="table" w:styleId="a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qFormat/>
    <w:rPr>
      <w:color w:val="0000FF"/>
      <w:u w:val="single"/>
    </w:rPr>
  </w:style>
  <w:style w:type="paragraph" w:customStyle="1" w:styleId="WPSOffice1">
    <w:name w:val="WPSOffice手动目录 1"/>
    <w:qFormat/>
    <w:rPr>
      <w:rFonts w:ascii="Calibri" w:hAnsi="Calibri"/>
    </w:rPr>
  </w:style>
  <w:style w:type="character" w:customStyle="1" w:styleId="40">
    <w:name w:val="标题 4 字符"/>
    <w:link w:val="4"/>
    <w:uiPriority w:val="9"/>
    <w:qFormat/>
    <w:rPr>
      <w:rFonts w:ascii="Cambria" w:eastAsia="宋体" w:hAnsi="Cambria"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75</Pages>
  <Words>4475</Words>
  <Characters>25510</Characters>
  <Application>Microsoft Office Word</Application>
  <DocSecurity>0</DocSecurity>
  <Lines>212</Lines>
  <Paragraphs>59</Paragraphs>
  <ScaleCrop>false</ScaleCrop>
  <Company/>
  <LinksUpToDate>false</LinksUpToDate>
  <CharactersWithSpaces>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8</cp:revision>
  <dcterms:created xsi:type="dcterms:W3CDTF">2021-06-28T01:54:00Z</dcterms:created>
  <dcterms:modified xsi:type="dcterms:W3CDTF">2022-09-29T07:22:00Z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79BF35A7CEF440DA96DF4A2458636C34</vt:lpwstr>
  </property>
</Properties>
</file>