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hint="eastAsia" w:ascii="Arial" w:hAnsi="Arial" w:eastAsia="黑体"/>
          <w:b/>
          <w:snapToGrid/>
          <w:sz w:val="32"/>
          <w:szCs w:val="32"/>
        </w:rPr>
        <w:t>Open Source Statement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</w:p>
    <w:p>
      <w:pPr>
        <w:spacing w:line="420" w:lineRule="exact"/>
        <w:jc w:val="left"/>
        <w:rPr>
          <w:rFonts w:hint="eastAsia" w:ascii="黑体" w:hAnsi="黑体" w:eastAsia="黑体" w:cs="黑体"/>
          <w:b/>
          <w:snapToGrid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napToGrid/>
          <w:sz w:val="28"/>
          <w:szCs w:val="28"/>
          <w:lang w:val="en-US" w:eastAsia="zh-CN"/>
        </w:rPr>
        <w:t>Ubuntu 20 LTS 64位 安装图形化桌面界面GNOME 3</w:t>
      </w:r>
    </w:p>
    <w:p>
      <w:pPr>
        <w:spacing w:line="420" w:lineRule="exact"/>
        <w:jc w:val="left"/>
        <w:rPr>
          <w:rFonts w:hint="eastAsia" w:ascii="黑体" w:hAnsi="黑体" w:eastAsia="黑体" w:cs="黑体"/>
          <w:b/>
          <w:snapToGrid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napToGrid/>
          <w:sz w:val="28"/>
          <w:szCs w:val="28"/>
          <w:lang w:val="en-US" w:eastAsia="zh-CN"/>
        </w:rPr>
        <w:t>GNOME开源协议议:</w:t>
      </w:r>
    </w:p>
    <w:p>
      <w:pPr>
        <w:spacing w:line="420" w:lineRule="exact"/>
        <w:jc w:val="left"/>
        <w:rPr>
          <w:rFonts w:hint="eastAsia" w:ascii="黑体" w:hAnsi="黑体" w:eastAsia="黑体" w:cs="黑体"/>
          <w:b/>
          <w:snapToGrid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napToGrid/>
          <w:sz w:val="28"/>
          <w:szCs w:val="28"/>
          <w:lang w:val="en-US" w:eastAsia="zh-CN"/>
        </w:rPr>
        <w:t>https://wiki.gnome.org/Foundation/CodeOfConduct</w:t>
      </w:r>
    </w:p>
    <w:p>
      <w:pPr>
        <w:spacing w:line="420" w:lineRule="exact"/>
        <w:jc w:val="left"/>
        <w:rPr>
          <w:rFonts w:hint="eastAsia" w:ascii="黑体" w:hAnsi="黑体" w:eastAsia="黑体" w:cs="黑体"/>
          <w:b/>
          <w:snapToGrid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jc w:val="center"/>
        <w:rPr>
          <w:rFonts w:hint="eastAsia" w:ascii="黑体" w:hAnsi="黑体" w:eastAsia="黑体" w:cs="黑体"/>
          <w:b/>
          <w:bCs/>
          <w:i w:val="0"/>
          <w:i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成都云九天网络科技有限公司</w:t>
      </w:r>
    </w:p>
    <w:p>
      <w:pPr>
        <w:widowControl/>
        <w:shd w:val="clear" w:color="auto" w:fill="FFFFFF"/>
        <w:autoSpaceDE/>
        <w:autoSpaceDN/>
        <w:adjustRightInd/>
        <w:spacing w:line="180" w:lineRule="atLeast"/>
        <w:jc w:val="center"/>
        <w:rPr>
          <w:rFonts w:hint="eastAsia" w:ascii="黑体" w:hAnsi="黑体" w:eastAsia="黑体" w:cs="黑体"/>
          <w:b/>
          <w:bCs/>
          <w:i w:val="0"/>
          <w:iCs/>
          <w:strike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2022年10月1日</w:t>
      </w: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Yzk3M2JlMGI0ZmUyNzBkNTQ4ZWEzOTEwYWNlZmEifQ=="/>
  </w:docVars>
  <w:rsids>
    <w:rsidRoot w:val="005E18E0"/>
    <w:rsid w:val="00025973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6968BE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6881312A"/>
    <w:rsid w:val="740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批注框文本 字符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标题 字符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批注文字 字符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批注主题 字符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</Pages>
  <Words>26</Words>
  <Characters>42</Characters>
  <Lines>1</Lines>
  <Paragraphs>1</Paragraphs>
  <TotalTime>5</TotalTime>
  <ScaleCrop>false</ScaleCrop>
  <LinksUpToDate>false</LinksUpToDate>
  <CharactersWithSpaces>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2022-07-26T08:00:00Z</dcterms:created>
  <dc:creator>Caidan (Daniel)</dc:creator>
  <cp:lastModifiedBy>Lillian07</cp:lastModifiedBy>
  <dcterms:modified xsi:type="dcterms:W3CDTF">2022-10-02T13:32:28Z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2052-11.1.0.12358</vt:lpwstr>
  </property>
  <property fmtid="{D5CDD505-2E9C-101B-9397-08002B2CF9AE}" pid="10" name="ICV">
    <vt:lpwstr>DB2FA0CC65E948EB98CC5BA4AA5F06B7</vt:lpwstr>
  </property>
</Properties>
</file>