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before="120" w:after="120"/>
        <w:rPr>
          <w:rFonts w:hint="eastAsia" w:ascii="微软雅黑" w:hAnsi="微软雅黑"/>
        </w:rPr>
      </w:pPr>
    </w:p>
    <w:p>
      <w:pPr>
        <w:adjustRightInd w:val="0"/>
        <w:snapToGrid w:val="0"/>
        <w:spacing w:before="120" w:after="120"/>
        <w:rPr>
          <w:rFonts w:ascii="微软雅黑" w:hAnsi="微软雅黑"/>
          <w:sz w:val="30"/>
          <w:szCs w:val="30"/>
        </w:rPr>
      </w:pPr>
    </w:p>
    <w:p>
      <w:pPr>
        <w:adjustRightInd w:val="0"/>
        <w:snapToGrid w:val="0"/>
        <w:spacing w:before="120" w:after="120"/>
        <w:rPr>
          <w:rFonts w:ascii="微软雅黑" w:hAnsi="微软雅黑"/>
          <w:sz w:val="30"/>
          <w:szCs w:val="30"/>
        </w:rPr>
      </w:pPr>
    </w:p>
    <w:p>
      <w:pPr>
        <w:adjustRightInd w:val="0"/>
        <w:snapToGrid w:val="0"/>
        <w:spacing w:before="120" w:after="120"/>
        <w:jc w:val="center"/>
        <w:rPr>
          <w:rFonts w:ascii="微软雅黑" w:hAnsi="微软雅黑"/>
          <w:sz w:val="52"/>
        </w:rPr>
      </w:pPr>
      <w:r>
        <w:rPr>
          <w:rFonts w:hint="eastAsia" w:ascii="微软雅黑" w:hAnsi="微软雅黑"/>
          <w:sz w:val="52"/>
        </w:rPr>
        <w:t>凡闻资讯</w:t>
      </w:r>
    </w:p>
    <w:p>
      <w:pPr>
        <w:adjustRightInd w:val="0"/>
        <w:snapToGrid w:val="0"/>
        <w:spacing w:before="120" w:after="120"/>
        <w:jc w:val="center"/>
        <w:rPr>
          <w:rFonts w:ascii="微软雅黑" w:hAnsi="微软雅黑"/>
          <w:sz w:val="52"/>
        </w:rPr>
      </w:pPr>
      <w:r>
        <w:rPr>
          <w:rFonts w:hint="eastAsia" w:ascii="微软雅黑" w:hAnsi="微软雅黑"/>
          <w:sz w:val="52"/>
        </w:rPr>
        <w:t>功能操作手册</w:t>
      </w:r>
    </w:p>
    <w:p>
      <w:pPr>
        <w:adjustRightInd w:val="0"/>
        <w:snapToGrid w:val="0"/>
        <w:spacing w:before="120" w:after="120"/>
        <w:ind w:firstLine="480"/>
        <w:rPr>
          <w:rFonts w:ascii="微软雅黑" w:hAnsi="微软雅黑"/>
        </w:rPr>
      </w:pPr>
    </w:p>
    <w:p>
      <w:pPr>
        <w:adjustRightInd w:val="0"/>
        <w:snapToGrid w:val="0"/>
        <w:spacing w:before="120" w:after="120"/>
        <w:ind w:firstLine="480"/>
        <w:rPr>
          <w:rFonts w:ascii="微软雅黑" w:hAnsi="微软雅黑"/>
        </w:rPr>
      </w:pPr>
    </w:p>
    <w:p>
      <w:pPr>
        <w:adjustRightInd w:val="0"/>
        <w:snapToGrid w:val="0"/>
        <w:spacing w:before="120" w:after="120"/>
        <w:ind w:firstLine="480"/>
        <w:rPr>
          <w:rFonts w:ascii="微软雅黑" w:hAnsi="微软雅黑"/>
        </w:rPr>
      </w:pPr>
    </w:p>
    <w:p>
      <w:pPr>
        <w:adjustRightInd w:val="0"/>
        <w:snapToGrid w:val="0"/>
        <w:spacing w:before="120" w:after="120"/>
        <w:rPr>
          <w:rFonts w:ascii="微软雅黑" w:hAnsi="微软雅黑"/>
        </w:rPr>
      </w:pPr>
    </w:p>
    <w:p>
      <w:pPr>
        <w:adjustRightInd w:val="0"/>
        <w:snapToGrid w:val="0"/>
        <w:spacing w:before="120" w:after="120"/>
        <w:jc w:val="center"/>
        <w:rPr>
          <w:rFonts w:ascii="微软雅黑" w:hAnsi="微软雅黑"/>
          <w:sz w:val="28"/>
          <w:szCs w:val="28"/>
        </w:rPr>
      </w:pPr>
      <w:r>
        <w:rPr>
          <w:rFonts w:hint="eastAsia" w:ascii="微软雅黑" w:hAnsi="微软雅黑"/>
          <w:sz w:val="28"/>
          <w:szCs w:val="28"/>
        </w:rPr>
        <w:t>提供精准数据  打造资讯未来</w:t>
      </w:r>
    </w:p>
    <w:p>
      <w:pPr>
        <w:adjustRightInd w:val="0"/>
        <w:snapToGrid w:val="0"/>
        <w:spacing w:before="120" w:after="120"/>
        <w:jc w:val="center"/>
        <w:rPr>
          <w:rFonts w:ascii="微软雅黑" w:hAnsi="微软雅黑"/>
          <w:sz w:val="28"/>
          <w:szCs w:val="28"/>
        </w:rPr>
      </w:pPr>
      <w:r>
        <w:rPr>
          <w:rFonts w:hint="eastAsia" w:ascii="微软雅黑" w:hAnsi="微软雅黑"/>
          <w:sz w:val="28"/>
          <w:szCs w:val="28"/>
        </w:rPr>
        <w:t>领先的基于</w:t>
      </w:r>
      <w:r>
        <w:rPr>
          <w:rFonts w:ascii="微软雅黑" w:hAnsi="微软雅黑"/>
          <w:sz w:val="28"/>
          <w:szCs w:val="28"/>
        </w:rPr>
        <w:t>内容的</w:t>
      </w:r>
      <w:r>
        <w:rPr>
          <w:rFonts w:hint="eastAsia" w:ascii="微软雅黑" w:hAnsi="微软雅黑"/>
          <w:sz w:val="28"/>
          <w:szCs w:val="28"/>
        </w:rPr>
        <w:t>新闻大数据服务</w:t>
      </w:r>
    </w:p>
    <w:p>
      <w:pPr>
        <w:adjustRightInd w:val="0"/>
        <w:snapToGrid w:val="0"/>
        <w:spacing w:before="120" w:after="120"/>
        <w:ind w:firstLine="480"/>
        <w:rPr>
          <w:rFonts w:ascii="微软雅黑" w:hAnsi="微软雅黑"/>
        </w:rPr>
      </w:pPr>
    </w:p>
    <w:p>
      <w:pPr>
        <w:adjustRightInd w:val="0"/>
        <w:snapToGrid w:val="0"/>
        <w:spacing w:before="120" w:after="120"/>
        <w:ind w:firstLine="480"/>
        <w:jc w:val="center"/>
        <w:rPr>
          <w:rFonts w:ascii="微软雅黑" w:hAnsi="微软雅黑"/>
        </w:rPr>
      </w:pPr>
    </w:p>
    <w:p>
      <w:pPr>
        <w:adjustRightInd w:val="0"/>
        <w:snapToGrid w:val="0"/>
        <w:spacing w:before="120" w:after="120"/>
        <w:ind w:firstLine="480"/>
        <w:jc w:val="center"/>
        <w:rPr>
          <w:rFonts w:ascii="微软雅黑" w:hAnsi="微软雅黑"/>
        </w:rPr>
      </w:pPr>
    </w:p>
    <w:p>
      <w:pPr>
        <w:adjustRightInd w:val="0"/>
        <w:snapToGrid w:val="0"/>
        <w:spacing w:before="120" w:after="120"/>
        <w:ind w:firstLine="480"/>
        <w:jc w:val="center"/>
        <w:rPr>
          <w:rFonts w:ascii="微软雅黑" w:hAnsi="微软雅黑"/>
        </w:rPr>
      </w:pPr>
    </w:p>
    <w:p>
      <w:pPr>
        <w:adjustRightInd w:val="0"/>
        <w:snapToGrid w:val="0"/>
        <w:spacing w:before="120" w:after="120"/>
        <w:ind w:firstLine="480"/>
        <w:jc w:val="center"/>
        <w:rPr>
          <w:rFonts w:ascii="微软雅黑" w:hAnsi="微软雅黑"/>
        </w:rPr>
      </w:pPr>
    </w:p>
    <w:p>
      <w:pPr>
        <w:adjustRightInd w:val="0"/>
        <w:snapToGrid w:val="0"/>
        <w:spacing w:before="120" w:after="120"/>
        <w:ind w:firstLine="480"/>
        <w:jc w:val="center"/>
        <w:rPr>
          <w:rFonts w:ascii="微软雅黑" w:hAnsi="微软雅黑"/>
        </w:rPr>
      </w:pPr>
    </w:p>
    <w:p>
      <w:pPr>
        <w:adjustRightInd w:val="0"/>
        <w:snapToGrid w:val="0"/>
        <w:spacing w:before="120" w:after="120"/>
        <w:ind w:firstLine="480"/>
        <w:jc w:val="center"/>
        <w:rPr>
          <w:rFonts w:ascii="微软雅黑" w:hAnsi="微软雅黑"/>
          <w:sz w:val="28"/>
          <w:szCs w:val="28"/>
        </w:rPr>
      </w:pPr>
    </w:p>
    <w:p>
      <w:pPr>
        <w:adjustRightInd w:val="0"/>
        <w:snapToGrid w:val="0"/>
        <w:spacing w:before="120" w:after="120"/>
        <w:ind w:firstLine="480"/>
        <w:jc w:val="center"/>
        <w:rPr>
          <w:rFonts w:ascii="微软雅黑" w:hAnsi="微软雅黑"/>
          <w:sz w:val="28"/>
          <w:szCs w:val="28"/>
        </w:rPr>
      </w:pPr>
      <w:r>
        <w:rPr>
          <w:rFonts w:ascii="微软雅黑" w:hAnsi="微软雅黑"/>
          <w:sz w:val="28"/>
          <w:szCs w:val="28"/>
        </w:rPr>
        <w:t>杭州凡闻科技有限公司</w:t>
      </w:r>
    </w:p>
    <w:p>
      <w:pPr>
        <w:adjustRightInd w:val="0"/>
        <w:snapToGrid w:val="0"/>
        <w:spacing w:before="120" w:after="120"/>
        <w:ind w:firstLine="480"/>
        <w:jc w:val="center"/>
        <w:rPr>
          <w:rFonts w:ascii="微软雅黑" w:hAnsi="微软雅黑"/>
          <w:sz w:val="28"/>
          <w:szCs w:val="28"/>
        </w:rPr>
      </w:pPr>
      <w:r>
        <w:rPr>
          <w:rFonts w:hint="eastAsia" w:ascii="微软雅黑" w:hAnsi="微软雅黑"/>
          <w:sz w:val="28"/>
          <w:szCs w:val="28"/>
        </w:rPr>
        <w:t>www.hzfanews.com</w:t>
      </w:r>
    </w:p>
    <w:p>
      <w:pPr>
        <w:spacing w:before="120" w:after="120"/>
        <w:ind w:firstLine="480"/>
      </w:pPr>
    </w:p>
    <w:p>
      <w:pPr>
        <w:spacing w:before="120" w:after="120"/>
        <w:sectPr>
          <w:headerReference r:id="rId6" w:type="first"/>
          <w:footerReference r:id="rId9" w:type="first"/>
          <w:headerReference r:id="rId4" w:type="default"/>
          <w:footerReference r:id="rId7" w:type="default"/>
          <w:headerReference r:id="rId5" w:type="even"/>
          <w:footerReference r:id="rId8" w:type="even"/>
          <w:pgSz w:w="11906" w:h="16838"/>
          <w:pgMar w:top="1418" w:right="1701" w:bottom="1418" w:left="1701" w:header="851" w:footer="992" w:gutter="0"/>
          <w:pgNumType w:start="1"/>
          <w:cols w:space="425" w:num="1"/>
          <w:docGrid w:linePitch="312" w:charSpace="0"/>
        </w:sectPr>
      </w:pPr>
    </w:p>
    <w:p>
      <w:pPr>
        <w:pStyle w:val="64"/>
        <w:spacing w:before="240" w:after="240"/>
      </w:pPr>
      <w:r>
        <w:rPr>
          <w:rStyle w:val="62"/>
          <w:rFonts w:hint="eastAsia" w:hAnsi="微软雅黑"/>
        </w:rPr>
        <w:t>目    录</w:t>
      </w:r>
      <w:r>
        <w:rPr>
          <w:rStyle w:val="62"/>
          <w:rFonts w:hAnsi="微软雅黑"/>
        </w:rPr>
        <w:fldChar w:fldCharType="begin"/>
      </w:r>
      <w:r>
        <w:rPr>
          <w:rStyle w:val="62"/>
          <w:rFonts w:hAnsi="微软雅黑"/>
        </w:rPr>
        <w:instrText xml:space="preserve"> TOC \o "1-3" \h \z \u </w:instrText>
      </w:r>
      <w:r>
        <w:rPr>
          <w:rStyle w:val="62"/>
          <w:rFonts w:hAnsi="微软雅黑"/>
        </w:rPr>
        <w:fldChar w:fldCharType="separate"/>
      </w:r>
    </w:p>
    <w:p>
      <w:pPr>
        <w:pStyle w:val="28"/>
        <w:spacing w:before="120"/>
        <w:rPr>
          <w:rFonts w:asciiTheme="minorHAnsi" w:hAnsiTheme="minorHAnsi" w:eastAsiaTheme="minorEastAsia" w:cstheme="minorBidi"/>
          <w:bCs w:val="0"/>
          <w:caps w:val="0"/>
          <w:sz w:val="21"/>
          <w:szCs w:val="22"/>
        </w:rPr>
      </w:pPr>
      <w:r>
        <w:fldChar w:fldCharType="begin"/>
      </w:r>
      <w:r>
        <w:instrText xml:space="preserve"> HYPERLINK \l "_Toc523217905" </w:instrText>
      </w:r>
      <w:r>
        <w:fldChar w:fldCharType="separate"/>
      </w:r>
      <w:r>
        <w:rPr>
          <w:rStyle w:val="41"/>
          <w:rFonts w:hint="eastAsia"/>
          <w14:scene3d w14:prst="orthographicFront">
            <w14:lightRig w14:rig="threePt" w14:dir="t">
              <w14:rot w14:lat="0" w14:lon="0" w14:rev="0"/>
            </w14:lightRig>
          </w14:scene3d>
        </w:rPr>
        <w:t>第一章</w:t>
      </w:r>
      <w:r>
        <w:rPr>
          <w:rFonts w:asciiTheme="minorHAnsi" w:hAnsiTheme="minorHAnsi" w:eastAsiaTheme="minorEastAsia" w:cstheme="minorBidi"/>
          <w:bCs w:val="0"/>
          <w:caps w:val="0"/>
          <w:sz w:val="21"/>
          <w:szCs w:val="22"/>
        </w:rPr>
        <w:tab/>
      </w:r>
      <w:r>
        <w:rPr>
          <w:rStyle w:val="41"/>
          <w:rFonts w:hint="eastAsia"/>
        </w:rPr>
        <w:t>栏目以及文章查看</w:t>
      </w:r>
      <w:r>
        <w:tab/>
      </w:r>
      <w:r>
        <w:fldChar w:fldCharType="begin"/>
      </w:r>
      <w:r>
        <w:instrText xml:space="preserve"> PAGEREF _Toc523217905 \h </w:instrText>
      </w:r>
      <w:r>
        <w:fldChar w:fldCharType="separate"/>
      </w:r>
      <w:r>
        <w:t>- 6 -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"_Toc523217906" </w:instrText>
      </w:r>
      <w:r>
        <w:fldChar w:fldCharType="separate"/>
      </w:r>
      <w:r>
        <w:rPr>
          <w:rStyle w:val="41"/>
        </w:rPr>
        <w:t>1.1</w:t>
      </w:r>
      <w:r>
        <w:rPr>
          <w:rFonts w:asciiTheme="minorHAnsi" w:hAnsiTheme="minorHAnsi" w:eastAsiaTheme="minorEastAsia" w:cstheme="minorBidi"/>
          <w:smallCaps w:val="0"/>
          <w:sz w:val="21"/>
          <w:szCs w:val="22"/>
        </w:rPr>
        <w:tab/>
      </w:r>
      <w:r>
        <w:rPr>
          <w:rStyle w:val="41"/>
          <w:rFonts w:hint="eastAsia"/>
        </w:rPr>
        <w:t>系统查看文章结构概览</w:t>
      </w:r>
      <w:r>
        <w:tab/>
      </w:r>
      <w:r>
        <w:fldChar w:fldCharType="begin"/>
      </w:r>
      <w:r>
        <w:instrText xml:space="preserve"> PAGEREF _Toc523217906 \h </w:instrText>
      </w:r>
      <w:r>
        <w:fldChar w:fldCharType="separate"/>
      </w:r>
      <w:r>
        <w:t>- 6 -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"_Toc523217907" </w:instrText>
      </w:r>
      <w:r>
        <w:fldChar w:fldCharType="separate"/>
      </w:r>
      <w:r>
        <w:rPr>
          <w:rStyle w:val="41"/>
        </w:rPr>
        <w:t>1.2</w:t>
      </w:r>
      <w:r>
        <w:rPr>
          <w:rFonts w:asciiTheme="minorHAnsi" w:hAnsiTheme="minorHAnsi" w:eastAsiaTheme="minorEastAsia" w:cstheme="minorBidi"/>
          <w:smallCaps w:val="0"/>
          <w:sz w:val="21"/>
          <w:szCs w:val="22"/>
        </w:rPr>
        <w:tab/>
      </w:r>
      <w:r>
        <w:rPr>
          <w:rStyle w:val="41"/>
          <w:rFonts w:hint="eastAsia"/>
        </w:rPr>
        <w:t>文章正文查看维度</w:t>
      </w:r>
      <w:r>
        <w:tab/>
      </w:r>
      <w:r>
        <w:fldChar w:fldCharType="begin"/>
      </w:r>
      <w:r>
        <w:instrText xml:space="preserve"> PAGEREF _Toc523217907 \h </w:instrText>
      </w:r>
      <w:r>
        <w:fldChar w:fldCharType="separate"/>
      </w:r>
      <w:r>
        <w:t>- 6 -</w:t>
      </w:r>
      <w:r>
        <w:fldChar w:fldCharType="end"/>
      </w:r>
      <w:r>
        <w:fldChar w:fldCharType="end"/>
      </w:r>
    </w:p>
    <w:p>
      <w:pPr>
        <w:pStyle w:val="20"/>
        <w:spacing w:before="120" w:after="120"/>
        <w:rPr>
          <w:rFonts w:asciiTheme="minorHAnsi" w:hAnsiTheme="minorHAnsi" w:eastAsiaTheme="minorEastAsia" w:cstheme="minorBidi"/>
          <w:iCs w:val="0"/>
          <w:sz w:val="21"/>
          <w:szCs w:val="22"/>
        </w:rPr>
      </w:pPr>
      <w:r>
        <w:fldChar w:fldCharType="begin"/>
      </w:r>
      <w:r>
        <w:instrText xml:space="preserve"> HYPERLINK \l "_Toc523217908" </w:instrText>
      </w:r>
      <w:r>
        <w:fldChar w:fldCharType="separate"/>
      </w:r>
      <w:r>
        <w:rPr>
          <w:rStyle w:val="41"/>
        </w:rPr>
        <w:t>1.2.1</w:t>
      </w:r>
      <w:r>
        <w:rPr>
          <w:rFonts w:asciiTheme="minorHAnsi" w:hAnsiTheme="minorHAnsi" w:eastAsiaTheme="minorEastAsia" w:cstheme="minorBidi"/>
          <w:iCs w:val="0"/>
          <w:sz w:val="21"/>
          <w:szCs w:val="22"/>
        </w:rPr>
        <w:tab/>
      </w:r>
      <w:r>
        <w:rPr>
          <w:rStyle w:val="41"/>
          <w:rFonts w:hint="eastAsia"/>
        </w:rPr>
        <w:t>情感指数</w:t>
      </w:r>
      <w:r>
        <w:tab/>
      </w:r>
      <w:r>
        <w:fldChar w:fldCharType="begin"/>
      </w:r>
      <w:r>
        <w:instrText xml:space="preserve"> PAGEREF _Toc523217908 \h </w:instrText>
      </w:r>
      <w:r>
        <w:fldChar w:fldCharType="separate"/>
      </w:r>
      <w:r>
        <w:t>- 7 -</w:t>
      </w:r>
      <w:r>
        <w:fldChar w:fldCharType="end"/>
      </w:r>
      <w:r>
        <w:fldChar w:fldCharType="end"/>
      </w:r>
    </w:p>
    <w:p>
      <w:pPr>
        <w:pStyle w:val="20"/>
        <w:spacing w:before="120" w:after="120"/>
        <w:rPr>
          <w:rFonts w:asciiTheme="minorHAnsi" w:hAnsiTheme="minorHAnsi" w:eastAsiaTheme="minorEastAsia" w:cstheme="minorBidi"/>
          <w:iCs w:val="0"/>
          <w:sz w:val="21"/>
          <w:szCs w:val="22"/>
        </w:rPr>
      </w:pPr>
      <w:r>
        <w:fldChar w:fldCharType="begin"/>
      </w:r>
      <w:r>
        <w:instrText xml:space="preserve"> HYPERLINK \l "_Toc523217909" </w:instrText>
      </w:r>
      <w:r>
        <w:fldChar w:fldCharType="separate"/>
      </w:r>
      <w:r>
        <w:rPr>
          <w:rStyle w:val="41"/>
        </w:rPr>
        <w:t>1.2.2</w:t>
      </w:r>
      <w:r>
        <w:rPr>
          <w:rFonts w:asciiTheme="minorHAnsi" w:hAnsiTheme="minorHAnsi" w:eastAsiaTheme="minorEastAsia" w:cstheme="minorBidi"/>
          <w:iCs w:val="0"/>
          <w:sz w:val="21"/>
          <w:szCs w:val="22"/>
        </w:rPr>
        <w:tab/>
      </w:r>
      <w:r>
        <w:rPr>
          <w:rStyle w:val="41"/>
          <w:rFonts w:hint="eastAsia"/>
        </w:rPr>
        <w:t>一键推送</w:t>
      </w:r>
      <w:r>
        <w:tab/>
      </w:r>
      <w:r>
        <w:fldChar w:fldCharType="begin"/>
      </w:r>
      <w:r>
        <w:instrText xml:space="preserve"> PAGEREF _Toc523217909 \h </w:instrText>
      </w:r>
      <w:r>
        <w:fldChar w:fldCharType="separate"/>
      </w:r>
      <w:r>
        <w:t>- 7 -</w:t>
      </w:r>
      <w:r>
        <w:fldChar w:fldCharType="end"/>
      </w:r>
      <w:r>
        <w:fldChar w:fldCharType="end"/>
      </w:r>
    </w:p>
    <w:p>
      <w:pPr>
        <w:pStyle w:val="20"/>
        <w:spacing w:before="120" w:after="120"/>
        <w:rPr>
          <w:rFonts w:asciiTheme="minorHAnsi" w:hAnsiTheme="minorHAnsi" w:eastAsiaTheme="minorEastAsia" w:cstheme="minorBidi"/>
          <w:iCs w:val="0"/>
          <w:sz w:val="21"/>
          <w:szCs w:val="22"/>
        </w:rPr>
      </w:pPr>
      <w:r>
        <w:fldChar w:fldCharType="begin"/>
      </w:r>
      <w:r>
        <w:instrText xml:space="preserve"> HYPERLINK \l "_Toc523217910" </w:instrText>
      </w:r>
      <w:r>
        <w:fldChar w:fldCharType="separate"/>
      </w:r>
      <w:r>
        <w:rPr>
          <w:rStyle w:val="41"/>
        </w:rPr>
        <w:t>1.2.3</w:t>
      </w:r>
      <w:r>
        <w:rPr>
          <w:rFonts w:asciiTheme="minorHAnsi" w:hAnsiTheme="minorHAnsi" w:eastAsiaTheme="minorEastAsia" w:cstheme="minorBidi"/>
          <w:iCs w:val="0"/>
          <w:sz w:val="21"/>
          <w:szCs w:val="22"/>
        </w:rPr>
        <w:tab/>
      </w:r>
      <w:r>
        <w:rPr>
          <w:rStyle w:val="41"/>
          <w:rFonts w:hint="eastAsia"/>
        </w:rPr>
        <w:t>纯净阅读</w:t>
      </w:r>
      <w:r>
        <w:tab/>
      </w:r>
      <w:r>
        <w:fldChar w:fldCharType="begin"/>
      </w:r>
      <w:r>
        <w:instrText xml:space="preserve"> PAGEREF _Toc523217910 \h </w:instrText>
      </w:r>
      <w:r>
        <w:fldChar w:fldCharType="separate"/>
      </w:r>
      <w:r>
        <w:t>- 7 -</w:t>
      </w:r>
      <w:r>
        <w:fldChar w:fldCharType="end"/>
      </w:r>
      <w:r>
        <w:fldChar w:fldCharType="end"/>
      </w:r>
    </w:p>
    <w:p>
      <w:pPr>
        <w:pStyle w:val="20"/>
        <w:spacing w:before="120" w:after="120"/>
        <w:rPr>
          <w:rFonts w:asciiTheme="minorHAnsi" w:hAnsiTheme="minorHAnsi" w:eastAsiaTheme="minorEastAsia" w:cstheme="minorBidi"/>
          <w:iCs w:val="0"/>
          <w:sz w:val="21"/>
          <w:szCs w:val="22"/>
        </w:rPr>
      </w:pPr>
      <w:r>
        <w:fldChar w:fldCharType="begin"/>
      </w:r>
      <w:r>
        <w:instrText xml:space="preserve"> HYPERLINK \l "_Toc523217911" </w:instrText>
      </w:r>
      <w:r>
        <w:fldChar w:fldCharType="separate"/>
      </w:r>
      <w:r>
        <w:rPr>
          <w:rStyle w:val="41"/>
        </w:rPr>
        <w:t>1.2.4</w:t>
      </w:r>
      <w:r>
        <w:rPr>
          <w:rFonts w:asciiTheme="minorHAnsi" w:hAnsiTheme="minorHAnsi" w:eastAsiaTheme="minorEastAsia" w:cstheme="minorBidi"/>
          <w:iCs w:val="0"/>
          <w:sz w:val="21"/>
          <w:szCs w:val="22"/>
        </w:rPr>
        <w:tab/>
      </w:r>
      <w:r>
        <w:rPr>
          <w:rStyle w:val="41"/>
          <w:rFonts w:hint="eastAsia"/>
        </w:rPr>
        <w:t>站内浏览和查看原文链接</w:t>
      </w:r>
      <w:r>
        <w:tab/>
      </w:r>
      <w:r>
        <w:fldChar w:fldCharType="begin"/>
      </w:r>
      <w:r>
        <w:instrText xml:space="preserve"> PAGEREF _Toc523217911 \h </w:instrText>
      </w:r>
      <w:r>
        <w:fldChar w:fldCharType="separate"/>
      </w:r>
      <w:r>
        <w:t>- 8 -</w:t>
      </w:r>
      <w:r>
        <w:fldChar w:fldCharType="end"/>
      </w:r>
      <w:r>
        <w:fldChar w:fldCharType="end"/>
      </w:r>
    </w:p>
    <w:p>
      <w:pPr>
        <w:pStyle w:val="20"/>
        <w:spacing w:before="120" w:after="120"/>
        <w:rPr>
          <w:rFonts w:asciiTheme="minorHAnsi" w:hAnsiTheme="minorHAnsi" w:eastAsiaTheme="minorEastAsia" w:cstheme="minorBidi"/>
          <w:iCs w:val="0"/>
          <w:sz w:val="21"/>
          <w:szCs w:val="22"/>
        </w:rPr>
      </w:pPr>
      <w:r>
        <w:fldChar w:fldCharType="begin"/>
      </w:r>
      <w:r>
        <w:instrText xml:space="preserve"> HYPERLINK \l "_Toc523217912" </w:instrText>
      </w:r>
      <w:r>
        <w:fldChar w:fldCharType="separate"/>
      </w:r>
      <w:r>
        <w:rPr>
          <w:rStyle w:val="41"/>
        </w:rPr>
        <w:t>1.2.5</w:t>
      </w:r>
      <w:r>
        <w:rPr>
          <w:rFonts w:asciiTheme="minorHAnsi" w:hAnsiTheme="minorHAnsi" w:eastAsiaTheme="minorEastAsia" w:cstheme="minorBidi"/>
          <w:iCs w:val="0"/>
          <w:sz w:val="21"/>
          <w:szCs w:val="22"/>
        </w:rPr>
        <w:tab/>
      </w:r>
      <w:r>
        <w:rPr>
          <w:rStyle w:val="41"/>
          <w:rFonts w:hint="eastAsia"/>
        </w:rPr>
        <w:t>编辑文章</w:t>
      </w:r>
      <w:r>
        <w:tab/>
      </w:r>
      <w:r>
        <w:fldChar w:fldCharType="begin"/>
      </w:r>
      <w:r>
        <w:instrText xml:space="preserve"> PAGEREF _Toc523217912 \h </w:instrText>
      </w:r>
      <w:r>
        <w:fldChar w:fldCharType="separate"/>
      </w:r>
      <w:r>
        <w:t>- 8 -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"_Toc523217913" </w:instrText>
      </w:r>
      <w:r>
        <w:fldChar w:fldCharType="separate"/>
      </w:r>
      <w:r>
        <w:rPr>
          <w:rStyle w:val="41"/>
        </w:rPr>
        <w:t>1.3</w:t>
      </w:r>
      <w:r>
        <w:rPr>
          <w:rFonts w:asciiTheme="minorHAnsi" w:hAnsiTheme="minorHAnsi" w:eastAsiaTheme="minorEastAsia" w:cstheme="minorBidi"/>
          <w:smallCaps w:val="0"/>
          <w:sz w:val="21"/>
          <w:szCs w:val="22"/>
        </w:rPr>
        <w:tab/>
      </w:r>
      <w:r>
        <w:rPr>
          <w:rStyle w:val="41"/>
          <w:rFonts w:hint="eastAsia"/>
        </w:rPr>
        <w:t>文章列表筛选维度</w:t>
      </w:r>
      <w:r>
        <w:tab/>
      </w:r>
      <w:r>
        <w:fldChar w:fldCharType="begin"/>
      </w:r>
      <w:r>
        <w:instrText xml:space="preserve"> PAGEREF _Toc523217913 \h </w:instrText>
      </w:r>
      <w:r>
        <w:fldChar w:fldCharType="separate"/>
      </w:r>
      <w:r>
        <w:t>- 9 -</w:t>
      </w:r>
      <w:r>
        <w:fldChar w:fldCharType="end"/>
      </w:r>
      <w:r>
        <w:fldChar w:fldCharType="end"/>
      </w:r>
    </w:p>
    <w:p>
      <w:pPr>
        <w:pStyle w:val="20"/>
        <w:spacing w:before="120" w:after="120"/>
        <w:rPr>
          <w:rFonts w:asciiTheme="minorHAnsi" w:hAnsiTheme="minorHAnsi" w:eastAsiaTheme="minorEastAsia" w:cstheme="minorBidi"/>
          <w:iCs w:val="0"/>
          <w:sz w:val="21"/>
          <w:szCs w:val="22"/>
        </w:rPr>
      </w:pPr>
      <w:r>
        <w:fldChar w:fldCharType="begin"/>
      </w:r>
      <w:r>
        <w:instrText xml:space="preserve"> HYPERLINK \l "_Toc523217914" </w:instrText>
      </w:r>
      <w:r>
        <w:fldChar w:fldCharType="separate"/>
      </w:r>
      <w:r>
        <w:rPr>
          <w:rStyle w:val="41"/>
        </w:rPr>
        <w:t>1.3.1</w:t>
      </w:r>
      <w:r>
        <w:rPr>
          <w:rFonts w:asciiTheme="minorHAnsi" w:hAnsiTheme="minorHAnsi" w:eastAsiaTheme="minorEastAsia" w:cstheme="minorBidi"/>
          <w:iCs w:val="0"/>
          <w:sz w:val="21"/>
          <w:szCs w:val="22"/>
        </w:rPr>
        <w:tab/>
      </w:r>
      <w:r>
        <w:rPr>
          <w:rStyle w:val="41"/>
          <w:rFonts w:hint="eastAsia"/>
        </w:rPr>
        <w:t>列表内文章检索</w:t>
      </w:r>
      <w:r>
        <w:tab/>
      </w:r>
      <w:r>
        <w:fldChar w:fldCharType="begin"/>
      </w:r>
      <w:r>
        <w:instrText xml:space="preserve"> PAGEREF _Toc523217914 \h </w:instrText>
      </w:r>
      <w:r>
        <w:fldChar w:fldCharType="separate"/>
      </w:r>
      <w:r>
        <w:t>- 9 -</w:t>
      </w:r>
      <w:r>
        <w:fldChar w:fldCharType="end"/>
      </w:r>
      <w:r>
        <w:fldChar w:fldCharType="end"/>
      </w:r>
    </w:p>
    <w:p>
      <w:pPr>
        <w:pStyle w:val="20"/>
        <w:spacing w:before="120" w:after="120"/>
        <w:rPr>
          <w:rFonts w:asciiTheme="minorHAnsi" w:hAnsiTheme="minorHAnsi" w:eastAsiaTheme="minorEastAsia" w:cstheme="minorBidi"/>
          <w:iCs w:val="0"/>
          <w:sz w:val="21"/>
          <w:szCs w:val="22"/>
        </w:rPr>
      </w:pPr>
      <w:r>
        <w:fldChar w:fldCharType="begin"/>
      </w:r>
      <w:r>
        <w:instrText xml:space="preserve"> HYPERLINK \l "_Toc523217915" </w:instrText>
      </w:r>
      <w:r>
        <w:fldChar w:fldCharType="separate"/>
      </w:r>
      <w:r>
        <w:rPr>
          <w:rStyle w:val="41"/>
        </w:rPr>
        <w:t>1.3.2</w:t>
      </w:r>
      <w:r>
        <w:rPr>
          <w:rFonts w:asciiTheme="minorHAnsi" w:hAnsiTheme="minorHAnsi" w:eastAsiaTheme="minorEastAsia" w:cstheme="minorBidi"/>
          <w:iCs w:val="0"/>
          <w:sz w:val="21"/>
          <w:szCs w:val="22"/>
        </w:rPr>
        <w:tab/>
      </w:r>
      <w:r>
        <w:rPr>
          <w:rStyle w:val="41"/>
          <w:rFonts w:hint="eastAsia"/>
        </w:rPr>
        <w:t>文章列表排序功能</w:t>
      </w:r>
      <w:r>
        <w:tab/>
      </w:r>
      <w:r>
        <w:fldChar w:fldCharType="begin"/>
      </w:r>
      <w:r>
        <w:instrText xml:space="preserve"> PAGEREF _Toc523217915 \h </w:instrText>
      </w:r>
      <w:r>
        <w:fldChar w:fldCharType="separate"/>
      </w:r>
      <w:r>
        <w:t>- 10 -</w:t>
      </w:r>
      <w:r>
        <w:fldChar w:fldCharType="end"/>
      </w:r>
      <w:r>
        <w:fldChar w:fldCharType="end"/>
      </w:r>
    </w:p>
    <w:p>
      <w:pPr>
        <w:pStyle w:val="20"/>
        <w:spacing w:before="120" w:after="120"/>
        <w:rPr>
          <w:rFonts w:asciiTheme="minorHAnsi" w:hAnsiTheme="minorHAnsi" w:eastAsiaTheme="minorEastAsia" w:cstheme="minorBidi"/>
          <w:iCs w:val="0"/>
          <w:sz w:val="21"/>
          <w:szCs w:val="22"/>
        </w:rPr>
      </w:pPr>
      <w:r>
        <w:fldChar w:fldCharType="begin"/>
      </w:r>
      <w:r>
        <w:instrText xml:space="preserve"> HYPERLINK \l "_Toc523217916" </w:instrText>
      </w:r>
      <w:r>
        <w:fldChar w:fldCharType="separate"/>
      </w:r>
      <w:r>
        <w:rPr>
          <w:rStyle w:val="41"/>
        </w:rPr>
        <w:t>1.3.3</w:t>
      </w:r>
      <w:r>
        <w:rPr>
          <w:rFonts w:asciiTheme="minorHAnsi" w:hAnsiTheme="minorHAnsi" w:eastAsiaTheme="minorEastAsia" w:cstheme="minorBidi"/>
          <w:iCs w:val="0"/>
          <w:sz w:val="21"/>
          <w:szCs w:val="22"/>
        </w:rPr>
        <w:tab/>
      </w:r>
      <w:r>
        <w:rPr>
          <w:rStyle w:val="41"/>
          <w:rFonts w:hint="eastAsia"/>
        </w:rPr>
        <w:t>文章查看方式</w:t>
      </w:r>
      <w:r>
        <w:tab/>
      </w:r>
      <w:r>
        <w:fldChar w:fldCharType="begin"/>
      </w:r>
      <w:r>
        <w:instrText xml:space="preserve"> PAGEREF _Toc523217916 \h </w:instrText>
      </w:r>
      <w:r>
        <w:fldChar w:fldCharType="separate"/>
      </w:r>
      <w:r>
        <w:t>- 10 -</w:t>
      </w:r>
      <w:r>
        <w:fldChar w:fldCharType="end"/>
      </w:r>
      <w:r>
        <w:fldChar w:fldCharType="end"/>
      </w:r>
    </w:p>
    <w:p>
      <w:pPr>
        <w:pStyle w:val="20"/>
        <w:spacing w:before="120" w:after="120"/>
        <w:rPr>
          <w:rFonts w:asciiTheme="minorHAnsi" w:hAnsiTheme="minorHAnsi" w:eastAsiaTheme="minorEastAsia" w:cstheme="minorBidi"/>
          <w:iCs w:val="0"/>
          <w:sz w:val="21"/>
          <w:szCs w:val="22"/>
        </w:rPr>
      </w:pPr>
      <w:r>
        <w:fldChar w:fldCharType="begin"/>
      </w:r>
      <w:r>
        <w:instrText xml:space="preserve"> HYPERLINK \l "_Toc523217917" </w:instrText>
      </w:r>
      <w:r>
        <w:fldChar w:fldCharType="separate"/>
      </w:r>
      <w:r>
        <w:rPr>
          <w:rStyle w:val="41"/>
        </w:rPr>
        <w:t>1.3.4</w:t>
      </w:r>
      <w:r>
        <w:rPr>
          <w:rFonts w:asciiTheme="minorHAnsi" w:hAnsiTheme="minorHAnsi" w:eastAsiaTheme="minorEastAsia" w:cstheme="minorBidi"/>
          <w:iCs w:val="0"/>
          <w:sz w:val="21"/>
          <w:szCs w:val="22"/>
        </w:rPr>
        <w:tab/>
      </w:r>
      <w:r>
        <w:rPr>
          <w:rStyle w:val="41"/>
          <w:rFonts w:hint="eastAsia"/>
        </w:rPr>
        <w:t>文章去重，追溯原创等功能</w:t>
      </w:r>
      <w:r>
        <w:tab/>
      </w:r>
      <w:r>
        <w:fldChar w:fldCharType="begin"/>
      </w:r>
      <w:r>
        <w:instrText xml:space="preserve"> PAGEREF _Toc523217917 \h </w:instrText>
      </w:r>
      <w:r>
        <w:fldChar w:fldCharType="separate"/>
      </w:r>
      <w:r>
        <w:t>- 12 -</w:t>
      </w:r>
      <w:r>
        <w:fldChar w:fldCharType="end"/>
      </w:r>
      <w:r>
        <w:fldChar w:fldCharType="end"/>
      </w:r>
    </w:p>
    <w:p>
      <w:pPr>
        <w:pStyle w:val="20"/>
        <w:spacing w:before="120" w:after="120"/>
        <w:rPr>
          <w:rFonts w:asciiTheme="minorHAnsi" w:hAnsiTheme="minorHAnsi" w:eastAsiaTheme="minorEastAsia" w:cstheme="minorBidi"/>
          <w:iCs w:val="0"/>
          <w:sz w:val="21"/>
          <w:szCs w:val="22"/>
        </w:rPr>
      </w:pPr>
      <w:r>
        <w:fldChar w:fldCharType="begin"/>
      </w:r>
      <w:r>
        <w:instrText xml:space="preserve"> HYPERLINK \l "_Toc523217918" </w:instrText>
      </w:r>
      <w:r>
        <w:fldChar w:fldCharType="separate"/>
      </w:r>
      <w:r>
        <w:rPr>
          <w:rStyle w:val="41"/>
        </w:rPr>
        <w:t>1.3.5</w:t>
      </w:r>
      <w:r>
        <w:rPr>
          <w:rFonts w:asciiTheme="minorHAnsi" w:hAnsiTheme="minorHAnsi" w:eastAsiaTheme="minorEastAsia" w:cstheme="minorBidi"/>
          <w:iCs w:val="0"/>
          <w:sz w:val="21"/>
          <w:szCs w:val="22"/>
        </w:rPr>
        <w:tab/>
      </w:r>
      <w:r>
        <w:rPr>
          <w:rStyle w:val="41"/>
          <w:rFonts w:hint="eastAsia"/>
        </w:rPr>
        <w:t>列表内文章高级筛选</w:t>
      </w:r>
      <w:r>
        <w:tab/>
      </w:r>
      <w:r>
        <w:fldChar w:fldCharType="begin"/>
      </w:r>
      <w:r>
        <w:instrText xml:space="preserve"> PAGEREF _Toc523217918 \h </w:instrText>
      </w:r>
      <w:r>
        <w:fldChar w:fldCharType="separate"/>
      </w:r>
      <w:r>
        <w:t>- 14 -</w:t>
      </w:r>
      <w:r>
        <w:fldChar w:fldCharType="end"/>
      </w:r>
      <w:r>
        <w:fldChar w:fldCharType="end"/>
      </w:r>
    </w:p>
    <w:p>
      <w:pPr>
        <w:pStyle w:val="20"/>
        <w:spacing w:before="120" w:after="120"/>
        <w:rPr>
          <w:rFonts w:asciiTheme="minorHAnsi" w:hAnsiTheme="minorHAnsi" w:eastAsiaTheme="minorEastAsia" w:cstheme="minorBidi"/>
          <w:iCs w:val="0"/>
          <w:sz w:val="21"/>
          <w:szCs w:val="22"/>
        </w:rPr>
      </w:pPr>
      <w:r>
        <w:fldChar w:fldCharType="begin"/>
      </w:r>
      <w:r>
        <w:instrText xml:space="preserve"> HYPERLINK \l "_Toc523217919" </w:instrText>
      </w:r>
      <w:r>
        <w:fldChar w:fldCharType="separate"/>
      </w:r>
      <w:r>
        <w:rPr>
          <w:rStyle w:val="41"/>
        </w:rPr>
        <w:t>1.3.6</w:t>
      </w:r>
      <w:r>
        <w:rPr>
          <w:rFonts w:asciiTheme="minorHAnsi" w:hAnsiTheme="minorHAnsi" w:eastAsiaTheme="minorEastAsia" w:cstheme="minorBidi"/>
          <w:iCs w:val="0"/>
          <w:sz w:val="21"/>
          <w:szCs w:val="22"/>
        </w:rPr>
        <w:tab/>
      </w:r>
      <w:r>
        <w:rPr>
          <w:rStyle w:val="41"/>
          <w:rFonts w:hint="eastAsia"/>
        </w:rPr>
        <w:t>文章列表查看小技巧</w:t>
      </w:r>
      <w:r>
        <w:tab/>
      </w:r>
      <w:r>
        <w:fldChar w:fldCharType="begin"/>
      </w:r>
      <w:r>
        <w:instrText xml:space="preserve"> PAGEREF _Toc523217919 \h </w:instrText>
      </w:r>
      <w:r>
        <w:fldChar w:fldCharType="separate"/>
      </w:r>
      <w:r>
        <w:t>- 16 -</w:t>
      </w:r>
      <w:r>
        <w:fldChar w:fldCharType="end"/>
      </w:r>
      <w:r>
        <w:fldChar w:fldCharType="end"/>
      </w:r>
    </w:p>
    <w:p>
      <w:pPr>
        <w:pStyle w:val="28"/>
        <w:spacing w:before="120"/>
        <w:rPr>
          <w:rFonts w:asciiTheme="minorHAnsi" w:hAnsiTheme="minorHAnsi" w:eastAsiaTheme="minorEastAsia" w:cstheme="minorBidi"/>
          <w:bCs w:val="0"/>
          <w:caps w:val="0"/>
          <w:sz w:val="21"/>
          <w:szCs w:val="22"/>
        </w:rPr>
      </w:pPr>
      <w:r>
        <w:fldChar w:fldCharType="begin"/>
      </w:r>
      <w:r>
        <w:instrText xml:space="preserve"> HYPERLINK \l "_Toc523217920" </w:instrText>
      </w:r>
      <w:r>
        <w:fldChar w:fldCharType="separate"/>
      </w:r>
      <w:r>
        <w:rPr>
          <w:rStyle w:val="41"/>
          <w:rFonts w:hint="eastAsia"/>
          <w14:scene3d w14:prst="orthographicFront">
            <w14:lightRig w14:rig="threePt" w14:dir="t">
              <w14:rot w14:lat="0" w14:lon="0" w14:rev="0"/>
            </w14:lightRig>
          </w14:scene3d>
        </w:rPr>
        <w:t>第二章</w:t>
      </w:r>
      <w:r>
        <w:rPr>
          <w:rFonts w:asciiTheme="minorHAnsi" w:hAnsiTheme="minorHAnsi" w:eastAsiaTheme="minorEastAsia" w:cstheme="minorBidi"/>
          <w:bCs w:val="0"/>
          <w:caps w:val="0"/>
          <w:sz w:val="21"/>
          <w:szCs w:val="22"/>
        </w:rPr>
        <w:tab/>
      </w:r>
      <w:r>
        <w:rPr>
          <w:rStyle w:val="41"/>
          <w:rFonts w:hint="eastAsia"/>
        </w:rPr>
        <w:t>检索功能</w:t>
      </w:r>
      <w:r>
        <w:tab/>
      </w:r>
      <w:r>
        <w:fldChar w:fldCharType="begin"/>
      </w:r>
      <w:r>
        <w:instrText xml:space="preserve"> PAGEREF _Toc523217920 \h </w:instrText>
      </w:r>
      <w:r>
        <w:fldChar w:fldCharType="separate"/>
      </w:r>
      <w:r>
        <w:t>- 16 -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"_Toc523217921" </w:instrText>
      </w:r>
      <w:r>
        <w:fldChar w:fldCharType="separate"/>
      </w:r>
      <w:r>
        <w:rPr>
          <w:rStyle w:val="41"/>
        </w:rPr>
        <w:t>2.1</w:t>
      </w:r>
      <w:r>
        <w:rPr>
          <w:rFonts w:asciiTheme="minorHAnsi" w:hAnsiTheme="minorHAnsi" w:eastAsiaTheme="minorEastAsia" w:cstheme="minorBidi"/>
          <w:smallCaps w:val="0"/>
          <w:sz w:val="21"/>
          <w:szCs w:val="22"/>
        </w:rPr>
        <w:tab/>
      </w:r>
      <w:r>
        <w:rPr>
          <w:rStyle w:val="41"/>
          <w:rFonts w:hint="eastAsia"/>
        </w:rPr>
        <w:t>普通搜索</w:t>
      </w:r>
      <w:r>
        <w:tab/>
      </w:r>
      <w:r>
        <w:fldChar w:fldCharType="begin"/>
      </w:r>
      <w:r>
        <w:instrText xml:space="preserve"> PAGEREF _Toc523217921 \h </w:instrText>
      </w:r>
      <w:r>
        <w:fldChar w:fldCharType="separate"/>
      </w:r>
      <w:r>
        <w:t>- 16 -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"_Toc523217922" </w:instrText>
      </w:r>
      <w:r>
        <w:fldChar w:fldCharType="separate"/>
      </w:r>
      <w:r>
        <w:rPr>
          <w:rStyle w:val="41"/>
        </w:rPr>
        <w:t>2.2</w:t>
      </w:r>
      <w:r>
        <w:rPr>
          <w:rFonts w:asciiTheme="minorHAnsi" w:hAnsiTheme="minorHAnsi" w:eastAsiaTheme="minorEastAsia" w:cstheme="minorBidi"/>
          <w:smallCaps w:val="0"/>
          <w:sz w:val="21"/>
          <w:szCs w:val="22"/>
        </w:rPr>
        <w:tab/>
      </w:r>
      <w:r>
        <w:rPr>
          <w:rStyle w:val="41"/>
          <w:rFonts w:hint="eastAsia"/>
        </w:rPr>
        <w:t>高级搜索</w:t>
      </w:r>
      <w:r>
        <w:tab/>
      </w:r>
      <w:r>
        <w:fldChar w:fldCharType="begin"/>
      </w:r>
      <w:r>
        <w:instrText xml:space="preserve"> PAGEREF _Toc523217922 \h </w:instrText>
      </w:r>
      <w:r>
        <w:fldChar w:fldCharType="separate"/>
      </w:r>
      <w:r>
        <w:t>- 22 -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"_Toc523217923" </w:instrText>
      </w:r>
      <w:r>
        <w:fldChar w:fldCharType="separate"/>
      </w:r>
      <w:r>
        <w:rPr>
          <w:rStyle w:val="41"/>
        </w:rPr>
        <w:t>2.3</w:t>
      </w:r>
      <w:r>
        <w:rPr>
          <w:rFonts w:asciiTheme="minorHAnsi" w:hAnsiTheme="minorHAnsi" w:eastAsiaTheme="minorEastAsia" w:cstheme="minorBidi"/>
          <w:smallCaps w:val="0"/>
          <w:sz w:val="21"/>
          <w:szCs w:val="22"/>
        </w:rPr>
        <w:tab/>
      </w:r>
      <w:r>
        <w:rPr>
          <w:rStyle w:val="41"/>
          <w:rFonts w:hint="eastAsia"/>
        </w:rPr>
        <w:t>高级搜索应用实例</w:t>
      </w:r>
      <w:r>
        <w:tab/>
      </w:r>
      <w:r>
        <w:fldChar w:fldCharType="begin"/>
      </w:r>
      <w:r>
        <w:instrText xml:space="preserve"> PAGEREF _Toc523217923 \h </w:instrText>
      </w:r>
      <w:r>
        <w:fldChar w:fldCharType="separate"/>
      </w:r>
      <w:r>
        <w:t>- 23 -</w:t>
      </w:r>
      <w:r>
        <w:fldChar w:fldCharType="end"/>
      </w:r>
      <w:r>
        <w:fldChar w:fldCharType="end"/>
      </w:r>
    </w:p>
    <w:p>
      <w:pPr>
        <w:pStyle w:val="20"/>
        <w:spacing w:before="120" w:after="120"/>
        <w:rPr>
          <w:rFonts w:asciiTheme="minorHAnsi" w:hAnsiTheme="minorHAnsi" w:eastAsiaTheme="minorEastAsia" w:cstheme="minorBidi"/>
          <w:iCs w:val="0"/>
          <w:sz w:val="21"/>
          <w:szCs w:val="22"/>
        </w:rPr>
      </w:pPr>
      <w:r>
        <w:fldChar w:fldCharType="begin"/>
      </w:r>
      <w:r>
        <w:instrText xml:space="preserve"> HYPERLINK \l "_Toc523217924" </w:instrText>
      </w:r>
      <w:r>
        <w:fldChar w:fldCharType="separate"/>
      </w:r>
      <w:r>
        <w:rPr>
          <w:rStyle w:val="41"/>
        </w:rPr>
        <w:t>2.3.1</w:t>
      </w:r>
      <w:r>
        <w:rPr>
          <w:rFonts w:asciiTheme="minorHAnsi" w:hAnsiTheme="minorHAnsi" w:eastAsiaTheme="minorEastAsia" w:cstheme="minorBidi"/>
          <w:iCs w:val="0"/>
          <w:sz w:val="21"/>
          <w:szCs w:val="22"/>
        </w:rPr>
        <w:tab/>
      </w:r>
      <w:r>
        <w:rPr>
          <w:rStyle w:val="41"/>
          <w:rFonts w:hint="eastAsia"/>
        </w:rPr>
        <w:t>汇集纸媒原创稿件，发掘真相</w:t>
      </w:r>
      <w:r>
        <w:tab/>
      </w:r>
      <w:r>
        <w:fldChar w:fldCharType="begin"/>
      </w:r>
      <w:r>
        <w:instrText xml:space="preserve"> PAGEREF _Toc523217924 \h </w:instrText>
      </w:r>
      <w:r>
        <w:fldChar w:fldCharType="separate"/>
      </w:r>
      <w:r>
        <w:t>- 23 -</w:t>
      </w:r>
      <w:r>
        <w:fldChar w:fldCharType="end"/>
      </w:r>
      <w:r>
        <w:fldChar w:fldCharType="end"/>
      </w:r>
    </w:p>
    <w:p>
      <w:pPr>
        <w:pStyle w:val="20"/>
        <w:spacing w:before="120" w:after="120"/>
        <w:rPr>
          <w:rFonts w:asciiTheme="minorHAnsi" w:hAnsiTheme="minorHAnsi" w:eastAsiaTheme="minorEastAsia" w:cstheme="minorBidi"/>
          <w:iCs w:val="0"/>
          <w:sz w:val="21"/>
          <w:szCs w:val="22"/>
        </w:rPr>
      </w:pPr>
      <w:r>
        <w:fldChar w:fldCharType="begin"/>
      </w:r>
      <w:r>
        <w:instrText xml:space="preserve"> HYPERLINK \l "_Toc523217925" </w:instrText>
      </w:r>
      <w:r>
        <w:fldChar w:fldCharType="separate"/>
      </w:r>
      <w:r>
        <w:rPr>
          <w:rStyle w:val="41"/>
        </w:rPr>
        <w:t>2.3.2</w:t>
      </w:r>
      <w:r>
        <w:rPr>
          <w:rFonts w:asciiTheme="minorHAnsi" w:hAnsiTheme="minorHAnsi" w:eastAsiaTheme="minorEastAsia" w:cstheme="minorBidi"/>
          <w:iCs w:val="0"/>
          <w:sz w:val="21"/>
          <w:szCs w:val="22"/>
        </w:rPr>
        <w:tab/>
      </w:r>
      <w:r>
        <w:rPr>
          <w:rStyle w:val="41"/>
          <w:rFonts w:hint="eastAsia"/>
        </w:rPr>
        <w:t>定向检索助力专题制作</w:t>
      </w:r>
      <w:r>
        <w:tab/>
      </w:r>
      <w:r>
        <w:fldChar w:fldCharType="begin"/>
      </w:r>
      <w:r>
        <w:instrText xml:space="preserve"> PAGEREF _Toc523217925 \h </w:instrText>
      </w:r>
      <w:r>
        <w:fldChar w:fldCharType="separate"/>
      </w:r>
      <w:r>
        <w:t>- 25 -</w:t>
      </w:r>
      <w:r>
        <w:fldChar w:fldCharType="end"/>
      </w:r>
      <w:r>
        <w:fldChar w:fldCharType="end"/>
      </w:r>
    </w:p>
    <w:p>
      <w:pPr>
        <w:pStyle w:val="20"/>
        <w:spacing w:before="120" w:after="120"/>
        <w:rPr>
          <w:rFonts w:asciiTheme="minorHAnsi" w:hAnsiTheme="minorHAnsi" w:eastAsiaTheme="minorEastAsia" w:cstheme="minorBidi"/>
          <w:iCs w:val="0"/>
          <w:sz w:val="21"/>
          <w:szCs w:val="22"/>
        </w:rPr>
      </w:pPr>
      <w:r>
        <w:fldChar w:fldCharType="begin"/>
      </w:r>
      <w:r>
        <w:instrText xml:space="preserve"> HYPERLINK \l "_Toc523217926" </w:instrText>
      </w:r>
      <w:r>
        <w:fldChar w:fldCharType="separate"/>
      </w:r>
      <w:r>
        <w:rPr>
          <w:rStyle w:val="41"/>
        </w:rPr>
        <w:t>2.3.3</w:t>
      </w:r>
      <w:r>
        <w:rPr>
          <w:rFonts w:asciiTheme="minorHAnsi" w:hAnsiTheme="minorHAnsi" w:eastAsiaTheme="minorEastAsia" w:cstheme="minorBidi"/>
          <w:iCs w:val="0"/>
          <w:sz w:val="21"/>
          <w:szCs w:val="22"/>
        </w:rPr>
        <w:tab/>
      </w:r>
      <w:r>
        <w:rPr>
          <w:rStyle w:val="41"/>
          <w:rFonts w:hint="eastAsia"/>
        </w:rPr>
        <w:t>高级检索助力发现新闻线索</w:t>
      </w:r>
      <w:r>
        <w:tab/>
      </w:r>
      <w:r>
        <w:fldChar w:fldCharType="begin"/>
      </w:r>
      <w:r>
        <w:instrText xml:space="preserve"> PAGEREF _Toc523217926 \h </w:instrText>
      </w:r>
      <w:r>
        <w:fldChar w:fldCharType="separate"/>
      </w:r>
      <w:r>
        <w:t>- 29 -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"_Toc523217927" </w:instrText>
      </w:r>
      <w:r>
        <w:fldChar w:fldCharType="separate"/>
      </w:r>
      <w:r>
        <w:rPr>
          <w:rStyle w:val="41"/>
        </w:rPr>
        <w:t>2.4</w:t>
      </w:r>
      <w:r>
        <w:rPr>
          <w:rFonts w:asciiTheme="minorHAnsi" w:hAnsiTheme="minorHAnsi" w:eastAsiaTheme="minorEastAsia" w:cstheme="minorBidi"/>
          <w:smallCaps w:val="0"/>
          <w:sz w:val="21"/>
          <w:szCs w:val="22"/>
        </w:rPr>
        <w:tab/>
      </w:r>
      <w:r>
        <w:rPr>
          <w:rStyle w:val="41"/>
          <w:rFonts w:hint="eastAsia"/>
        </w:rPr>
        <w:t>我的跟踪</w:t>
      </w:r>
      <w:r>
        <w:tab/>
      </w:r>
      <w:r>
        <w:fldChar w:fldCharType="begin"/>
      </w:r>
      <w:r>
        <w:instrText xml:space="preserve"> PAGEREF _Toc523217927 \h </w:instrText>
      </w:r>
      <w:r>
        <w:fldChar w:fldCharType="separate"/>
      </w:r>
      <w:r>
        <w:t>- 30 -</w:t>
      </w:r>
      <w:r>
        <w:fldChar w:fldCharType="end"/>
      </w:r>
      <w:r>
        <w:fldChar w:fldCharType="end"/>
      </w:r>
    </w:p>
    <w:p>
      <w:pPr>
        <w:pStyle w:val="28"/>
        <w:spacing w:before="120"/>
        <w:rPr>
          <w:rFonts w:asciiTheme="minorHAnsi" w:hAnsiTheme="minorHAnsi" w:eastAsiaTheme="minorEastAsia" w:cstheme="minorBidi"/>
          <w:bCs w:val="0"/>
          <w:caps w:val="0"/>
          <w:sz w:val="21"/>
          <w:szCs w:val="22"/>
        </w:rPr>
      </w:pPr>
      <w:r>
        <w:fldChar w:fldCharType="begin"/>
      </w:r>
      <w:r>
        <w:instrText xml:space="preserve"> HYPERLINK \l "_Toc523217928" </w:instrText>
      </w:r>
      <w:r>
        <w:fldChar w:fldCharType="separate"/>
      </w:r>
      <w:r>
        <w:rPr>
          <w:rStyle w:val="41"/>
          <w:rFonts w:hint="eastAsia"/>
          <w14:scene3d w14:prst="orthographicFront">
            <w14:lightRig w14:rig="threePt" w14:dir="t">
              <w14:rot w14:lat="0" w14:lon="0" w14:rev="0"/>
            </w14:lightRig>
          </w14:scene3d>
        </w:rPr>
        <w:t>第三章</w:t>
      </w:r>
      <w:r>
        <w:rPr>
          <w:rFonts w:asciiTheme="minorHAnsi" w:hAnsiTheme="minorHAnsi" w:eastAsiaTheme="minorEastAsia" w:cstheme="minorBidi"/>
          <w:bCs w:val="0"/>
          <w:caps w:val="0"/>
          <w:sz w:val="21"/>
          <w:szCs w:val="22"/>
        </w:rPr>
        <w:tab/>
      </w:r>
      <w:r>
        <w:rPr>
          <w:rStyle w:val="41"/>
          <w:rFonts w:hint="eastAsia"/>
        </w:rPr>
        <w:t>推荐频道</w:t>
      </w:r>
      <w:r>
        <w:tab/>
      </w:r>
      <w:r>
        <w:fldChar w:fldCharType="begin"/>
      </w:r>
      <w:r>
        <w:instrText xml:space="preserve"> PAGEREF _Toc523217928 \h </w:instrText>
      </w:r>
      <w:r>
        <w:fldChar w:fldCharType="separate"/>
      </w:r>
      <w:r>
        <w:t>- 32 -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"_Toc523217929" </w:instrText>
      </w:r>
      <w:r>
        <w:fldChar w:fldCharType="separate"/>
      </w:r>
      <w:r>
        <w:rPr>
          <w:rStyle w:val="41"/>
        </w:rPr>
        <w:t>3.1</w:t>
      </w:r>
      <w:r>
        <w:rPr>
          <w:rFonts w:asciiTheme="minorHAnsi" w:hAnsiTheme="minorHAnsi" w:eastAsiaTheme="minorEastAsia" w:cstheme="minorBidi"/>
          <w:smallCaps w:val="0"/>
          <w:sz w:val="21"/>
          <w:szCs w:val="22"/>
        </w:rPr>
        <w:tab/>
      </w:r>
      <w:r>
        <w:rPr>
          <w:rStyle w:val="41"/>
          <w:rFonts w:hint="eastAsia"/>
        </w:rPr>
        <w:t>推荐频道简介</w:t>
      </w:r>
      <w:r>
        <w:tab/>
      </w:r>
      <w:r>
        <w:fldChar w:fldCharType="begin"/>
      </w:r>
      <w:r>
        <w:instrText xml:space="preserve"> PAGEREF _Toc523217929 \h </w:instrText>
      </w:r>
      <w:r>
        <w:fldChar w:fldCharType="separate"/>
      </w:r>
      <w:r>
        <w:t>- 32 -</w:t>
      </w:r>
      <w:r>
        <w:fldChar w:fldCharType="end"/>
      </w:r>
      <w:r>
        <w:fldChar w:fldCharType="end"/>
      </w:r>
    </w:p>
    <w:p>
      <w:pPr>
        <w:pStyle w:val="28"/>
        <w:spacing w:before="120"/>
        <w:rPr>
          <w:rFonts w:asciiTheme="minorHAnsi" w:hAnsiTheme="minorHAnsi" w:eastAsiaTheme="minorEastAsia" w:cstheme="minorBidi"/>
          <w:bCs w:val="0"/>
          <w:caps w:val="0"/>
          <w:sz w:val="21"/>
          <w:szCs w:val="22"/>
        </w:rPr>
      </w:pPr>
      <w:r>
        <w:fldChar w:fldCharType="begin"/>
      </w:r>
      <w:r>
        <w:instrText xml:space="preserve"> HYPERLINK \l "_Toc523217930" </w:instrText>
      </w:r>
      <w:r>
        <w:fldChar w:fldCharType="separate"/>
      </w:r>
      <w:r>
        <w:rPr>
          <w:rStyle w:val="41"/>
          <w:rFonts w:hint="eastAsia"/>
          <w14:scene3d w14:prst="orthographicFront">
            <w14:lightRig w14:rig="threePt" w14:dir="t">
              <w14:rot w14:lat="0" w14:lon="0" w14:rev="0"/>
            </w14:lightRig>
          </w14:scene3d>
        </w:rPr>
        <w:t>第四章</w:t>
      </w:r>
      <w:r>
        <w:rPr>
          <w:rFonts w:asciiTheme="minorHAnsi" w:hAnsiTheme="minorHAnsi" w:eastAsiaTheme="minorEastAsia" w:cstheme="minorBidi"/>
          <w:bCs w:val="0"/>
          <w:caps w:val="0"/>
          <w:sz w:val="21"/>
          <w:szCs w:val="22"/>
        </w:rPr>
        <w:tab/>
      </w:r>
      <w:r>
        <w:rPr>
          <w:rStyle w:val="41"/>
          <w:rFonts w:hint="eastAsia"/>
        </w:rPr>
        <w:t>媒体热点</w:t>
      </w:r>
      <w:r>
        <w:tab/>
      </w:r>
      <w:r>
        <w:fldChar w:fldCharType="begin"/>
      </w:r>
      <w:r>
        <w:instrText xml:space="preserve"> PAGEREF _Toc523217930 \h </w:instrText>
      </w:r>
      <w:r>
        <w:fldChar w:fldCharType="separate"/>
      </w:r>
      <w:r>
        <w:t>- 33 -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"_Toc523217931" </w:instrText>
      </w:r>
      <w:r>
        <w:fldChar w:fldCharType="separate"/>
      </w:r>
      <w:r>
        <w:rPr>
          <w:rStyle w:val="41"/>
        </w:rPr>
        <w:t>4.1</w:t>
      </w:r>
      <w:r>
        <w:rPr>
          <w:rFonts w:asciiTheme="minorHAnsi" w:hAnsiTheme="minorHAnsi" w:eastAsiaTheme="minorEastAsia" w:cstheme="minorBidi"/>
          <w:smallCaps w:val="0"/>
          <w:sz w:val="21"/>
          <w:szCs w:val="22"/>
        </w:rPr>
        <w:tab/>
      </w:r>
      <w:r>
        <w:rPr>
          <w:rStyle w:val="41"/>
          <w:rFonts w:hint="eastAsia"/>
        </w:rPr>
        <w:t>媒体热点功能概要</w:t>
      </w:r>
      <w:r>
        <w:tab/>
      </w:r>
      <w:r>
        <w:fldChar w:fldCharType="begin"/>
      </w:r>
      <w:r>
        <w:instrText xml:space="preserve"> PAGEREF _Toc523217931 \h </w:instrText>
      </w:r>
      <w:r>
        <w:fldChar w:fldCharType="separate"/>
      </w:r>
      <w:r>
        <w:t>- 33 -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"_Toc523217932" </w:instrText>
      </w:r>
      <w:r>
        <w:fldChar w:fldCharType="separate"/>
      </w:r>
      <w:r>
        <w:rPr>
          <w:rStyle w:val="41"/>
        </w:rPr>
        <w:t>4.2</w:t>
      </w:r>
      <w:r>
        <w:rPr>
          <w:rFonts w:asciiTheme="minorHAnsi" w:hAnsiTheme="minorHAnsi" w:eastAsiaTheme="minorEastAsia" w:cstheme="minorBidi"/>
          <w:smallCaps w:val="0"/>
          <w:sz w:val="21"/>
          <w:szCs w:val="22"/>
        </w:rPr>
        <w:tab/>
      </w:r>
      <w:r>
        <w:rPr>
          <w:rStyle w:val="41"/>
          <w:rFonts w:hint="eastAsia"/>
        </w:rPr>
        <w:t>媒体热点简介</w:t>
      </w:r>
      <w:r>
        <w:tab/>
      </w:r>
      <w:r>
        <w:fldChar w:fldCharType="begin"/>
      </w:r>
      <w:r>
        <w:instrText xml:space="preserve"> PAGEREF _Toc523217932 \h </w:instrText>
      </w:r>
      <w:r>
        <w:fldChar w:fldCharType="separate"/>
      </w:r>
      <w:r>
        <w:t>- 33 -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"_Toc523217933" </w:instrText>
      </w:r>
      <w:r>
        <w:fldChar w:fldCharType="separate"/>
      </w:r>
      <w:r>
        <w:rPr>
          <w:rStyle w:val="41"/>
        </w:rPr>
        <w:t>4.3</w:t>
      </w:r>
      <w:r>
        <w:rPr>
          <w:rFonts w:asciiTheme="minorHAnsi" w:hAnsiTheme="minorHAnsi" w:eastAsiaTheme="minorEastAsia" w:cstheme="minorBidi"/>
          <w:smallCaps w:val="0"/>
          <w:sz w:val="21"/>
          <w:szCs w:val="22"/>
        </w:rPr>
        <w:tab/>
      </w:r>
      <w:r>
        <w:rPr>
          <w:rStyle w:val="41"/>
          <w:rFonts w:hint="eastAsia"/>
        </w:rPr>
        <w:t>媒体热点应用场景</w:t>
      </w:r>
      <w:r>
        <w:tab/>
      </w:r>
      <w:r>
        <w:fldChar w:fldCharType="begin"/>
      </w:r>
      <w:r>
        <w:instrText xml:space="preserve"> PAGEREF _Toc523217933 \h </w:instrText>
      </w:r>
      <w:r>
        <w:fldChar w:fldCharType="separate"/>
      </w:r>
      <w:r>
        <w:t>- 35 -</w:t>
      </w:r>
      <w:r>
        <w:fldChar w:fldCharType="end"/>
      </w:r>
      <w:r>
        <w:fldChar w:fldCharType="end"/>
      </w:r>
    </w:p>
    <w:p>
      <w:pPr>
        <w:pStyle w:val="28"/>
        <w:spacing w:before="120"/>
        <w:rPr>
          <w:rFonts w:asciiTheme="minorHAnsi" w:hAnsiTheme="minorHAnsi" w:eastAsiaTheme="minorEastAsia" w:cstheme="minorBidi"/>
          <w:bCs w:val="0"/>
          <w:caps w:val="0"/>
          <w:sz w:val="21"/>
          <w:szCs w:val="22"/>
        </w:rPr>
      </w:pPr>
      <w:r>
        <w:fldChar w:fldCharType="begin"/>
      </w:r>
      <w:r>
        <w:instrText xml:space="preserve"> HYPERLINK \l "_Toc523217934" </w:instrText>
      </w:r>
      <w:r>
        <w:fldChar w:fldCharType="separate"/>
      </w:r>
      <w:r>
        <w:rPr>
          <w:rStyle w:val="41"/>
          <w:rFonts w:hint="eastAsia"/>
          <w14:scene3d w14:prst="orthographicFront">
            <w14:lightRig w14:rig="threePt" w14:dir="t">
              <w14:rot w14:lat="0" w14:lon="0" w14:rev="0"/>
            </w14:lightRig>
          </w14:scene3d>
        </w:rPr>
        <w:t>第五章</w:t>
      </w:r>
      <w:r>
        <w:rPr>
          <w:rFonts w:asciiTheme="minorHAnsi" w:hAnsiTheme="minorHAnsi" w:eastAsiaTheme="minorEastAsia" w:cstheme="minorBidi"/>
          <w:bCs w:val="0"/>
          <w:caps w:val="0"/>
          <w:sz w:val="21"/>
          <w:szCs w:val="22"/>
        </w:rPr>
        <w:tab/>
      </w:r>
      <w:r>
        <w:rPr>
          <w:rStyle w:val="41"/>
          <w:rFonts w:hint="eastAsia"/>
        </w:rPr>
        <w:t>用户热点</w:t>
      </w:r>
      <w:r>
        <w:tab/>
      </w:r>
      <w:r>
        <w:fldChar w:fldCharType="begin"/>
      </w:r>
      <w:r>
        <w:instrText xml:space="preserve"> PAGEREF _Toc523217934 \h </w:instrText>
      </w:r>
      <w:r>
        <w:fldChar w:fldCharType="separate"/>
      </w:r>
      <w:r>
        <w:t>- 36 -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"_Toc523217935" </w:instrText>
      </w:r>
      <w:r>
        <w:fldChar w:fldCharType="separate"/>
      </w:r>
      <w:r>
        <w:rPr>
          <w:rStyle w:val="41"/>
        </w:rPr>
        <w:t>5.1</w:t>
      </w:r>
      <w:r>
        <w:rPr>
          <w:rFonts w:asciiTheme="minorHAnsi" w:hAnsiTheme="minorHAnsi" w:eastAsiaTheme="minorEastAsia" w:cstheme="minorBidi"/>
          <w:smallCaps w:val="0"/>
          <w:sz w:val="21"/>
          <w:szCs w:val="22"/>
        </w:rPr>
        <w:tab/>
      </w:r>
      <w:r>
        <w:rPr>
          <w:rStyle w:val="41"/>
          <w:rFonts w:hint="eastAsia"/>
        </w:rPr>
        <w:t>用户热点简介</w:t>
      </w:r>
      <w:r>
        <w:tab/>
      </w:r>
      <w:r>
        <w:fldChar w:fldCharType="begin"/>
      </w:r>
      <w:r>
        <w:instrText xml:space="preserve"> PAGEREF _Toc523217935 \h </w:instrText>
      </w:r>
      <w:r>
        <w:fldChar w:fldCharType="separate"/>
      </w:r>
      <w:r>
        <w:t>- 36 -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"_Toc523217936" </w:instrText>
      </w:r>
      <w:r>
        <w:fldChar w:fldCharType="separate"/>
      </w:r>
      <w:r>
        <w:rPr>
          <w:rStyle w:val="41"/>
        </w:rPr>
        <w:t>5.2</w:t>
      </w:r>
      <w:r>
        <w:rPr>
          <w:rFonts w:asciiTheme="minorHAnsi" w:hAnsiTheme="minorHAnsi" w:eastAsiaTheme="minorEastAsia" w:cstheme="minorBidi"/>
          <w:smallCaps w:val="0"/>
          <w:sz w:val="21"/>
          <w:szCs w:val="22"/>
        </w:rPr>
        <w:tab/>
      </w:r>
      <w:r>
        <w:rPr>
          <w:rStyle w:val="41"/>
          <w:rFonts w:hint="eastAsia"/>
        </w:rPr>
        <w:t>用户热点原理</w:t>
      </w:r>
      <w:r>
        <w:tab/>
      </w:r>
      <w:r>
        <w:fldChar w:fldCharType="begin"/>
      </w:r>
      <w:r>
        <w:instrText xml:space="preserve"> PAGEREF _Toc523217936 \h </w:instrText>
      </w:r>
      <w:r>
        <w:fldChar w:fldCharType="separate"/>
      </w:r>
      <w:r>
        <w:t>- 37 -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"_Toc523217937" </w:instrText>
      </w:r>
      <w:r>
        <w:fldChar w:fldCharType="separate"/>
      </w:r>
      <w:r>
        <w:rPr>
          <w:rStyle w:val="41"/>
        </w:rPr>
        <w:t>5.3</w:t>
      </w:r>
      <w:r>
        <w:rPr>
          <w:rFonts w:asciiTheme="minorHAnsi" w:hAnsiTheme="minorHAnsi" w:eastAsiaTheme="minorEastAsia" w:cstheme="minorBidi"/>
          <w:smallCaps w:val="0"/>
          <w:sz w:val="21"/>
          <w:szCs w:val="22"/>
        </w:rPr>
        <w:tab/>
      </w:r>
      <w:r>
        <w:rPr>
          <w:rStyle w:val="41"/>
          <w:rFonts w:hint="eastAsia"/>
        </w:rPr>
        <w:t>用户热点应用场景</w:t>
      </w:r>
      <w:r>
        <w:tab/>
      </w:r>
      <w:r>
        <w:fldChar w:fldCharType="begin"/>
      </w:r>
      <w:r>
        <w:instrText xml:space="preserve"> PAGEREF _Toc523217937 \h </w:instrText>
      </w:r>
      <w:r>
        <w:fldChar w:fldCharType="separate"/>
      </w:r>
      <w:r>
        <w:t>- 37 -</w:t>
      </w:r>
      <w:r>
        <w:fldChar w:fldCharType="end"/>
      </w:r>
      <w:r>
        <w:fldChar w:fldCharType="end"/>
      </w:r>
    </w:p>
    <w:p>
      <w:pPr>
        <w:pStyle w:val="28"/>
        <w:spacing w:before="120"/>
        <w:rPr>
          <w:rFonts w:asciiTheme="minorHAnsi" w:hAnsiTheme="minorHAnsi" w:eastAsiaTheme="minorEastAsia" w:cstheme="minorBidi"/>
          <w:bCs w:val="0"/>
          <w:caps w:val="0"/>
          <w:sz w:val="21"/>
          <w:szCs w:val="22"/>
        </w:rPr>
      </w:pPr>
      <w:r>
        <w:fldChar w:fldCharType="begin"/>
      </w:r>
      <w:r>
        <w:instrText xml:space="preserve"> HYPERLINK \l "_Toc523217938" </w:instrText>
      </w:r>
      <w:r>
        <w:fldChar w:fldCharType="separate"/>
      </w:r>
      <w:r>
        <w:rPr>
          <w:rStyle w:val="41"/>
          <w:rFonts w:hint="eastAsia"/>
          <w14:scene3d w14:prst="orthographicFront">
            <w14:lightRig w14:rig="threePt" w14:dir="t">
              <w14:rot w14:lat="0" w14:lon="0" w14:rev="0"/>
            </w14:lightRig>
          </w14:scene3d>
        </w:rPr>
        <w:t>第六章</w:t>
      </w:r>
      <w:r>
        <w:rPr>
          <w:rFonts w:asciiTheme="minorHAnsi" w:hAnsiTheme="minorHAnsi" w:eastAsiaTheme="minorEastAsia" w:cstheme="minorBidi"/>
          <w:bCs w:val="0"/>
          <w:caps w:val="0"/>
          <w:sz w:val="21"/>
          <w:szCs w:val="22"/>
        </w:rPr>
        <w:tab/>
      </w:r>
      <w:r>
        <w:rPr>
          <w:rStyle w:val="41"/>
          <w:rFonts w:hint="eastAsia"/>
        </w:rPr>
        <w:t>专题分析</w:t>
      </w:r>
      <w:r>
        <w:tab/>
      </w:r>
      <w:r>
        <w:fldChar w:fldCharType="begin"/>
      </w:r>
      <w:r>
        <w:instrText xml:space="preserve"> PAGEREF _Toc523217938 \h </w:instrText>
      </w:r>
      <w:r>
        <w:fldChar w:fldCharType="separate"/>
      </w:r>
      <w:r>
        <w:t>- 39 -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"_Toc523217939" </w:instrText>
      </w:r>
      <w:r>
        <w:fldChar w:fldCharType="separate"/>
      </w:r>
      <w:r>
        <w:rPr>
          <w:rStyle w:val="41"/>
        </w:rPr>
        <w:t>6.1</w:t>
      </w:r>
      <w:r>
        <w:rPr>
          <w:rFonts w:asciiTheme="minorHAnsi" w:hAnsiTheme="minorHAnsi" w:eastAsiaTheme="minorEastAsia" w:cstheme="minorBidi"/>
          <w:smallCaps w:val="0"/>
          <w:sz w:val="21"/>
          <w:szCs w:val="22"/>
        </w:rPr>
        <w:tab/>
      </w:r>
      <w:r>
        <w:rPr>
          <w:rStyle w:val="41"/>
          <w:rFonts w:hint="eastAsia"/>
        </w:rPr>
        <w:t>专题分析简介</w:t>
      </w:r>
      <w:r>
        <w:tab/>
      </w:r>
      <w:r>
        <w:fldChar w:fldCharType="begin"/>
      </w:r>
      <w:r>
        <w:instrText xml:space="preserve"> PAGEREF _Toc523217939 \h </w:instrText>
      </w:r>
      <w:r>
        <w:fldChar w:fldCharType="separate"/>
      </w:r>
      <w:r>
        <w:t>- 39 -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"_Toc523217940" </w:instrText>
      </w:r>
      <w:r>
        <w:fldChar w:fldCharType="separate"/>
      </w:r>
      <w:r>
        <w:rPr>
          <w:rStyle w:val="41"/>
        </w:rPr>
        <w:t>6.2</w:t>
      </w:r>
      <w:r>
        <w:rPr>
          <w:rFonts w:asciiTheme="minorHAnsi" w:hAnsiTheme="minorHAnsi" w:eastAsiaTheme="minorEastAsia" w:cstheme="minorBidi"/>
          <w:smallCaps w:val="0"/>
          <w:sz w:val="21"/>
          <w:szCs w:val="22"/>
        </w:rPr>
        <w:tab/>
      </w:r>
      <w:r>
        <w:rPr>
          <w:rStyle w:val="41"/>
          <w:rFonts w:hint="eastAsia"/>
        </w:rPr>
        <w:t>专题应用场景</w:t>
      </w:r>
      <w:r>
        <w:tab/>
      </w:r>
      <w:r>
        <w:fldChar w:fldCharType="begin"/>
      </w:r>
      <w:r>
        <w:instrText xml:space="preserve"> PAGEREF _Toc523217940 \h </w:instrText>
      </w:r>
      <w:r>
        <w:fldChar w:fldCharType="separate"/>
      </w:r>
      <w:r>
        <w:t>- 45 -</w:t>
      </w:r>
      <w:r>
        <w:fldChar w:fldCharType="end"/>
      </w:r>
      <w:r>
        <w:fldChar w:fldCharType="end"/>
      </w:r>
    </w:p>
    <w:p>
      <w:pPr>
        <w:pStyle w:val="20"/>
        <w:spacing w:before="120" w:after="120"/>
        <w:rPr>
          <w:rFonts w:asciiTheme="minorHAnsi" w:hAnsiTheme="minorHAnsi" w:eastAsiaTheme="minorEastAsia" w:cstheme="minorBidi"/>
          <w:iCs w:val="0"/>
          <w:sz w:val="21"/>
          <w:szCs w:val="22"/>
        </w:rPr>
      </w:pPr>
      <w:r>
        <w:fldChar w:fldCharType="begin"/>
      </w:r>
      <w:r>
        <w:instrText xml:space="preserve"> HYPERLINK \l "_Toc523217941" </w:instrText>
      </w:r>
      <w:r>
        <w:fldChar w:fldCharType="separate"/>
      </w:r>
      <w:r>
        <w:rPr>
          <w:rStyle w:val="41"/>
        </w:rPr>
        <w:t>6.2.1</w:t>
      </w:r>
      <w:r>
        <w:rPr>
          <w:rFonts w:asciiTheme="minorHAnsi" w:hAnsiTheme="minorHAnsi" w:eastAsiaTheme="minorEastAsia" w:cstheme="minorBidi"/>
          <w:iCs w:val="0"/>
          <w:sz w:val="21"/>
          <w:szCs w:val="22"/>
        </w:rPr>
        <w:tab/>
      </w:r>
      <w:r>
        <w:rPr>
          <w:rStyle w:val="41"/>
          <w:rFonts w:hint="eastAsia"/>
        </w:rPr>
        <w:t>辅助新闻的专题报道</w:t>
      </w:r>
      <w:r>
        <w:tab/>
      </w:r>
      <w:r>
        <w:fldChar w:fldCharType="begin"/>
      </w:r>
      <w:r>
        <w:instrText xml:space="preserve"> PAGEREF _Toc523217941 \h </w:instrText>
      </w:r>
      <w:r>
        <w:fldChar w:fldCharType="separate"/>
      </w:r>
      <w:r>
        <w:t>- 45 -</w:t>
      </w:r>
      <w:r>
        <w:fldChar w:fldCharType="end"/>
      </w:r>
      <w:r>
        <w:fldChar w:fldCharType="end"/>
      </w:r>
    </w:p>
    <w:p>
      <w:pPr>
        <w:pStyle w:val="20"/>
        <w:spacing w:before="120" w:after="120"/>
        <w:rPr>
          <w:rFonts w:asciiTheme="minorHAnsi" w:hAnsiTheme="minorHAnsi" w:eastAsiaTheme="minorEastAsia" w:cstheme="minorBidi"/>
          <w:iCs w:val="0"/>
          <w:sz w:val="21"/>
          <w:szCs w:val="22"/>
        </w:rPr>
      </w:pPr>
      <w:r>
        <w:fldChar w:fldCharType="begin"/>
      </w:r>
      <w:r>
        <w:instrText xml:space="preserve"> HYPERLINK \l "_Toc523217942" </w:instrText>
      </w:r>
      <w:r>
        <w:fldChar w:fldCharType="separate"/>
      </w:r>
      <w:r>
        <w:rPr>
          <w:rStyle w:val="41"/>
        </w:rPr>
        <w:t>6.2.2</w:t>
      </w:r>
      <w:r>
        <w:rPr>
          <w:rFonts w:asciiTheme="minorHAnsi" w:hAnsiTheme="minorHAnsi" w:eastAsiaTheme="minorEastAsia" w:cstheme="minorBidi"/>
          <w:iCs w:val="0"/>
          <w:sz w:val="21"/>
          <w:szCs w:val="22"/>
        </w:rPr>
        <w:tab/>
      </w:r>
      <w:r>
        <w:rPr>
          <w:rStyle w:val="41"/>
          <w:rFonts w:hint="eastAsia"/>
        </w:rPr>
        <w:t>专题分析辅助舆情监测</w:t>
      </w:r>
      <w:r>
        <w:tab/>
      </w:r>
      <w:r>
        <w:fldChar w:fldCharType="begin"/>
      </w:r>
      <w:r>
        <w:instrText xml:space="preserve"> PAGEREF _Toc523217942 \h </w:instrText>
      </w:r>
      <w:r>
        <w:fldChar w:fldCharType="separate"/>
      </w:r>
      <w:r>
        <w:t>- 47 -</w:t>
      </w:r>
      <w:r>
        <w:fldChar w:fldCharType="end"/>
      </w:r>
      <w:r>
        <w:fldChar w:fldCharType="end"/>
      </w:r>
    </w:p>
    <w:p>
      <w:pPr>
        <w:pStyle w:val="28"/>
        <w:spacing w:before="120"/>
        <w:rPr>
          <w:rFonts w:asciiTheme="minorHAnsi" w:hAnsiTheme="minorHAnsi" w:eastAsiaTheme="minorEastAsia" w:cstheme="minorBidi"/>
          <w:bCs w:val="0"/>
          <w:caps w:val="0"/>
          <w:sz w:val="21"/>
          <w:szCs w:val="22"/>
        </w:rPr>
      </w:pPr>
      <w:r>
        <w:fldChar w:fldCharType="begin"/>
      </w:r>
      <w:r>
        <w:instrText xml:space="preserve"> HYPERLINK \l "_Toc523217943" </w:instrText>
      </w:r>
      <w:r>
        <w:fldChar w:fldCharType="separate"/>
      </w:r>
      <w:r>
        <w:rPr>
          <w:rStyle w:val="41"/>
          <w:rFonts w:hint="eastAsia"/>
          <w14:scene3d w14:prst="orthographicFront">
            <w14:lightRig w14:rig="threePt" w14:dir="t">
              <w14:rot w14:lat="0" w14:lon="0" w14:rev="0"/>
            </w14:lightRig>
          </w14:scene3d>
        </w:rPr>
        <w:t>第七章</w:t>
      </w:r>
      <w:r>
        <w:rPr>
          <w:rFonts w:asciiTheme="minorHAnsi" w:hAnsiTheme="minorHAnsi" w:eastAsiaTheme="minorEastAsia" w:cstheme="minorBidi"/>
          <w:bCs w:val="0"/>
          <w:caps w:val="0"/>
          <w:sz w:val="21"/>
          <w:szCs w:val="22"/>
        </w:rPr>
        <w:tab/>
      </w:r>
      <w:r>
        <w:rPr>
          <w:rStyle w:val="41"/>
          <w:rFonts w:hint="eastAsia"/>
        </w:rPr>
        <w:t>传播路径</w:t>
      </w:r>
      <w:r>
        <w:tab/>
      </w:r>
      <w:r>
        <w:fldChar w:fldCharType="begin"/>
      </w:r>
      <w:r>
        <w:instrText xml:space="preserve"> PAGEREF _Toc523217943 \h </w:instrText>
      </w:r>
      <w:r>
        <w:fldChar w:fldCharType="separate"/>
      </w:r>
      <w:r>
        <w:t>- 48 -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"_Toc523217944" </w:instrText>
      </w:r>
      <w:r>
        <w:fldChar w:fldCharType="separate"/>
      </w:r>
      <w:r>
        <w:rPr>
          <w:rStyle w:val="41"/>
        </w:rPr>
        <w:t>7.1</w:t>
      </w:r>
      <w:r>
        <w:rPr>
          <w:rFonts w:asciiTheme="minorHAnsi" w:hAnsiTheme="minorHAnsi" w:eastAsiaTheme="minorEastAsia" w:cstheme="minorBidi"/>
          <w:smallCaps w:val="0"/>
          <w:sz w:val="21"/>
          <w:szCs w:val="22"/>
        </w:rPr>
        <w:tab/>
      </w:r>
      <w:r>
        <w:rPr>
          <w:rStyle w:val="41"/>
          <w:rFonts w:hint="eastAsia"/>
        </w:rPr>
        <w:t>传播路径简介</w:t>
      </w:r>
      <w:r>
        <w:tab/>
      </w:r>
      <w:r>
        <w:fldChar w:fldCharType="begin"/>
      </w:r>
      <w:r>
        <w:instrText xml:space="preserve"> PAGEREF _Toc523217944 \h </w:instrText>
      </w:r>
      <w:r>
        <w:fldChar w:fldCharType="separate"/>
      </w:r>
      <w:r>
        <w:t>- 48 -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"_Toc523217945" </w:instrText>
      </w:r>
      <w:r>
        <w:fldChar w:fldCharType="separate"/>
      </w:r>
      <w:r>
        <w:rPr>
          <w:rStyle w:val="41"/>
        </w:rPr>
        <w:t>7.2</w:t>
      </w:r>
      <w:r>
        <w:rPr>
          <w:rFonts w:asciiTheme="minorHAnsi" w:hAnsiTheme="minorHAnsi" w:eastAsiaTheme="minorEastAsia" w:cstheme="minorBidi"/>
          <w:smallCaps w:val="0"/>
          <w:sz w:val="21"/>
          <w:szCs w:val="22"/>
        </w:rPr>
        <w:tab/>
      </w:r>
      <w:r>
        <w:rPr>
          <w:rStyle w:val="41"/>
          <w:rFonts w:hint="eastAsia"/>
        </w:rPr>
        <w:t>传播路径维度</w:t>
      </w:r>
      <w:r>
        <w:tab/>
      </w:r>
      <w:r>
        <w:fldChar w:fldCharType="begin"/>
      </w:r>
      <w:r>
        <w:instrText xml:space="preserve"> PAGEREF _Toc523217945 \h </w:instrText>
      </w:r>
      <w:r>
        <w:fldChar w:fldCharType="separate"/>
      </w:r>
      <w:r>
        <w:t>- 48 -</w:t>
      </w:r>
      <w:r>
        <w:fldChar w:fldCharType="end"/>
      </w:r>
      <w:r>
        <w:fldChar w:fldCharType="end"/>
      </w:r>
    </w:p>
    <w:p>
      <w:pPr>
        <w:pStyle w:val="20"/>
        <w:spacing w:before="120" w:after="120"/>
        <w:rPr>
          <w:rFonts w:asciiTheme="minorHAnsi" w:hAnsiTheme="minorHAnsi" w:eastAsiaTheme="minorEastAsia" w:cstheme="minorBidi"/>
          <w:iCs w:val="0"/>
          <w:sz w:val="21"/>
          <w:szCs w:val="22"/>
        </w:rPr>
      </w:pPr>
      <w:r>
        <w:fldChar w:fldCharType="begin"/>
      </w:r>
      <w:r>
        <w:instrText xml:space="preserve"> HYPERLINK \l "_Toc523217946" </w:instrText>
      </w:r>
      <w:r>
        <w:fldChar w:fldCharType="separate"/>
      </w:r>
      <w:r>
        <w:rPr>
          <w:rStyle w:val="41"/>
        </w:rPr>
        <w:t>7.2.1</w:t>
      </w:r>
      <w:r>
        <w:rPr>
          <w:rFonts w:asciiTheme="minorHAnsi" w:hAnsiTheme="minorHAnsi" w:eastAsiaTheme="minorEastAsia" w:cstheme="minorBidi"/>
          <w:iCs w:val="0"/>
          <w:sz w:val="21"/>
          <w:szCs w:val="22"/>
        </w:rPr>
        <w:tab/>
      </w:r>
      <w:r>
        <w:rPr>
          <w:rStyle w:val="41"/>
          <w:rFonts w:hint="eastAsia"/>
        </w:rPr>
        <w:t>文章维度</w:t>
      </w:r>
      <w:r>
        <w:tab/>
      </w:r>
      <w:r>
        <w:fldChar w:fldCharType="begin"/>
      </w:r>
      <w:r>
        <w:instrText xml:space="preserve"> PAGEREF _Toc523217946 \h </w:instrText>
      </w:r>
      <w:r>
        <w:fldChar w:fldCharType="separate"/>
      </w:r>
      <w:r>
        <w:t>- 48 -</w:t>
      </w:r>
      <w:r>
        <w:fldChar w:fldCharType="end"/>
      </w:r>
      <w:r>
        <w:fldChar w:fldCharType="end"/>
      </w:r>
    </w:p>
    <w:p>
      <w:pPr>
        <w:pStyle w:val="20"/>
        <w:spacing w:before="120" w:after="120"/>
        <w:rPr>
          <w:rFonts w:asciiTheme="minorHAnsi" w:hAnsiTheme="minorHAnsi" w:eastAsiaTheme="minorEastAsia" w:cstheme="minorBidi"/>
          <w:iCs w:val="0"/>
          <w:sz w:val="21"/>
          <w:szCs w:val="22"/>
        </w:rPr>
      </w:pPr>
      <w:r>
        <w:fldChar w:fldCharType="begin"/>
      </w:r>
      <w:r>
        <w:instrText xml:space="preserve"> HYPERLINK \l "_Toc523217947" </w:instrText>
      </w:r>
      <w:r>
        <w:fldChar w:fldCharType="separate"/>
      </w:r>
      <w:r>
        <w:rPr>
          <w:rStyle w:val="41"/>
        </w:rPr>
        <w:t>7.2.2</w:t>
      </w:r>
      <w:r>
        <w:rPr>
          <w:rFonts w:asciiTheme="minorHAnsi" w:hAnsiTheme="minorHAnsi" w:eastAsiaTheme="minorEastAsia" w:cstheme="minorBidi"/>
          <w:iCs w:val="0"/>
          <w:sz w:val="21"/>
          <w:szCs w:val="22"/>
        </w:rPr>
        <w:tab/>
      </w:r>
      <w:r>
        <w:rPr>
          <w:rStyle w:val="41"/>
          <w:rFonts w:hint="eastAsia"/>
        </w:rPr>
        <w:t>媒体维度</w:t>
      </w:r>
      <w:r>
        <w:tab/>
      </w:r>
      <w:r>
        <w:fldChar w:fldCharType="begin"/>
      </w:r>
      <w:r>
        <w:instrText xml:space="preserve"> PAGEREF _Toc523217947 \h </w:instrText>
      </w:r>
      <w:r>
        <w:fldChar w:fldCharType="separate"/>
      </w:r>
      <w:r>
        <w:t>- 50 -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"_Toc523217948" </w:instrText>
      </w:r>
      <w:r>
        <w:fldChar w:fldCharType="separate"/>
      </w:r>
      <w:r>
        <w:rPr>
          <w:rStyle w:val="41"/>
        </w:rPr>
        <w:t>7.3</w:t>
      </w:r>
      <w:r>
        <w:rPr>
          <w:rFonts w:asciiTheme="minorHAnsi" w:hAnsiTheme="minorHAnsi" w:eastAsiaTheme="minorEastAsia" w:cstheme="minorBidi"/>
          <w:smallCaps w:val="0"/>
          <w:sz w:val="21"/>
          <w:szCs w:val="22"/>
        </w:rPr>
        <w:tab/>
      </w:r>
      <w:r>
        <w:rPr>
          <w:rStyle w:val="41"/>
          <w:rFonts w:hint="eastAsia"/>
        </w:rPr>
        <w:t>应用场景</w:t>
      </w:r>
      <w:r>
        <w:tab/>
      </w:r>
      <w:r>
        <w:fldChar w:fldCharType="begin"/>
      </w:r>
      <w:r>
        <w:instrText xml:space="preserve"> PAGEREF _Toc523217948 \h </w:instrText>
      </w:r>
      <w:r>
        <w:fldChar w:fldCharType="separate"/>
      </w:r>
      <w:r>
        <w:t>- 52 -</w:t>
      </w:r>
      <w:r>
        <w:fldChar w:fldCharType="end"/>
      </w:r>
      <w:r>
        <w:fldChar w:fldCharType="end"/>
      </w:r>
    </w:p>
    <w:p>
      <w:pPr>
        <w:pStyle w:val="20"/>
        <w:spacing w:before="120" w:after="120"/>
        <w:rPr>
          <w:rFonts w:asciiTheme="minorHAnsi" w:hAnsiTheme="minorHAnsi" w:eastAsiaTheme="minorEastAsia" w:cstheme="minorBidi"/>
          <w:iCs w:val="0"/>
          <w:sz w:val="21"/>
          <w:szCs w:val="22"/>
        </w:rPr>
      </w:pPr>
      <w:r>
        <w:fldChar w:fldCharType="begin"/>
      </w:r>
      <w:r>
        <w:instrText xml:space="preserve"> HYPERLINK \l "_Toc523217949" </w:instrText>
      </w:r>
      <w:r>
        <w:fldChar w:fldCharType="separate"/>
      </w:r>
      <w:r>
        <w:rPr>
          <w:rStyle w:val="41"/>
        </w:rPr>
        <w:t>7.3.1</w:t>
      </w:r>
      <w:r>
        <w:rPr>
          <w:rFonts w:asciiTheme="minorHAnsi" w:hAnsiTheme="minorHAnsi" w:eastAsiaTheme="minorEastAsia" w:cstheme="minorBidi"/>
          <w:iCs w:val="0"/>
          <w:sz w:val="21"/>
          <w:szCs w:val="22"/>
        </w:rPr>
        <w:tab/>
      </w:r>
      <w:r>
        <w:rPr>
          <w:rStyle w:val="41"/>
          <w:rFonts w:hint="eastAsia"/>
        </w:rPr>
        <w:t>原创稿件维权</w:t>
      </w:r>
      <w:r>
        <w:tab/>
      </w:r>
      <w:r>
        <w:fldChar w:fldCharType="begin"/>
      </w:r>
      <w:r>
        <w:instrText xml:space="preserve"> PAGEREF _Toc523217949 \h </w:instrText>
      </w:r>
      <w:r>
        <w:fldChar w:fldCharType="separate"/>
      </w:r>
      <w:r>
        <w:t>- 52 -</w:t>
      </w:r>
      <w:r>
        <w:fldChar w:fldCharType="end"/>
      </w:r>
      <w:r>
        <w:fldChar w:fldCharType="end"/>
      </w:r>
    </w:p>
    <w:p>
      <w:pPr>
        <w:pStyle w:val="20"/>
        <w:spacing w:before="120" w:after="120"/>
        <w:rPr>
          <w:rFonts w:asciiTheme="minorHAnsi" w:hAnsiTheme="minorHAnsi" w:eastAsiaTheme="minorEastAsia" w:cstheme="minorBidi"/>
          <w:iCs w:val="0"/>
          <w:sz w:val="21"/>
          <w:szCs w:val="22"/>
        </w:rPr>
      </w:pPr>
      <w:r>
        <w:fldChar w:fldCharType="begin"/>
      </w:r>
      <w:r>
        <w:instrText xml:space="preserve"> HYPERLINK \l "_Toc523217950" </w:instrText>
      </w:r>
      <w:r>
        <w:fldChar w:fldCharType="separate"/>
      </w:r>
      <w:r>
        <w:rPr>
          <w:rStyle w:val="41"/>
        </w:rPr>
        <w:t>7.3.2</w:t>
      </w:r>
      <w:r>
        <w:rPr>
          <w:rFonts w:asciiTheme="minorHAnsi" w:hAnsiTheme="minorHAnsi" w:eastAsiaTheme="minorEastAsia" w:cstheme="minorBidi"/>
          <w:iCs w:val="0"/>
          <w:sz w:val="21"/>
          <w:szCs w:val="22"/>
        </w:rPr>
        <w:tab/>
      </w:r>
      <w:r>
        <w:rPr>
          <w:rStyle w:val="41"/>
          <w:rFonts w:hint="eastAsia"/>
        </w:rPr>
        <w:t>媒体影响力分析</w:t>
      </w:r>
      <w:r>
        <w:tab/>
      </w:r>
      <w:r>
        <w:fldChar w:fldCharType="begin"/>
      </w:r>
      <w:r>
        <w:instrText xml:space="preserve"> PAGEREF _Toc523217950 \h </w:instrText>
      </w:r>
      <w:r>
        <w:fldChar w:fldCharType="separate"/>
      </w:r>
      <w:r>
        <w:t>- 52 -</w:t>
      </w:r>
      <w:r>
        <w:fldChar w:fldCharType="end"/>
      </w:r>
      <w:r>
        <w:fldChar w:fldCharType="end"/>
      </w:r>
    </w:p>
    <w:p>
      <w:pPr>
        <w:pStyle w:val="20"/>
        <w:spacing w:before="120" w:after="120"/>
        <w:rPr>
          <w:rFonts w:asciiTheme="minorHAnsi" w:hAnsiTheme="minorHAnsi" w:eastAsiaTheme="minorEastAsia" w:cstheme="minorBidi"/>
          <w:iCs w:val="0"/>
          <w:sz w:val="21"/>
          <w:szCs w:val="22"/>
        </w:rPr>
      </w:pPr>
      <w:r>
        <w:fldChar w:fldCharType="begin"/>
      </w:r>
      <w:r>
        <w:instrText xml:space="preserve"> HYPERLINK \l "_Toc523217951" </w:instrText>
      </w:r>
      <w:r>
        <w:fldChar w:fldCharType="separate"/>
      </w:r>
      <w:r>
        <w:rPr>
          <w:rStyle w:val="41"/>
        </w:rPr>
        <w:t>7.3.3</w:t>
      </w:r>
      <w:r>
        <w:rPr>
          <w:rFonts w:asciiTheme="minorHAnsi" w:hAnsiTheme="minorHAnsi" w:eastAsiaTheme="minorEastAsia" w:cstheme="minorBidi"/>
          <w:iCs w:val="0"/>
          <w:sz w:val="21"/>
          <w:szCs w:val="22"/>
        </w:rPr>
        <w:tab/>
      </w:r>
      <w:r>
        <w:rPr>
          <w:rStyle w:val="41"/>
          <w:rFonts w:hint="eastAsia"/>
        </w:rPr>
        <w:t>编辑记者的绩效考核</w:t>
      </w:r>
      <w:r>
        <w:tab/>
      </w:r>
      <w:r>
        <w:fldChar w:fldCharType="begin"/>
      </w:r>
      <w:r>
        <w:instrText xml:space="preserve"> PAGEREF _Toc523217951 \h </w:instrText>
      </w:r>
      <w:r>
        <w:fldChar w:fldCharType="separate"/>
      </w:r>
      <w:r>
        <w:t>- 52 -</w:t>
      </w:r>
      <w:r>
        <w:fldChar w:fldCharType="end"/>
      </w:r>
      <w:r>
        <w:fldChar w:fldCharType="end"/>
      </w:r>
    </w:p>
    <w:p>
      <w:pPr>
        <w:pStyle w:val="28"/>
        <w:spacing w:before="120"/>
        <w:rPr>
          <w:rFonts w:asciiTheme="minorHAnsi" w:hAnsiTheme="minorHAnsi" w:eastAsiaTheme="minorEastAsia" w:cstheme="minorBidi"/>
          <w:bCs w:val="0"/>
          <w:caps w:val="0"/>
          <w:sz w:val="21"/>
          <w:szCs w:val="22"/>
        </w:rPr>
      </w:pPr>
      <w:r>
        <w:fldChar w:fldCharType="begin"/>
      </w:r>
      <w:r>
        <w:instrText xml:space="preserve"> HYPERLINK \l "_Toc523217952" </w:instrText>
      </w:r>
      <w:r>
        <w:fldChar w:fldCharType="separate"/>
      </w:r>
      <w:r>
        <w:rPr>
          <w:rStyle w:val="41"/>
          <w:rFonts w:hint="eastAsia"/>
          <w14:scene3d w14:prst="orthographicFront">
            <w14:lightRig w14:rig="threePt" w14:dir="t">
              <w14:rot w14:lat="0" w14:lon="0" w14:rev="0"/>
            </w14:lightRig>
          </w14:scene3d>
        </w:rPr>
        <w:t>第八章</w:t>
      </w:r>
      <w:r>
        <w:rPr>
          <w:rFonts w:asciiTheme="minorHAnsi" w:hAnsiTheme="minorHAnsi" w:eastAsiaTheme="minorEastAsia" w:cstheme="minorBidi"/>
          <w:bCs w:val="0"/>
          <w:caps w:val="0"/>
          <w:sz w:val="21"/>
          <w:szCs w:val="22"/>
        </w:rPr>
        <w:tab/>
      </w:r>
      <w:r>
        <w:rPr>
          <w:rStyle w:val="41"/>
          <w:rFonts w:hint="eastAsia"/>
        </w:rPr>
        <w:t>政务报道</w:t>
      </w:r>
      <w:r>
        <w:tab/>
      </w:r>
      <w:r>
        <w:fldChar w:fldCharType="begin"/>
      </w:r>
      <w:r>
        <w:instrText xml:space="preserve"> PAGEREF _Toc523217952 \h </w:instrText>
      </w:r>
      <w:r>
        <w:fldChar w:fldCharType="separate"/>
      </w:r>
      <w:r>
        <w:t>- 53 -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"_Toc523217953" </w:instrText>
      </w:r>
      <w:r>
        <w:fldChar w:fldCharType="separate"/>
      </w:r>
      <w:r>
        <w:rPr>
          <w:rStyle w:val="41"/>
        </w:rPr>
        <w:t>8.1</w:t>
      </w:r>
      <w:r>
        <w:rPr>
          <w:rFonts w:asciiTheme="minorHAnsi" w:hAnsiTheme="minorHAnsi" w:eastAsiaTheme="minorEastAsia" w:cstheme="minorBidi"/>
          <w:smallCaps w:val="0"/>
          <w:sz w:val="21"/>
          <w:szCs w:val="22"/>
        </w:rPr>
        <w:tab/>
      </w:r>
      <w:r>
        <w:rPr>
          <w:rStyle w:val="41"/>
          <w:rFonts w:hint="eastAsia"/>
        </w:rPr>
        <w:t>政务报道简介</w:t>
      </w:r>
      <w:r>
        <w:tab/>
      </w:r>
      <w:r>
        <w:fldChar w:fldCharType="begin"/>
      </w:r>
      <w:r>
        <w:instrText xml:space="preserve"> PAGEREF _Toc523217953 \h </w:instrText>
      </w:r>
      <w:r>
        <w:fldChar w:fldCharType="separate"/>
      </w:r>
      <w:r>
        <w:t>- 53 -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"_Toc523217954" </w:instrText>
      </w:r>
      <w:r>
        <w:fldChar w:fldCharType="separate"/>
      </w:r>
      <w:r>
        <w:rPr>
          <w:rStyle w:val="41"/>
        </w:rPr>
        <w:t>8.2</w:t>
      </w:r>
      <w:r>
        <w:rPr>
          <w:rFonts w:asciiTheme="minorHAnsi" w:hAnsiTheme="minorHAnsi" w:eastAsiaTheme="minorEastAsia" w:cstheme="minorBidi"/>
          <w:smallCaps w:val="0"/>
          <w:sz w:val="21"/>
          <w:szCs w:val="22"/>
        </w:rPr>
        <w:tab/>
      </w:r>
      <w:r>
        <w:rPr>
          <w:rStyle w:val="41"/>
          <w:rFonts w:hint="eastAsia"/>
        </w:rPr>
        <w:t>领导人物模块</w:t>
      </w:r>
      <w:r>
        <w:tab/>
      </w:r>
      <w:r>
        <w:fldChar w:fldCharType="begin"/>
      </w:r>
      <w:r>
        <w:instrText xml:space="preserve"> PAGEREF _Toc523217954 \h </w:instrText>
      </w:r>
      <w:r>
        <w:fldChar w:fldCharType="separate"/>
      </w:r>
      <w:r>
        <w:t>- 53 -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"_Toc523217955" </w:instrText>
      </w:r>
      <w:r>
        <w:fldChar w:fldCharType="separate"/>
      </w:r>
      <w:r>
        <w:rPr>
          <w:rStyle w:val="41"/>
        </w:rPr>
        <w:t>8.3</w:t>
      </w:r>
      <w:r>
        <w:rPr>
          <w:rFonts w:asciiTheme="minorHAnsi" w:hAnsiTheme="minorHAnsi" w:eastAsiaTheme="minorEastAsia" w:cstheme="minorBidi"/>
          <w:smallCaps w:val="0"/>
          <w:sz w:val="21"/>
          <w:szCs w:val="22"/>
        </w:rPr>
        <w:tab/>
      </w:r>
      <w:r>
        <w:rPr>
          <w:rStyle w:val="41"/>
          <w:rFonts w:hint="eastAsia"/>
        </w:rPr>
        <w:t>领导专辑模块</w:t>
      </w:r>
      <w:r>
        <w:tab/>
      </w:r>
      <w:r>
        <w:fldChar w:fldCharType="begin"/>
      </w:r>
      <w:r>
        <w:instrText xml:space="preserve"> PAGEREF _Toc523217955 \h </w:instrText>
      </w:r>
      <w:r>
        <w:fldChar w:fldCharType="separate"/>
      </w:r>
      <w:r>
        <w:t>- 55 -</w:t>
      </w:r>
      <w:r>
        <w:fldChar w:fldCharType="end"/>
      </w:r>
      <w:r>
        <w:fldChar w:fldCharType="end"/>
      </w:r>
    </w:p>
    <w:p>
      <w:pPr>
        <w:pStyle w:val="28"/>
        <w:spacing w:before="120"/>
        <w:rPr>
          <w:rFonts w:asciiTheme="minorHAnsi" w:hAnsiTheme="minorHAnsi" w:eastAsiaTheme="minorEastAsia" w:cstheme="minorBidi"/>
          <w:bCs w:val="0"/>
          <w:caps w:val="0"/>
          <w:sz w:val="21"/>
          <w:szCs w:val="22"/>
        </w:rPr>
      </w:pPr>
      <w:r>
        <w:fldChar w:fldCharType="begin"/>
      </w:r>
      <w:r>
        <w:instrText xml:space="preserve"> HYPERLINK \l "_Toc523217956" </w:instrText>
      </w:r>
      <w:r>
        <w:fldChar w:fldCharType="separate"/>
      </w:r>
      <w:r>
        <w:rPr>
          <w:rStyle w:val="41"/>
          <w:rFonts w:hint="eastAsia"/>
          <w14:scene3d w14:prst="orthographicFront">
            <w14:lightRig w14:rig="threePt" w14:dir="t">
              <w14:rot w14:lat="0" w14:lon="0" w14:rev="0"/>
            </w14:lightRig>
          </w14:scene3d>
        </w:rPr>
        <w:t>第九章</w:t>
      </w:r>
      <w:r>
        <w:rPr>
          <w:rFonts w:asciiTheme="minorHAnsi" w:hAnsiTheme="minorHAnsi" w:eastAsiaTheme="minorEastAsia" w:cstheme="minorBidi"/>
          <w:bCs w:val="0"/>
          <w:caps w:val="0"/>
          <w:sz w:val="21"/>
          <w:szCs w:val="22"/>
        </w:rPr>
        <w:tab/>
      </w:r>
      <w:r>
        <w:rPr>
          <w:rStyle w:val="41"/>
          <w:rFonts w:hint="eastAsia"/>
        </w:rPr>
        <w:t>地域新闻</w:t>
      </w:r>
      <w:r>
        <w:tab/>
      </w:r>
      <w:r>
        <w:fldChar w:fldCharType="begin"/>
      </w:r>
      <w:r>
        <w:instrText xml:space="preserve"> PAGEREF _Toc523217956 \h </w:instrText>
      </w:r>
      <w:r>
        <w:fldChar w:fldCharType="separate"/>
      </w:r>
      <w:r>
        <w:t>- 57 -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"_Toc523217957" </w:instrText>
      </w:r>
      <w:r>
        <w:fldChar w:fldCharType="separate"/>
      </w:r>
      <w:r>
        <w:rPr>
          <w:rStyle w:val="41"/>
        </w:rPr>
        <w:t>9.1</w:t>
      </w:r>
      <w:r>
        <w:rPr>
          <w:rFonts w:asciiTheme="minorHAnsi" w:hAnsiTheme="minorHAnsi" w:eastAsiaTheme="minorEastAsia" w:cstheme="minorBidi"/>
          <w:smallCaps w:val="0"/>
          <w:sz w:val="21"/>
          <w:szCs w:val="22"/>
        </w:rPr>
        <w:tab/>
      </w:r>
      <w:r>
        <w:rPr>
          <w:rStyle w:val="41"/>
          <w:rFonts w:hint="eastAsia"/>
        </w:rPr>
        <w:t>地域新闻简介</w:t>
      </w:r>
      <w:r>
        <w:tab/>
      </w:r>
      <w:r>
        <w:fldChar w:fldCharType="begin"/>
      </w:r>
      <w:r>
        <w:instrText xml:space="preserve"> PAGEREF _Toc523217957 \h </w:instrText>
      </w:r>
      <w:r>
        <w:fldChar w:fldCharType="separate"/>
      </w:r>
      <w:r>
        <w:t>- 57 -</w:t>
      </w:r>
      <w:r>
        <w:fldChar w:fldCharType="end"/>
      </w:r>
      <w:r>
        <w:fldChar w:fldCharType="end"/>
      </w:r>
    </w:p>
    <w:p>
      <w:pPr>
        <w:pStyle w:val="28"/>
        <w:spacing w:before="120"/>
        <w:rPr>
          <w:rFonts w:asciiTheme="minorHAnsi" w:hAnsiTheme="minorHAnsi" w:eastAsiaTheme="minorEastAsia" w:cstheme="minorBidi"/>
          <w:bCs w:val="0"/>
          <w:caps w:val="0"/>
          <w:sz w:val="21"/>
          <w:szCs w:val="22"/>
        </w:rPr>
      </w:pPr>
      <w:r>
        <w:fldChar w:fldCharType="begin"/>
      </w:r>
      <w:r>
        <w:instrText xml:space="preserve"> HYPERLINK \l "_Toc523217958" </w:instrText>
      </w:r>
      <w:r>
        <w:fldChar w:fldCharType="separate"/>
      </w:r>
      <w:r>
        <w:rPr>
          <w:rStyle w:val="41"/>
          <w:rFonts w:hint="eastAsia"/>
          <w14:scene3d w14:prst="orthographicFront">
            <w14:lightRig w14:rig="threePt" w14:dir="t">
              <w14:rot w14:lat="0" w14:lon="0" w14:rev="0"/>
            </w14:lightRig>
          </w14:scene3d>
        </w:rPr>
        <w:t>第十章</w:t>
      </w:r>
      <w:r>
        <w:rPr>
          <w:rFonts w:asciiTheme="minorHAnsi" w:hAnsiTheme="minorHAnsi" w:eastAsiaTheme="minorEastAsia" w:cstheme="minorBidi"/>
          <w:bCs w:val="0"/>
          <w:caps w:val="0"/>
          <w:sz w:val="21"/>
          <w:szCs w:val="22"/>
        </w:rPr>
        <w:tab/>
      </w:r>
      <w:r>
        <w:rPr>
          <w:rStyle w:val="41"/>
          <w:rFonts w:hint="eastAsia"/>
        </w:rPr>
        <w:t>高频点击</w:t>
      </w:r>
      <w:r>
        <w:tab/>
      </w:r>
      <w:r>
        <w:fldChar w:fldCharType="begin"/>
      </w:r>
      <w:r>
        <w:instrText xml:space="preserve"> PAGEREF _Toc523217958 \h </w:instrText>
      </w:r>
      <w:r>
        <w:fldChar w:fldCharType="separate"/>
      </w:r>
      <w:r>
        <w:t>- 57 -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"_Toc523217959" </w:instrText>
      </w:r>
      <w:r>
        <w:fldChar w:fldCharType="separate"/>
      </w:r>
      <w:r>
        <w:rPr>
          <w:rStyle w:val="41"/>
        </w:rPr>
        <w:t>10.1</w:t>
      </w:r>
      <w:r>
        <w:rPr>
          <w:rFonts w:asciiTheme="minorHAnsi" w:hAnsiTheme="minorHAnsi" w:eastAsiaTheme="minorEastAsia" w:cstheme="minorBidi"/>
          <w:smallCaps w:val="0"/>
          <w:sz w:val="21"/>
          <w:szCs w:val="22"/>
        </w:rPr>
        <w:tab/>
      </w:r>
      <w:r>
        <w:rPr>
          <w:rStyle w:val="41"/>
          <w:rFonts w:hint="eastAsia"/>
        </w:rPr>
        <w:t>高频点击简介</w:t>
      </w:r>
      <w:r>
        <w:tab/>
      </w:r>
      <w:r>
        <w:fldChar w:fldCharType="begin"/>
      </w:r>
      <w:r>
        <w:instrText xml:space="preserve"> PAGEREF _Toc523217959 \h </w:instrText>
      </w:r>
      <w:r>
        <w:fldChar w:fldCharType="separate"/>
      </w:r>
      <w:r>
        <w:t>- 57 -</w:t>
      </w:r>
      <w:r>
        <w:fldChar w:fldCharType="end"/>
      </w:r>
      <w:r>
        <w:fldChar w:fldCharType="end"/>
      </w:r>
    </w:p>
    <w:p>
      <w:pPr>
        <w:pStyle w:val="28"/>
        <w:tabs>
          <w:tab w:val="left" w:pos="1200"/>
        </w:tabs>
        <w:spacing w:before="120"/>
        <w:rPr>
          <w:rFonts w:asciiTheme="minorHAnsi" w:hAnsiTheme="minorHAnsi" w:eastAsiaTheme="minorEastAsia" w:cstheme="minorBidi"/>
          <w:bCs w:val="0"/>
          <w:caps w:val="0"/>
          <w:sz w:val="21"/>
          <w:szCs w:val="22"/>
        </w:rPr>
      </w:pPr>
      <w:r>
        <w:fldChar w:fldCharType="begin"/>
      </w:r>
      <w:r>
        <w:instrText xml:space="preserve"> HYPERLINK \l "_Toc523217960" </w:instrText>
      </w:r>
      <w:r>
        <w:fldChar w:fldCharType="separate"/>
      </w:r>
      <w:r>
        <w:rPr>
          <w:rStyle w:val="41"/>
          <w:rFonts w:hint="eastAsia"/>
          <w14:scene3d w14:prst="orthographicFront">
            <w14:lightRig w14:rig="threePt" w14:dir="t">
              <w14:rot w14:lat="0" w14:lon="0" w14:rev="0"/>
            </w14:lightRig>
          </w14:scene3d>
        </w:rPr>
        <w:t>第十一章</w:t>
      </w:r>
      <w:r>
        <w:rPr>
          <w:rFonts w:asciiTheme="minorHAnsi" w:hAnsiTheme="minorHAnsi" w:eastAsiaTheme="minorEastAsia" w:cstheme="minorBidi"/>
          <w:bCs w:val="0"/>
          <w:caps w:val="0"/>
          <w:sz w:val="21"/>
          <w:szCs w:val="22"/>
        </w:rPr>
        <w:tab/>
      </w:r>
      <w:r>
        <w:rPr>
          <w:rStyle w:val="41"/>
          <w:rFonts w:hint="eastAsia"/>
        </w:rPr>
        <w:t>新闻快报</w:t>
      </w:r>
      <w:r>
        <w:tab/>
      </w:r>
      <w:r>
        <w:fldChar w:fldCharType="begin"/>
      </w:r>
      <w:r>
        <w:instrText xml:space="preserve"> PAGEREF _Toc523217960 \h </w:instrText>
      </w:r>
      <w:r>
        <w:fldChar w:fldCharType="separate"/>
      </w:r>
      <w:r>
        <w:t>- 58 -</w:t>
      </w:r>
      <w:r>
        <w:fldChar w:fldCharType="end"/>
      </w:r>
      <w:r>
        <w:fldChar w:fldCharType="end"/>
      </w:r>
    </w:p>
    <w:p>
      <w:pPr>
        <w:pStyle w:val="28"/>
        <w:tabs>
          <w:tab w:val="left" w:pos="1200"/>
        </w:tabs>
        <w:spacing w:before="120"/>
        <w:rPr>
          <w:rFonts w:asciiTheme="minorHAnsi" w:hAnsiTheme="minorHAnsi" w:eastAsiaTheme="minorEastAsia" w:cstheme="minorBidi"/>
          <w:bCs w:val="0"/>
          <w:caps w:val="0"/>
          <w:sz w:val="21"/>
          <w:szCs w:val="22"/>
        </w:rPr>
      </w:pPr>
      <w:r>
        <w:fldChar w:fldCharType="begin"/>
      </w:r>
      <w:r>
        <w:instrText xml:space="preserve"> HYPERLINK \l "_Toc523217961" </w:instrText>
      </w:r>
      <w:r>
        <w:fldChar w:fldCharType="separate"/>
      </w:r>
      <w:r>
        <w:rPr>
          <w:rStyle w:val="41"/>
          <w:rFonts w:hint="eastAsia"/>
          <w14:scene3d w14:prst="orthographicFront">
            <w14:lightRig w14:rig="threePt" w14:dir="t">
              <w14:rot w14:lat="0" w14:lon="0" w14:rev="0"/>
            </w14:lightRig>
          </w14:scene3d>
        </w:rPr>
        <w:t>第十二章</w:t>
      </w:r>
      <w:r>
        <w:rPr>
          <w:rFonts w:asciiTheme="minorHAnsi" w:hAnsiTheme="minorHAnsi" w:eastAsiaTheme="minorEastAsia" w:cstheme="minorBidi"/>
          <w:bCs w:val="0"/>
          <w:caps w:val="0"/>
          <w:sz w:val="21"/>
          <w:szCs w:val="22"/>
        </w:rPr>
        <w:tab/>
      </w:r>
      <w:r>
        <w:rPr>
          <w:rStyle w:val="41"/>
          <w:rFonts w:hint="eastAsia"/>
        </w:rPr>
        <w:t>微信助手</w:t>
      </w:r>
      <w:r>
        <w:tab/>
      </w:r>
      <w:r>
        <w:fldChar w:fldCharType="begin"/>
      </w:r>
      <w:r>
        <w:instrText xml:space="preserve"> PAGEREF _Toc523217961 \h </w:instrText>
      </w:r>
      <w:r>
        <w:fldChar w:fldCharType="separate"/>
      </w:r>
      <w:r>
        <w:t>- 59 -</w:t>
      </w:r>
      <w:r>
        <w:fldChar w:fldCharType="end"/>
      </w:r>
      <w:r>
        <w:fldChar w:fldCharType="end"/>
      </w:r>
    </w:p>
    <w:p>
      <w:pPr>
        <w:pStyle w:val="28"/>
        <w:tabs>
          <w:tab w:val="left" w:pos="1200"/>
        </w:tabs>
        <w:spacing w:before="120"/>
        <w:rPr>
          <w:rFonts w:asciiTheme="minorHAnsi" w:hAnsiTheme="minorHAnsi" w:eastAsiaTheme="minorEastAsia" w:cstheme="minorBidi"/>
          <w:bCs w:val="0"/>
          <w:caps w:val="0"/>
          <w:sz w:val="21"/>
          <w:szCs w:val="22"/>
        </w:rPr>
      </w:pPr>
      <w:r>
        <w:fldChar w:fldCharType="begin"/>
      </w:r>
      <w:r>
        <w:instrText xml:space="preserve"> HYPERLINK \l "_Toc523217962" </w:instrText>
      </w:r>
      <w:r>
        <w:fldChar w:fldCharType="separate"/>
      </w:r>
      <w:r>
        <w:rPr>
          <w:rStyle w:val="41"/>
          <w:rFonts w:hint="eastAsia"/>
          <w14:scene3d w14:prst="orthographicFront">
            <w14:lightRig w14:rig="threePt" w14:dir="t">
              <w14:rot w14:lat="0" w14:lon="0" w14:rev="0"/>
            </w14:lightRig>
          </w14:scene3d>
        </w:rPr>
        <w:t>第十三章</w:t>
      </w:r>
      <w:r>
        <w:rPr>
          <w:rFonts w:asciiTheme="minorHAnsi" w:hAnsiTheme="minorHAnsi" w:eastAsiaTheme="minorEastAsia" w:cstheme="minorBidi"/>
          <w:bCs w:val="0"/>
          <w:caps w:val="0"/>
          <w:sz w:val="21"/>
          <w:szCs w:val="22"/>
        </w:rPr>
        <w:tab/>
      </w:r>
      <w:r>
        <w:rPr>
          <w:rStyle w:val="41"/>
          <w:rFonts w:hint="eastAsia"/>
        </w:rPr>
        <w:t>应用数据</w:t>
      </w:r>
      <w:r>
        <w:tab/>
      </w:r>
      <w:r>
        <w:fldChar w:fldCharType="begin"/>
      </w:r>
      <w:r>
        <w:instrText xml:space="preserve"> PAGEREF _Toc523217962 \h </w:instrText>
      </w:r>
      <w:r>
        <w:fldChar w:fldCharType="separate"/>
      </w:r>
      <w:r>
        <w:t>- 60 -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"_Toc523217963" </w:instrText>
      </w:r>
      <w:r>
        <w:fldChar w:fldCharType="separate"/>
      </w:r>
      <w:r>
        <w:rPr>
          <w:rStyle w:val="41"/>
        </w:rPr>
        <w:t>13.1</w:t>
      </w:r>
      <w:r>
        <w:rPr>
          <w:rFonts w:asciiTheme="minorHAnsi" w:hAnsiTheme="minorHAnsi" w:eastAsiaTheme="minorEastAsia" w:cstheme="minorBidi"/>
          <w:smallCaps w:val="0"/>
          <w:sz w:val="21"/>
          <w:szCs w:val="22"/>
        </w:rPr>
        <w:tab/>
      </w:r>
      <w:r>
        <w:rPr>
          <w:rStyle w:val="41"/>
          <w:rFonts w:hint="eastAsia"/>
        </w:rPr>
        <w:t>个性化栏目简介</w:t>
      </w:r>
      <w:r>
        <w:tab/>
      </w:r>
      <w:r>
        <w:fldChar w:fldCharType="begin"/>
      </w:r>
      <w:r>
        <w:instrText xml:space="preserve"> PAGEREF _Toc523217963 \h </w:instrText>
      </w:r>
      <w:r>
        <w:fldChar w:fldCharType="separate"/>
      </w:r>
      <w:r>
        <w:t>- 60 -</w:t>
      </w:r>
      <w:r>
        <w:fldChar w:fldCharType="end"/>
      </w:r>
      <w:r>
        <w:fldChar w:fldCharType="end"/>
      </w:r>
    </w:p>
    <w:p>
      <w:pPr>
        <w:pStyle w:val="28"/>
        <w:tabs>
          <w:tab w:val="left" w:pos="1200"/>
        </w:tabs>
        <w:spacing w:before="120"/>
        <w:rPr>
          <w:rFonts w:asciiTheme="minorHAnsi" w:hAnsiTheme="minorHAnsi" w:eastAsiaTheme="minorEastAsia" w:cstheme="minorBidi"/>
          <w:bCs w:val="0"/>
          <w:caps w:val="0"/>
          <w:sz w:val="21"/>
          <w:szCs w:val="22"/>
        </w:rPr>
      </w:pPr>
      <w:r>
        <w:fldChar w:fldCharType="begin"/>
      </w:r>
      <w:r>
        <w:instrText xml:space="preserve"> HYPERLINK \l "_Toc523217964" </w:instrText>
      </w:r>
      <w:r>
        <w:fldChar w:fldCharType="separate"/>
      </w:r>
      <w:r>
        <w:rPr>
          <w:rStyle w:val="41"/>
          <w:rFonts w:hint="eastAsia"/>
          <w14:scene3d w14:prst="orthographicFront">
            <w14:lightRig w14:rig="threePt" w14:dir="t">
              <w14:rot w14:lat="0" w14:lon="0" w14:rev="0"/>
            </w14:lightRig>
          </w14:scene3d>
        </w:rPr>
        <w:t>第十四章</w:t>
      </w:r>
      <w:r>
        <w:rPr>
          <w:rFonts w:asciiTheme="minorHAnsi" w:hAnsiTheme="minorHAnsi" w:eastAsiaTheme="minorEastAsia" w:cstheme="minorBidi"/>
          <w:bCs w:val="0"/>
          <w:caps w:val="0"/>
          <w:sz w:val="21"/>
          <w:szCs w:val="22"/>
        </w:rPr>
        <w:tab/>
      </w:r>
      <w:r>
        <w:rPr>
          <w:rStyle w:val="41"/>
          <w:rFonts w:hint="eastAsia"/>
        </w:rPr>
        <w:t>基础数据</w:t>
      </w:r>
      <w:r>
        <w:tab/>
      </w:r>
      <w:r>
        <w:fldChar w:fldCharType="begin"/>
      </w:r>
      <w:r>
        <w:instrText xml:space="preserve"> PAGEREF _Toc523217964 \h </w:instrText>
      </w:r>
      <w:r>
        <w:fldChar w:fldCharType="separate"/>
      </w:r>
      <w:r>
        <w:t>- 62 -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"_Toc523217965" </w:instrText>
      </w:r>
      <w:r>
        <w:fldChar w:fldCharType="separate"/>
      </w:r>
      <w:r>
        <w:rPr>
          <w:rStyle w:val="41"/>
        </w:rPr>
        <w:t>14.1</w:t>
      </w:r>
      <w:r>
        <w:rPr>
          <w:rFonts w:asciiTheme="minorHAnsi" w:hAnsiTheme="minorHAnsi" w:eastAsiaTheme="minorEastAsia" w:cstheme="minorBidi"/>
          <w:smallCaps w:val="0"/>
          <w:sz w:val="21"/>
          <w:szCs w:val="22"/>
        </w:rPr>
        <w:tab/>
      </w:r>
      <w:r>
        <w:rPr>
          <w:rStyle w:val="41"/>
          <w:rFonts w:hint="eastAsia"/>
        </w:rPr>
        <w:t>基础数据简介</w:t>
      </w:r>
      <w:r>
        <w:tab/>
      </w:r>
      <w:r>
        <w:fldChar w:fldCharType="begin"/>
      </w:r>
      <w:r>
        <w:instrText xml:space="preserve"> PAGEREF _Toc523217965 \h </w:instrText>
      </w:r>
      <w:r>
        <w:fldChar w:fldCharType="separate"/>
      </w:r>
      <w:r>
        <w:t>- 62 -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"_Toc523217966" </w:instrText>
      </w:r>
      <w:r>
        <w:fldChar w:fldCharType="separate"/>
      </w:r>
      <w:r>
        <w:rPr>
          <w:rStyle w:val="41"/>
        </w:rPr>
        <w:t>14.2</w:t>
      </w:r>
      <w:r>
        <w:rPr>
          <w:rFonts w:asciiTheme="minorHAnsi" w:hAnsiTheme="minorHAnsi" w:eastAsiaTheme="minorEastAsia" w:cstheme="minorBidi"/>
          <w:smallCaps w:val="0"/>
          <w:sz w:val="21"/>
          <w:szCs w:val="22"/>
        </w:rPr>
        <w:tab/>
      </w:r>
      <w:r>
        <w:rPr>
          <w:rStyle w:val="41"/>
          <w:rFonts w:hint="eastAsia"/>
        </w:rPr>
        <w:t>网站数据</w:t>
      </w:r>
      <w:r>
        <w:tab/>
      </w:r>
      <w:r>
        <w:fldChar w:fldCharType="begin"/>
      </w:r>
      <w:r>
        <w:instrText xml:space="preserve"> PAGEREF _Toc523217966 \h </w:instrText>
      </w:r>
      <w:r>
        <w:fldChar w:fldCharType="separate"/>
      </w:r>
      <w:r>
        <w:t>- 62 -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"_Toc523217967" </w:instrText>
      </w:r>
      <w:r>
        <w:fldChar w:fldCharType="separate"/>
      </w:r>
      <w:r>
        <w:rPr>
          <w:rStyle w:val="41"/>
        </w:rPr>
        <w:t>14.3</w:t>
      </w:r>
      <w:r>
        <w:rPr>
          <w:rFonts w:asciiTheme="minorHAnsi" w:hAnsiTheme="minorHAnsi" w:eastAsiaTheme="minorEastAsia" w:cstheme="minorBidi"/>
          <w:smallCaps w:val="0"/>
          <w:sz w:val="21"/>
          <w:szCs w:val="22"/>
        </w:rPr>
        <w:tab/>
      </w:r>
      <w:r>
        <w:rPr>
          <w:rStyle w:val="41"/>
          <w:rFonts w:hint="eastAsia"/>
        </w:rPr>
        <w:t>微博数据</w:t>
      </w:r>
      <w:r>
        <w:tab/>
      </w:r>
      <w:r>
        <w:fldChar w:fldCharType="begin"/>
      </w:r>
      <w:r>
        <w:instrText xml:space="preserve"> PAGEREF _Toc523217967 \h </w:instrText>
      </w:r>
      <w:r>
        <w:fldChar w:fldCharType="separate"/>
      </w:r>
      <w:r>
        <w:t>- 63 -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"_Toc523217968" </w:instrText>
      </w:r>
      <w:r>
        <w:fldChar w:fldCharType="separate"/>
      </w:r>
      <w:r>
        <w:rPr>
          <w:rStyle w:val="41"/>
        </w:rPr>
        <w:t>14.4</w:t>
      </w:r>
      <w:r>
        <w:rPr>
          <w:rFonts w:asciiTheme="minorHAnsi" w:hAnsiTheme="minorHAnsi" w:eastAsiaTheme="minorEastAsia" w:cstheme="minorBidi"/>
          <w:smallCaps w:val="0"/>
          <w:sz w:val="21"/>
          <w:szCs w:val="22"/>
        </w:rPr>
        <w:tab/>
      </w:r>
      <w:r>
        <w:rPr>
          <w:rStyle w:val="41"/>
          <w:rFonts w:hint="eastAsia"/>
        </w:rPr>
        <w:t>微信数据</w:t>
      </w:r>
      <w:r>
        <w:tab/>
      </w:r>
      <w:r>
        <w:fldChar w:fldCharType="begin"/>
      </w:r>
      <w:r>
        <w:instrText xml:space="preserve"> PAGEREF _Toc523217968 \h </w:instrText>
      </w:r>
      <w:r>
        <w:fldChar w:fldCharType="separate"/>
      </w:r>
      <w:r>
        <w:t>- 64 -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"_Toc523217969" </w:instrText>
      </w:r>
      <w:r>
        <w:fldChar w:fldCharType="separate"/>
      </w:r>
      <w:r>
        <w:rPr>
          <w:rStyle w:val="41"/>
        </w:rPr>
        <w:t>14.5</w:t>
      </w:r>
      <w:r>
        <w:rPr>
          <w:rFonts w:asciiTheme="minorHAnsi" w:hAnsiTheme="minorHAnsi" w:eastAsiaTheme="minorEastAsia" w:cstheme="minorBidi"/>
          <w:smallCaps w:val="0"/>
          <w:sz w:val="21"/>
          <w:szCs w:val="22"/>
        </w:rPr>
        <w:tab/>
      </w:r>
      <w:r>
        <w:rPr>
          <w:rStyle w:val="41"/>
        </w:rPr>
        <w:t>APP</w:t>
      </w:r>
      <w:r>
        <w:rPr>
          <w:rStyle w:val="41"/>
          <w:rFonts w:hint="eastAsia"/>
        </w:rPr>
        <w:t>数据</w:t>
      </w:r>
      <w:r>
        <w:tab/>
      </w:r>
      <w:r>
        <w:fldChar w:fldCharType="begin"/>
      </w:r>
      <w:r>
        <w:instrText xml:space="preserve"> PAGEREF _Toc523217969 \h </w:instrText>
      </w:r>
      <w:r>
        <w:fldChar w:fldCharType="separate"/>
      </w:r>
      <w:r>
        <w:t>- 65 -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"_Toc523217970" </w:instrText>
      </w:r>
      <w:r>
        <w:fldChar w:fldCharType="separate"/>
      </w:r>
      <w:r>
        <w:rPr>
          <w:rStyle w:val="41"/>
        </w:rPr>
        <w:t>14.6</w:t>
      </w:r>
      <w:r>
        <w:rPr>
          <w:rFonts w:asciiTheme="minorHAnsi" w:hAnsiTheme="minorHAnsi" w:eastAsiaTheme="minorEastAsia" w:cstheme="minorBidi"/>
          <w:smallCaps w:val="0"/>
          <w:sz w:val="21"/>
          <w:szCs w:val="22"/>
        </w:rPr>
        <w:tab/>
      </w:r>
      <w:r>
        <w:rPr>
          <w:rStyle w:val="41"/>
          <w:rFonts w:hint="eastAsia"/>
        </w:rPr>
        <w:t>论坛数据</w:t>
      </w:r>
      <w:r>
        <w:tab/>
      </w:r>
      <w:r>
        <w:fldChar w:fldCharType="begin"/>
      </w:r>
      <w:r>
        <w:instrText xml:space="preserve"> PAGEREF _Toc523217970 \h </w:instrText>
      </w:r>
      <w:r>
        <w:fldChar w:fldCharType="separate"/>
      </w:r>
      <w:r>
        <w:t>- 65 -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"_Toc523217971" </w:instrText>
      </w:r>
      <w:r>
        <w:fldChar w:fldCharType="separate"/>
      </w:r>
      <w:r>
        <w:rPr>
          <w:rStyle w:val="41"/>
        </w:rPr>
        <w:t>14.7</w:t>
      </w:r>
      <w:r>
        <w:rPr>
          <w:rFonts w:asciiTheme="minorHAnsi" w:hAnsiTheme="minorHAnsi" w:eastAsiaTheme="minorEastAsia" w:cstheme="minorBidi"/>
          <w:smallCaps w:val="0"/>
          <w:sz w:val="21"/>
          <w:szCs w:val="22"/>
        </w:rPr>
        <w:tab/>
      </w:r>
      <w:r>
        <w:rPr>
          <w:rStyle w:val="41"/>
          <w:rFonts w:hint="eastAsia"/>
        </w:rPr>
        <w:t>报纸数据</w:t>
      </w:r>
      <w:r>
        <w:tab/>
      </w:r>
      <w:r>
        <w:fldChar w:fldCharType="begin"/>
      </w:r>
      <w:r>
        <w:instrText xml:space="preserve"> PAGEREF _Toc523217971 \h </w:instrText>
      </w:r>
      <w:r>
        <w:fldChar w:fldCharType="separate"/>
      </w:r>
      <w:r>
        <w:t>- 66 -</w:t>
      </w:r>
      <w:r>
        <w:fldChar w:fldCharType="end"/>
      </w:r>
      <w:r>
        <w:fldChar w:fldCharType="end"/>
      </w:r>
    </w:p>
    <w:p>
      <w:pPr>
        <w:pStyle w:val="28"/>
        <w:tabs>
          <w:tab w:val="left" w:pos="1200"/>
        </w:tabs>
        <w:spacing w:before="120"/>
        <w:rPr>
          <w:rFonts w:asciiTheme="minorHAnsi" w:hAnsiTheme="minorHAnsi" w:eastAsiaTheme="minorEastAsia" w:cstheme="minorBidi"/>
          <w:bCs w:val="0"/>
          <w:caps w:val="0"/>
          <w:sz w:val="21"/>
          <w:szCs w:val="22"/>
        </w:rPr>
      </w:pPr>
      <w:r>
        <w:fldChar w:fldCharType="begin"/>
      </w:r>
      <w:r>
        <w:instrText xml:space="preserve"> HYPERLINK \l "_Toc523217972" </w:instrText>
      </w:r>
      <w:r>
        <w:fldChar w:fldCharType="separate"/>
      </w:r>
      <w:r>
        <w:rPr>
          <w:rStyle w:val="41"/>
          <w:rFonts w:hint="eastAsia"/>
          <w14:scene3d w14:prst="orthographicFront">
            <w14:lightRig w14:rig="threePt" w14:dir="t">
              <w14:rot w14:lat="0" w14:lon="0" w14:rev="0"/>
            </w14:lightRig>
          </w14:scene3d>
        </w:rPr>
        <w:t>第十五章</w:t>
      </w:r>
      <w:r>
        <w:rPr>
          <w:rFonts w:asciiTheme="minorHAnsi" w:hAnsiTheme="minorHAnsi" w:eastAsiaTheme="minorEastAsia" w:cstheme="minorBidi"/>
          <w:bCs w:val="0"/>
          <w:caps w:val="0"/>
          <w:sz w:val="21"/>
          <w:szCs w:val="22"/>
        </w:rPr>
        <w:tab/>
      </w:r>
      <w:r>
        <w:rPr>
          <w:rStyle w:val="41"/>
          <w:rFonts w:hint="eastAsia"/>
        </w:rPr>
        <w:t>首页速览</w:t>
      </w:r>
      <w:r>
        <w:tab/>
      </w:r>
      <w:r>
        <w:fldChar w:fldCharType="begin"/>
      </w:r>
      <w:r>
        <w:instrText xml:space="preserve"> PAGEREF _Toc523217972 \h </w:instrText>
      </w:r>
      <w:r>
        <w:fldChar w:fldCharType="separate"/>
      </w:r>
      <w:r>
        <w:t>- 67 -</w:t>
      </w:r>
      <w:r>
        <w:fldChar w:fldCharType="end"/>
      </w:r>
      <w:r>
        <w:fldChar w:fldCharType="end"/>
      </w:r>
    </w:p>
    <w:p>
      <w:pPr>
        <w:pStyle w:val="28"/>
        <w:tabs>
          <w:tab w:val="left" w:pos="1200"/>
        </w:tabs>
        <w:spacing w:before="120"/>
        <w:rPr>
          <w:rFonts w:asciiTheme="minorHAnsi" w:hAnsiTheme="minorHAnsi" w:eastAsiaTheme="minorEastAsia" w:cstheme="minorBidi"/>
          <w:bCs w:val="0"/>
          <w:caps w:val="0"/>
          <w:sz w:val="21"/>
          <w:szCs w:val="22"/>
        </w:rPr>
      </w:pPr>
      <w:r>
        <w:fldChar w:fldCharType="begin"/>
      </w:r>
      <w:r>
        <w:instrText xml:space="preserve"> HYPERLINK \l "_Toc523217973" </w:instrText>
      </w:r>
      <w:r>
        <w:fldChar w:fldCharType="separate"/>
      </w:r>
      <w:r>
        <w:rPr>
          <w:rStyle w:val="41"/>
          <w:rFonts w:hint="eastAsia"/>
          <w14:scene3d w14:prst="orthographicFront">
            <w14:lightRig w14:rig="threePt" w14:dir="t">
              <w14:rot w14:lat="0" w14:lon="0" w14:rev="0"/>
            </w14:lightRig>
          </w14:scene3d>
        </w:rPr>
        <w:t>第十六章</w:t>
      </w:r>
      <w:r>
        <w:rPr>
          <w:rFonts w:asciiTheme="minorHAnsi" w:hAnsiTheme="minorHAnsi" w:eastAsiaTheme="minorEastAsia" w:cstheme="minorBidi"/>
          <w:bCs w:val="0"/>
          <w:caps w:val="0"/>
          <w:sz w:val="21"/>
          <w:szCs w:val="22"/>
        </w:rPr>
        <w:tab/>
      </w:r>
      <w:r>
        <w:rPr>
          <w:rStyle w:val="41"/>
          <w:rFonts w:hint="eastAsia"/>
        </w:rPr>
        <w:t>个人中心</w:t>
      </w:r>
      <w:r>
        <w:tab/>
      </w:r>
      <w:r>
        <w:fldChar w:fldCharType="begin"/>
      </w:r>
      <w:r>
        <w:instrText xml:space="preserve"> PAGEREF _Toc523217973 \h </w:instrText>
      </w:r>
      <w:r>
        <w:fldChar w:fldCharType="separate"/>
      </w:r>
      <w:r>
        <w:t>- 69 -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"_Toc523217974" </w:instrText>
      </w:r>
      <w:r>
        <w:fldChar w:fldCharType="separate"/>
      </w:r>
      <w:r>
        <w:rPr>
          <w:rStyle w:val="41"/>
        </w:rPr>
        <w:t>16.1</w:t>
      </w:r>
      <w:r>
        <w:rPr>
          <w:rFonts w:asciiTheme="minorHAnsi" w:hAnsiTheme="minorHAnsi" w:eastAsiaTheme="minorEastAsia" w:cstheme="minorBidi"/>
          <w:smallCaps w:val="0"/>
          <w:sz w:val="21"/>
          <w:szCs w:val="22"/>
        </w:rPr>
        <w:tab/>
      </w:r>
      <w:r>
        <w:rPr>
          <w:rStyle w:val="41"/>
          <w:rFonts w:hint="eastAsia"/>
        </w:rPr>
        <w:t>用户信息</w:t>
      </w:r>
      <w:r>
        <w:tab/>
      </w:r>
      <w:r>
        <w:fldChar w:fldCharType="begin"/>
      </w:r>
      <w:r>
        <w:instrText xml:space="preserve"> PAGEREF _Toc523217974 \h </w:instrText>
      </w:r>
      <w:r>
        <w:fldChar w:fldCharType="separate"/>
      </w:r>
      <w:r>
        <w:t>- 69 -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"_Toc523217975" </w:instrText>
      </w:r>
      <w:r>
        <w:fldChar w:fldCharType="separate"/>
      </w:r>
      <w:r>
        <w:rPr>
          <w:rStyle w:val="41"/>
        </w:rPr>
        <w:t>16.2</w:t>
      </w:r>
      <w:r>
        <w:rPr>
          <w:rFonts w:asciiTheme="minorHAnsi" w:hAnsiTheme="minorHAnsi" w:eastAsiaTheme="minorEastAsia" w:cstheme="minorBidi"/>
          <w:smallCaps w:val="0"/>
          <w:sz w:val="21"/>
          <w:szCs w:val="22"/>
        </w:rPr>
        <w:tab/>
      </w:r>
      <w:r>
        <w:rPr>
          <w:rStyle w:val="41"/>
          <w:rFonts w:hint="eastAsia"/>
        </w:rPr>
        <w:t>密码修改</w:t>
      </w:r>
      <w:r>
        <w:tab/>
      </w:r>
      <w:r>
        <w:fldChar w:fldCharType="begin"/>
      </w:r>
      <w:r>
        <w:instrText xml:space="preserve"> PAGEREF _Toc523217975 \h </w:instrText>
      </w:r>
      <w:r>
        <w:fldChar w:fldCharType="separate"/>
      </w:r>
      <w:r>
        <w:t>- 70 -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"_Toc523217976" </w:instrText>
      </w:r>
      <w:r>
        <w:fldChar w:fldCharType="separate"/>
      </w:r>
      <w:r>
        <w:rPr>
          <w:rStyle w:val="41"/>
        </w:rPr>
        <w:t>16.3</w:t>
      </w:r>
      <w:r>
        <w:rPr>
          <w:rFonts w:asciiTheme="minorHAnsi" w:hAnsiTheme="minorHAnsi" w:eastAsiaTheme="minorEastAsia" w:cstheme="minorBidi"/>
          <w:smallCaps w:val="0"/>
          <w:sz w:val="21"/>
          <w:szCs w:val="22"/>
        </w:rPr>
        <w:tab/>
      </w:r>
      <w:r>
        <w:rPr>
          <w:rStyle w:val="41"/>
          <w:rFonts w:hint="eastAsia"/>
        </w:rPr>
        <w:t>消息配置</w:t>
      </w:r>
      <w:r>
        <w:tab/>
      </w:r>
      <w:r>
        <w:fldChar w:fldCharType="begin"/>
      </w:r>
      <w:r>
        <w:instrText xml:space="preserve"> PAGEREF _Toc523217976 \h </w:instrText>
      </w:r>
      <w:r>
        <w:fldChar w:fldCharType="separate"/>
      </w:r>
      <w:r>
        <w:t>- 70 -</w:t>
      </w:r>
      <w:r>
        <w:fldChar w:fldCharType="end"/>
      </w:r>
      <w:r>
        <w:fldChar w:fldCharType="end"/>
      </w:r>
    </w:p>
    <w:p>
      <w:pPr>
        <w:pStyle w:val="32"/>
        <w:rPr>
          <w:rFonts w:asciiTheme="minorHAnsi" w:hAnsiTheme="minorHAnsi" w:eastAsiaTheme="minorEastAsia" w:cstheme="minorBidi"/>
          <w:smallCaps w:val="0"/>
          <w:sz w:val="21"/>
          <w:szCs w:val="22"/>
        </w:rPr>
      </w:pPr>
      <w:r>
        <w:fldChar w:fldCharType="begin"/>
      </w:r>
      <w:r>
        <w:instrText xml:space="preserve"> HYPERLINK \l "_Toc523217977" </w:instrText>
      </w:r>
      <w:r>
        <w:fldChar w:fldCharType="separate"/>
      </w:r>
      <w:r>
        <w:rPr>
          <w:rStyle w:val="41"/>
        </w:rPr>
        <w:t>16.4</w:t>
      </w:r>
      <w:r>
        <w:rPr>
          <w:rFonts w:asciiTheme="minorHAnsi" w:hAnsiTheme="minorHAnsi" w:eastAsiaTheme="minorEastAsia" w:cstheme="minorBidi"/>
          <w:smallCaps w:val="0"/>
          <w:sz w:val="21"/>
          <w:szCs w:val="22"/>
        </w:rPr>
        <w:tab/>
      </w:r>
      <w:r>
        <w:rPr>
          <w:rStyle w:val="41"/>
          <w:rFonts w:hint="eastAsia"/>
        </w:rPr>
        <w:t>推送配置</w:t>
      </w:r>
      <w:r>
        <w:tab/>
      </w:r>
      <w:r>
        <w:fldChar w:fldCharType="begin"/>
      </w:r>
      <w:r>
        <w:instrText xml:space="preserve"> PAGEREF _Toc523217977 \h </w:instrText>
      </w:r>
      <w:r>
        <w:fldChar w:fldCharType="separate"/>
      </w:r>
      <w:r>
        <w:t>- 71 -</w:t>
      </w:r>
      <w:r>
        <w:fldChar w:fldCharType="end"/>
      </w:r>
      <w:r>
        <w:fldChar w:fldCharType="end"/>
      </w:r>
    </w:p>
    <w:p>
      <w:pPr>
        <w:pStyle w:val="4"/>
        <w:ind w:firstLine="720"/>
      </w:pPr>
      <w:r>
        <w:rPr>
          <w:rStyle w:val="62"/>
          <w:rFonts w:hAnsi="微软雅黑"/>
        </w:rPr>
        <w:fldChar w:fldCharType="end"/>
      </w:r>
    </w:p>
    <w:p>
      <w:pPr>
        <w:pStyle w:val="4"/>
      </w:pPr>
    </w:p>
    <w:p>
      <w:pPr>
        <w:pStyle w:val="4"/>
      </w:pPr>
    </w:p>
    <w:p>
      <w:pPr>
        <w:pStyle w:val="4"/>
        <w:sectPr>
          <w:footerReference r:id="rId10" w:type="default"/>
          <w:pgSz w:w="11906" w:h="16838"/>
          <w:pgMar w:top="1418" w:right="1701" w:bottom="1418" w:left="1701" w:header="851" w:footer="992" w:gutter="0"/>
          <w:pgNumType w:fmt="numberInDash"/>
          <w:cols w:space="425" w:num="1"/>
          <w:docGrid w:linePitch="326" w:charSpace="0"/>
        </w:sectPr>
      </w:pPr>
    </w:p>
    <w:p>
      <w:pPr>
        <w:pStyle w:val="2"/>
      </w:pPr>
      <w:bookmarkStart w:id="0" w:name="_Toc523217905"/>
      <w:r>
        <w:rPr>
          <w:rFonts w:hint="eastAsia"/>
        </w:rPr>
        <w:t>栏目以及文章查看</w:t>
      </w:r>
      <w:bookmarkEnd w:id="0"/>
    </w:p>
    <w:p>
      <w:pPr>
        <w:pStyle w:val="3"/>
        <w:spacing w:before="120" w:after="120"/>
        <w:ind w:left="723" w:hanging="723"/>
      </w:pPr>
      <w:bookmarkStart w:id="1" w:name="_Toc523217906"/>
      <w:r>
        <w:rPr>
          <w:rFonts w:hint="eastAsia"/>
        </w:rPr>
        <w:t>系统查看文章结构概览</w:t>
      </w:r>
      <w:bookmarkEnd w:id="1"/>
    </w:p>
    <w:p>
      <w:pPr>
        <w:pStyle w:val="4"/>
      </w:pPr>
      <w:r>
        <w:rPr>
          <w:rFonts w:hint="eastAsia"/>
        </w:rPr>
        <w:t>系统内大部分文章查看，均按照三栏式结构分布。最左侧是栏目分类列表；中间栏对应栏目的文章列表，可以实现对文章的高级筛选（见1.3</w:t>
      </w:r>
      <w:r>
        <w:t>）</w:t>
      </w:r>
      <w:r>
        <w:rPr>
          <w:rFonts w:hint="eastAsia"/>
        </w:rPr>
        <w:t>；最右侧栏是对具体文章的查看，具体效果如下图所示：</w:t>
      </w:r>
    </w:p>
    <w:p>
      <w:pPr>
        <w:pStyle w:val="4"/>
        <w:ind w:firstLine="0" w:firstLineChars="0"/>
        <w:jc w:val="center"/>
      </w:pPr>
      <w:r>
        <w:drawing>
          <wp:inline distT="0" distB="0" distL="0" distR="0">
            <wp:extent cx="5039995" cy="2592705"/>
            <wp:effectExtent l="0" t="0" r="825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2"/>
                    <a:stretch>
                      <a:fillRect/>
                    </a:stretch>
                  </pic:blipFill>
                  <pic:spPr>
                    <a:xfrm>
                      <a:off x="0" y="0"/>
                      <a:ext cx="5040000" cy="2592897"/>
                    </a:xfrm>
                    <a:prstGeom prst="rect">
                      <a:avLst/>
                    </a:prstGeom>
                  </pic:spPr>
                </pic:pic>
              </a:graphicData>
            </a:graphic>
          </wp:inline>
        </w:drawing>
      </w:r>
    </w:p>
    <w:p>
      <w:pPr>
        <w:pStyle w:val="3"/>
        <w:spacing w:before="120" w:after="120"/>
        <w:ind w:left="723" w:hanging="723"/>
      </w:pPr>
      <w:bookmarkStart w:id="2" w:name="_Toc523217907"/>
      <w:r>
        <w:rPr>
          <w:rFonts w:hint="eastAsia"/>
        </w:rPr>
        <w:t>文章正文查看维度</w:t>
      </w:r>
      <w:bookmarkEnd w:id="2"/>
    </w:p>
    <w:p>
      <w:pPr>
        <w:pStyle w:val="4"/>
      </w:pPr>
      <w:r>
        <w:t>文章查看维度</w:t>
      </w:r>
      <w:r>
        <w:rPr>
          <w:rFonts w:hint="eastAsia"/>
        </w:rPr>
        <w:t>，</w:t>
      </w:r>
      <w:r>
        <w:t>包含</w:t>
      </w:r>
      <w:r>
        <w:rPr>
          <w:rFonts w:hint="eastAsia"/>
        </w:rPr>
        <w:t>文章具体来源，文章发布的日期，文章的情感指数，文章的纯净浏览维度，文章站内浏览，查看文章原文以及编辑文章。</w:t>
      </w:r>
    </w:p>
    <w:p>
      <w:pPr>
        <w:pStyle w:val="4"/>
        <w:ind w:firstLine="0" w:firstLineChars="0"/>
        <w:jc w:val="center"/>
      </w:pPr>
      <w:r>
        <w:rPr>
          <w:rFonts w:hint="eastAsia"/>
        </w:rPr>
        <w:drawing>
          <wp:inline distT="0" distB="0" distL="0" distR="0">
            <wp:extent cx="5039995" cy="1477010"/>
            <wp:effectExtent l="0" t="0" r="8255" b="889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000" cy="1477347"/>
                    </a:xfrm>
                    <a:prstGeom prst="rect">
                      <a:avLst/>
                    </a:prstGeom>
                  </pic:spPr>
                </pic:pic>
              </a:graphicData>
            </a:graphic>
          </wp:inline>
        </w:drawing>
      </w:r>
    </w:p>
    <w:p>
      <w:pPr>
        <w:pStyle w:val="5"/>
        <w:spacing w:before="120" w:after="120"/>
      </w:pPr>
      <w:bookmarkStart w:id="3" w:name="_Toc523217908"/>
      <w:r>
        <w:rPr>
          <w:rFonts w:hint="eastAsia"/>
        </w:rPr>
        <w:t>情感指数</w:t>
      </w:r>
      <w:bookmarkEnd w:id="3"/>
    </w:p>
    <w:p>
      <w:pPr>
        <w:pStyle w:val="4"/>
      </w:pPr>
      <w:r>
        <w:t>文章情感指数是指对该篇文章拆分到词</w:t>
      </w:r>
      <w:r>
        <w:rPr>
          <w:rFonts w:hint="eastAsia"/>
        </w:rPr>
        <w:t>，</w:t>
      </w:r>
      <w:r>
        <w:t>并对这些词和情感词库匹配</w:t>
      </w:r>
      <w:r>
        <w:rPr>
          <w:rFonts w:hint="eastAsia"/>
        </w:rPr>
        <w:t>，</w:t>
      </w:r>
      <w:r>
        <w:t>得出它的情感指数</w:t>
      </w:r>
      <w:r>
        <w:rPr>
          <w:rFonts w:hint="eastAsia"/>
        </w:rPr>
        <w:t>。</w:t>
      </w:r>
    </w:p>
    <w:p>
      <w:pPr>
        <w:pStyle w:val="4"/>
      </w:pPr>
      <w:r>
        <w:t>情感指数</w:t>
      </w:r>
      <w:r>
        <w:rPr>
          <w:rFonts w:hint="eastAsia"/>
        </w:rPr>
        <w:t>，</w:t>
      </w:r>
      <w:r>
        <w:t>可以显示对该篇文章的正负面报道倾向</w:t>
      </w:r>
      <w:r>
        <w:rPr>
          <w:rFonts w:hint="eastAsia"/>
        </w:rPr>
        <w:t>。情感指数以0-100分为计算，其中50分代表该文章属于中性报道。</w:t>
      </w:r>
      <w:r>
        <w:t>如其中一</w:t>
      </w:r>
      <w:r>
        <w:rPr>
          <w:rFonts w:hint="eastAsia"/>
        </w:rPr>
        <w:t>篇</w:t>
      </w:r>
      <w:r>
        <w:t>文章</w:t>
      </w:r>
      <w:r>
        <w:rPr>
          <w:rFonts w:hint="eastAsia"/>
        </w:rPr>
        <w:t>，</w:t>
      </w:r>
      <w:r>
        <w:t>负面词汇较多</w:t>
      </w:r>
      <w:r>
        <w:rPr>
          <w:rFonts w:hint="eastAsia"/>
        </w:rPr>
        <w:t>，</w:t>
      </w:r>
      <w:r>
        <w:t>则该情感</w:t>
      </w:r>
      <w:r>
        <w:rPr>
          <w:rFonts w:hint="eastAsia"/>
        </w:rPr>
        <w:t>指数</w:t>
      </w:r>
      <w:r>
        <w:t>偏低</w:t>
      </w:r>
      <w:r>
        <w:rPr>
          <w:rFonts w:hint="eastAsia"/>
        </w:rPr>
        <w:t>；积极正面词汇较多，则情感指数偏高。</w:t>
      </w:r>
    </w:p>
    <w:p>
      <w:pPr>
        <w:pStyle w:val="5"/>
        <w:spacing w:before="120" w:after="120"/>
      </w:pPr>
      <w:bookmarkStart w:id="4" w:name="_Toc523217909"/>
      <w:r>
        <w:rPr>
          <w:rFonts w:hint="eastAsia"/>
        </w:rPr>
        <w:t>一键推送</w:t>
      </w:r>
      <w:bookmarkEnd w:id="4"/>
    </w:p>
    <w:p>
      <w:pPr>
        <w:pStyle w:val="4"/>
      </w:pPr>
      <w:r>
        <w:t>一键推送用于编辑从凡闻资讯平台检索其认为有价值的文章</w:t>
      </w:r>
      <w:r>
        <w:rPr>
          <w:rFonts w:hint="eastAsia"/>
        </w:rPr>
        <w:t>进行推送。当找到一篇文章后，可以直接点击一键推送按钮。也可以在文章列表中，进行勾选，然后按下图红框中绿色按钮进行推送。</w:t>
      </w:r>
    </w:p>
    <w:p>
      <w:pPr>
        <w:pStyle w:val="4"/>
        <w:jc w:val="center"/>
      </w:pPr>
      <w:r>
        <w:drawing>
          <wp:inline distT="0" distB="0" distL="0" distR="0">
            <wp:extent cx="2879725" cy="2167255"/>
            <wp:effectExtent l="0" t="0" r="0" b="444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4"/>
                    <a:stretch>
                      <a:fillRect/>
                    </a:stretch>
                  </pic:blipFill>
                  <pic:spPr>
                    <a:xfrm>
                      <a:off x="0" y="0"/>
                      <a:ext cx="2880000" cy="2167579"/>
                    </a:xfrm>
                    <a:prstGeom prst="rect">
                      <a:avLst/>
                    </a:prstGeom>
                  </pic:spPr>
                </pic:pic>
              </a:graphicData>
            </a:graphic>
          </wp:inline>
        </w:drawing>
      </w:r>
    </w:p>
    <w:p>
      <w:pPr>
        <w:pStyle w:val="4"/>
      </w:pPr>
      <w:r>
        <w:t>一键推送的后台参数在个人中心</w:t>
      </w:r>
      <w:r>
        <w:rPr>
          <w:rFonts w:hint="eastAsia"/>
        </w:rPr>
        <w:t>—推送配置中进行设置。</w:t>
      </w:r>
    </w:p>
    <w:p>
      <w:pPr>
        <w:pStyle w:val="4"/>
        <w:ind w:firstLine="0" w:firstLineChars="0"/>
      </w:pPr>
    </w:p>
    <w:p>
      <w:pPr>
        <w:pStyle w:val="5"/>
        <w:spacing w:before="120" w:after="120"/>
      </w:pPr>
      <w:bookmarkStart w:id="5" w:name="_Toc523217910"/>
      <w:r>
        <w:rPr>
          <w:rFonts w:hint="eastAsia"/>
        </w:rPr>
        <w:t>纯净阅读</w:t>
      </w:r>
      <w:bookmarkEnd w:id="5"/>
    </w:p>
    <w:p>
      <w:pPr>
        <w:pStyle w:val="4"/>
      </w:pPr>
      <w:r>
        <w:t>纯净阅读是指对文章格式清洗后的阅读</w:t>
      </w:r>
      <w:r>
        <w:rPr>
          <w:rFonts w:hint="eastAsia"/>
        </w:rPr>
        <w:t>。</w:t>
      </w:r>
      <w:r>
        <w:t>纯净阅读前</w:t>
      </w:r>
      <w:r>
        <w:rPr>
          <w:rFonts w:hint="eastAsia"/>
        </w:rPr>
        <w:t>微信文章的</w:t>
      </w:r>
      <w:r>
        <w:t>效果如下图</w:t>
      </w:r>
      <w:r>
        <w:rPr>
          <w:rFonts w:hint="eastAsia"/>
        </w:rPr>
        <w:t>：</w:t>
      </w:r>
    </w:p>
    <w:p>
      <w:pPr>
        <w:pStyle w:val="4"/>
        <w:ind w:firstLine="0" w:firstLineChars="0"/>
        <w:jc w:val="center"/>
      </w:pPr>
      <w:r>
        <w:drawing>
          <wp:inline distT="0" distB="0" distL="0" distR="0">
            <wp:extent cx="4137025" cy="2811780"/>
            <wp:effectExtent l="0" t="0" r="0"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40785" cy="2814387"/>
                    </a:xfrm>
                    <a:prstGeom prst="rect">
                      <a:avLst/>
                    </a:prstGeom>
                  </pic:spPr>
                </pic:pic>
              </a:graphicData>
            </a:graphic>
          </wp:inline>
        </w:drawing>
      </w:r>
    </w:p>
    <w:p>
      <w:pPr>
        <w:pStyle w:val="4"/>
      </w:pPr>
      <w:r>
        <w:t>纯净阅读后</w:t>
      </w:r>
      <w:r>
        <w:rPr>
          <w:rFonts w:hint="eastAsia"/>
        </w:rPr>
        <w:t>，微信</w:t>
      </w:r>
      <w:r>
        <w:t>文章</w:t>
      </w:r>
      <w:r>
        <w:rPr>
          <w:rFonts w:hint="eastAsia"/>
        </w:rPr>
        <w:t>的</w:t>
      </w:r>
      <w:r>
        <w:t>效果如下图</w:t>
      </w:r>
      <w:r>
        <w:rPr>
          <w:rFonts w:hint="eastAsia"/>
        </w:rPr>
        <w:t>：</w:t>
      </w:r>
    </w:p>
    <w:p>
      <w:pPr>
        <w:pStyle w:val="4"/>
        <w:ind w:firstLine="0" w:firstLineChars="0"/>
        <w:jc w:val="center"/>
      </w:pPr>
      <w:r>
        <w:drawing>
          <wp:inline distT="0" distB="0" distL="0" distR="0">
            <wp:extent cx="3599815" cy="2430780"/>
            <wp:effectExtent l="0" t="0" r="635"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0" cy="2431093"/>
                    </a:xfrm>
                    <a:prstGeom prst="rect">
                      <a:avLst/>
                    </a:prstGeom>
                  </pic:spPr>
                </pic:pic>
              </a:graphicData>
            </a:graphic>
          </wp:inline>
        </w:drawing>
      </w:r>
    </w:p>
    <w:p>
      <w:pPr>
        <w:pStyle w:val="5"/>
        <w:spacing w:before="120" w:after="120"/>
      </w:pPr>
      <w:bookmarkStart w:id="6" w:name="_Toc523217911"/>
      <w:r>
        <w:rPr>
          <w:rFonts w:hint="eastAsia"/>
        </w:rPr>
        <w:t>站内浏览和查看原文链接</w:t>
      </w:r>
      <w:bookmarkEnd w:id="6"/>
    </w:p>
    <w:p>
      <w:pPr>
        <w:pStyle w:val="4"/>
      </w:pPr>
      <w:r>
        <w:t>站内浏览是指在凡闻资讯库内</w:t>
      </w:r>
      <w:r>
        <w:rPr>
          <w:rFonts w:hint="eastAsia"/>
        </w:rPr>
        <w:t>经过</w:t>
      </w:r>
      <w:r>
        <w:t>结构化处理的文章对应站内</w:t>
      </w:r>
      <w:r>
        <w:rPr>
          <w:rFonts w:hint="eastAsia"/>
        </w:rPr>
        <w:t>url地址所展示的文章详情；查看原文链接可以定位文章发布来源。</w:t>
      </w:r>
    </w:p>
    <w:p>
      <w:pPr>
        <w:pStyle w:val="5"/>
        <w:spacing w:before="120" w:after="120"/>
      </w:pPr>
      <w:bookmarkStart w:id="7" w:name="_Toc523217912"/>
      <w:r>
        <w:rPr>
          <w:rFonts w:hint="eastAsia"/>
        </w:rPr>
        <w:t>编辑文章</w:t>
      </w:r>
      <w:bookmarkEnd w:id="7"/>
    </w:p>
    <w:p>
      <w:pPr>
        <w:pStyle w:val="4"/>
      </w:pPr>
      <w:r>
        <w:t>编辑文章用于对文章的推送</w:t>
      </w:r>
      <w:r>
        <w:rPr>
          <w:rFonts w:hint="eastAsia"/>
        </w:rPr>
        <w:t>。编辑在凡闻库内找到一篇需要的文章需要对该文章进行简单的格式修改，然后推送。</w:t>
      </w:r>
    </w:p>
    <w:p>
      <w:pPr>
        <w:pStyle w:val="4"/>
        <w:ind w:firstLine="0" w:firstLineChars="0"/>
        <w:jc w:val="center"/>
      </w:pPr>
      <w:r>
        <w:drawing>
          <wp:inline distT="0" distB="0" distL="0" distR="0">
            <wp:extent cx="3599815" cy="3359785"/>
            <wp:effectExtent l="0" t="0" r="63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7"/>
                    <a:stretch>
                      <a:fillRect/>
                    </a:stretch>
                  </pic:blipFill>
                  <pic:spPr>
                    <a:xfrm>
                      <a:off x="0" y="0"/>
                      <a:ext cx="3600000" cy="3360395"/>
                    </a:xfrm>
                    <a:prstGeom prst="rect">
                      <a:avLst/>
                    </a:prstGeom>
                  </pic:spPr>
                </pic:pic>
              </a:graphicData>
            </a:graphic>
          </wp:inline>
        </w:drawing>
      </w:r>
    </w:p>
    <w:p>
      <w:pPr>
        <w:pStyle w:val="4"/>
      </w:pPr>
      <w:r>
        <w:t>该编辑器通用按钮和一般内容发布系统类似</w:t>
      </w:r>
      <w:r>
        <w:rPr>
          <w:rFonts w:hint="eastAsia"/>
        </w:rPr>
        <w:t>。在编辑器底部，包含凡闻专属功能，包括纯文本的保留段落和图片，纯文本格式，原格式等。点击发布后，即可将调整后文章推送到对接的发布平台。（注：</w:t>
      </w:r>
      <w:r>
        <w:t>编辑器需要双方技术对接调试</w:t>
      </w:r>
      <w:r>
        <w:rPr>
          <w:rFonts w:hint="eastAsia"/>
        </w:rPr>
        <w:t>）</w:t>
      </w:r>
    </w:p>
    <w:p>
      <w:pPr>
        <w:pStyle w:val="3"/>
        <w:spacing w:before="120" w:after="120"/>
        <w:ind w:left="723" w:hanging="723"/>
      </w:pPr>
      <w:bookmarkStart w:id="8" w:name="_Toc523217913"/>
      <w:r>
        <w:rPr>
          <w:rFonts w:hint="eastAsia"/>
        </w:rPr>
        <w:t>文章列表筛选维度</w:t>
      </w:r>
      <w:bookmarkEnd w:id="8"/>
    </w:p>
    <w:p>
      <w:pPr>
        <w:pStyle w:val="5"/>
        <w:spacing w:before="120" w:after="120"/>
      </w:pPr>
      <w:bookmarkStart w:id="9" w:name="_Toc523217914"/>
      <w:r>
        <w:rPr>
          <w:rFonts w:hint="eastAsia"/>
        </w:rPr>
        <w:t>列表内文章检索</w:t>
      </w:r>
      <w:bookmarkEnd w:id="9"/>
    </w:p>
    <w:p>
      <w:pPr>
        <w:pStyle w:val="4"/>
      </w:pPr>
      <w:r>
        <w:rPr>
          <w:rFonts w:hint="eastAsia"/>
        </w:rPr>
        <w:t>当</w:t>
      </w:r>
      <w:r>
        <w:t>知道需找的</w:t>
      </w:r>
      <w:r>
        <w:rPr>
          <w:rFonts w:hint="eastAsia"/>
        </w:rPr>
        <w:t>新闻</w:t>
      </w:r>
      <w:r>
        <w:t>关键词的情况下</w:t>
      </w:r>
      <w:r>
        <w:rPr>
          <w:rFonts w:hint="eastAsia"/>
        </w:rPr>
        <w:t>，</w:t>
      </w:r>
      <w:r>
        <w:t>可通过列表内关键词检索</w:t>
      </w:r>
      <w:r>
        <w:rPr>
          <w:rFonts w:hint="eastAsia"/>
        </w:rPr>
        <w:t>，</w:t>
      </w:r>
      <w:r>
        <w:t>快速定位文章</w:t>
      </w:r>
      <w:r>
        <w:rPr>
          <w:rFonts w:hint="eastAsia"/>
        </w:rPr>
        <w:t>。</w:t>
      </w:r>
    </w:p>
    <w:p>
      <w:pPr>
        <w:pStyle w:val="4"/>
        <w:ind w:firstLine="0" w:firstLineChars="0"/>
        <w:jc w:val="center"/>
      </w:pPr>
      <w:r>
        <w:rPr>
          <w:rFonts w:hint="eastAsia"/>
        </w:rPr>
        <w:drawing>
          <wp:inline distT="0" distB="0" distL="0" distR="0">
            <wp:extent cx="2879725" cy="189420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1894611"/>
                    </a:xfrm>
                    <a:prstGeom prst="rect">
                      <a:avLst/>
                    </a:prstGeom>
                  </pic:spPr>
                </pic:pic>
              </a:graphicData>
            </a:graphic>
          </wp:inline>
        </w:drawing>
      </w:r>
    </w:p>
    <w:p>
      <w:pPr>
        <w:pStyle w:val="5"/>
        <w:spacing w:before="120" w:after="120"/>
      </w:pPr>
      <w:bookmarkStart w:id="10" w:name="_Toc523217915"/>
      <w:r>
        <w:rPr>
          <w:rFonts w:hint="eastAsia"/>
        </w:rPr>
        <w:t>文章列表排序功能</w:t>
      </w:r>
      <w:bookmarkEnd w:id="10"/>
    </w:p>
    <w:p>
      <w:pPr>
        <w:pStyle w:val="4"/>
        <w:jc w:val="left"/>
      </w:pPr>
      <w:r>
        <w:t>文章列表</w:t>
      </w:r>
      <w:r>
        <w:rPr>
          <w:rFonts w:hint="eastAsia"/>
        </w:rPr>
        <w:t>顶部显示文章时间范围及该时间范围内的文章数量，系统</w:t>
      </w:r>
      <w:r>
        <w:t>支持按时间排序。</w:t>
      </w:r>
    </w:p>
    <w:p>
      <w:pPr>
        <w:pStyle w:val="4"/>
        <w:jc w:val="center"/>
      </w:pPr>
      <w:r>
        <w:drawing>
          <wp:inline distT="0" distB="0" distL="0" distR="0">
            <wp:extent cx="2879725" cy="221170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9"/>
                    <a:stretch>
                      <a:fillRect/>
                    </a:stretch>
                  </pic:blipFill>
                  <pic:spPr>
                    <a:xfrm>
                      <a:off x="0" y="0"/>
                      <a:ext cx="2880000" cy="2211777"/>
                    </a:xfrm>
                    <a:prstGeom prst="rect">
                      <a:avLst/>
                    </a:prstGeom>
                  </pic:spPr>
                </pic:pic>
              </a:graphicData>
            </a:graphic>
          </wp:inline>
        </w:drawing>
      </w:r>
    </w:p>
    <w:p>
      <w:pPr>
        <w:pStyle w:val="4"/>
        <w:jc w:val="center"/>
      </w:pPr>
    </w:p>
    <w:p>
      <w:pPr>
        <w:pStyle w:val="5"/>
        <w:spacing w:before="120" w:after="120"/>
      </w:pPr>
      <w:bookmarkStart w:id="11" w:name="_Toc523217916"/>
      <w:r>
        <w:rPr>
          <w:rFonts w:hint="eastAsia"/>
        </w:rPr>
        <w:t>文章查看方式</w:t>
      </w:r>
      <w:bookmarkEnd w:id="11"/>
    </w:p>
    <w:p>
      <w:pPr>
        <w:pStyle w:val="4"/>
      </w:pPr>
      <w:r>
        <w:t>文章查看的维度分为</w:t>
      </w:r>
      <w:r>
        <w:rPr>
          <w:rFonts w:hint="eastAsia"/>
        </w:rPr>
        <w:t>“摘要查看”、“列表查看”和“标题查看”。</w:t>
      </w:r>
    </w:p>
    <w:p>
      <w:pPr>
        <w:pStyle w:val="4"/>
        <w:jc w:val="center"/>
      </w:pPr>
      <w:r>
        <w:drawing>
          <wp:inline distT="0" distB="0" distL="0" distR="0">
            <wp:extent cx="2228850" cy="2092325"/>
            <wp:effectExtent l="0" t="0" r="0" b="317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228868" cy="2092629"/>
                    </a:xfrm>
                    <a:prstGeom prst="rect">
                      <a:avLst/>
                    </a:prstGeom>
                  </pic:spPr>
                </pic:pic>
              </a:graphicData>
            </a:graphic>
          </wp:inline>
        </w:drawing>
      </w:r>
    </w:p>
    <w:p>
      <w:pPr>
        <w:pStyle w:val="4"/>
      </w:pPr>
      <w:r>
        <w:t>其中摘要查看</w:t>
      </w:r>
      <w:r>
        <w:rPr>
          <w:rFonts w:hint="eastAsia"/>
        </w:rPr>
        <w:t>，</w:t>
      </w:r>
      <w:r>
        <w:t>可以看到关于该文章的标题</w:t>
      </w:r>
      <w:r>
        <w:rPr>
          <w:rFonts w:hint="eastAsia"/>
        </w:rPr>
        <w:t>、概要，</w:t>
      </w:r>
      <w:r>
        <w:t>原创</w:t>
      </w:r>
      <w:r>
        <w:rPr>
          <w:rFonts w:hint="eastAsia"/>
        </w:rPr>
        <w:t>信息，</w:t>
      </w:r>
      <w:r>
        <w:t>文章来源</w:t>
      </w:r>
      <w:r>
        <w:rPr>
          <w:rFonts w:hint="eastAsia"/>
        </w:rPr>
        <w:t>等。</w:t>
      </w:r>
    </w:p>
    <w:p>
      <w:pPr>
        <w:pStyle w:val="4"/>
        <w:ind w:firstLine="0" w:firstLineChars="0"/>
        <w:jc w:val="center"/>
      </w:pPr>
      <w:r>
        <w:rPr>
          <w:rFonts w:hint="eastAsia"/>
        </w:rPr>
        <w:drawing>
          <wp:inline distT="0" distB="0" distL="0" distR="0">
            <wp:extent cx="3599815" cy="1931035"/>
            <wp:effectExtent l="0" t="0" r="63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600000" cy="1931656"/>
                    </a:xfrm>
                    <a:prstGeom prst="rect">
                      <a:avLst/>
                    </a:prstGeom>
                  </pic:spPr>
                </pic:pic>
              </a:graphicData>
            </a:graphic>
          </wp:inline>
        </w:drawing>
      </w:r>
    </w:p>
    <w:p>
      <w:pPr>
        <w:pStyle w:val="4"/>
        <w:ind w:firstLine="0" w:firstLineChars="0"/>
        <w:jc w:val="center"/>
      </w:pPr>
    </w:p>
    <w:p>
      <w:pPr>
        <w:pStyle w:val="4"/>
        <w:ind w:firstLine="0" w:firstLineChars="0"/>
      </w:pPr>
      <w:r>
        <w:t>列表查看</w:t>
      </w:r>
      <w:r>
        <w:rPr>
          <w:rFonts w:hint="eastAsia"/>
        </w:rPr>
        <w:t>则相对精简了文章的摘要。</w:t>
      </w:r>
    </w:p>
    <w:p>
      <w:pPr>
        <w:pStyle w:val="4"/>
        <w:ind w:firstLine="0" w:firstLineChars="0"/>
        <w:jc w:val="center"/>
      </w:pPr>
      <w:r>
        <w:drawing>
          <wp:inline distT="0" distB="0" distL="0" distR="0">
            <wp:extent cx="2879725" cy="2131695"/>
            <wp:effectExtent l="0" t="0" r="0" b="190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2"/>
                    <a:stretch>
                      <a:fillRect/>
                    </a:stretch>
                  </pic:blipFill>
                  <pic:spPr>
                    <a:xfrm>
                      <a:off x="0" y="0"/>
                      <a:ext cx="2880000" cy="2131844"/>
                    </a:xfrm>
                    <a:prstGeom prst="rect">
                      <a:avLst/>
                    </a:prstGeom>
                  </pic:spPr>
                </pic:pic>
              </a:graphicData>
            </a:graphic>
          </wp:inline>
        </w:drawing>
      </w:r>
    </w:p>
    <w:p>
      <w:pPr>
        <w:pStyle w:val="4"/>
      </w:pPr>
      <w:r>
        <w:t>标题查看最精简</w:t>
      </w:r>
      <w:r>
        <w:rPr>
          <w:rFonts w:hint="eastAsia"/>
        </w:rPr>
        <w:t>，</w:t>
      </w:r>
      <w:r>
        <w:t>只留了标题</w:t>
      </w:r>
      <w:r>
        <w:rPr>
          <w:rFonts w:hint="eastAsia"/>
        </w:rPr>
        <w:t>、</w:t>
      </w:r>
      <w:r>
        <w:t>原创转载标签和时间</w:t>
      </w:r>
      <w:r>
        <w:rPr>
          <w:rFonts w:hint="eastAsia"/>
        </w:rPr>
        <w:t>。</w:t>
      </w:r>
      <w:r>
        <w:t>在标题查看中</w:t>
      </w:r>
      <w:r>
        <w:rPr>
          <w:rFonts w:hint="eastAsia"/>
        </w:rPr>
        <w:t>，今天和昨天的数据，被分开，点击红框按钮即可折叠，再次点击即可展示。对展开的新闻，滚动条往下滚，会自动加载更多的新闻。</w:t>
      </w:r>
    </w:p>
    <w:p>
      <w:pPr>
        <w:pStyle w:val="4"/>
        <w:ind w:firstLine="0" w:firstLineChars="0"/>
        <w:jc w:val="center"/>
      </w:pPr>
      <w:r>
        <w:drawing>
          <wp:inline distT="0" distB="0" distL="0" distR="0">
            <wp:extent cx="2879725" cy="294449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3"/>
                    <a:stretch>
                      <a:fillRect/>
                    </a:stretch>
                  </pic:blipFill>
                  <pic:spPr>
                    <a:xfrm>
                      <a:off x="0" y="0"/>
                      <a:ext cx="2880000" cy="2944719"/>
                    </a:xfrm>
                    <a:prstGeom prst="rect">
                      <a:avLst/>
                    </a:prstGeom>
                  </pic:spPr>
                </pic:pic>
              </a:graphicData>
            </a:graphic>
          </wp:inline>
        </w:drawing>
      </w:r>
    </w:p>
    <w:p>
      <w:pPr>
        <w:pStyle w:val="4"/>
        <w:ind w:firstLine="0" w:firstLineChars="0"/>
        <w:jc w:val="left"/>
      </w:pPr>
      <w:r>
        <w:rPr>
          <w:rFonts w:hint="eastAsia"/>
        </w:rPr>
        <w:t>表格查看则缩减了</w:t>
      </w:r>
      <w:r>
        <w:t>文章页面</w:t>
      </w:r>
      <w:r>
        <w:rPr>
          <w:rFonts w:hint="eastAsia"/>
        </w:rPr>
        <w:t>大小</w:t>
      </w:r>
      <w:r>
        <w:t>，</w:t>
      </w:r>
      <w:r>
        <w:rPr>
          <w:rFonts w:hint="eastAsia"/>
        </w:rPr>
        <w:t>如</w:t>
      </w:r>
      <w:r>
        <w:t>excel浏览一样，更加简洁</w:t>
      </w:r>
      <w:r>
        <w:rPr>
          <w:rFonts w:hint="eastAsia"/>
        </w:rPr>
        <w:t>快速。</w:t>
      </w:r>
    </w:p>
    <w:p>
      <w:pPr>
        <w:pStyle w:val="4"/>
        <w:ind w:firstLine="0" w:firstLineChars="0"/>
        <w:jc w:val="center"/>
      </w:pPr>
      <w:r>
        <w:drawing>
          <wp:inline distT="0" distB="0" distL="0" distR="0">
            <wp:extent cx="3599815" cy="1929765"/>
            <wp:effectExtent l="0" t="0" r="635"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4"/>
                    <a:stretch>
                      <a:fillRect/>
                    </a:stretch>
                  </pic:blipFill>
                  <pic:spPr>
                    <a:xfrm>
                      <a:off x="0" y="0"/>
                      <a:ext cx="3600000" cy="1929962"/>
                    </a:xfrm>
                    <a:prstGeom prst="rect">
                      <a:avLst/>
                    </a:prstGeom>
                  </pic:spPr>
                </pic:pic>
              </a:graphicData>
            </a:graphic>
          </wp:inline>
        </w:drawing>
      </w:r>
    </w:p>
    <w:p>
      <w:pPr>
        <w:pStyle w:val="5"/>
        <w:spacing w:before="120" w:after="120"/>
      </w:pPr>
      <w:bookmarkStart w:id="12" w:name="_Toc523217917"/>
      <w:r>
        <w:rPr>
          <w:rFonts w:hint="eastAsia"/>
        </w:rPr>
        <w:t>文章去重，追溯原创等功能</w:t>
      </w:r>
      <w:bookmarkEnd w:id="12"/>
    </w:p>
    <w:p>
      <w:pPr>
        <w:pStyle w:val="4"/>
      </w:pPr>
      <w:r>
        <w:rPr>
          <w:rFonts w:hint="eastAsia"/>
        </w:rPr>
        <w:t>对于摘要查看，</w:t>
      </w:r>
      <w:r>
        <w:t>文章</w:t>
      </w:r>
      <w:r>
        <w:rPr>
          <w:rFonts w:hint="eastAsia"/>
        </w:rPr>
        <w:t>下方</w:t>
      </w:r>
      <w:r>
        <w:t>一般</w:t>
      </w:r>
      <w:r>
        <w:rPr>
          <w:rFonts w:hint="eastAsia"/>
        </w:rPr>
        <w:t>分布四个按钮，从左往右依次是 “追溯原创文章”，“查看传播图”，“发现新闻”和“收藏新闻”按钮。</w:t>
      </w:r>
    </w:p>
    <w:p>
      <w:pPr>
        <w:pStyle w:val="4"/>
      </w:pPr>
      <w:r>
        <w:t>点击追溯原创文章</w:t>
      </w:r>
      <w:r>
        <w:rPr>
          <w:rFonts w:hint="eastAsia"/>
        </w:rPr>
        <w:t>，</w:t>
      </w:r>
      <w:r>
        <w:t>可以查看该文章的首发原创</w:t>
      </w:r>
      <w:r>
        <w:rPr>
          <w:rFonts w:hint="eastAsia"/>
        </w:rPr>
        <w:t>文章。</w:t>
      </w:r>
    </w:p>
    <w:p>
      <w:pPr>
        <w:pStyle w:val="4"/>
        <w:jc w:val="center"/>
      </w:pPr>
    </w:p>
    <w:p>
      <w:pPr>
        <w:pStyle w:val="4"/>
        <w:jc w:val="left"/>
      </w:pPr>
      <w:r>
        <w:rPr>
          <w:rFonts w:hint="eastAsia"/>
        </w:rPr>
        <w:t>点击查看传播图，可以查看文章的传播路径和首发媒体。</w:t>
      </w:r>
    </w:p>
    <w:p>
      <w:pPr>
        <w:pStyle w:val="4"/>
        <w:jc w:val="left"/>
      </w:pPr>
      <w:r>
        <w:drawing>
          <wp:inline distT="0" distB="0" distL="0" distR="0">
            <wp:extent cx="4027805" cy="324548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028268" cy="3245735"/>
                    </a:xfrm>
                    <a:prstGeom prst="rect">
                      <a:avLst/>
                    </a:prstGeom>
                  </pic:spPr>
                </pic:pic>
              </a:graphicData>
            </a:graphic>
          </wp:inline>
        </w:drawing>
      </w:r>
    </w:p>
    <w:p>
      <w:pPr>
        <w:pStyle w:val="4"/>
      </w:pPr>
      <w:r>
        <w:t>点击发现新闻</w:t>
      </w:r>
      <w:r>
        <w:rPr>
          <w:rFonts w:hint="eastAsia"/>
        </w:rPr>
        <w:t>，是</w:t>
      </w:r>
      <w:r>
        <w:t>提取文章中的高频</w:t>
      </w:r>
      <w:r>
        <w:rPr>
          <w:rFonts w:hint="eastAsia"/>
        </w:rPr>
        <w:t>事件</w:t>
      </w:r>
      <w:r>
        <w:t>关键词</w:t>
      </w:r>
      <w:r>
        <w:rPr>
          <w:rFonts w:hint="eastAsia"/>
        </w:rPr>
        <w:t>，按照</w:t>
      </w:r>
      <w:r>
        <w:t>相似度匹配到</w:t>
      </w:r>
      <w:r>
        <w:rPr>
          <w:rFonts w:hint="eastAsia"/>
        </w:rPr>
        <w:t>其他</w:t>
      </w:r>
      <w:r>
        <w:t>相关</w:t>
      </w:r>
      <w:r>
        <w:rPr>
          <w:rFonts w:hint="eastAsia"/>
        </w:rPr>
        <w:t>的</w:t>
      </w:r>
      <w:r>
        <w:t>类似新闻</w:t>
      </w:r>
      <w:r>
        <w:rPr>
          <w:rFonts w:hint="eastAsia"/>
        </w:rPr>
        <w:t>。如图高频词</w:t>
      </w:r>
      <w:r>
        <w:t>包括：</w:t>
      </w:r>
      <w:r>
        <w:rPr>
          <w:rFonts w:hint="eastAsia"/>
        </w:rPr>
        <w:t>部队</w:t>
      </w:r>
      <w:r>
        <w:t>、任务</w:t>
      </w:r>
      <w:r>
        <w:rPr>
          <w:rFonts w:hint="eastAsia"/>
        </w:rPr>
        <w:t>等</w:t>
      </w:r>
    </w:p>
    <w:p>
      <w:pPr>
        <w:pStyle w:val="4"/>
        <w:jc w:val="center"/>
        <w:rPr>
          <w:rFonts w:hint="eastAsia" w:eastAsia="微软雅黑"/>
          <w:lang w:val="en-US" w:eastAsia="zh-CN"/>
        </w:rPr>
      </w:pPr>
    </w:p>
    <w:p>
      <w:pPr>
        <w:pStyle w:val="4"/>
      </w:pPr>
      <w:r>
        <w:t>最后点击收藏新闻</w:t>
      </w:r>
      <w:r>
        <w:rPr>
          <w:rFonts w:hint="eastAsia"/>
        </w:rPr>
        <w:t>，</w:t>
      </w:r>
      <w:r>
        <w:t>则可以在</w:t>
      </w:r>
      <w:r>
        <w:rPr>
          <w:rFonts w:hint="eastAsia"/>
        </w:rPr>
        <w:t>将</w:t>
      </w:r>
      <w:r>
        <w:t>该文章收藏到</w:t>
      </w:r>
      <w:r>
        <w:rPr>
          <w:rFonts w:hint="eastAsia"/>
        </w:rPr>
        <w:t>“我的收藏”中，后续便于快捷查看。</w:t>
      </w:r>
    </w:p>
    <w:p>
      <w:pPr>
        <w:pStyle w:val="5"/>
        <w:spacing w:before="120" w:after="120"/>
      </w:pPr>
      <w:bookmarkStart w:id="13" w:name="_Toc523217918"/>
      <w:r>
        <w:rPr>
          <w:rFonts w:hint="eastAsia"/>
        </w:rPr>
        <w:t>列表内文章高级筛选</w:t>
      </w:r>
      <w:bookmarkEnd w:id="13"/>
    </w:p>
    <w:p>
      <w:pPr>
        <w:pStyle w:val="4"/>
      </w:pPr>
      <w:r>
        <w:t>点击文章列表右侧的齿轮按钮可以点开列表文章的高级筛选功能</w:t>
      </w:r>
      <w:r>
        <w:rPr>
          <w:rFonts w:hint="eastAsia"/>
        </w:rPr>
        <w:t>。</w:t>
      </w:r>
    </w:p>
    <w:p>
      <w:pPr>
        <w:pStyle w:val="4"/>
        <w:ind w:firstLine="0" w:firstLineChars="0"/>
        <w:jc w:val="center"/>
      </w:pPr>
      <w:r>
        <w:drawing>
          <wp:inline distT="0" distB="0" distL="0" distR="0">
            <wp:extent cx="3599815" cy="3047365"/>
            <wp:effectExtent l="0" t="0" r="635"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26"/>
                    <a:stretch>
                      <a:fillRect/>
                    </a:stretch>
                  </pic:blipFill>
                  <pic:spPr>
                    <a:xfrm>
                      <a:off x="0" y="0"/>
                      <a:ext cx="3600000" cy="3047554"/>
                    </a:xfrm>
                    <a:prstGeom prst="rect">
                      <a:avLst/>
                    </a:prstGeom>
                  </pic:spPr>
                </pic:pic>
              </a:graphicData>
            </a:graphic>
          </wp:inline>
        </w:drawing>
      </w:r>
    </w:p>
    <w:p>
      <w:pPr>
        <w:pStyle w:val="4"/>
      </w:pPr>
      <w:r>
        <w:rPr>
          <w:rFonts w:hint="eastAsia"/>
        </w:rPr>
        <w:t>高级筛选</w:t>
      </w:r>
      <w:r>
        <w:t>包括按文章分类筛选</w:t>
      </w:r>
      <w:r>
        <w:rPr>
          <w:rFonts w:hint="eastAsia"/>
        </w:rPr>
        <w:t>，</w:t>
      </w:r>
      <w:r>
        <w:t>按文章类型筛选</w:t>
      </w:r>
      <w:r>
        <w:rPr>
          <w:rFonts w:hint="eastAsia"/>
        </w:rPr>
        <w:t>，</w:t>
      </w:r>
      <w:r>
        <w:t>按原创转载筛选</w:t>
      </w:r>
      <w:r>
        <w:rPr>
          <w:rFonts w:hint="eastAsia"/>
        </w:rPr>
        <w:t>，</w:t>
      </w:r>
      <w:r>
        <w:t>按新闻的情感值</w:t>
      </w:r>
      <w:r>
        <w:rPr>
          <w:rFonts w:hint="eastAsia"/>
        </w:rPr>
        <w:t>筛选，</w:t>
      </w:r>
      <w:r>
        <w:t>按是否含图筛选</w:t>
      </w:r>
      <w:r>
        <w:rPr>
          <w:rFonts w:hint="eastAsia"/>
        </w:rPr>
        <w:t>，按过滤</w:t>
      </w:r>
      <w:r>
        <w:t>数据源筛选</w:t>
      </w:r>
      <w:r>
        <w:rPr>
          <w:rFonts w:hint="eastAsia"/>
        </w:rPr>
        <w:t>（</w:t>
      </w:r>
      <w:r>
        <w:t>当鼠标在搜索数据源框中单击</w:t>
      </w:r>
      <w:r>
        <w:rPr>
          <w:rFonts w:hint="eastAsia"/>
        </w:rPr>
        <w:t>，</w:t>
      </w:r>
      <w:r>
        <w:t>即可查看该栏目的所有数据源</w:t>
      </w:r>
      <w:r>
        <w:rPr>
          <w:rFonts w:hint="eastAsia"/>
        </w:rPr>
        <w:t>，</w:t>
      </w:r>
      <w:r>
        <w:t>点击即可选中其中</w:t>
      </w:r>
      <w:r>
        <w:rPr>
          <w:rFonts w:hint="eastAsia"/>
        </w:rPr>
        <w:t>任意</w:t>
      </w:r>
      <w:r>
        <w:t>数据源</w:t>
      </w:r>
      <w:r>
        <w:rPr>
          <w:rFonts w:hint="eastAsia"/>
        </w:rPr>
        <w:t>。</w:t>
      </w:r>
    </w:p>
    <w:p>
      <w:pPr>
        <w:pStyle w:val="4"/>
        <w:jc w:val="center"/>
      </w:pPr>
      <w:r>
        <w:drawing>
          <wp:inline distT="0" distB="0" distL="0" distR="0">
            <wp:extent cx="2879725" cy="1864995"/>
            <wp:effectExtent l="0" t="0" r="0" b="190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a:stretch>
                      <a:fillRect/>
                    </a:stretch>
                  </pic:blipFill>
                  <pic:spPr>
                    <a:xfrm>
                      <a:off x="0" y="0"/>
                      <a:ext cx="2880000" cy="1865616"/>
                    </a:xfrm>
                    <a:prstGeom prst="rect">
                      <a:avLst/>
                    </a:prstGeom>
                  </pic:spPr>
                </pic:pic>
              </a:graphicData>
            </a:graphic>
          </wp:inline>
        </w:drawing>
      </w:r>
    </w:p>
    <w:p>
      <w:pPr>
        <w:pStyle w:val="4"/>
        <w:jc w:val="left"/>
      </w:pPr>
      <w:r>
        <w:t>点击人民网</w:t>
      </w:r>
      <w:r>
        <w:rPr>
          <w:rFonts w:hint="eastAsia"/>
        </w:rPr>
        <w:t>-</w:t>
      </w:r>
      <w:r>
        <w:t>时政频道</w:t>
      </w:r>
      <w:r>
        <w:rPr>
          <w:rFonts w:hint="eastAsia"/>
        </w:rPr>
        <w:t>-</w:t>
      </w:r>
      <w:r>
        <w:t>独家特稿</w:t>
      </w:r>
      <w:r>
        <w:rPr>
          <w:rFonts w:hint="eastAsia"/>
        </w:rPr>
        <w:t>，</w:t>
      </w:r>
      <w:r>
        <w:t>即可查看在此数据源下的所有稿件</w:t>
      </w:r>
      <w:r>
        <w:rPr>
          <w:rFonts w:hint="eastAsia"/>
        </w:rPr>
        <w:t>。</w:t>
      </w:r>
      <w:r>
        <w:t>如需要取消</w:t>
      </w:r>
      <w:r>
        <w:rPr>
          <w:rFonts w:hint="eastAsia"/>
        </w:rPr>
        <w:t>查看</w:t>
      </w:r>
      <w:r>
        <w:t>该数据源</w:t>
      </w:r>
      <w:r>
        <w:rPr>
          <w:rFonts w:hint="eastAsia"/>
        </w:rPr>
        <w:t>，</w:t>
      </w:r>
      <w:r>
        <w:t>可点击清空选项或者点击数据源右侧的</w:t>
      </w:r>
      <w:r>
        <w:rPr>
          <w:rFonts w:hint="eastAsia"/>
        </w:rPr>
        <w:t>叉。</w:t>
      </w:r>
    </w:p>
    <w:p>
      <w:pPr>
        <w:pStyle w:val="4"/>
        <w:ind w:firstLine="0" w:firstLineChars="0"/>
        <w:jc w:val="center"/>
      </w:pPr>
      <w:r>
        <w:drawing>
          <wp:inline distT="0" distB="0" distL="0" distR="0">
            <wp:extent cx="5399405" cy="454088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8"/>
                    <a:stretch>
                      <a:fillRect/>
                    </a:stretch>
                  </pic:blipFill>
                  <pic:spPr>
                    <a:xfrm>
                      <a:off x="0" y="0"/>
                      <a:ext cx="5400000" cy="4541486"/>
                    </a:xfrm>
                    <a:prstGeom prst="rect">
                      <a:avLst/>
                    </a:prstGeom>
                  </pic:spPr>
                </pic:pic>
              </a:graphicData>
            </a:graphic>
          </wp:inline>
        </w:drawing>
      </w:r>
    </w:p>
    <w:p>
      <w:pPr>
        <w:pStyle w:val="5"/>
        <w:spacing w:before="120" w:after="120"/>
      </w:pPr>
      <w:bookmarkStart w:id="14" w:name="_Toc523217919"/>
      <w:r>
        <w:rPr>
          <w:rFonts w:hint="eastAsia"/>
        </w:rPr>
        <w:t>文章列表查看小技巧</w:t>
      </w:r>
      <w:bookmarkEnd w:id="14"/>
    </w:p>
    <w:p>
      <w:pPr>
        <w:pStyle w:val="4"/>
      </w:pPr>
      <w:r>
        <w:t>文章列表查看在不断刷新文章时</w:t>
      </w:r>
      <w:r>
        <w:rPr>
          <w:rFonts w:hint="eastAsia"/>
        </w:rPr>
        <w:t>，</w:t>
      </w:r>
      <w:r>
        <w:t>往往会找不到上次具体浏览的文章</w:t>
      </w:r>
      <w:r>
        <w:rPr>
          <w:rFonts w:hint="eastAsia"/>
        </w:rPr>
        <w:t>。</w:t>
      </w:r>
      <w:r>
        <w:t>这时候列表提供的两个小按钮帮助快速定位需要的文章</w:t>
      </w:r>
      <w:r>
        <w:rPr>
          <w:rFonts w:hint="eastAsia"/>
        </w:rPr>
        <w:t>。</w:t>
      </w:r>
      <w:r>
        <w:t>具体操作详见下图</w:t>
      </w:r>
      <w:r>
        <w:rPr>
          <w:rFonts w:hint="eastAsia"/>
        </w:rPr>
        <w:t>：</w:t>
      </w:r>
    </w:p>
    <w:p>
      <w:pPr>
        <w:pStyle w:val="4"/>
        <w:jc w:val="center"/>
      </w:pPr>
      <w:r>
        <w:drawing>
          <wp:inline distT="0" distB="0" distL="0" distR="0">
            <wp:extent cx="3599815" cy="5298440"/>
            <wp:effectExtent l="0" t="0" r="63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9"/>
                    <a:stretch>
                      <a:fillRect/>
                    </a:stretch>
                  </pic:blipFill>
                  <pic:spPr>
                    <a:xfrm>
                      <a:off x="0" y="0"/>
                      <a:ext cx="3600000" cy="5299024"/>
                    </a:xfrm>
                    <a:prstGeom prst="rect">
                      <a:avLst/>
                    </a:prstGeom>
                  </pic:spPr>
                </pic:pic>
              </a:graphicData>
            </a:graphic>
          </wp:inline>
        </w:drawing>
      </w:r>
    </w:p>
    <w:p>
      <w:pPr>
        <w:pStyle w:val="2"/>
      </w:pPr>
      <w:bookmarkStart w:id="15" w:name="_Toc523217920"/>
      <w:r>
        <w:rPr>
          <w:rFonts w:hint="eastAsia"/>
        </w:rPr>
        <w:t>检索功能</w:t>
      </w:r>
      <w:bookmarkEnd w:id="15"/>
    </w:p>
    <w:p>
      <w:pPr>
        <w:pStyle w:val="3"/>
        <w:spacing w:before="120" w:after="120"/>
        <w:ind w:left="723" w:hanging="723"/>
      </w:pPr>
      <w:bookmarkStart w:id="16" w:name="_Toc523217921"/>
      <w:r>
        <w:rPr>
          <w:rFonts w:hint="eastAsia"/>
        </w:rPr>
        <w:t>普通搜索</w:t>
      </w:r>
      <w:bookmarkEnd w:id="16"/>
    </w:p>
    <w:p>
      <w:pPr>
        <w:pStyle w:val="4"/>
      </w:pPr>
      <w:r>
        <w:t>普通搜索是对</w:t>
      </w:r>
      <w:r>
        <w:rPr>
          <w:rFonts w:hint="eastAsia"/>
        </w:rPr>
        <w:t>新闻</w:t>
      </w:r>
      <w:r>
        <w:t>数据进行</w:t>
      </w:r>
      <w:r>
        <w:rPr>
          <w:rFonts w:hint="eastAsia"/>
        </w:rPr>
        <w:t>快捷</w:t>
      </w:r>
      <w:r>
        <w:t>检索</w:t>
      </w:r>
      <w:r>
        <w:rPr>
          <w:rFonts w:hint="eastAsia"/>
        </w:rPr>
        <w:t>，</w:t>
      </w:r>
      <w:r>
        <w:t>方便编辑和记者通过关键词匹配到相应的新闻</w:t>
      </w:r>
      <w:r>
        <w:rPr>
          <w:rFonts w:hint="eastAsia"/>
        </w:rPr>
        <w:t>。</w:t>
      </w:r>
    </w:p>
    <w:p>
      <w:pPr>
        <w:pStyle w:val="4"/>
        <w:jc w:val="center"/>
      </w:pPr>
      <w:r>
        <w:drawing>
          <wp:inline distT="0" distB="0" distL="0" distR="0">
            <wp:extent cx="2879725" cy="100139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880000" cy="1001999"/>
                    </a:xfrm>
                    <a:prstGeom prst="rect">
                      <a:avLst/>
                    </a:prstGeom>
                  </pic:spPr>
                </pic:pic>
              </a:graphicData>
            </a:graphic>
          </wp:inline>
        </w:drawing>
      </w:r>
    </w:p>
    <w:p>
      <w:pPr>
        <w:pStyle w:val="4"/>
      </w:pPr>
      <w:r>
        <w:rPr>
          <w:rFonts w:hint="eastAsia"/>
          <w:b/>
        </w:rPr>
        <w:t>搜索</w:t>
      </w:r>
      <w:r>
        <w:rPr>
          <w:b/>
        </w:rPr>
        <w:t>原理</w:t>
      </w:r>
      <w:r>
        <w:rPr>
          <w:rFonts w:hint="eastAsia"/>
          <w:b/>
        </w:rPr>
        <w:t>：</w:t>
      </w:r>
      <w:r>
        <w:rPr>
          <w:rFonts w:hint="eastAsia"/>
        </w:rPr>
        <w:t>搜索出的文章（包括标题和正文）必定能匹配到关键词，多关键词检索以空格隔开。</w:t>
      </w:r>
    </w:p>
    <w:p>
      <w:pPr>
        <w:pStyle w:val="4"/>
      </w:pPr>
      <w:r>
        <w:rPr>
          <w:b/>
        </w:rPr>
        <w:t>应用场景</w:t>
      </w:r>
      <w:r>
        <w:rPr>
          <w:rFonts w:hint="eastAsia"/>
          <w:b/>
        </w:rPr>
        <w:t>：</w:t>
      </w:r>
      <w:r>
        <w:t>搜索</w:t>
      </w:r>
      <w:r>
        <w:rPr>
          <w:rFonts w:hint="eastAsia"/>
        </w:rPr>
        <w:t>目的性强，关键词明确的情况。</w:t>
      </w:r>
    </w:p>
    <w:p>
      <w:pPr>
        <w:pStyle w:val="4"/>
      </w:pPr>
      <w:r>
        <w:rPr>
          <w:b/>
        </w:rPr>
        <w:t>使用方式</w:t>
      </w:r>
      <w:r>
        <w:rPr>
          <w:rFonts w:hint="eastAsia"/>
          <w:b/>
        </w:rPr>
        <w:t>：</w:t>
      </w:r>
      <w:r>
        <w:t>鼠标在搜索框中单击</w:t>
      </w:r>
      <w:r>
        <w:rPr>
          <w:rFonts w:hint="eastAsia"/>
        </w:rPr>
        <w:t>，</w:t>
      </w:r>
      <w:r>
        <w:t>然后输入需要检索的关键词</w:t>
      </w:r>
      <w:r>
        <w:rPr>
          <w:rFonts w:hint="eastAsia"/>
        </w:rPr>
        <w:t>，之后调整搜索的时间范围，回车或点击搜索按钮</w:t>
      </w:r>
      <w:r>
        <w:t>即可</w:t>
      </w:r>
      <w:r>
        <w:rPr>
          <w:rFonts w:hint="eastAsia"/>
        </w:rPr>
        <w:t>。</w:t>
      </w:r>
    </w:p>
    <w:p>
      <w:pPr>
        <w:pStyle w:val="4"/>
        <w:jc w:val="center"/>
        <w:rPr>
          <w:b/>
        </w:rPr>
      </w:pPr>
    </w:p>
    <w:p>
      <w:pPr>
        <w:pStyle w:val="4"/>
        <w:jc w:val="center"/>
        <w:rPr>
          <w:b/>
        </w:rPr>
      </w:pPr>
      <w:r>
        <w:drawing>
          <wp:inline distT="0" distB="0" distL="0" distR="0">
            <wp:extent cx="2879725" cy="25120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880000" cy="2512340"/>
                    </a:xfrm>
                    <a:prstGeom prst="rect">
                      <a:avLst/>
                    </a:prstGeom>
                  </pic:spPr>
                </pic:pic>
              </a:graphicData>
            </a:graphic>
          </wp:inline>
        </w:drawing>
      </w:r>
    </w:p>
    <w:p>
      <w:pPr>
        <w:pStyle w:val="4"/>
        <w:jc w:val="center"/>
        <w:rPr>
          <w:b/>
        </w:rPr>
      </w:pPr>
    </w:p>
    <w:p>
      <w:pPr>
        <w:pStyle w:val="4"/>
        <w:jc w:val="center"/>
      </w:pPr>
    </w:p>
    <w:p>
      <w:pPr>
        <w:pStyle w:val="4"/>
      </w:pPr>
      <w:r>
        <w:t>系统默认展示的是摘要查看的形式，</w:t>
      </w:r>
      <w:r>
        <w:rPr>
          <w:rFonts w:hint="eastAsia"/>
        </w:rPr>
        <w:t>点击</w:t>
      </w:r>
      <w:r>
        <w:t>排序可以对搜索结果进行相关度和时间排序</w:t>
      </w:r>
      <w:r>
        <w:rPr>
          <w:rFonts w:hint="eastAsia"/>
        </w:rPr>
        <w:t>（可按</w:t>
      </w:r>
      <w:r>
        <w:t>前文切换浏览方式和排序）</w:t>
      </w:r>
      <w:r>
        <w:rPr>
          <w:rFonts w:hint="eastAsia"/>
        </w:rPr>
        <w:t>。</w:t>
      </w:r>
    </w:p>
    <w:p>
      <w:pPr>
        <w:pStyle w:val="4"/>
        <w:ind w:firstLine="0" w:firstLineChars="0"/>
      </w:pPr>
      <w:r>
        <w:rPr>
          <w:rFonts w:hint="eastAsia"/>
          <w:b/>
        </w:rPr>
        <w:t>相关</w:t>
      </w:r>
      <w:r>
        <w:rPr>
          <w:b/>
        </w:rPr>
        <w:t>度排序：</w:t>
      </w:r>
      <w:r>
        <w:rPr>
          <w:rFonts w:hint="eastAsia"/>
        </w:rPr>
        <w:t>点击排序</w:t>
      </w:r>
      <w:r>
        <w:t>可以按照相关度排序，</w:t>
      </w:r>
      <w:r>
        <w:rPr>
          <w:rFonts w:hint="eastAsia"/>
        </w:rPr>
        <w:t>是按照</w:t>
      </w:r>
      <w:r>
        <w:t>检索关键词智能</w:t>
      </w:r>
      <w:r>
        <w:rPr>
          <w:rFonts w:hint="eastAsia"/>
        </w:rPr>
        <w:t>计算</w:t>
      </w:r>
      <w:r>
        <w:t>文章相关度，</w:t>
      </w:r>
      <w:r>
        <w:rPr>
          <w:rFonts w:hint="eastAsia"/>
        </w:rPr>
        <w:t>与检索</w:t>
      </w:r>
      <w:r>
        <w:t>关键词匹配度</w:t>
      </w:r>
      <w:r>
        <w:rPr>
          <w:rFonts w:hint="eastAsia"/>
        </w:rPr>
        <w:t>最高</w:t>
      </w:r>
      <w:r>
        <w:t>的文章排在最前。</w:t>
      </w:r>
    </w:p>
    <w:p>
      <w:pPr>
        <w:pStyle w:val="4"/>
        <w:jc w:val="center"/>
      </w:pPr>
    </w:p>
    <w:p>
      <w:pPr>
        <w:pStyle w:val="4"/>
      </w:pPr>
      <w:r>
        <w:t>点击对应的文章</w:t>
      </w:r>
      <w:r>
        <w:rPr>
          <w:rFonts w:hint="eastAsia"/>
        </w:rPr>
        <w:t>，</w:t>
      </w:r>
      <w:r>
        <w:t>即可在</w:t>
      </w:r>
      <w:r>
        <w:rPr>
          <w:rFonts w:hint="eastAsia"/>
        </w:rPr>
        <w:t>右侧</w:t>
      </w:r>
      <w:r>
        <w:t>查看内容</w:t>
      </w:r>
      <w:r>
        <w:rPr>
          <w:rFonts w:hint="eastAsia"/>
        </w:rPr>
        <w:t>，</w:t>
      </w:r>
      <w:r>
        <w:t>标黄</w:t>
      </w:r>
      <w:r>
        <w:rPr>
          <w:rFonts w:hint="eastAsia"/>
        </w:rPr>
        <w:t>字</w:t>
      </w:r>
      <w:r>
        <w:t>词即文章匹配到关键词</w:t>
      </w:r>
      <w:r>
        <w:rPr>
          <w:rFonts w:hint="eastAsia"/>
        </w:rPr>
        <w:t>。</w:t>
      </w:r>
    </w:p>
    <w:p>
      <w:pPr>
        <w:pStyle w:val="4"/>
        <w:jc w:val="center"/>
      </w:pPr>
    </w:p>
    <w:p>
      <w:pPr>
        <w:pStyle w:val="4"/>
        <w:ind w:firstLine="0" w:firstLineChars="0"/>
        <w:rPr>
          <w:b/>
        </w:rPr>
      </w:pPr>
      <w:r>
        <w:rPr>
          <w:rFonts w:hint="eastAsia"/>
        </w:rPr>
        <w:t>简单</w:t>
      </w:r>
      <w:r>
        <w:t>统计按钮：</w:t>
      </w:r>
    </w:p>
    <w:p>
      <w:pPr>
        <w:pStyle w:val="4"/>
      </w:pPr>
      <w:r>
        <w:rPr>
          <w:b/>
        </w:rPr>
        <w:t>应用场景</w:t>
      </w:r>
      <w:r>
        <w:rPr>
          <w:rFonts w:hint="eastAsia"/>
          <w:b/>
        </w:rPr>
        <w:t>：</w:t>
      </w:r>
      <w:r>
        <w:rPr>
          <w:rFonts w:hint="eastAsia"/>
        </w:rPr>
        <w:t>媒体分布用于查看一个媒体对于某一事件的全部报道，可以用做对该事件深度的专题报道的参考。时间刻度，可对不同时间段报道情况的梳理。用于对报道周期比较长的事件梳理报道情况。</w:t>
      </w:r>
    </w:p>
    <w:p>
      <w:pPr>
        <w:pStyle w:val="4"/>
      </w:pPr>
      <w:r>
        <w:rPr>
          <w:rFonts w:hint="eastAsia"/>
          <w:b/>
        </w:rPr>
        <w:t>具体</w:t>
      </w:r>
      <w:r>
        <w:rPr>
          <w:b/>
        </w:rPr>
        <w:t>操作：</w:t>
      </w:r>
      <w:r>
        <w:t>搜索结果呈现</w:t>
      </w:r>
      <w:r>
        <w:rPr>
          <w:rFonts w:hint="eastAsia"/>
        </w:rPr>
        <w:t>“977”是指搜索出的文章总数，“0.014”秒，指搜索耗时。点击左上角的表格按钮，即可呈现不同媒体维度，对搜索的事件的检索结果。</w:t>
      </w:r>
    </w:p>
    <w:p>
      <w:pPr>
        <w:pStyle w:val="4"/>
        <w:ind w:firstLine="0" w:firstLineChars="0"/>
        <w:jc w:val="center"/>
      </w:pPr>
    </w:p>
    <w:p>
      <w:pPr>
        <w:pStyle w:val="4"/>
        <w:ind w:firstLine="0" w:firstLineChars="0"/>
        <w:jc w:val="center"/>
      </w:pPr>
      <w:r>
        <w:drawing>
          <wp:inline distT="0" distB="0" distL="0" distR="0">
            <wp:extent cx="1971675" cy="8096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2"/>
                    <a:stretch>
                      <a:fillRect/>
                    </a:stretch>
                  </pic:blipFill>
                  <pic:spPr>
                    <a:xfrm>
                      <a:off x="0" y="0"/>
                      <a:ext cx="1971675" cy="809625"/>
                    </a:xfrm>
                    <a:prstGeom prst="rect">
                      <a:avLst/>
                    </a:prstGeom>
                  </pic:spPr>
                </pic:pic>
              </a:graphicData>
            </a:graphic>
          </wp:inline>
        </w:drawing>
      </w:r>
    </w:p>
    <w:p>
      <w:pPr>
        <w:pStyle w:val="4"/>
        <w:ind w:firstLine="0" w:firstLineChars="0"/>
        <w:jc w:val="left"/>
      </w:pPr>
      <w:r>
        <w:rPr>
          <w:rFonts w:hint="eastAsia"/>
        </w:rPr>
        <w:t>点击</w:t>
      </w:r>
      <w:r>
        <w:t>按钮可以</w:t>
      </w:r>
      <w:r>
        <w:rPr>
          <w:rFonts w:hint="eastAsia"/>
        </w:rPr>
        <w:t>获得</w:t>
      </w:r>
      <w:r>
        <w:t>媒体分布和时间</w:t>
      </w:r>
      <w:r>
        <w:rPr>
          <w:rFonts w:hint="eastAsia"/>
        </w:rPr>
        <w:t>刻度</w:t>
      </w:r>
      <w:r>
        <w:t>页面</w:t>
      </w:r>
      <w:r>
        <w:rPr>
          <w:rFonts w:hint="eastAsia"/>
        </w:rPr>
        <w:t>：</w:t>
      </w:r>
    </w:p>
    <w:p>
      <w:pPr>
        <w:pStyle w:val="4"/>
        <w:jc w:val="center"/>
      </w:pPr>
      <w:r>
        <w:drawing>
          <wp:inline distT="0" distB="0" distL="0" distR="0">
            <wp:extent cx="2879725" cy="28416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3"/>
                    <a:stretch>
                      <a:fillRect/>
                    </a:stretch>
                  </pic:blipFill>
                  <pic:spPr>
                    <a:xfrm>
                      <a:off x="0" y="0"/>
                      <a:ext cx="2880000" cy="2841905"/>
                    </a:xfrm>
                    <a:prstGeom prst="rect">
                      <a:avLst/>
                    </a:prstGeom>
                  </pic:spPr>
                </pic:pic>
              </a:graphicData>
            </a:graphic>
          </wp:inline>
        </w:drawing>
      </w:r>
    </w:p>
    <w:p>
      <w:pPr>
        <w:pStyle w:val="4"/>
      </w:pPr>
      <w:r>
        <w:t>点击其中的一个媒体栏目</w:t>
      </w:r>
      <w:r>
        <w:rPr>
          <w:rFonts w:hint="eastAsia"/>
        </w:rPr>
        <w:t>，</w:t>
      </w:r>
      <w:r>
        <w:t>如</w:t>
      </w:r>
      <w:r>
        <w:rPr>
          <w:rFonts w:hint="eastAsia"/>
        </w:rPr>
        <w:t>“搜狐-搜狐新闻-滚动”，即可在</w:t>
      </w:r>
      <w:r>
        <w:t>查看</w:t>
      </w:r>
      <w:r>
        <w:rPr>
          <w:rFonts w:hint="eastAsia"/>
        </w:rPr>
        <w:t>对应的13篇文章。</w:t>
      </w:r>
    </w:p>
    <w:p>
      <w:pPr>
        <w:pStyle w:val="4"/>
        <w:jc w:val="center"/>
      </w:pPr>
      <w:r>
        <w:drawing>
          <wp:inline distT="0" distB="0" distL="0" distR="0">
            <wp:extent cx="2879725" cy="2646045"/>
            <wp:effectExtent l="0" t="0" r="0" b="190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4"/>
                    <a:stretch>
                      <a:fillRect/>
                    </a:stretch>
                  </pic:blipFill>
                  <pic:spPr>
                    <a:xfrm>
                      <a:off x="0" y="0"/>
                      <a:ext cx="2880000" cy="2646667"/>
                    </a:xfrm>
                    <a:prstGeom prst="rect">
                      <a:avLst/>
                    </a:prstGeom>
                  </pic:spPr>
                </pic:pic>
              </a:graphicData>
            </a:graphic>
          </wp:inline>
        </w:drawing>
      </w:r>
    </w:p>
    <w:p>
      <w:pPr>
        <w:pStyle w:val="4"/>
      </w:pPr>
      <w:r>
        <w:t>点击时间维度</w:t>
      </w:r>
      <w:r>
        <w:rPr>
          <w:rFonts w:hint="eastAsia"/>
        </w:rPr>
        <w:t>，</w:t>
      </w:r>
      <w:r>
        <w:t>即可查看</w:t>
      </w:r>
      <w:r>
        <w:rPr>
          <w:rFonts w:hint="eastAsia"/>
        </w:rPr>
        <w:t>搜索</w:t>
      </w:r>
      <w:r>
        <w:t>时间段内不同</w:t>
      </w:r>
      <w:r>
        <w:rPr>
          <w:rFonts w:hint="eastAsia"/>
        </w:rPr>
        <w:t>时间</w:t>
      </w:r>
      <w:r>
        <w:t>对于该事件的报道情况</w:t>
      </w:r>
      <w:r>
        <w:rPr>
          <w:rFonts w:hint="eastAsia"/>
        </w:rPr>
        <w:t>。</w:t>
      </w:r>
    </w:p>
    <w:p>
      <w:pPr>
        <w:pStyle w:val="4"/>
        <w:ind w:firstLine="0" w:firstLineChars="0"/>
        <w:jc w:val="center"/>
      </w:pPr>
      <w:r>
        <w:t xml:space="preserve"> </w:t>
      </w:r>
      <w:r>
        <w:drawing>
          <wp:inline distT="0" distB="0" distL="0" distR="0">
            <wp:extent cx="2879725" cy="1447165"/>
            <wp:effectExtent l="0" t="0" r="0" b="6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5"/>
                    <a:stretch>
                      <a:fillRect/>
                    </a:stretch>
                  </pic:blipFill>
                  <pic:spPr>
                    <a:xfrm>
                      <a:off x="0" y="0"/>
                      <a:ext cx="2880000" cy="1447701"/>
                    </a:xfrm>
                    <a:prstGeom prst="rect">
                      <a:avLst/>
                    </a:prstGeom>
                  </pic:spPr>
                </pic:pic>
              </a:graphicData>
            </a:graphic>
          </wp:inline>
        </w:drawing>
      </w:r>
    </w:p>
    <w:p>
      <w:pPr>
        <w:pStyle w:val="3"/>
        <w:spacing w:before="120" w:after="120"/>
        <w:ind w:left="723" w:hanging="723"/>
      </w:pPr>
      <w:bookmarkStart w:id="17" w:name="_Toc523217922"/>
      <w:r>
        <w:rPr>
          <w:rFonts w:hint="eastAsia"/>
        </w:rPr>
        <w:t>高级搜索</w:t>
      </w:r>
      <w:bookmarkEnd w:id="17"/>
    </w:p>
    <w:p>
      <w:pPr>
        <w:pStyle w:val="4"/>
      </w:pPr>
      <w:r>
        <w:t>高级搜索</w:t>
      </w:r>
      <w:r>
        <w:rPr>
          <w:rFonts w:hint="eastAsia"/>
        </w:rPr>
        <w:t>，</w:t>
      </w:r>
      <w:r>
        <w:t>相对于普通搜索</w:t>
      </w:r>
      <w:r>
        <w:rPr>
          <w:rFonts w:hint="eastAsia"/>
        </w:rPr>
        <w:t>，</w:t>
      </w:r>
      <w:r>
        <w:t>搜索的选项更多</w:t>
      </w:r>
      <w:r>
        <w:rPr>
          <w:rFonts w:hint="eastAsia"/>
        </w:rPr>
        <w:t>，</w:t>
      </w:r>
      <w:r>
        <w:t>编辑和记者能精准定位所需要的信息</w:t>
      </w:r>
      <w:r>
        <w:rPr>
          <w:rFonts w:hint="eastAsia"/>
        </w:rPr>
        <w:t>。</w:t>
      </w:r>
    </w:p>
    <w:p>
      <w:pPr>
        <w:pStyle w:val="4"/>
      </w:pPr>
      <w:r>
        <w:t>高级检索</w:t>
      </w:r>
      <w:r>
        <w:rPr>
          <w:rFonts w:hint="eastAsia"/>
        </w:rPr>
        <w:t>可通过</w:t>
      </w:r>
      <w:r>
        <w:t>页面顶部搜索框唤醒。功能如下图所示</w:t>
      </w:r>
      <w:r>
        <w:rPr>
          <w:rFonts w:hint="eastAsia"/>
        </w:rPr>
        <w:t>：</w:t>
      </w:r>
    </w:p>
    <w:p>
      <w:pPr>
        <w:pStyle w:val="4"/>
        <w:jc w:val="center"/>
      </w:pPr>
      <w:r>
        <w:drawing>
          <wp:inline distT="0" distB="0" distL="0" distR="0">
            <wp:extent cx="3599815" cy="3503930"/>
            <wp:effectExtent l="0" t="0" r="635"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a:stretch>
                      <a:fillRect/>
                    </a:stretch>
                  </pic:blipFill>
                  <pic:spPr>
                    <a:xfrm>
                      <a:off x="0" y="0"/>
                      <a:ext cx="3600000" cy="3504327"/>
                    </a:xfrm>
                    <a:prstGeom prst="rect">
                      <a:avLst/>
                    </a:prstGeom>
                  </pic:spPr>
                </pic:pic>
              </a:graphicData>
            </a:graphic>
          </wp:inline>
        </w:drawing>
      </w:r>
    </w:p>
    <w:p>
      <w:pPr>
        <w:pStyle w:val="4"/>
      </w:pPr>
      <w:r>
        <w:t>上图包含了三个搜索框</w:t>
      </w:r>
      <w:r>
        <w:rPr>
          <w:rFonts w:hint="eastAsia"/>
        </w:rPr>
        <w:t>，</w:t>
      </w:r>
      <w:r>
        <w:t>第一个搜索框</w:t>
      </w:r>
      <w:r>
        <w:rPr>
          <w:rFonts w:hint="eastAsia"/>
        </w:rPr>
        <w:t>为包含全部关键词，在匹配</w:t>
      </w:r>
      <w:r>
        <w:t>多个关键词时</w:t>
      </w:r>
      <w:r>
        <w:rPr>
          <w:rFonts w:hint="eastAsia"/>
        </w:rPr>
        <w:t>，</w:t>
      </w:r>
      <w:r>
        <w:t>匹配的文章会含有所有的关键词</w:t>
      </w:r>
      <w:r>
        <w:rPr>
          <w:rFonts w:hint="eastAsia"/>
        </w:rPr>
        <w:t>。</w:t>
      </w:r>
    </w:p>
    <w:p>
      <w:pPr>
        <w:pStyle w:val="4"/>
      </w:pPr>
      <w:r>
        <w:t>第二个搜索框</w:t>
      </w:r>
      <w:r>
        <w:rPr>
          <w:rFonts w:hint="eastAsia"/>
        </w:rPr>
        <w:t>为包含任意关键词，即输入“A”“B”“C”等多个关键词时，只要文章中出现任意一个关键词“A”或“B”或“C”，即会呈现检索结果。</w:t>
      </w:r>
    </w:p>
    <w:p>
      <w:pPr>
        <w:pStyle w:val="4"/>
      </w:pPr>
      <w:r>
        <w:t>第一个搜索框和第二个搜索框为互斥关系</w:t>
      </w:r>
      <w:r>
        <w:rPr>
          <w:rFonts w:hint="eastAsia"/>
        </w:rPr>
        <w:t>，</w:t>
      </w:r>
      <w:r>
        <w:t>无法同时输入关键词进行检索</w:t>
      </w:r>
      <w:r>
        <w:rPr>
          <w:rFonts w:hint="eastAsia"/>
        </w:rPr>
        <w:t>。</w:t>
      </w:r>
      <w:r>
        <w:t>第三个搜索框为排除关键词</w:t>
      </w:r>
      <w:r>
        <w:rPr>
          <w:rFonts w:hint="eastAsia"/>
        </w:rPr>
        <w:t>，</w:t>
      </w:r>
      <w:r>
        <w:t>可以和第一个和第二个搜索</w:t>
      </w:r>
      <w:r>
        <w:rPr>
          <w:rFonts w:hint="eastAsia"/>
        </w:rPr>
        <w:t>框组合使用。</w:t>
      </w:r>
      <w:r>
        <w:t>比如习近平经常</w:t>
      </w:r>
      <w:r>
        <w:rPr>
          <w:rFonts w:hint="eastAsia"/>
        </w:rPr>
        <w:t>与</w:t>
      </w:r>
      <w:r>
        <w:t>李克强一同出席会议</w:t>
      </w:r>
      <w:r>
        <w:rPr>
          <w:rFonts w:hint="eastAsia"/>
        </w:rPr>
        <w:t>。</w:t>
      </w:r>
      <w:r>
        <w:t>当希</w:t>
      </w:r>
      <w:r>
        <w:rPr>
          <w:rFonts w:hint="eastAsia"/>
        </w:rPr>
        <w:t>望搜索只有习近平而没有李克强出席的新闻，就可以搭配搜索框一和三进行搜索。</w:t>
      </w:r>
    </w:p>
    <w:p>
      <w:pPr>
        <w:pStyle w:val="3"/>
        <w:spacing w:before="120" w:after="120"/>
        <w:ind w:left="723" w:hanging="723"/>
      </w:pPr>
      <w:bookmarkStart w:id="18" w:name="_Toc523217923"/>
      <w:r>
        <w:rPr>
          <w:rFonts w:hint="eastAsia"/>
        </w:rPr>
        <w:t>高级搜索应用实例</w:t>
      </w:r>
      <w:bookmarkEnd w:id="18"/>
    </w:p>
    <w:p>
      <w:pPr>
        <w:pStyle w:val="4"/>
      </w:pPr>
      <w:r>
        <w:t>高级搜索筛选选项较多</w:t>
      </w:r>
      <w:r>
        <w:rPr>
          <w:rFonts w:hint="eastAsia"/>
        </w:rPr>
        <w:t>，</w:t>
      </w:r>
      <w:r>
        <w:t>可以有各种各样不同的组合</w:t>
      </w:r>
      <w:r>
        <w:rPr>
          <w:rFonts w:hint="eastAsia"/>
        </w:rPr>
        <w:t>，</w:t>
      </w:r>
      <w:r>
        <w:t>对于新闻专题原创</w:t>
      </w:r>
      <w:r>
        <w:rPr>
          <w:rFonts w:hint="eastAsia"/>
        </w:rPr>
        <w:t>、新闻线索的发现等功能都是启发式，没有固定的答案可供参考。下面以一个实例做参考。</w:t>
      </w:r>
    </w:p>
    <w:p>
      <w:pPr>
        <w:pStyle w:val="5"/>
        <w:spacing w:before="120" w:after="120"/>
      </w:pPr>
      <w:bookmarkStart w:id="19" w:name="_Toc523217924"/>
      <w:r>
        <w:rPr>
          <w:rFonts w:hint="eastAsia"/>
        </w:rPr>
        <w:t>汇集纸媒原创稿件，发掘真相</w:t>
      </w:r>
      <w:bookmarkEnd w:id="19"/>
    </w:p>
    <w:p>
      <w:pPr>
        <w:pStyle w:val="4"/>
      </w:pPr>
      <w:r>
        <w:t>王宝强离婚</w:t>
      </w:r>
      <w:r>
        <w:rPr>
          <w:rFonts w:hint="eastAsia"/>
        </w:rPr>
        <w:t>，马蓉出轨事件网络上众说纷纭，真相扑朔迷离，这个时候来自报纸的消息就比较可靠。</w:t>
      </w:r>
    </w:p>
    <w:p>
      <w:pPr>
        <w:pStyle w:val="4"/>
        <w:jc w:val="center"/>
      </w:pPr>
    </w:p>
    <w:p>
      <w:pPr>
        <w:pStyle w:val="4"/>
        <w:jc w:val="left"/>
      </w:pPr>
      <w:r>
        <w:t>把来源类型筛选为报纸</w:t>
      </w:r>
      <w:r>
        <w:rPr>
          <w:rFonts w:hint="eastAsia"/>
        </w:rPr>
        <w:t>，</w:t>
      </w:r>
      <w:r>
        <w:t>关键词填入王宝强</w:t>
      </w:r>
      <w:r>
        <w:rPr>
          <w:rFonts w:hint="eastAsia"/>
        </w:rPr>
        <w:t xml:space="preserve"> 马蓉，时间筛选至8月份，然后点击搜索。</w:t>
      </w:r>
    </w:p>
    <w:p>
      <w:pPr>
        <w:pStyle w:val="4"/>
        <w:jc w:val="center"/>
      </w:pPr>
      <w:r>
        <w:drawing>
          <wp:inline distT="0" distB="0" distL="0" distR="0">
            <wp:extent cx="2879725" cy="3328670"/>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7"/>
                    <a:stretch>
                      <a:fillRect/>
                    </a:stretch>
                  </pic:blipFill>
                  <pic:spPr>
                    <a:xfrm>
                      <a:off x="0" y="0"/>
                      <a:ext cx="2880000" cy="3328831"/>
                    </a:xfrm>
                    <a:prstGeom prst="rect">
                      <a:avLst/>
                    </a:prstGeom>
                  </pic:spPr>
                </pic:pic>
              </a:graphicData>
            </a:graphic>
          </wp:inline>
        </w:drawing>
      </w:r>
    </w:p>
    <w:p>
      <w:pPr>
        <w:pStyle w:val="4"/>
      </w:pPr>
      <w:r>
        <w:t>在</w:t>
      </w:r>
      <w:r>
        <w:rPr>
          <w:rFonts w:hint="eastAsia"/>
        </w:rPr>
        <w:t>框定</w:t>
      </w:r>
      <w:r>
        <w:t>时间内</w:t>
      </w:r>
      <w:r>
        <w:rPr>
          <w:rFonts w:hint="eastAsia"/>
        </w:rPr>
        <w:t>，整个王宝强离婚事件，所有的报纸报道总计775篇文章。文章数量过多，难以筛选，可通过查看原创文章来进一步缩小范围。</w:t>
      </w:r>
    </w:p>
    <w:p>
      <w:pPr>
        <w:pStyle w:val="4"/>
        <w:ind w:firstLine="0" w:firstLineChars="0"/>
        <w:jc w:val="center"/>
      </w:pPr>
      <w:r>
        <w:drawing>
          <wp:inline distT="0" distB="0" distL="0" distR="0">
            <wp:extent cx="3599815" cy="5136515"/>
            <wp:effectExtent l="0" t="0" r="635"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a:stretch>
                      <a:fillRect/>
                    </a:stretch>
                  </pic:blipFill>
                  <pic:spPr>
                    <a:xfrm>
                      <a:off x="0" y="0"/>
                      <a:ext cx="3600000" cy="5137113"/>
                    </a:xfrm>
                    <a:prstGeom prst="rect">
                      <a:avLst/>
                    </a:prstGeom>
                  </pic:spPr>
                </pic:pic>
              </a:graphicData>
            </a:graphic>
          </wp:inline>
        </w:drawing>
      </w:r>
    </w:p>
    <w:p>
      <w:pPr>
        <w:pStyle w:val="4"/>
      </w:pPr>
      <w:r>
        <w:rPr>
          <w:rFonts w:hint="eastAsia"/>
        </w:rPr>
        <w:t>接着可以点击按时间从后往前排列，所有的文章就按照最早发布到最新发布排序，方便梳理整个事件的发展脉络。或者</w:t>
      </w:r>
      <w:r>
        <w:t>点击按照相关度排序，所有文章就按照</w:t>
      </w:r>
      <w:r>
        <w:rPr>
          <w:rFonts w:hint="eastAsia"/>
        </w:rPr>
        <w:t>事件</w:t>
      </w:r>
      <w:r>
        <w:t>相关性进行排列，方便梳理出最贴切的文章。</w:t>
      </w:r>
    </w:p>
    <w:p>
      <w:pPr>
        <w:pStyle w:val="5"/>
        <w:spacing w:before="120" w:after="120"/>
        <w:ind w:firstLine="0"/>
      </w:pPr>
      <w:bookmarkStart w:id="20" w:name="_Toc523217925"/>
      <w:r>
        <w:rPr>
          <w:rFonts w:hint="eastAsia"/>
        </w:rPr>
        <w:t>定向检索助力专题制作</w:t>
      </w:r>
      <w:bookmarkEnd w:id="20"/>
    </w:p>
    <w:p>
      <w:pPr>
        <w:pStyle w:val="4"/>
      </w:pPr>
      <w:r>
        <w:rPr>
          <w:rFonts w:hint="eastAsia"/>
        </w:rPr>
        <w:t>而当</w:t>
      </w:r>
      <w:r>
        <w:t>需要做王宝强离婚事件的评论专题</w:t>
      </w:r>
      <w:r>
        <w:rPr>
          <w:rFonts w:hint="eastAsia"/>
        </w:rPr>
        <w:t>，</w:t>
      </w:r>
      <w:r>
        <w:t>那可以用正负面情感选项对文章进行分类</w:t>
      </w:r>
      <w:r>
        <w:rPr>
          <w:rFonts w:hint="eastAsia"/>
        </w:rPr>
        <w:t>。</w:t>
      </w:r>
      <w:r>
        <w:t>关于王宝强离婚事件</w:t>
      </w:r>
      <w:r>
        <w:rPr>
          <w:rFonts w:hint="eastAsia"/>
        </w:rPr>
        <w:t>，</w:t>
      </w:r>
      <w:r>
        <w:t>正面词汇较多的新闻稿件有</w:t>
      </w:r>
      <w:r>
        <w:rPr>
          <w:rFonts w:hint="eastAsia"/>
        </w:rPr>
        <w:t>96篇，占比较低。</w:t>
      </w:r>
      <w:r>
        <w:t>负面词汇较多的文章有</w:t>
      </w:r>
      <w:r>
        <w:rPr>
          <w:rFonts w:hint="eastAsia"/>
        </w:rPr>
        <w:t>163篇。</w:t>
      </w:r>
    </w:p>
    <w:p>
      <w:pPr>
        <w:pStyle w:val="4"/>
        <w:jc w:val="center"/>
      </w:pPr>
      <w:r>
        <w:drawing>
          <wp:inline distT="0" distB="0" distL="0" distR="0">
            <wp:extent cx="3599815" cy="4965065"/>
            <wp:effectExtent l="0" t="0" r="635"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a:stretch>
                      <a:fillRect/>
                    </a:stretch>
                  </pic:blipFill>
                  <pic:spPr>
                    <a:xfrm>
                      <a:off x="0" y="0"/>
                      <a:ext cx="3600000" cy="4965240"/>
                    </a:xfrm>
                    <a:prstGeom prst="rect">
                      <a:avLst/>
                    </a:prstGeom>
                  </pic:spPr>
                </pic:pic>
              </a:graphicData>
            </a:graphic>
          </wp:inline>
        </w:drawing>
      </w:r>
    </w:p>
    <w:p>
      <w:pPr>
        <w:pStyle w:val="4"/>
      </w:pPr>
      <w:r>
        <w:t>如果</w:t>
      </w:r>
      <w:r>
        <w:rPr>
          <w:rFonts w:hint="eastAsia"/>
        </w:rPr>
        <w:t>觉得需要</w:t>
      </w:r>
      <w:r>
        <w:t>图片来丰富新闻素材的</w:t>
      </w:r>
      <w:r>
        <w:rPr>
          <w:rFonts w:hint="eastAsia"/>
        </w:rPr>
        <w:t>，</w:t>
      </w:r>
      <w:r>
        <w:t>可以</w:t>
      </w:r>
      <w:r>
        <w:rPr>
          <w:rFonts w:hint="eastAsia"/>
        </w:rPr>
        <w:t>选择</w:t>
      </w:r>
      <w:r>
        <w:t>有图新闻</w:t>
      </w:r>
      <w:r>
        <w:rPr>
          <w:rFonts w:hint="eastAsia"/>
        </w:rPr>
        <w:t>，</w:t>
      </w:r>
      <w:r>
        <w:t>进一步筛选新闻稿件</w:t>
      </w:r>
      <w:r>
        <w:rPr>
          <w:rFonts w:hint="eastAsia"/>
        </w:rPr>
        <w:t>。筛选之后的稿件，共有147片</w:t>
      </w:r>
      <w:r>
        <w:t>有图片的文章供选择。</w:t>
      </w:r>
    </w:p>
    <w:p>
      <w:pPr>
        <w:pStyle w:val="4"/>
      </w:pPr>
    </w:p>
    <w:p>
      <w:pPr>
        <w:pStyle w:val="4"/>
        <w:jc w:val="center"/>
      </w:pPr>
    </w:p>
    <w:p>
      <w:pPr>
        <w:pStyle w:val="4"/>
      </w:pPr>
      <w:r>
        <w:t>同普通检索类似</w:t>
      </w:r>
      <w:r>
        <w:rPr>
          <w:rFonts w:hint="eastAsia"/>
        </w:rPr>
        <w:t>，</w:t>
      </w:r>
      <w:r>
        <w:t>在高级检索中</w:t>
      </w:r>
      <w:r>
        <w:rPr>
          <w:rFonts w:hint="eastAsia"/>
        </w:rPr>
        <w:t>，</w:t>
      </w:r>
      <w:r>
        <w:t>可以唤起媒体分布来查看不同媒体的发稿情况</w:t>
      </w:r>
      <w:r>
        <w:rPr>
          <w:rFonts w:hint="eastAsia"/>
        </w:rPr>
        <w:t>，比如想看新京报对王宝强离婚事件的系列报道，</w:t>
      </w:r>
      <w:r>
        <w:t>即可选择新京报</w:t>
      </w:r>
      <w:r>
        <w:rPr>
          <w:rFonts w:hint="eastAsia"/>
        </w:rPr>
        <w:t>。</w:t>
      </w:r>
    </w:p>
    <w:p>
      <w:pPr>
        <w:pStyle w:val="4"/>
        <w:jc w:val="center"/>
      </w:pPr>
      <w:r>
        <w:drawing>
          <wp:inline distT="0" distB="0" distL="0" distR="0">
            <wp:extent cx="3599815" cy="4211320"/>
            <wp:effectExtent l="0" t="0" r="63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0"/>
                    <a:stretch>
                      <a:fillRect/>
                    </a:stretch>
                  </pic:blipFill>
                  <pic:spPr>
                    <a:xfrm>
                      <a:off x="0" y="0"/>
                      <a:ext cx="3600000" cy="4211712"/>
                    </a:xfrm>
                    <a:prstGeom prst="rect">
                      <a:avLst/>
                    </a:prstGeom>
                  </pic:spPr>
                </pic:pic>
              </a:graphicData>
            </a:graphic>
          </wp:inline>
        </w:drawing>
      </w:r>
    </w:p>
    <w:p>
      <w:pPr>
        <w:pStyle w:val="4"/>
      </w:pPr>
      <w:r>
        <w:t>高级检索功能还可以定向搜索媒体</w:t>
      </w:r>
      <w:r>
        <w:rPr>
          <w:rFonts w:hint="eastAsia"/>
        </w:rPr>
        <w:t>。比如在报道一个本地突发性事件时，如果汇集当地媒体的新闻报道，会更加及时和接地气，亦或者希望对一个事件，找出国家层面的口径，那就可以定向到新华网或者人民网进行检索。</w:t>
      </w:r>
    </w:p>
    <w:p>
      <w:pPr>
        <w:pStyle w:val="4"/>
      </w:pPr>
      <w:r>
        <w:t>比如希望看到新华网关于王宝强离婚事件的报道</w:t>
      </w:r>
      <w:r>
        <w:rPr>
          <w:rFonts w:hint="eastAsia"/>
        </w:rPr>
        <w:t>，</w:t>
      </w:r>
      <w:r>
        <w:t>就可以定向搜索新华网关于</w:t>
      </w:r>
      <w:r>
        <w:rPr>
          <w:rFonts w:hint="eastAsia"/>
        </w:rPr>
        <w:t>王宝强 马蓉</w:t>
      </w:r>
      <w:r>
        <w:t>的报道</w:t>
      </w:r>
      <w:r>
        <w:rPr>
          <w:rFonts w:hint="eastAsia"/>
        </w:rPr>
        <w:t>。</w:t>
      </w:r>
    </w:p>
    <w:p>
      <w:pPr>
        <w:pStyle w:val="4"/>
        <w:jc w:val="center"/>
      </w:pPr>
    </w:p>
    <w:p>
      <w:pPr>
        <w:pStyle w:val="4"/>
      </w:pPr>
    </w:p>
    <w:p>
      <w:pPr>
        <w:pStyle w:val="5"/>
        <w:spacing w:before="120" w:after="120"/>
      </w:pPr>
      <w:bookmarkStart w:id="21" w:name="_Toc523217926"/>
      <w:r>
        <w:rPr>
          <w:rFonts w:hint="eastAsia"/>
        </w:rPr>
        <w:t>高级检索助力发现新闻线索</w:t>
      </w:r>
      <w:bookmarkEnd w:id="21"/>
    </w:p>
    <w:p>
      <w:pPr>
        <w:pStyle w:val="4"/>
      </w:pPr>
      <w:r>
        <w:rPr>
          <w:rFonts w:hint="eastAsia"/>
          <w:b/>
        </w:rPr>
        <w:t>应用场景</w:t>
      </w:r>
      <w:r>
        <w:rPr>
          <w:b/>
        </w:rPr>
        <w:t>：</w:t>
      </w:r>
      <w:r>
        <w:t>记者需要寻找新闻素材</w:t>
      </w:r>
      <w:r>
        <w:rPr>
          <w:rFonts w:hint="eastAsia"/>
        </w:rPr>
        <w:t>，而</w:t>
      </w:r>
      <w:r>
        <w:t>社交媒体常常能够有最新新闻线索</w:t>
      </w:r>
      <w:r>
        <w:rPr>
          <w:rFonts w:hint="eastAsia"/>
        </w:rPr>
        <w:t>。高级检索中的微博检索就可以帮助</w:t>
      </w:r>
      <w:r>
        <w:t>记者</w:t>
      </w:r>
      <w:r>
        <w:rPr>
          <w:rFonts w:hint="eastAsia"/>
        </w:rPr>
        <w:t>发现新闻线索并及时跟进采访。</w:t>
      </w:r>
    </w:p>
    <w:p>
      <w:pPr>
        <w:pStyle w:val="4"/>
      </w:pPr>
      <w:r>
        <w:rPr>
          <w:rFonts w:hint="eastAsia"/>
          <w:b/>
        </w:rPr>
        <w:t>案例</w:t>
      </w:r>
      <w:r>
        <w:rPr>
          <w:b/>
        </w:rPr>
        <w:t>：</w:t>
      </w:r>
      <w:r>
        <w:t>杭州的记者想采访一个关于盗窃的新闻</w:t>
      </w:r>
      <w:r>
        <w:rPr>
          <w:rFonts w:hint="eastAsia"/>
        </w:rPr>
        <w:t>，</w:t>
      </w:r>
      <w:r>
        <w:t>可以把时间点设定到今天</w:t>
      </w:r>
      <w:r>
        <w:rPr>
          <w:rFonts w:hint="eastAsia"/>
        </w:rPr>
        <w:t>，</w:t>
      </w:r>
      <w:r>
        <w:t>然后以关键词</w:t>
      </w:r>
      <w:r>
        <w:rPr>
          <w:rFonts w:hint="eastAsia"/>
        </w:rPr>
        <w:t>“杭州”、“盗窃”进行，并筛选微博源进行检索。</w:t>
      </w:r>
    </w:p>
    <w:p>
      <w:pPr>
        <w:pStyle w:val="4"/>
        <w:jc w:val="center"/>
      </w:pPr>
    </w:p>
    <w:p>
      <w:pPr>
        <w:pStyle w:val="4"/>
        <w:jc w:val="center"/>
      </w:pPr>
      <w:r>
        <w:drawing>
          <wp:inline distT="0" distB="0" distL="0" distR="0">
            <wp:extent cx="3599815" cy="4036060"/>
            <wp:effectExtent l="0" t="0" r="635"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1"/>
                    <a:stretch>
                      <a:fillRect/>
                    </a:stretch>
                  </pic:blipFill>
                  <pic:spPr>
                    <a:xfrm>
                      <a:off x="0" y="0"/>
                      <a:ext cx="3600000" cy="4036453"/>
                    </a:xfrm>
                    <a:prstGeom prst="rect">
                      <a:avLst/>
                    </a:prstGeom>
                  </pic:spPr>
                </pic:pic>
              </a:graphicData>
            </a:graphic>
          </wp:inline>
        </w:drawing>
      </w:r>
    </w:p>
    <w:p>
      <w:pPr>
        <w:pStyle w:val="3"/>
        <w:spacing w:before="120" w:after="120"/>
        <w:ind w:left="723" w:hanging="723"/>
      </w:pPr>
      <w:bookmarkStart w:id="22" w:name="_Toc523217927"/>
      <w:r>
        <w:rPr>
          <w:rFonts w:hint="eastAsia"/>
        </w:rPr>
        <w:t>我的跟踪</w:t>
      </w:r>
      <w:bookmarkEnd w:id="22"/>
    </w:p>
    <w:p>
      <w:pPr>
        <w:pStyle w:val="4"/>
      </w:pPr>
      <w:r>
        <w:t>我的跟踪</w:t>
      </w:r>
      <w:r>
        <w:rPr>
          <w:rFonts w:hint="eastAsia"/>
        </w:rPr>
        <w:t>用于重要</w:t>
      </w:r>
      <w:r>
        <w:t>历史搜索记录的保存</w:t>
      </w:r>
      <w:r>
        <w:rPr>
          <w:rFonts w:hint="eastAsia"/>
        </w:rPr>
        <w:t>，</w:t>
      </w:r>
      <w:r>
        <w:t>方便后续快速查看</w:t>
      </w:r>
      <w:r>
        <w:rPr>
          <w:rFonts w:hint="eastAsia"/>
        </w:rPr>
        <w:t>搜索</w:t>
      </w:r>
      <w:r>
        <w:t>记录</w:t>
      </w:r>
      <w:r>
        <w:rPr>
          <w:rFonts w:hint="eastAsia"/>
        </w:rPr>
        <w:t>和</w:t>
      </w:r>
      <w:r>
        <w:t>至今文章增量情况</w:t>
      </w:r>
      <w:r>
        <w:rPr>
          <w:rFonts w:hint="eastAsia"/>
        </w:rPr>
        <w:t>。在检索结果</w:t>
      </w:r>
      <w:r>
        <w:t>页</w:t>
      </w:r>
      <w:r>
        <w:rPr>
          <w:rFonts w:hint="eastAsia"/>
        </w:rPr>
        <w:t>，</w:t>
      </w:r>
      <w:r>
        <w:t>可以快捷点击</w:t>
      </w:r>
      <w:r>
        <w:rPr>
          <w:rFonts w:hint="eastAsia"/>
        </w:rPr>
        <w:t>跟踪，如下图：</w:t>
      </w:r>
    </w:p>
    <w:p>
      <w:pPr>
        <w:pStyle w:val="4"/>
        <w:jc w:val="center"/>
      </w:pPr>
      <w:r>
        <w:drawing>
          <wp:inline distT="0" distB="0" distL="0" distR="0">
            <wp:extent cx="2550160" cy="2941320"/>
            <wp:effectExtent l="0" t="0" r="254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550565" cy="2941320"/>
                    </a:xfrm>
                    <a:prstGeom prst="rect">
                      <a:avLst/>
                    </a:prstGeom>
                  </pic:spPr>
                </pic:pic>
              </a:graphicData>
            </a:graphic>
          </wp:inline>
        </w:drawing>
      </w:r>
    </w:p>
    <w:p>
      <w:pPr>
        <w:pStyle w:val="4"/>
        <w:jc w:val="center"/>
      </w:pPr>
      <w:r>
        <w:rPr>
          <w:rFonts w:hint="eastAsia"/>
        </w:rPr>
        <w:t>跟踪</w:t>
      </w:r>
      <w:r>
        <w:t>后</w:t>
      </w:r>
      <w:r>
        <w:rPr>
          <w:rFonts w:hint="eastAsia"/>
        </w:rPr>
        <w:t>，</w:t>
      </w:r>
      <w:r>
        <w:t>可在</w:t>
      </w:r>
      <w:r>
        <w:rPr>
          <w:rFonts w:hint="eastAsia"/>
        </w:rPr>
        <w:t>“用户服务”的“我的跟踪”下找到对应的跟踪记录。</w:t>
      </w:r>
    </w:p>
    <w:p>
      <w:pPr>
        <w:pStyle w:val="4"/>
        <w:jc w:val="center"/>
      </w:pPr>
      <w:r>
        <w:drawing>
          <wp:inline distT="0" distB="0" distL="0" distR="0">
            <wp:extent cx="2383790" cy="11620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387069" cy="1163444"/>
                    </a:xfrm>
                    <a:prstGeom prst="rect">
                      <a:avLst/>
                    </a:prstGeom>
                  </pic:spPr>
                </pic:pic>
              </a:graphicData>
            </a:graphic>
          </wp:inline>
        </w:drawing>
      </w:r>
    </w:p>
    <w:p>
      <w:pPr>
        <w:pStyle w:val="4"/>
        <w:jc w:val="center"/>
      </w:pPr>
    </w:p>
    <w:p>
      <w:pPr>
        <w:pStyle w:val="4"/>
        <w:ind w:firstLine="0" w:firstLineChars="0"/>
        <w:jc w:val="center"/>
      </w:pPr>
      <w:r>
        <w:drawing>
          <wp:inline distT="0" distB="0" distL="0" distR="0">
            <wp:extent cx="4347845" cy="19240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54491" cy="1926926"/>
                    </a:xfrm>
                    <a:prstGeom prst="rect">
                      <a:avLst/>
                    </a:prstGeom>
                  </pic:spPr>
                </pic:pic>
              </a:graphicData>
            </a:graphic>
          </wp:inline>
        </w:drawing>
      </w:r>
    </w:p>
    <w:p>
      <w:pPr>
        <w:pStyle w:val="4"/>
        <w:jc w:val="left"/>
      </w:pPr>
      <w:r>
        <w:t>在我的跟踪记录中</w:t>
      </w:r>
      <w:r>
        <w:rPr>
          <w:rFonts w:hint="eastAsia"/>
        </w:rPr>
        <w:t>，</w:t>
      </w:r>
      <w:r>
        <w:t>可以看到</w:t>
      </w:r>
      <w:r>
        <w:rPr>
          <w:rFonts w:hint="eastAsia"/>
        </w:rPr>
        <w:t>跟踪</w:t>
      </w:r>
      <w:r>
        <w:t>关键词</w:t>
      </w:r>
      <w:r>
        <w:rPr>
          <w:rFonts w:hint="eastAsia"/>
        </w:rPr>
        <w:t>。其中绿色数字表示该关键词当时搜索时的文章数量，而红色数字是搜索之日起至今该搜索词下的新增的文章数量。</w:t>
      </w:r>
    </w:p>
    <w:p>
      <w:pPr>
        <w:pStyle w:val="4"/>
        <w:jc w:val="left"/>
      </w:pPr>
      <w:r>
        <w:t>再次点击标签</w:t>
      </w:r>
      <w:r>
        <w:rPr>
          <w:rFonts w:hint="eastAsia"/>
        </w:rPr>
        <w:t>，</w:t>
      </w:r>
      <w:r>
        <w:t>默认会进入该关键词的高级检索页面</w:t>
      </w:r>
      <w:r>
        <w:rPr>
          <w:rFonts w:hint="eastAsia"/>
        </w:rPr>
        <w:t>，便于</w:t>
      </w:r>
      <w:r>
        <w:t>调整高级检索参数</w:t>
      </w:r>
      <w:r>
        <w:rPr>
          <w:rFonts w:hint="eastAsia"/>
        </w:rPr>
        <w:t>，对</w:t>
      </w:r>
      <w:r>
        <w:t>该关键词再次进行检索</w:t>
      </w:r>
      <w:r>
        <w:rPr>
          <w:rFonts w:hint="eastAsia"/>
        </w:rPr>
        <w:t>。</w:t>
      </w:r>
    </w:p>
    <w:p>
      <w:pPr>
        <w:pStyle w:val="4"/>
        <w:jc w:val="center"/>
      </w:pPr>
      <w:r>
        <w:drawing>
          <wp:inline distT="0" distB="0" distL="0" distR="0">
            <wp:extent cx="2895600" cy="409956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899777" cy="4106008"/>
                    </a:xfrm>
                    <a:prstGeom prst="rect">
                      <a:avLst/>
                    </a:prstGeom>
                  </pic:spPr>
                </pic:pic>
              </a:graphicData>
            </a:graphic>
          </wp:inline>
        </w:drawing>
      </w:r>
    </w:p>
    <w:p>
      <w:pPr>
        <w:pStyle w:val="4"/>
        <w:ind w:firstLine="0" w:firstLineChars="0"/>
      </w:pPr>
    </w:p>
    <w:p>
      <w:pPr>
        <w:pStyle w:val="2"/>
      </w:pPr>
      <w:bookmarkStart w:id="23" w:name="_Toc523217928"/>
      <w:r>
        <w:rPr>
          <w:rFonts w:hint="eastAsia"/>
        </w:rPr>
        <w:t>推荐频道</w:t>
      </w:r>
      <w:bookmarkEnd w:id="23"/>
    </w:p>
    <w:p>
      <w:pPr>
        <w:pStyle w:val="3"/>
        <w:spacing w:before="120" w:after="120"/>
        <w:ind w:left="723" w:hanging="723"/>
      </w:pPr>
      <w:bookmarkStart w:id="24" w:name="_Toc523217929"/>
      <w:r>
        <w:rPr>
          <w:rFonts w:hint="eastAsia"/>
        </w:rPr>
        <w:t>推荐频道</w:t>
      </w:r>
      <w:r>
        <w:t>简介</w:t>
      </w:r>
      <w:bookmarkEnd w:id="24"/>
    </w:p>
    <w:p>
      <w:pPr>
        <w:pStyle w:val="4"/>
      </w:pPr>
      <w:r>
        <w:rPr>
          <w:rFonts w:hint="eastAsia"/>
        </w:rPr>
        <w:t>推荐频道</w:t>
      </w:r>
      <w:r>
        <w:t>是凡闻科技有限公司根据新闻规律汇聚的几个热点新闻模块</w:t>
      </w:r>
      <w:r>
        <w:rPr>
          <w:rFonts w:hint="eastAsia"/>
        </w:rPr>
        <w:t>，</w:t>
      </w:r>
      <w:r>
        <w:t>提供给媒体小编做转载参考</w:t>
      </w:r>
      <w:r>
        <w:rPr>
          <w:rFonts w:hint="eastAsia"/>
        </w:rPr>
        <w:t>。</w:t>
      </w:r>
    </w:p>
    <w:p>
      <w:pPr>
        <w:pStyle w:val="4"/>
      </w:pPr>
      <w:r>
        <w:t>对应栏目的简要说明</w:t>
      </w:r>
      <w:r>
        <w:rPr>
          <w:rFonts w:hint="eastAsia"/>
        </w:rPr>
        <w:t>，</w:t>
      </w:r>
      <w:r>
        <w:t>单击该栏目即会展示</w:t>
      </w:r>
      <w:r>
        <w:rPr>
          <w:rFonts w:hint="eastAsia"/>
        </w:rPr>
        <w:t>，如“滚动新闻”汇集的是时时更新，不断刷新，专注时效，拒绝搁浅，全天候循环播报各类新鲜资讯；“党报头条”汇集的上至中央党报、下至省会党报的重要头条！</w:t>
      </w:r>
    </w:p>
    <w:p>
      <w:pPr>
        <w:pStyle w:val="4"/>
        <w:jc w:val="center"/>
        <w:rPr>
          <w:color w:val="FF0000"/>
        </w:rPr>
      </w:pPr>
      <w:r>
        <w:drawing>
          <wp:inline distT="0" distB="0" distL="0" distR="0">
            <wp:extent cx="3436620" cy="4507230"/>
            <wp:effectExtent l="0" t="0" r="0"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437060" cy="4507620"/>
                    </a:xfrm>
                    <a:prstGeom prst="rect">
                      <a:avLst/>
                    </a:prstGeom>
                  </pic:spPr>
                </pic:pic>
              </a:graphicData>
            </a:graphic>
          </wp:inline>
        </w:drawing>
      </w:r>
    </w:p>
    <w:p>
      <w:pPr>
        <w:spacing w:before="120" w:after="120"/>
      </w:pPr>
    </w:p>
    <w:p>
      <w:pPr>
        <w:pStyle w:val="2"/>
        <w:ind w:left="0" w:firstLine="0"/>
      </w:pPr>
      <w:bookmarkStart w:id="25" w:name="_Toc523217930"/>
      <w:r>
        <w:t>媒体</w:t>
      </w:r>
      <w:r>
        <w:rPr>
          <w:rFonts w:hint="eastAsia"/>
        </w:rPr>
        <w:t>热点</w:t>
      </w:r>
      <w:bookmarkEnd w:id="25"/>
    </w:p>
    <w:p>
      <w:pPr>
        <w:pStyle w:val="3"/>
        <w:spacing w:before="120" w:after="120"/>
        <w:ind w:left="723" w:hanging="723"/>
      </w:pPr>
      <w:bookmarkStart w:id="26" w:name="_Toc523217931"/>
      <w:r>
        <w:rPr>
          <w:rFonts w:hint="eastAsia"/>
        </w:rPr>
        <w:t>媒体热点功能概要</w:t>
      </w:r>
      <w:bookmarkEnd w:id="26"/>
    </w:p>
    <w:p>
      <w:pPr>
        <w:pStyle w:val="4"/>
      </w:pPr>
      <w:r>
        <w:t>媒体</w:t>
      </w:r>
      <w:r>
        <w:rPr>
          <w:rFonts w:hint="eastAsia"/>
        </w:rPr>
        <w:t>热点</w:t>
      </w:r>
      <w:r>
        <w:t>基于全网新闻媒体</w:t>
      </w:r>
      <w:r>
        <w:rPr>
          <w:rFonts w:hint="eastAsia"/>
        </w:rPr>
        <w:t>转载率统计，发掘媒体角度所关注的新闻热点。</w:t>
      </w:r>
    </w:p>
    <w:p>
      <w:pPr>
        <w:pStyle w:val="3"/>
        <w:spacing w:before="120" w:after="120"/>
        <w:ind w:left="723" w:hanging="723"/>
      </w:pPr>
      <w:bookmarkStart w:id="27" w:name="_Toc523217932"/>
      <w:r>
        <w:rPr>
          <w:rFonts w:hint="eastAsia"/>
        </w:rPr>
        <w:t>媒体热点简介</w:t>
      </w:r>
      <w:bookmarkEnd w:id="27"/>
    </w:p>
    <w:p>
      <w:pPr>
        <w:pStyle w:val="4"/>
      </w:pPr>
      <w:r>
        <w:t>媒体</w:t>
      </w:r>
      <w:r>
        <w:rPr>
          <w:rFonts w:hint="eastAsia"/>
        </w:rPr>
        <w:t>热点主要为24小时滚动热点。对于这些热点，可以看到文章的标题、摘要、关键词，文章的类型，是否有图，文章的热度等参数。</w:t>
      </w:r>
    </w:p>
    <w:p>
      <w:pPr>
        <w:pStyle w:val="4"/>
        <w:jc w:val="center"/>
      </w:pPr>
      <w:r>
        <w:drawing>
          <wp:inline distT="0" distB="0" distL="0" distR="0">
            <wp:extent cx="2879725" cy="33750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880000" cy="3375128"/>
                    </a:xfrm>
                    <a:prstGeom prst="rect">
                      <a:avLst/>
                    </a:prstGeom>
                  </pic:spPr>
                </pic:pic>
              </a:graphicData>
            </a:graphic>
          </wp:inline>
        </w:drawing>
      </w:r>
    </w:p>
    <w:p>
      <w:pPr>
        <w:pStyle w:val="4"/>
      </w:pPr>
      <w:r>
        <w:rPr>
          <w:rFonts w:hint="eastAsia"/>
        </w:rPr>
        <w:t>点击统计图表按钮，可查看该报道的热度趋势图，其中包括文章增量曲线图和各时间的热度值。</w:t>
      </w:r>
    </w:p>
    <w:p>
      <w:pPr>
        <w:pStyle w:val="4"/>
        <w:jc w:val="center"/>
      </w:pPr>
      <w:r>
        <w:drawing>
          <wp:inline distT="0" distB="0" distL="0" distR="0">
            <wp:extent cx="3913505" cy="16097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3925161" cy="1614328"/>
                    </a:xfrm>
                    <a:prstGeom prst="rect">
                      <a:avLst/>
                    </a:prstGeom>
                  </pic:spPr>
                </pic:pic>
              </a:graphicData>
            </a:graphic>
          </wp:inline>
        </w:drawing>
      </w:r>
    </w:p>
    <w:p>
      <w:pPr>
        <w:pStyle w:val="4"/>
      </w:pPr>
      <w:r>
        <w:t>点击发现按钮</w:t>
      </w:r>
      <w:r>
        <w:rPr>
          <w:rFonts w:hint="eastAsia"/>
        </w:rPr>
        <w:t>，</w:t>
      </w:r>
      <w:r>
        <w:t>可以查看关于该文章的相关新闻</w:t>
      </w:r>
      <w:r>
        <w:rPr>
          <w:rFonts w:hint="eastAsia"/>
        </w:rPr>
        <w:t>，该功能和普通栏目内的发现按钮功能相同。</w:t>
      </w:r>
    </w:p>
    <w:p>
      <w:pPr>
        <w:pStyle w:val="4"/>
        <w:jc w:val="center"/>
      </w:pPr>
      <w:r>
        <w:drawing>
          <wp:inline distT="0" distB="0" distL="0" distR="0">
            <wp:extent cx="2257425" cy="3762375"/>
            <wp:effectExtent l="0" t="0" r="0"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261120" cy="3768535"/>
                    </a:xfrm>
                    <a:prstGeom prst="rect">
                      <a:avLst/>
                    </a:prstGeom>
                  </pic:spPr>
                </pic:pic>
              </a:graphicData>
            </a:graphic>
          </wp:inline>
        </w:drawing>
      </w:r>
    </w:p>
    <w:p>
      <w:pPr>
        <w:pStyle w:val="4"/>
        <w:jc w:val="center"/>
      </w:pPr>
    </w:p>
    <w:p>
      <w:pPr>
        <w:pStyle w:val="4"/>
      </w:pPr>
      <w:r>
        <w:t>对于不同栏目的编辑</w:t>
      </w:r>
      <w:r>
        <w:rPr>
          <w:rFonts w:hint="eastAsia"/>
        </w:rPr>
        <w:t>，</w:t>
      </w:r>
      <w:r>
        <w:t>还可以通过文章分类筛选查看不同类型的热点</w:t>
      </w:r>
      <w:r>
        <w:rPr>
          <w:rFonts w:hint="eastAsia"/>
        </w:rPr>
        <w:t>文章。</w:t>
      </w:r>
      <w:r>
        <w:t>比如社会频道的记者</w:t>
      </w:r>
      <w:r>
        <w:rPr>
          <w:rFonts w:hint="eastAsia"/>
        </w:rPr>
        <w:t>，</w:t>
      </w:r>
      <w:r>
        <w:t>只需要点击分类中的社会新闻进行文章的筛选</w:t>
      </w:r>
      <w:r>
        <w:rPr>
          <w:rFonts w:hint="eastAsia"/>
        </w:rPr>
        <w:t>。</w:t>
      </w:r>
    </w:p>
    <w:p>
      <w:pPr>
        <w:pStyle w:val="4"/>
        <w:ind w:firstLine="0" w:firstLineChars="0"/>
        <w:jc w:val="center"/>
      </w:pPr>
    </w:p>
    <w:p>
      <w:pPr>
        <w:pStyle w:val="3"/>
        <w:spacing w:before="120" w:after="120"/>
        <w:ind w:left="723" w:hanging="723"/>
      </w:pPr>
      <w:bookmarkStart w:id="28" w:name="_Toc523217933"/>
      <w:r>
        <w:rPr>
          <w:rFonts w:hint="eastAsia"/>
        </w:rPr>
        <w:t>媒体热点应用场景</w:t>
      </w:r>
      <w:bookmarkEnd w:id="28"/>
    </w:p>
    <w:p>
      <w:pPr>
        <w:pStyle w:val="4"/>
      </w:pPr>
      <w:r>
        <w:rPr>
          <w:rFonts w:hint="eastAsia"/>
        </w:rPr>
        <w:t>媒体</w:t>
      </w:r>
      <w:r>
        <w:t>热点中的新闻</w:t>
      </w:r>
      <w:r>
        <w:rPr>
          <w:rFonts w:hint="eastAsia"/>
        </w:rPr>
        <w:t>，热度</w:t>
      </w:r>
      <w:r>
        <w:t>已经很高</w:t>
      </w:r>
      <w:r>
        <w:rPr>
          <w:rFonts w:hint="eastAsia"/>
        </w:rPr>
        <w:t>并</w:t>
      </w:r>
      <w:r>
        <w:t>在持续，更加适合基于此热点新闻进行该新闻的二次挖掘或者专题制作</w:t>
      </w:r>
      <w:r>
        <w:rPr>
          <w:rFonts w:hint="eastAsia"/>
        </w:rPr>
        <w:t>。</w:t>
      </w:r>
    </w:p>
    <w:p>
      <w:pPr>
        <w:pStyle w:val="4"/>
      </w:pPr>
      <w:r>
        <w:t>选择</w:t>
      </w:r>
      <w:r>
        <w:rPr>
          <w:rFonts w:hint="eastAsia"/>
        </w:rPr>
        <w:t>24小时滚动</w:t>
      </w:r>
      <w:r>
        <w:t>热点的其中一篇文章</w:t>
      </w:r>
      <w:r>
        <w:rPr>
          <w:rFonts w:hint="eastAsia"/>
        </w:rPr>
        <w:t>，点击发现按钮，即可查看关于该热点事件的相关文章，方便编辑该热点的专题报道和深度挖掘报道。</w:t>
      </w:r>
    </w:p>
    <w:p>
      <w:pPr>
        <w:pStyle w:val="4"/>
        <w:ind w:firstLine="0" w:firstLineChars="0"/>
        <w:jc w:val="center"/>
      </w:pPr>
      <w:r>
        <w:drawing>
          <wp:inline distT="0" distB="0" distL="0" distR="0">
            <wp:extent cx="3599815" cy="2099945"/>
            <wp:effectExtent l="0" t="0" r="63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50"/>
                    <a:stretch>
                      <a:fillRect/>
                    </a:stretch>
                  </pic:blipFill>
                  <pic:spPr>
                    <a:xfrm>
                      <a:off x="0" y="0"/>
                      <a:ext cx="3600000" cy="2100141"/>
                    </a:xfrm>
                    <a:prstGeom prst="rect">
                      <a:avLst/>
                    </a:prstGeom>
                  </pic:spPr>
                </pic:pic>
              </a:graphicData>
            </a:graphic>
          </wp:inline>
        </w:drawing>
      </w:r>
    </w:p>
    <w:p>
      <w:pPr>
        <w:pStyle w:val="2"/>
      </w:pPr>
      <w:bookmarkStart w:id="29" w:name="_Toc523217934"/>
      <w:r>
        <w:rPr>
          <w:rFonts w:hint="eastAsia"/>
        </w:rPr>
        <w:t>用户热点</w:t>
      </w:r>
      <w:bookmarkEnd w:id="29"/>
    </w:p>
    <w:p>
      <w:pPr>
        <w:pStyle w:val="3"/>
        <w:spacing w:before="120" w:after="120"/>
        <w:ind w:left="723" w:hanging="723"/>
      </w:pPr>
      <w:bookmarkStart w:id="30" w:name="_Toc523217935"/>
      <w:r>
        <w:rPr>
          <w:rFonts w:hint="eastAsia"/>
        </w:rPr>
        <w:t>用户热点简介</w:t>
      </w:r>
      <w:bookmarkEnd w:id="30"/>
    </w:p>
    <w:p>
      <w:pPr>
        <w:pStyle w:val="4"/>
      </w:pPr>
      <w:r>
        <w:rPr>
          <w:rFonts w:hint="eastAsia"/>
        </w:rPr>
        <w:t>用户</w:t>
      </w:r>
      <w:r>
        <w:t>热点是通过新闻大数据</w:t>
      </w:r>
      <w:r>
        <w:rPr>
          <w:rFonts w:hint="eastAsia"/>
        </w:rPr>
        <w:t>智能</w:t>
      </w:r>
      <w:r>
        <w:t>匹配</w:t>
      </w:r>
      <w:r>
        <w:rPr>
          <w:rFonts w:hint="eastAsia"/>
        </w:rPr>
        <w:t>，发现</w:t>
      </w:r>
      <w:r>
        <w:t>热点新闻事件</w:t>
      </w:r>
      <w:r>
        <w:rPr>
          <w:rFonts w:hint="eastAsia"/>
        </w:rPr>
        <w:t>，</w:t>
      </w:r>
      <w:r>
        <w:t>从受众角度发掘热点新闻</w:t>
      </w:r>
      <w:r>
        <w:rPr>
          <w:rFonts w:hint="eastAsia"/>
        </w:rPr>
        <w:t>。用户</w:t>
      </w:r>
      <w:r>
        <w:t>热点新闻列表</w:t>
      </w:r>
      <w:r>
        <w:rPr>
          <w:rFonts w:hint="eastAsia"/>
        </w:rPr>
        <w:t>每一条新闻都会有热度值。热度值越高，此新闻越可能是热点。</w:t>
      </w:r>
      <w:r>
        <w:t>当鼠标移到</w:t>
      </w:r>
      <w:r>
        <w:rPr>
          <w:rFonts w:hint="eastAsia"/>
        </w:rPr>
        <w:t>新闻</w:t>
      </w:r>
      <w:r>
        <w:t>热度值下的时间后</w:t>
      </w:r>
      <w:r>
        <w:rPr>
          <w:rFonts w:hint="eastAsia"/>
        </w:rPr>
        <w:t>，</w:t>
      </w:r>
      <w:r>
        <w:t>会自动浮现原文发布时间和</w:t>
      </w:r>
      <w:r>
        <w:rPr>
          <w:rFonts w:hint="eastAsia"/>
        </w:rPr>
        <w:t>热点</w:t>
      </w:r>
      <w:r>
        <w:t>发现时间</w:t>
      </w:r>
      <w:r>
        <w:rPr>
          <w:rFonts w:hint="eastAsia"/>
        </w:rPr>
        <w:t>。</w:t>
      </w:r>
      <w:r>
        <w:t>因为通过热词库</w:t>
      </w:r>
      <w:r>
        <w:rPr>
          <w:rFonts w:hint="eastAsia"/>
        </w:rPr>
        <w:t>智能</w:t>
      </w:r>
      <w:r>
        <w:t>计算</w:t>
      </w:r>
      <w:r>
        <w:rPr>
          <w:rFonts w:hint="eastAsia"/>
        </w:rPr>
        <w:t>并</w:t>
      </w:r>
      <w:r>
        <w:t>匹配热点</w:t>
      </w:r>
      <w:r>
        <w:rPr>
          <w:rFonts w:hint="eastAsia"/>
        </w:rPr>
        <w:t>，</w:t>
      </w:r>
      <w:r>
        <w:t>因此</w:t>
      </w:r>
      <w:r>
        <w:rPr>
          <w:rFonts w:hint="eastAsia"/>
        </w:rPr>
        <w:t>用户</w:t>
      </w:r>
      <w:r>
        <w:t>热点生成</w:t>
      </w:r>
      <w:r>
        <w:rPr>
          <w:rFonts w:hint="eastAsia"/>
        </w:rPr>
        <w:t>热点</w:t>
      </w:r>
      <w:r>
        <w:t>几乎是实时</w:t>
      </w:r>
      <w:r>
        <w:rPr>
          <w:rFonts w:hint="eastAsia"/>
        </w:rPr>
        <w:t>。</w:t>
      </w:r>
    </w:p>
    <w:p>
      <w:pPr>
        <w:pStyle w:val="4"/>
        <w:jc w:val="center"/>
      </w:pPr>
      <w:r>
        <w:drawing>
          <wp:inline distT="0" distB="0" distL="0" distR="0">
            <wp:extent cx="2771775" cy="25812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769900" cy="2579964"/>
                    </a:xfrm>
                    <a:prstGeom prst="rect">
                      <a:avLst/>
                    </a:prstGeom>
                  </pic:spPr>
                </pic:pic>
              </a:graphicData>
            </a:graphic>
          </wp:inline>
        </w:drawing>
      </w:r>
    </w:p>
    <w:p>
      <w:pPr>
        <w:pStyle w:val="3"/>
        <w:spacing w:before="120" w:after="120"/>
        <w:ind w:left="723" w:hanging="723"/>
      </w:pPr>
      <w:bookmarkStart w:id="31" w:name="_Toc523217936"/>
      <w:r>
        <w:rPr>
          <w:rFonts w:hint="eastAsia"/>
        </w:rPr>
        <w:t>用户热点原理</w:t>
      </w:r>
      <w:bookmarkEnd w:id="31"/>
    </w:p>
    <w:p>
      <w:pPr>
        <w:pStyle w:val="4"/>
      </w:pPr>
      <w:r>
        <w:rPr>
          <w:rFonts w:hint="eastAsia"/>
        </w:rPr>
        <w:t>汇聚历史数据库中的所有不同类别的热点文章，形成不同类别的热点词库，然后对每天采集进来的每篇稿件进行中文语义的词频分析，提取热点词频，通过算法与热词库进行比对，提早预测热点文章。</w:t>
      </w:r>
    </w:p>
    <w:p>
      <w:pPr>
        <w:pStyle w:val="4"/>
      </w:pPr>
      <w:r>
        <w:rPr>
          <w:rFonts w:hint="eastAsia"/>
        </w:rPr>
        <w:t>每一篇新入库凡闻资讯的文章，在与凡闻的热词库匹配后会自动判别为是否属于新闻热点。</w:t>
      </w:r>
      <w:r>
        <w:t>而新闻通过汇集新闻热点的热词</w:t>
      </w:r>
      <w:r>
        <w:rPr>
          <w:rFonts w:hint="eastAsia"/>
        </w:rPr>
        <w:t>，</w:t>
      </w:r>
      <w:r>
        <w:t>又会重新反哺新闻热词库</w:t>
      </w:r>
      <w:r>
        <w:rPr>
          <w:rFonts w:hint="eastAsia"/>
        </w:rPr>
        <w:t>。</w:t>
      </w:r>
    </w:p>
    <w:p>
      <w:pPr>
        <w:pStyle w:val="3"/>
        <w:spacing w:before="120" w:after="120"/>
        <w:ind w:left="723" w:hanging="723"/>
      </w:pPr>
      <w:bookmarkStart w:id="32" w:name="_Toc523217937"/>
      <w:r>
        <w:rPr>
          <w:rFonts w:hint="eastAsia"/>
        </w:rPr>
        <w:t>用户热点应用场景</w:t>
      </w:r>
      <w:bookmarkEnd w:id="32"/>
    </w:p>
    <w:p>
      <w:pPr>
        <w:pStyle w:val="4"/>
      </w:pPr>
      <w:r>
        <w:rPr>
          <w:rFonts w:hint="eastAsia"/>
        </w:rPr>
        <w:t>编辑完全基于</w:t>
      </w:r>
      <w:r>
        <w:t>热点找新闻</w:t>
      </w:r>
      <w:r>
        <w:rPr>
          <w:rFonts w:hint="eastAsia"/>
        </w:rPr>
        <w:t>，</w:t>
      </w:r>
      <w:r>
        <w:t>并且不同路线的编辑能够</w:t>
      </w:r>
      <w:r>
        <w:rPr>
          <w:rFonts w:hint="eastAsia"/>
        </w:rPr>
        <w:t>通过筛选快速定位文章分类，快速定位。</w:t>
      </w:r>
    </w:p>
    <w:p>
      <w:pPr>
        <w:pStyle w:val="4"/>
        <w:ind w:firstLine="0" w:firstLineChars="0"/>
        <w:jc w:val="center"/>
      </w:pPr>
      <w:r>
        <w:drawing>
          <wp:inline distT="0" distB="0" distL="0" distR="0">
            <wp:extent cx="3162300" cy="2110740"/>
            <wp:effectExtent l="0" t="0" r="0" b="381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3165705" cy="2113370"/>
                    </a:xfrm>
                    <a:prstGeom prst="rect">
                      <a:avLst/>
                    </a:prstGeom>
                  </pic:spPr>
                </pic:pic>
              </a:graphicData>
            </a:graphic>
          </wp:inline>
        </w:drawing>
      </w:r>
    </w:p>
    <w:p>
      <w:pPr>
        <w:pStyle w:val="4"/>
      </w:pPr>
      <w:r>
        <w:rPr>
          <w:rFonts w:hint="eastAsia"/>
        </w:rPr>
        <w:t>例如一位时政频道的编辑，可以选中“时政”分类，</w:t>
      </w:r>
      <w:r>
        <w:t>如果编辑希望提升浏览效率</w:t>
      </w:r>
      <w:r>
        <w:rPr>
          <w:rFonts w:hint="eastAsia"/>
        </w:rPr>
        <w:t>，</w:t>
      </w:r>
      <w:r>
        <w:t>可以切换列表查看或者标题查看</w:t>
      </w:r>
    </w:p>
    <w:p>
      <w:pPr>
        <w:pStyle w:val="4"/>
        <w:jc w:val="center"/>
      </w:pPr>
      <w:r>
        <w:drawing>
          <wp:inline distT="0" distB="0" distL="0" distR="0">
            <wp:extent cx="2436495" cy="3974465"/>
            <wp:effectExtent l="0" t="0" r="1905" b="698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436893" cy="3974876"/>
                    </a:xfrm>
                    <a:prstGeom prst="rect">
                      <a:avLst/>
                    </a:prstGeom>
                  </pic:spPr>
                </pic:pic>
              </a:graphicData>
            </a:graphic>
          </wp:inline>
        </w:drawing>
      </w:r>
    </w:p>
    <w:p>
      <w:pPr>
        <w:pStyle w:val="4"/>
      </w:pPr>
      <w:r>
        <w:rPr>
          <w:rFonts w:hint="eastAsia"/>
        </w:rPr>
        <w:t>编辑更可通过关键词检索需要的文章，比如像找关于杭州的热点，可以在搜索框中输入“杭州”进行检索，我们发现带有“杭州”关键词的热点新闻共有116篇。</w:t>
      </w:r>
    </w:p>
    <w:p>
      <w:pPr>
        <w:pStyle w:val="4"/>
        <w:jc w:val="center"/>
      </w:pPr>
      <w:r>
        <w:drawing>
          <wp:inline distT="0" distB="0" distL="0" distR="0">
            <wp:extent cx="1971675" cy="3195955"/>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971872" cy="3196568"/>
                    </a:xfrm>
                    <a:prstGeom prst="rect">
                      <a:avLst/>
                    </a:prstGeom>
                  </pic:spPr>
                </pic:pic>
              </a:graphicData>
            </a:graphic>
          </wp:inline>
        </w:drawing>
      </w:r>
    </w:p>
    <w:p>
      <w:pPr>
        <w:pStyle w:val="4"/>
      </w:pPr>
      <w:r>
        <w:t>当编辑看中了某一篇稿件</w:t>
      </w:r>
      <w:r>
        <w:rPr>
          <w:rFonts w:hint="eastAsia"/>
        </w:rPr>
        <w:t>，</w:t>
      </w:r>
      <w:r>
        <w:t>可以通过一键转载的工具推送到对应的发布系统后台</w:t>
      </w:r>
      <w:r>
        <w:rPr>
          <w:rFonts w:hint="eastAsia"/>
        </w:rPr>
        <w:t>。</w:t>
      </w:r>
    </w:p>
    <w:p>
      <w:pPr>
        <w:pStyle w:val="2"/>
      </w:pPr>
      <w:bookmarkStart w:id="33" w:name="_Toc523217938"/>
      <w:r>
        <w:rPr>
          <w:rFonts w:hint="eastAsia"/>
        </w:rPr>
        <w:t>专题分析</w:t>
      </w:r>
      <w:bookmarkEnd w:id="33"/>
    </w:p>
    <w:p>
      <w:pPr>
        <w:pStyle w:val="3"/>
        <w:spacing w:before="120" w:after="120"/>
        <w:ind w:left="723" w:hanging="723"/>
      </w:pPr>
      <w:bookmarkStart w:id="34" w:name="_Toc523217939"/>
      <w:r>
        <w:rPr>
          <w:rFonts w:hint="eastAsia"/>
        </w:rPr>
        <w:t>专题分析简介</w:t>
      </w:r>
      <w:bookmarkEnd w:id="34"/>
    </w:p>
    <w:p>
      <w:pPr>
        <w:pStyle w:val="4"/>
      </w:pPr>
      <w:r>
        <w:rPr>
          <w:rFonts w:hint="eastAsia"/>
        </w:rPr>
        <w:t>专题分析</w:t>
      </w:r>
      <w:r>
        <w:t>是通过语义自动汇集并精选热点新闻事件</w:t>
      </w:r>
      <w:r>
        <w:rPr>
          <w:rFonts w:hint="eastAsia"/>
        </w:rPr>
        <w:t>进行</w:t>
      </w:r>
      <w:r>
        <w:t>深度挖掘，展现事件全貌</w:t>
      </w:r>
      <w:r>
        <w:rPr>
          <w:rFonts w:hint="eastAsia"/>
        </w:rPr>
        <w:t>，</w:t>
      </w:r>
      <w:r>
        <w:t>并对该事件进行多维度的大数据分析</w:t>
      </w:r>
      <w:r>
        <w:rPr>
          <w:rFonts w:hint="eastAsia"/>
        </w:rPr>
        <w:t>。</w:t>
      </w:r>
    </w:p>
    <w:p>
      <w:pPr>
        <w:pStyle w:val="4"/>
      </w:pPr>
      <w:r>
        <w:rPr>
          <w:rFonts w:hint="eastAsia"/>
        </w:rPr>
        <w:t>专题分析</w:t>
      </w:r>
      <w:r>
        <w:t>左侧是事件的标题列表</w:t>
      </w:r>
      <w:r>
        <w:rPr>
          <w:rFonts w:hint="eastAsia"/>
        </w:rPr>
        <w:t>，可通过关键词筛选事件。专题分析的标题前有星号可以收藏，收藏之后的专题分析，可在“我的收藏”中快速浏览查看。</w:t>
      </w:r>
    </w:p>
    <w:p>
      <w:pPr>
        <w:pStyle w:val="4"/>
      </w:pPr>
      <w:r>
        <w:rPr>
          <w:rFonts w:hint="eastAsia"/>
        </w:rPr>
        <w:t>选中事件会在右侧会展示针对该时间的大数据分析。</w:t>
      </w:r>
    </w:p>
    <w:p>
      <w:pPr>
        <w:pStyle w:val="4"/>
        <w:jc w:val="center"/>
      </w:pPr>
    </w:p>
    <w:p>
      <w:pPr>
        <w:pStyle w:val="4"/>
      </w:pPr>
      <w:r>
        <w:t>如以</w:t>
      </w:r>
      <w:r>
        <w:rPr>
          <w:rFonts w:hint="eastAsia"/>
        </w:rPr>
        <w:t>“外交部：重视发展中蒙友好合作关系”这个事件为例，页面顶部事件标题可点击跳转至该事件所有文章列表。</w:t>
      </w:r>
    </w:p>
    <w:p>
      <w:pPr>
        <w:pStyle w:val="4"/>
      </w:pPr>
      <w:r>
        <w:t>标题下</w:t>
      </w:r>
      <w:r>
        <w:rPr>
          <w:rFonts w:hint="eastAsia"/>
        </w:rPr>
        <w:t>，</w:t>
      </w:r>
      <w:r>
        <w:t>有关于该事件的文字概要</w:t>
      </w:r>
      <w:r>
        <w:rPr>
          <w:rFonts w:hint="eastAsia"/>
        </w:rPr>
        <w:t>、</w:t>
      </w:r>
      <w:r>
        <w:t>文章总数</w:t>
      </w:r>
      <w:r>
        <w:rPr>
          <w:rFonts w:hint="eastAsia"/>
        </w:rPr>
        <w:t>，</w:t>
      </w:r>
      <w:r>
        <w:t>媒体总数</w:t>
      </w:r>
      <w:r>
        <w:rPr>
          <w:rFonts w:hint="eastAsia"/>
        </w:rPr>
        <w:t>，</w:t>
      </w:r>
      <w:r>
        <w:t>原创和转载占比的参数</w:t>
      </w:r>
      <w:r>
        <w:rPr>
          <w:rFonts w:hint="eastAsia"/>
        </w:rPr>
        <w:t>图表，点击</w:t>
      </w:r>
      <w:r>
        <w:t>饼图模块也能跳转到对应板块。</w:t>
      </w:r>
    </w:p>
    <w:p>
      <w:pPr>
        <w:pStyle w:val="4"/>
        <w:ind w:firstLine="0" w:firstLineChars="0"/>
      </w:pPr>
      <w:r>
        <w:drawing>
          <wp:inline distT="0" distB="0" distL="0" distR="0">
            <wp:extent cx="5400040" cy="1401445"/>
            <wp:effectExtent l="0" t="0" r="0" b="825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400040" cy="1402066"/>
                    </a:xfrm>
                    <a:prstGeom prst="rect">
                      <a:avLst/>
                    </a:prstGeom>
                  </pic:spPr>
                </pic:pic>
              </a:graphicData>
            </a:graphic>
          </wp:inline>
        </w:drawing>
      </w:r>
    </w:p>
    <w:p>
      <w:pPr>
        <w:pStyle w:val="4"/>
      </w:pPr>
      <w:r>
        <w:rPr>
          <w:rFonts w:hint="eastAsia"/>
        </w:rPr>
        <w:t>专题分析</w:t>
      </w:r>
      <w:r>
        <w:t>下方是该事件的报道</w:t>
      </w:r>
      <w:r>
        <w:rPr>
          <w:rFonts w:hint="eastAsia"/>
        </w:rPr>
        <w:t>TOP10</w:t>
      </w:r>
      <w:r>
        <w:t>媒体</w:t>
      </w:r>
      <w:r>
        <w:rPr>
          <w:rFonts w:hint="eastAsia"/>
        </w:rPr>
        <w:t>和关于该事件首发报道、最新报道。其中首发报道有分为网站首发和微信首发，如下图：</w:t>
      </w:r>
    </w:p>
    <w:p>
      <w:pPr>
        <w:pStyle w:val="4"/>
        <w:ind w:firstLine="0" w:firstLineChars="0"/>
      </w:pPr>
      <w:r>
        <w:drawing>
          <wp:inline distT="0" distB="0" distL="0" distR="0">
            <wp:extent cx="5400040" cy="305244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56"/>
                    <a:stretch>
                      <a:fillRect/>
                    </a:stretch>
                  </pic:blipFill>
                  <pic:spPr>
                    <a:xfrm>
                      <a:off x="0" y="0"/>
                      <a:ext cx="5400040" cy="3052445"/>
                    </a:xfrm>
                    <a:prstGeom prst="rect">
                      <a:avLst/>
                    </a:prstGeom>
                  </pic:spPr>
                </pic:pic>
              </a:graphicData>
            </a:graphic>
          </wp:inline>
        </w:drawing>
      </w:r>
    </w:p>
    <w:p>
      <w:pPr>
        <w:pStyle w:val="4"/>
      </w:pPr>
      <w:r>
        <w:rPr>
          <w:rFonts w:hint="eastAsia"/>
        </w:rPr>
        <w:t>专题分析</w:t>
      </w:r>
      <w:r>
        <w:t>的词频</w:t>
      </w:r>
      <w:r>
        <w:rPr>
          <w:rFonts w:hint="eastAsia"/>
        </w:rPr>
        <w:t>是实时通过</w:t>
      </w:r>
      <w:r>
        <w:t>词频计算该事件</w:t>
      </w:r>
      <w:r>
        <w:rPr>
          <w:rFonts w:hint="eastAsia"/>
        </w:rPr>
        <w:t>top</w:t>
      </w:r>
      <w:r>
        <w:t>10</w:t>
      </w:r>
      <w:r>
        <w:rPr>
          <w:rFonts w:hint="eastAsia"/>
        </w:rPr>
        <w:t>的事件</w:t>
      </w:r>
      <w:r>
        <w:t>关键词</w:t>
      </w:r>
      <w:r>
        <w:rPr>
          <w:rFonts w:hint="eastAsia"/>
        </w:rPr>
        <w:t>。</w:t>
      </w:r>
    </w:p>
    <w:p>
      <w:pPr>
        <w:pStyle w:val="4"/>
        <w:ind w:firstLine="0" w:firstLineChars="0"/>
      </w:pPr>
      <w:r>
        <w:drawing>
          <wp:inline distT="0" distB="0" distL="0" distR="0">
            <wp:extent cx="5400040" cy="236474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57"/>
                    <a:stretch>
                      <a:fillRect/>
                    </a:stretch>
                  </pic:blipFill>
                  <pic:spPr>
                    <a:xfrm>
                      <a:off x="0" y="0"/>
                      <a:ext cx="5400040" cy="2364740"/>
                    </a:xfrm>
                    <a:prstGeom prst="rect">
                      <a:avLst/>
                    </a:prstGeom>
                  </pic:spPr>
                </pic:pic>
              </a:graphicData>
            </a:graphic>
          </wp:inline>
        </w:drawing>
      </w:r>
    </w:p>
    <w:p>
      <w:pPr>
        <w:pStyle w:val="4"/>
      </w:pPr>
      <w:r>
        <w:t>事件的发展趋势图</w:t>
      </w:r>
      <w:r>
        <w:rPr>
          <w:rFonts w:hint="eastAsia"/>
        </w:rPr>
        <w:t>中</w:t>
      </w:r>
      <w:r>
        <w:t>，绿色曲线是该事件的文章总数量</w:t>
      </w:r>
      <w:r>
        <w:rPr>
          <w:rFonts w:hint="eastAsia"/>
        </w:rPr>
        <w:t>，</w:t>
      </w:r>
      <w:r>
        <w:t>而黄色曲线是该事件的</w:t>
      </w:r>
      <w:r>
        <w:rPr>
          <w:rFonts w:hint="eastAsia"/>
        </w:rPr>
        <w:t>每小时报道增量曲线，在图上的点可以找到对于文章的热点值和发布时间并能跳转查看。</w:t>
      </w:r>
    </w:p>
    <w:p>
      <w:pPr>
        <w:spacing w:before="120" w:after="120"/>
      </w:pPr>
      <w:r>
        <w:drawing>
          <wp:inline distT="0" distB="0" distL="0" distR="0">
            <wp:extent cx="5400040" cy="221170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58"/>
                    <a:stretch>
                      <a:fillRect/>
                    </a:stretch>
                  </pic:blipFill>
                  <pic:spPr>
                    <a:xfrm>
                      <a:off x="0" y="0"/>
                      <a:ext cx="5400040" cy="2211705"/>
                    </a:xfrm>
                    <a:prstGeom prst="rect">
                      <a:avLst/>
                    </a:prstGeom>
                  </pic:spPr>
                </pic:pic>
              </a:graphicData>
            </a:graphic>
          </wp:inline>
        </w:drawing>
      </w:r>
    </w:p>
    <w:p>
      <w:pPr>
        <w:spacing w:before="120" w:after="120"/>
      </w:pPr>
    </w:p>
    <w:p>
      <w:pPr>
        <w:pStyle w:val="4"/>
      </w:pPr>
      <w:r>
        <w:rPr>
          <w:rFonts w:hint="eastAsia"/>
        </w:rPr>
        <w:t>情感趋势图，是通过汇集的新闻事件的情感指数，</w:t>
      </w:r>
      <w:r>
        <w:t>以时间为推移</w:t>
      </w:r>
      <w:r>
        <w:rPr>
          <w:rFonts w:hint="eastAsia"/>
        </w:rPr>
        <w:t>得出的曲线。</w:t>
      </w:r>
    </w:p>
    <w:p>
      <w:pPr>
        <w:spacing w:before="120" w:after="120"/>
      </w:pPr>
      <w:r>
        <w:drawing>
          <wp:inline distT="0" distB="0" distL="0" distR="0">
            <wp:extent cx="5400040" cy="2524760"/>
            <wp:effectExtent l="0" t="0" r="0" b="889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9"/>
                    <a:stretch>
                      <a:fillRect/>
                    </a:stretch>
                  </pic:blipFill>
                  <pic:spPr>
                    <a:xfrm>
                      <a:off x="0" y="0"/>
                      <a:ext cx="5400040" cy="2524760"/>
                    </a:xfrm>
                    <a:prstGeom prst="rect">
                      <a:avLst/>
                    </a:prstGeom>
                  </pic:spPr>
                </pic:pic>
              </a:graphicData>
            </a:graphic>
          </wp:inline>
        </w:drawing>
      </w:r>
    </w:p>
    <w:p>
      <w:pPr>
        <w:pStyle w:val="4"/>
      </w:pPr>
      <w:r>
        <w:rPr>
          <w:rFonts w:hint="eastAsia"/>
        </w:rPr>
        <w:t>地域分布图，地域颜色</w:t>
      </w:r>
      <w:r>
        <w:t>根据不同地域</w:t>
      </w:r>
      <w:r>
        <w:rPr>
          <w:rFonts w:hint="eastAsia"/>
        </w:rPr>
        <w:t>报道的文章数量渐变。其中红色越深，表示该地域的新闻报道数量越高，红色越淡，则表示该地域的新闻报道数量越少。当地域为灰色时，该地域关于该事件的报道为零。</w:t>
      </w:r>
    </w:p>
    <w:p>
      <w:pPr>
        <w:spacing w:before="120" w:after="120"/>
      </w:pPr>
      <w:r>
        <w:drawing>
          <wp:inline distT="0" distB="0" distL="0" distR="0">
            <wp:extent cx="5400040" cy="4281170"/>
            <wp:effectExtent l="0" t="0" r="0" b="508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60"/>
                    <a:stretch>
                      <a:fillRect/>
                    </a:stretch>
                  </pic:blipFill>
                  <pic:spPr>
                    <a:xfrm>
                      <a:off x="0" y="0"/>
                      <a:ext cx="5400040" cy="4281170"/>
                    </a:xfrm>
                    <a:prstGeom prst="rect">
                      <a:avLst/>
                    </a:prstGeom>
                  </pic:spPr>
                </pic:pic>
              </a:graphicData>
            </a:graphic>
          </wp:inline>
        </w:drawing>
      </w:r>
    </w:p>
    <w:p>
      <w:pPr>
        <w:pStyle w:val="4"/>
      </w:pPr>
      <w:r>
        <w:t>点击右侧的箭头</w:t>
      </w:r>
      <w:r>
        <w:rPr>
          <w:rFonts w:hint="eastAsia"/>
        </w:rPr>
        <w:t>，</w:t>
      </w:r>
      <w:r>
        <w:t>可展示该事件的文章列表</w:t>
      </w:r>
      <w:r>
        <w:rPr>
          <w:rFonts w:hint="eastAsia"/>
        </w:rPr>
        <w:t>，单击不同地域，可以切换不同地域的新闻展示列表。</w:t>
      </w:r>
    </w:p>
    <w:p>
      <w:pPr>
        <w:spacing w:before="120" w:after="120"/>
      </w:pPr>
      <w:r>
        <w:drawing>
          <wp:inline distT="0" distB="0" distL="0" distR="0">
            <wp:extent cx="5400040" cy="4222750"/>
            <wp:effectExtent l="0" t="0" r="0" b="635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61"/>
                    <a:stretch>
                      <a:fillRect/>
                    </a:stretch>
                  </pic:blipFill>
                  <pic:spPr>
                    <a:xfrm>
                      <a:off x="0" y="0"/>
                      <a:ext cx="5400040" cy="4222750"/>
                    </a:xfrm>
                    <a:prstGeom prst="rect">
                      <a:avLst/>
                    </a:prstGeom>
                  </pic:spPr>
                </pic:pic>
              </a:graphicData>
            </a:graphic>
          </wp:inline>
        </w:drawing>
      </w:r>
    </w:p>
    <w:p>
      <w:pPr>
        <w:pStyle w:val="4"/>
      </w:pPr>
      <w:r>
        <w:t>新闻图集</w:t>
      </w:r>
      <w:r>
        <w:rPr>
          <w:rFonts w:hint="eastAsia"/>
        </w:rPr>
        <w:t>则汇集了该事件所有的新闻图片。</w:t>
      </w:r>
    </w:p>
    <w:p>
      <w:pPr>
        <w:spacing w:before="120" w:after="120"/>
      </w:pPr>
    </w:p>
    <w:p>
      <w:pPr>
        <w:pStyle w:val="4"/>
      </w:pPr>
      <w:r>
        <w:t>点击对应的图片</w:t>
      </w:r>
      <w:r>
        <w:rPr>
          <w:rFonts w:hint="eastAsia"/>
        </w:rPr>
        <w:t>，</w:t>
      </w:r>
      <w:r>
        <w:t>可以查看该图片的大图</w:t>
      </w:r>
      <w:r>
        <w:rPr>
          <w:rFonts w:hint="eastAsia"/>
        </w:rPr>
        <w:t>，</w:t>
      </w:r>
      <w:r>
        <w:t>并可下载</w:t>
      </w:r>
      <w:r>
        <w:rPr>
          <w:rFonts w:hint="eastAsia"/>
        </w:rPr>
        <w:t>。</w:t>
      </w:r>
    </w:p>
    <w:p>
      <w:pPr>
        <w:spacing w:before="120" w:after="120"/>
        <w:jc w:val="center"/>
      </w:pPr>
      <w:r>
        <w:drawing>
          <wp:inline distT="0" distB="0" distL="0" distR="0">
            <wp:extent cx="3599815" cy="2430780"/>
            <wp:effectExtent l="0" t="0" r="635" b="762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62"/>
                    <a:stretch>
                      <a:fillRect/>
                    </a:stretch>
                  </pic:blipFill>
                  <pic:spPr>
                    <a:xfrm>
                      <a:off x="0" y="0"/>
                      <a:ext cx="3600000" cy="2431185"/>
                    </a:xfrm>
                    <a:prstGeom prst="rect">
                      <a:avLst/>
                    </a:prstGeom>
                  </pic:spPr>
                </pic:pic>
              </a:graphicData>
            </a:graphic>
          </wp:inline>
        </w:drawing>
      </w:r>
    </w:p>
    <w:p>
      <w:pPr>
        <w:pStyle w:val="4"/>
      </w:pPr>
      <w:r>
        <w:rPr>
          <w:rFonts w:hint="eastAsia"/>
        </w:rPr>
        <w:t>专题分析最右侧，有网友热议维度，网友热议包括新浪、知乎、天涯、贴吧。系统根据自动提取的事件关键词，并用事件的关键词到对应平台匹配搜索结果。</w:t>
      </w:r>
      <w:r>
        <w:t xml:space="preserve"> </w:t>
      </w:r>
    </w:p>
    <w:p>
      <w:pPr>
        <w:spacing w:before="120" w:after="120"/>
        <w:jc w:val="center"/>
      </w:pPr>
      <w:r>
        <w:drawing>
          <wp:inline distT="0" distB="0" distL="0" distR="0">
            <wp:extent cx="1439545" cy="2012315"/>
            <wp:effectExtent l="0" t="0" r="8255" b="698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63"/>
                    <a:stretch>
                      <a:fillRect/>
                    </a:stretch>
                  </pic:blipFill>
                  <pic:spPr>
                    <a:xfrm>
                      <a:off x="0" y="0"/>
                      <a:ext cx="1440000" cy="2012530"/>
                    </a:xfrm>
                    <a:prstGeom prst="rect">
                      <a:avLst/>
                    </a:prstGeom>
                  </pic:spPr>
                </pic:pic>
              </a:graphicData>
            </a:graphic>
          </wp:inline>
        </w:drawing>
      </w:r>
    </w:p>
    <w:p>
      <w:pPr>
        <w:pStyle w:val="3"/>
        <w:spacing w:before="120" w:after="120"/>
        <w:ind w:left="723" w:hanging="723"/>
      </w:pPr>
      <w:bookmarkStart w:id="35" w:name="_Toc523217940"/>
      <w:r>
        <w:rPr>
          <w:rFonts w:hint="eastAsia"/>
        </w:rPr>
        <w:t>专题应用场景</w:t>
      </w:r>
      <w:bookmarkEnd w:id="35"/>
    </w:p>
    <w:p>
      <w:pPr>
        <w:pStyle w:val="5"/>
        <w:spacing w:before="120" w:after="120"/>
      </w:pPr>
      <w:bookmarkStart w:id="36" w:name="_Toc523217941"/>
      <w:r>
        <w:rPr>
          <w:rFonts w:hint="eastAsia"/>
        </w:rPr>
        <w:t>辅助新闻的专题报道</w:t>
      </w:r>
      <w:bookmarkEnd w:id="36"/>
    </w:p>
    <w:p>
      <w:pPr>
        <w:pStyle w:val="4"/>
      </w:pPr>
      <w:r>
        <w:t>编辑要做新闻专题报道</w:t>
      </w:r>
      <w:r>
        <w:rPr>
          <w:rFonts w:hint="eastAsia"/>
        </w:rPr>
        <w:t>，</w:t>
      </w:r>
      <w:r>
        <w:t>不仅需要做选题</w:t>
      </w:r>
      <w:r>
        <w:rPr>
          <w:rFonts w:hint="eastAsia"/>
        </w:rPr>
        <w:t>，</w:t>
      </w:r>
      <w:r>
        <w:t>更需要通过各种渠道找资料</w:t>
      </w:r>
      <w:r>
        <w:rPr>
          <w:rFonts w:hint="eastAsia"/>
        </w:rPr>
        <w:t>。专题分析</w:t>
      </w:r>
      <w:r>
        <w:t>的辅助作用</w:t>
      </w:r>
      <w:r>
        <w:rPr>
          <w:rFonts w:hint="eastAsia"/>
        </w:rPr>
        <w:t>，</w:t>
      </w:r>
      <w:r>
        <w:t>不仅是提供</w:t>
      </w:r>
      <w:r>
        <w:rPr>
          <w:rFonts w:hint="eastAsia"/>
        </w:rPr>
        <w:t>了热门新闻事件的选题，更是将选题各个维度参数都做了相应分析。</w:t>
      </w:r>
    </w:p>
    <w:p>
      <w:pPr>
        <w:pStyle w:val="4"/>
      </w:pPr>
      <w:r>
        <w:t>下面我们就以</w:t>
      </w:r>
      <w:r>
        <w:rPr>
          <w:rFonts w:hint="eastAsia"/>
        </w:rPr>
        <w:t>“章莹颖失踪”事件为例，来收集关于该新闻专题的素材。首先把时间框选至“章莹颖失踪”事件发生的前一天至今，然后在通过“章莹颖”搜索相关事件。章莹颖事件，系统已经自动汇聚了5个新闻事件。</w:t>
      </w:r>
    </w:p>
    <w:p>
      <w:pPr>
        <w:pStyle w:val="4"/>
        <w:jc w:val="center"/>
      </w:pPr>
      <w:r>
        <w:drawing>
          <wp:inline distT="0" distB="0" distL="0" distR="0">
            <wp:extent cx="2879725" cy="440880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2880000" cy="4409302"/>
                    </a:xfrm>
                    <a:prstGeom prst="rect">
                      <a:avLst/>
                    </a:prstGeom>
                  </pic:spPr>
                </pic:pic>
              </a:graphicData>
            </a:graphic>
          </wp:inline>
        </w:drawing>
      </w:r>
    </w:p>
    <w:p>
      <w:pPr>
        <w:pStyle w:val="4"/>
      </w:pPr>
      <w:r>
        <w:t>针对这</w:t>
      </w:r>
      <w:r>
        <w:rPr>
          <w:rFonts w:hint="eastAsia"/>
        </w:rPr>
        <w:t>5个专题分析，可将每个专题分析的概要按时间先后顺序串联起来，就可以把“章莹颖”事件的脉络梳理出来。</w:t>
      </w:r>
    </w:p>
    <w:p>
      <w:pPr>
        <w:pStyle w:val="4"/>
      </w:pPr>
      <w:r>
        <w:t>点开关于</w:t>
      </w:r>
      <w:r>
        <w:rPr>
          <w:rFonts w:hint="eastAsia"/>
        </w:rPr>
        <w:t>章莹颖</w:t>
      </w:r>
      <w:r>
        <w:t>的一个</w:t>
      </w:r>
      <w:r>
        <w:rPr>
          <w:rFonts w:hint="eastAsia"/>
        </w:rPr>
        <w:t>专题分析，点击标题</w:t>
      </w:r>
      <w:r>
        <w:t>查看关于该</w:t>
      </w:r>
      <w:r>
        <w:rPr>
          <w:rFonts w:hint="eastAsia"/>
        </w:rPr>
        <w:t>专题分析</w:t>
      </w:r>
      <w:r>
        <w:t>的所有文章</w:t>
      </w:r>
      <w:r>
        <w:rPr>
          <w:rFonts w:hint="eastAsia"/>
        </w:rPr>
        <w:t>。也</w:t>
      </w:r>
      <w:r>
        <w:t>可以点击原创</w:t>
      </w:r>
      <w:r>
        <w:rPr>
          <w:rFonts w:hint="eastAsia"/>
        </w:rPr>
        <w:t>，</w:t>
      </w:r>
      <w:r>
        <w:t>只看原创文章</w:t>
      </w:r>
      <w:r>
        <w:rPr>
          <w:rFonts w:hint="eastAsia"/>
        </w:rPr>
        <w:t>。</w:t>
      </w:r>
    </w:p>
    <w:p>
      <w:pPr>
        <w:pStyle w:val="4"/>
        <w:ind w:firstLine="0" w:firstLineChars="0"/>
        <w:jc w:val="center"/>
      </w:pPr>
      <w:r>
        <w:drawing>
          <wp:inline distT="0" distB="0" distL="0" distR="0">
            <wp:extent cx="3599815" cy="2778125"/>
            <wp:effectExtent l="0" t="0" r="635" b="317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3600000" cy="2778423"/>
                    </a:xfrm>
                    <a:prstGeom prst="rect">
                      <a:avLst/>
                    </a:prstGeom>
                  </pic:spPr>
                </pic:pic>
              </a:graphicData>
            </a:graphic>
          </wp:inline>
        </w:drawing>
      </w:r>
    </w:p>
    <w:p>
      <w:pPr>
        <w:pStyle w:val="4"/>
      </w:pPr>
      <w:r>
        <w:t>微信公众号</w:t>
      </w:r>
      <w:r>
        <w:rPr>
          <w:rFonts w:hint="eastAsia"/>
        </w:rPr>
        <w:t>、论坛等来源的文章会有不少谣言，如果需要查看权威信息，可以只看报纸的权威新闻报道。</w:t>
      </w:r>
    </w:p>
    <w:p>
      <w:pPr>
        <w:pStyle w:val="4"/>
      </w:pPr>
      <w:r>
        <w:rPr>
          <w:rFonts w:hint="eastAsia"/>
        </w:rPr>
        <w:t>章莹颖失踪</w:t>
      </w:r>
      <w:r>
        <w:t>事件</w:t>
      </w:r>
      <w:r>
        <w:rPr>
          <w:rFonts w:hint="eastAsia"/>
        </w:rPr>
        <w:t>，</w:t>
      </w:r>
      <w:r>
        <w:t>也可根据</w:t>
      </w:r>
      <w:r>
        <w:rPr>
          <w:rFonts w:hint="eastAsia"/>
        </w:rPr>
        <w:t>专题分析</w:t>
      </w:r>
      <w:r>
        <w:t>做地域维度分析</w:t>
      </w:r>
      <w:r>
        <w:rPr>
          <w:rFonts w:hint="eastAsia"/>
        </w:rPr>
        <w:t>，</w:t>
      </w:r>
      <w:r>
        <w:t>如对比各省份对</w:t>
      </w:r>
      <w:r>
        <w:rPr>
          <w:rFonts w:hint="eastAsia"/>
        </w:rPr>
        <w:t>章莹颖事件的关注度和核心观点。</w:t>
      </w:r>
    </w:p>
    <w:p>
      <w:pPr>
        <w:pStyle w:val="4"/>
      </w:pPr>
      <w:r>
        <w:t>在事件发展趋势图上</w:t>
      </w:r>
      <w:r>
        <w:rPr>
          <w:rFonts w:hint="eastAsia"/>
        </w:rPr>
        <w:t>，</w:t>
      </w:r>
      <w:r>
        <w:t>根据曲线的斜率变化较大的关键节点</w:t>
      </w:r>
      <w:r>
        <w:rPr>
          <w:rFonts w:hint="eastAsia"/>
        </w:rPr>
        <w:t>，</w:t>
      </w:r>
      <w:r>
        <w:t>查看对应的文章</w:t>
      </w:r>
      <w:r>
        <w:rPr>
          <w:rFonts w:hint="eastAsia"/>
        </w:rPr>
        <w:t>，</w:t>
      </w:r>
      <w:r>
        <w:t>文章参考的价值更大</w:t>
      </w:r>
      <w:r>
        <w:rPr>
          <w:rFonts w:hint="eastAsia"/>
        </w:rPr>
        <w:t>。</w:t>
      </w:r>
      <w:r>
        <w:t>情感趋势图</w:t>
      </w:r>
      <w:r>
        <w:rPr>
          <w:rFonts w:hint="eastAsia"/>
        </w:rPr>
        <w:t>，</w:t>
      </w:r>
      <w:r>
        <w:t>可以用作专题的评论报道</w:t>
      </w:r>
      <w:r>
        <w:rPr>
          <w:rFonts w:hint="eastAsia"/>
        </w:rPr>
        <w:t>的倾向参考，如果需要专题图集，可以直接在专题分析的图集中下载等等。</w:t>
      </w:r>
    </w:p>
    <w:p>
      <w:pPr>
        <w:pStyle w:val="5"/>
        <w:spacing w:before="120" w:after="120"/>
      </w:pPr>
      <w:bookmarkStart w:id="37" w:name="_Toc523217942"/>
      <w:r>
        <w:rPr>
          <w:rFonts w:hint="eastAsia"/>
        </w:rPr>
        <w:t>专题分析辅助舆情监测</w:t>
      </w:r>
      <w:bookmarkEnd w:id="37"/>
    </w:p>
    <w:p>
      <w:pPr>
        <w:pStyle w:val="4"/>
      </w:pPr>
      <w:r>
        <w:rPr>
          <w:rFonts w:hint="eastAsia"/>
        </w:rPr>
        <w:t>专题分析</w:t>
      </w:r>
      <w:r>
        <w:t>不仅可以用作新闻的专题制作</w:t>
      </w:r>
      <w:r>
        <w:rPr>
          <w:rFonts w:hint="eastAsia"/>
        </w:rPr>
        <w:t>，</w:t>
      </w:r>
      <w:r>
        <w:t>更可以辅助用于舆情监测</w:t>
      </w:r>
      <w:r>
        <w:rPr>
          <w:rFonts w:hint="eastAsia"/>
        </w:rPr>
        <w:t>。</w:t>
      </w:r>
      <w:r>
        <w:t>比如针对某一个突发性事件</w:t>
      </w:r>
      <w:r>
        <w:rPr>
          <w:rFonts w:hint="eastAsia"/>
        </w:rPr>
        <w:t>，</w:t>
      </w:r>
      <w:r>
        <w:t>系统自动汇集生成</w:t>
      </w:r>
      <w:r>
        <w:rPr>
          <w:rFonts w:hint="eastAsia"/>
        </w:rPr>
        <w:t>专题分析</w:t>
      </w:r>
      <w:r>
        <w:t>后</w:t>
      </w:r>
      <w:r>
        <w:rPr>
          <w:rFonts w:hint="eastAsia"/>
        </w:rPr>
        <w:t>，</w:t>
      </w:r>
      <w:r>
        <w:t>即可查看各媒体的报道量</w:t>
      </w:r>
      <w:r>
        <w:rPr>
          <w:rFonts w:hint="eastAsia"/>
        </w:rPr>
        <w:t>。在结合事件发展趋势图和事件情感趋势图的基础上，可以提供参考。如下图曲线图，事件刚发生，关于该事件的新闻报道负面评价值较低，后续才回复到一个比较正常的值。</w:t>
      </w:r>
    </w:p>
    <w:p>
      <w:pPr>
        <w:pStyle w:val="4"/>
      </w:pPr>
      <w:r>
        <w:rPr>
          <w:rFonts w:hint="eastAsia"/>
        </w:rPr>
        <w:t>专题分析</w:t>
      </w:r>
      <w:r>
        <w:t>的最新报道实时更新</w:t>
      </w:r>
      <w:r>
        <w:rPr>
          <w:rFonts w:hint="eastAsia"/>
        </w:rPr>
        <w:t>，</w:t>
      </w:r>
      <w:r>
        <w:t>方便舆情监测该事件的最新动态</w:t>
      </w:r>
      <w:r>
        <w:rPr>
          <w:rFonts w:hint="eastAsia"/>
        </w:rPr>
        <w:t>；专题分析分析事件首发报道，可对应舆情监测发现舆情的首发；专题分析</w:t>
      </w:r>
      <w:r>
        <w:t>图集</w:t>
      </w:r>
      <w:r>
        <w:rPr>
          <w:rFonts w:hint="eastAsia"/>
        </w:rPr>
        <w:t>，</w:t>
      </w:r>
      <w:r>
        <w:t>更可以自动汇集关于该事件最新的图片</w:t>
      </w:r>
      <w:r>
        <w:rPr>
          <w:rFonts w:hint="eastAsia"/>
        </w:rPr>
        <w:t>，</w:t>
      </w:r>
      <w:r>
        <w:t>帮助舆情监测快速定位敏感图片</w:t>
      </w:r>
      <w:r>
        <w:rPr>
          <w:rFonts w:hint="eastAsia"/>
        </w:rPr>
        <w:t>。</w:t>
      </w:r>
    </w:p>
    <w:p>
      <w:pPr>
        <w:pStyle w:val="4"/>
      </w:pPr>
    </w:p>
    <w:p>
      <w:pPr>
        <w:pStyle w:val="4"/>
        <w:ind w:firstLine="0" w:firstLineChars="0"/>
      </w:pPr>
      <w:r>
        <w:drawing>
          <wp:inline distT="0" distB="0" distL="0" distR="0">
            <wp:extent cx="5400040" cy="2056765"/>
            <wp:effectExtent l="0" t="0" r="0" b="63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66"/>
                    <a:stretch>
                      <a:fillRect/>
                    </a:stretch>
                  </pic:blipFill>
                  <pic:spPr>
                    <a:xfrm>
                      <a:off x="0" y="0"/>
                      <a:ext cx="5400040" cy="2056765"/>
                    </a:xfrm>
                    <a:prstGeom prst="rect">
                      <a:avLst/>
                    </a:prstGeom>
                  </pic:spPr>
                </pic:pic>
              </a:graphicData>
            </a:graphic>
          </wp:inline>
        </w:drawing>
      </w:r>
    </w:p>
    <w:p>
      <w:pPr>
        <w:pStyle w:val="2"/>
      </w:pPr>
      <w:bookmarkStart w:id="38" w:name="_Toc523217943"/>
      <w:r>
        <w:rPr>
          <w:rFonts w:hint="eastAsia"/>
        </w:rPr>
        <w:t>传播路径</w:t>
      </w:r>
      <w:bookmarkEnd w:id="38"/>
    </w:p>
    <w:p>
      <w:pPr>
        <w:pStyle w:val="3"/>
        <w:spacing w:before="120" w:after="120"/>
        <w:ind w:left="723" w:hanging="723"/>
      </w:pPr>
      <w:bookmarkStart w:id="39" w:name="_Toc523217944"/>
      <w:r>
        <w:rPr>
          <w:rFonts w:hint="eastAsia"/>
        </w:rPr>
        <w:t>传播路径简介</w:t>
      </w:r>
      <w:bookmarkEnd w:id="39"/>
    </w:p>
    <w:p>
      <w:pPr>
        <w:pStyle w:val="4"/>
      </w:pPr>
      <w:r>
        <w:rPr>
          <w:rFonts w:hint="eastAsia"/>
        </w:rPr>
        <w:t>传播路径对特定原创稿件与全网数据进行相似比对，多维分析转载情况，即时追踪掌控原创内容在全网的转载和传播状态。</w:t>
      </w:r>
    </w:p>
    <w:p>
      <w:pPr>
        <w:pStyle w:val="4"/>
      </w:pPr>
      <w:r>
        <w:rPr>
          <w:rFonts w:hint="eastAsia"/>
        </w:rPr>
        <w:t>传播路径分为文章维度和媒体维度。右侧栏为转载分析具体的维度。</w:t>
      </w:r>
    </w:p>
    <w:p>
      <w:pPr>
        <w:pStyle w:val="3"/>
        <w:spacing w:before="120" w:after="120"/>
        <w:ind w:left="723" w:hanging="723"/>
      </w:pPr>
      <w:bookmarkStart w:id="40" w:name="_Toc523217945"/>
      <w:r>
        <w:rPr>
          <w:rFonts w:hint="eastAsia"/>
        </w:rPr>
        <w:t>传播路径维度</w:t>
      </w:r>
      <w:bookmarkEnd w:id="40"/>
    </w:p>
    <w:p>
      <w:pPr>
        <w:pStyle w:val="5"/>
        <w:tabs>
          <w:tab w:val="clear" w:pos="900"/>
        </w:tabs>
        <w:spacing w:before="120" w:after="120"/>
        <w:ind w:left="0" w:firstLine="0"/>
      </w:pPr>
      <w:bookmarkStart w:id="41" w:name="_Toc523217946"/>
      <w:r>
        <w:rPr>
          <w:rFonts w:hint="eastAsia"/>
        </w:rPr>
        <w:t>文章</w:t>
      </w:r>
      <w:r>
        <w:t>维度</w:t>
      </w:r>
      <w:bookmarkEnd w:id="41"/>
    </w:p>
    <w:p>
      <w:pPr>
        <w:pStyle w:val="4"/>
      </w:pPr>
      <w:r>
        <w:rPr>
          <w:rFonts w:hint="eastAsia"/>
        </w:rPr>
        <w:t>以</w:t>
      </w:r>
      <w:r>
        <w:t>下图</w:t>
      </w:r>
      <w:r>
        <w:rPr>
          <w:rFonts w:hint="eastAsia"/>
        </w:rPr>
        <w:t>“新华网”为例，在7月12日当天，系统共分析出有500篇原创文章可供转载分析。每一篇转载分析的文章，都有标题、摘要，文章具体所属的栏目，被转载的次数。</w:t>
      </w:r>
    </w:p>
    <w:p>
      <w:pPr>
        <w:pStyle w:val="4"/>
        <w:jc w:val="center"/>
      </w:pPr>
      <w:r>
        <w:drawing>
          <wp:inline distT="0" distB="0" distL="0" distR="0">
            <wp:extent cx="2667635" cy="4451985"/>
            <wp:effectExtent l="0" t="0" r="0" b="571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667765" cy="4452366"/>
                    </a:xfrm>
                    <a:prstGeom prst="rect">
                      <a:avLst/>
                    </a:prstGeom>
                  </pic:spPr>
                </pic:pic>
              </a:graphicData>
            </a:graphic>
          </wp:inline>
        </w:drawing>
      </w:r>
    </w:p>
    <w:p>
      <w:pPr>
        <w:pStyle w:val="4"/>
      </w:pPr>
      <w:r>
        <w:rPr>
          <w:rFonts w:hint="eastAsia"/>
        </w:rPr>
        <w:t>在左侧栏点击选中“国办公布17处新建国家级自然保护区名单”这篇文章，在右侧即可显示转载的文章。转载的文章显示包括标题、摘要、所属栏目以及发布时间，如下图：</w:t>
      </w:r>
    </w:p>
    <w:p>
      <w:pPr>
        <w:pStyle w:val="4"/>
        <w:ind w:firstLine="0" w:firstLineChars="0"/>
        <w:jc w:val="center"/>
      </w:pPr>
      <w:r>
        <w:drawing>
          <wp:inline distT="0" distB="0" distL="0" distR="0">
            <wp:extent cx="4079875" cy="2358390"/>
            <wp:effectExtent l="0" t="0" r="0" b="381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087029" cy="2362445"/>
                    </a:xfrm>
                    <a:prstGeom prst="rect">
                      <a:avLst/>
                    </a:prstGeom>
                  </pic:spPr>
                </pic:pic>
              </a:graphicData>
            </a:graphic>
          </wp:inline>
        </w:drawing>
      </w:r>
    </w:p>
    <w:p>
      <w:pPr>
        <w:pStyle w:val="4"/>
      </w:pPr>
      <w:r>
        <w:t>对转载的文章</w:t>
      </w:r>
      <w:r>
        <w:rPr>
          <w:rFonts w:hint="eastAsia"/>
        </w:rPr>
        <w:t>，</w:t>
      </w:r>
      <w:r>
        <w:t>更可以通过以下按钮来筛选</w:t>
      </w:r>
      <w:r>
        <w:rPr>
          <w:rFonts w:hint="eastAsia"/>
        </w:rPr>
        <w:t>，</w:t>
      </w:r>
      <w:r>
        <w:t>查看不同平台</w:t>
      </w:r>
      <w:r>
        <w:rPr>
          <w:rFonts w:hint="eastAsia"/>
        </w:rPr>
        <w:t>以及不同时间段</w:t>
      </w:r>
      <w:r>
        <w:t>的转载情况</w:t>
      </w:r>
      <w:r>
        <w:rPr>
          <w:rFonts w:hint="eastAsia"/>
        </w:rPr>
        <w:t>。</w:t>
      </w:r>
    </w:p>
    <w:p>
      <w:pPr>
        <w:pStyle w:val="4"/>
        <w:ind w:firstLine="0" w:firstLineChars="0"/>
        <w:jc w:val="left"/>
      </w:pPr>
      <w:r>
        <w:rPr>
          <w:color w:val="FF0000"/>
        </w:rPr>
        <mc:AlternateContent>
          <mc:Choice Requires="wps">
            <w:drawing>
              <wp:anchor distT="0" distB="0" distL="114300" distR="114300" simplePos="0" relativeHeight="251659264" behindDoc="0" locked="0" layoutInCell="1" allowOverlap="1">
                <wp:simplePos x="0" y="0"/>
                <wp:positionH relativeFrom="column">
                  <wp:posOffset>2758440</wp:posOffset>
                </wp:positionH>
                <wp:positionV relativeFrom="paragraph">
                  <wp:posOffset>76835</wp:posOffset>
                </wp:positionV>
                <wp:extent cx="241300" cy="163830"/>
                <wp:effectExtent l="0" t="0" r="25400" b="26670"/>
                <wp:wrapNone/>
                <wp:docPr id="19" name="矩形 19"/>
                <wp:cNvGraphicFramePr/>
                <a:graphic xmlns:a="http://schemas.openxmlformats.org/drawingml/2006/main">
                  <a:graphicData uri="http://schemas.microsoft.com/office/word/2010/wordprocessingShape">
                    <wps:wsp>
                      <wps:cNvSpPr/>
                      <wps:spPr>
                        <a:xfrm>
                          <a:off x="0" y="0"/>
                          <a:ext cx="241539" cy="163902"/>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7.2pt;margin-top:6.05pt;height:12.9pt;width:19pt;z-index:251659264;v-text-anchor:middle;mso-width-relative:page;mso-height-relative:page;" filled="f" stroked="t" coordsize="21600,21600" o:gfxdata="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5&#10;ek352AAAAAkBAAAPAAAAAAAAAAEAIAAAACIAAABkcnMvZG93bnJldi54bWxQSwECFAAUAAAACACH&#10;TuJAMdr+Jl0CAAC1BAAADgAAAAAAAAABACAAAAAnAQAAZHJzL2Uyb0RvYy54bWxQSwUGAAAAAAYA&#10;BgBZAQAA9gUAAAAA&#10;">
                <v:fill on="f" focussize="0,0"/>
                <v:stroke weight="2pt" color="#FF0000 [3209]" joinstyle="round"/>
                <v:imagedata o:title=""/>
                <o:lock v:ext="edit" aspectratio="f"/>
              </v:rect>
            </w:pict>
          </mc:Fallback>
        </mc:AlternateContent>
      </w:r>
      <w:r>
        <w:drawing>
          <wp:inline distT="0" distB="0" distL="0" distR="0">
            <wp:extent cx="4711700" cy="13716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716963" cy="1373077"/>
                    </a:xfrm>
                    <a:prstGeom prst="rect">
                      <a:avLst/>
                    </a:prstGeom>
                  </pic:spPr>
                </pic:pic>
              </a:graphicData>
            </a:graphic>
          </wp:inline>
        </w:drawing>
      </w:r>
    </w:p>
    <w:p>
      <w:pPr>
        <w:pStyle w:val="4"/>
      </w:pPr>
      <w:r>
        <w:t>点击下载按钮可以导出转载分析的新闻列表</w:t>
      </w:r>
      <w:r>
        <w:rPr>
          <w:rFonts w:hint="eastAsia"/>
        </w:rPr>
        <w:t>文件。</w:t>
      </w:r>
    </w:p>
    <w:p>
      <w:pPr>
        <w:pStyle w:val="4"/>
        <w:jc w:val="center"/>
      </w:pPr>
    </w:p>
    <w:p>
      <w:pPr>
        <w:pStyle w:val="5"/>
        <w:tabs>
          <w:tab w:val="clear" w:pos="900"/>
        </w:tabs>
        <w:spacing w:before="120" w:after="120"/>
        <w:ind w:left="0" w:firstLine="0"/>
      </w:pPr>
      <w:bookmarkStart w:id="42" w:name="_Toc523217947"/>
      <w:r>
        <w:rPr>
          <w:rFonts w:hint="eastAsia"/>
        </w:rPr>
        <w:t>媒体维度</w:t>
      </w:r>
      <w:bookmarkEnd w:id="42"/>
    </w:p>
    <w:p>
      <w:pPr>
        <w:pStyle w:val="4"/>
      </w:pPr>
      <w:r>
        <w:t>在媒体维度中可定位筛选转载新华网</w:t>
      </w:r>
      <w:r>
        <w:rPr>
          <w:rFonts w:hint="eastAsia"/>
        </w:rPr>
        <w:t>的</w:t>
      </w:r>
      <w:r>
        <w:t>媒体列表</w:t>
      </w:r>
      <w:r>
        <w:rPr>
          <w:rFonts w:hint="eastAsia"/>
        </w:rPr>
        <w:t>，并可以按照媒体名称，转载次数、</w:t>
      </w:r>
      <w:r>
        <w:t>转载</w:t>
      </w:r>
      <w:r>
        <w:rPr>
          <w:rFonts w:hint="eastAsia"/>
        </w:rPr>
        <w:t>篇数进行排序，并可通过关键词快速定位需要查询的媒体。</w:t>
      </w:r>
    </w:p>
    <w:p>
      <w:pPr>
        <w:pStyle w:val="4"/>
      </w:pPr>
      <w:r>
        <w:t>下面以对新华网的转载次数最多的媒体排序进行查看</w:t>
      </w:r>
      <w:r>
        <w:rPr>
          <w:rFonts w:hint="eastAsia"/>
        </w:rPr>
        <w:t>。在下图中可以看到，转载次数最多媒体是搜狐网，从2017年1月12日到2017年7月12日，搜狐网一共转载新华网27360次，一共8930篇文章。</w:t>
      </w:r>
    </w:p>
    <w:p>
      <w:pPr>
        <w:pStyle w:val="4"/>
        <w:ind w:firstLine="0" w:firstLineChars="0"/>
      </w:pPr>
      <w:r>
        <w:rPr>
          <w:color w:val="FF0000"/>
        </w:rPr>
        <mc:AlternateContent>
          <mc:Choice Requires="wps">
            <w:drawing>
              <wp:anchor distT="0" distB="0" distL="114300" distR="114300" simplePos="0" relativeHeight="251660288" behindDoc="0" locked="0" layoutInCell="1" allowOverlap="1">
                <wp:simplePos x="0" y="0"/>
                <wp:positionH relativeFrom="column">
                  <wp:posOffset>5017135</wp:posOffset>
                </wp:positionH>
                <wp:positionV relativeFrom="paragraph">
                  <wp:posOffset>12065</wp:posOffset>
                </wp:positionV>
                <wp:extent cx="327660" cy="215900"/>
                <wp:effectExtent l="0" t="0" r="15240" b="13335"/>
                <wp:wrapNone/>
                <wp:docPr id="22" name="矩形 22"/>
                <wp:cNvGraphicFramePr/>
                <a:graphic xmlns:a="http://schemas.openxmlformats.org/drawingml/2006/main">
                  <a:graphicData uri="http://schemas.microsoft.com/office/word/2010/wordprocessingShape">
                    <wps:wsp>
                      <wps:cNvSpPr/>
                      <wps:spPr>
                        <a:xfrm>
                          <a:off x="0" y="0"/>
                          <a:ext cx="327803" cy="21566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5.05pt;margin-top:0.95pt;height:17pt;width:25.8pt;z-index:251660288;v-text-anchor:middle;mso-width-relative:page;mso-height-relative:page;" filled="f" stroked="t" coordsize="21600,21600" o:gfxdata="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rkcqzYAAAACAEAAA8AAAAAAAAAAQAgAAAAIgAAAGRycy9kb3ducmV2LnhtbFBLAQIU&#10;ABQAAAAIAIdO4kB7QdUWZQIAAMMEAAAOAAAAAAAAAAEAIAAAACcBAABkcnMvZTJvRG9jLnhtbFBL&#10;BQYAAAAABgAGAFkBAAD+BQAAAAA=&#10;">
                <v:fill on="f" focussize="0,0"/>
                <v:stroke weight="2pt" color="#FF0000" joinstyle="round"/>
                <v:imagedata o:title=""/>
                <o:lock v:ext="edit" aspectratio="f"/>
              </v:rect>
            </w:pict>
          </mc:Fallback>
        </mc:AlternateContent>
      </w:r>
      <w:r>
        <w:drawing>
          <wp:inline distT="0" distB="0" distL="0" distR="0">
            <wp:extent cx="5321935" cy="3019425"/>
            <wp:effectExtent l="0" t="0" r="0"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334053" cy="3026495"/>
                    </a:xfrm>
                    <a:prstGeom prst="rect">
                      <a:avLst/>
                    </a:prstGeom>
                  </pic:spPr>
                </pic:pic>
              </a:graphicData>
            </a:graphic>
          </wp:inline>
        </w:drawing>
      </w:r>
    </w:p>
    <w:p>
      <w:pPr>
        <w:pStyle w:val="4"/>
      </w:pPr>
      <w:r>
        <w:rPr>
          <w:rFonts w:hint="eastAsia"/>
        </w:rPr>
        <w:t>通过筛选栏目还可以查看搜狐网不同</w:t>
      </w:r>
      <w:r>
        <w:t>栏目节点</w:t>
      </w:r>
      <w:r>
        <w:rPr>
          <w:rFonts w:hint="eastAsia"/>
        </w:rPr>
        <w:t>转载新华网的文章列表情况。</w:t>
      </w:r>
    </w:p>
    <w:p>
      <w:pPr>
        <w:pStyle w:val="4"/>
        <w:ind w:firstLine="0" w:firstLineChars="0"/>
      </w:pPr>
      <w:r>
        <w:drawing>
          <wp:inline distT="0" distB="0" distL="0" distR="0">
            <wp:extent cx="5257800" cy="2717165"/>
            <wp:effectExtent l="0" t="0" r="0" b="698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263598" cy="2720295"/>
                    </a:xfrm>
                    <a:prstGeom prst="rect">
                      <a:avLst/>
                    </a:prstGeom>
                  </pic:spPr>
                </pic:pic>
              </a:graphicData>
            </a:graphic>
          </wp:inline>
        </w:drawing>
      </w:r>
    </w:p>
    <w:p>
      <w:pPr>
        <w:pStyle w:val="4"/>
      </w:pPr>
      <w:r>
        <w:t>点击右上角表格按钮</w:t>
      </w:r>
      <w:r>
        <w:rPr>
          <w:rFonts w:hint="eastAsia"/>
        </w:rPr>
        <w:t>，</w:t>
      </w:r>
      <w:r>
        <w:t>即可查看搜狐网转载新华网的文章数量统计图</w:t>
      </w:r>
      <w:r>
        <w:rPr>
          <w:rFonts w:hint="eastAsia"/>
        </w:rPr>
        <w:t>。</w:t>
      </w:r>
    </w:p>
    <w:p>
      <w:pPr>
        <w:pStyle w:val="4"/>
        <w:ind w:firstLine="0" w:firstLineChars="0"/>
        <w:jc w:val="center"/>
      </w:pPr>
      <w:r>
        <w:drawing>
          <wp:inline distT="0" distB="0" distL="0" distR="0">
            <wp:extent cx="2879725" cy="1083310"/>
            <wp:effectExtent l="0" t="0" r="0" b="254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80000" cy="1083910"/>
                    </a:xfrm>
                    <a:prstGeom prst="rect">
                      <a:avLst/>
                    </a:prstGeom>
                  </pic:spPr>
                </pic:pic>
              </a:graphicData>
            </a:graphic>
          </wp:inline>
        </w:drawing>
      </w:r>
    </w:p>
    <w:p>
      <w:pPr>
        <w:pStyle w:val="4"/>
      </w:pPr>
      <w:r>
        <w:t>从统计中可以看到</w:t>
      </w:r>
      <w:r>
        <w:rPr>
          <w:rFonts w:hint="eastAsia"/>
        </w:rPr>
        <w:t>，</w:t>
      </w:r>
      <w:r>
        <w:t>从</w:t>
      </w:r>
      <w:r>
        <w:rPr>
          <w:rFonts w:hint="eastAsia"/>
        </w:rPr>
        <w:t>3月份开始，搜狐转载新华网的文章就开始减少。图标左上方，可以快捷筛选最近1年、1月、3月、6月等多个时间维度快速查看，也可以通过下图拉伸时间轴，快速定位查看。统计维度细化到每天搜狐网对新华网的转载次数和转载篇数。</w:t>
      </w:r>
    </w:p>
    <w:p>
      <w:pPr>
        <w:pStyle w:val="4"/>
        <w:ind w:firstLine="0" w:firstLineChars="0"/>
        <w:jc w:val="center"/>
      </w:pPr>
      <w:r>
        <w:drawing>
          <wp:inline distT="0" distB="0" distL="0" distR="0">
            <wp:extent cx="3383915" cy="1066800"/>
            <wp:effectExtent l="0" t="0" r="6985"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395368" cy="1070373"/>
                    </a:xfrm>
                    <a:prstGeom prst="rect">
                      <a:avLst/>
                    </a:prstGeom>
                  </pic:spPr>
                </pic:pic>
              </a:graphicData>
            </a:graphic>
          </wp:inline>
        </w:drawing>
      </w:r>
    </w:p>
    <w:p>
      <w:pPr>
        <w:pStyle w:val="3"/>
        <w:spacing w:before="120" w:after="120"/>
        <w:ind w:left="723" w:hanging="723"/>
      </w:pPr>
      <w:bookmarkStart w:id="43" w:name="_Toc523217948"/>
      <w:r>
        <w:rPr>
          <w:rFonts w:hint="eastAsia"/>
        </w:rPr>
        <w:t>应用场景</w:t>
      </w:r>
      <w:bookmarkEnd w:id="43"/>
    </w:p>
    <w:p>
      <w:pPr>
        <w:pStyle w:val="5"/>
        <w:spacing w:before="120" w:after="120"/>
      </w:pPr>
      <w:bookmarkStart w:id="44" w:name="_Toc523217949"/>
      <w:r>
        <w:rPr>
          <w:rFonts w:hint="eastAsia"/>
        </w:rPr>
        <w:t>原创稿件维权</w:t>
      </w:r>
      <w:bookmarkEnd w:id="44"/>
    </w:p>
    <w:p>
      <w:pPr>
        <w:pStyle w:val="4"/>
      </w:pPr>
      <w:r>
        <w:t>在知识产权时代</w:t>
      </w:r>
      <w:r>
        <w:rPr>
          <w:rFonts w:hint="eastAsia"/>
        </w:rPr>
        <w:t>，</w:t>
      </w:r>
      <w:r>
        <w:t>对于新闻的原创版权维护日益重要</w:t>
      </w:r>
      <w:r>
        <w:rPr>
          <w:rFonts w:hint="eastAsia"/>
        </w:rPr>
        <w:t>。通过传统百度搜索的方式，原创版权维权的成本过高，需要耗费大量的人力物力。并且通过百度搜索方式无法对微信源的转载进行检索。</w:t>
      </w:r>
      <w:r>
        <w:t>而通过凡闻资讯的</w:t>
      </w:r>
      <w:r>
        <w:rPr>
          <w:rFonts w:hint="eastAsia"/>
        </w:rPr>
        <w:t>传播路径</w:t>
      </w:r>
      <w:r>
        <w:t>系统</w:t>
      </w:r>
      <w:r>
        <w:rPr>
          <w:rFonts w:hint="eastAsia"/>
        </w:rPr>
        <w:t>，</w:t>
      </w:r>
      <w:r>
        <w:t>可以一次同步分析所有原创稿件</w:t>
      </w:r>
      <w:r>
        <w:rPr>
          <w:rFonts w:hint="eastAsia"/>
        </w:rPr>
        <w:t>，</w:t>
      </w:r>
      <w:r>
        <w:t>自动汇聚转载稿件</w:t>
      </w:r>
      <w:r>
        <w:rPr>
          <w:rFonts w:hint="eastAsia"/>
        </w:rPr>
        <w:t>，</w:t>
      </w:r>
      <w:r>
        <w:t>帮助维权媒体掌握证据链</w:t>
      </w:r>
      <w:r>
        <w:rPr>
          <w:rFonts w:hint="eastAsia"/>
        </w:rPr>
        <w:t>，</w:t>
      </w:r>
      <w:r>
        <w:t>减少维权成本</w:t>
      </w:r>
      <w:r>
        <w:rPr>
          <w:rFonts w:hint="eastAsia"/>
        </w:rPr>
        <w:t>。</w:t>
      </w:r>
    </w:p>
    <w:p>
      <w:pPr>
        <w:pStyle w:val="5"/>
        <w:spacing w:before="120" w:after="120"/>
      </w:pPr>
      <w:bookmarkStart w:id="45" w:name="_Toc523217950"/>
      <w:r>
        <w:rPr>
          <w:rFonts w:hint="eastAsia"/>
        </w:rPr>
        <w:t>媒体影响力分析</w:t>
      </w:r>
      <w:bookmarkEnd w:id="45"/>
    </w:p>
    <w:p>
      <w:pPr>
        <w:pStyle w:val="4"/>
      </w:pPr>
      <w:r>
        <w:t>通过对媒体原创稿件的</w:t>
      </w:r>
      <w:r>
        <w:rPr>
          <w:rFonts w:hint="eastAsia"/>
        </w:rPr>
        <w:t>传播路径分析，</w:t>
      </w:r>
      <w:r>
        <w:t>可以分析媒体</w:t>
      </w:r>
      <w:r>
        <w:rPr>
          <w:rFonts w:hint="eastAsia"/>
        </w:rPr>
        <w:t>稿件</w:t>
      </w:r>
      <w:r>
        <w:t>的影响力</w:t>
      </w:r>
      <w:r>
        <w:rPr>
          <w:rFonts w:hint="eastAsia"/>
        </w:rPr>
        <w:t>。</w:t>
      </w:r>
      <w:r>
        <w:t>比如一个地方媒体发布的一篇原创稿件</w:t>
      </w:r>
      <w:r>
        <w:rPr>
          <w:rFonts w:hint="eastAsia"/>
        </w:rPr>
        <w:t>，</w:t>
      </w:r>
      <w:r>
        <w:t>转载它的媒体较少</w:t>
      </w:r>
      <w:r>
        <w:rPr>
          <w:rFonts w:hint="eastAsia"/>
        </w:rPr>
        <w:t>，</w:t>
      </w:r>
      <w:r>
        <w:t>当门户转载之后</w:t>
      </w:r>
      <w:r>
        <w:rPr>
          <w:rFonts w:hint="eastAsia"/>
        </w:rPr>
        <w:t>，</w:t>
      </w:r>
      <w:r>
        <w:t>就呈现了爆发性的增长</w:t>
      </w:r>
      <w:r>
        <w:rPr>
          <w:rFonts w:hint="eastAsia"/>
        </w:rPr>
        <w:t>。</w:t>
      </w:r>
      <w:r>
        <w:t>通过原创转载分析的拓扑图可快速观察媒体的转载情况</w:t>
      </w:r>
      <w:r>
        <w:rPr>
          <w:rFonts w:hint="eastAsia"/>
        </w:rPr>
        <w:t>。</w:t>
      </w:r>
    </w:p>
    <w:p>
      <w:pPr>
        <w:pStyle w:val="5"/>
        <w:spacing w:before="120" w:after="120"/>
      </w:pPr>
      <w:bookmarkStart w:id="46" w:name="_Toc523217951"/>
      <w:r>
        <w:rPr>
          <w:rFonts w:hint="eastAsia"/>
        </w:rPr>
        <w:t>编辑记者的绩效考核</w:t>
      </w:r>
      <w:bookmarkEnd w:id="46"/>
    </w:p>
    <w:p>
      <w:pPr>
        <w:pStyle w:val="4"/>
      </w:pPr>
      <w:r>
        <w:t>对网站编辑的考核是不少媒体的一个难点</w:t>
      </w:r>
      <w:r>
        <w:rPr>
          <w:rFonts w:hint="eastAsia"/>
        </w:rPr>
        <w:t>，</w:t>
      </w:r>
      <w:r>
        <w:t>单纯从发稿量来统计难免有些片面</w:t>
      </w:r>
      <w:r>
        <w:rPr>
          <w:rFonts w:hint="eastAsia"/>
        </w:rPr>
        <w:t>。而通过对编辑原创文章的转载量作为绩效考核的维度，能够兼顾工作效率和质量。</w:t>
      </w:r>
    </w:p>
    <w:p>
      <w:pPr>
        <w:pStyle w:val="2"/>
      </w:pPr>
      <w:bookmarkStart w:id="47" w:name="_Toc523217952"/>
      <w:r>
        <w:rPr>
          <w:rFonts w:hint="eastAsia"/>
        </w:rPr>
        <w:t>政务报道</w:t>
      </w:r>
      <w:bookmarkEnd w:id="47"/>
    </w:p>
    <w:p>
      <w:pPr>
        <w:pStyle w:val="3"/>
        <w:spacing w:before="120" w:after="120"/>
        <w:ind w:left="723" w:hanging="723"/>
      </w:pPr>
      <w:bookmarkStart w:id="48" w:name="_Toc523217953"/>
      <w:r>
        <w:rPr>
          <w:rFonts w:hint="eastAsia"/>
        </w:rPr>
        <w:t>政务报道简介</w:t>
      </w:r>
      <w:bookmarkEnd w:id="48"/>
    </w:p>
    <w:p>
      <w:pPr>
        <w:pStyle w:val="4"/>
      </w:pPr>
      <w:r>
        <w:rPr>
          <w:rFonts w:hint="eastAsia"/>
        </w:rPr>
        <w:t>政务报道通过汇集中央、省、市、县级党报，政府官网权威发布渠道，了解政务重点，紧跟政策步伐，关注颗粒具体至领导人，关注领域可自由定制。下图是政务报道界面。</w:t>
      </w:r>
    </w:p>
    <w:p>
      <w:pPr>
        <w:pStyle w:val="4"/>
        <w:ind w:firstLine="0" w:firstLineChars="0"/>
      </w:pPr>
    </w:p>
    <w:p>
      <w:pPr>
        <w:pStyle w:val="3"/>
        <w:spacing w:before="120" w:after="120"/>
        <w:ind w:left="723" w:hanging="723"/>
      </w:pPr>
      <w:bookmarkStart w:id="49" w:name="_Toc523217954"/>
      <w:r>
        <w:rPr>
          <w:rFonts w:hint="eastAsia"/>
        </w:rPr>
        <w:t>领导人物</w:t>
      </w:r>
      <w:r>
        <w:t>模块</w:t>
      </w:r>
      <w:bookmarkEnd w:id="49"/>
    </w:p>
    <w:p>
      <w:pPr>
        <w:pStyle w:val="4"/>
      </w:pPr>
      <w:r>
        <w:rPr>
          <w:rFonts w:hint="eastAsia"/>
        </w:rPr>
        <w:t>领导人物</w:t>
      </w:r>
      <w:r>
        <w:t>可以自由定制关注需要的领导人</w:t>
      </w:r>
      <w:r>
        <w:rPr>
          <w:rFonts w:hint="eastAsia"/>
        </w:rPr>
        <w:t>。</w:t>
      </w:r>
      <w:r>
        <w:t>点击</w:t>
      </w:r>
      <w:r>
        <w:rPr>
          <w:rFonts w:hint="eastAsia"/>
        </w:rPr>
        <w:t>“添加”按钮后，即可查看关于领导人的新闻。关注领导人，可以通过姓名、地域等多个维度进行快速检索。检索到对应的领导人，点击关注后即完成了对该领导人的添加。</w:t>
      </w:r>
    </w:p>
    <w:p>
      <w:pPr>
        <w:pStyle w:val="4"/>
        <w:jc w:val="center"/>
      </w:pPr>
    </w:p>
    <w:p>
      <w:pPr>
        <w:pStyle w:val="4"/>
        <w:jc w:val="left"/>
      </w:pPr>
      <w:r>
        <w:t>关注的领导人新闻默认分</w:t>
      </w:r>
      <w:r>
        <w:rPr>
          <w:rFonts w:hint="eastAsia"/>
        </w:rPr>
        <w:t>为</w:t>
      </w:r>
      <w:r>
        <w:t>最新消息</w:t>
      </w:r>
      <w:r>
        <w:rPr>
          <w:rFonts w:hint="eastAsia"/>
        </w:rPr>
        <w:t>、五水共治、全面小康、党政建设、交通运输、反腐倡廉、环境保护、扶贫脱困等8个维度。</w:t>
      </w:r>
    </w:p>
    <w:p>
      <w:pPr>
        <w:pStyle w:val="4"/>
        <w:jc w:val="left"/>
      </w:pPr>
      <w:r>
        <w:t>除了快捷查看该领导人不同维度文章之外</w:t>
      </w:r>
      <w:r>
        <w:rPr>
          <w:rFonts w:hint="eastAsia"/>
        </w:rPr>
        <w:t>，</w:t>
      </w:r>
      <w:r>
        <w:t>更可以查看关于该领导人的高频词</w:t>
      </w:r>
      <w:r>
        <w:rPr>
          <w:rFonts w:hint="eastAsia"/>
        </w:rPr>
        <w:t>，</w:t>
      </w:r>
      <w:r>
        <w:t>方便编辑</w:t>
      </w:r>
      <w:r>
        <w:rPr>
          <w:rFonts w:hint="eastAsia"/>
        </w:rPr>
        <w:t>领导</w:t>
      </w:r>
      <w:r>
        <w:t>的工作重心。</w:t>
      </w:r>
    </w:p>
    <w:p>
      <w:pPr>
        <w:pStyle w:val="4"/>
        <w:ind w:firstLine="0" w:firstLineChars="0"/>
        <w:jc w:val="left"/>
      </w:pPr>
    </w:p>
    <w:p>
      <w:pPr>
        <w:pStyle w:val="3"/>
        <w:spacing w:before="120" w:after="120"/>
        <w:ind w:left="723" w:hanging="723"/>
      </w:pPr>
      <w:bookmarkStart w:id="50" w:name="_Toc523217955"/>
      <w:r>
        <w:rPr>
          <w:rFonts w:hint="eastAsia"/>
        </w:rPr>
        <w:t>领导专辑模块</w:t>
      </w:r>
      <w:bookmarkEnd w:id="50"/>
    </w:p>
    <w:p>
      <w:pPr>
        <w:pStyle w:val="4"/>
      </w:pPr>
      <w:r>
        <w:t>除了按照领导人关注新闻之外</w:t>
      </w:r>
      <w:r>
        <w:rPr>
          <w:rFonts w:hint="eastAsia"/>
        </w:rPr>
        <w:t>，还可以按照领导活动领域关注领导信息。</w:t>
      </w:r>
    </w:p>
    <w:p>
      <w:pPr>
        <w:pStyle w:val="4"/>
        <w:ind w:firstLine="0" w:firstLineChars="0"/>
      </w:pPr>
      <w:r>
        <w:drawing>
          <wp:inline distT="0" distB="0" distL="0" distR="0">
            <wp:extent cx="5400040" cy="341884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74"/>
                    <a:stretch>
                      <a:fillRect/>
                    </a:stretch>
                  </pic:blipFill>
                  <pic:spPr>
                    <a:xfrm>
                      <a:off x="0" y="0"/>
                      <a:ext cx="5400040" cy="3418840"/>
                    </a:xfrm>
                    <a:prstGeom prst="rect">
                      <a:avLst/>
                    </a:prstGeom>
                  </pic:spPr>
                </pic:pic>
              </a:graphicData>
            </a:graphic>
          </wp:inline>
        </w:drawing>
      </w:r>
    </w:p>
    <w:p>
      <w:pPr>
        <w:pStyle w:val="4"/>
      </w:pPr>
      <w:r>
        <w:t>活动专辑也默认包含</w:t>
      </w:r>
      <w:r>
        <w:rPr>
          <w:rFonts w:hint="eastAsia"/>
        </w:rPr>
        <w:t>五水共治、全面小康、党政建设、交通运输、反腐倡廉、环境保护、扶贫脱困等七个专辑。默认活动专辑是否关注，可以自由定制。</w:t>
      </w:r>
    </w:p>
    <w:p>
      <w:pPr>
        <w:pStyle w:val="4"/>
      </w:pPr>
      <w:r>
        <w:t>点开活动专辑后</w:t>
      </w:r>
      <w:r>
        <w:rPr>
          <w:rFonts w:hint="eastAsia"/>
        </w:rPr>
        <w:t>，</w:t>
      </w:r>
      <w:r>
        <w:t>可再次筛选领导人</w:t>
      </w:r>
      <w:r>
        <w:rPr>
          <w:rFonts w:hint="eastAsia"/>
        </w:rPr>
        <w:t>，</w:t>
      </w:r>
      <w:r>
        <w:t>关注其对应的报道</w:t>
      </w:r>
      <w:r>
        <w:rPr>
          <w:rFonts w:hint="eastAsia"/>
        </w:rPr>
        <w:t>。</w:t>
      </w:r>
    </w:p>
    <w:p>
      <w:pPr>
        <w:pStyle w:val="4"/>
        <w:ind w:firstLine="0" w:firstLineChars="0"/>
      </w:pPr>
    </w:p>
    <w:p>
      <w:pPr>
        <w:pStyle w:val="4"/>
      </w:pPr>
      <w:r>
        <w:t>除了默认的</w:t>
      </w:r>
      <w:r>
        <w:rPr>
          <w:rFonts w:hint="eastAsia"/>
        </w:rPr>
        <w:t>7个活动专辑，系统更支持自定义专辑。比如，点击添加按钮，之后搜索“新能源”，点击添加，即可添加新能源专辑。</w:t>
      </w:r>
    </w:p>
    <w:p>
      <w:pPr>
        <w:pStyle w:val="4"/>
        <w:ind w:firstLine="0" w:firstLineChars="0"/>
      </w:pPr>
    </w:p>
    <w:p>
      <w:pPr>
        <w:pStyle w:val="4"/>
        <w:jc w:val="center"/>
      </w:pPr>
    </w:p>
    <w:p>
      <w:pPr>
        <w:pStyle w:val="2"/>
      </w:pPr>
      <w:bookmarkStart w:id="51" w:name="_Toc523217956"/>
      <w:r>
        <w:rPr>
          <w:rFonts w:hint="eastAsia"/>
        </w:rPr>
        <w:t>地域</w:t>
      </w:r>
      <w:r>
        <w:t>新闻</w:t>
      </w:r>
      <w:bookmarkEnd w:id="51"/>
    </w:p>
    <w:p>
      <w:pPr>
        <w:pStyle w:val="3"/>
        <w:spacing w:before="120" w:after="120"/>
        <w:ind w:left="723" w:hanging="723"/>
      </w:pPr>
      <w:bookmarkStart w:id="52" w:name="_Toc523217957"/>
      <w:r>
        <w:rPr>
          <w:rFonts w:hint="eastAsia"/>
        </w:rPr>
        <w:t>地域新闻简介</w:t>
      </w:r>
      <w:bookmarkEnd w:id="52"/>
    </w:p>
    <w:p>
      <w:pPr>
        <w:pStyle w:val="4"/>
      </w:pPr>
      <w:r>
        <w:rPr>
          <w:rFonts w:hint="eastAsia"/>
        </w:rPr>
        <w:t>地域</w:t>
      </w:r>
      <w:r>
        <w:t>新闻是指</w:t>
      </w:r>
      <w:r>
        <w:rPr>
          <w:rFonts w:hint="eastAsia"/>
        </w:rPr>
        <w:t>全网数据地域嵌入，实现新闻地理动态发现新闻的的新形式。该模块通过地理词库匹配新闻，发现新闻事件和线索。</w:t>
      </w:r>
    </w:p>
    <w:p>
      <w:pPr>
        <w:pStyle w:val="4"/>
        <w:ind w:firstLine="0" w:firstLineChars="0"/>
        <w:jc w:val="center"/>
      </w:pPr>
      <w:r>
        <w:drawing>
          <wp:inline distT="0" distB="0" distL="0" distR="0">
            <wp:extent cx="3599815" cy="2914015"/>
            <wp:effectExtent l="0" t="0" r="635" b="63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75"/>
                    <a:stretch>
                      <a:fillRect/>
                    </a:stretch>
                  </pic:blipFill>
                  <pic:spPr>
                    <a:xfrm>
                      <a:off x="0" y="0"/>
                      <a:ext cx="3600000" cy="2914628"/>
                    </a:xfrm>
                    <a:prstGeom prst="rect">
                      <a:avLst/>
                    </a:prstGeom>
                  </pic:spPr>
                </pic:pic>
              </a:graphicData>
            </a:graphic>
          </wp:inline>
        </w:drawing>
      </w:r>
    </w:p>
    <w:p>
      <w:pPr>
        <w:pStyle w:val="4"/>
      </w:pPr>
      <w:r>
        <w:rPr>
          <w:rFonts w:hint="eastAsia"/>
        </w:rPr>
        <w:t>地域</w:t>
      </w:r>
      <w:r>
        <w:t>新闻功能和手机移动端结合后</w:t>
      </w:r>
      <w:r>
        <w:rPr>
          <w:rFonts w:hint="eastAsia"/>
        </w:rPr>
        <w:t>，</w:t>
      </w:r>
      <w:r>
        <w:t>未来可以帮助记者发掘新闻线索</w:t>
      </w:r>
      <w:r>
        <w:rPr>
          <w:rFonts w:hint="eastAsia"/>
        </w:rPr>
        <w:t>。</w:t>
      </w:r>
    </w:p>
    <w:p>
      <w:pPr>
        <w:pStyle w:val="2"/>
      </w:pPr>
      <w:bookmarkStart w:id="53" w:name="_Toc523217958"/>
      <w:r>
        <w:rPr>
          <w:rFonts w:hint="eastAsia"/>
        </w:rPr>
        <w:t>高频点击</w:t>
      </w:r>
      <w:bookmarkEnd w:id="53"/>
    </w:p>
    <w:p>
      <w:pPr>
        <w:pStyle w:val="3"/>
        <w:spacing w:before="120" w:after="120"/>
        <w:ind w:left="723" w:hanging="723"/>
      </w:pPr>
      <w:bookmarkStart w:id="54" w:name="_Toc523217959"/>
      <w:r>
        <w:rPr>
          <w:rFonts w:hint="eastAsia"/>
        </w:rPr>
        <w:t>高频点击简介</w:t>
      </w:r>
      <w:bookmarkEnd w:id="54"/>
    </w:p>
    <w:p>
      <w:pPr>
        <w:pStyle w:val="4"/>
      </w:pPr>
      <w:r>
        <w:rPr>
          <w:rFonts w:hint="eastAsia"/>
        </w:rPr>
        <w:t>高频点击指汇集各大门户网站点击排行榜，并汇集该排行榜的点击数量、</w:t>
      </w:r>
      <w:r>
        <w:t>评论数量</w:t>
      </w:r>
      <w:r>
        <w:rPr>
          <w:rFonts w:hint="eastAsia"/>
        </w:rPr>
        <w:t>的新闻榜单。门户新闻榜单汇集，可帮助编辑快速把网民所关注的新闻热点。</w:t>
      </w:r>
    </w:p>
    <w:p>
      <w:pPr>
        <w:pStyle w:val="4"/>
      </w:pPr>
      <w:r>
        <w:rPr>
          <w:rFonts w:hint="eastAsia"/>
        </w:rPr>
        <w:t>高频点击</w:t>
      </w:r>
      <w:r>
        <w:t>浏览页面和普通栏目相同</w:t>
      </w:r>
      <w:r>
        <w:rPr>
          <w:rFonts w:hint="eastAsia"/>
        </w:rPr>
        <w:t>，</w:t>
      </w:r>
      <w:r>
        <w:t>可以通过高级筛选快速定位所需的新闻稿件</w:t>
      </w:r>
      <w:r>
        <w:rPr>
          <w:rFonts w:hint="eastAsia"/>
        </w:rPr>
        <w:t>，如下图：</w:t>
      </w:r>
    </w:p>
    <w:p>
      <w:pPr>
        <w:pStyle w:val="4"/>
        <w:ind w:firstLine="0" w:firstLineChars="0"/>
        <w:jc w:val="center"/>
      </w:pPr>
      <w:r>
        <w:drawing>
          <wp:inline distT="0" distB="0" distL="0" distR="0">
            <wp:extent cx="3686175" cy="351345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3686856" cy="3514618"/>
                    </a:xfrm>
                    <a:prstGeom prst="rect">
                      <a:avLst/>
                    </a:prstGeom>
                    <a:ln>
                      <a:noFill/>
                    </a:ln>
                  </pic:spPr>
                </pic:pic>
              </a:graphicData>
            </a:graphic>
          </wp:inline>
        </w:drawing>
      </w:r>
    </w:p>
    <w:p>
      <w:pPr>
        <w:pStyle w:val="4"/>
      </w:pPr>
      <w:r>
        <w:t>与普通栏目区别在于</w:t>
      </w:r>
      <w:r>
        <w:rPr>
          <w:rFonts w:hint="eastAsia"/>
        </w:rPr>
        <w:t>，高频点击将点击数也在每篇文章上展示，</w:t>
      </w:r>
      <w:r>
        <w:t>并支持按照点击量排序查看</w:t>
      </w:r>
      <w:r>
        <w:rPr>
          <w:rFonts w:hint="eastAsia"/>
        </w:rPr>
        <w:t>。</w:t>
      </w:r>
    </w:p>
    <w:p>
      <w:pPr>
        <w:pStyle w:val="2"/>
      </w:pPr>
      <w:r>
        <w:t xml:space="preserve"> </w:t>
      </w:r>
      <w:bookmarkStart w:id="55" w:name="_Toc523217960"/>
      <w:r>
        <w:rPr>
          <w:rFonts w:hint="eastAsia"/>
        </w:rPr>
        <w:t>新闻快报</w:t>
      </w:r>
      <w:bookmarkEnd w:id="55"/>
    </w:p>
    <w:p>
      <w:pPr>
        <w:pStyle w:val="4"/>
      </w:pPr>
      <w:r>
        <w:rPr>
          <w:rFonts w:hint="eastAsia"/>
        </w:rPr>
        <w:t>新闻快报是凡闻资讯通过5秒一次轮询的频率抓取的网易、搜狐、腾讯等重点新闻APP的推送消息。</w:t>
      </w:r>
    </w:p>
    <w:p>
      <w:pPr>
        <w:pStyle w:val="4"/>
      </w:pPr>
      <w:r>
        <w:rPr>
          <w:rFonts w:hint="eastAsia"/>
        </w:rPr>
        <w:t>新闻快报方便</w:t>
      </w:r>
      <w:r>
        <w:t>知道新闻客户端的编辑每天在推荐什么新闻。</w:t>
      </w:r>
      <w:r>
        <w:rPr>
          <w:rFonts w:hint="eastAsia"/>
        </w:rPr>
        <w:t>APP</w:t>
      </w:r>
      <w:r>
        <w:t>推送的新闻消息时效性强</w:t>
      </w:r>
      <w:r>
        <w:rPr>
          <w:rFonts w:hint="eastAsia"/>
        </w:rPr>
        <w:t>，</w:t>
      </w:r>
      <w:r>
        <w:t>新闻吸引眼球</w:t>
      </w:r>
      <w:r>
        <w:rPr>
          <w:rFonts w:hint="eastAsia"/>
        </w:rPr>
        <w:t>，</w:t>
      </w:r>
      <w:r>
        <w:t>遇到突发性事件</w:t>
      </w:r>
      <w:r>
        <w:rPr>
          <w:rFonts w:hint="eastAsia"/>
        </w:rPr>
        <w:t>，</w:t>
      </w:r>
      <w:r>
        <w:t>推送及时</w:t>
      </w:r>
      <w:r>
        <w:rPr>
          <w:rFonts w:hint="eastAsia"/>
        </w:rPr>
        <w:t>，</w:t>
      </w:r>
      <w:r>
        <w:t>是作为新闻首页选稿的不二选择</w:t>
      </w:r>
      <w:r>
        <w:rPr>
          <w:rFonts w:hint="eastAsia"/>
        </w:rPr>
        <w:t>。</w:t>
      </w:r>
    </w:p>
    <w:p>
      <w:pPr>
        <w:pStyle w:val="4"/>
      </w:pPr>
      <w:r>
        <w:rPr>
          <w:rFonts w:hint="eastAsia"/>
        </w:rPr>
        <w:t>新闻快报消息提醒及时，一旦有新的推送新闻入库，栏目内就会闪现红框提醒，并伴随声音。</w:t>
      </w:r>
    </w:p>
    <w:p>
      <w:pPr>
        <w:pStyle w:val="4"/>
        <w:jc w:val="center"/>
      </w:pPr>
      <w:r>
        <w:drawing>
          <wp:inline distT="0" distB="0" distL="0" distR="0">
            <wp:extent cx="2628265" cy="5914390"/>
            <wp:effectExtent l="0" t="0" r="635" b="0"/>
            <wp:docPr id="17" name="图片 5"/>
            <wp:cNvGraphicFramePr/>
            <a:graphic xmlns:a="http://schemas.openxmlformats.org/drawingml/2006/main">
              <a:graphicData uri="http://schemas.openxmlformats.org/drawingml/2006/picture">
                <pic:pic xmlns:pic="http://schemas.openxmlformats.org/drawingml/2006/picture">
                  <pic:nvPicPr>
                    <pic:cNvPr id="17" name="图片 5"/>
                    <pic:cNvPicPr/>
                  </pic:nvPicPr>
                  <pic:blipFill>
                    <a:blip r:embed="rId77"/>
                    <a:stretch>
                      <a:fillRect/>
                    </a:stretch>
                  </pic:blipFill>
                  <pic:spPr>
                    <a:xfrm>
                      <a:off x="0" y="0"/>
                      <a:ext cx="2628265" cy="5914390"/>
                    </a:xfrm>
                    <a:prstGeom prst="rect">
                      <a:avLst/>
                    </a:prstGeom>
                    <a:noFill/>
                    <a:ln w="9525">
                      <a:noFill/>
                    </a:ln>
                  </pic:spPr>
                </pic:pic>
              </a:graphicData>
            </a:graphic>
          </wp:inline>
        </w:drawing>
      </w:r>
    </w:p>
    <w:p>
      <w:pPr>
        <w:pStyle w:val="4"/>
        <w:jc w:val="center"/>
      </w:pPr>
    </w:p>
    <w:p>
      <w:pPr>
        <w:pStyle w:val="2"/>
      </w:pPr>
      <w:r>
        <w:rPr>
          <w:rFonts w:hint="eastAsia"/>
        </w:rPr>
        <w:t xml:space="preserve"> </w:t>
      </w:r>
      <w:bookmarkStart w:id="56" w:name="_Toc523217961"/>
      <w:r>
        <w:rPr>
          <w:rFonts w:hint="eastAsia"/>
        </w:rPr>
        <w:t>微信助手</w:t>
      </w:r>
      <w:bookmarkEnd w:id="56"/>
    </w:p>
    <w:p>
      <w:pPr>
        <w:spacing w:before="120" w:after="120"/>
        <w:ind w:firstLine="480" w:firstLineChars="200"/>
        <w:jc w:val="left"/>
      </w:pPr>
      <w:r>
        <w:rPr>
          <w:rFonts w:hint="eastAsia"/>
        </w:rPr>
        <w:t>微信助手能提供凡闻库内未收录的微信文章搜索，可帮助编辑快速搜索其所需的微信文章。</w:t>
      </w:r>
    </w:p>
    <w:p>
      <w:pPr>
        <w:spacing w:before="120" w:after="120"/>
        <w:ind w:firstLine="480" w:firstLineChars="200"/>
        <w:jc w:val="left"/>
      </w:pPr>
      <w:r>
        <w:rPr>
          <w:rFonts w:hint="eastAsia"/>
        </w:rPr>
        <w:t>此外，利用微信助手搜索微信文章，能在一定程度上对此文章做一些简单的处理。例如去除广告图片和二维码图片等，这样得到的文章较为干净，更加方便编辑。</w:t>
      </w:r>
    </w:p>
    <w:p>
      <w:pPr>
        <w:spacing w:before="120" w:after="120"/>
        <w:ind w:firstLine="480" w:firstLineChars="200"/>
      </w:pPr>
      <w:r>
        <w:drawing>
          <wp:inline distT="0" distB="0" distL="0" distR="0">
            <wp:extent cx="5451475" cy="913765"/>
            <wp:effectExtent l="0" t="0" r="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465271" cy="916579"/>
                    </a:xfrm>
                    <a:prstGeom prst="rect">
                      <a:avLst/>
                    </a:prstGeom>
                  </pic:spPr>
                </pic:pic>
              </a:graphicData>
            </a:graphic>
          </wp:inline>
        </w:drawing>
      </w:r>
    </w:p>
    <w:p>
      <w:pPr>
        <w:spacing w:before="120" w:after="120"/>
        <w:ind w:firstLine="480" w:firstLineChars="200"/>
        <w:jc w:val="left"/>
      </w:pPr>
      <w:r>
        <w:drawing>
          <wp:inline distT="0" distB="0" distL="0" distR="0">
            <wp:extent cx="5400040" cy="239014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400040" cy="2390140"/>
                    </a:xfrm>
                    <a:prstGeom prst="rect">
                      <a:avLst/>
                    </a:prstGeom>
                  </pic:spPr>
                </pic:pic>
              </a:graphicData>
            </a:graphic>
          </wp:inline>
        </w:drawing>
      </w:r>
    </w:p>
    <w:p>
      <w:pPr>
        <w:pStyle w:val="2"/>
      </w:pPr>
      <w:r>
        <w:rPr>
          <w:rFonts w:hint="eastAsia"/>
        </w:rPr>
        <w:t xml:space="preserve"> </w:t>
      </w:r>
      <w:bookmarkStart w:id="57" w:name="_Toc523217962"/>
      <w:r>
        <w:rPr>
          <w:rFonts w:hint="eastAsia"/>
        </w:rPr>
        <w:t>应用数据</w:t>
      </w:r>
      <w:bookmarkEnd w:id="57"/>
    </w:p>
    <w:p>
      <w:pPr>
        <w:pStyle w:val="3"/>
        <w:spacing w:before="120" w:after="120"/>
        <w:ind w:left="723" w:hanging="723"/>
      </w:pPr>
      <w:bookmarkStart w:id="58" w:name="_Toc523217963"/>
      <w:r>
        <w:rPr>
          <w:rFonts w:hint="eastAsia"/>
        </w:rPr>
        <w:t>个性化</w:t>
      </w:r>
      <w:r>
        <w:t>栏目简介</w:t>
      </w:r>
      <w:bookmarkEnd w:id="58"/>
    </w:p>
    <w:p>
      <w:pPr>
        <w:pStyle w:val="4"/>
      </w:pPr>
      <w:r>
        <w:rPr>
          <w:rFonts w:hint="eastAsia"/>
        </w:rPr>
        <w:t>个性化</w:t>
      </w:r>
      <w:r>
        <w:t>栏目包括定制栏目和自定义栏目两块</w:t>
      </w:r>
      <w:r>
        <w:rPr>
          <w:rFonts w:hint="eastAsia"/>
        </w:rPr>
        <w:t>。</w:t>
      </w:r>
      <w:r>
        <w:t>定制栏目是指凡闻科技根据客户需求定制的新闻栏目</w:t>
      </w:r>
      <w:r>
        <w:rPr>
          <w:rFonts w:hint="eastAsia"/>
        </w:rPr>
        <w:t>，并可以在前台浏览定制的栏目。</w:t>
      </w:r>
      <w:r>
        <w:t>自定义栏目提供简单的栏目制作功能</w:t>
      </w:r>
      <w:r>
        <w:rPr>
          <w:rFonts w:hint="eastAsia"/>
        </w:rPr>
        <w:t>。</w:t>
      </w:r>
      <w:r>
        <w:t>编辑可以通过点击下图</w:t>
      </w:r>
      <w:r>
        <w:rPr>
          <w:rFonts w:hint="eastAsia"/>
        </w:rPr>
        <w:t>“+”按钮自定义栏目。</w:t>
      </w:r>
    </w:p>
    <w:p>
      <w:pPr>
        <w:pStyle w:val="4"/>
        <w:jc w:val="center"/>
      </w:pPr>
      <w:r>
        <w:drawing>
          <wp:inline distT="0" distB="0" distL="0" distR="0">
            <wp:extent cx="5009515" cy="2628265"/>
            <wp:effectExtent l="0" t="0" r="635" b="635"/>
            <wp:docPr id="15" name="图片 4"/>
            <wp:cNvGraphicFramePr/>
            <a:graphic xmlns:a="http://schemas.openxmlformats.org/drawingml/2006/main">
              <a:graphicData uri="http://schemas.openxmlformats.org/drawingml/2006/picture">
                <pic:pic xmlns:pic="http://schemas.openxmlformats.org/drawingml/2006/picture">
                  <pic:nvPicPr>
                    <pic:cNvPr id="15" name="图片 4"/>
                    <pic:cNvPicPr/>
                  </pic:nvPicPr>
                  <pic:blipFill>
                    <a:blip r:embed="rId80"/>
                    <a:stretch>
                      <a:fillRect/>
                    </a:stretch>
                  </pic:blipFill>
                  <pic:spPr>
                    <a:xfrm>
                      <a:off x="0" y="0"/>
                      <a:ext cx="5009515" cy="2628265"/>
                    </a:xfrm>
                    <a:prstGeom prst="rect">
                      <a:avLst/>
                    </a:prstGeom>
                    <a:noFill/>
                    <a:ln w="9525">
                      <a:noFill/>
                    </a:ln>
                  </pic:spPr>
                </pic:pic>
              </a:graphicData>
            </a:graphic>
          </wp:inline>
        </w:drawing>
      </w:r>
    </w:p>
    <w:p>
      <w:pPr>
        <w:pStyle w:val="4"/>
      </w:pPr>
      <w:r>
        <w:t>点击</w:t>
      </w:r>
      <w:r>
        <w:rPr>
          <w:rFonts w:hint="eastAsia"/>
        </w:rPr>
        <w:t>“+”按钮后，弹出下图操作框。</w:t>
      </w:r>
    </w:p>
    <w:p>
      <w:pPr>
        <w:pStyle w:val="4"/>
        <w:ind w:firstLine="0" w:firstLineChars="0"/>
        <w:jc w:val="center"/>
      </w:pPr>
      <w:r>
        <w:drawing>
          <wp:inline distT="0" distB="0" distL="0" distR="0">
            <wp:extent cx="3599815" cy="2432685"/>
            <wp:effectExtent l="0" t="0" r="635" b="571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81"/>
                    <a:stretch>
                      <a:fillRect/>
                    </a:stretch>
                  </pic:blipFill>
                  <pic:spPr>
                    <a:xfrm>
                      <a:off x="0" y="0"/>
                      <a:ext cx="3600000" cy="2432879"/>
                    </a:xfrm>
                    <a:prstGeom prst="rect">
                      <a:avLst/>
                    </a:prstGeom>
                  </pic:spPr>
                </pic:pic>
              </a:graphicData>
            </a:graphic>
          </wp:inline>
        </w:drawing>
      </w:r>
    </w:p>
    <w:p>
      <w:pPr>
        <w:pStyle w:val="4"/>
      </w:pPr>
      <w:r>
        <w:t>栏目名称可以自由设置如上图的</w:t>
      </w:r>
      <w:r>
        <w:rPr>
          <w:rFonts w:hint="eastAsia"/>
        </w:rPr>
        <w:t>“科技纵览”，接着再以“科技”为关键词检索数据源，添加需要的数据源定制栏目。下图是“科技纵览”栏目完成定制后的效果图：</w:t>
      </w:r>
    </w:p>
    <w:p>
      <w:pPr>
        <w:pStyle w:val="4"/>
        <w:ind w:firstLine="0" w:firstLineChars="0"/>
        <w:jc w:val="center"/>
      </w:pPr>
      <w:r>
        <w:drawing>
          <wp:inline distT="0" distB="0" distL="0" distR="0">
            <wp:extent cx="2879725" cy="2411095"/>
            <wp:effectExtent l="0" t="0" r="0" b="825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82"/>
                    <a:stretch>
                      <a:fillRect/>
                    </a:stretch>
                  </pic:blipFill>
                  <pic:spPr>
                    <a:xfrm>
                      <a:off x="0" y="0"/>
                      <a:ext cx="2880000" cy="2411627"/>
                    </a:xfrm>
                    <a:prstGeom prst="rect">
                      <a:avLst/>
                    </a:prstGeom>
                  </pic:spPr>
                </pic:pic>
              </a:graphicData>
            </a:graphic>
          </wp:inline>
        </w:drawing>
      </w:r>
    </w:p>
    <w:p>
      <w:pPr>
        <w:pStyle w:val="4"/>
        <w:ind w:firstLine="0" w:firstLineChars="0"/>
        <w:jc w:val="center"/>
      </w:pPr>
    </w:p>
    <w:p>
      <w:pPr>
        <w:pStyle w:val="4"/>
        <w:ind w:firstLine="0" w:firstLineChars="0"/>
        <w:jc w:val="left"/>
      </w:pPr>
    </w:p>
    <w:p>
      <w:pPr>
        <w:pStyle w:val="2"/>
      </w:pPr>
      <w:bookmarkStart w:id="59" w:name="_Toc523217964"/>
      <w:r>
        <w:rPr>
          <w:rFonts w:hint="eastAsia"/>
        </w:rPr>
        <w:t>基础数据</w:t>
      </w:r>
      <w:bookmarkEnd w:id="59"/>
    </w:p>
    <w:p>
      <w:pPr>
        <w:pStyle w:val="3"/>
        <w:spacing w:before="120" w:after="120"/>
        <w:ind w:left="723" w:hanging="723"/>
      </w:pPr>
      <w:bookmarkStart w:id="60" w:name="_Toc523217965"/>
      <w:r>
        <w:rPr>
          <w:rFonts w:hint="eastAsia"/>
        </w:rPr>
        <w:t>基础数据简介</w:t>
      </w:r>
      <w:bookmarkEnd w:id="60"/>
    </w:p>
    <w:p>
      <w:pPr>
        <w:pStyle w:val="4"/>
      </w:pPr>
      <w:r>
        <w:t>资源浏览是凡闻资讯平台收录的数据</w:t>
      </w:r>
      <w:r>
        <w:rPr>
          <w:rFonts w:hint="eastAsia"/>
        </w:rPr>
        <w:t>，</w:t>
      </w:r>
      <w:r>
        <w:t>分类结构化存储后的页面呈现</w:t>
      </w:r>
      <w:r>
        <w:rPr>
          <w:rFonts w:hint="eastAsia"/>
        </w:rPr>
        <w:t>。</w:t>
      </w:r>
      <w:r>
        <w:t>资源浏览分为</w:t>
      </w:r>
      <w:r>
        <w:rPr>
          <w:rFonts w:hint="eastAsia"/>
        </w:rPr>
        <w:t>网站数据、报纸数据、微博数据、微信数据、</w:t>
      </w:r>
      <w:r>
        <w:t>APP</w:t>
      </w:r>
      <w:r>
        <w:rPr>
          <w:rFonts w:hint="eastAsia"/>
        </w:rPr>
        <w:t>数据、论坛数据。</w:t>
      </w:r>
    </w:p>
    <w:p>
      <w:pPr>
        <w:pStyle w:val="3"/>
        <w:spacing w:before="120" w:after="120"/>
        <w:ind w:left="723" w:hanging="723"/>
      </w:pPr>
      <w:bookmarkStart w:id="61" w:name="_Toc523217966"/>
      <w:r>
        <w:rPr>
          <w:rFonts w:hint="eastAsia"/>
        </w:rPr>
        <w:t>网站数据</w:t>
      </w:r>
      <w:bookmarkEnd w:id="61"/>
    </w:p>
    <w:p>
      <w:pPr>
        <w:pStyle w:val="4"/>
      </w:pPr>
      <w:r>
        <w:rPr>
          <w:rFonts w:hint="eastAsia"/>
        </w:rPr>
        <w:t>网站数据中的资源分为中央网站、门户网站、地方网站、专业网站和综合网站。</w:t>
      </w:r>
      <w:r>
        <w:t>对每个网站的分类存储更会细化到每一个子栏目</w:t>
      </w:r>
      <w:r>
        <w:rPr>
          <w:rFonts w:hint="eastAsia"/>
        </w:rPr>
        <w:t>，如下图：</w:t>
      </w:r>
    </w:p>
    <w:p>
      <w:pPr>
        <w:pStyle w:val="4"/>
        <w:jc w:val="center"/>
      </w:pPr>
      <w:r>
        <w:drawing>
          <wp:inline distT="0" distB="0" distL="0" distR="0">
            <wp:extent cx="3085465" cy="2543175"/>
            <wp:effectExtent l="0" t="0" r="635"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3089654" cy="2546225"/>
                    </a:xfrm>
                    <a:prstGeom prst="rect">
                      <a:avLst/>
                    </a:prstGeom>
                  </pic:spPr>
                </pic:pic>
              </a:graphicData>
            </a:graphic>
          </wp:inline>
        </w:drawing>
      </w:r>
    </w:p>
    <w:p>
      <w:pPr>
        <w:pStyle w:val="4"/>
      </w:pPr>
      <w:r>
        <w:t>网站速览中的每个栏目以及每个栏目下具体的文章</w:t>
      </w:r>
      <w:r>
        <w:rPr>
          <w:rFonts w:hint="eastAsia"/>
        </w:rPr>
        <w:t>，</w:t>
      </w:r>
      <w:r>
        <w:t>都可以收藏</w:t>
      </w:r>
      <w:r>
        <w:rPr>
          <w:rFonts w:hint="eastAsia"/>
        </w:rPr>
        <w:t>。</w:t>
      </w:r>
      <w:r>
        <w:t>收藏只需要点击星号</w:t>
      </w:r>
      <w:r>
        <w:rPr>
          <w:rFonts w:hint="eastAsia"/>
        </w:rPr>
        <w:t>，</w:t>
      </w:r>
      <w:r>
        <w:t>如下图红框</w:t>
      </w:r>
      <w:r>
        <w:rPr>
          <w:rFonts w:hint="eastAsia"/>
        </w:rPr>
        <w:t>：</w:t>
      </w:r>
    </w:p>
    <w:p>
      <w:pPr>
        <w:pStyle w:val="4"/>
        <w:ind w:firstLine="0" w:firstLineChars="0"/>
        <w:jc w:val="center"/>
      </w:pPr>
      <w:r>
        <w:drawing>
          <wp:inline distT="0" distB="0" distL="0" distR="0">
            <wp:extent cx="2879725" cy="1898015"/>
            <wp:effectExtent l="0" t="0" r="0" b="698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84"/>
                    <a:stretch>
                      <a:fillRect/>
                    </a:stretch>
                  </pic:blipFill>
                  <pic:spPr>
                    <a:xfrm>
                      <a:off x="0" y="0"/>
                      <a:ext cx="2880000" cy="1898551"/>
                    </a:xfrm>
                    <a:prstGeom prst="rect">
                      <a:avLst/>
                    </a:prstGeom>
                  </pic:spPr>
                </pic:pic>
              </a:graphicData>
            </a:graphic>
          </wp:inline>
        </w:drawing>
      </w:r>
    </w:p>
    <w:p>
      <w:pPr>
        <w:pStyle w:val="4"/>
      </w:pPr>
      <w:r>
        <w:t>收藏后</w:t>
      </w:r>
      <w:r>
        <w:rPr>
          <w:rFonts w:hint="eastAsia"/>
        </w:rPr>
        <w:t>，</w:t>
      </w:r>
      <w:r>
        <w:t>即可在我的收藏中快速查看</w:t>
      </w:r>
      <w:r>
        <w:rPr>
          <w:rFonts w:hint="eastAsia"/>
        </w:rPr>
        <w:t>。</w:t>
      </w:r>
    </w:p>
    <w:p>
      <w:pPr>
        <w:pStyle w:val="3"/>
        <w:spacing w:before="120" w:after="120"/>
        <w:ind w:left="723" w:hanging="723"/>
      </w:pPr>
      <w:bookmarkStart w:id="62" w:name="_Toc523217967"/>
      <w:r>
        <w:rPr>
          <w:rFonts w:hint="eastAsia"/>
        </w:rPr>
        <w:t>微博数据</w:t>
      </w:r>
      <w:bookmarkEnd w:id="62"/>
    </w:p>
    <w:p>
      <w:pPr>
        <w:pStyle w:val="4"/>
      </w:pPr>
      <w:r>
        <w:t>微博</w:t>
      </w:r>
      <w:r>
        <w:rPr>
          <w:rFonts w:hint="eastAsia"/>
        </w:rPr>
        <w:t>数据</w:t>
      </w:r>
      <w:r>
        <w:t>分为</w:t>
      </w:r>
      <w:r>
        <w:rPr>
          <w:rFonts w:hint="eastAsia"/>
        </w:rPr>
        <w:t>全国各省市微博、各类别微博、微博话题、微博艾特等几个大的分类。其中每个大的分类又会细分小分类。</w:t>
      </w:r>
    </w:p>
    <w:p>
      <w:pPr>
        <w:pStyle w:val="4"/>
      </w:pPr>
      <w:r>
        <w:rPr>
          <w:rFonts w:hint="eastAsia"/>
        </w:rPr>
        <w:t>微博数据</w:t>
      </w:r>
      <w:r>
        <w:t>中的每个栏目以及每个栏目下具体的文章</w:t>
      </w:r>
      <w:r>
        <w:rPr>
          <w:rFonts w:hint="eastAsia"/>
        </w:rPr>
        <w:t>，</w:t>
      </w:r>
      <w:r>
        <w:t>都可以收藏</w:t>
      </w:r>
      <w:r>
        <w:rPr>
          <w:rFonts w:hint="eastAsia"/>
        </w:rPr>
        <w:t>。</w:t>
      </w:r>
      <w:r>
        <w:t>收藏只需要点击星号</w:t>
      </w:r>
      <w:r>
        <w:rPr>
          <w:rFonts w:hint="eastAsia"/>
        </w:rPr>
        <w:t>，</w:t>
      </w:r>
      <w:r>
        <w:t>如下图</w:t>
      </w:r>
      <w:r>
        <w:rPr>
          <w:rFonts w:hint="eastAsia"/>
        </w:rPr>
        <w:t>：</w:t>
      </w:r>
    </w:p>
    <w:p>
      <w:pPr>
        <w:pStyle w:val="4"/>
        <w:ind w:firstLine="0" w:firstLineChars="0"/>
        <w:jc w:val="center"/>
      </w:pPr>
      <w:r>
        <w:drawing>
          <wp:inline distT="0" distB="0" distL="0" distR="0">
            <wp:extent cx="5177790" cy="1609725"/>
            <wp:effectExtent l="0" t="0" r="381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200001" cy="1616510"/>
                    </a:xfrm>
                    <a:prstGeom prst="rect">
                      <a:avLst/>
                    </a:prstGeom>
                  </pic:spPr>
                </pic:pic>
              </a:graphicData>
            </a:graphic>
          </wp:inline>
        </w:drawing>
      </w:r>
    </w:p>
    <w:p>
      <w:pPr>
        <w:pStyle w:val="4"/>
      </w:pPr>
      <w:r>
        <w:t>收藏后</w:t>
      </w:r>
      <w:r>
        <w:rPr>
          <w:rFonts w:hint="eastAsia"/>
        </w:rPr>
        <w:t>，</w:t>
      </w:r>
      <w:r>
        <w:t>即可在我的收藏中快速查看</w:t>
      </w:r>
      <w:r>
        <w:rPr>
          <w:rFonts w:hint="eastAsia"/>
        </w:rPr>
        <w:t>。</w:t>
      </w:r>
    </w:p>
    <w:p>
      <w:pPr>
        <w:pStyle w:val="3"/>
        <w:spacing w:before="120" w:after="120"/>
        <w:ind w:left="723" w:hanging="723"/>
      </w:pPr>
      <w:bookmarkStart w:id="63" w:name="_Toc523217968"/>
      <w:r>
        <w:rPr>
          <w:rFonts w:hint="eastAsia"/>
        </w:rPr>
        <w:t>微信数据</w:t>
      </w:r>
      <w:bookmarkEnd w:id="63"/>
    </w:p>
    <w:p>
      <w:pPr>
        <w:pStyle w:val="4"/>
      </w:pPr>
      <w:r>
        <w:t>微信</w:t>
      </w:r>
      <w:r>
        <w:rPr>
          <w:rFonts w:hint="eastAsia"/>
        </w:rPr>
        <w:t>数据</w:t>
      </w:r>
      <w:r>
        <w:t>分为省市和类别</w:t>
      </w:r>
      <w:r>
        <w:rPr>
          <w:rFonts w:hint="eastAsia"/>
        </w:rPr>
        <w:t>两</w:t>
      </w:r>
      <w:r>
        <w:t>大分类</w:t>
      </w:r>
      <w:r>
        <w:rPr>
          <w:rFonts w:hint="eastAsia"/>
        </w:rPr>
        <w:t>，</w:t>
      </w:r>
      <w:r>
        <w:t>其中类别分类分为</w:t>
      </w:r>
      <w:r>
        <w:rPr>
          <w:rFonts w:hint="eastAsia"/>
        </w:rPr>
        <w:t>时事类、政务类、汽车类、教育类、科技类、娱乐类、体育类、美体类、文摘类、财经类、民生类、创业类、楼市类、职场类、企业类、文化类、百科类、健康类、时尚类、美食类、乐活类、幽默类、旅游类、情感类、气象类、交通类、杂谈类、萌宠类、艺术类、产业类、新媒体、媒体类、评论类、动漫类、金融类、亲子类、学习类、影音类、诗歌类、产品类、互联网类、励志类、生活类、宗教类、创意类、视觉类、军事类、企业号、媒体人、其他。</w:t>
      </w:r>
    </w:p>
    <w:p>
      <w:pPr>
        <w:spacing w:before="120" w:after="120" w:line="360" w:lineRule="auto"/>
        <w:ind w:firstLine="480" w:firstLineChars="200"/>
        <w:rPr>
          <w:rFonts w:ascii="微软雅黑" w:hAnsi="微软雅黑"/>
        </w:rPr>
      </w:pPr>
      <w:r>
        <w:rPr>
          <w:rFonts w:hint="eastAsia" w:ascii="微软雅黑" w:hAnsi="微软雅黑"/>
        </w:rPr>
        <w:t>微信数据中的每个栏目以及每个栏目下具体的文章，都可以收藏。收藏只需要点击星号，如下图：</w:t>
      </w:r>
    </w:p>
    <w:p>
      <w:pPr>
        <w:pStyle w:val="4"/>
        <w:ind w:firstLine="0" w:firstLineChars="0"/>
        <w:jc w:val="center"/>
      </w:pPr>
      <w:r>
        <w:drawing>
          <wp:inline distT="0" distB="0" distL="0" distR="0">
            <wp:extent cx="5561330" cy="1733550"/>
            <wp:effectExtent l="0" t="0" r="127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568946" cy="1735738"/>
                    </a:xfrm>
                    <a:prstGeom prst="rect">
                      <a:avLst/>
                    </a:prstGeom>
                  </pic:spPr>
                </pic:pic>
              </a:graphicData>
            </a:graphic>
          </wp:inline>
        </w:drawing>
      </w:r>
    </w:p>
    <w:p>
      <w:pPr>
        <w:pStyle w:val="4"/>
      </w:pPr>
      <w:r>
        <w:t>收藏后</w:t>
      </w:r>
      <w:r>
        <w:rPr>
          <w:rFonts w:hint="eastAsia"/>
        </w:rPr>
        <w:t>，</w:t>
      </w:r>
      <w:r>
        <w:t>即可在我的收藏中快速查看</w:t>
      </w:r>
      <w:r>
        <w:rPr>
          <w:rFonts w:hint="eastAsia"/>
        </w:rPr>
        <w:t>。</w:t>
      </w:r>
    </w:p>
    <w:p>
      <w:pPr>
        <w:pStyle w:val="3"/>
        <w:spacing w:before="120" w:after="120"/>
        <w:ind w:left="723" w:hanging="723"/>
      </w:pPr>
      <w:bookmarkStart w:id="64" w:name="_Toc523217969"/>
      <w:r>
        <w:rPr>
          <w:rFonts w:hint="eastAsia"/>
        </w:rPr>
        <w:t>APP数据</w:t>
      </w:r>
      <w:bookmarkEnd w:id="64"/>
    </w:p>
    <w:p>
      <w:pPr>
        <w:pStyle w:val="4"/>
      </w:pPr>
      <w:r>
        <w:rPr>
          <w:rFonts w:hint="eastAsia"/>
        </w:rPr>
        <w:t>APP数据分为中央媒体移动端、新闻门户移动端、地方媒体移动客户端、第三方移动客户端四个大类。每个收录的APP，又按照APP中的新闻栏目分类进行了结构化的存储。APP栏目和文章收藏和网站速览相同。</w:t>
      </w:r>
    </w:p>
    <w:p>
      <w:pPr>
        <w:pStyle w:val="4"/>
        <w:ind w:firstLine="0" w:firstLineChars="0"/>
        <w:jc w:val="center"/>
      </w:pPr>
      <w:r>
        <w:drawing>
          <wp:inline distT="0" distB="0" distL="0" distR="0">
            <wp:extent cx="3606800" cy="2901950"/>
            <wp:effectExtent l="0" t="0" r="0" b="0"/>
            <wp:docPr id="14" name="图片 3"/>
            <wp:cNvGraphicFramePr/>
            <a:graphic xmlns:a="http://schemas.openxmlformats.org/drawingml/2006/main">
              <a:graphicData uri="http://schemas.openxmlformats.org/drawingml/2006/picture">
                <pic:pic xmlns:pic="http://schemas.openxmlformats.org/drawingml/2006/picture">
                  <pic:nvPicPr>
                    <pic:cNvPr id="14" name="图片 3"/>
                    <pic:cNvPicPr/>
                  </pic:nvPicPr>
                  <pic:blipFill>
                    <a:blip r:embed="rId87"/>
                    <a:stretch>
                      <a:fillRect/>
                    </a:stretch>
                  </pic:blipFill>
                  <pic:spPr>
                    <a:xfrm>
                      <a:off x="0" y="0"/>
                      <a:ext cx="3606800" cy="2901950"/>
                    </a:xfrm>
                    <a:prstGeom prst="rect">
                      <a:avLst/>
                    </a:prstGeom>
                    <a:noFill/>
                    <a:ln w="9525">
                      <a:noFill/>
                    </a:ln>
                  </pic:spPr>
                </pic:pic>
              </a:graphicData>
            </a:graphic>
          </wp:inline>
        </w:drawing>
      </w:r>
    </w:p>
    <w:p>
      <w:pPr>
        <w:pStyle w:val="3"/>
        <w:spacing w:before="120" w:after="120"/>
        <w:ind w:left="723" w:hanging="723"/>
      </w:pPr>
      <w:bookmarkStart w:id="65" w:name="_Toc523217970"/>
      <w:r>
        <w:rPr>
          <w:rFonts w:hint="eastAsia"/>
        </w:rPr>
        <w:t>论坛数据</w:t>
      </w:r>
      <w:bookmarkEnd w:id="65"/>
    </w:p>
    <w:p>
      <w:pPr>
        <w:pStyle w:val="4"/>
      </w:pPr>
      <w:r>
        <w:t>论坛</w:t>
      </w:r>
      <w:r>
        <w:rPr>
          <w:rFonts w:hint="eastAsia"/>
        </w:rPr>
        <w:t>数据</w:t>
      </w:r>
      <w:r>
        <w:t>分为</w:t>
      </w:r>
      <w:r>
        <w:rPr>
          <w:rFonts w:hint="eastAsia"/>
        </w:rPr>
        <w:t>地方论坛、百度贴吧、天涯社区、西祠胡同、水木社区、强国论坛六大类。论坛栏目和文章收藏和网站速览相同。</w:t>
      </w:r>
    </w:p>
    <w:p>
      <w:pPr>
        <w:pStyle w:val="4"/>
        <w:ind w:firstLine="0" w:firstLineChars="0"/>
        <w:jc w:val="center"/>
      </w:pPr>
      <w:r>
        <w:drawing>
          <wp:inline distT="0" distB="0" distL="0" distR="0">
            <wp:extent cx="3257550" cy="267652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3268931" cy="2685606"/>
                    </a:xfrm>
                    <a:prstGeom prst="rect">
                      <a:avLst/>
                    </a:prstGeom>
                  </pic:spPr>
                </pic:pic>
              </a:graphicData>
            </a:graphic>
          </wp:inline>
        </w:drawing>
      </w:r>
    </w:p>
    <w:p>
      <w:pPr>
        <w:pStyle w:val="3"/>
        <w:spacing w:before="120" w:after="120"/>
        <w:ind w:left="723" w:hanging="723"/>
      </w:pPr>
      <w:bookmarkStart w:id="66" w:name="_Toc523217971"/>
      <w:r>
        <w:rPr>
          <w:rFonts w:hint="eastAsia"/>
        </w:rPr>
        <w:t>报纸数据</w:t>
      </w:r>
      <w:bookmarkEnd w:id="66"/>
    </w:p>
    <w:p>
      <w:pPr>
        <w:pStyle w:val="4"/>
      </w:pPr>
      <w:r>
        <w:t>报纸</w:t>
      </w:r>
      <w:r>
        <w:rPr>
          <w:rFonts w:hint="eastAsia"/>
        </w:rPr>
        <w:t>数据</w:t>
      </w:r>
      <w:r>
        <w:t>分资源展示</w:t>
      </w:r>
      <w:r>
        <w:rPr>
          <w:rFonts w:hint="eastAsia"/>
        </w:rPr>
        <w:t>，</w:t>
      </w:r>
      <w:r>
        <w:t>可通过名称搜索</w:t>
      </w:r>
      <w:r>
        <w:rPr>
          <w:rFonts w:hint="eastAsia"/>
        </w:rPr>
        <w:t>、</w:t>
      </w:r>
      <w:r>
        <w:t>报纸类型搜索</w:t>
      </w:r>
      <w:r>
        <w:rPr>
          <w:rFonts w:hint="eastAsia"/>
        </w:rPr>
        <w:t>，</w:t>
      </w:r>
      <w:r>
        <w:t>报纸区域搜索三大模式进行展示</w:t>
      </w:r>
      <w:r>
        <w:rPr>
          <w:rFonts w:hint="eastAsia"/>
        </w:rPr>
        <w:t>。</w:t>
      </w:r>
      <w:r>
        <w:t>我们可以点击报纸的星号</w:t>
      </w:r>
      <w:r>
        <w:rPr>
          <w:rFonts w:hint="eastAsia"/>
        </w:rPr>
        <w:t>，</w:t>
      </w:r>
      <w:r>
        <w:t>对一份报纸进行收藏</w:t>
      </w:r>
      <w:r>
        <w:rPr>
          <w:rFonts w:hint="eastAsia"/>
        </w:rPr>
        <w:t>。收藏后可在我的收藏中快速打开，不用再从资源浏览中寻找。</w:t>
      </w:r>
    </w:p>
    <w:p>
      <w:pPr>
        <w:pStyle w:val="4"/>
        <w:ind w:firstLine="0" w:firstLineChars="0"/>
        <w:jc w:val="center"/>
      </w:pPr>
      <w:r>
        <w:drawing>
          <wp:inline distT="0" distB="0" distL="0" distR="0">
            <wp:extent cx="3599815" cy="2061845"/>
            <wp:effectExtent l="0" t="0" r="635"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89"/>
                    <a:stretch>
                      <a:fillRect/>
                    </a:stretch>
                  </pic:blipFill>
                  <pic:spPr>
                    <a:xfrm>
                      <a:off x="0" y="0"/>
                      <a:ext cx="3600000" cy="2062041"/>
                    </a:xfrm>
                    <a:prstGeom prst="rect">
                      <a:avLst/>
                    </a:prstGeom>
                  </pic:spPr>
                </pic:pic>
              </a:graphicData>
            </a:graphic>
          </wp:inline>
        </w:drawing>
      </w:r>
    </w:p>
    <w:p>
      <w:pPr>
        <w:pStyle w:val="4"/>
      </w:pPr>
      <w:r>
        <w:t>点开一份具体的报纸</w:t>
      </w:r>
      <w:r>
        <w:rPr>
          <w:rFonts w:hint="eastAsia"/>
        </w:rPr>
        <w:t>，</w:t>
      </w:r>
      <w:r>
        <w:t>报纸的浏览形式如下图</w:t>
      </w:r>
      <w:r>
        <w:rPr>
          <w:rFonts w:hint="eastAsia"/>
        </w:rPr>
        <w:t>：</w:t>
      </w:r>
    </w:p>
    <w:p>
      <w:pPr>
        <w:pStyle w:val="4"/>
        <w:ind w:firstLine="0" w:firstLineChars="0"/>
        <w:jc w:val="center"/>
      </w:pPr>
      <w:r>
        <w:drawing>
          <wp:inline distT="0" distB="0" distL="0" distR="0">
            <wp:extent cx="3599815" cy="2508885"/>
            <wp:effectExtent l="0" t="0" r="635" b="571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90"/>
                    <a:stretch>
                      <a:fillRect/>
                    </a:stretch>
                  </pic:blipFill>
                  <pic:spPr>
                    <a:xfrm>
                      <a:off x="0" y="0"/>
                      <a:ext cx="3600000" cy="2509501"/>
                    </a:xfrm>
                    <a:prstGeom prst="rect">
                      <a:avLst/>
                    </a:prstGeom>
                  </pic:spPr>
                </pic:pic>
              </a:graphicData>
            </a:graphic>
          </wp:inline>
        </w:drawing>
      </w:r>
    </w:p>
    <w:p>
      <w:pPr>
        <w:pStyle w:val="4"/>
      </w:pPr>
      <w:r>
        <w:t>在浏览报纸过程中</w:t>
      </w:r>
      <w:r>
        <w:rPr>
          <w:rFonts w:hint="eastAsia"/>
        </w:rPr>
        <w:t>，</w:t>
      </w:r>
      <w:r>
        <w:t>编辑可以对某一版面进行收藏</w:t>
      </w:r>
      <w:r>
        <w:rPr>
          <w:rFonts w:hint="eastAsia"/>
        </w:rPr>
        <w:t>，收藏后，可在我的收藏中快速查看。</w:t>
      </w:r>
    </w:p>
    <w:p>
      <w:pPr>
        <w:pStyle w:val="2"/>
      </w:pPr>
      <w:bookmarkStart w:id="67" w:name="_Toc523217972"/>
      <w:r>
        <w:rPr>
          <w:rFonts w:hint="eastAsia"/>
        </w:rPr>
        <w:t>首页速览</w:t>
      </w:r>
      <w:bookmarkEnd w:id="67"/>
    </w:p>
    <w:p>
      <w:pPr>
        <w:pStyle w:val="4"/>
      </w:pPr>
      <w:r>
        <w:t>凡闻资讯首页是对凡闻资讯各重要模块的一个概要呈现</w:t>
      </w:r>
      <w:r>
        <w:rPr>
          <w:rFonts w:hint="eastAsia"/>
        </w:rPr>
        <w:t>，</w:t>
      </w:r>
      <w:r>
        <w:t>方便编辑快速浏览或者进入对应的模块</w:t>
      </w:r>
      <w:r>
        <w:rPr>
          <w:rFonts w:hint="eastAsia"/>
        </w:rPr>
        <w:t>。</w:t>
      </w:r>
    </w:p>
    <w:p>
      <w:pPr>
        <w:pStyle w:val="4"/>
      </w:pPr>
      <w:r>
        <w:t>下图是凡闻资讯首页</w:t>
      </w:r>
      <w:r>
        <w:rPr>
          <w:rFonts w:hint="eastAsia"/>
        </w:rPr>
        <w:t>头部。左侧是精选的热点新闻并配有大轮播图，右侧是是推荐频道的一个小型展示窗，点击“党报头条”右侧的省略号，即可跳转至推荐频道功能模块。</w:t>
      </w:r>
    </w:p>
    <w:p>
      <w:pPr>
        <w:pStyle w:val="4"/>
        <w:ind w:firstLine="0" w:firstLineChars="0"/>
        <w:jc w:val="center"/>
      </w:pPr>
      <w:r>
        <w:drawing>
          <wp:inline distT="0" distB="0" distL="0" distR="0">
            <wp:extent cx="4318635" cy="1923415"/>
            <wp:effectExtent l="0" t="0" r="5715" b="63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320095" cy="1924159"/>
                    </a:xfrm>
                    <a:prstGeom prst="rect">
                      <a:avLst/>
                    </a:prstGeom>
                  </pic:spPr>
                </pic:pic>
              </a:graphicData>
            </a:graphic>
          </wp:inline>
        </w:drawing>
      </w:r>
    </w:p>
    <w:p>
      <w:pPr>
        <w:spacing w:before="120" w:after="120" w:line="360" w:lineRule="auto"/>
        <w:ind w:firstLine="480" w:firstLineChars="200"/>
        <w:rPr>
          <w:rFonts w:ascii="微软雅黑" w:hAnsi="微软雅黑"/>
        </w:rPr>
      </w:pPr>
      <w:r>
        <w:rPr>
          <w:rFonts w:hint="eastAsia" w:ascii="微软雅黑" w:hAnsi="微软雅黑"/>
        </w:rPr>
        <w:t>轮播图下方依次是媒体热点、地域新闻、专题分析、用户热点模块。编辑可以点击右上角设置按钮调整模块顺序。点击用户热点，则可以把用户热点模块调整至媒体热点目前的位置。</w:t>
      </w:r>
    </w:p>
    <w:p>
      <w:pPr>
        <w:pStyle w:val="4"/>
        <w:ind w:firstLine="0" w:firstLineChars="0"/>
      </w:pPr>
      <w:r>
        <w:drawing>
          <wp:inline distT="0" distB="0" distL="0" distR="0">
            <wp:extent cx="5396230" cy="2454275"/>
            <wp:effectExtent l="0" t="0" r="0" b="3175"/>
            <wp:docPr id="10" name="图片 2"/>
            <wp:cNvGraphicFramePr/>
            <a:graphic xmlns:a="http://schemas.openxmlformats.org/drawingml/2006/main">
              <a:graphicData uri="http://schemas.openxmlformats.org/drawingml/2006/picture">
                <pic:pic xmlns:pic="http://schemas.openxmlformats.org/drawingml/2006/picture">
                  <pic:nvPicPr>
                    <pic:cNvPr id="10" name="图片 2"/>
                    <pic:cNvPicPr/>
                  </pic:nvPicPr>
                  <pic:blipFill>
                    <a:blip r:embed="rId92"/>
                    <a:stretch>
                      <a:fillRect/>
                    </a:stretch>
                  </pic:blipFill>
                  <pic:spPr>
                    <a:xfrm>
                      <a:off x="0" y="0"/>
                      <a:ext cx="5396230" cy="2454275"/>
                    </a:xfrm>
                    <a:prstGeom prst="rect">
                      <a:avLst/>
                    </a:prstGeom>
                    <a:noFill/>
                    <a:ln w="9525">
                      <a:noFill/>
                    </a:ln>
                  </pic:spPr>
                </pic:pic>
              </a:graphicData>
            </a:graphic>
          </wp:inline>
        </w:drawing>
      </w:r>
    </w:p>
    <w:p>
      <w:pPr>
        <w:pStyle w:val="4"/>
      </w:pPr>
      <w:r>
        <w:t>重点介绍资源概况</w:t>
      </w:r>
      <w:r>
        <w:rPr>
          <w:rFonts w:hint="eastAsia"/>
        </w:rPr>
        <w:t>，</w:t>
      </w:r>
      <w:r>
        <w:t>概况描述了凡闻资讯平台目前一共收录的文章数量</w:t>
      </w:r>
      <w:r>
        <w:rPr>
          <w:rFonts w:hint="eastAsia"/>
        </w:rPr>
        <w:t>、</w:t>
      </w:r>
      <w:r>
        <w:t>收录的栏目数量</w:t>
      </w:r>
      <w:r>
        <w:rPr>
          <w:rFonts w:hint="eastAsia"/>
        </w:rPr>
        <w:t>，当日</w:t>
      </w:r>
      <w:r>
        <w:t>收录的文章数量</w:t>
      </w:r>
      <w:r>
        <w:rPr>
          <w:rFonts w:hint="eastAsia"/>
        </w:rPr>
        <w:t>。</w:t>
      </w:r>
    </w:p>
    <w:p>
      <w:pPr>
        <w:pStyle w:val="4"/>
        <w:jc w:val="center"/>
      </w:pPr>
      <w:r>
        <w:drawing>
          <wp:inline distT="0" distB="0" distL="0" distR="0">
            <wp:extent cx="2818765" cy="5809615"/>
            <wp:effectExtent l="0" t="0" r="635" b="635"/>
            <wp:docPr id="7" name="图片 1"/>
            <wp:cNvGraphicFramePr/>
            <a:graphic xmlns:a="http://schemas.openxmlformats.org/drawingml/2006/main">
              <a:graphicData uri="http://schemas.openxmlformats.org/drawingml/2006/picture">
                <pic:pic xmlns:pic="http://schemas.openxmlformats.org/drawingml/2006/picture">
                  <pic:nvPicPr>
                    <pic:cNvPr id="7" name="图片 1"/>
                    <pic:cNvPicPr/>
                  </pic:nvPicPr>
                  <pic:blipFill>
                    <a:blip r:embed="rId93"/>
                    <a:stretch>
                      <a:fillRect/>
                    </a:stretch>
                  </pic:blipFill>
                  <pic:spPr>
                    <a:xfrm>
                      <a:off x="0" y="0"/>
                      <a:ext cx="2818765" cy="5809615"/>
                    </a:xfrm>
                    <a:prstGeom prst="rect">
                      <a:avLst/>
                    </a:prstGeom>
                    <a:noFill/>
                    <a:ln w="9525">
                      <a:noFill/>
                    </a:ln>
                  </pic:spPr>
                </pic:pic>
              </a:graphicData>
            </a:graphic>
          </wp:inline>
        </w:drawing>
      </w:r>
    </w:p>
    <w:p>
      <w:pPr>
        <w:pStyle w:val="2"/>
      </w:pPr>
      <w:bookmarkStart w:id="68" w:name="_Toc523217973"/>
      <w:r>
        <w:rPr>
          <w:rFonts w:hint="eastAsia"/>
        </w:rPr>
        <w:t>个人中心</w:t>
      </w:r>
      <w:bookmarkEnd w:id="68"/>
    </w:p>
    <w:p>
      <w:pPr>
        <w:pStyle w:val="3"/>
        <w:spacing w:before="120" w:after="120"/>
        <w:ind w:left="723" w:hanging="723"/>
      </w:pPr>
      <w:bookmarkStart w:id="69" w:name="_Toc523217974"/>
      <w:r>
        <w:rPr>
          <w:rFonts w:hint="eastAsia"/>
        </w:rPr>
        <w:t>用户信息</w:t>
      </w:r>
      <w:bookmarkEnd w:id="69"/>
    </w:p>
    <w:p>
      <w:pPr>
        <w:pStyle w:val="4"/>
      </w:pPr>
      <w:r>
        <w:t>用户信息方便用户更新自己信息以及更换头像</w:t>
      </w:r>
      <w:r>
        <w:rPr>
          <w:rFonts w:hint="eastAsia"/>
        </w:rPr>
        <w:t>，</w:t>
      </w:r>
      <w:r>
        <w:t>在浏览前台时候</w:t>
      </w:r>
      <w:r>
        <w:rPr>
          <w:rFonts w:hint="eastAsia"/>
        </w:rPr>
        <w:t>，</w:t>
      </w:r>
      <w:r>
        <w:t>提供更愉悦的体验</w:t>
      </w:r>
      <w:r>
        <w:rPr>
          <w:rFonts w:hint="eastAsia"/>
        </w:rPr>
        <w:t>。</w:t>
      </w:r>
    </w:p>
    <w:p>
      <w:pPr>
        <w:pStyle w:val="4"/>
        <w:ind w:firstLine="0" w:firstLineChars="0"/>
        <w:jc w:val="center"/>
      </w:pPr>
      <w:r>
        <w:drawing>
          <wp:inline distT="0" distB="0" distL="0" distR="0">
            <wp:extent cx="2879725" cy="3768090"/>
            <wp:effectExtent l="0" t="0" r="0" b="381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94"/>
                    <a:stretch>
                      <a:fillRect/>
                    </a:stretch>
                  </pic:blipFill>
                  <pic:spPr>
                    <a:xfrm>
                      <a:off x="0" y="0"/>
                      <a:ext cx="2880000" cy="3768655"/>
                    </a:xfrm>
                    <a:prstGeom prst="rect">
                      <a:avLst/>
                    </a:prstGeom>
                  </pic:spPr>
                </pic:pic>
              </a:graphicData>
            </a:graphic>
          </wp:inline>
        </w:drawing>
      </w:r>
    </w:p>
    <w:p>
      <w:pPr>
        <w:pStyle w:val="3"/>
        <w:spacing w:before="120" w:after="120"/>
        <w:ind w:left="723" w:hanging="723"/>
      </w:pPr>
      <w:bookmarkStart w:id="70" w:name="_Toc523217975"/>
      <w:r>
        <w:rPr>
          <w:rFonts w:hint="eastAsia"/>
        </w:rPr>
        <w:t>密码修改</w:t>
      </w:r>
      <w:bookmarkEnd w:id="70"/>
    </w:p>
    <w:p>
      <w:pPr>
        <w:pStyle w:val="4"/>
      </w:pPr>
      <w:r>
        <w:rPr>
          <w:rFonts w:hint="eastAsia"/>
        </w:rPr>
        <w:t>系统账号开启后提供初始密码，建议用户使用该平台定期更改密码，保证平台的数据安全。</w:t>
      </w:r>
    </w:p>
    <w:p>
      <w:pPr>
        <w:pStyle w:val="4"/>
        <w:ind w:firstLine="0" w:firstLineChars="0"/>
        <w:jc w:val="center"/>
      </w:pPr>
      <w:r>
        <w:drawing>
          <wp:inline distT="0" distB="0" distL="0" distR="0">
            <wp:extent cx="2879725" cy="147256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95"/>
                    <a:stretch>
                      <a:fillRect/>
                    </a:stretch>
                  </pic:blipFill>
                  <pic:spPr>
                    <a:xfrm>
                      <a:off x="0" y="0"/>
                      <a:ext cx="2880000" cy="1472850"/>
                    </a:xfrm>
                    <a:prstGeom prst="rect">
                      <a:avLst/>
                    </a:prstGeom>
                  </pic:spPr>
                </pic:pic>
              </a:graphicData>
            </a:graphic>
          </wp:inline>
        </w:drawing>
      </w:r>
    </w:p>
    <w:p>
      <w:pPr>
        <w:pStyle w:val="3"/>
        <w:spacing w:before="120" w:after="120"/>
        <w:ind w:left="723" w:hanging="723"/>
      </w:pPr>
      <w:bookmarkStart w:id="71" w:name="_Toc523217976"/>
      <w:r>
        <w:rPr>
          <w:rFonts w:hint="eastAsia"/>
        </w:rPr>
        <w:t>消息配置</w:t>
      </w:r>
      <w:bookmarkEnd w:id="71"/>
    </w:p>
    <w:p>
      <w:pPr>
        <w:pStyle w:val="4"/>
      </w:pPr>
      <w:r>
        <w:rPr>
          <w:rFonts w:hint="eastAsia"/>
        </w:rPr>
        <w:t>消息配置中心目前支持媒体热点和专题分析的提醒。</w:t>
      </w:r>
    </w:p>
    <w:p>
      <w:pPr>
        <w:pStyle w:val="4"/>
        <w:ind w:firstLine="0" w:firstLineChars="0"/>
        <w:jc w:val="center"/>
      </w:pPr>
      <w:r>
        <w:drawing>
          <wp:inline distT="0" distB="0" distL="0" distR="0">
            <wp:extent cx="3599815" cy="1041400"/>
            <wp:effectExtent l="0" t="0" r="635" b="635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96"/>
                    <a:stretch>
                      <a:fillRect/>
                    </a:stretch>
                  </pic:blipFill>
                  <pic:spPr>
                    <a:xfrm>
                      <a:off x="0" y="0"/>
                      <a:ext cx="3600000" cy="1041815"/>
                    </a:xfrm>
                    <a:prstGeom prst="rect">
                      <a:avLst/>
                    </a:prstGeom>
                  </pic:spPr>
                </pic:pic>
              </a:graphicData>
            </a:graphic>
          </wp:inline>
        </w:drawing>
      </w:r>
    </w:p>
    <w:p>
      <w:pPr>
        <w:pStyle w:val="4"/>
      </w:pPr>
      <w:r>
        <w:rPr>
          <w:rFonts w:hint="eastAsia"/>
        </w:rPr>
        <w:t>当消息提醒开启后，会在系统右上角开启消息提醒，并伴随提醒声音。如开启了媒体热点，则媒体热点生成新的预测热点后，就会在右上角有消息提醒。专题分析类似。</w:t>
      </w:r>
    </w:p>
    <w:p>
      <w:pPr>
        <w:pStyle w:val="4"/>
      </w:pPr>
      <w:r>
        <w:t>点击系统右上角的通知按钮即可查看通知</w:t>
      </w:r>
      <w:r>
        <w:rPr>
          <w:rFonts w:hint="eastAsia"/>
        </w:rPr>
        <w:t>提醒内容</w:t>
      </w:r>
      <w:r>
        <w:t>详情。</w:t>
      </w:r>
    </w:p>
    <w:p>
      <w:pPr>
        <w:pStyle w:val="4"/>
        <w:ind w:firstLine="0" w:firstLineChars="0"/>
        <w:jc w:val="center"/>
      </w:pPr>
      <w:bookmarkStart w:id="73" w:name="_GoBack"/>
      <w:bookmarkEnd w:id="73"/>
    </w:p>
    <w:p>
      <w:pPr>
        <w:pStyle w:val="3"/>
        <w:spacing w:before="120" w:after="120"/>
        <w:ind w:left="723" w:hanging="723"/>
      </w:pPr>
      <w:bookmarkStart w:id="72" w:name="_Toc523217977"/>
      <w:r>
        <w:rPr>
          <w:rFonts w:hint="eastAsia"/>
        </w:rPr>
        <w:t>推送配置</w:t>
      </w:r>
      <w:bookmarkEnd w:id="72"/>
    </w:p>
    <w:p>
      <w:pPr>
        <w:pStyle w:val="4"/>
      </w:pPr>
      <w:r>
        <w:t>推送配置用于凡闻资讯库内文章的一键推送配置栏目</w:t>
      </w:r>
      <w:r>
        <w:rPr>
          <w:rFonts w:hint="eastAsia"/>
        </w:rPr>
        <w:t>ID参数。</w:t>
      </w:r>
    </w:p>
    <w:p>
      <w:pPr>
        <w:pStyle w:val="4"/>
        <w:ind w:firstLine="0" w:firstLineChars="0"/>
      </w:pPr>
      <w:r>
        <w:drawing>
          <wp:inline distT="0" distB="0" distL="0" distR="0">
            <wp:extent cx="5400040" cy="1915795"/>
            <wp:effectExtent l="0" t="0" r="0" b="825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97"/>
                    <a:stretch>
                      <a:fillRect/>
                    </a:stretch>
                  </pic:blipFill>
                  <pic:spPr>
                    <a:xfrm>
                      <a:off x="0" y="0"/>
                      <a:ext cx="5400040" cy="1915795"/>
                    </a:xfrm>
                    <a:prstGeom prst="rect">
                      <a:avLst/>
                    </a:prstGeom>
                  </pic:spPr>
                </pic:pic>
              </a:graphicData>
            </a:graphic>
          </wp:inline>
        </w:drawing>
      </w:r>
    </w:p>
    <w:p>
      <w:pPr>
        <w:pStyle w:val="4"/>
      </w:pPr>
      <w:r>
        <w:t>点击添加栏目后</w:t>
      </w:r>
      <w:r>
        <w:rPr>
          <w:rFonts w:hint="eastAsia"/>
        </w:rPr>
        <w:t>，填入栏目名称和栏目ID，点击确定后，即完成添加。</w:t>
      </w:r>
    </w:p>
    <w:p>
      <w:pPr>
        <w:pStyle w:val="4"/>
        <w:ind w:firstLine="0" w:firstLineChars="0"/>
        <w:jc w:val="center"/>
      </w:pPr>
      <w:r>
        <w:drawing>
          <wp:inline distT="0" distB="0" distL="0" distR="0">
            <wp:extent cx="2879725" cy="2690495"/>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98"/>
                    <a:stretch>
                      <a:fillRect/>
                    </a:stretch>
                  </pic:blipFill>
                  <pic:spPr>
                    <a:xfrm>
                      <a:off x="0" y="0"/>
                      <a:ext cx="2880000" cy="2690866"/>
                    </a:xfrm>
                    <a:prstGeom prst="rect">
                      <a:avLst/>
                    </a:prstGeom>
                  </pic:spPr>
                </pic:pic>
              </a:graphicData>
            </a:graphic>
          </wp:inline>
        </w:drawing>
      </w:r>
    </w:p>
    <w:p>
      <w:pPr>
        <w:pStyle w:val="4"/>
      </w:pPr>
      <w:r>
        <w:t>待回到前台</w:t>
      </w:r>
      <w:r>
        <w:rPr>
          <w:rFonts w:hint="eastAsia"/>
        </w:rPr>
        <w:t>，</w:t>
      </w:r>
      <w:r>
        <w:t>选择一篇具体文章推送是</w:t>
      </w:r>
      <w:r>
        <w:rPr>
          <w:rFonts w:hint="eastAsia"/>
        </w:rPr>
        <w:t>，</w:t>
      </w:r>
      <w:r>
        <w:t>即可看到增加了一个推送选项</w:t>
      </w:r>
      <w:r>
        <w:rPr>
          <w:rFonts w:hint="eastAsia"/>
        </w:rPr>
        <w:t>。</w:t>
      </w:r>
    </w:p>
    <w:sectPr>
      <w:pgSz w:w="11906" w:h="16838"/>
      <w:pgMar w:top="1418" w:right="1701" w:bottom="1418" w:left="1701" w:header="851" w:footer="992" w:gutter="0"/>
      <w:pgNumType w:fmt="numberInDash"/>
      <w:cols w:space="425" w:num="1"/>
      <w:docGrid w:linePitch="326" w:charSpace="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1"/>
    </wne:keymap>
    <wne:keymap wne:kcmPrimary="0233">
      <wne:acd wne:acdName="acd2"/>
    </wne:keymap>
  </wne:keymaps>
  <wne:acds>
    <wne:acd wne:argValue="AQAAAAEA" wne:acdName="acd0" wne:fciIndexBasedOn="0065"/>
    <wne:acd wne:argValue="AQAAAAIA" wne:acdName="acd1" wne:fciIndexBasedOn="0065"/>
    <wne:acd wne:argValue="AQAAAAMA" wne:acdName="acd2"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幼圆">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Unicode MS">
    <w:altName w:val="Arial"/>
    <w:panose1 w:val="020B06040202020202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spacing w:before="120" w:after="1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spacing w:before="120" w:after="120"/>
      <w:rPr>
        <w:rStyle w:val="40"/>
      </w:rPr>
    </w:pPr>
    <w:r>
      <w:rPr>
        <w:rStyle w:val="40"/>
      </w:rPr>
      <w:fldChar w:fldCharType="begin"/>
    </w:r>
    <w:r>
      <w:rPr>
        <w:rStyle w:val="40"/>
      </w:rPr>
      <w:instrText xml:space="preserve">PAGE  </w:instrText>
    </w:r>
    <w:r>
      <w:rPr>
        <w:rStyle w:val="40"/>
      </w:rPr>
      <w:fldChar w:fldCharType="end"/>
    </w:r>
  </w:p>
  <w:p>
    <w:pPr>
      <w:pStyle w:val="26"/>
      <w:spacing w:before="120" w:after="12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spacing w:before="120" w:after="1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page" w:x="2027" w:y="64"/>
      <w:spacing w:before="120" w:after="120"/>
      <w:rPr>
        <w:rStyle w:val="40"/>
      </w:rPr>
    </w:pPr>
    <w:r>
      <w:rPr>
        <w:rStyle w:val="40"/>
      </w:rPr>
      <w:fldChar w:fldCharType="begin"/>
    </w:r>
    <w:r>
      <w:rPr>
        <w:rStyle w:val="40"/>
      </w:rPr>
      <w:instrText xml:space="preserve">PAGE  </w:instrText>
    </w:r>
    <w:r>
      <w:rPr>
        <w:rStyle w:val="40"/>
      </w:rPr>
      <w:fldChar w:fldCharType="separate"/>
    </w:r>
    <w:r>
      <w:rPr>
        <w:rStyle w:val="40"/>
      </w:rPr>
      <w:t>- 2 -</w:t>
    </w:r>
    <w:r>
      <w:rPr>
        <w:rStyle w:val="40"/>
      </w:rPr>
      <w:fldChar w:fldCharType="end"/>
    </w:r>
  </w:p>
  <w:p>
    <w:pPr>
      <w:pStyle w:val="26"/>
      <w:spacing w:before="120" w:after="120"/>
      <w:ind w:firstLine="480"/>
      <w:jc w:val="center"/>
      <w:rPr>
        <w:rFonts w:ascii="微软雅黑" w:hAnsi="微软雅黑"/>
      </w:rPr>
    </w:pPr>
    <w:r>
      <w:rPr>
        <w:rFonts w:hint="eastAsia" w:ascii="微软雅黑" w:hAnsi="微软雅黑"/>
      </w:rPr>
      <w:t>地址: 中国杭州市西湖区百家园路7</w:t>
    </w:r>
    <w:r>
      <w:rPr>
        <w:rFonts w:ascii="微软雅黑" w:hAnsi="微软雅黑"/>
      </w:rPr>
      <w:t>9号</w:t>
    </w:r>
    <w:r>
      <w:rPr>
        <w:rFonts w:hint="eastAsia" w:ascii="微软雅黑" w:hAnsi="微软雅黑"/>
      </w:rPr>
      <w:t xml:space="preserve"> </w:t>
    </w:r>
    <w:r>
      <w:rPr>
        <w:rFonts w:ascii="微软雅黑" w:hAnsi="微软雅黑"/>
      </w:rPr>
      <w:t>西溪华洋创意园1号楼</w:t>
    </w:r>
    <w:r>
      <w:rPr>
        <w:rFonts w:hint="eastAsia" w:ascii="微软雅黑" w:hAnsi="微软雅黑"/>
      </w:rPr>
      <w:t>4楼</w:t>
    </w:r>
  </w:p>
  <w:p>
    <w:pPr>
      <w:pStyle w:val="26"/>
      <w:spacing w:before="120" w:after="120"/>
      <w:ind w:firstLine="280"/>
      <w:jc w:val="center"/>
      <w:rPr>
        <w:rFonts w:ascii="微软雅黑" w:hAnsi="微软雅黑"/>
      </w:rPr>
    </w:pPr>
    <w:r>
      <w:rPr>
        <w:rFonts w:ascii="Arial" w:hAnsi="Arial" w:cs="Arial"/>
        <w:sz w:val="14"/>
      </w:rPr>
      <w:t>ADD.: 4</w:t>
    </w:r>
    <w:r>
      <w:rPr>
        <w:rFonts w:ascii="Arial" w:hAnsi="Arial" w:cs="Arial"/>
        <w:sz w:val="14"/>
        <w:vertAlign w:val="superscript"/>
      </w:rPr>
      <w:t>th</w:t>
    </w:r>
    <w:r>
      <w:rPr>
        <w:rFonts w:ascii="Arial" w:hAnsi="Arial" w:cs="Arial"/>
        <w:sz w:val="14"/>
      </w:rPr>
      <w:t xml:space="preserve"> FLOOR</w:t>
    </w:r>
    <w:r>
      <w:rPr>
        <w:rFonts w:hint="eastAsia" w:ascii="Arial" w:hAnsi="Arial" w:cs="Arial"/>
        <w:sz w:val="14"/>
      </w:rPr>
      <w:t>，X</w:t>
    </w:r>
    <w:r>
      <w:rPr>
        <w:rFonts w:ascii="Arial" w:hAnsi="Arial" w:cs="Arial"/>
        <w:sz w:val="14"/>
      </w:rPr>
      <w:t>IXI HUAYANG CREATIVE PARK, NO.79, BAIJIAYUAN ROAD,HANGZHOU, 310023, CHINA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right" w:pos="8306"/>
      </w:tabs>
      <w:wordWrap w:val="0"/>
      <w:snapToGrid w:val="0"/>
      <w:spacing w:before="120" w:after="120"/>
    </w:pPr>
    <w:r>
      <w:rPr>
        <w:rFonts w:hint="eastAsia" w:ascii="微软雅黑" w:hAnsi="微软雅黑"/>
        <w:sz w:val="18"/>
        <w:szCs w:val="18"/>
      </w:rPr>
      <w:t>电话</w:t>
    </w:r>
    <w:r>
      <w:rPr>
        <w:rFonts w:ascii="Arial" w:hAnsi="Arial" w:cs="Arial"/>
        <w:sz w:val="18"/>
        <w:szCs w:val="18"/>
      </w:rPr>
      <w:t xml:space="preserve">TEL: +86-571-85331960      </w:t>
    </w:r>
    <w:r>
      <w:rPr>
        <w:rFonts w:ascii="微软雅黑" w:hAnsi="微软雅黑" w:cs="Arial"/>
        <w:sz w:val="18"/>
        <w:szCs w:val="18"/>
      </w:rPr>
      <w:t>网址</w:t>
    </w:r>
    <w:r>
      <w:rPr>
        <w:rFonts w:ascii="Arial" w:hAnsi="Arial" w:cs="Arial"/>
        <w:sz w:val="18"/>
        <w:szCs w:val="18"/>
      </w:rPr>
      <w:t>WEB: www.</w:t>
    </w:r>
    <w:r>
      <w:rPr>
        <w:rFonts w:hint="eastAsia" w:ascii="Arial" w:hAnsi="Arial" w:cs="Arial"/>
        <w:sz w:val="18"/>
        <w:szCs w:val="18"/>
      </w:rPr>
      <w:t>hz</w:t>
    </w:r>
    <w:r>
      <w:rPr>
        <w:rFonts w:ascii="Arial" w:hAnsi="Arial" w:cs="Arial"/>
        <w:sz w:val="18"/>
        <w:szCs w:val="18"/>
      </w:rPr>
      <w:t>fan</w:t>
    </w:r>
    <w:r>
      <w:rPr>
        <w:rFonts w:hint="eastAsia" w:ascii="Arial" w:hAnsi="Arial" w:cs="Arial"/>
        <w:sz w:val="18"/>
        <w:szCs w:val="18"/>
      </w:rPr>
      <w:t>wen</w:t>
    </w:r>
    <w:r>
      <w:rPr>
        <w:rFonts w:ascii="Arial" w:hAnsi="Arial" w:cs="Arial"/>
        <w:sz w:val="18"/>
        <w:szCs w:val="18"/>
      </w:rPr>
      <w:t xml:space="preserve">.com       </w:t>
    </w:r>
    <w:r>
      <w:rPr>
        <w:rFonts w:hint="eastAsia" w:ascii="Arial" w:hAnsi="Arial" w:cs="Arial"/>
        <w:sz w:val="18"/>
        <w:szCs w:val="18"/>
      </w:rPr>
      <w:t xml:space="preserve"> </w:t>
    </w:r>
    <w:r>
      <w:rPr>
        <w:rFonts w:ascii="Arial" w:hAnsi="Arial" w:cs="Arial"/>
        <w:sz w:val="18"/>
        <w:szCs w:val="18"/>
      </w:rPr>
      <w:t xml:space="preserve">      </w:t>
    </w:r>
    <w:r>
      <w:rPr>
        <w:rFonts w:ascii="Cambria" w:hAnsi="Cambria"/>
        <w:sz w:val="18"/>
        <w:szCs w:val="18"/>
      </w:rPr>
      <w:drawing>
        <wp:inline distT="0" distB="0" distL="0" distR="0">
          <wp:extent cx="1031240" cy="191135"/>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31240" cy="19113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spacing w:before="120"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685594"/>
    <w:multiLevelType w:val="multilevel"/>
    <w:tmpl w:val="3B685594"/>
    <w:lvl w:ilvl="0" w:tentative="0">
      <w:start w:val="1"/>
      <w:numFmt w:val="chineseCountingThousand"/>
      <w:pStyle w:val="2"/>
      <w:lvlText w:val="第%1章"/>
      <w:lvlJc w:val="left"/>
      <w:pPr>
        <w:tabs>
          <w:tab w:val="left" w:pos="1800"/>
        </w:tabs>
        <w:ind w:left="432" w:hanging="432"/>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1" w:tentative="0">
      <w:start w:val="1"/>
      <w:numFmt w:val="decimal"/>
      <w:pStyle w:val="3"/>
      <w:isLgl/>
      <w:lvlText w:val="%1.%2"/>
      <w:lvlJc w:val="left"/>
      <w:pPr>
        <w:tabs>
          <w:tab w:val="left" w:pos="576"/>
        </w:tabs>
        <w:ind w:left="576" w:hanging="576"/>
      </w:pPr>
      <w:rPr>
        <w:rFonts w:hint="eastAsia"/>
      </w:rPr>
    </w:lvl>
    <w:lvl w:ilvl="2" w:tentative="0">
      <w:start w:val="1"/>
      <w:numFmt w:val="decimal"/>
      <w:pStyle w:val="5"/>
      <w:isLgl/>
      <w:lvlText w:val="%1.%2.%3"/>
      <w:lvlJc w:val="left"/>
      <w:pPr>
        <w:tabs>
          <w:tab w:val="left" w:pos="900"/>
        </w:tabs>
        <w:ind w:left="900" w:hanging="720"/>
      </w:pPr>
      <w:rPr>
        <w:rFonts w:hint="eastAsia"/>
      </w:rPr>
    </w:lvl>
    <w:lvl w:ilvl="3" w:tentative="0">
      <w:start w:val="1"/>
      <w:numFmt w:val="decimal"/>
      <w:pStyle w:val="6"/>
      <w:isLgl/>
      <w:lvlText w:val="%1.%2.%3.%4"/>
      <w:lvlJc w:val="left"/>
      <w:pPr>
        <w:tabs>
          <w:tab w:val="left" w:pos="1404"/>
        </w:tabs>
        <w:ind w:left="1404" w:hanging="864"/>
      </w:pPr>
      <w:rPr>
        <w:rFonts w:hint="eastAsia"/>
      </w:rPr>
    </w:lvl>
    <w:lvl w:ilvl="4" w:tentative="0">
      <w:start w:val="1"/>
      <w:numFmt w:val="decimal"/>
      <w:pStyle w:val="7"/>
      <w:isLgl/>
      <w:lvlText w:val="%1.%2.%3.%4.%5"/>
      <w:lvlJc w:val="left"/>
      <w:pPr>
        <w:tabs>
          <w:tab w:val="left" w:pos="1008"/>
        </w:tabs>
        <w:ind w:left="1008" w:hanging="1008"/>
      </w:pPr>
      <w:rPr>
        <w:rFonts w:hint="eastAsia"/>
      </w:rPr>
    </w:lvl>
    <w:lvl w:ilvl="5" w:tentative="0">
      <w:start w:val="1"/>
      <w:numFmt w:val="decimal"/>
      <w:pStyle w:val="8"/>
      <w:isLgl/>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5"/>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M5MWY5MWUxNjQyYzdiMTI4NjQ4NWFiYzlkZGVlY2EifQ=="/>
  </w:docVars>
  <w:rsids>
    <w:rsidRoot w:val="006E3182"/>
    <w:rsid w:val="00000FEC"/>
    <w:rsid w:val="00001AB3"/>
    <w:rsid w:val="00001CFD"/>
    <w:rsid w:val="0000292C"/>
    <w:rsid w:val="00003630"/>
    <w:rsid w:val="00004FB2"/>
    <w:rsid w:val="0000504A"/>
    <w:rsid w:val="00005410"/>
    <w:rsid w:val="000062BD"/>
    <w:rsid w:val="00006A8A"/>
    <w:rsid w:val="00006D53"/>
    <w:rsid w:val="00007CF4"/>
    <w:rsid w:val="00010431"/>
    <w:rsid w:val="0001060B"/>
    <w:rsid w:val="00010741"/>
    <w:rsid w:val="000129A4"/>
    <w:rsid w:val="00012EC4"/>
    <w:rsid w:val="0001343E"/>
    <w:rsid w:val="00013619"/>
    <w:rsid w:val="0001479A"/>
    <w:rsid w:val="00014890"/>
    <w:rsid w:val="0001494A"/>
    <w:rsid w:val="000149CF"/>
    <w:rsid w:val="000162B2"/>
    <w:rsid w:val="0001636B"/>
    <w:rsid w:val="0001752B"/>
    <w:rsid w:val="0001760A"/>
    <w:rsid w:val="000209AA"/>
    <w:rsid w:val="00021DE9"/>
    <w:rsid w:val="00023951"/>
    <w:rsid w:val="0002403D"/>
    <w:rsid w:val="00025579"/>
    <w:rsid w:val="000257C7"/>
    <w:rsid w:val="00026798"/>
    <w:rsid w:val="00027C21"/>
    <w:rsid w:val="0003099B"/>
    <w:rsid w:val="00032395"/>
    <w:rsid w:val="0003367F"/>
    <w:rsid w:val="00034407"/>
    <w:rsid w:val="0003440C"/>
    <w:rsid w:val="00035AEE"/>
    <w:rsid w:val="00035D72"/>
    <w:rsid w:val="00036D07"/>
    <w:rsid w:val="000371C6"/>
    <w:rsid w:val="00037ED2"/>
    <w:rsid w:val="0004053F"/>
    <w:rsid w:val="00040D0D"/>
    <w:rsid w:val="00040E58"/>
    <w:rsid w:val="00041A6E"/>
    <w:rsid w:val="00042915"/>
    <w:rsid w:val="00042978"/>
    <w:rsid w:val="00042E3C"/>
    <w:rsid w:val="000430FB"/>
    <w:rsid w:val="000444AC"/>
    <w:rsid w:val="0004458A"/>
    <w:rsid w:val="00044B60"/>
    <w:rsid w:val="00044B80"/>
    <w:rsid w:val="00044E31"/>
    <w:rsid w:val="0004573C"/>
    <w:rsid w:val="0004603B"/>
    <w:rsid w:val="00046C9C"/>
    <w:rsid w:val="0004758A"/>
    <w:rsid w:val="00047618"/>
    <w:rsid w:val="00050161"/>
    <w:rsid w:val="000506DF"/>
    <w:rsid w:val="00051748"/>
    <w:rsid w:val="00051E13"/>
    <w:rsid w:val="000520A7"/>
    <w:rsid w:val="000524F6"/>
    <w:rsid w:val="000530E3"/>
    <w:rsid w:val="000530F4"/>
    <w:rsid w:val="00053B3E"/>
    <w:rsid w:val="00053F69"/>
    <w:rsid w:val="00054050"/>
    <w:rsid w:val="000541C8"/>
    <w:rsid w:val="00054868"/>
    <w:rsid w:val="00054DF3"/>
    <w:rsid w:val="000566EF"/>
    <w:rsid w:val="00057454"/>
    <w:rsid w:val="0005764A"/>
    <w:rsid w:val="00057962"/>
    <w:rsid w:val="00057F16"/>
    <w:rsid w:val="00060276"/>
    <w:rsid w:val="00060939"/>
    <w:rsid w:val="00060DEB"/>
    <w:rsid w:val="0006124D"/>
    <w:rsid w:val="0006198A"/>
    <w:rsid w:val="00061BFA"/>
    <w:rsid w:val="0006282D"/>
    <w:rsid w:val="0006395B"/>
    <w:rsid w:val="00063C8D"/>
    <w:rsid w:val="000653FD"/>
    <w:rsid w:val="00067773"/>
    <w:rsid w:val="00067C07"/>
    <w:rsid w:val="00070F0F"/>
    <w:rsid w:val="00071005"/>
    <w:rsid w:val="00071E86"/>
    <w:rsid w:val="000729A1"/>
    <w:rsid w:val="000739BE"/>
    <w:rsid w:val="00074707"/>
    <w:rsid w:val="000748FE"/>
    <w:rsid w:val="000771F6"/>
    <w:rsid w:val="000777DD"/>
    <w:rsid w:val="0008069A"/>
    <w:rsid w:val="00081E16"/>
    <w:rsid w:val="00082350"/>
    <w:rsid w:val="000860A5"/>
    <w:rsid w:val="00086D87"/>
    <w:rsid w:val="0008702B"/>
    <w:rsid w:val="00087594"/>
    <w:rsid w:val="0008790B"/>
    <w:rsid w:val="00090BC8"/>
    <w:rsid w:val="00091069"/>
    <w:rsid w:val="000917E6"/>
    <w:rsid w:val="00091A95"/>
    <w:rsid w:val="00091FD8"/>
    <w:rsid w:val="00092443"/>
    <w:rsid w:val="000924C5"/>
    <w:rsid w:val="00093410"/>
    <w:rsid w:val="00093C3D"/>
    <w:rsid w:val="0009410E"/>
    <w:rsid w:val="000942BB"/>
    <w:rsid w:val="00095C24"/>
    <w:rsid w:val="0009641E"/>
    <w:rsid w:val="000966AD"/>
    <w:rsid w:val="000974C3"/>
    <w:rsid w:val="000A08E3"/>
    <w:rsid w:val="000A2B59"/>
    <w:rsid w:val="000A2B70"/>
    <w:rsid w:val="000A50EF"/>
    <w:rsid w:val="000A604B"/>
    <w:rsid w:val="000A63A0"/>
    <w:rsid w:val="000A67D3"/>
    <w:rsid w:val="000A6B79"/>
    <w:rsid w:val="000A70D4"/>
    <w:rsid w:val="000A7450"/>
    <w:rsid w:val="000A781D"/>
    <w:rsid w:val="000B0E5B"/>
    <w:rsid w:val="000B1990"/>
    <w:rsid w:val="000B2030"/>
    <w:rsid w:val="000B2A90"/>
    <w:rsid w:val="000B3E5C"/>
    <w:rsid w:val="000B4948"/>
    <w:rsid w:val="000B5DC1"/>
    <w:rsid w:val="000B633E"/>
    <w:rsid w:val="000B669E"/>
    <w:rsid w:val="000B760F"/>
    <w:rsid w:val="000C1B03"/>
    <w:rsid w:val="000C24C9"/>
    <w:rsid w:val="000C32B9"/>
    <w:rsid w:val="000C3405"/>
    <w:rsid w:val="000C3911"/>
    <w:rsid w:val="000C6178"/>
    <w:rsid w:val="000C7C8B"/>
    <w:rsid w:val="000D055B"/>
    <w:rsid w:val="000D1734"/>
    <w:rsid w:val="000D206B"/>
    <w:rsid w:val="000D2A1D"/>
    <w:rsid w:val="000D2D01"/>
    <w:rsid w:val="000D3C07"/>
    <w:rsid w:val="000D3FB6"/>
    <w:rsid w:val="000D4EEA"/>
    <w:rsid w:val="000E0189"/>
    <w:rsid w:val="000E05FB"/>
    <w:rsid w:val="000E0FF9"/>
    <w:rsid w:val="000E2A74"/>
    <w:rsid w:val="000E3422"/>
    <w:rsid w:val="000E48D5"/>
    <w:rsid w:val="000E6171"/>
    <w:rsid w:val="000E65CE"/>
    <w:rsid w:val="000E7544"/>
    <w:rsid w:val="000E7AA9"/>
    <w:rsid w:val="000E7D74"/>
    <w:rsid w:val="000F0DD6"/>
    <w:rsid w:val="000F247F"/>
    <w:rsid w:val="000F29DC"/>
    <w:rsid w:val="000F4F3E"/>
    <w:rsid w:val="000F5584"/>
    <w:rsid w:val="000F71E0"/>
    <w:rsid w:val="000F7C89"/>
    <w:rsid w:val="000F7F44"/>
    <w:rsid w:val="00101E70"/>
    <w:rsid w:val="001023F4"/>
    <w:rsid w:val="00102AE6"/>
    <w:rsid w:val="001039D0"/>
    <w:rsid w:val="00103ABF"/>
    <w:rsid w:val="0010407E"/>
    <w:rsid w:val="0010483F"/>
    <w:rsid w:val="00104C69"/>
    <w:rsid w:val="00105643"/>
    <w:rsid w:val="00106672"/>
    <w:rsid w:val="001068A4"/>
    <w:rsid w:val="001074B7"/>
    <w:rsid w:val="001109B2"/>
    <w:rsid w:val="001109F2"/>
    <w:rsid w:val="0011129D"/>
    <w:rsid w:val="00111C92"/>
    <w:rsid w:val="001131E2"/>
    <w:rsid w:val="001133D2"/>
    <w:rsid w:val="001172EC"/>
    <w:rsid w:val="00117CDB"/>
    <w:rsid w:val="00121AD9"/>
    <w:rsid w:val="001224AB"/>
    <w:rsid w:val="00123DA3"/>
    <w:rsid w:val="00123F4E"/>
    <w:rsid w:val="001250C1"/>
    <w:rsid w:val="00125486"/>
    <w:rsid w:val="00126649"/>
    <w:rsid w:val="00126B68"/>
    <w:rsid w:val="00126FEA"/>
    <w:rsid w:val="00127B54"/>
    <w:rsid w:val="00127BA4"/>
    <w:rsid w:val="00130608"/>
    <w:rsid w:val="001306BD"/>
    <w:rsid w:val="00132313"/>
    <w:rsid w:val="0013304E"/>
    <w:rsid w:val="001335E8"/>
    <w:rsid w:val="001338D2"/>
    <w:rsid w:val="001340DF"/>
    <w:rsid w:val="001340E2"/>
    <w:rsid w:val="001342A5"/>
    <w:rsid w:val="00134ADF"/>
    <w:rsid w:val="00134EA0"/>
    <w:rsid w:val="0013512D"/>
    <w:rsid w:val="001351CA"/>
    <w:rsid w:val="00135D2A"/>
    <w:rsid w:val="00136919"/>
    <w:rsid w:val="00136DB3"/>
    <w:rsid w:val="00136DD7"/>
    <w:rsid w:val="00136FC8"/>
    <w:rsid w:val="00141113"/>
    <w:rsid w:val="00141368"/>
    <w:rsid w:val="00141B02"/>
    <w:rsid w:val="00141C86"/>
    <w:rsid w:val="001425C5"/>
    <w:rsid w:val="00142EED"/>
    <w:rsid w:val="00143A1D"/>
    <w:rsid w:val="00143FF4"/>
    <w:rsid w:val="00144270"/>
    <w:rsid w:val="00144582"/>
    <w:rsid w:val="00144658"/>
    <w:rsid w:val="00144F74"/>
    <w:rsid w:val="001467DA"/>
    <w:rsid w:val="00147187"/>
    <w:rsid w:val="00147354"/>
    <w:rsid w:val="0015052E"/>
    <w:rsid w:val="001506B6"/>
    <w:rsid w:val="00150835"/>
    <w:rsid w:val="00151B54"/>
    <w:rsid w:val="0015211A"/>
    <w:rsid w:val="00153600"/>
    <w:rsid w:val="00154080"/>
    <w:rsid w:val="00155B81"/>
    <w:rsid w:val="0015706E"/>
    <w:rsid w:val="00157ADE"/>
    <w:rsid w:val="001602CC"/>
    <w:rsid w:val="00160B45"/>
    <w:rsid w:val="00161DE7"/>
    <w:rsid w:val="001620CF"/>
    <w:rsid w:val="00162920"/>
    <w:rsid w:val="00162AFD"/>
    <w:rsid w:val="00165BE9"/>
    <w:rsid w:val="00166049"/>
    <w:rsid w:val="00166393"/>
    <w:rsid w:val="0016758E"/>
    <w:rsid w:val="00167777"/>
    <w:rsid w:val="00170687"/>
    <w:rsid w:val="00171574"/>
    <w:rsid w:val="00171661"/>
    <w:rsid w:val="00172423"/>
    <w:rsid w:val="00172A8B"/>
    <w:rsid w:val="00173EFA"/>
    <w:rsid w:val="00174178"/>
    <w:rsid w:val="00174CB7"/>
    <w:rsid w:val="00176ECE"/>
    <w:rsid w:val="00177F5D"/>
    <w:rsid w:val="0018012B"/>
    <w:rsid w:val="00180FEE"/>
    <w:rsid w:val="00181041"/>
    <w:rsid w:val="00181702"/>
    <w:rsid w:val="001827FC"/>
    <w:rsid w:val="00183548"/>
    <w:rsid w:val="00184217"/>
    <w:rsid w:val="001843C0"/>
    <w:rsid w:val="0018527D"/>
    <w:rsid w:val="00185E23"/>
    <w:rsid w:val="001875FD"/>
    <w:rsid w:val="00187CB6"/>
    <w:rsid w:val="00187DD0"/>
    <w:rsid w:val="00187F84"/>
    <w:rsid w:val="00191240"/>
    <w:rsid w:val="0019266D"/>
    <w:rsid w:val="001927CA"/>
    <w:rsid w:val="00193169"/>
    <w:rsid w:val="00193B23"/>
    <w:rsid w:val="001948FD"/>
    <w:rsid w:val="00194C77"/>
    <w:rsid w:val="001959F7"/>
    <w:rsid w:val="0019701F"/>
    <w:rsid w:val="001976DA"/>
    <w:rsid w:val="00197D9E"/>
    <w:rsid w:val="001A01BD"/>
    <w:rsid w:val="001A0F9D"/>
    <w:rsid w:val="001A16F3"/>
    <w:rsid w:val="001A1B4F"/>
    <w:rsid w:val="001A220C"/>
    <w:rsid w:val="001A2BFB"/>
    <w:rsid w:val="001A30DA"/>
    <w:rsid w:val="001A4C06"/>
    <w:rsid w:val="001A5114"/>
    <w:rsid w:val="001A7155"/>
    <w:rsid w:val="001A75C1"/>
    <w:rsid w:val="001A7956"/>
    <w:rsid w:val="001B07B3"/>
    <w:rsid w:val="001B09F6"/>
    <w:rsid w:val="001B1416"/>
    <w:rsid w:val="001B15FD"/>
    <w:rsid w:val="001B16D5"/>
    <w:rsid w:val="001B16EA"/>
    <w:rsid w:val="001B19E3"/>
    <w:rsid w:val="001B39B1"/>
    <w:rsid w:val="001B3B27"/>
    <w:rsid w:val="001B3FB3"/>
    <w:rsid w:val="001B4AC1"/>
    <w:rsid w:val="001B5156"/>
    <w:rsid w:val="001B5750"/>
    <w:rsid w:val="001B6B4B"/>
    <w:rsid w:val="001B745B"/>
    <w:rsid w:val="001B7DD7"/>
    <w:rsid w:val="001C04C1"/>
    <w:rsid w:val="001C0BB0"/>
    <w:rsid w:val="001C0C40"/>
    <w:rsid w:val="001C1A8A"/>
    <w:rsid w:val="001C29F3"/>
    <w:rsid w:val="001C3335"/>
    <w:rsid w:val="001C36F6"/>
    <w:rsid w:val="001C3A41"/>
    <w:rsid w:val="001C489D"/>
    <w:rsid w:val="001C4C64"/>
    <w:rsid w:val="001C57DE"/>
    <w:rsid w:val="001C58A8"/>
    <w:rsid w:val="001C58AE"/>
    <w:rsid w:val="001C5D4C"/>
    <w:rsid w:val="001C6705"/>
    <w:rsid w:val="001C6E86"/>
    <w:rsid w:val="001C72FE"/>
    <w:rsid w:val="001D08F3"/>
    <w:rsid w:val="001D0D96"/>
    <w:rsid w:val="001D0DDC"/>
    <w:rsid w:val="001D0F65"/>
    <w:rsid w:val="001D27F2"/>
    <w:rsid w:val="001D2E19"/>
    <w:rsid w:val="001D6CC8"/>
    <w:rsid w:val="001D75E6"/>
    <w:rsid w:val="001D76A0"/>
    <w:rsid w:val="001E0466"/>
    <w:rsid w:val="001E061D"/>
    <w:rsid w:val="001E08BE"/>
    <w:rsid w:val="001E0BDD"/>
    <w:rsid w:val="001E11FD"/>
    <w:rsid w:val="001E284D"/>
    <w:rsid w:val="001E2A4D"/>
    <w:rsid w:val="001E2D50"/>
    <w:rsid w:val="001E31D6"/>
    <w:rsid w:val="001E3489"/>
    <w:rsid w:val="001E3D62"/>
    <w:rsid w:val="001E4691"/>
    <w:rsid w:val="001E4986"/>
    <w:rsid w:val="001E4AB6"/>
    <w:rsid w:val="001E5B92"/>
    <w:rsid w:val="001E7606"/>
    <w:rsid w:val="001E7C1D"/>
    <w:rsid w:val="001F00E7"/>
    <w:rsid w:val="001F04D7"/>
    <w:rsid w:val="001F04DC"/>
    <w:rsid w:val="001F0E5C"/>
    <w:rsid w:val="001F0EB7"/>
    <w:rsid w:val="001F1745"/>
    <w:rsid w:val="001F1D40"/>
    <w:rsid w:val="001F24B5"/>
    <w:rsid w:val="001F2FA6"/>
    <w:rsid w:val="001F4A3A"/>
    <w:rsid w:val="001F7EC1"/>
    <w:rsid w:val="002008E9"/>
    <w:rsid w:val="002009FF"/>
    <w:rsid w:val="00201044"/>
    <w:rsid w:val="0020108B"/>
    <w:rsid w:val="00202622"/>
    <w:rsid w:val="0020295B"/>
    <w:rsid w:val="00202B14"/>
    <w:rsid w:val="00203309"/>
    <w:rsid w:val="00205C09"/>
    <w:rsid w:val="00210452"/>
    <w:rsid w:val="0021094C"/>
    <w:rsid w:val="00210D72"/>
    <w:rsid w:val="00210E34"/>
    <w:rsid w:val="00211897"/>
    <w:rsid w:val="002119D0"/>
    <w:rsid w:val="00211D3A"/>
    <w:rsid w:val="002128E8"/>
    <w:rsid w:val="00212B0A"/>
    <w:rsid w:val="00212DD7"/>
    <w:rsid w:val="00213302"/>
    <w:rsid w:val="00214B3D"/>
    <w:rsid w:val="00215BED"/>
    <w:rsid w:val="00216080"/>
    <w:rsid w:val="002173C0"/>
    <w:rsid w:val="002176A4"/>
    <w:rsid w:val="002178FA"/>
    <w:rsid w:val="002202DC"/>
    <w:rsid w:val="00220637"/>
    <w:rsid w:val="00221645"/>
    <w:rsid w:val="0022251A"/>
    <w:rsid w:val="0022274E"/>
    <w:rsid w:val="002235D0"/>
    <w:rsid w:val="00223FDB"/>
    <w:rsid w:val="0022438C"/>
    <w:rsid w:val="0022447A"/>
    <w:rsid w:val="00224728"/>
    <w:rsid w:val="00224A3B"/>
    <w:rsid w:val="0022530E"/>
    <w:rsid w:val="002258D7"/>
    <w:rsid w:val="00226C7F"/>
    <w:rsid w:val="0022784F"/>
    <w:rsid w:val="00233655"/>
    <w:rsid w:val="00233E96"/>
    <w:rsid w:val="002345ED"/>
    <w:rsid w:val="00234A88"/>
    <w:rsid w:val="002359C9"/>
    <w:rsid w:val="00236122"/>
    <w:rsid w:val="00236B7A"/>
    <w:rsid w:val="00236C9D"/>
    <w:rsid w:val="00237351"/>
    <w:rsid w:val="00237825"/>
    <w:rsid w:val="002400B9"/>
    <w:rsid w:val="0024035C"/>
    <w:rsid w:val="002409CA"/>
    <w:rsid w:val="00241B4D"/>
    <w:rsid w:val="0024377F"/>
    <w:rsid w:val="00243AF5"/>
    <w:rsid w:val="002440C3"/>
    <w:rsid w:val="002441AC"/>
    <w:rsid w:val="00244238"/>
    <w:rsid w:val="002450B6"/>
    <w:rsid w:val="0024563D"/>
    <w:rsid w:val="00250086"/>
    <w:rsid w:val="002530F9"/>
    <w:rsid w:val="002543CC"/>
    <w:rsid w:val="00254C15"/>
    <w:rsid w:val="00254F25"/>
    <w:rsid w:val="002552EF"/>
    <w:rsid w:val="00256D92"/>
    <w:rsid w:val="00257FE3"/>
    <w:rsid w:val="0026017F"/>
    <w:rsid w:val="002604D2"/>
    <w:rsid w:val="00260915"/>
    <w:rsid w:val="002612A2"/>
    <w:rsid w:val="00261641"/>
    <w:rsid w:val="00261B2E"/>
    <w:rsid w:val="00261F60"/>
    <w:rsid w:val="00262585"/>
    <w:rsid w:val="00262C63"/>
    <w:rsid w:val="00264158"/>
    <w:rsid w:val="00265B61"/>
    <w:rsid w:val="00265EBF"/>
    <w:rsid w:val="002671B8"/>
    <w:rsid w:val="002674DA"/>
    <w:rsid w:val="00267F95"/>
    <w:rsid w:val="002707FC"/>
    <w:rsid w:val="002708EF"/>
    <w:rsid w:val="00270FBF"/>
    <w:rsid w:val="0027213A"/>
    <w:rsid w:val="0027355B"/>
    <w:rsid w:val="00273618"/>
    <w:rsid w:val="0027374B"/>
    <w:rsid w:val="0027485F"/>
    <w:rsid w:val="002760D6"/>
    <w:rsid w:val="00276D6A"/>
    <w:rsid w:val="00277556"/>
    <w:rsid w:val="00277B77"/>
    <w:rsid w:val="00282816"/>
    <w:rsid w:val="00282BB8"/>
    <w:rsid w:val="00283C00"/>
    <w:rsid w:val="00284E8D"/>
    <w:rsid w:val="0028501D"/>
    <w:rsid w:val="00285095"/>
    <w:rsid w:val="00285463"/>
    <w:rsid w:val="00285B12"/>
    <w:rsid w:val="00285E36"/>
    <w:rsid w:val="00285E85"/>
    <w:rsid w:val="002878C1"/>
    <w:rsid w:val="00287A49"/>
    <w:rsid w:val="0029059D"/>
    <w:rsid w:val="0029069E"/>
    <w:rsid w:val="00290B6E"/>
    <w:rsid w:val="00291196"/>
    <w:rsid w:val="00291439"/>
    <w:rsid w:val="0029272A"/>
    <w:rsid w:val="002929C3"/>
    <w:rsid w:val="002958AA"/>
    <w:rsid w:val="00295E27"/>
    <w:rsid w:val="00296FFA"/>
    <w:rsid w:val="002A02A0"/>
    <w:rsid w:val="002A02CA"/>
    <w:rsid w:val="002A02F0"/>
    <w:rsid w:val="002A0340"/>
    <w:rsid w:val="002A0A06"/>
    <w:rsid w:val="002A0A7C"/>
    <w:rsid w:val="002A0C7E"/>
    <w:rsid w:val="002A2619"/>
    <w:rsid w:val="002A28FB"/>
    <w:rsid w:val="002A2BDD"/>
    <w:rsid w:val="002A3FEE"/>
    <w:rsid w:val="002A509D"/>
    <w:rsid w:val="002A5DD0"/>
    <w:rsid w:val="002A69B1"/>
    <w:rsid w:val="002A6D50"/>
    <w:rsid w:val="002A6E45"/>
    <w:rsid w:val="002B1890"/>
    <w:rsid w:val="002B2143"/>
    <w:rsid w:val="002B22DA"/>
    <w:rsid w:val="002B37C4"/>
    <w:rsid w:val="002B4A3C"/>
    <w:rsid w:val="002B4D90"/>
    <w:rsid w:val="002B5768"/>
    <w:rsid w:val="002B5E07"/>
    <w:rsid w:val="002B7396"/>
    <w:rsid w:val="002B75B8"/>
    <w:rsid w:val="002B767E"/>
    <w:rsid w:val="002C01E3"/>
    <w:rsid w:val="002C0B68"/>
    <w:rsid w:val="002C0D99"/>
    <w:rsid w:val="002C15CC"/>
    <w:rsid w:val="002C1679"/>
    <w:rsid w:val="002C2B59"/>
    <w:rsid w:val="002C2E85"/>
    <w:rsid w:val="002C517C"/>
    <w:rsid w:val="002C56E4"/>
    <w:rsid w:val="002C61F0"/>
    <w:rsid w:val="002D19CC"/>
    <w:rsid w:val="002D31C8"/>
    <w:rsid w:val="002D400F"/>
    <w:rsid w:val="002D40D4"/>
    <w:rsid w:val="002D446D"/>
    <w:rsid w:val="002D4C90"/>
    <w:rsid w:val="002D5118"/>
    <w:rsid w:val="002D68D2"/>
    <w:rsid w:val="002E043D"/>
    <w:rsid w:val="002E1CC0"/>
    <w:rsid w:val="002E1EE1"/>
    <w:rsid w:val="002E2014"/>
    <w:rsid w:val="002E2196"/>
    <w:rsid w:val="002E45BF"/>
    <w:rsid w:val="002E4827"/>
    <w:rsid w:val="002E484F"/>
    <w:rsid w:val="002E583E"/>
    <w:rsid w:val="002E5DEE"/>
    <w:rsid w:val="002E5E2C"/>
    <w:rsid w:val="002E7226"/>
    <w:rsid w:val="002F0F81"/>
    <w:rsid w:val="002F218F"/>
    <w:rsid w:val="002F278D"/>
    <w:rsid w:val="002F2A4C"/>
    <w:rsid w:val="002F31E6"/>
    <w:rsid w:val="002F4C83"/>
    <w:rsid w:val="002F6C69"/>
    <w:rsid w:val="003011AA"/>
    <w:rsid w:val="00301967"/>
    <w:rsid w:val="00302121"/>
    <w:rsid w:val="00302627"/>
    <w:rsid w:val="003034A4"/>
    <w:rsid w:val="003051BD"/>
    <w:rsid w:val="003053A8"/>
    <w:rsid w:val="003068B7"/>
    <w:rsid w:val="00307133"/>
    <w:rsid w:val="003108F5"/>
    <w:rsid w:val="00311036"/>
    <w:rsid w:val="00311468"/>
    <w:rsid w:val="0031203A"/>
    <w:rsid w:val="00312277"/>
    <w:rsid w:val="0031250A"/>
    <w:rsid w:val="003126F0"/>
    <w:rsid w:val="00313414"/>
    <w:rsid w:val="00313A0C"/>
    <w:rsid w:val="00313DD5"/>
    <w:rsid w:val="0031473C"/>
    <w:rsid w:val="00315E0D"/>
    <w:rsid w:val="00316DD3"/>
    <w:rsid w:val="00317139"/>
    <w:rsid w:val="00317168"/>
    <w:rsid w:val="0031760C"/>
    <w:rsid w:val="00317647"/>
    <w:rsid w:val="00317DA2"/>
    <w:rsid w:val="00317E48"/>
    <w:rsid w:val="003215B0"/>
    <w:rsid w:val="00322256"/>
    <w:rsid w:val="0032226B"/>
    <w:rsid w:val="00322309"/>
    <w:rsid w:val="00322E66"/>
    <w:rsid w:val="003234AF"/>
    <w:rsid w:val="00323C2F"/>
    <w:rsid w:val="00325713"/>
    <w:rsid w:val="003263A3"/>
    <w:rsid w:val="00326436"/>
    <w:rsid w:val="0032690F"/>
    <w:rsid w:val="00327831"/>
    <w:rsid w:val="00327A13"/>
    <w:rsid w:val="00330134"/>
    <w:rsid w:val="0033060B"/>
    <w:rsid w:val="003307CB"/>
    <w:rsid w:val="003309C4"/>
    <w:rsid w:val="00331B5E"/>
    <w:rsid w:val="00332F87"/>
    <w:rsid w:val="00333658"/>
    <w:rsid w:val="00334489"/>
    <w:rsid w:val="00334AFD"/>
    <w:rsid w:val="00334E63"/>
    <w:rsid w:val="003359D8"/>
    <w:rsid w:val="00335BC4"/>
    <w:rsid w:val="00337722"/>
    <w:rsid w:val="003379EA"/>
    <w:rsid w:val="00337D22"/>
    <w:rsid w:val="00341DE8"/>
    <w:rsid w:val="003422AA"/>
    <w:rsid w:val="003423CD"/>
    <w:rsid w:val="003431D4"/>
    <w:rsid w:val="0034335A"/>
    <w:rsid w:val="00344366"/>
    <w:rsid w:val="00345725"/>
    <w:rsid w:val="0034584D"/>
    <w:rsid w:val="00347824"/>
    <w:rsid w:val="0034789C"/>
    <w:rsid w:val="00350650"/>
    <w:rsid w:val="0035077D"/>
    <w:rsid w:val="003507B1"/>
    <w:rsid w:val="00350ADC"/>
    <w:rsid w:val="0035148C"/>
    <w:rsid w:val="00351D11"/>
    <w:rsid w:val="00352B94"/>
    <w:rsid w:val="00352BD0"/>
    <w:rsid w:val="003535D4"/>
    <w:rsid w:val="0035402D"/>
    <w:rsid w:val="003549BC"/>
    <w:rsid w:val="00355E1E"/>
    <w:rsid w:val="003568E7"/>
    <w:rsid w:val="00356AC8"/>
    <w:rsid w:val="00357EB4"/>
    <w:rsid w:val="00357F4F"/>
    <w:rsid w:val="0036004B"/>
    <w:rsid w:val="00361342"/>
    <w:rsid w:val="0036229C"/>
    <w:rsid w:val="00362AD9"/>
    <w:rsid w:val="003633A8"/>
    <w:rsid w:val="003641F0"/>
    <w:rsid w:val="003645A9"/>
    <w:rsid w:val="00364A40"/>
    <w:rsid w:val="00366D63"/>
    <w:rsid w:val="00366E62"/>
    <w:rsid w:val="0036725B"/>
    <w:rsid w:val="0036750F"/>
    <w:rsid w:val="00370AFC"/>
    <w:rsid w:val="00371E24"/>
    <w:rsid w:val="0037213F"/>
    <w:rsid w:val="00373127"/>
    <w:rsid w:val="003738C1"/>
    <w:rsid w:val="00374CEF"/>
    <w:rsid w:val="003769E0"/>
    <w:rsid w:val="00376AF0"/>
    <w:rsid w:val="00377437"/>
    <w:rsid w:val="00377FC6"/>
    <w:rsid w:val="00380F96"/>
    <w:rsid w:val="0038128E"/>
    <w:rsid w:val="0038305F"/>
    <w:rsid w:val="003832ED"/>
    <w:rsid w:val="003837DF"/>
    <w:rsid w:val="003847A3"/>
    <w:rsid w:val="00386276"/>
    <w:rsid w:val="0038665A"/>
    <w:rsid w:val="00386866"/>
    <w:rsid w:val="00386B1C"/>
    <w:rsid w:val="00386F86"/>
    <w:rsid w:val="0038730A"/>
    <w:rsid w:val="0038791D"/>
    <w:rsid w:val="00390882"/>
    <w:rsid w:val="00391B55"/>
    <w:rsid w:val="00392260"/>
    <w:rsid w:val="003922B5"/>
    <w:rsid w:val="003937AB"/>
    <w:rsid w:val="00393809"/>
    <w:rsid w:val="003939A5"/>
    <w:rsid w:val="00394238"/>
    <w:rsid w:val="003949CE"/>
    <w:rsid w:val="00394EAF"/>
    <w:rsid w:val="003A0FB2"/>
    <w:rsid w:val="003A1509"/>
    <w:rsid w:val="003A2434"/>
    <w:rsid w:val="003A3ED5"/>
    <w:rsid w:val="003A3F3A"/>
    <w:rsid w:val="003A62DB"/>
    <w:rsid w:val="003A6651"/>
    <w:rsid w:val="003A7BFD"/>
    <w:rsid w:val="003A7C2C"/>
    <w:rsid w:val="003B171A"/>
    <w:rsid w:val="003B1BF0"/>
    <w:rsid w:val="003B2C58"/>
    <w:rsid w:val="003B36FB"/>
    <w:rsid w:val="003B45CE"/>
    <w:rsid w:val="003B4FE7"/>
    <w:rsid w:val="003B5857"/>
    <w:rsid w:val="003B58CA"/>
    <w:rsid w:val="003B61D5"/>
    <w:rsid w:val="003B7681"/>
    <w:rsid w:val="003B7828"/>
    <w:rsid w:val="003C1628"/>
    <w:rsid w:val="003C2619"/>
    <w:rsid w:val="003C362F"/>
    <w:rsid w:val="003C6F08"/>
    <w:rsid w:val="003C708C"/>
    <w:rsid w:val="003D0069"/>
    <w:rsid w:val="003D0257"/>
    <w:rsid w:val="003D0B6A"/>
    <w:rsid w:val="003D10ED"/>
    <w:rsid w:val="003D1C85"/>
    <w:rsid w:val="003D227F"/>
    <w:rsid w:val="003D26E6"/>
    <w:rsid w:val="003D2AF1"/>
    <w:rsid w:val="003D3038"/>
    <w:rsid w:val="003D3109"/>
    <w:rsid w:val="003D3B3C"/>
    <w:rsid w:val="003D470E"/>
    <w:rsid w:val="003D4D6A"/>
    <w:rsid w:val="003D5B0C"/>
    <w:rsid w:val="003D79BC"/>
    <w:rsid w:val="003D7BBE"/>
    <w:rsid w:val="003D7C1B"/>
    <w:rsid w:val="003E0CC4"/>
    <w:rsid w:val="003E1DEB"/>
    <w:rsid w:val="003E208C"/>
    <w:rsid w:val="003E2812"/>
    <w:rsid w:val="003E460A"/>
    <w:rsid w:val="003E4614"/>
    <w:rsid w:val="003E4AC7"/>
    <w:rsid w:val="003E545B"/>
    <w:rsid w:val="003E7534"/>
    <w:rsid w:val="003E7598"/>
    <w:rsid w:val="003F15C9"/>
    <w:rsid w:val="003F2952"/>
    <w:rsid w:val="003F5531"/>
    <w:rsid w:val="003F69AB"/>
    <w:rsid w:val="00400344"/>
    <w:rsid w:val="00400C95"/>
    <w:rsid w:val="00400CE9"/>
    <w:rsid w:val="004010E0"/>
    <w:rsid w:val="004015F8"/>
    <w:rsid w:val="0040228F"/>
    <w:rsid w:val="004026A1"/>
    <w:rsid w:val="0040274D"/>
    <w:rsid w:val="004029D2"/>
    <w:rsid w:val="00403104"/>
    <w:rsid w:val="00404CF8"/>
    <w:rsid w:val="004053C3"/>
    <w:rsid w:val="00405424"/>
    <w:rsid w:val="00406012"/>
    <w:rsid w:val="004066AC"/>
    <w:rsid w:val="004067E8"/>
    <w:rsid w:val="00407721"/>
    <w:rsid w:val="0040794A"/>
    <w:rsid w:val="00410A0D"/>
    <w:rsid w:val="00410DB6"/>
    <w:rsid w:val="004119A2"/>
    <w:rsid w:val="00414283"/>
    <w:rsid w:val="00414B31"/>
    <w:rsid w:val="004173AD"/>
    <w:rsid w:val="004176BB"/>
    <w:rsid w:val="00417A39"/>
    <w:rsid w:val="00417CE9"/>
    <w:rsid w:val="00417DE9"/>
    <w:rsid w:val="00420A6F"/>
    <w:rsid w:val="00420F42"/>
    <w:rsid w:val="0042112C"/>
    <w:rsid w:val="00421BCA"/>
    <w:rsid w:val="00422C2E"/>
    <w:rsid w:val="00423CB8"/>
    <w:rsid w:val="00424495"/>
    <w:rsid w:val="00425135"/>
    <w:rsid w:val="004253A4"/>
    <w:rsid w:val="004256C6"/>
    <w:rsid w:val="00425E4B"/>
    <w:rsid w:val="00426D03"/>
    <w:rsid w:val="00427101"/>
    <w:rsid w:val="004272B0"/>
    <w:rsid w:val="004301F6"/>
    <w:rsid w:val="004302F1"/>
    <w:rsid w:val="00431818"/>
    <w:rsid w:val="00431ECA"/>
    <w:rsid w:val="00432D2D"/>
    <w:rsid w:val="00433B85"/>
    <w:rsid w:val="00434977"/>
    <w:rsid w:val="004349E0"/>
    <w:rsid w:val="00436817"/>
    <w:rsid w:val="00437F54"/>
    <w:rsid w:val="00442B41"/>
    <w:rsid w:val="004430AA"/>
    <w:rsid w:val="004431D4"/>
    <w:rsid w:val="004439C9"/>
    <w:rsid w:val="00444B17"/>
    <w:rsid w:val="00444B88"/>
    <w:rsid w:val="00444C76"/>
    <w:rsid w:val="00445409"/>
    <w:rsid w:val="004458D9"/>
    <w:rsid w:val="004458FA"/>
    <w:rsid w:val="00446370"/>
    <w:rsid w:val="004464E1"/>
    <w:rsid w:val="00446585"/>
    <w:rsid w:val="00447E7F"/>
    <w:rsid w:val="00447F64"/>
    <w:rsid w:val="00450F37"/>
    <w:rsid w:val="004518F4"/>
    <w:rsid w:val="00451988"/>
    <w:rsid w:val="00452B23"/>
    <w:rsid w:val="004530BF"/>
    <w:rsid w:val="004532DB"/>
    <w:rsid w:val="00453F04"/>
    <w:rsid w:val="004546D8"/>
    <w:rsid w:val="00456B74"/>
    <w:rsid w:val="00460641"/>
    <w:rsid w:val="0046099E"/>
    <w:rsid w:val="004614F0"/>
    <w:rsid w:val="004617F8"/>
    <w:rsid w:val="00461D8A"/>
    <w:rsid w:val="004621D7"/>
    <w:rsid w:val="00462E6C"/>
    <w:rsid w:val="00463AF8"/>
    <w:rsid w:val="00463D29"/>
    <w:rsid w:val="00464115"/>
    <w:rsid w:val="00465F62"/>
    <w:rsid w:val="0046702D"/>
    <w:rsid w:val="0046716C"/>
    <w:rsid w:val="0047103C"/>
    <w:rsid w:val="00471C04"/>
    <w:rsid w:val="004723EC"/>
    <w:rsid w:val="00473CD2"/>
    <w:rsid w:val="00473E4D"/>
    <w:rsid w:val="00477D6D"/>
    <w:rsid w:val="0048002B"/>
    <w:rsid w:val="00480368"/>
    <w:rsid w:val="00482A44"/>
    <w:rsid w:val="00484230"/>
    <w:rsid w:val="004845D7"/>
    <w:rsid w:val="0048460E"/>
    <w:rsid w:val="004851B4"/>
    <w:rsid w:val="004852A8"/>
    <w:rsid w:val="004862A9"/>
    <w:rsid w:val="00487520"/>
    <w:rsid w:val="00487762"/>
    <w:rsid w:val="00487BB7"/>
    <w:rsid w:val="00487E17"/>
    <w:rsid w:val="00490A7E"/>
    <w:rsid w:val="004911DF"/>
    <w:rsid w:val="004915EC"/>
    <w:rsid w:val="00491DD5"/>
    <w:rsid w:val="00491E52"/>
    <w:rsid w:val="00492FEB"/>
    <w:rsid w:val="0049412E"/>
    <w:rsid w:val="0049492F"/>
    <w:rsid w:val="004954B4"/>
    <w:rsid w:val="0049553A"/>
    <w:rsid w:val="0049587D"/>
    <w:rsid w:val="004968A8"/>
    <w:rsid w:val="0049777A"/>
    <w:rsid w:val="00497E1D"/>
    <w:rsid w:val="00497E33"/>
    <w:rsid w:val="004A1AF7"/>
    <w:rsid w:val="004A1FEA"/>
    <w:rsid w:val="004A3EA0"/>
    <w:rsid w:val="004A4BF4"/>
    <w:rsid w:val="004A4E33"/>
    <w:rsid w:val="004A508C"/>
    <w:rsid w:val="004A53AD"/>
    <w:rsid w:val="004A5CC3"/>
    <w:rsid w:val="004A5D60"/>
    <w:rsid w:val="004A5FFB"/>
    <w:rsid w:val="004A6711"/>
    <w:rsid w:val="004A6B13"/>
    <w:rsid w:val="004A7F6E"/>
    <w:rsid w:val="004B028C"/>
    <w:rsid w:val="004B0DCB"/>
    <w:rsid w:val="004B1688"/>
    <w:rsid w:val="004B18F6"/>
    <w:rsid w:val="004B2469"/>
    <w:rsid w:val="004B28A7"/>
    <w:rsid w:val="004B29ED"/>
    <w:rsid w:val="004B3268"/>
    <w:rsid w:val="004B39E3"/>
    <w:rsid w:val="004B3EC1"/>
    <w:rsid w:val="004B42A4"/>
    <w:rsid w:val="004B6F23"/>
    <w:rsid w:val="004C02EB"/>
    <w:rsid w:val="004C150B"/>
    <w:rsid w:val="004C1EE5"/>
    <w:rsid w:val="004C30AC"/>
    <w:rsid w:val="004C38BE"/>
    <w:rsid w:val="004C3C4C"/>
    <w:rsid w:val="004C4319"/>
    <w:rsid w:val="004C4C53"/>
    <w:rsid w:val="004C69A8"/>
    <w:rsid w:val="004C7256"/>
    <w:rsid w:val="004C7E35"/>
    <w:rsid w:val="004D00FC"/>
    <w:rsid w:val="004D05A4"/>
    <w:rsid w:val="004D0CA8"/>
    <w:rsid w:val="004D2308"/>
    <w:rsid w:val="004D2EDA"/>
    <w:rsid w:val="004D3172"/>
    <w:rsid w:val="004D3B4A"/>
    <w:rsid w:val="004D4615"/>
    <w:rsid w:val="004D557C"/>
    <w:rsid w:val="004D57DB"/>
    <w:rsid w:val="004D68F8"/>
    <w:rsid w:val="004D7448"/>
    <w:rsid w:val="004E1038"/>
    <w:rsid w:val="004E1090"/>
    <w:rsid w:val="004E1772"/>
    <w:rsid w:val="004E2BF7"/>
    <w:rsid w:val="004E2FCC"/>
    <w:rsid w:val="004E31A6"/>
    <w:rsid w:val="004E36BF"/>
    <w:rsid w:val="004E458D"/>
    <w:rsid w:val="004E4882"/>
    <w:rsid w:val="004E5786"/>
    <w:rsid w:val="004E5CF6"/>
    <w:rsid w:val="004E6681"/>
    <w:rsid w:val="004E6FD8"/>
    <w:rsid w:val="004E7D54"/>
    <w:rsid w:val="004F2143"/>
    <w:rsid w:val="004F23D7"/>
    <w:rsid w:val="004F420E"/>
    <w:rsid w:val="004F5135"/>
    <w:rsid w:val="004F5D5E"/>
    <w:rsid w:val="004F6483"/>
    <w:rsid w:val="004F6A30"/>
    <w:rsid w:val="004F7CBD"/>
    <w:rsid w:val="00500B10"/>
    <w:rsid w:val="00500DB3"/>
    <w:rsid w:val="00501812"/>
    <w:rsid w:val="00502683"/>
    <w:rsid w:val="00502EA8"/>
    <w:rsid w:val="00503C3D"/>
    <w:rsid w:val="00503E8D"/>
    <w:rsid w:val="00503F10"/>
    <w:rsid w:val="00504256"/>
    <w:rsid w:val="00505016"/>
    <w:rsid w:val="0050546C"/>
    <w:rsid w:val="00505863"/>
    <w:rsid w:val="00505B02"/>
    <w:rsid w:val="00505D42"/>
    <w:rsid w:val="00505FE7"/>
    <w:rsid w:val="005068BF"/>
    <w:rsid w:val="00506CF2"/>
    <w:rsid w:val="00507908"/>
    <w:rsid w:val="00510389"/>
    <w:rsid w:val="00511015"/>
    <w:rsid w:val="00511B82"/>
    <w:rsid w:val="00512E27"/>
    <w:rsid w:val="00513681"/>
    <w:rsid w:val="005139BD"/>
    <w:rsid w:val="00514B37"/>
    <w:rsid w:val="00516183"/>
    <w:rsid w:val="005164CE"/>
    <w:rsid w:val="005179A9"/>
    <w:rsid w:val="00520610"/>
    <w:rsid w:val="0052090F"/>
    <w:rsid w:val="00521A3E"/>
    <w:rsid w:val="00521EDD"/>
    <w:rsid w:val="0052283C"/>
    <w:rsid w:val="00524D40"/>
    <w:rsid w:val="00524EFE"/>
    <w:rsid w:val="00524F7A"/>
    <w:rsid w:val="005269A1"/>
    <w:rsid w:val="005277AE"/>
    <w:rsid w:val="00530A07"/>
    <w:rsid w:val="00530C4C"/>
    <w:rsid w:val="00530F4E"/>
    <w:rsid w:val="00532802"/>
    <w:rsid w:val="005333F5"/>
    <w:rsid w:val="00533FA9"/>
    <w:rsid w:val="00534FEE"/>
    <w:rsid w:val="005352AB"/>
    <w:rsid w:val="005358CF"/>
    <w:rsid w:val="0053698D"/>
    <w:rsid w:val="005369F9"/>
    <w:rsid w:val="00537016"/>
    <w:rsid w:val="0053709D"/>
    <w:rsid w:val="005401F0"/>
    <w:rsid w:val="00540275"/>
    <w:rsid w:val="00540616"/>
    <w:rsid w:val="005416AC"/>
    <w:rsid w:val="00541AF8"/>
    <w:rsid w:val="005431C8"/>
    <w:rsid w:val="00545299"/>
    <w:rsid w:val="005454AF"/>
    <w:rsid w:val="00550216"/>
    <w:rsid w:val="0055041C"/>
    <w:rsid w:val="00552365"/>
    <w:rsid w:val="00552A3B"/>
    <w:rsid w:val="00553E75"/>
    <w:rsid w:val="005544E4"/>
    <w:rsid w:val="00555B6F"/>
    <w:rsid w:val="00556454"/>
    <w:rsid w:val="00556749"/>
    <w:rsid w:val="00556C60"/>
    <w:rsid w:val="005571D3"/>
    <w:rsid w:val="005576AD"/>
    <w:rsid w:val="00557AF6"/>
    <w:rsid w:val="00557C01"/>
    <w:rsid w:val="005619E8"/>
    <w:rsid w:val="00561E8F"/>
    <w:rsid w:val="0056207C"/>
    <w:rsid w:val="00562FDE"/>
    <w:rsid w:val="005633AB"/>
    <w:rsid w:val="005655F9"/>
    <w:rsid w:val="0056599A"/>
    <w:rsid w:val="00566E44"/>
    <w:rsid w:val="00566EB0"/>
    <w:rsid w:val="005700FE"/>
    <w:rsid w:val="00570EEE"/>
    <w:rsid w:val="005721AB"/>
    <w:rsid w:val="005721E0"/>
    <w:rsid w:val="00572251"/>
    <w:rsid w:val="00572D24"/>
    <w:rsid w:val="0057343C"/>
    <w:rsid w:val="00573564"/>
    <w:rsid w:val="00573EF8"/>
    <w:rsid w:val="00574028"/>
    <w:rsid w:val="0057526D"/>
    <w:rsid w:val="00576752"/>
    <w:rsid w:val="00576FBE"/>
    <w:rsid w:val="005773B4"/>
    <w:rsid w:val="00580006"/>
    <w:rsid w:val="00580800"/>
    <w:rsid w:val="005822DA"/>
    <w:rsid w:val="00582363"/>
    <w:rsid w:val="005825AE"/>
    <w:rsid w:val="00582C8C"/>
    <w:rsid w:val="00583641"/>
    <w:rsid w:val="00583C4C"/>
    <w:rsid w:val="00583FD1"/>
    <w:rsid w:val="0058417A"/>
    <w:rsid w:val="0058596E"/>
    <w:rsid w:val="005870A2"/>
    <w:rsid w:val="00587ADD"/>
    <w:rsid w:val="00587EED"/>
    <w:rsid w:val="00590D75"/>
    <w:rsid w:val="00591AA9"/>
    <w:rsid w:val="00592DD4"/>
    <w:rsid w:val="005932DB"/>
    <w:rsid w:val="00593368"/>
    <w:rsid w:val="00593CAF"/>
    <w:rsid w:val="0059446B"/>
    <w:rsid w:val="0059518F"/>
    <w:rsid w:val="00595245"/>
    <w:rsid w:val="00596609"/>
    <w:rsid w:val="00597573"/>
    <w:rsid w:val="00597847"/>
    <w:rsid w:val="005A0C92"/>
    <w:rsid w:val="005A1151"/>
    <w:rsid w:val="005A1732"/>
    <w:rsid w:val="005A17A9"/>
    <w:rsid w:val="005A3767"/>
    <w:rsid w:val="005A3D28"/>
    <w:rsid w:val="005A5530"/>
    <w:rsid w:val="005A69D3"/>
    <w:rsid w:val="005A78DD"/>
    <w:rsid w:val="005A7F7E"/>
    <w:rsid w:val="005B1137"/>
    <w:rsid w:val="005B2236"/>
    <w:rsid w:val="005B28E0"/>
    <w:rsid w:val="005B3916"/>
    <w:rsid w:val="005B3DEB"/>
    <w:rsid w:val="005B417F"/>
    <w:rsid w:val="005B4954"/>
    <w:rsid w:val="005B4EA2"/>
    <w:rsid w:val="005B533D"/>
    <w:rsid w:val="005B5627"/>
    <w:rsid w:val="005B5D1A"/>
    <w:rsid w:val="005B6B06"/>
    <w:rsid w:val="005B7086"/>
    <w:rsid w:val="005B7896"/>
    <w:rsid w:val="005B79E8"/>
    <w:rsid w:val="005B7ED7"/>
    <w:rsid w:val="005B7EED"/>
    <w:rsid w:val="005C09A3"/>
    <w:rsid w:val="005C12AD"/>
    <w:rsid w:val="005C1561"/>
    <w:rsid w:val="005C3FE9"/>
    <w:rsid w:val="005C4028"/>
    <w:rsid w:val="005C4C19"/>
    <w:rsid w:val="005C5086"/>
    <w:rsid w:val="005C6D11"/>
    <w:rsid w:val="005C716E"/>
    <w:rsid w:val="005C73D7"/>
    <w:rsid w:val="005C7FC3"/>
    <w:rsid w:val="005D128F"/>
    <w:rsid w:val="005D16AD"/>
    <w:rsid w:val="005D1776"/>
    <w:rsid w:val="005D21DF"/>
    <w:rsid w:val="005D221A"/>
    <w:rsid w:val="005D313A"/>
    <w:rsid w:val="005D44FF"/>
    <w:rsid w:val="005D4879"/>
    <w:rsid w:val="005D4BAB"/>
    <w:rsid w:val="005D5023"/>
    <w:rsid w:val="005D5886"/>
    <w:rsid w:val="005D7151"/>
    <w:rsid w:val="005D7324"/>
    <w:rsid w:val="005D7771"/>
    <w:rsid w:val="005E0E58"/>
    <w:rsid w:val="005E0FF4"/>
    <w:rsid w:val="005E12BA"/>
    <w:rsid w:val="005E131C"/>
    <w:rsid w:val="005E18D9"/>
    <w:rsid w:val="005E1EE3"/>
    <w:rsid w:val="005E21D2"/>
    <w:rsid w:val="005E30F3"/>
    <w:rsid w:val="005E377A"/>
    <w:rsid w:val="005E49CB"/>
    <w:rsid w:val="005E4C3C"/>
    <w:rsid w:val="005E4F19"/>
    <w:rsid w:val="005E5186"/>
    <w:rsid w:val="005E5FCB"/>
    <w:rsid w:val="005E7769"/>
    <w:rsid w:val="005F0A37"/>
    <w:rsid w:val="005F13B1"/>
    <w:rsid w:val="005F1CC8"/>
    <w:rsid w:val="005F2ACD"/>
    <w:rsid w:val="005F438C"/>
    <w:rsid w:val="005F455E"/>
    <w:rsid w:val="005F4EA2"/>
    <w:rsid w:val="005F6C94"/>
    <w:rsid w:val="005F6E07"/>
    <w:rsid w:val="005F71F2"/>
    <w:rsid w:val="005F72C1"/>
    <w:rsid w:val="005F7692"/>
    <w:rsid w:val="005F7CA6"/>
    <w:rsid w:val="0060032A"/>
    <w:rsid w:val="00600372"/>
    <w:rsid w:val="006006E7"/>
    <w:rsid w:val="00602151"/>
    <w:rsid w:val="0060448D"/>
    <w:rsid w:val="006044CD"/>
    <w:rsid w:val="006044F4"/>
    <w:rsid w:val="0060472D"/>
    <w:rsid w:val="006047AC"/>
    <w:rsid w:val="006053A6"/>
    <w:rsid w:val="006064D0"/>
    <w:rsid w:val="006064DB"/>
    <w:rsid w:val="00606887"/>
    <w:rsid w:val="00607105"/>
    <w:rsid w:val="00607C1F"/>
    <w:rsid w:val="00611177"/>
    <w:rsid w:val="00611DB2"/>
    <w:rsid w:val="006128EC"/>
    <w:rsid w:val="006130F1"/>
    <w:rsid w:val="0061325B"/>
    <w:rsid w:val="006139ED"/>
    <w:rsid w:val="00613D38"/>
    <w:rsid w:val="0061477A"/>
    <w:rsid w:val="0061481B"/>
    <w:rsid w:val="00614C26"/>
    <w:rsid w:val="00615C47"/>
    <w:rsid w:val="0061612C"/>
    <w:rsid w:val="00616A26"/>
    <w:rsid w:val="0061701A"/>
    <w:rsid w:val="00617732"/>
    <w:rsid w:val="00620684"/>
    <w:rsid w:val="0062309B"/>
    <w:rsid w:val="00623209"/>
    <w:rsid w:val="00623664"/>
    <w:rsid w:val="006249DF"/>
    <w:rsid w:val="0062605E"/>
    <w:rsid w:val="0062625E"/>
    <w:rsid w:val="006263C0"/>
    <w:rsid w:val="006307F6"/>
    <w:rsid w:val="0063091B"/>
    <w:rsid w:val="00631487"/>
    <w:rsid w:val="00631BD2"/>
    <w:rsid w:val="00631E3C"/>
    <w:rsid w:val="00633005"/>
    <w:rsid w:val="0063346A"/>
    <w:rsid w:val="006335A9"/>
    <w:rsid w:val="00633854"/>
    <w:rsid w:val="006338BB"/>
    <w:rsid w:val="006348AB"/>
    <w:rsid w:val="00636A31"/>
    <w:rsid w:val="006379FB"/>
    <w:rsid w:val="006400D7"/>
    <w:rsid w:val="00640EF4"/>
    <w:rsid w:val="0064108B"/>
    <w:rsid w:val="00641E2C"/>
    <w:rsid w:val="0064216C"/>
    <w:rsid w:val="00642292"/>
    <w:rsid w:val="00642EDF"/>
    <w:rsid w:val="00643034"/>
    <w:rsid w:val="00645F69"/>
    <w:rsid w:val="00646400"/>
    <w:rsid w:val="0064651F"/>
    <w:rsid w:val="00646741"/>
    <w:rsid w:val="00647969"/>
    <w:rsid w:val="00650CEA"/>
    <w:rsid w:val="00653F90"/>
    <w:rsid w:val="00655FB3"/>
    <w:rsid w:val="0065675B"/>
    <w:rsid w:val="00656911"/>
    <w:rsid w:val="00656CCE"/>
    <w:rsid w:val="006570C2"/>
    <w:rsid w:val="006575CE"/>
    <w:rsid w:val="006576A8"/>
    <w:rsid w:val="00657913"/>
    <w:rsid w:val="00657CEB"/>
    <w:rsid w:val="006608C2"/>
    <w:rsid w:val="0066096B"/>
    <w:rsid w:val="00660F6C"/>
    <w:rsid w:val="006620F1"/>
    <w:rsid w:val="006624EB"/>
    <w:rsid w:val="00662587"/>
    <w:rsid w:val="0066267C"/>
    <w:rsid w:val="0066272F"/>
    <w:rsid w:val="00662DC7"/>
    <w:rsid w:val="00662E4A"/>
    <w:rsid w:val="00662E95"/>
    <w:rsid w:val="00664F85"/>
    <w:rsid w:val="006652FB"/>
    <w:rsid w:val="006654B8"/>
    <w:rsid w:val="00665C46"/>
    <w:rsid w:val="006662BA"/>
    <w:rsid w:val="00666AC6"/>
    <w:rsid w:val="00666FDB"/>
    <w:rsid w:val="006675D7"/>
    <w:rsid w:val="00667C8B"/>
    <w:rsid w:val="00667F94"/>
    <w:rsid w:val="006703DF"/>
    <w:rsid w:val="0067116E"/>
    <w:rsid w:val="006719DA"/>
    <w:rsid w:val="0067260C"/>
    <w:rsid w:val="00672B87"/>
    <w:rsid w:val="0067395D"/>
    <w:rsid w:val="00673CA5"/>
    <w:rsid w:val="00673D7B"/>
    <w:rsid w:val="006741F5"/>
    <w:rsid w:val="006765DB"/>
    <w:rsid w:val="006769F4"/>
    <w:rsid w:val="00676FE8"/>
    <w:rsid w:val="00677268"/>
    <w:rsid w:val="00677350"/>
    <w:rsid w:val="00677436"/>
    <w:rsid w:val="00681582"/>
    <w:rsid w:val="006827DC"/>
    <w:rsid w:val="006827FD"/>
    <w:rsid w:val="00683B82"/>
    <w:rsid w:val="00684170"/>
    <w:rsid w:val="00684DDA"/>
    <w:rsid w:val="00684E12"/>
    <w:rsid w:val="00685523"/>
    <w:rsid w:val="00685712"/>
    <w:rsid w:val="00686839"/>
    <w:rsid w:val="0069247E"/>
    <w:rsid w:val="00692FBE"/>
    <w:rsid w:val="00693666"/>
    <w:rsid w:val="0069382B"/>
    <w:rsid w:val="00693A41"/>
    <w:rsid w:val="00694335"/>
    <w:rsid w:val="006954BA"/>
    <w:rsid w:val="00697318"/>
    <w:rsid w:val="006A0717"/>
    <w:rsid w:val="006A113F"/>
    <w:rsid w:val="006A1F5D"/>
    <w:rsid w:val="006A1F7F"/>
    <w:rsid w:val="006A214C"/>
    <w:rsid w:val="006A2749"/>
    <w:rsid w:val="006A3DC6"/>
    <w:rsid w:val="006A4018"/>
    <w:rsid w:val="006A40A5"/>
    <w:rsid w:val="006A5565"/>
    <w:rsid w:val="006A56AE"/>
    <w:rsid w:val="006A65F8"/>
    <w:rsid w:val="006A6646"/>
    <w:rsid w:val="006A6B97"/>
    <w:rsid w:val="006A7056"/>
    <w:rsid w:val="006A72BD"/>
    <w:rsid w:val="006A76FB"/>
    <w:rsid w:val="006A7B44"/>
    <w:rsid w:val="006A7E20"/>
    <w:rsid w:val="006B0A45"/>
    <w:rsid w:val="006B0DB1"/>
    <w:rsid w:val="006B0ECB"/>
    <w:rsid w:val="006B2EBB"/>
    <w:rsid w:val="006B3241"/>
    <w:rsid w:val="006B36ED"/>
    <w:rsid w:val="006B38A4"/>
    <w:rsid w:val="006B41F8"/>
    <w:rsid w:val="006B433D"/>
    <w:rsid w:val="006B49AB"/>
    <w:rsid w:val="006B59E4"/>
    <w:rsid w:val="006B65C9"/>
    <w:rsid w:val="006C03C4"/>
    <w:rsid w:val="006C0978"/>
    <w:rsid w:val="006C1056"/>
    <w:rsid w:val="006C2467"/>
    <w:rsid w:val="006C2B2B"/>
    <w:rsid w:val="006C472A"/>
    <w:rsid w:val="006C48A2"/>
    <w:rsid w:val="006C4B4C"/>
    <w:rsid w:val="006C4C6C"/>
    <w:rsid w:val="006C645B"/>
    <w:rsid w:val="006C6EEB"/>
    <w:rsid w:val="006C7E74"/>
    <w:rsid w:val="006D0317"/>
    <w:rsid w:val="006D0468"/>
    <w:rsid w:val="006D0DCF"/>
    <w:rsid w:val="006D2CF9"/>
    <w:rsid w:val="006D2E08"/>
    <w:rsid w:val="006D359D"/>
    <w:rsid w:val="006D3B62"/>
    <w:rsid w:val="006D3CAF"/>
    <w:rsid w:val="006D4A5D"/>
    <w:rsid w:val="006D4CBD"/>
    <w:rsid w:val="006D4F14"/>
    <w:rsid w:val="006D50C6"/>
    <w:rsid w:val="006D5312"/>
    <w:rsid w:val="006D54AF"/>
    <w:rsid w:val="006D6075"/>
    <w:rsid w:val="006D6BA1"/>
    <w:rsid w:val="006D724B"/>
    <w:rsid w:val="006D748A"/>
    <w:rsid w:val="006E0F9A"/>
    <w:rsid w:val="006E152A"/>
    <w:rsid w:val="006E1691"/>
    <w:rsid w:val="006E19B8"/>
    <w:rsid w:val="006E2046"/>
    <w:rsid w:val="006E230E"/>
    <w:rsid w:val="006E2651"/>
    <w:rsid w:val="006E2C44"/>
    <w:rsid w:val="006E3182"/>
    <w:rsid w:val="006E33BC"/>
    <w:rsid w:val="006E35AF"/>
    <w:rsid w:val="006E3E0A"/>
    <w:rsid w:val="006E428C"/>
    <w:rsid w:val="006E499A"/>
    <w:rsid w:val="006E4C0E"/>
    <w:rsid w:val="006E4F2B"/>
    <w:rsid w:val="006E6CF2"/>
    <w:rsid w:val="006E711E"/>
    <w:rsid w:val="006E78A3"/>
    <w:rsid w:val="006E7BCC"/>
    <w:rsid w:val="006F04E3"/>
    <w:rsid w:val="006F09DB"/>
    <w:rsid w:val="006F0BBD"/>
    <w:rsid w:val="006F0F00"/>
    <w:rsid w:val="006F10E2"/>
    <w:rsid w:val="006F1E8C"/>
    <w:rsid w:val="006F4255"/>
    <w:rsid w:val="006F4270"/>
    <w:rsid w:val="006F5939"/>
    <w:rsid w:val="006F77AF"/>
    <w:rsid w:val="007000F2"/>
    <w:rsid w:val="0070037B"/>
    <w:rsid w:val="00701AE2"/>
    <w:rsid w:val="00702ADB"/>
    <w:rsid w:val="00703716"/>
    <w:rsid w:val="0070412E"/>
    <w:rsid w:val="007046B3"/>
    <w:rsid w:val="00705CF4"/>
    <w:rsid w:val="00706A4B"/>
    <w:rsid w:val="00707118"/>
    <w:rsid w:val="00707A8E"/>
    <w:rsid w:val="00711426"/>
    <w:rsid w:val="0071371C"/>
    <w:rsid w:val="00714532"/>
    <w:rsid w:val="007153EF"/>
    <w:rsid w:val="00715429"/>
    <w:rsid w:val="007154BC"/>
    <w:rsid w:val="007168BE"/>
    <w:rsid w:val="00720362"/>
    <w:rsid w:val="00720458"/>
    <w:rsid w:val="007206C0"/>
    <w:rsid w:val="00720D8B"/>
    <w:rsid w:val="007229B5"/>
    <w:rsid w:val="00723340"/>
    <w:rsid w:val="00723AEE"/>
    <w:rsid w:val="00723E62"/>
    <w:rsid w:val="00724891"/>
    <w:rsid w:val="00724F27"/>
    <w:rsid w:val="0072603A"/>
    <w:rsid w:val="007267BA"/>
    <w:rsid w:val="00726DCB"/>
    <w:rsid w:val="00726F1A"/>
    <w:rsid w:val="007274AB"/>
    <w:rsid w:val="00727D30"/>
    <w:rsid w:val="0073044A"/>
    <w:rsid w:val="0073059A"/>
    <w:rsid w:val="00731009"/>
    <w:rsid w:val="00731CDC"/>
    <w:rsid w:val="0073239B"/>
    <w:rsid w:val="007327E0"/>
    <w:rsid w:val="007328F0"/>
    <w:rsid w:val="007335BD"/>
    <w:rsid w:val="0073367D"/>
    <w:rsid w:val="00733AC5"/>
    <w:rsid w:val="00735150"/>
    <w:rsid w:val="00735729"/>
    <w:rsid w:val="007358FC"/>
    <w:rsid w:val="007362A9"/>
    <w:rsid w:val="0073646F"/>
    <w:rsid w:val="00736970"/>
    <w:rsid w:val="00737856"/>
    <w:rsid w:val="007403C1"/>
    <w:rsid w:val="0074107E"/>
    <w:rsid w:val="007415DC"/>
    <w:rsid w:val="0074167C"/>
    <w:rsid w:val="00741763"/>
    <w:rsid w:val="00741A2C"/>
    <w:rsid w:val="007425B9"/>
    <w:rsid w:val="00742B76"/>
    <w:rsid w:val="00742F2E"/>
    <w:rsid w:val="007432F9"/>
    <w:rsid w:val="00743D9D"/>
    <w:rsid w:val="0074480A"/>
    <w:rsid w:val="0074484E"/>
    <w:rsid w:val="007453DA"/>
    <w:rsid w:val="007455DE"/>
    <w:rsid w:val="007456B7"/>
    <w:rsid w:val="00746941"/>
    <w:rsid w:val="007469C4"/>
    <w:rsid w:val="00747BC8"/>
    <w:rsid w:val="00750321"/>
    <w:rsid w:val="007511B4"/>
    <w:rsid w:val="00751E17"/>
    <w:rsid w:val="00751EBF"/>
    <w:rsid w:val="0075248E"/>
    <w:rsid w:val="00753488"/>
    <w:rsid w:val="007542C5"/>
    <w:rsid w:val="007543BE"/>
    <w:rsid w:val="0075451A"/>
    <w:rsid w:val="00754898"/>
    <w:rsid w:val="007556A8"/>
    <w:rsid w:val="00755BE2"/>
    <w:rsid w:val="007567D7"/>
    <w:rsid w:val="007574D3"/>
    <w:rsid w:val="00760171"/>
    <w:rsid w:val="007603C0"/>
    <w:rsid w:val="007615A4"/>
    <w:rsid w:val="00761C8B"/>
    <w:rsid w:val="00761F19"/>
    <w:rsid w:val="00762989"/>
    <w:rsid w:val="00762E5D"/>
    <w:rsid w:val="00763FE0"/>
    <w:rsid w:val="00765794"/>
    <w:rsid w:val="007657AE"/>
    <w:rsid w:val="00765AB4"/>
    <w:rsid w:val="00766023"/>
    <w:rsid w:val="00772A98"/>
    <w:rsid w:val="007730E7"/>
    <w:rsid w:val="007733B9"/>
    <w:rsid w:val="007735BF"/>
    <w:rsid w:val="00773A56"/>
    <w:rsid w:val="00774131"/>
    <w:rsid w:val="00774893"/>
    <w:rsid w:val="00777DE8"/>
    <w:rsid w:val="007810E1"/>
    <w:rsid w:val="007810F2"/>
    <w:rsid w:val="007835C5"/>
    <w:rsid w:val="007837B0"/>
    <w:rsid w:val="007846AE"/>
    <w:rsid w:val="0078669B"/>
    <w:rsid w:val="007870D4"/>
    <w:rsid w:val="007875D9"/>
    <w:rsid w:val="00787F86"/>
    <w:rsid w:val="00790DC4"/>
    <w:rsid w:val="00790F13"/>
    <w:rsid w:val="007911AD"/>
    <w:rsid w:val="00791990"/>
    <w:rsid w:val="00792207"/>
    <w:rsid w:val="007926EF"/>
    <w:rsid w:val="007932AD"/>
    <w:rsid w:val="007934A8"/>
    <w:rsid w:val="007934E8"/>
    <w:rsid w:val="0079368E"/>
    <w:rsid w:val="00795B12"/>
    <w:rsid w:val="00795B84"/>
    <w:rsid w:val="0079791D"/>
    <w:rsid w:val="007A10DB"/>
    <w:rsid w:val="007A13E9"/>
    <w:rsid w:val="007A13EF"/>
    <w:rsid w:val="007A15B3"/>
    <w:rsid w:val="007A212C"/>
    <w:rsid w:val="007A3312"/>
    <w:rsid w:val="007A3D59"/>
    <w:rsid w:val="007A42AF"/>
    <w:rsid w:val="007A47BC"/>
    <w:rsid w:val="007A54D3"/>
    <w:rsid w:val="007A6538"/>
    <w:rsid w:val="007A6B5A"/>
    <w:rsid w:val="007A72F3"/>
    <w:rsid w:val="007A7C80"/>
    <w:rsid w:val="007A7F7B"/>
    <w:rsid w:val="007B004E"/>
    <w:rsid w:val="007B1EA5"/>
    <w:rsid w:val="007B2BCC"/>
    <w:rsid w:val="007B364B"/>
    <w:rsid w:val="007B3679"/>
    <w:rsid w:val="007B36BE"/>
    <w:rsid w:val="007B3F2F"/>
    <w:rsid w:val="007B6774"/>
    <w:rsid w:val="007B7A77"/>
    <w:rsid w:val="007C1417"/>
    <w:rsid w:val="007C1551"/>
    <w:rsid w:val="007C1841"/>
    <w:rsid w:val="007C2198"/>
    <w:rsid w:val="007C24B5"/>
    <w:rsid w:val="007C2642"/>
    <w:rsid w:val="007C28DE"/>
    <w:rsid w:val="007C2D9F"/>
    <w:rsid w:val="007C3D2C"/>
    <w:rsid w:val="007C3DC8"/>
    <w:rsid w:val="007C474B"/>
    <w:rsid w:val="007C5D0A"/>
    <w:rsid w:val="007C5FF2"/>
    <w:rsid w:val="007C6107"/>
    <w:rsid w:val="007C684F"/>
    <w:rsid w:val="007C7BD0"/>
    <w:rsid w:val="007D05AD"/>
    <w:rsid w:val="007D0DB2"/>
    <w:rsid w:val="007D1A3A"/>
    <w:rsid w:val="007D1C27"/>
    <w:rsid w:val="007D23AB"/>
    <w:rsid w:val="007D27CE"/>
    <w:rsid w:val="007D2916"/>
    <w:rsid w:val="007D2C35"/>
    <w:rsid w:val="007D308E"/>
    <w:rsid w:val="007D4560"/>
    <w:rsid w:val="007D4B76"/>
    <w:rsid w:val="007D7B83"/>
    <w:rsid w:val="007E04DC"/>
    <w:rsid w:val="007E1313"/>
    <w:rsid w:val="007E1A8B"/>
    <w:rsid w:val="007E1D3C"/>
    <w:rsid w:val="007E3B25"/>
    <w:rsid w:val="007E43EB"/>
    <w:rsid w:val="007E481F"/>
    <w:rsid w:val="007E5A10"/>
    <w:rsid w:val="007E60BC"/>
    <w:rsid w:val="007E6BAA"/>
    <w:rsid w:val="007E7C2D"/>
    <w:rsid w:val="007E7CE6"/>
    <w:rsid w:val="007F02E6"/>
    <w:rsid w:val="007F12CE"/>
    <w:rsid w:val="007F138D"/>
    <w:rsid w:val="007F1699"/>
    <w:rsid w:val="007F1830"/>
    <w:rsid w:val="007F2BBF"/>
    <w:rsid w:val="007F367D"/>
    <w:rsid w:val="007F4333"/>
    <w:rsid w:val="007F499B"/>
    <w:rsid w:val="007F73BD"/>
    <w:rsid w:val="00800547"/>
    <w:rsid w:val="00800A80"/>
    <w:rsid w:val="00800E1B"/>
    <w:rsid w:val="00801103"/>
    <w:rsid w:val="00801818"/>
    <w:rsid w:val="008023E9"/>
    <w:rsid w:val="00802409"/>
    <w:rsid w:val="00803107"/>
    <w:rsid w:val="00803BD2"/>
    <w:rsid w:val="0080583D"/>
    <w:rsid w:val="008061AA"/>
    <w:rsid w:val="00807B88"/>
    <w:rsid w:val="00810A34"/>
    <w:rsid w:val="00812226"/>
    <w:rsid w:val="00813183"/>
    <w:rsid w:val="00813C25"/>
    <w:rsid w:val="00813F04"/>
    <w:rsid w:val="00814B52"/>
    <w:rsid w:val="00814D27"/>
    <w:rsid w:val="00815C51"/>
    <w:rsid w:val="00815F5A"/>
    <w:rsid w:val="00816868"/>
    <w:rsid w:val="0081769B"/>
    <w:rsid w:val="00817FB4"/>
    <w:rsid w:val="008204A4"/>
    <w:rsid w:val="0082126C"/>
    <w:rsid w:val="00821302"/>
    <w:rsid w:val="00821B83"/>
    <w:rsid w:val="0082257D"/>
    <w:rsid w:val="00822B5F"/>
    <w:rsid w:val="00824252"/>
    <w:rsid w:val="00826C66"/>
    <w:rsid w:val="00827261"/>
    <w:rsid w:val="008327DF"/>
    <w:rsid w:val="008330ED"/>
    <w:rsid w:val="008333F7"/>
    <w:rsid w:val="00833721"/>
    <w:rsid w:val="008340F3"/>
    <w:rsid w:val="008353F7"/>
    <w:rsid w:val="00835C8D"/>
    <w:rsid w:val="0083627C"/>
    <w:rsid w:val="00836DE4"/>
    <w:rsid w:val="008402B8"/>
    <w:rsid w:val="00840ADB"/>
    <w:rsid w:val="00840F4B"/>
    <w:rsid w:val="0084181B"/>
    <w:rsid w:val="00841C6C"/>
    <w:rsid w:val="008426D3"/>
    <w:rsid w:val="00843594"/>
    <w:rsid w:val="008451B7"/>
    <w:rsid w:val="008462DD"/>
    <w:rsid w:val="0084654D"/>
    <w:rsid w:val="00846701"/>
    <w:rsid w:val="00847555"/>
    <w:rsid w:val="0085007F"/>
    <w:rsid w:val="00850149"/>
    <w:rsid w:val="00850D5D"/>
    <w:rsid w:val="00852A2C"/>
    <w:rsid w:val="00852F6A"/>
    <w:rsid w:val="00853D50"/>
    <w:rsid w:val="00855809"/>
    <w:rsid w:val="00855840"/>
    <w:rsid w:val="008567F4"/>
    <w:rsid w:val="00856F92"/>
    <w:rsid w:val="00857A9E"/>
    <w:rsid w:val="00860182"/>
    <w:rsid w:val="008602C9"/>
    <w:rsid w:val="0086043A"/>
    <w:rsid w:val="00861662"/>
    <w:rsid w:val="0086413C"/>
    <w:rsid w:val="0086445C"/>
    <w:rsid w:val="00864A73"/>
    <w:rsid w:val="0086539F"/>
    <w:rsid w:val="008657DE"/>
    <w:rsid w:val="00865B7F"/>
    <w:rsid w:val="008666DF"/>
    <w:rsid w:val="0087036D"/>
    <w:rsid w:val="00870B90"/>
    <w:rsid w:val="00871998"/>
    <w:rsid w:val="0087399C"/>
    <w:rsid w:val="00873F0D"/>
    <w:rsid w:val="00876919"/>
    <w:rsid w:val="00876C4F"/>
    <w:rsid w:val="00876E31"/>
    <w:rsid w:val="00877098"/>
    <w:rsid w:val="008771BF"/>
    <w:rsid w:val="00877925"/>
    <w:rsid w:val="00880CE3"/>
    <w:rsid w:val="008824BA"/>
    <w:rsid w:val="008828FB"/>
    <w:rsid w:val="00887D51"/>
    <w:rsid w:val="0089011E"/>
    <w:rsid w:val="008915E4"/>
    <w:rsid w:val="00891A2D"/>
    <w:rsid w:val="00891A3D"/>
    <w:rsid w:val="00891ED1"/>
    <w:rsid w:val="008924DB"/>
    <w:rsid w:val="00892BBC"/>
    <w:rsid w:val="00893599"/>
    <w:rsid w:val="00893B13"/>
    <w:rsid w:val="00896DAF"/>
    <w:rsid w:val="0089788C"/>
    <w:rsid w:val="008A04DE"/>
    <w:rsid w:val="008A0545"/>
    <w:rsid w:val="008A1649"/>
    <w:rsid w:val="008A20A3"/>
    <w:rsid w:val="008A2335"/>
    <w:rsid w:val="008A2370"/>
    <w:rsid w:val="008A3797"/>
    <w:rsid w:val="008A38DC"/>
    <w:rsid w:val="008A5715"/>
    <w:rsid w:val="008A596E"/>
    <w:rsid w:val="008A6112"/>
    <w:rsid w:val="008A61A3"/>
    <w:rsid w:val="008B1153"/>
    <w:rsid w:val="008B16F6"/>
    <w:rsid w:val="008B1B0D"/>
    <w:rsid w:val="008B2B12"/>
    <w:rsid w:val="008B2E1E"/>
    <w:rsid w:val="008B44A5"/>
    <w:rsid w:val="008B44B2"/>
    <w:rsid w:val="008B4EBC"/>
    <w:rsid w:val="008B59D3"/>
    <w:rsid w:val="008B7C05"/>
    <w:rsid w:val="008C08A4"/>
    <w:rsid w:val="008C0E85"/>
    <w:rsid w:val="008C0FB3"/>
    <w:rsid w:val="008C16B7"/>
    <w:rsid w:val="008C19D7"/>
    <w:rsid w:val="008C19EE"/>
    <w:rsid w:val="008C1F34"/>
    <w:rsid w:val="008C1FE0"/>
    <w:rsid w:val="008C2285"/>
    <w:rsid w:val="008C3788"/>
    <w:rsid w:val="008C40E8"/>
    <w:rsid w:val="008C415E"/>
    <w:rsid w:val="008C5B9E"/>
    <w:rsid w:val="008C5E5B"/>
    <w:rsid w:val="008C65DD"/>
    <w:rsid w:val="008C6CE9"/>
    <w:rsid w:val="008C6D9F"/>
    <w:rsid w:val="008D203F"/>
    <w:rsid w:val="008D2DD6"/>
    <w:rsid w:val="008D31EB"/>
    <w:rsid w:val="008D40B7"/>
    <w:rsid w:val="008D4227"/>
    <w:rsid w:val="008D44B8"/>
    <w:rsid w:val="008D46E9"/>
    <w:rsid w:val="008D6F02"/>
    <w:rsid w:val="008D74D8"/>
    <w:rsid w:val="008E0553"/>
    <w:rsid w:val="008E0D08"/>
    <w:rsid w:val="008E11EF"/>
    <w:rsid w:val="008E2A1E"/>
    <w:rsid w:val="008E3351"/>
    <w:rsid w:val="008E348E"/>
    <w:rsid w:val="008E376A"/>
    <w:rsid w:val="008E3AD1"/>
    <w:rsid w:val="008E3C0C"/>
    <w:rsid w:val="008E3D40"/>
    <w:rsid w:val="008E41D7"/>
    <w:rsid w:val="008E4B1F"/>
    <w:rsid w:val="008E4C24"/>
    <w:rsid w:val="008E5343"/>
    <w:rsid w:val="008E5A2C"/>
    <w:rsid w:val="008E6AF4"/>
    <w:rsid w:val="008E6BA9"/>
    <w:rsid w:val="008E6BB5"/>
    <w:rsid w:val="008F04B5"/>
    <w:rsid w:val="008F0D32"/>
    <w:rsid w:val="008F0F96"/>
    <w:rsid w:val="008F2E15"/>
    <w:rsid w:val="008F3DD4"/>
    <w:rsid w:val="008F5221"/>
    <w:rsid w:val="008F56D9"/>
    <w:rsid w:val="008F5F30"/>
    <w:rsid w:val="008F646A"/>
    <w:rsid w:val="008F71C2"/>
    <w:rsid w:val="008F7E4A"/>
    <w:rsid w:val="0090106A"/>
    <w:rsid w:val="00902230"/>
    <w:rsid w:val="00902A13"/>
    <w:rsid w:val="00902C3B"/>
    <w:rsid w:val="00902F46"/>
    <w:rsid w:val="00902F72"/>
    <w:rsid w:val="009035A1"/>
    <w:rsid w:val="00903BFC"/>
    <w:rsid w:val="00903F93"/>
    <w:rsid w:val="00904471"/>
    <w:rsid w:val="00904FB7"/>
    <w:rsid w:val="00906AA0"/>
    <w:rsid w:val="00907599"/>
    <w:rsid w:val="00907662"/>
    <w:rsid w:val="0091196D"/>
    <w:rsid w:val="00911C83"/>
    <w:rsid w:val="0091204E"/>
    <w:rsid w:val="00912AFC"/>
    <w:rsid w:val="0091481B"/>
    <w:rsid w:val="00914A0E"/>
    <w:rsid w:val="00914C76"/>
    <w:rsid w:val="009159B5"/>
    <w:rsid w:val="00916289"/>
    <w:rsid w:val="0091750A"/>
    <w:rsid w:val="00917789"/>
    <w:rsid w:val="009177E6"/>
    <w:rsid w:val="009204E5"/>
    <w:rsid w:val="00920D97"/>
    <w:rsid w:val="00920FA5"/>
    <w:rsid w:val="00920FCC"/>
    <w:rsid w:val="0092240B"/>
    <w:rsid w:val="009228A6"/>
    <w:rsid w:val="00924CE5"/>
    <w:rsid w:val="00925C36"/>
    <w:rsid w:val="009263FF"/>
    <w:rsid w:val="009309CD"/>
    <w:rsid w:val="00930B18"/>
    <w:rsid w:val="00930C9E"/>
    <w:rsid w:val="00930D45"/>
    <w:rsid w:val="009333F1"/>
    <w:rsid w:val="009350D8"/>
    <w:rsid w:val="009355A7"/>
    <w:rsid w:val="00935CFA"/>
    <w:rsid w:val="009363D7"/>
    <w:rsid w:val="00936D5C"/>
    <w:rsid w:val="00937ABF"/>
    <w:rsid w:val="009400AA"/>
    <w:rsid w:val="009413F7"/>
    <w:rsid w:val="00941BF4"/>
    <w:rsid w:val="00942E98"/>
    <w:rsid w:val="009439B4"/>
    <w:rsid w:val="00943A05"/>
    <w:rsid w:val="00944C1F"/>
    <w:rsid w:val="00946806"/>
    <w:rsid w:val="00947AEA"/>
    <w:rsid w:val="00950DB0"/>
    <w:rsid w:val="00951A71"/>
    <w:rsid w:val="009520E1"/>
    <w:rsid w:val="00953627"/>
    <w:rsid w:val="00953984"/>
    <w:rsid w:val="00953C09"/>
    <w:rsid w:val="0095494F"/>
    <w:rsid w:val="00954C09"/>
    <w:rsid w:val="009559F7"/>
    <w:rsid w:val="0095699B"/>
    <w:rsid w:val="009602C3"/>
    <w:rsid w:val="00961F3A"/>
    <w:rsid w:val="00961FC9"/>
    <w:rsid w:val="009626D2"/>
    <w:rsid w:val="00962979"/>
    <w:rsid w:val="009638C8"/>
    <w:rsid w:val="00963F11"/>
    <w:rsid w:val="00963F85"/>
    <w:rsid w:val="00964656"/>
    <w:rsid w:val="0096480C"/>
    <w:rsid w:val="00965C19"/>
    <w:rsid w:val="00966AE5"/>
    <w:rsid w:val="0096762C"/>
    <w:rsid w:val="00967A69"/>
    <w:rsid w:val="00967B34"/>
    <w:rsid w:val="009703CB"/>
    <w:rsid w:val="009703FF"/>
    <w:rsid w:val="00970737"/>
    <w:rsid w:val="00970AD1"/>
    <w:rsid w:val="0097118E"/>
    <w:rsid w:val="009728F5"/>
    <w:rsid w:val="0097398E"/>
    <w:rsid w:val="00974CD4"/>
    <w:rsid w:val="00975156"/>
    <w:rsid w:val="009753B1"/>
    <w:rsid w:val="00975E76"/>
    <w:rsid w:val="0098089D"/>
    <w:rsid w:val="00980944"/>
    <w:rsid w:val="00981260"/>
    <w:rsid w:val="009838B0"/>
    <w:rsid w:val="00983988"/>
    <w:rsid w:val="009843CB"/>
    <w:rsid w:val="0098494E"/>
    <w:rsid w:val="009860F5"/>
    <w:rsid w:val="009867E9"/>
    <w:rsid w:val="00986C2A"/>
    <w:rsid w:val="00990A41"/>
    <w:rsid w:val="00990B0E"/>
    <w:rsid w:val="00991118"/>
    <w:rsid w:val="0099185E"/>
    <w:rsid w:val="00991E71"/>
    <w:rsid w:val="009925BC"/>
    <w:rsid w:val="009928E0"/>
    <w:rsid w:val="0099339E"/>
    <w:rsid w:val="00993F16"/>
    <w:rsid w:val="00994450"/>
    <w:rsid w:val="009968FA"/>
    <w:rsid w:val="00997D31"/>
    <w:rsid w:val="009A0BCA"/>
    <w:rsid w:val="009A108B"/>
    <w:rsid w:val="009A15C5"/>
    <w:rsid w:val="009A2562"/>
    <w:rsid w:val="009A582E"/>
    <w:rsid w:val="009A6300"/>
    <w:rsid w:val="009A668B"/>
    <w:rsid w:val="009A6ADF"/>
    <w:rsid w:val="009A7768"/>
    <w:rsid w:val="009A777F"/>
    <w:rsid w:val="009A7BFF"/>
    <w:rsid w:val="009A7C7C"/>
    <w:rsid w:val="009A7DA4"/>
    <w:rsid w:val="009A7F67"/>
    <w:rsid w:val="009B0EDB"/>
    <w:rsid w:val="009B1BB2"/>
    <w:rsid w:val="009B1C5A"/>
    <w:rsid w:val="009B22A5"/>
    <w:rsid w:val="009B254D"/>
    <w:rsid w:val="009B2A6C"/>
    <w:rsid w:val="009B2EC8"/>
    <w:rsid w:val="009B36D5"/>
    <w:rsid w:val="009B42DB"/>
    <w:rsid w:val="009B5B5A"/>
    <w:rsid w:val="009B5D32"/>
    <w:rsid w:val="009B6F63"/>
    <w:rsid w:val="009C00FE"/>
    <w:rsid w:val="009C030F"/>
    <w:rsid w:val="009C07DD"/>
    <w:rsid w:val="009C0E1C"/>
    <w:rsid w:val="009C118E"/>
    <w:rsid w:val="009C2118"/>
    <w:rsid w:val="009C22DE"/>
    <w:rsid w:val="009C31E7"/>
    <w:rsid w:val="009C4037"/>
    <w:rsid w:val="009C4335"/>
    <w:rsid w:val="009C455D"/>
    <w:rsid w:val="009C4D8A"/>
    <w:rsid w:val="009C64BC"/>
    <w:rsid w:val="009C710E"/>
    <w:rsid w:val="009D18B1"/>
    <w:rsid w:val="009D224D"/>
    <w:rsid w:val="009D2517"/>
    <w:rsid w:val="009D355B"/>
    <w:rsid w:val="009D3757"/>
    <w:rsid w:val="009D47AC"/>
    <w:rsid w:val="009D4CD0"/>
    <w:rsid w:val="009D5142"/>
    <w:rsid w:val="009D5A44"/>
    <w:rsid w:val="009D5E12"/>
    <w:rsid w:val="009D6545"/>
    <w:rsid w:val="009D7250"/>
    <w:rsid w:val="009D7F76"/>
    <w:rsid w:val="009E09C8"/>
    <w:rsid w:val="009E0AB7"/>
    <w:rsid w:val="009E17AE"/>
    <w:rsid w:val="009E1C34"/>
    <w:rsid w:val="009E1E60"/>
    <w:rsid w:val="009E1F7F"/>
    <w:rsid w:val="009E2585"/>
    <w:rsid w:val="009E4263"/>
    <w:rsid w:val="009E4A65"/>
    <w:rsid w:val="009E4CAD"/>
    <w:rsid w:val="009E5292"/>
    <w:rsid w:val="009E550F"/>
    <w:rsid w:val="009F041D"/>
    <w:rsid w:val="009F0FB4"/>
    <w:rsid w:val="009F14AD"/>
    <w:rsid w:val="009F18A3"/>
    <w:rsid w:val="009F1987"/>
    <w:rsid w:val="009F1B90"/>
    <w:rsid w:val="009F3904"/>
    <w:rsid w:val="009F58C2"/>
    <w:rsid w:val="009F5C84"/>
    <w:rsid w:val="009F6175"/>
    <w:rsid w:val="009F7FD5"/>
    <w:rsid w:val="00A00AEC"/>
    <w:rsid w:val="00A01182"/>
    <w:rsid w:val="00A02A32"/>
    <w:rsid w:val="00A02D9C"/>
    <w:rsid w:val="00A02FEB"/>
    <w:rsid w:val="00A03026"/>
    <w:rsid w:val="00A04399"/>
    <w:rsid w:val="00A05335"/>
    <w:rsid w:val="00A05B2F"/>
    <w:rsid w:val="00A05FA7"/>
    <w:rsid w:val="00A066E1"/>
    <w:rsid w:val="00A06CB9"/>
    <w:rsid w:val="00A075B5"/>
    <w:rsid w:val="00A07D2D"/>
    <w:rsid w:val="00A10BA8"/>
    <w:rsid w:val="00A1137B"/>
    <w:rsid w:val="00A1235F"/>
    <w:rsid w:val="00A129C7"/>
    <w:rsid w:val="00A1341B"/>
    <w:rsid w:val="00A1343E"/>
    <w:rsid w:val="00A15217"/>
    <w:rsid w:val="00A17FBF"/>
    <w:rsid w:val="00A20B19"/>
    <w:rsid w:val="00A229AB"/>
    <w:rsid w:val="00A22A13"/>
    <w:rsid w:val="00A22F48"/>
    <w:rsid w:val="00A236C9"/>
    <w:rsid w:val="00A2387A"/>
    <w:rsid w:val="00A23E78"/>
    <w:rsid w:val="00A23FB0"/>
    <w:rsid w:val="00A24A42"/>
    <w:rsid w:val="00A26CAF"/>
    <w:rsid w:val="00A27197"/>
    <w:rsid w:val="00A27912"/>
    <w:rsid w:val="00A3001C"/>
    <w:rsid w:val="00A31197"/>
    <w:rsid w:val="00A32553"/>
    <w:rsid w:val="00A329B4"/>
    <w:rsid w:val="00A3300E"/>
    <w:rsid w:val="00A337AD"/>
    <w:rsid w:val="00A33D5A"/>
    <w:rsid w:val="00A350C5"/>
    <w:rsid w:val="00A35B29"/>
    <w:rsid w:val="00A371B5"/>
    <w:rsid w:val="00A37676"/>
    <w:rsid w:val="00A379FF"/>
    <w:rsid w:val="00A37AC8"/>
    <w:rsid w:val="00A40238"/>
    <w:rsid w:val="00A40466"/>
    <w:rsid w:val="00A40A55"/>
    <w:rsid w:val="00A41627"/>
    <w:rsid w:val="00A41C7A"/>
    <w:rsid w:val="00A423B5"/>
    <w:rsid w:val="00A4269E"/>
    <w:rsid w:val="00A42C14"/>
    <w:rsid w:val="00A431AF"/>
    <w:rsid w:val="00A433C5"/>
    <w:rsid w:val="00A43EFF"/>
    <w:rsid w:val="00A44800"/>
    <w:rsid w:val="00A44FFA"/>
    <w:rsid w:val="00A45883"/>
    <w:rsid w:val="00A46595"/>
    <w:rsid w:val="00A4740D"/>
    <w:rsid w:val="00A4785A"/>
    <w:rsid w:val="00A501BB"/>
    <w:rsid w:val="00A50271"/>
    <w:rsid w:val="00A5031B"/>
    <w:rsid w:val="00A506D5"/>
    <w:rsid w:val="00A51009"/>
    <w:rsid w:val="00A51877"/>
    <w:rsid w:val="00A518FF"/>
    <w:rsid w:val="00A51EAE"/>
    <w:rsid w:val="00A5402C"/>
    <w:rsid w:val="00A54320"/>
    <w:rsid w:val="00A5543F"/>
    <w:rsid w:val="00A55C34"/>
    <w:rsid w:val="00A55FEB"/>
    <w:rsid w:val="00A6039F"/>
    <w:rsid w:val="00A6048B"/>
    <w:rsid w:val="00A60B8A"/>
    <w:rsid w:val="00A611DF"/>
    <w:rsid w:val="00A62C10"/>
    <w:rsid w:val="00A63341"/>
    <w:rsid w:val="00A63BE1"/>
    <w:rsid w:val="00A66EF0"/>
    <w:rsid w:val="00A67038"/>
    <w:rsid w:val="00A704C0"/>
    <w:rsid w:val="00A71166"/>
    <w:rsid w:val="00A7214B"/>
    <w:rsid w:val="00A721BC"/>
    <w:rsid w:val="00A73315"/>
    <w:rsid w:val="00A73D68"/>
    <w:rsid w:val="00A74503"/>
    <w:rsid w:val="00A74782"/>
    <w:rsid w:val="00A74A97"/>
    <w:rsid w:val="00A74AB0"/>
    <w:rsid w:val="00A756B9"/>
    <w:rsid w:val="00A75C9A"/>
    <w:rsid w:val="00A76330"/>
    <w:rsid w:val="00A76BAA"/>
    <w:rsid w:val="00A7768D"/>
    <w:rsid w:val="00A80BA6"/>
    <w:rsid w:val="00A822F2"/>
    <w:rsid w:val="00A8353C"/>
    <w:rsid w:val="00A839C7"/>
    <w:rsid w:val="00A83AEB"/>
    <w:rsid w:val="00A85046"/>
    <w:rsid w:val="00A863A9"/>
    <w:rsid w:val="00A863F6"/>
    <w:rsid w:val="00A86FD8"/>
    <w:rsid w:val="00A878DD"/>
    <w:rsid w:val="00A878EE"/>
    <w:rsid w:val="00A87906"/>
    <w:rsid w:val="00A87BE1"/>
    <w:rsid w:val="00A9015B"/>
    <w:rsid w:val="00A901FD"/>
    <w:rsid w:val="00A90942"/>
    <w:rsid w:val="00A90B4A"/>
    <w:rsid w:val="00A92859"/>
    <w:rsid w:val="00A932C2"/>
    <w:rsid w:val="00A9330A"/>
    <w:rsid w:val="00A94361"/>
    <w:rsid w:val="00A948A2"/>
    <w:rsid w:val="00A94ADD"/>
    <w:rsid w:val="00A9527F"/>
    <w:rsid w:val="00A95718"/>
    <w:rsid w:val="00A96730"/>
    <w:rsid w:val="00A9732A"/>
    <w:rsid w:val="00A97B98"/>
    <w:rsid w:val="00A97EF9"/>
    <w:rsid w:val="00AA004C"/>
    <w:rsid w:val="00AA04E7"/>
    <w:rsid w:val="00AA1766"/>
    <w:rsid w:val="00AA3C42"/>
    <w:rsid w:val="00AA3CF9"/>
    <w:rsid w:val="00AA5481"/>
    <w:rsid w:val="00AA7152"/>
    <w:rsid w:val="00AA7856"/>
    <w:rsid w:val="00AB1107"/>
    <w:rsid w:val="00AB3F98"/>
    <w:rsid w:val="00AB45E5"/>
    <w:rsid w:val="00AB4EDA"/>
    <w:rsid w:val="00AB53DE"/>
    <w:rsid w:val="00AB5BE8"/>
    <w:rsid w:val="00AB5FFC"/>
    <w:rsid w:val="00AB6450"/>
    <w:rsid w:val="00AB69C1"/>
    <w:rsid w:val="00AB6BE8"/>
    <w:rsid w:val="00AB6C00"/>
    <w:rsid w:val="00AB6E8D"/>
    <w:rsid w:val="00AB78E8"/>
    <w:rsid w:val="00AC18A0"/>
    <w:rsid w:val="00AC24BA"/>
    <w:rsid w:val="00AC379E"/>
    <w:rsid w:val="00AC3CDC"/>
    <w:rsid w:val="00AC41BE"/>
    <w:rsid w:val="00AC69EF"/>
    <w:rsid w:val="00AC6BB0"/>
    <w:rsid w:val="00AC6EA0"/>
    <w:rsid w:val="00AC77B7"/>
    <w:rsid w:val="00AD13DA"/>
    <w:rsid w:val="00AD141B"/>
    <w:rsid w:val="00AD14DC"/>
    <w:rsid w:val="00AD17C4"/>
    <w:rsid w:val="00AD1D95"/>
    <w:rsid w:val="00AD1F07"/>
    <w:rsid w:val="00AD2884"/>
    <w:rsid w:val="00AD29B4"/>
    <w:rsid w:val="00AD2B4B"/>
    <w:rsid w:val="00AD3A5C"/>
    <w:rsid w:val="00AD4165"/>
    <w:rsid w:val="00AD4DC6"/>
    <w:rsid w:val="00AD5BF9"/>
    <w:rsid w:val="00AD66A5"/>
    <w:rsid w:val="00AD6B4A"/>
    <w:rsid w:val="00AE2310"/>
    <w:rsid w:val="00AE26AA"/>
    <w:rsid w:val="00AE2804"/>
    <w:rsid w:val="00AE5DC8"/>
    <w:rsid w:val="00AE7B81"/>
    <w:rsid w:val="00AF04C6"/>
    <w:rsid w:val="00AF0EE1"/>
    <w:rsid w:val="00AF174E"/>
    <w:rsid w:val="00AF1F53"/>
    <w:rsid w:val="00AF239F"/>
    <w:rsid w:val="00AF307C"/>
    <w:rsid w:val="00AF31D7"/>
    <w:rsid w:val="00AF3587"/>
    <w:rsid w:val="00AF3CCD"/>
    <w:rsid w:val="00AF4EDF"/>
    <w:rsid w:val="00AF67FE"/>
    <w:rsid w:val="00AF73AD"/>
    <w:rsid w:val="00B01365"/>
    <w:rsid w:val="00B01AE9"/>
    <w:rsid w:val="00B01CC0"/>
    <w:rsid w:val="00B0226B"/>
    <w:rsid w:val="00B02E1F"/>
    <w:rsid w:val="00B03037"/>
    <w:rsid w:val="00B04925"/>
    <w:rsid w:val="00B05D27"/>
    <w:rsid w:val="00B06CC9"/>
    <w:rsid w:val="00B06CDB"/>
    <w:rsid w:val="00B073BB"/>
    <w:rsid w:val="00B07A6F"/>
    <w:rsid w:val="00B10141"/>
    <w:rsid w:val="00B1015E"/>
    <w:rsid w:val="00B10B39"/>
    <w:rsid w:val="00B120D5"/>
    <w:rsid w:val="00B13901"/>
    <w:rsid w:val="00B13BAF"/>
    <w:rsid w:val="00B14247"/>
    <w:rsid w:val="00B14BAF"/>
    <w:rsid w:val="00B14DAB"/>
    <w:rsid w:val="00B14E20"/>
    <w:rsid w:val="00B157D4"/>
    <w:rsid w:val="00B165D5"/>
    <w:rsid w:val="00B16966"/>
    <w:rsid w:val="00B16B48"/>
    <w:rsid w:val="00B17EAE"/>
    <w:rsid w:val="00B207E9"/>
    <w:rsid w:val="00B209F2"/>
    <w:rsid w:val="00B20A71"/>
    <w:rsid w:val="00B20CE3"/>
    <w:rsid w:val="00B20FFC"/>
    <w:rsid w:val="00B2123F"/>
    <w:rsid w:val="00B227CE"/>
    <w:rsid w:val="00B22DB4"/>
    <w:rsid w:val="00B23507"/>
    <w:rsid w:val="00B23EF3"/>
    <w:rsid w:val="00B244FA"/>
    <w:rsid w:val="00B248E7"/>
    <w:rsid w:val="00B24C8A"/>
    <w:rsid w:val="00B25453"/>
    <w:rsid w:val="00B26182"/>
    <w:rsid w:val="00B269CD"/>
    <w:rsid w:val="00B26A2E"/>
    <w:rsid w:val="00B30F6B"/>
    <w:rsid w:val="00B31B9C"/>
    <w:rsid w:val="00B32C90"/>
    <w:rsid w:val="00B330D0"/>
    <w:rsid w:val="00B330F9"/>
    <w:rsid w:val="00B33790"/>
    <w:rsid w:val="00B337D8"/>
    <w:rsid w:val="00B344CF"/>
    <w:rsid w:val="00B3457E"/>
    <w:rsid w:val="00B348F9"/>
    <w:rsid w:val="00B3592A"/>
    <w:rsid w:val="00B36171"/>
    <w:rsid w:val="00B365B0"/>
    <w:rsid w:val="00B36927"/>
    <w:rsid w:val="00B370AD"/>
    <w:rsid w:val="00B40880"/>
    <w:rsid w:val="00B41925"/>
    <w:rsid w:val="00B423C8"/>
    <w:rsid w:val="00B442E9"/>
    <w:rsid w:val="00B45DB3"/>
    <w:rsid w:val="00B4609F"/>
    <w:rsid w:val="00B46EF5"/>
    <w:rsid w:val="00B506EE"/>
    <w:rsid w:val="00B5135E"/>
    <w:rsid w:val="00B52708"/>
    <w:rsid w:val="00B528BB"/>
    <w:rsid w:val="00B52C8A"/>
    <w:rsid w:val="00B52D98"/>
    <w:rsid w:val="00B54488"/>
    <w:rsid w:val="00B5639F"/>
    <w:rsid w:val="00B56B91"/>
    <w:rsid w:val="00B576BF"/>
    <w:rsid w:val="00B60026"/>
    <w:rsid w:val="00B601AF"/>
    <w:rsid w:val="00B603FB"/>
    <w:rsid w:val="00B609F0"/>
    <w:rsid w:val="00B60EB3"/>
    <w:rsid w:val="00B62D64"/>
    <w:rsid w:val="00B63383"/>
    <w:rsid w:val="00B63B84"/>
    <w:rsid w:val="00B63DE4"/>
    <w:rsid w:val="00B64290"/>
    <w:rsid w:val="00B657C6"/>
    <w:rsid w:val="00B65B95"/>
    <w:rsid w:val="00B662D8"/>
    <w:rsid w:val="00B66637"/>
    <w:rsid w:val="00B67FF6"/>
    <w:rsid w:val="00B7086C"/>
    <w:rsid w:val="00B70B84"/>
    <w:rsid w:val="00B711A8"/>
    <w:rsid w:val="00B7205F"/>
    <w:rsid w:val="00B72989"/>
    <w:rsid w:val="00B736A1"/>
    <w:rsid w:val="00B73725"/>
    <w:rsid w:val="00B73E96"/>
    <w:rsid w:val="00B73EC8"/>
    <w:rsid w:val="00B76952"/>
    <w:rsid w:val="00B771E4"/>
    <w:rsid w:val="00B77365"/>
    <w:rsid w:val="00B7762C"/>
    <w:rsid w:val="00B776A1"/>
    <w:rsid w:val="00B7783B"/>
    <w:rsid w:val="00B77F41"/>
    <w:rsid w:val="00B803CF"/>
    <w:rsid w:val="00B80E16"/>
    <w:rsid w:val="00B81113"/>
    <w:rsid w:val="00B83343"/>
    <w:rsid w:val="00B838B5"/>
    <w:rsid w:val="00B847F4"/>
    <w:rsid w:val="00B8523D"/>
    <w:rsid w:val="00B85AE7"/>
    <w:rsid w:val="00B873DE"/>
    <w:rsid w:val="00B90E0C"/>
    <w:rsid w:val="00B9106B"/>
    <w:rsid w:val="00B91CAE"/>
    <w:rsid w:val="00B92993"/>
    <w:rsid w:val="00B93314"/>
    <w:rsid w:val="00B9359F"/>
    <w:rsid w:val="00B93EEC"/>
    <w:rsid w:val="00B94B58"/>
    <w:rsid w:val="00B94E9E"/>
    <w:rsid w:val="00B95B58"/>
    <w:rsid w:val="00B95EB5"/>
    <w:rsid w:val="00B9698A"/>
    <w:rsid w:val="00BA06F1"/>
    <w:rsid w:val="00BA0AA4"/>
    <w:rsid w:val="00BA0DE7"/>
    <w:rsid w:val="00BA108E"/>
    <w:rsid w:val="00BA13DD"/>
    <w:rsid w:val="00BA14D1"/>
    <w:rsid w:val="00BA2086"/>
    <w:rsid w:val="00BA2A66"/>
    <w:rsid w:val="00BA42C9"/>
    <w:rsid w:val="00BA4743"/>
    <w:rsid w:val="00BA4B8F"/>
    <w:rsid w:val="00BA5411"/>
    <w:rsid w:val="00BA545C"/>
    <w:rsid w:val="00BA5B7D"/>
    <w:rsid w:val="00BA5BE1"/>
    <w:rsid w:val="00BA5DA8"/>
    <w:rsid w:val="00BA65A5"/>
    <w:rsid w:val="00BA6A3E"/>
    <w:rsid w:val="00BA6BEF"/>
    <w:rsid w:val="00BA71E3"/>
    <w:rsid w:val="00BA7E64"/>
    <w:rsid w:val="00BB01C2"/>
    <w:rsid w:val="00BB2169"/>
    <w:rsid w:val="00BB218E"/>
    <w:rsid w:val="00BB30D0"/>
    <w:rsid w:val="00BB351E"/>
    <w:rsid w:val="00BB3AD7"/>
    <w:rsid w:val="00BB43DF"/>
    <w:rsid w:val="00BB467D"/>
    <w:rsid w:val="00BB54E2"/>
    <w:rsid w:val="00BB5670"/>
    <w:rsid w:val="00BB5884"/>
    <w:rsid w:val="00BB5900"/>
    <w:rsid w:val="00BB5DDD"/>
    <w:rsid w:val="00BB6083"/>
    <w:rsid w:val="00BC007A"/>
    <w:rsid w:val="00BC0792"/>
    <w:rsid w:val="00BC0986"/>
    <w:rsid w:val="00BC0E90"/>
    <w:rsid w:val="00BC13EC"/>
    <w:rsid w:val="00BC1DFA"/>
    <w:rsid w:val="00BC2C9A"/>
    <w:rsid w:val="00BC4899"/>
    <w:rsid w:val="00BC4A58"/>
    <w:rsid w:val="00BC62CA"/>
    <w:rsid w:val="00BC6318"/>
    <w:rsid w:val="00BC63DF"/>
    <w:rsid w:val="00BC69AD"/>
    <w:rsid w:val="00BC753A"/>
    <w:rsid w:val="00BD06BE"/>
    <w:rsid w:val="00BD1029"/>
    <w:rsid w:val="00BD2233"/>
    <w:rsid w:val="00BD22DE"/>
    <w:rsid w:val="00BD2A79"/>
    <w:rsid w:val="00BD334B"/>
    <w:rsid w:val="00BD477C"/>
    <w:rsid w:val="00BD5155"/>
    <w:rsid w:val="00BD66BE"/>
    <w:rsid w:val="00BD6860"/>
    <w:rsid w:val="00BD791D"/>
    <w:rsid w:val="00BE19E8"/>
    <w:rsid w:val="00BE3F30"/>
    <w:rsid w:val="00BE5685"/>
    <w:rsid w:val="00BE5FEA"/>
    <w:rsid w:val="00BE6172"/>
    <w:rsid w:val="00BE734F"/>
    <w:rsid w:val="00BE7489"/>
    <w:rsid w:val="00BE7D7E"/>
    <w:rsid w:val="00BF02C9"/>
    <w:rsid w:val="00BF1C4B"/>
    <w:rsid w:val="00BF3461"/>
    <w:rsid w:val="00BF39C1"/>
    <w:rsid w:val="00BF39EE"/>
    <w:rsid w:val="00BF3F79"/>
    <w:rsid w:val="00BF507D"/>
    <w:rsid w:val="00BF5F5D"/>
    <w:rsid w:val="00BF633C"/>
    <w:rsid w:val="00C0000B"/>
    <w:rsid w:val="00C00334"/>
    <w:rsid w:val="00C0059F"/>
    <w:rsid w:val="00C007F4"/>
    <w:rsid w:val="00C00A47"/>
    <w:rsid w:val="00C00AB2"/>
    <w:rsid w:val="00C00E9E"/>
    <w:rsid w:val="00C017CF"/>
    <w:rsid w:val="00C017D7"/>
    <w:rsid w:val="00C01CCE"/>
    <w:rsid w:val="00C020B5"/>
    <w:rsid w:val="00C02189"/>
    <w:rsid w:val="00C02891"/>
    <w:rsid w:val="00C0392F"/>
    <w:rsid w:val="00C03E4E"/>
    <w:rsid w:val="00C0479C"/>
    <w:rsid w:val="00C04AB4"/>
    <w:rsid w:val="00C05239"/>
    <w:rsid w:val="00C059D4"/>
    <w:rsid w:val="00C07CA0"/>
    <w:rsid w:val="00C10C3C"/>
    <w:rsid w:val="00C10C8D"/>
    <w:rsid w:val="00C10DA1"/>
    <w:rsid w:val="00C131DE"/>
    <w:rsid w:val="00C139FC"/>
    <w:rsid w:val="00C13B7A"/>
    <w:rsid w:val="00C13C48"/>
    <w:rsid w:val="00C1544D"/>
    <w:rsid w:val="00C15F3C"/>
    <w:rsid w:val="00C165B5"/>
    <w:rsid w:val="00C16738"/>
    <w:rsid w:val="00C17936"/>
    <w:rsid w:val="00C20AB7"/>
    <w:rsid w:val="00C22442"/>
    <w:rsid w:val="00C2312A"/>
    <w:rsid w:val="00C23852"/>
    <w:rsid w:val="00C240F6"/>
    <w:rsid w:val="00C24E70"/>
    <w:rsid w:val="00C25514"/>
    <w:rsid w:val="00C259A1"/>
    <w:rsid w:val="00C26AFA"/>
    <w:rsid w:val="00C27ACD"/>
    <w:rsid w:val="00C30561"/>
    <w:rsid w:val="00C313CF"/>
    <w:rsid w:val="00C327EB"/>
    <w:rsid w:val="00C32C2E"/>
    <w:rsid w:val="00C32CD3"/>
    <w:rsid w:val="00C33A63"/>
    <w:rsid w:val="00C33B34"/>
    <w:rsid w:val="00C34498"/>
    <w:rsid w:val="00C35F08"/>
    <w:rsid w:val="00C364CE"/>
    <w:rsid w:val="00C37371"/>
    <w:rsid w:val="00C3798B"/>
    <w:rsid w:val="00C4001D"/>
    <w:rsid w:val="00C4164A"/>
    <w:rsid w:val="00C417EE"/>
    <w:rsid w:val="00C41ECF"/>
    <w:rsid w:val="00C42F7D"/>
    <w:rsid w:val="00C44145"/>
    <w:rsid w:val="00C44213"/>
    <w:rsid w:val="00C445DC"/>
    <w:rsid w:val="00C44B18"/>
    <w:rsid w:val="00C45B2D"/>
    <w:rsid w:val="00C460E1"/>
    <w:rsid w:val="00C46272"/>
    <w:rsid w:val="00C46A53"/>
    <w:rsid w:val="00C478DF"/>
    <w:rsid w:val="00C47A01"/>
    <w:rsid w:val="00C509AB"/>
    <w:rsid w:val="00C51494"/>
    <w:rsid w:val="00C521C0"/>
    <w:rsid w:val="00C522E2"/>
    <w:rsid w:val="00C524E0"/>
    <w:rsid w:val="00C526CF"/>
    <w:rsid w:val="00C5282E"/>
    <w:rsid w:val="00C5284D"/>
    <w:rsid w:val="00C55533"/>
    <w:rsid w:val="00C55E4A"/>
    <w:rsid w:val="00C56726"/>
    <w:rsid w:val="00C56812"/>
    <w:rsid w:val="00C569D9"/>
    <w:rsid w:val="00C56D85"/>
    <w:rsid w:val="00C60ED5"/>
    <w:rsid w:val="00C63FF3"/>
    <w:rsid w:val="00C6469A"/>
    <w:rsid w:val="00C65B4E"/>
    <w:rsid w:val="00C66928"/>
    <w:rsid w:val="00C7114A"/>
    <w:rsid w:val="00C712FE"/>
    <w:rsid w:val="00C715E2"/>
    <w:rsid w:val="00C721EE"/>
    <w:rsid w:val="00C724D1"/>
    <w:rsid w:val="00C72BA6"/>
    <w:rsid w:val="00C72CC9"/>
    <w:rsid w:val="00C72D7F"/>
    <w:rsid w:val="00C74594"/>
    <w:rsid w:val="00C749C3"/>
    <w:rsid w:val="00C77ABD"/>
    <w:rsid w:val="00C77BE3"/>
    <w:rsid w:val="00C8006C"/>
    <w:rsid w:val="00C801C3"/>
    <w:rsid w:val="00C8026F"/>
    <w:rsid w:val="00C818CE"/>
    <w:rsid w:val="00C82165"/>
    <w:rsid w:val="00C82BAF"/>
    <w:rsid w:val="00C82F9C"/>
    <w:rsid w:val="00C842E7"/>
    <w:rsid w:val="00C844D7"/>
    <w:rsid w:val="00C8475E"/>
    <w:rsid w:val="00C852AC"/>
    <w:rsid w:val="00C8534C"/>
    <w:rsid w:val="00C85552"/>
    <w:rsid w:val="00C8663B"/>
    <w:rsid w:val="00C86A04"/>
    <w:rsid w:val="00C86B73"/>
    <w:rsid w:val="00C86CCE"/>
    <w:rsid w:val="00C90981"/>
    <w:rsid w:val="00C9129A"/>
    <w:rsid w:val="00C913D4"/>
    <w:rsid w:val="00C916D8"/>
    <w:rsid w:val="00C9250E"/>
    <w:rsid w:val="00C9254B"/>
    <w:rsid w:val="00C933E9"/>
    <w:rsid w:val="00C93C2E"/>
    <w:rsid w:val="00C94158"/>
    <w:rsid w:val="00C95087"/>
    <w:rsid w:val="00C95571"/>
    <w:rsid w:val="00C955D7"/>
    <w:rsid w:val="00C95E33"/>
    <w:rsid w:val="00C97315"/>
    <w:rsid w:val="00C97D26"/>
    <w:rsid w:val="00CA0161"/>
    <w:rsid w:val="00CA0642"/>
    <w:rsid w:val="00CA0DDB"/>
    <w:rsid w:val="00CA1A72"/>
    <w:rsid w:val="00CA2270"/>
    <w:rsid w:val="00CA275A"/>
    <w:rsid w:val="00CA27A2"/>
    <w:rsid w:val="00CA358D"/>
    <w:rsid w:val="00CA3D5E"/>
    <w:rsid w:val="00CA54A8"/>
    <w:rsid w:val="00CA56EB"/>
    <w:rsid w:val="00CA597F"/>
    <w:rsid w:val="00CA5B2F"/>
    <w:rsid w:val="00CA5C09"/>
    <w:rsid w:val="00CA5F80"/>
    <w:rsid w:val="00CA6928"/>
    <w:rsid w:val="00CA6C2F"/>
    <w:rsid w:val="00CA7AC5"/>
    <w:rsid w:val="00CB1D55"/>
    <w:rsid w:val="00CB2043"/>
    <w:rsid w:val="00CB288B"/>
    <w:rsid w:val="00CB2B2A"/>
    <w:rsid w:val="00CB2DE9"/>
    <w:rsid w:val="00CB2FDA"/>
    <w:rsid w:val="00CB370C"/>
    <w:rsid w:val="00CB41F3"/>
    <w:rsid w:val="00CB4767"/>
    <w:rsid w:val="00CB6357"/>
    <w:rsid w:val="00CB78DF"/>
    <w:rsid w:val="00CC1054"/>
    <w:rsid w:val="00CC1641"/>
    <w:rsid w:val="00CC2346"/>
    <w:rsid w:val="00CC2529"/>
    <w:rsid w:val="00CC3233"/>
    <w:rsid w:val="00CC4220"/>
    <w:rsid w:val="00CC43E0"/>
    <w:rsid w:val="00CC49B4"/>
    <w:rsid w:val="00CC53CD"/>
    <w:rsid w:val="00CC5946"/>
    <w:rsid w:val="00CC6A15"/>
    <w:rsid w:val="00CC7BD9"/>
    <w:rsid w:val="00CD039F"/>
    <w:rsid w:val="00CD092C"/>
    <w:rsid w:val="00CD09FA"/>
    <w:rsid w:val="00CD0B55"/>
    <w:rsid w:val="00CD0C8A"/>
    <w:rsid w:val="00CD370A"/>
    <w:rsid w:val="00CD49B5"/>
    <w:rsid w:val="00CD560D"/>
    <w:rsid w:val="00CD6F86"/>
    <w:rsid w:val="00CD7D75"/>
    <w:rsid w:val="00CE02AE"/>
    <w:rsid w:val="00CE0391"/>
    <w:rsid w:val="00CE1AD3"/>
    <w:rsid w:val="00CE1D3C"/>
    <w:rsid w:val="00CE278E"/>
    <w:rsid w:val="00CE2CCD"/>
    <w:rsid w:val="00CE479F"/>
    <w:rsid w:val="00CE4D0D"/>
    <w:rsid w:val="00CF0337"/>
    <w:rsid w:val="00CF24ED"/>
    <w:rsid w:val="00CF3D3B"/>
    <w:rsid w:val="00CF3D6C"/>
    <w:rsid w:val="00CF3F23"/>
    <w:rsid w:val="00CF3F60"/>
    <w:rsid w:val="00CF5E57"/>
    <w:rsid w:val="00CF66FF"/>
    <w:rsid w:val="00CF6FE2"/>
    <w:rsid w:val="00CF6FF1"/>
    <w:rsid w:val="00CF705F"/>
    <w:rsid w:val="00D00D20"/>
    <w:rsid w:val="00D00EE8"/>
    <w:rsid w:val="00D01450"/>
    <w:rsid w:val="00D01887"/>
    <w:rsid w:val="00D019E2"/>
    <w:rsid w:val="00D01C3B"/>
    <w:rsid w:val="00D01D8F"/>
    <w:rsid w:val="00D03199"/>
    <w:rsid w:val="00D04418"/>
    <w:rsid w:val="00D04821"/>
    <w:rsid w:val="00D048D3"/>
    <w:rsid w:val="00D05015"/>
    <w:rsid w:val="00D051BC"/>
    <w:rsid w:val="00D05E1E"/>
    <w:rsid w:val="00D0638B"/>
    <w:rsid w:val="00D070D1"/>
    <w:rsid w:val="00D07C79"/>
    <w:rsid w:val="00D11191"/>
    <w:rsid w:val="00D125C7"/>
    <w:rsid w:val="00D12E08"/>
    <w:rsid w:val="00D13E9A"/>
    <w:rsid w:val="00D13FED"/>
    <w:rsid w:val="00D140C6"/>
    <w:rsid w:val="00D140F1"/>
    <w:rsid w:val="00D14D90"/>
    <w:rsid w:val="00D153A3"/>
    <w:rsid w:val="00D15615"/>
    <w:rsid w:val="00D16ABB"/>
    <w:rsid w:val="00D17B68"/>
    <w:rsid w:val="00D17BF4"/>
    <w:rsid w:val="00D20217"/>
    <w:rsid w:val="00D2053E"/>
    <w:rsid w:val="00D20EA8"/>
    <w:rsid w:val="00D21177"/>
    <w:rsid w:val="00D2219B"/>
    <w:rsid w:val="00D2315C"/>
    <w:rsid w:val="00D2410A"/>
    <w:rsid w:val="00D241A6"/>
    <w:rsid w:val="00D248A1"/>
    <w:rsid w:val="00D2535D"/>
    <w:rsid w:val="00D257D1"/>
    <w:rsid w:val="00D2653C"/>
    <w:rsid w:val="00D26E50"/>
    <w:rsid w:val="00D26E87"/>
    <w:rsid w:val="00D30345"/>
    <w:rsid w:val="00D30BD8"/>
    <w:rsid w:val="00D32E58"/>
    <w:rsid w:val="00D332F8"/>
    <w:rsid w:val="00D34CCE"/>
    <w:rsid w:val="00D35D17"/>
    <w:rsid w:val="00D36308"/>
    <w:rsid w:val="00D36495"/>
    <w:rsid w:val="00D4119D"/>
    <w:rsid w:val="00D41E67"/>
    <w:rsid w:val="00D422C6"/>
    <w:rsid w:val="00D4257D"/>
    <w:rsid w:val="00D43B55"/>
    <w:rsid w:val="00D44609"/>
    <w:rsid w:val="00D45604"/>
    <w:rsid w:val="00D47AAB"/>
    <w:rsid w:val="00D5081D"/>
    <w:rsid w:val="00D50EEF"/>
    <w:rsid w:val="00D52C41"/>
    <w:rsid w:val="00D5357C"/>
    <w:rsid w:val="00D5407F"/>
    <w:rsid w:val="00D54F0A"/>
    <w:rsid w:val="00D553B6"/>
    <w:rsid w:val="00D5571A"/>
    <w:rsid w:val="00D57E5B"/>
    <w:rsid w:val="00D57EAC"/>
    <w:rsid w:val="00D608A0"/>
    <w:rsid w:val="00D60DC0"/>
    <w:rsid w:val="00D616A4"/>
    <w:rsid w:val="00D61ACC"/>
    <w:rsid w:val="00D6390C"/>
    <w:rsid w:val="00D63A3E"/>
    <w:rsid w:val="00D63D91"/>
    <w:rsid w:val="00D64E11"/>
    <w:rsid w:val="00D6586F"/>
    <w:rsid w:val="00D65943"/>
    <w:rsid w:val="00D70B52"/>
    <w:rsid w:val="00D7191E"/>
    <w:rsid w:val="00D725BC"/>
    <w:rsid w:val="00D730CE"/>
    <w:rsid w:val="00D758F2"/>
    <w:rsid w:val="00D7622C"/>
    <w:rsid w:val="00D76E6A"/>
    <w:rsid w:val="00D7720A"/>
    <w:rsid w:val="00D777B9"/>
    <w:rsid w:val="00D77969"/>
    <w:rsid w:val="00D77A60"/>
    <w:rsid w:val="00D81196"/>
    <w:rsid w:val="00D816A6"/>
    <w:rsid w:val="00D83315"/>
    <w:rsid w:val="00D835A2"/>
    <w:rsid w:val="00D8394D"/>
    <w:rsid w:val="00D839E3"/>
    <w:rsid w:val="00D83D23"/>
    <w:rsid w:val="00D840F6"/>
    <w:rsid w:val="00D84903"/>
    <w:rsid w:val="00D84D9F"/>
    <w:rsid w:val="00D86202"/>
    <w:rsid w:val="00D8683A"/>
    <w:rsid w:val="00D87640"/>
    <w:rsid w:val="00D91FCA"/>
    <w:rsid w:val="00D922D2"/>
    <w:rsid w:val="00D924AB"/>
    <w:rsid w:val="00D92B3A"/>
    <w:rsid w:val="00D9338F"/>
    <w:rsid w:val="00D93EC0"/>
    <w:rsid w:val="00D94FB8"/>
    <w:rsid w:val="00D95623"/>
    <w:rsid w:val="00D96D30"/>
    <w:rsid w:val="00D9741B"/>
    <w:rsid w:val="00DA01AF"/>
    <w:rsid w:val="00DA057C"/>
    <w:rsid w:val="00DA06C8"/>
    <w:rsid w:val="00DA08A6"/>
    <w:rsid w:val="00DA09DF"/>
    <w:rsid w:val="00DA0FCB"/>
    <w:rsid w:val="00DA2154"/>
    <w:rsid w:val="00DA22D6"/>
    <w:rsid w:val="00DA386A"/>
    <w:rsid w:val="00DA3B1B"/>
    <w:rsid w:val="00DA3DBC"/>
    <w:rsid w:val="00DA46BC"/>
    <w:rsid w:val="00DA4E89"/>
    <w:rsid w:val="00DA598B"/>
    <w:rsid w:val="00DA5D8E"/>
    <w:rsid w:val="00DA5DFB"/>
    <w:rsid w:val="00DA77F6"/>
    <w:rsid w:val="00DB2BCA"/>
    <w:rsid w:val="00DB2F5E"/>
    <w:rsid w:val="00DB2FD3"/>
    <w:rsid w:val="00DB41BC"/>
    <w:rsid w:val="00DB4755"/>
    <w:rsid w:val="00DB52FB"/>
    <w:rsid w:val="00DB56E3"/>
    <w:rsid w:val="00DB5F7C"/>
    <w:rsid w:val="00DB61B3"/>
    <w:rsid w:val="00DC04BE"/>
    <w:rsid w:val="00DC1515"/>
    <w:rsid w:val="00DC179A"/>
    <w:rsid w:val="00DC1857"/>
    <w:rsid w:val="00DC2033"/>
    <w:rsid w:val="00DC2C01"/>
    <w:rsid w:val="00DC2F5D"/>
    <w:rsid w:val="00DC3A91"/>
    <w:rsid w:val="00DC4345"/>
    <w:rsid w:val="00DC6638"/>
    <w:rsid w:val="00DC78E9"/>
    <w:rsid w:val="00DC7D46"/>
    <w:rsid w:val="00DD0138"/>
    <w:rsid w:val="00DD0158"/>
    <w:rsid w:val="00DD1080"/>
    <w:rsid w:val="00DD1185"/>
    <w:rsid w:val="00DD185B"/>
    <w:rsid w:val="00DD1A3D"/>
    <w:rsid w:val="00DD2562"/>
    <w:rsid w:val="00DD2B0E"/>
    <w:rsid w:val="00DD2C5C"/>
    <w:rsid w:val="00DD3F20"/>
    <w:rsid w:val="00DD405E"/>
    <w:rsid w:val="00DD4C20"/>
    <w:rsid w:val="00DD570C"/>
    <w:rsid w:val="00DD633B"/>
    <w:rsid w:val="00DD7097"/>
    <w:rsid w:val="00DE0903"/>
    <w:rsid w:val="00DE13CC"/>
    <w:rsid w:val="00DE3317"/>
    <w:rsid w:val="00DE35D7"/>
    <w:rsid w:val="00DE37BA"/>
    <w:rsid w:val="00DE4024"/>
    <w:rsid w:val="00DE47AF"/>
    <w:rsid w:val="00DE4E3F"/>
    <w:rsid w:val="00DE559E"/>
    <w:rsid w:val="00DE5A60"/>
    <w:rsid w:val="00DE6D3C"/>
    <w:rsid w:val="00DE75A7"/>
    <w:rsid w:val="00DF092D"/>
    <w:rsid w:val="00DF0A16"/>
    <w:rsid w:val="00DF1F73"/>
    <w:rsid w:val="00DF34C4"/>
    <w:rsid w:val="00DF4217"/>
    <w:rsid w:val="00DF58A2"/>
    <w:rsid w:val="00DF6A16"/>
    <w:rsid w:val="00DF6B10"/>
    <w:rsid w:val="00E00442"/>
    <w:rsid w:val="00E00B8D"/>
    <w:rsid w:val="00E00BB4"/>
    <w:rsid w:val="00E01663"/>
    <w:rsid w:val="00E02175"/>
    <w:rsid w:val="00E02F2E"/>
    <w:rsid w:val="00E03D35"/>
    <w:rsid w:val="00E0488E"/>
    <w:rsid w:val="00E04B17"/>
    <w:rsid w:val="00E04F1C"/>
    <w:rsid w:val="00E05082"/>
    <w:rsid w:val="00E0661B"/>
    <w:rsid w:val="00E0667C"/>
    <w:rsid w:val="00E074AB"/>
    <w:rsid w:val="00E11CEB"/>
    <w:rsid w:val="00E11DF2"/>
    <w:rsid w:val="00E12468"/>
    <w:rsid w:val="00E1289E"/>
    <w:rsid w:val="00E12D13"/>
    <w:rsid w:val="00E16C0B"/>
    <w:rsid w:val="00E170A3"/>
    <w:rsid w:val="00E20826"/>
    <w:rsid w:val="00E21281"/>
    <w:rsid w:val="00E23058"/>
    <w:rsid w:val="00E23658"/>
    <w:rsid w:val="00E236EC"/>
    <w:rsid w:val="00E23864"/>
    <w:rsid w:val="00E23F72"/>
    <w:rsid w:val="00E24223"/>
    <w:rsid w:val="00E24A47"/>
    <w:rsid w:val="00E24AA7"/>
    <w:rsid w:val="00E25495"/>
    <w:rsid w:val="00E25B78"/>
    <w:rsid w:val="00E2716A"/>
    <w:rsid w:val="00E30763"/>
    <w:rsid w:val="00E31954"/>
    <w:rsid w:val="00E31A8E"/>
    <w:rsid w:val="00E32784"/>
    <w:rsid w:val="00E33CB4"/>
    <w:rsid w:val="00E344A9"/>
    <w:rsid w:val="00E346BE"/>
    <w:rsid w:val="00E351C8"/>
    <w:rsid w:val="00E36654"/>
    <w:rsid w:val="00E36C80"/>
    <w:rsid w:val="00E36F6D"/>
    <w:rsid w:val="00E373DA"/>
    <w:rsid w:val="00E37423"/>
    <w:rsid w:val="00E3776A"/>
    <w:rsid w:val="00E3786A"/>
    <w:rsid w:val="00E40E86"/>
    <w:rsid w:val="00E41396"/>
    <w:rsid w:val="00E41BFA"/>
    <w:rsid w:val="00E4340F"/>
    <w:rsid w:val="00E44DDD"/>
    <w:rsid w:val="00E44F02"/>
    <w:rsid w:val="00E50114"/>
    <w:rsid w:val="00E5078F"/>
    <w:rsid w:val="00E50A8A"/>
    <w:rsid w:val="00E50E8E"/>
    <w:rsid w:val="00E510BC"/>
    <w:rsid w:val="00E5112F"/>
    <w:rsid w:val="00E541A0"/>
    <w:rsid w:val="00E54C11"/>
    <w:rsid w:val="00E54C18"/>
    <w:rsid w:val="00E55FDD"/>
    <w:rsid w:val="00E56CD0"/>
    <w:rsid w:val="00E577B0"/>
    <w:rsid w:val="00E6000F"/>
    <w:rsid w:val="00E6097A"/>
    <w:rsid w:val="00E61A54"/>
    <w:rsid w:val="00E62101"/>
    <w:rsid w:val="00E621CD"/>
    <w:rsid w:val="00E62AEF"/>
    <w:rsid w:val="00E62CEA"/>
    <w:rsid w:val="00E63803"/>
    <w:rsid w:val="00E64F85"/>
    <w:rsid w:val="00E65999"/>
    <w:rsid w:val="00E65BD3"/>
    <w:rsid w:val="00E674BA"/>
    <w:rsid w:val="00E67E9B"/>
    <w:rsid w:val="00E7096B"/>
    <w:rsid w:val="00E70E7B"/>
    <w:rsid w:val="00E70F65"/>
    <w:rsid w:val="00E722D3"/>
    <w:rsid w:val="00E7635C"/>
    <w:rsid w:val="00E76E05"/>
    <w:rsid w:val="00E7701C"/>
    <w:rsid w:val="00E7709D"/>
    <w:rsid w:val="00E77321"/>
    <w:rsid w:val="00E80DA6"/>
    <w:rsid w:val="00E81537"/>
    <w:rsid w:val="00E819C9"/>
    <w:rsid w:val="00E820DC"/>
    <w:rsid w:val="00E823BB"/>
    <w:rsid w:val="00E82E49"/>
    <w:rsid w:val="00E834D7"/>
    <w:rsid w:val="00E8627D"/>
    <w:rsid w:val="00E86603"/>
    <w:rsid w:val="00E86656"/>
    <w:rsid w:val="00E86B45"/>
    <w:rsid w:val="00E8704B"/>
    <w:rsid w:val="00E87B0F"/>
    <w:rsid w:val="00E9029D"/>
    <w:rsid w:val="00E90AE3"/>
    <w:rsid w:val="00E90C45"/>
    <w:rsid w:val="00E92718"/>
    <w:rsid w:val="00E93B43"/>
    <w:rsid w:val="00E944F0"/>
    <w:rsid w:val="00E95485"/>
    <w:rsid w:val="00E96A2C"/>
    <w:rsid w:val="00E97630"/>
    <w:rsid w:val="00E9797C"/>
    <w:rsid w:val="00E97DE8"/>
    <w:rsid w:val="00EA094B"/>
    <w:rsid w:val="00EA234D"/>
    <w:rsid w:val="00EA4A58"/>
    <w:rsid w:val="00EA5451"/>
    <w:rsid w:val="00EA58B4"/>
    <w:rsid w:val="00EA5F5F"/>
    <w:rsid w:val="00EA611E"/>
    <w:rsid w:val="00EA642E"/>
    <w:rsid w:val="00EA74D6"/>
    <w:rsid w:val="00EA7A6D"/>
    <w:rsid w:val="00EB0A85"/>
    <w:rsid w:val="00EB1E49"/>
    <w:rsid w:val="00EB2602"/>
    <w:rsid w:val="00EB2F9C"/>
    <w:rsid w:val="00EB43DA"/>
    <w:rsid w:val="00EB499A"/>
    <w:rsid w:val="00EB51F9"/>
    <w:rsid w:val="00EB5D67"/>
    <w:rsid w:val="00EC0040"/>
    <w:rsid w:val="00EC0A13"/>
    <w:rsid w:val="00EC0BBA"/>
    <w:rsid w:val="00EC133A"/>
    <w:rsid w:val="00EC142A"/>
    <w:rsid w:val="00EC148B"/>
    <w:rsid w:val="00EC30E1"/>
    <w:rsid w:val="00EC37A9"/>
    <w:rsid w:val="00EC42DB"/>
    <w:rsid w:val="00EC4B97"/>
    <w:rsid w:val="00EC4C07"/>
    <w:rsid w:val="00EC4E00"/>
    <w:rsid w:val="00EC4EC1"/>
    <w:rsid w:val="00EC5038"/>
    <w:rsid w:val="00EC67A5"/>
    <w:rsid w:val="00EC7365"/>
    <w:rsid w:val="00EC7BCD"/>
    <w:rsid w:val="00ED0AF2"/>
    <w:rsid w:val="00ED10E6"/>
    <w:rsid w:val="00ED19CE"/>
    <w:rsid w:val="00ED275A"/>
    <w:rsid w:val="00ED27DB"/>
    <w:rsid w:val="00ED3406"/>
    <w:rsid w:val="00ED3543"/>
    <w:rsid w:val="00ED387B"/>
    <w:rsid w:val="00ED3A1E"/>
    <w:rsid w:val="00ED65E3"/>
    <w:rsid w:val="00ED663B"/>
    <w:rsid w:val="00ED6A94"/>
    <w:rsid w:val="00ED7143"/>
    <w:rsid w:val="00ED76F4"/>
    <w:rsid w:val="00EE0020"/>
    <w:rsid w:val="00EE0605"/>
    <w:rsid w:val="00EE125D"/>
    <w:rsid w:val="00EE1717"/>
    <w:rsid w:val="00EE2E1F"/>
    <w:rsid w:val="00EE3044"/>
    <w:rsid w:val="00EE3522"/>
    <w:rsid w:val="00EE4D6F"/>
    <w:rsid w:val="00EE54FE"/>
    <w:rsid w:val="00EE5CCD"/>
    <w:rsid w:val="00EE5DBB"/>
    <w:rsid w:val="00EE6635"/>
    <w:rsid w:val="00EE757C"/>
    <w:rsid w:val="00EE7F59"/>
    <w:rsid w:val="00EF0750"/>
    <w:rsid w:val="00EF235B"/>
    <w:rsid w:val="00EF260A"/>
    <w:rsid w:val="00EF2C5C"/>
    <w:rsid w:val="00EF2E96"/>
    <w:rsid w:val="00EF33F6"/>
    <w:rsid w:val="00EF3589"/>
    <w:rsid w:val="00EF360C"/>
    <w:rsid w:val="00EF45FA"/>
    <w:rsid w:val="00EF4E88"/>
    <w:rsid w:val="00EF5966"/>
    <w:rsid w:val="00EF5E26"/>
    <w:rsid w:val="00EF656B"/>
    <w:rsid w:val="00F00E56"/>
    <w:rsid w:val="00F01428"/>
    <w:rsid w:val="00F01D46"/>
    <w:rsid w:val="00F03A82"/>
    <w:rsid w:val="00F0414B"/>
    <w:rsid w:val="00F04208"/>
    <w:rsid w:val="00F04E54"/>
    <w:rsid w:val="00F060C9"/>
    <w:rsid w:val="00F1072E"/>
    <w:rsid w:val="00F10852"/>
    <w:rsid w:val="00F10D21"/>
    <w:rsid w:val="00F1127A"/>
    <w:rsid w:val="00F114CA"/>
    <w:rsid w:val="00F11861"/>
    <w:rsid w:val="00F11F7A"/>
    <w:rsid w:val="00F12907"/>
    <w:rsid w:val="00F138E4"/>
    <w:rsid w:val="00F13A54"/>
    <w:rsid w:val="00F13A80"/>
    <w:rsid w:val="00F14D47"/>
    <w:rsid w:val="00F15C57"/>
    <w:rsid w:val="00F169C8"/>
    <w:rsid w:val="00F17ABF"/>
    <w:rsid w:val="00F202DE"/>
    <w:rsid w:val="00F211B6"/>
    <w:rsid w:val="00F21A4C"/>
    <w:rsid w:val="00F21B55"/>
    <w:rsid w:val="00F22393"/>
    <w:rsid w:val="00F2352A"/>
    <w:rsid w:val="00F24822"/>
    <w:rsid w:val="00F263A8"/>
    <w:rsid w:val="00F27242"/>
    <w:rsid w:val="00F2755C"/>
    <w:rsid w:val="00F2786A"/>
    <w:rsid w:val="00F278E6"/>
    <w:rsid w:val="00F31653"/>
    <w:rsid w:val="00F32DA0"/>
    <w:rsid w:val="00F33496"/>
    <w:rsid w:val="00F348EB"/>
    <w:rsid w:val="00F34CE8"/>
    <w:rsid w:val="00F37291"/>
    <w:rsid w:val="00F3756C"/>
    <w:rsid w:val="00F37EC2"/>
    <w:rsid w:val="00F401EB"/>
    <w:rsid w:val="00F402CB"/>
    <w:rsid w:val="00F40572"/>
    <w:rsid w:val="00F42897"/>
    <w:rsid w:val="00F42FFE"/>
    <w:rsid w:val="00F43E82"/>
    <w:rsid w:val="00F45256"/>
    <w:rsid w:val="00F45B08"/>
    <w:rsid w:val="00F45C4B"/>
    <w:rsid w:val="00F46DCF"/>
    <w:rsid w:val="00F46E48"/>
    <w:rsid w:val="00F50087"/>
    <w:rsid w:val="00F50A51"/>
    <w:rsid w:val="00F51028"/>
    <w:rsid w:val="00F510E4"/>
    <w:rsid w:val="00F524E2"/>
    <w:rsid w:val="00F52D80"/>
    <w:rsid w:val="00F53430"/>
    <w:rsid w:val="00F53C8A"/>
    <w:rsid w:val="00F55140"/>
    <w:rsid w:val="00F5583A"/>
    <w:rsid w:val="00F55AE4"/>
    <w:rsid w:val="00F602F0"/>
    <w:rsid w:val="00F60E4D"/>
    <w:rsid w:val="00F61F7F"/>
    <w:rsid w:val="00F61F85"/>
    <w:rsid w:val="00F62BF4"/>
    <w:rsid w:val="00F62D3D"/>
    <w:rsid w:val="00F646C8"/>
    <w:rsid w:val="00F64D05"/>
    <w:rsid w:val="00F65687"/>
    <w:rsid w:val="00F656D1"/>
    <w:rsid w:val="00F658A8"/>
    <w:rsid w:val="00F65FFE"/>
    <w:rsid w:val="00F66B25"/>
    <w:rsid w:val="00F66FB4"/>
    <w:rsid w:val="00F702D0"/>
    <w:rsid w:val="00F70A75"/>
    <w:rsid w:val="00F71E87"/>
    <w:rsid w:val="00F72039"/>
    <w:rsid w:val="00F72154"/>
    <w:rsid w:val="00F72B22"/>
    <w:rsid w:val="00F738B9"/>
    <w:rsid w:val="00F73E6B"/>
    <w:rsid w:val="00F740B5"/>
    <w:rsid w:val="00F759C6"/>
    <w:rsid w:val="00F804F3"/>
    <w:rsid w:val="00F808DF"/>
    <w:rsid w:val="00F80CFE"/>
    <w:rsid w:val="00F81E87"/>
    <w:rsid w:val="00F82A94"/>
    <w:rsid w:val="00F82F95"/>
    <w:rsid w:val="00F835C1"/>
    <w:rsid w:val="00F83C46"/>
    <w:rsid w:val="00F85E68"/>
    <w:rsid w:val="00F85F91"/>
    <w:rsid w:val="00F87EEF"/>
    <w:rsid w:val="00F91C7C"/>
    <w:rsid w:val="00F924C6"/>
    <w:rsid w:val="00F948FF"/>
    <w:rsid w:val="00F95260"/>
    <w:rsid w:val="00F9551F"/>
    <w:rsid w:val="00F96887"/>
    <w:rsid w:val="00F96AAC"/>
    <w:rsid w:val="00F96BB9"/>
    <w:rsid w:val="00F97051"/>
    <w:rsid w:val="00F978F5"/>
    <w:rsid w:val="00F97F80"/>
    <w:rsid w:val="00FA0222"/>
    <w:rsid w:val="00FA0371"/>
    <w:rsid w:val="00FA08B8"/>
    <w:rsid w:val="00FA08F2"/>
    <w:rsid w:val="00FA1216"/>
    <w:rsid w:val="00FA1ABF"/>
    <w:rsid w:val="00FA1AF3"/>
    <w:rsid w:val="00FA2A95"/>
    <w:rsid w:val="00FA2AC2"/>
    <w:rsid w:val="00FA2D77"/>
    <w:rsid w:val="00FA33F4"/>
    <w:rsid w:val="00FA4515"/>
    <w:rsid w:val="00FA4954"/>
    <w:rsid w:val="00FA515D"/>
    <w:rsid w:val="00FA52A9"/>
    <w:rsid w:val="00FA5EBA"/>
    <w:rsid w:val="00FA69A0"/>
    <w:rsid w:val="00FA6A69"/>
    <w:rsid w:val="00FA6E66"/>
    <w:rsid w:val="00FA7253"/>
    <w:rsid w:val="00FA76D0"/>
    <w:rsid w:val="00FB1E1C"/>
    <w:rsid w:val="00FB2F0E"/>
    <w:rsid w:val="00FB4352"/>
    <w:rsid w:val="00FB44CF"/>
    <w:rsid w:val="00FB48E7"/>
    <w:rsid w:val="00FB4F67"/>
    <w:rsid w:val="00FC0890"/>
    <w:rsid w:val="00FC0BC0"/>
    <w:rsid w:val="00FC1267"/>
    <w:rsid w:val="00FC24D5"/>
    <w:rsid w:val="00FC3926"/>
    <w:rsid w:val="00FC3EF7"/>
    <w:rsid w:val="00FC45E0"/>
    <w:rsid w:val="00FC48EB"/>
    <w:rsid w:val="00FC5A5E"/>
    <w:rsid w:val="00FC5C5B"/>
    <w:rsid w:val="00FC6C5A"/>
    <w:rsid w:val="00FD0982"/>
    <w:rsid w:val="00FD2182"/>
    <w:rsid w:val="00FD3025"/>
    <w:rsid w:val="00FD33FD"/>
    <w:rsid w:val="00FD3B60"/>
    <w:rsid w:val="00FD488B"/>
    <w:rsid w:val="00FD4C32"/>
    <w:rsid w:val="00FD4F1A"/>
    <w:rsid w:val="00FD4FF6"/>
    <w:rsid w:val="00FD56CD"/>
    <w:rsid w:val="00FD5869"/>
    <w:rsid w:val="00FD6643"/>
    <w:rsid w:val="00FD6C95"/>
    <w:rsid w:val="00FD7873"/>
    <w:rsid w:val="00FE1C44"/>
    <w:rsid w:val="00FE2361"/>
    <w:rsid w:val="00FE3334"/>
    <w:rsid w:val="00FE35C6"/>
    <w:rsid w:val="00FE40C6"/>
    <w:rsid w:val="00FE5BA5"/>
    <w:rsid w:val="00FE66D7"/>
    <w:rsid w:val="00FE6E5B"/>
    <w:rsid w:val="00FE753B"/>
    <w:rsid w:val="00FF4EB8"/>
    <w:rsid w:val="00FF54E8"/>
    <w:rsid w:val="00FF5D56"/>
    <w:rsid w:val="00FF60B9"/>
    <w:rsid w:val="00FF6735"/>
    <w:rsid w:val="29D012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qFormat="1" w:unhideWhenUsed="0" w:uiPriority="0" w:semiHidden="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50" w:beforeLines="50" w:after="50" w:afterLines="50"/>
      <w:jc w:val="both"/>
    </w:pPr>
    <w:rPr>
      <w:rFonts w:ascii="Times New Roman" w:hAnsi="Times New Roman" w:eastAsia="微软雅黑" w:cs="Times New Roman"/>
      <w:kern w:val="2"/>
      <w:sz w:val="24"/>
      <w:lang w:val="en-US" w:eastAsia="zh-CN" w:bidi="ar-SA"/>
    </w:rPr>
  </w:style>
  <w:style w:type="paragraph" w:styleId="2">
    <w:name w:val="heading 1"/>
    <w:basedOn w:val="1"/>
    <w:next w:val="1"/>
    <w:qFormat/>
    <w:uiPriority w:val="0"/>
    <w:pPr>
      <w:keepNext/>
      <w:keepLines/>
      <w:numPr>
        <w:ilvl w:val="0"/>
        <w:numId w:val="1"/>
      </w:numPr>
      <w:spacing w:before="240" w:beforeLines="100" w:after="240" w:afterLines="100"/>
      <w:jc w:val="left"/>
      <w:outlineLvl w:val="0"/>
    </w:pPr>
    <w:rPr>
      <w:rFonts w:ascii="Arial" w:hAnsi="Arial"/>
      <w:kern w:val="44"/>
      <w:sz w:val="44"/>
    </w:rPr>
  </w:style>
  <w:style w:type="paragraph" w:styleId="3">
    <w:name w:val="heading 2"/>
    <w:basedOn w:val="1"/>
    <w:next w:val="4"/>
    <w:qFormat/>
    <w:uiPriority w:val="0"/>
    <w:pPr>
      <w:keepNext/>
      <w:keepLines/>
      <w:numPr>
        <w:ilvl w:val="1"/>
        <w:numId w:val="1"/>
      </w:numPr>
      <w:spacing w:before="260" w:after="260" w:line="360" w:lineRule="auto"/>
      <w:outlineLvl w:val="1"/>
    </w:pPr>
    <w:rPr>
      <w:rFonts w:ascii="Arial" w:hAnsi="Arial"/>
      <w:sz w:val="30"/>
    </w:rPr>
  </w:style>
  <w:style w:type="paragraph" w:styleId="5">
    <w:name w:val="heading 3"/>
    <w:basedOn w:val="1"/>
    <w:next w:val="4"/>
    <w:qFormat/>
    <w:uiPriority w:val="0"/>
    <w:pPr>
      <w:keepNext/>
      <w:keepLines/>
      <w:numPr>
        <w:ilvl w:val="2"/>
        <w:numId w:val="1"/>
      </w:numPr>
      <w:tabs>
        <w:tab w:val="left" w:pos="0"/>
      </w:tabs>
      <w:spacing w:before="260" w:after="260" w:line="360" w:lineRule="auto"/>
      <w:outlineLvl w:val="2"/>
    </w:pPr>
    <w:rPr>
      <w:rFonts w:ascii="Arial" w:hAnsi="Arial"/>
      <w:sz w:val="28"/>
    </w:rPr>
  </w:style>
  <w:style w:type="paragraph" w:styleId="6">
    <w:name w:val="heading 4"/>
    <w:basedOn w:val="1"/>
    <w:next w:val="4"/>
    <w:qFormat/>
    <w:uiPriority w:val="0"/>
    <w:pPr>
      <w:keepNext/>
      <w:keepLines/>
      <w:numPr>
        <w:ilvl w:val="3"/>
        <w:numId w:val="1"/>
      </w:numPr>
      <w:tabs>
        <w:tab w:val="left" w:pos="0"/>
      </w:tabs>
      <w:spacing w:before="280" w:after="290" w:line="360" w:lineRule="auto"/>
      <w:outlineLvl w:val="3"/>
    </w:pPr>
    <w:rPr>
      <w:rFonts w:ascii="Arial" w:hAnsi="Arial"/>
    </w:rPr>
  </w:style>
  <w:style w:type="paragraph" w:styleId="7">
    <w:name w:val="heading 5"/>
    <w:basedOn w:val="1"/>
    <w:next w:val="4"/>
    <w:qFormat/>
    <w:uiPriority w:val="0"/>
    <w:pPr>
      <w:keepNext/>
      <w:keepLines/>
      <w:numPr>
        <w:ilvl w:val="4"/>
        <w:numId w:val="1"/>
      </w:numPr>
      <w:spacing w:before="280" w:after="290" w:line="376" w:lineRule="auto"/>
      <w:outlineLvl w:val="4"/>
    </w:pPr>
    <w:rPr>
      <w:b/>
      <w:sz w:val="28"/>
    </w:rPr>
  </w:style>
  <w:style w:type="paragraph" w:styleId="8">
    <w:name w:val="heading 6"/>
    <w:basedOn w:val="1"/>
    <w:next w:val="4"/>
    <w:qFormat/>
    <w:uiPriority w:val="0"/>
    <w:pPr>
      <w:keepNext/>
      <w:keepLines/>
      <w:numPr>
        <w:ilvl w:val="5"/>
        <w:numId w:val="1"/>
      </w:numPr>
      <w:spacing w:before="240" w:after="64" w:line="320" w:lineRule="auto"/>
      <w:outlineLvl w:val="5"/>
    </w:pPr>
    <w:rPr>
      <w:rFonts w:ascii="Arial" w:hAnsi="Arial" w:eastAsia="黑体"/>
      <w:b/>
    </w:rPr>
  </w:style>
  <w:style w:type="paragraph" w:styleId="9">
    <w:name w:val="heading 7"/>
    <w:basedOn w:val="1"/>
    <w:next w:val="4"/>
    <w:qFormat/>
    <w:uiPriority w:val="0"/>
    <w:pPr>
      <w:keepNext/>
      <w:keepLines/>
      <w:numPr>
        <w:ilvl w:val="6"/>
        <w:numId w:val="1"/>
      </w:numPr>
      <w:spacing w:before="240" w:after="64" w:line="320" w:lineRule="auto"/>
      <w:outlineLvl w:val="6"/>
    </w:pPr>
    <w:rPr>
      <w:b/>
    </w:rPr>
  </w:style>
  <w:style w:type="paragraph" w:styleId="10">
    <w:name w:val="heading 8"/>
    <w:basedOn w:val="1"/>
    <w:next w:val="4"/>
    <w:qFormat/>
    <w:uiPriority w:val="0"/>
    <w:pPr>
      <w:keepNext/>
      <w:keepLines/>
      <w:numPr>
        <w:ilvl w:val="7"/>
        <w:numId w:val="1"/>
      </w:numPr>
      <w:spacing w:before="240" w:after="64" w:line="320" w:lineRule="auto"/>
      <w:outlineLvl w:val="7"/>
    </w:pPr>
    <w:rPr>
      <w:rFonts w:ascii="Arial" w:hAnsi="Arial" w:eastAsia="黑体"/>
    </w:rPr>
  </w:style>
  <w:style w:type="paragraph" w:styleId="11">
    <w:name w:val="heading 9"/>
    <w:basedOn w:val="1"/>
    <w:next w:val="4"/>
    <w:qFormat/>
    <w:uiPriority w:val="0"/>
    <w:pPr>
      <w:keepNext/>
      <w:keepLines/>
      <w:numPr>
        <w:ilvl w:val="8"/>
        <w:numId w:val="1"/>
      </w:numPr>
      <w:spacing w:before="240" w:after="64" w:line="320" w:lineRule="auto"/>
      <w:outlineLvl w:val="8"/>
    </w:pPr>
    <w:rPr>
      <w:rFonts w:ascii="Arial" w:hAnsi="Arial" w:eastAsia="黑体"/>
      <w:sz w:val="21"/>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1"/>
    <w:qFormat/>
    <w:uiPriority w:val="0"/>
    <w:pPr>
      <w:spacing w:before="120" w:after="120" w:line="360" w:lineRule="auto"/>
      <w:ind w:firstLine="480" w:firstLineChars="200"/>
    </w:pPr>
  </w:style>
  <w:style w:type="paragraph" w:styleId="12">
    <w:name w:val="toc 7"/>
    <w:basedOn w:val="1"/>
    <w:next w:val="1"/>
    <w:qFormat/>
    <w:uiPriority w:val="39"/>
    <w:pPr>
      <w:ind w:left="1440"/>
      <w:jc w:val="left"/>
    </w:pPr>
    <w:rPr>
      <w:szCs w:val="21"/>
    </w:rPr>
  </w:style>
  <w:style w:type="paragraph" w:styleId="13">
    <w:name w:val="caption"/>
    <w:basedOn w:val="1"/>
    <w:next w:val="1"/>
    <w:qFormat/>
    <w:uiPriority w:val="0"/>
    <w:pPr>
      <w:spacing w:before="152" w:after="160"/>
    </w:pPr>
    <w:rPr>
      <w:rFonts w:ascii="Arial" w:hAnsi="Arial" w:eastAsia="黑体" w:cs="Arial"/>
      <w:sz w:val="20"/>
    </w:rPr>
  </w:style>
  <w:style w:type="paragraph" w:styleId="14">
    <w:name w:val="List Bullet"/>
    <w:basedOn w:val="1"/>
    <w:qFormat/>
    <w:uiPriority w:val="0"/>
    <w:pPr>
      <w:tabs>
        <w:tab w:val="left" w:pos="425"/>
      </w:tabs>
      <w:adjustRightInd w:val="0"/>
      <w:spacing w:line="312" w:lineRule="atLeast"/>
      <w:ind w:left="425" w:hanging="425"/>
      <w:textAlignment w:val="baseline"/>
    </w:pPr>
    <w:rPr>
      <w:kern w:val="0"/>
      <w:sz w:val="21"/>
    </w:rPr>
  </w:style>
  <w:style w:type="paragraph" w:styleId="15">
    <w:name w:val="Document Map"/>
    <w:basedOn w:val="1"/>
    <w:semiHidden/>
    <w:qFormat/>
    <w:uiPriority w:val="0"/>
    <w:pPr>
      <w:shd w:val="clear" w:color="auto" w:fill="000080"/>
    </w:pPr>
  </w:style>
  <w:style w:type="paragraph" w:styleId="16">
    <w:name w:val="annotation text"/>
    <w:basedOn w:val="1"/>
    <w:semiHidden/>
    <w:qFormat/>
    <w:uiPriority w:val="0"/>
    <w:pPr>
      <w:jc w:val="left"/>
    </w:pPr>
  </w:style>
  <w:style w:type="paragraph" w:styleId="17">
    <w:name w:val="Body Text"/>
    <w:basedOn w:val="1"/>
    <w:qFormat/>
    <w:uiPriority w:val="0"/>
    <w:pPr>
      <w:spacing w:after="120"/>
    </w:pPr>
  </w:style>
  <w:style w:type="paragraph" w:styleId="18">
    <w:name w:val="Body Text Indent"/>
    <w:basedOn w:val="1"/>
    <w:qFormat/>
    <w:uiPriority w:val="0"/>
    <w:pPr>
      <w:ind w:firstLine="420"/>
    </w:pPr>
  </w:style>
  <w:style w:type="paragraph" w:styleId="19">
    <w:name w:val="toc 5"/>
    <w:basedOn w:val="1"/>
    <w:next w:val="1"/>
    <w:qFormat/>
    <w:uiPriority w:val="39"/>
    <w:pPr>
      <w:ind w:left="960"/>
      <w:jc w:val="left"/>
    </w:pPr>
    <w:rPr>
      <w:szCs w:val="21"/>
    </w:rPr>
  </w:style>
  <w:style w:type="paragraph" w:styleId="20">
    <w:name w:val="toc 3"/>
    <w:basedOn w:val="1"/>
    <w:next w:val="1"/>
    <w:qFormat/>
    <w:uiPriority w:val="39"/>
    <w:pPr>
      <w:tabs>
        <w:tab w:val="left" w:pos="1440"/>
        <w:tab w:val="right" w:leader="dot" w:pos="8494"/>
      </w:tabs>
      <w:ind w:left="480"/>
      <w:jc w:val="left"/>
    </w:pPr>
    <w:rPr>
      <w:iCs/>
      <w:szCs w:val="24"/>
    </w:rPr>
  </w:style>
  <w:style w:type="paragraph" w:styleId="21">
    <w:name w:val="Plain Text"/>
    <w:basedOn w:val="1"/>
    <w:qFormat/>
    <w:uiPriority w:val="0"/>
    <w:rPr>
      <w:rFonts w:ascii="宋体" w:hAnsi="Courier New" w:cs="Courier New"/>
      <w:sz w:val="21"/>
      <w:szCs w:val="21"/>
    </w:rPr>
  </w:style>
  <w:style w:type="paragraph" w:styleId="22">
    <w:name w:val="toc 8"/>
    <w:basedOn w:val="1"/>
    <w:next w:val="1"/>
    <w:qFormat/>
    <w:uiPriority w:val="39"/>
    <w:pPr>
      <w:ind w:left="1680"/>
      <w:jc w:val="left"/>
    </w:pPr>
    <w:rPr>
      <w:szCs w:val="21"/>
    </w:rPr>
  </w:style>
  <w:style w:type="paragraph" w:styleId="23">
    <w:name w:val="Date"/>
    <w:basedOn w:val="1"/>
    <w:next w:val="1"/>
    <w:uiPriority w:val="0"/>
    <w:rPr>
      <w:sz w:val="32"/>
    </w:rPr>
  </w:style>
  <w:style w:type="paragraph" w:styleId="24">
    <w:name w:val="Body Text Indent 2"/>
    <w:basedOn w:val="1"/>
    <w:qFormat/>
    <w:uiPriority w:val="0"/>
    <w:pPr>
      <w:ind w:firstLine="480" w:firstLineChars="200"/>
    </w:pPr>
  </w:style>
  <w:style w:type="paragraph" w:styleId="25">
    <w:name w:val="Balloon Text"/>
    <w:basedOn w:val="1"/>
    <w:semiHidden/>
    <w:qFormat/>
    <w:uiPriority w:val="0"/>
    <w:rPr>
      <w:sz w:val="18"/>
      <w:szCs w:val="18"/>
    </w:rPr>
  </w:style>
  <w:style w:type="paragraph" w:styleId="26">
    <w:name w:val="footer"/>
    <w:basedOn w:val="1"/>
    <w:link w:val="57"/>
    <w:qFormat/>
    <w:uiPriority w:val="0"/>
    <w:pPr>
      <w:tabs>
        <w:tab w:val="center" w:pos="4153"/>
        <w:tab w:val="right" w:pos="8306"/>
      </w:tabs>
      <w:snapToGrid w:val="0"/>
      <w:jc w:val="left"/>
    </w:pPr>
    <w:rPr>
      <w:sz w:val="18"/>
    </w:rPr>
  </w:style>
  <w:style w:type="paragraph" w:styleId="27">
    <w:name w:val="header"/>
    <w:basedOn w:val="1"/>
    <w:link w:val="56"/>
    <w:qFormat/>
    <w:uiPriority w:val="0"/>
    <w:pPr>
      <w:pBdr>
        <w:bottom w:val="single" w:color="auto" w:sz="6" w:space="1"/>
      </w:pBdr>
      <w:tabs>
        <w:tab w:val="center" w:pos="4153"/>
        <w:tab w:val="right" w:pos="8306"/>
      </w:tabs>
      <w:snapToGrid w:val="0"/>
      <w:jc w:val="center"/>
    </w:pPr>
    <w:rPr>
      <w:sz w:val="18"/>
    </w:rPr>
  </w:style>
  <w:style w:type="paragraph" w:styleId="28">
    <w:name w:val="toc 1"/>
    <w:basedOn w:val="1"/>
    <w:next w:val="1"/>
    <w:qFormat/>
    <w:uiPriority w:val="39"/>
    <w:pPr>
      <w:tabs>
        <w:tab w:val="left" w:pos="960"/>
        <w:tab w:val="right" w:leader="dot" w:pos="8494"/>
      </w:tabs>
      <w:spacing w:before="156" w:after="120"/>
      <w:jc w:val="left"/>
    </w:pPr>
    <w:rPr>
      <w:bCs/>
      <w:caps/>
      <w:szCs w:val="24"/>
    </w:rPr>
  </w:style>
  <w:style w:type="paragraph" w:styleId="29">
    <w:name w:val="toc 4"/>
    <w:basedOn w:val="1"/>
    <w:next w:val="1"/>
    <w:qFormat/>
    <w:uiPriority w:val="39"/>
    <w:pPr>
      <w:ind w:left="720"/>
      <w:jc w:val="left"/>
    </w:pPr>
    <w:rPr>
      <w:szCs w:val="21"/>
    </w:rPr>
  </w:style>
  <w:style w:type="paragraph" w:styleId="30">
    <w:name w:val="toc 6"/>
    <w:basedOn w:val="1"/>
    <w:next w:val="1"/>
    <w:qFormat/>
    <w:uiPriority w:val="39"/>
    <w:pPr>
      <w:ind w:left="1200"/>
      <w:jc w:val="left"/>
    </w:pPr>
    <w:rPr>
      <w:szCs w:val="21"/>
    </w:rPr>
  </w:style>
  <w:style w:type="paragraph" w:styleId="31">
    <w:name w:val="Body Text Indent 3"/>
    <w:basedOn w:val="1"/>
    <w:qFormat/>
    <w:uiPriority w:val="0"/>
    <w:pPr>
      <w:ind w:firstLine="420"/>
    </w:pPr>
    <w:rPr>
      <w:sz w:val="28"/>
      <w:szCs w:val="24"/>
    </w:rPr>
  </w:style>
  <w:style w:type="paragraph" w:styleId="32">
    <w:name w:val="toc 2"/>
    <w:basedOn w:val="1"/>
    <w:next w:val="1"/>
    <w:qFormat/>
    <w:uiPriority w:val="39"/>
    <w:pPr>
      <w:tabs>
        <w:tab w:val="left" w:pos="960"/>
        <w:tab w:val="right" w:leader="dot" w:pos="8494"/>
      </w:tabs>
      <w:spacing w:before="120" w:after="120"/>
      <w:ind w:left="240"/>
      <w:jc w:val="left"/>
    </w:pPr>
    <w:rPr>
      <w:smallCaps/>
      <w:szCs w:val="24"/>
    </w:rPr>
  </w:style>
  <w:style w:type="paragraph" w:styleId="33">
    <w:name w:val="toc 9"/>
    <w:basedOn w:val="1"/>
    <w:next w:val="1"/>
    <w:qFormat/>
    <w:uiPriority w:val="39"/>
    <w:pPr>
      <w:ind w:left="1920"/>
      <w:jc w:val="left"/>
    </w:pPr>
    <w:rPr>
      <w:szCs w:val="21"/>
    </w:rPr>
  </w:style>
  <w:style w:type="paragraph" w:styleId="34">
    <w:name w:val="Normal (Web)"/>
    <w:basedOn w:val="1"/>
    <w:link w:val="65"/>
    <w:qFormat/>
    <w:uiPriority w:val="99"/>
    <w:pPr>
      <w:widowControl/>
      <w:spacing w:before="100" w:beforeAutospacing="1" w:after="100" w:afterAutospacing="1"/>
      <w:jc w:val="left"/>
    </w:pPr>
    <w:rPr>
      <w:rFonts w:ascii="宋体" w:hAnsi="宋体"/>
      <w:kern w:val="0"/>
      <w:szCs w:val="24"/>
    </w:rPr>
  </w:style>
  <w:style w:type="paragraph" w:styleId="35">
    <w:name w:val="annotation subject"/>
    <w:basedOn w:val="16"/>
    <w:next w:val="16"/>
    <w:semiHidden/>
    <w:qFormat/>
    <w:uiPriority w:val="0"/>
    <w:rPr>
      <w:b/>
      <w:bCs/>
    </w:rPr>
  </w:style>
  <w:style w:type="table" w:styleId="37">
    <w:name w:val="Table Grid"/>
    <w:basedOn w:val="36"/>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qFormat/>
    <w:uiPriority w:val="0"/>
    <w:rPr>
      <w:b/>
      <w:bCs/>
    </w:rPr>
  </w:style>
  <w:style w:type="character" w:styleId="40">
    <w:name w:val="page number"/>
    <w:basedOn w:val="38"/>
    <w:qFormat/>
    <w:uiPriority w:val="0"/>
  </w:style>
  <w:style w:type="character" w:styleId="41">
    <w:name w:val="Hyperlink"/>
    <w:qFormat/>
    <w:uiPriority w:val="99"/>
    <w:rPr>
      <w:color w:val="0000FF"/>
      <w:u w:val="single"/>
    </w:rPr>
  </w:style>
  <w:style w:type="character" w:styleId="42">
    <w:name w:val="annotation reference"/>
    <w:semiHidden/>
    <w:qFormat/>
    <w:uiPriority w:val="0"/>
    <w:rPr>
      <w:sz w:val="21"/>
      <w:szCs w:val="21"/>
    </w:rPr>
  </w:style>
  <w:style w:type="paragraph" w:customStyle="1" w:styleId="43">
    <w:name w:val="封面标题"/>
    <w:basedOn w:val="1"/>
    <w:qFormat/>
    <w:uiPriority w:val="0"/>
    <w:pPr>
      <w:jc w:val="center"/>
    </w:pPr>
    <w:rPr>
      <w:rFonts w:eastAsia="黑体"/>
      <w:sz w:val="48"/>
    </w:rPr>
  </w:style>
  <w:style w:type="paragraph" w:customStyle="1" w:styleId="44">
    <w:name w:val="封面落款"/>
    <w:basedOn w:val="43"/>
    <w:qFormat/>
    <w:uiPriority w:val="0"/>
    <w:rPr>
      <w:sz w:val="36"/>
    </w:rPr>
  </w:style>
  <w:style w:type="paragraph" w:customStyle="1" w:styleId="45">
    <w:name w:val="封二"/>
    <w:basedOn w:val="1"/>
    <w:qFormat/>
    <w:uiPriority w:val="0"/>
    <w:pPr>
      <w:ind w:firstLine="425"/>
    </w:pPr>
    <w:rPr>
      <w:rFonts w:eastAsia="幼圆"/>
      <w:sz w:val="32"/>
    </w:rPr>
  </w:style>
  <w:style w:type="character" w:customStyle="1" w:styleId="46">
    <w:name w:val="已访问的超链接1"/>
    <w:qFormat/>
    <w:uiPriority w:val="0"/>
    <w:rPr>
      <w:color w:val="800080"/>
      <w:u w:val="single"/>
    </w:rPr>
  </w:style>
  <w:style w:type="character" w:customStyle="1" w:styleId="47">
    <w:name w:val="标题 5 Char"/>
    <w:qFormat/>
    <w:uiPriority w:val="0"/>
    <w:rPr>
      <w:rFonts w:eastAsia="宋体"/>
      <w:b/>
      <w:kern w:val="2"/>
      <w:sz w:val="28"/>
      <w:lang w:val="en-US" w:eastAsia="zh-CN" w:bidi="ar-SA"/>
    </w:rPr>
  </w:style>
  <w:style w:type="paragraph" w:customStyle="1" w:styleId="48">
    <w:name w:val="1 Char"/>
    <w:basedOn w:val="1"/>
    <w:qFormat/>
    <w:uiPriority w:val="0"/>
    <w:rPr>
      <w:rFonts w:ascii="Tahoma" w:hAnsi="Tahoma"/>
    </w:rPr>
  </w:style>
  <w:style w:type="paragraph" w:customStyle="1" w:styleId="49">
    <w:name w:val="Paragraph2"/>
    <w:basedOn w:val="1"/>
    <w:qFormat/>
    <w:uiPriority w:val="0"/>
    <w:pPr>
      <w:spacing w:before="80" w:after="60" w:line="240" w:lineRule="atLeast"/>
      <w:ind w:left="720"/>
    </w:pPr>
    <w:rPr>
      <w:color w:val="000000"/>
      <w:kern w:val="0"/>
      <w:lang w:val="en-AU" w:eastAsia="en-US"/>
    </w:rPr>
  </w:style>
  <w:style w:type="paragraph" w:customStyle="1" w:styleId="50">
    <w:name w:val="1 Char Char Char Char"/>
    <w:basedOn w:val="1"/>
    <w:qFormat/>
    <w:uiPriority w:val="0"/>
    <w:rPr>
      <w:rFonts w:ascii="Tahoma" w:hAnsi="Tahoma"/>
    </w:rPr>
  </w:style>
  <w:style w:type="character" w:customStyle="1" w:styleId="51">
    <w:name w:val="正文缩进 Char"/>
    <w:link w:val="4"/>
    <w:qFormat/>
    <w:uiPriority w:val="0"/>
    <w:rPr>
      <w:rFonts w:eastAsia="微软雅黑"/>
      <w:kern w:val="2"/>
      <w:sz w:val="24"/>
    </w:rPr>
  </w:style>
  <w:style w:type="paragraph" w:customStyle="1" w:styleId="52">
    <w:name w:val="Char"/>
    <w:basedOn w:val="1"/>
    <w:uiPriority w:val="0"/>
    <w:pPr>
      <w:tabs>
        <w:tab w:val="left" w:pos="360"/>
      </w:tabs>
    </w:pPr>
    <w:rPr>
      <w:szCs w:val="24"/>
    </w:rPr>
  </w:style>
  <w:style w:type="paragraph" w:customStyle="1" w:styleId="53">
    <w:name w:val="Char1"/>
    <w:basedOn w:val="1"/>
    <w:qFormat/>
    <w:uiPriority w:val="0"/>
    <w:pPr>
      <w:ind w:firstLine="480" w:firstLineChars="200"/>
    </w:pPr>
    <w:rPr>
      <w:rFonts w:ascii="仿宋_GB2312" w:eastAsia="仿宋_GB2312" w:cs="仿宋_GB2312"/>
      <w:b/>
      <w:bCs/>
      <w:sz w:val="32"/>
      <w:szCs w:val="32"/>
    </w:rPr>
  </w:style>
  <w:style w:type="character" w:customStyle="1" w:styleId="54">
    <w:name w:val="Normal Indent Char Char"/>
    <w:qFormat/>
    <w:uiPriority w:val="0"/>
    <w:rPr>
      <w:rFonts w:eastAsia="宋体"/>
      <w:kern w:val="2"/>
      <w:sz w:val="24"/>
      <w:lang w:val="en-US" w:eastAsia="zh-CN" w:bidi="ar-SA"/>
    </w:rPr>
  </w:style>
  <w:style w:type="paragraph" w:customStyle="1" w:styleId="55">
    <w:name w:val="Char Char Char Char Char Char Char"/>
    <w:basedOn w:val="15"/>
    <w:qFormat/>
    <w:uiPriority w:val="0"/>
    <w:rPr>
      <w:rFonts w:ascii="Tahoma" w:hAnsi="Tahoma"/>
      <w:szCs w:val="24"/>
    </w:rPr>
  </w:style>
  <w:style w:type="character" w:customStyle="1" w:styleId="56">
    <w:name w:val="页眉 Char"/>
    <w:link w:val="27"/>
    <w:qFormat/>
    <w:uiPriority w:val="0"/>
    <w:rPr>
      <w:rFonts w:eastAsia="宋体"/>
      <w:kern w:val="2"/>
      <w:sz w:val="18"/>
      <w:lang w:val="en-US" w:eastAsia="zh-CN" w:bidi="ar-SA"/>
    </w:rPr>
  </w:style>
  <w:style w:type="character" w:customStyle="1" w:styleId="57">
    <w:name w:val="页脚 Char"/>
    <w:link w:val="26"/>
    <w:qFormat/>
    <w:uiPriority w:val="0"/>
    <w:rPr>
      <w:rFonts w:eastAsia="宋体"/>
      <w:kern w:val="2"/>
      <w:sz w:val="18"/>
      <w:lang w:val="en-US" w:eastAsia="zh-CN" w:bidi="ar-SA"/>
    </w:rPr>
  </w:style>
  <w:style w:type="paragraph" w:customStyle="1" w:styleId="58">
    <w:name w:val="1 Char Char Char"/>
    <w:basedOn w:val="1"/>
    <w:qFormat/>
    <w:uiPriority w:val="0"/>
    <w:rPr>
      <w:sz w:val="21"/>
    </w:rPr>
  </w:style>
  <w:style w:type="paragraph" w:customStyle="1" w:styleId="59">
    <w:name w:val="标题 5 + 宋体"/>
    <w:basedOn w:val="6"/>
    <w:qFormat/>
    <w:uiPriority w:val="0"/>
    <w:pPr>
      <w:tabs>
        <w:tab w:val="left" w:pos="864"/>
      </w:tabs>
      <w:spacing w:line="372" w:lineRule="auto"/>
      <w:ind w:left="851" w:hanging="851"/>
    </w:pPr>
    <w:rPr>
      <w:rFonts w:ascii="宋体" w:hAnsi="宋体"/>
    </w:rPr>
  </w:style>
  <w:style w:type="paragraph" w:customStyle="1" w:styleId="60">
    <w:name w:val="xl28"/>
    <w:basedOn w:val="1"/>
    <w:qFormat/>
    <w:uiPriority w:val="0"/>
    <w:pPr>
      <w:widowControl/>
      <w:spacing w:before="100" w:after="100"/>
      <w:ind w:firstLine="200" w:firstLineChars="200"/>
      <w:jc w:val="center"/>
    </w:pPr>
    <w:rPr>
      <w:rFonts w:ascii="Arial Unicode MS" w:hAnsi="Arial Unicode MS" w:eastAsia="Arial Unicode MS"/>
      <w:kern w:val="0"/>
    </w:rPr>
  </w:style>
  <w:style w:type="paragraph" w:customStyle="1" w:styleId="61">
    <w:name w:val="样式 目录 1 + 首行缩进:  0.85 厘米"/>
    <w:basedOn w:val="28"/>
    <w:qFormat/>
    <w:uiPriority w:val="0"/>
    <w:rPr>
      <w:rFonts w:cs="宋体"/>
      <w:bCs w:val="0"/>
      <w:szCs w:val="20"/>
    </w:rPr>
  </w:style>
  <w:style w:type="character" w:customStyle="1" w:styleId="62">
    <w:name w:val="样式 小三 加粗"/>
    <w:basedOn w:val="38"/>
    <w:qFormat/>
    <w:uiPriority w:val="0"/>
    <w:rPr>
      <w:rFonts w:eastAsia="微软雅黑"/>
      <w:bCs/>
      <w:sz w:val="36"/>
    </w:rPr>
  </w:style>
  <w:style w:type="paragraph" w:customStyle="1" w:styleId="63">
    <w:name w:val="TOC Heading"/>
    <w:basedOn w:val="2"/>
    <w:next w:val="1"/>
    <w:unhideWhenUsed/>
    <w:qFormat/>
    <w:uiPriority w:val="39"/>
    <w:pPr>
      <w:widowControl/>
      <w:numPr>
        <w:numId w:val="0"/>
      </w:numPr>
      <w:spacing w:before="480" w:beforeLines="0" w:after="0" w:afterLines="0" w:line="276" w:lineRule="auto"/>
      <w:outlineLvl w:val="9"/>
    </w:pPr>
    <w:rPr>
      <w:rFonts w:asciiTheme="majorHAnsi" w:hAnsiTheme="majorHAnsi" w:eastAsiaTheme="majorEastAsia" w:cstheme="majorBidi"/>
      <w:b/>
      <w:bCs/>
      <w:color w:val="376092" w:themeColor="accent1" w:themeShade="BF"/>
      <w:kern w:val="0"/>
      <w:sz w:val="28"/>
      <w:szCs w:val="28"/>
    </w:rPr>
  </w:style>
  <w:style w:type="paragraph" w:customStyle="1" w:styleId="64">
    <w:name w:val="样式1"/>
    <w:basedOn w:val="1"/>
    <w:qFormat/>
    <w:uiPriority w:val="0"/>
    <w:pPr>
      <w:spacing w:before="100" w:beforeLines="100" w:after="100" w:afterLines="100"/>
      <w:jc w:val="center"/>
    </w:pPr>
  </w:style>
  <w:style w:type="character" w:customStyle="1" w:styleId="65">
    <w:name w:val="普通(网站) Char"/>
    <w:link w:val="34"/>
    <w:qFormat/>
    <w:uiPriority w:val="0"/>
    <w:rPr>
      <w:rFonts w:ascii="宋体" w:hAnsi="宋体" w:eastAsia="微软雅黑"/>
      <w:sz w:val="24"/>
      <w:szCs w:val="24"/>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1.xml"/><Relationship Id="rId98" Type="http://schemas.openxmlformats.org/officeDocument/2006/relationships/image" Target="media/image88.png"/><Relationship Id="rId97" Type="http://schemas.openxmlformats.org/officeDocument/2006/relationships/image" Target="media/image87.png"/><Relationship Id="rId96" Type="http://schemas.openxmlformats.org/officeDocument/2006/relationships/image" Target="media/image86.png"/><Relationship Id="rId95" Type="http://schemas.openxmlformats.org/officeDocument/2006/relationships/image" Target="media/image85.png"/><Relationship Id="rId94" Type="http://schemas.openxmlformats.org/officeDocument/2006/relationships/image" Target="media/image84.png"/><Relationship Id="rId93" Type="http://schemas.openxmlformats.org/officeDocument/2006/relationships/image" Target="media/image83.png"/><Relationship Id="rId92" Type="http://schemas.openxmlformats.org/officeDocument/2006/relationships/image" Target="media/image82.png"/><Relationship Id="rId91" Type="http://schemas.openxmlformats.org/officeDocument/2006/relationships/image" Target="media/image81.png"/><Relationship Id="rId90" Type="http://schemas.openxmlformats.org/officeDocument/2006/relationships/image" Target="media/image80.png"/><Relationship Id="rId9" Type="http://schemas.openxmlformats.org/officeDocument/2006/relationships/footer" Target="footer3.xml"/><Relationship Id="rId89" Type="http://schemas.openxmlformats.org/officeDocument/2006/relationships/image" Target="media/image79.png"/><Relationship Id="rId88" Type="http://schemas.openxmlformats.org/officeDocument/2006/relationships/image" Target="media/image78.png"/><Relationship Id="rId87" Type="http://schemas.openxmlformats.org/officeDocument/2006/relationships/image" Target="media/image77.png"/><Relationship Id="rId86" Type="http://schemas.openxmlformats.org/officeDocument/2006/relationships/image" Target="media/image76.png"/><Relationship Id="rId85" Type="http://schemas.openxmlformats.org/officeDocument/2006/relationships/image" Target="media/image75.png"/><Relationship Id="rId84" Type="http://schemas.openxmlformats.org/officeDocument/2006/relationships/image" Target="media/image74.png"/><Relationship Id="rId83" Type="http://schemas.openxmlformats.org/officeDocument/2006/relationships/image" Target="media/image73.png"/><Relationship Id="rId82" Type="http://schemas.openxmlformats.org/officeDocument/2006/relationships/image" Target="media/image72.png"/><Relationship Id="rId81" Type="http://schemas.openxmlformats.org/officeDocument/2006/relationships/image" Target="media/image71.png"/><Relationship Id="rId80" Type="http://schemas.openxmlformats.org/officeDocument/2006/relationships/image" Target="media/image70.png"/><Relationship Id="rId8" Type="http://schemas.openxmlformats.org/officeDocument/2006/relationships/footer" Target="footer2.xml"/><Relationship Id="rId79" Type="http://schemas.openxmlformats.org/officeDocument/2006/relationships/image" Target="media/image69.png"/><Relationship Id="rId78" Type="http://schemas.openxmlformats.org/officeDocument/2006/relationships/image" Target="media/image68.png"/><Relationship Id="rId77" Type="http://schemas.openxmlformats.org/officeDocument/2006/relationships/image" Target="media/image67.png"/><Relationship Id="rId76" Type="http://schemas.openxmlformats.org/officeDocument/2006/relationships/image" Target="media/image66.png"/><Relationship Id="rId75" Type="http://schemas.openxmlformats.org/officeDocument/2006/relationships/image" Target="media/image65.png"/><Relationship Id="rId74" Type="http://schemas.openxmlformats.org/officeDocument/2006/relationships/image" Target="media/image64.png"/><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footer" Target="footer1.xml"/><Relationship Id="rId69" Type="http://schemas.openxmlformats.org/officeDocument/2006/relationships/image" Target="media/image59.pn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header" Target="header3.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header" Target="header2.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1.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theme" Target="theme/theme1.xml"/><Relationship Id="rId103" Type="http://schemas.openxmlformats.org/officeDocument/2006/relationships/fontTable" Target="fontTable.xml"/><Relationship Id="rId102" Type="http://schemas.microsoft.com/office/2006/relationships/keyMapCustomizations" Target="customizations.xml"/><Relationship Id="rId101" Type="http://schemas.openxmlformats.org/officeDocument/2006/relationships/customXml" Target="../customXml/item2.xml"/><Relationship Id="rId100" Type="http://schemas.openxmlformats.org/officeDocument/2006/relationships/numbering" Target="numbering.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nkpad\Desktop\&#20961;&#38395;&#24037;&#20316;&#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77B55C-B606-46E0-BFB0-769FF0DE6209}">
  <ds:schemaRefs/>
</ds:datastoreItem>
</file>

<file path=docProps/app.xml><?xml version="1.0" encoding="utf-8"?>
<Properties xmlns="http://schemas.openxmlformats.org/officeDocument/2006/extended-properties" xmlns:vt="http://schemas.openxmlformats.org/officeDocument/2006/docPropsVTypes">
  <Template>凡闻工作模板</Template>
  <Pages>72</Pages>
  <Words>10338</Words>
  <Characters>10663</Characters>
  <Lines>114</Lines>
  <Paragraphs>32</Paragraphs>
  <TotalTime>18</TotalTime>
  <ScaleCrop>false</ScaleCrop>
  <LinksUpToDate>false</LinksUpToDate>
  <CharactersWithSpaces>10969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2019-08-22T03:14:00Z</dcterms:created>
  <dc:creator>qiuzp</dc:creator>
  <cp:lastModifiedBy>王硕ing</cp:lastModifiedBy>
  <dcterms:modified xsi:type="dcterms:W3CDTF">2022-11-23T08:43:17Z</dcterms:modified>
  <dc:title>需求规格说明书</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7DD966BD9FA04663800E7B00A460F2BC</vt:lpwstr>
  </property>
</Properties>
</file>