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91DD1" w:rsidRDefault="00585C13">
      <w:pPr>
        <w:pStyle w:val="2"/>
        <w:rPr>
          <w:rFonts w:ascii="SimHei" w:eastAsia="SimHei" w:hAnsi="SimHei"/>
          <w:lang w:eastAsia="zh-CN"/>
        </w:rPr>
      </w:pPr>
      <w:bookmarkStart w:id="0" w:name="_Toc7545"/>
      <w:bookmarkStart w:id="1" w:name="_GoBack"/>
      <w:r>
        <w:rPr>
          <w:rFonts w:ascii="SimHei" w:eastAsia="SimHei" w:hAnsi="SimHei" w:hint="eastAsia"/>
          <w:lang w:eastAsia="zh-CN"/>
        </w:rPr>
        <w:t>销售合约管理流程</w:t>
      </w:r>
      <w:bookmarkEnd w:id="0"/>
      <w:bookmarkEnd w:id="1"/>
    </w:p>
    <w:p w:rsidR="00591DD1" w:rsidRDefault="00585C13">
      <w:pPr>
        <w:pStyle w:val="3"/>
        <w:rPr>
          <w:rFonts w:ascii="SimHei" w:eastAsia="SimHei" w:hAnsi="SimHei"/>
          <w:sz w:val="24"/>
          <w:szCs w:val="24"/>
          <w:lang w:eastAsia="zh-CN"/>
        </w:rPr>
      </w:pPr>
      <w:bookmarkStart w:id="2" w:name="_Toc3609"/>
      <w:r>
        <w:rPr>
          <w:rFonts w:ascii="SimHei" w:eastAsia="SimHei" w:hAnsi="SimHei" w:hint="eastAsia"/>
          <w:sz w:val="24"/>
          <w:szCs w:val="24"/>
          <w:lang w:eastAsia="zh-CN"/>
        </w:rPr>
        <w:t>【功能概述】</w:t>
      </w:r>
      <w:bookmarkEnd w:id="2"/>
    </w:p>
    <w:p w:rsidR="00591DD1" w:rsidRDefault="00585C13">
      <w:pPr>
        <w:ind w:firstLineChars="200" w:firstLine="480"/>
        <w:rPr>
          <w:rFonts w:ascii="SimHei" w:eastAsia="SimHei" w:hAnsi="SimHei"/>
          <w:b/>
          <w:lang w:eastAsia="zh-CN"/>
        </w:rPr>
      </w:pPr>
      <w:r>
        <w:rPr>
          <w:rFonts w:ascii="SimHei" w:eastAsia="SimHei" w:hAnsi="SimHei" w:hint="eastAsia"/>
          <w:lang w:eastAsia="zh-CN"/>
        </w:rPr>
        <w:t>销售合约通常是指企业跟客户之间就数量、金额或者累积量定价等方面达成的一项合约。合约达成后，每次对客户销售时会按照合约内容的价格或者数量等实行的一种销售方式。采用</w:t>
      </w:r>
      <w:r>
        <w:rPr>
          <w:rFonts w:ascii="SimHei" w:eastAsia="SimHei" w:hAnsi="SimHei" w:hint="eastAsia"/>
          <w:lang w:eastAsia="zh-CN"/>
        </w:rPr>
        <w:t>一般销售合约管理流程</w:t>
      </w:r>
    </w:p>
    <w:p w:rsidR="00591DD1" w:rsidRDefault="00585C13">
      <w:pPr>
        <w:pStyle w:val="3"/>
        <w:rPr>
          <w:rFonts w:ascii="SimHei" w:eastAsia="SimHei" w:hAnsi="SimHei"/>
          <w:sz w:val="24"/>
          <w:szCs w:val="24"/>
          <w:lang w:eastAsia="zh-CN"/>
        </w:rPr>
      </w:pPr>
      <w:bookmarkStart w:id="3" w:name="_Toc25401"/>
      <w:r>
        <w:rPr>
          <w:rFonts w:ascii="SimHei" w:eastAsia="SimHei" w:hAnsi="SimHei" w:hint="eastAsia"/>
          <w:sz w:val="24"/>
          <w:szCs w:val="24"/>
          <w:lang w:eastAsia="zh-CN"/>
        </w:rPr>
        <w:t>【应用场景】</w:t>
      </w:r>
      <w:bookmarkEnd w:id="3"/>
    </w:p>
    <w:p w:rsidR="00591DD1" w:rsidRDefault="00585C13">
      <w:pPr>
        <w:ind w:firstLineChars="200" w:firstLine="480"/>
        <w:rPr>
          <w:rFonts w:ascii="SimHei" w:eastAsia="SimHei" w:hAnsi="SimHei"/>
          <w:lang w:eastAsia="zh-CN"/>
        </w:rPr>
      </w:pPr>
      <w:r>
        <w:rPr>
          <w:rFonts w:ascii="SimHei" w:eastAsia="SimHei" w:hAnsi="SimHei" w:hint="eastAsia"/>
          <w:lang w:eastAsia="zh-CN"/>
        </w:rPr>
        <w:t>跟客户“南京万达有限责任公司”签订了一个销售合约。销售料为“车锁”，采用累计量定价方式，数量为</w:t>
      </w:r>
      <w:r>
        <w:rPr>
          <w:rFonts w:ascii="SimHei" w:eastAsia="SimHei" w:hAnsi="SimHei" w:hint="eastAsia"/>
          <w:lang w:eastAsia="zh-CN"/>
        </w:rPr>
        <w:t>1-500</w:t>
      </w:r>
      <w:r>
        <w:rPr>
          <w:rFonts w:ascii="SimHei" w:eastAsia="SimHei" w:hAnsi="SimHei" w:hint="eastAsia"/>
          <w:lang w:eastAsia="zh-CN"/>
        </w:rPr>
        <w:t>，单价为</w:t>
      </w:r>
      <w:r>
        <w:rPr>
          <w:rFonts w:ascii="SimHei" w:eastAsia="SimHei" w:hAnsi="SimHei" w:hint="eastAsia"/>
          <w:lang w:eastAsia="zh-CN"/>
        </w:rPr>
        <w:t>120</w:t>
      </w:r>
      <w:r>
        <w:rPr>
          <w:rFonts w:ascii="SimHei" w:eastAsia="SimHei" w:hAnsi="SimHei" w:hint="eastAsia"/>
          <w:lang w:eastAsia="zh-CN"/>
        </w:rPr>
        <w:t>；数量为</w:t>
      </w:r>
      <w:r>
        <w:rPr>
          <w:rFonts w:ascii="SimHei" w:eastAsia="SimHei" w:hAnsi="SimHei" w:hint="eastAsia"/>
          <w:lang w:eastAsia="zh-CN"/>
        </w:rPr>
        <w:t>501-1000</w:t>
      </w:r>
      <w:r>
        <w:rPr>
          <w:rFonts w:ascii="SimHei" w:eastAsia="SimHei" w:hAnsi="SimHei" w:hint="eastAsia"/>
          <w:lang w:eastAsia="zh-CN"/>
        </w:rPr>
        <w:t>，单价为</w:t>
      </w:r>
      <w:r>
        <w:rPr>
          <w:rFonts w:ascii="SimHei" w:eastAsia="SimHei" w:hAnsi="SimHei" w:hint="eastAsia"/>
          <w:lang w:eastAsia="zh-CN"/>
        </w:rPr>
        <w:t>100</w:t>
      </w:r>
      <w:r>
        <w:rPr>
          <w:rFonts w:ascii="SimHei" w:eastAsia="SimHei" w:hAnsi="SimHei" w:hint="eastAsia"/>
          <w:lang w:eastAsia="zh-CN"/>
        </w:rPr>
        <w:t>，另外有</w:t>
      </w:r>
      <w:r>
        <w:rPr>
          <w:rFonts w:ascii="SimHei" w:eastAsia="SimHei" w:hAnsi="SimHei" w:hint="eastAsia"/>
          <w:lang w:eastAsia="zh-CN"/>
        </w:rPr>
        <w:t>10%</w:t>
      </w:r>
      <w:r>
        <w:rPr>
          <w:rFonts w:ascii="SimHei" w:eastAsia="SimHei" w:hAnsi="SimHei" w:hint="eastAsia"/>
          <w:lang w:eastAsia="zh-CN"/>
        </w:rPr>
        <w:t>的折扣；数量为</w:t>
      </w:r>
      <w:r>
        <w:rPr>
          <w:rFonts w:ascii="SimHei" w:eastAsia="SimHei" w:hAnsi="SimHei" w:hint="eastAsia"/>
          <w:lang w:eastAsia="zh-CN"/>
        </w:rPr>
        <w:t>1001-5000</w:t>
      </w:r>
      <w:r>
        <w:rPr>
          <w:rFonts w:ascii="SimHei" w:eastAsia="SimHei" w:hAnsi="SimHei" w:hint="eastAsia"/>
          <w:lang w:eastAsia="zh-CN"/>
        </w:rPr>
        <w:t>，单价为</w:t>
      </w:r>
      <w:r>
        <w:rPr>
          <w:rFonts w:ascii="SimHei" w:eastAsia="SimHei" w:hAnsi="SimHei" w:hint="eastAsia"/>
          <w:lang w:eastAsia="zh-CN"/>
        </w:rPr>
        <w:t>90</w:t>
      </w:r>
      <w:r>
        <w:rPr>
          <w:rFonts w:ascii="SimHei" w:eastAsia="SimHei" w:hAnsi="SimHei" w:hint="eastAsia"/>
          <w:lang w:eastAsia="zh-CN"/>
        </w:rPr>
        <w:t>，另外有</w:t>
      </w:r>
      <w:r>
        <w:rPr>
          <w:rFonts w:ascii="SimHei" w:eastAsia="SimHei" w:hAnsi="SimHei" w:hint="eastAsia"/>
          <w:lang w:eastAsia="zh-CN"/>
        </w:rPr>
        <w:t>15%</w:t>
      </w:r>
      <w:r>
        <w:rPr>
          <w:rFonts w:ascii="SimHei" w:eastAsia="SimHei" w:hAnsi="SimHei" w:hint="eastAsia"/>
          <w:lang w:eastAsia="zh-CN"/>
        </w:rPr>
        <w:t>的折扣。</w:t>
      </w:r>
    </w:p>
    <w:p w:rsidR="00591DD1" w:rsidRDefault="00585C13">
      <w:pPr>
        <w:ind w:firstLineChars="200" w:firstLine="480"/>
        <w:rPr>
          <w:rFonts w:ascii="SimHei" w:eastAsia="SimHei" w:hAnsi="SimHei"/>
          <w:lang w:eastAsia="zh-CN"/>
        </w:rPr>
      </w:pPr>
      <w:r>
        <w:rPr>
          <w:rFonts w:ascii="SimHei" w:eastAsia="SimHei" w:hAnsi="SimHei" w:hint="eastAsia"/>
          <w:lang w:eastAsia="zh-CN"/>
        </w:rPr>
        <w:t>第一次销售数量为“</w:t>
      </w:r>
      <w:r>
        <w:rPr>
          <w:rFonts w:ascii="SimHei" w:eastAsia="SimHei" w:hAnsi="SimHei" w:hint="eastAsia"/>
          <w:lang w:eastAsia="zh-CN"/>
        </w:rPr>
        <w:t>400</w:t>
      </w:r>
      <w:r>
        <w:rPr>
          <w:rFonts w:ascii="SimHei" w:eastAsia="SimHei" w:hAnsi="SimHei" w:hint="eastAsia"/>
          <w:lang w:eastAsia="zh-CN"/>
        </w:rPr>
        <w:t>”，取出单价为“</w:t>
      </w:r>
      <w:r>
        <w:rPr>
          <w:rFonts w:ascii="SimHei" w:eastAsia="SimHei" w:hAnsi="SimHei" w:hint="eastAsia"/>
          <w:lang w:eastAsia="zh-CN"/>
        </w:rPr>
        <w:t>120</w:t>
      </w:r>
      <w:r>
        <w:rPr>
          <w:rFonts w:ascii="SimHei" w:eastAsia="SimHei" w:hAnsi="SimHei" w:hint="eastAsia"/>
          <w:lang w:eastAsia="zh-CN"/>
        </w:rPr>
        <w:t>”，并回写合约单累计数量为“</w:t>
      </w:r>
      <w:r>
        <w:rPr>
          <w:rFonts w:ascii="SimHei" w:eastAsia="SimHei" w:hAnsi="SimHei" w:hint="eastAsia"/>
          <w:lang w:eastAsia="zh-CN"/>
        </w:rPr>
        <w:t>400</w:t>
      </w:r>
      <w:r>
        <w:rPr>
          <w:rFonts w:ascii="SimHei" w:eastAsia="SimHei" w:hAnsi="SimHei" w:hint="eastAsia"/>
          <w:lang w:eastAsia="zh-CN"/>
        </w:rPr>
        <w:t>”。</w:t>
      </w:r>
    </w:p>
    <w:p w:rsidR="00591DD1" w:rsidRDefault="00585C13">
      <w:pPr>
        <w:ind w:firstLineChars="200" w:firstLine="480"/>
        <w:rPr>
          <w:rFonts w:eastAsia="SimSun"/>
          <w:lang w:eastAsia="zh-CN"/>
        </w:rPr>
      </w:pPr>
      <w:r>
        <w:rPr>
          <w:rFonts w:ascii="SimHei" w:eastAsia="SimHei" w:hAnsi="SimHei" w:hint="eastAsia"/>
          <w:lang w:eastAsia="zh-CN"/>
        </w:rPr>
        <w:t>第二次销售数量为“</w:t>
      </w:r>
      <w:r>
        <w:rPr>
          <w:rFonts w:ascii="SimHei" w:eastAsia="SimHei" w:hAnsi="SimHei" w:hint="eastAsia"/>
          <w:lang w:eastAsia="zh-CN"/>
        </w:rPr>
        <w:t>700</w:t>
      </w:r>
      <w:r>
        <w:rPr>
          <w:rFonts w:ascii="SimHei" w:eastAsia="SimHei" w:hAnsi="SimHei" w:hint="eastAsia"/>
          <w:lang w:eastAsia="zh-CN"/>
        </w:rPr>
        <w:t>”，取出单价为“</w:t>
      </w:r>
      <w:r>
        <w:rPr>
          <w:rFonts w:ascii="SimHei" w:eastAsia="SimHei" w:hAnsi="SimHei" w:hint="eastAsia"/>
          <w:lang w:eastAsia="zh-CN"/>
        </w:rPr>
        <w:t>100*</w:t>
      </w:r>
      <w:r>
        <w:rPr>
          <w:rFonts w:ascii="SimHei" w:eastAsia="SimHei" w:hAnsi="SimHei" w:hint="eastAsia"/>
          <w:lang w:eastAsia="zh-CN"/>
        </w:rPr>
        <w:t>（</w:t>
      </w:r>
      <w:r>
        <w:rPr>
          <w:rFonts w:ascii="SimHei" w:eastAsia="SimHei" w:hAnsi="SimHei" w:hint="eastAsia"/>
          <w:lang w:eastAsia="zh-CN"/>
        </w:rPr>
        <w:t>1-10%</w:t>
      </w:r>
      <w:r>
        <w:rPr>
          <w:rFonts w:ascii="SimHei" w:eastAsia="SimHei" w:hAnsi="SimHei" w:hint="eastAsia"/>
          <w:lang w:eastAsia="zh-CN"/>
        </w:rPr>
        <w:t>）</w:t>
      </w:r>
      <w:r>
        <w:rPr>
          <w:rFonts w:ascii="SimHei" w:eastAsia="SimHei" w:hAnsi="SimHei" w:hint="eastAsia"/>
          <w:lang w:eastAsia="zh-CN"/>
        </w:rPr>
        <w:t>=90</w:t>
      </w:r>
      <w:r>
        <w:rPr>
          <w:rFonts w:ascii="SimHei" w:eastAsia="SimHei" w:hAnsi="SimHei" w:hint="eastAsia"/>
          <w:lang w:eastAsia="zh-CN"/>
        </w:rPr>
        <w:t>”，并回写合约单累计数量为“</w:t>
      </w:r>
      <w:r>
        <w:rPr>
          <w:rFonts w:ascii="SimHei" w:eastAsia="SimHei" w:hAnsi="SimHei" w:hint="eastAsia"/>
          <w:lang w:eastAsia="zh-CN"/>
        </w:rPr>
        <w:t>1100</w:t>
      </w:r>
      <w:r>
        <w:rPr>
          <w:rFonts w:ascii="SimHei" w:eastAsia="SimHei" w:hAnsi="SimHei" w:hint="eastAsia"/>
          <w:lang w:eastAsia="zh-CN"/>
        </w:rPr>
        <w:t>”</w:t>
      </w:r>
    </w:p>
    <w:p w:rsidR="00591DD1" w:rsidRDefault="00585C13">
      <w:pPr>
        <w:widowControl/>
        <w:rPr>
          <w:rFonts w:ascii="SimHei" w:eastAsia="SimHei" w:hAnsi="SimHei"/>
          <w:b/>
          <w:bCs/>
          <w:szCs w:val="24"/>
          <w:lang w:eastAsia="zh-CN"/>
        </w:rPr>
      </w:pPr>
      <w:r>
        <w:rPr>
          <w:rFonts w:ascii="SimHei" w:eastAsia="SimHei" w:hAnsi="SimHei"/>
          <w:szCs w:val="24"/>
          <w:lang w:eastAsia="zh-CN"/>
        </w:rPr>
        <w:br w:type="page"/>
      </w:r>
    </w:p>
    <w:p w:rsidR="00591DD1" w:rsidRDefault="00585C13">
      <w:pPr>
        <w:pStyle w:val="3"/>
        <w:rPr>
          <w:rFonts w:ascii="SimHei" w:eastAsia="SimHei" w:hAnsi="SimHei"/>
          <w:sz w:val="24"/>
          <w:szCs w:val="24"/>
          <w:lang w:eastAsia="zh-CN"/>
        </w:rPr>
      </w:pPr>
      <w:bookmarkStart w:id="4" w:name="_Toc4298"/>
      <w:r>
        <w:rPr>
          <w:rFonts w:ascii="SimHei" w:eastAsia="SimHei" w:hAnsi="SimHei" w:hint="eastAsia"/>
          <w:sz w:val="24"/>
          <w:szCs w:val="24"/>
          <w:lang w:eastAsia="zh-CN"/>
        </w:rPr>
        <w:lastRenderedPageBreak/>
        <w:t>【业务流程】</w:t>
      </w:r>
      <w:bookmarkEnd w:id="4"/>
    </w:p>
    <w:tbl>
      <w:tblPr>
        <w:tblW w:w="9639"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835"/>
        <w:gridCol w:w="3828"/>
        <w:gridCol w:w="2976"/>
      </w:tblGrid>
      <w:tr w:rsidR="00591DD1">
        <w:trPr>
          <w:trHeight w:val="340"/>
        </w:trPr>
        <w:tc>
          <w:tcPr>
            <w:tcW w:w="283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91DD1" w:rsidRDefault="00585C13">
            <w:pPr>
              <w:jc w:val="center"/>
              <w:rPr>
                <w:rFonts w:asciiTheme="minorEastAsia" w:hAnsiTheme="minorEastAsia"/>
                <w:b/>
                <w:bCs/>
              </w:rPr>
            </w:pPr>
            <w:r>
              <w:rPr>
                <w:rFonts w:asciiTheme="minorEastAsia" w:eastAsia="SimSun" w:hAnsiTheme="minorEastAsia" w:hint="eastAsia"/>
                <w:b/>
                <w:bCs/>
                <w:lang w:eastAsia="zh-CN"/>
              </w:rPr>
              <w:t>客户</w:t>
            </w:r>
          </w:p>
        </w:tc>
        <w:tc>
          <w:tcPr>
            <w:tcW w:w="382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91DD1" w:rsidRDefault="00585C13">
            <w:pPr>
              <w:jc w:val="center"/>
              <w:rPr>
                <w:rFonts w:asciiTheme="minorEastAsia" w:hAnsiTheme="minorEastAsia"/>
                <w:b/>
                <w:bCs/>
              </w:rPr>
            </w:pPr>
            <w:r>
              <w:rPr>
                <w:rFonts w:asciiTheme="minorEastAsia" w:eastAsia="SimSun" w:hAnsiTheme="minorEastAsia" w:hint="eastAsia"/>
                <w:b/>
                <w:bCs/>
                <w:lang w:eastAsia="zh-CN"/>
              </w:rPr>
              <w:t>业务部门</w:t>
            </w:r>
          </w:p>
        </w:tc>
        <w:tc>
          <w:tcPr>
            <w:tcW w:w="29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91DD1" w:rsidRDefault="00585C13">
            <w:pPr>
              <w:jc w:val="center"/>
              <w:rPr>
                <w:rFonts w:asciiTheme="minorEastAsia" w:hAnsiTheme="minorEastAsia"/>
                <w:b/>
                <w:bCs/>
              </w:rPr>
            </w:pPr>
            <w:r>
              <w:rPr>
                <w:rFonts w:asciiTheme="minorEastAsia" w:eastAsia="SimSun" w:hAnsiTheme="minorEastAsia" w:hint="eastAsia"/>
                <w:b/>
                <w:bCs/>
                <w:lang w:eastAsia="zh-CN"/>
              </w:rPr>
              <w:t>作业说明</w:t>
            </w:r>
          </w:p>
        </w:tc>
      </w:tr>
      <w:tr w:rsidR="00591DD1">
        <w:trPr>
          <w:trHeight w:val="8779"/>
        </w:trPr>
        <w:tc>
          <w:tcPr>
            <w:tcW w:w="2835" w:type="dxa"/>
            <w:tcBorders>
              <w:top w:val="single" w:sz="4" w:space="0" w:color="auto"/>
              <w:left w:val="single" w:sz="4" w:space="0" w:color="auto"/>
              <w:bottom w:val="single" w:sz="4" w:space="0" w:color="auto"/>
              <w:right w:val="single" w:sz="4" w:space="0" w:color="auto"/>
            </w:tcBorders>
          </w:tcPr>
          <w:p w:rsidR="00591DD1" w:rsidRDefault="00585C13">
            <w:r>
              <w:rPr>
                <w:noProof/>
                <w:szCs w:val="20"/>
                <w:lang w:eastAsia="zh-CN"/>
              </w:rPr>
              <mc:AlternateContent>
                <mc:Choice Requires="wpc">
                  <w:drawing>
                    <wp:anchor distT="0" distB="0" distL="114300" distR="114300" simplePos="0" relativeHeight="252602368" behindDoc="0" locked="0" layoutInCell="1" allowOverlap="1">
                      <wp:simplePos x="0" y="0"/>
                      <wp:positionH relativeFrom="column">
                        <wp:posOffset>-28575</wp:posOffset>
                      </wp:positionH>
                      <wp:positionV relativeFrom="paragraph">
                        <wp:posOffset>175895</wp:posOffset>
                      </wp:positionV>
                      <wp:extent cx="4181475" cy="5243830"/>
                      <wp:effectExtent l="0" t="0" r="0" b="14605"/>
                      <wp:wrapNone/>
                      <wp:docPr id="288" name="画布 288"/>
                      <wp:cNvGraphicFramePr/>
                      <a:graphic xmlns:a="http://schemas.openxmlformats.org/drawingml/2006/main">
                        <a:graphicData uri="http://schemas.microsoft.com/office/word/2010/wordprocessingCanvas">
                          <wpc:wpc>
                            <wpc:bg>
                              <a:noFill/>
                            </wpc:bg>
                            <wpc:whole/>
                            <wps:wsp>
                              <wps:cNvPr id="32" name="流程圖: 文件 16"/>
                              <wps:cNvSpPr>
                                <a:spLocks noChangeArrowheads="1"/>
                              </wps:cNvSpPr>
                              <wps:spPr bwMode="auto">
                                <a:xfrm>
                                  <a:off x="2547620" y="1998346"/>
                                  <a:ext cx="913765" cy="685165"/>
                                </a:xfrm>
                                <a:prstGeom prst="flowChartDocument">
                                  <a:avLst/>
                                </a:prstGeom>
                                <a:solidFill>
                                  <a:srgbClr val="FFFFFF"/>
                                </a:solidFill>
                                <a:ln w="6350">
                                  <a:solidFill>
                                    <a:srgbClr val="000000"/>
                                  </a:solidFill>
                                  <a:miter lim="800000"/>
                                </a:ln>
                                <a:effectLst>
                                  <a:outerShdw dist="38100" dir="2700000" algn="tl" rotWithShape="0">
                                    <a:srgbClr val="000000">
                                      <a:alpha val="39999"/>
                                    </a:srgbClr>
                                  </a:outerShdw>
                                </a:effectLst>
                              </wps:spPr>
                              <wps:txbx>
                                <w:txbxContent>
                                  <w:p w:rsidR="00591DD1" w:rsidRDefault="00585C13">
                                    <w:pPr>
                                      <w:pStyle w:val="Web"/>
                                      <w:spacing w:before="0" w:beforeAutospacing="0" w:after="0" w:afterAutospacing="0" w:line="280" w:lineRule="exact"/>
                                      <w:jc w:val="center"/>
                                      <w:rPr>
                                        <w:rFonts w:ascii="Calibri" w:hAnsi="Times New Roman"/>
                                        <w:kern w:val="2"/>
                                        <w:sz w:val="18"/>
                                        <w:szCs w:val="18"/>
                                      </w:rPr>
                                    </w:pPr>
                                    <w:r>
                                      <w:rPr>
                                        <w:rFonts w:ascii="Calibri" w:eastAsia="SimSun" w:hAnsi="Times New Roman" w:hint="eastAsia"/>
                                        <w:kern w:val="2"/>
                                        <w:sz w:val="18"/>
                                        <w:szCs w:val="18"/>
                                        <w:lang w:eastAsia="zh-CN"/>
                                      </w:rPr>
                                      <w:t>销售合约单凭证打印</w:t>
                                    </w:r>
                                  </w:p>
                                  <w:p w:rsidR="00591DD1" w:rsidRDefault="00585C13">
                                    <w:pPr>
                                      <w:pStyle w:val="Web"/>
                                      <w:spacing w:before="0" w:beforeAutospacing="0" w:after="0" w:afterAutospacing="0" w:line="280" w:lineRule="exact"/>
                                      <w:jc w:val="center"/>
                                      <w:rPr>
                                        <w:sz w:val="14"/>
                                        <w:szCs w:val="14"/>
                                      </w:rPr>
                                    </w:pPr>
                                    <w:r>
                                      <w:rPr>
                                        <w:rFonts w:ascii="Calibri" w:eastAsia="SimSun" w:hAnsi="Times New Roman"/>
                                        <w:kern w:val="2"/>
                                        <w:sz w:val="14"/>
                                        <w:szCs w:val="14"/>
                                        <w:lang w:eastAsia="zh-CN"/>
                                      </w:rPr>
                                      <w:t>(axmr440)</w:t>
                                    </w:r>
                                  </w:p>
                                </w:txbxContent>
                              </wps:txbx>
                              <wps:bodyPr rot="0" vert="horz" wrap="square" lIns="36000" tIns="0" rIns="36000" bIns="0" anchor="ctr" anchorCtr="0" upright="1">
                                <a:noAutofit/>
                              </wps:bodyPr>
                            </wps:wsp>
                            <wps:wsp>
                              <wps:cNvPr id="33" name="AutoShape 89"/>
                              <wps:cNvSpPr>
                                <a:spLocks noChangeArrowheads="1"/>
                              </wps:cNvSpPr>
                              <wps:spPr bwMode="auto">
                                <a:xfrm>
                                  <a:off x="2481580" y="1022351"/>
                                  <a:ext cx="1059180" cy="694055"/>
                                </a:xfrm>
                                <a:prstGeom prst="diamond">
                                  <a:avLst/>
                                </a:prstGeom>
                                <a:solidFill>
                                  <a:srgbClr val="FFFFFF"/>
                                </a:solidFill>
                                <a:ln w="6350">
                                  <a:solidFill>
                                    <a:srgbClr val="000000"/>
                                  </a:solidFill>
                                  <a:miter lim="800000"/>
                                </a:ln>
                                <a:effectLst>
                                  <a:outerShdw dist="38100" dir="2700000" algn="tl" rotWithShape="0">
                                    <a:srgbClr val="000000">
                                      <a:alpha val="39999"/>
                                    </a:srgbClr>
                                  </a:outerShdw>
                                </a:effectLst>
                              </wps:spPr>
                              <wps:txbx>
                                <w:txbxContent>
                                  <w:p w:rsidR="00591DD1" w:rsidRDefault="00585C13">
                                    <w:pPr>
                                      <w:pStyle w:val="Web"/>
                                      <w:spacing w:before="0" w:beforeAutospacing="0" w:after="0" w:afterAutospacing="0" w:line="280" w:lineRule="exact"/>
                                      <w:jc w:val="center"/>
                                    </w:pPr>
                                    <w:r>
                                      <w:rPr>
                                        <w:rFonts w:ascii="Calibri" w:eastAsia="SimSun" w:hAnsi="Times New Roman" w:hint="eastAsia"/>
                                        <w:kern w:val="2"/>
                                        <w:sz w:val="18"/>
                                        <w:szCs w:val="18"/>
                                        <w:lang w:eastAsia="zh-CN"/>
                                      </w:rPr>
                                      <w:t>主管</w:t>
                                    </w:r>
                                  </w:p>
                                  <w:p w:rsidR="00591DD1" w:rsidRDefault="00585C13">
                                    <w:pPr>
                                      <w:pStyle w:val="Web"/>
                                      <w:spacing w:before="0" w:beforeAutospacing="0" w:after="0" w:afterAutospacing="0" w:line="280" w:lineRule="exact"/>
                                      <w:jc w:val="center"/>
                                    </w:pPr>
                                    <w:r>
                                      <w:rPr>
                                        <w:rFonts w:ascii="Calibri" w:eastAsia="SimSun" w:hAnsi="Times New Roman" w:hint="eastAsia"/>
                                        <w:kern w:val="2"/>
                                        <w:sz w:val="18"/>
                                        <w:szCs w:val="18"/>
                                        <w:lang w:eastAsia="zh-CN"/>
                                      </w:rPr>
                                      <w:t>审核</w:t>
                                    </w:r>
                                  </w:p>
                                </w:txbxContent>
                              </wps:txbx>
                              <wps:bodyPr rot="0" vert="horz" wrap="square" lIns="36000" tIns="0" rIns="36000" bIns="0" anchor="ctr" anchorCtr="0" upright="1">
                                <a:noAutofit/>
                              </wps:bodyPr>
                            </wps:wsp>
                            <wps:wsp>
                              <wps:cNvPr id="34" name="流程圖: 預設處理作業 43"/>
                              <wps:cNvSpPr>
                                <a:spLocks noChangeArrowheads="1"/>
                              </wps:cNvSpPr>
                              <wps:spPr bwMode="auto">
                                <a:xfrm>
                                  <a:off x="2549524" y="4636135"/>
                                  <a:ext cx="990600" cy="571500"/>
                                </a:xfrm>
                                <a:prstGeom prst="flowChartPredefinedProcess">
                                  <a:avLst/>
                                </a:prstGeom>
                                <a:solidFill>
                                  <a:srgbClr val="FFFFFF"/>
                                </a:solidFill>
                                <a:ln w="6350">
                                  <a:solidFill>
                                    <a:srgbClr val="000000"/>
                                  </a:solidFill>
                                  <a:miter lim="800000"/>
                                </a:ln>
                                <a:effectLst>
                                  <a:outerShdw dist="38100" dir="2700000" algn="tl" rotWithShape="0">
                                    <a:srgbClr val="000000">
                                      <a:alpha val="39999"/>
                                    </a:srgbClr>
                                  </a:outerShdw>
                                </a:effectLst>
                              </wps:spPr>
                              <wps:txbx>
                                <w:txbxContent>
                                  <w:p w:rsidR="00591DD1" w:rsidRDefault="00585C13">
                                    <w:pPr>
                                      <w:spacing w:line="240" w:lineRule="exact"/>
                                      <w:jc w:val="center"/>
                                      <w:rPr>
                                        <w:sz w:val="18"/>
                                        <w:szCs w:val="18"/>
                                      </w:rPr>
                                    </w:pPr>
                                    <w:r>
                                      <w:rPr>
                                        <w:rFonts w:eastAsia="SimSun" w:hint="eastAsia"/>
                                        <w:sz w:val="18"/>
                                        <w:szCs w:val="18"/>
                                        <w:lang w:eastAsia="zh-CN"/>
                                      </w:rPr>
                                      <w:t>订单作业流程</w:t>
                                    </w:r>
                                  </w:p>
                                  <w:p w:rsidR="00591DD1" w:rsidRDefault="00585C13">
                                    <w:pPr>
                                      <w:spacing w:line="240" w:lineRule="exact"/>
                                      <w:jc w:val="center"/>
                                      <w:rPr>
                                        <w:sz w:val="18"/>
                                        <w:szCs w:val="18"/>
                                      </w:rPr>
                                    </w:pPr>
                                    <w:r>
                                      <w:rPr>
                                        <w:rFonts w:eastAsia="SimSun"/>
                                        <w:sz w:val="18"/>
                                        <w:szCs w:val="18"/>
                                        <w:lang w:eastAsia="zh-CN"/>
                                      </w:rPr>
                                      <w:t>AXM008</w:t>
                                    </w:r>
                                  </w:p>
                                </w:txbxContent>
                              </wps:txbx>
                              <wps:bodyPr rot="0" vert="horz" wrap="square" lIns="36000" tIns="0" rIns="36000" bIns="0" anchor="ctr" anchorCtr="0" upright="1">
                                <a:noAutofit/>
                              </wps:bodyPr>
                            </wps:wsp>
                            <wps:wsp>
                              <wps:cNvPr id="35" name="AutoShape 89"/>
                              <wps:cNvSpPr>
                                <a:spLocks noChangeArrowheads="1"/>
                              </wps:cNvSpPr>
                              <wps:spPr bwMode="auto">
                                <a:xfrm>
                                  <a:off x="2238376" y="2907964"/>
                                  <a:ext cx="1533524" cy="694055"/>
                                </a:xfrm>
                                <a:prstGeom prst="diamond">
                                  <a:avLst/>
                                </a:prstGeom>
                                <a:solidFill>
                                  <a:srgbClr val="FFFFFF"/>
                                </a:solidFill>
                                <a:ln w="6350">
                                  <a:solidFill>
                                    <a:srgbClr val="000000"/>
                                  </a:solidFill>
                                  <a:miter lim="800000"/>
                                </a:ln>
                                <a:effectLst>
                                  <a:outerShdw dist="38100" dir="2700000" algn="tl" rotWithShape="0">
                                    <a:srgbClr val="000000">
                                      <a:alpha val="39999"/>
                                    </a:srgbClr>
                                  </a:outerShdw>
                                </a:effectLst>
                              </wps:spPr>
                              <wps:txbx>
                                <w:txbxContent>
                                  <w:p w:rsidR="00591DD1" w:rsidRDefault="00585C13">
                                    <w:pPr>
                                      <w:jc w:val="center"/>
                                      <w:rPr>
                                        <w:sz w:val="18"/>
                                        <w:szCs w:val="18"/>
                                      </w:rPr>
                                    </w:pPr>
                                    <w:r>
                                      <w:rPr>
                                        <w:rFonts w:eastAsia="SimSun" w:hint="eastAsia"/>
                                        <w:sz w:val="18"/>
                                        <w:szCs w:val="18"/>
                                        <w:lang w:eastAsia="zh-CN"/>
                                      </w:rPr>
                                      <w:t>变更合约</w:t>
                                    </w:r>
                                  </w:p>
                                  <w:p w:rsidR="00591DD1" w:rsidRDefault="00585C13">
                                    <w:pPr>
                                      <w:jc w:val="center"/>
                                      <w:rPr>
                                        <w:sz w:val="18"/>
                                        <w:szCs w:val="18"/>
                                      </w:rPr>
                                    </w:pPr>
                                    <w:r>
                                      <w:rPr>
                                        <w:rFonts w:eastAsia="SimSun" w:hint="eastAsia"/>
                                        <w:sz w:val="18"/>
                                        <w:szCs w:val="18"/>
                                        <w:lang w:eastAsia="zh-CN"/>
                                      </w:rPr>
                                      <w:t>需求</w:t>
                                    </w:r>
                                  </w:p>
                                </w:txbxContent>
                              </wps:txbx>
                              <wps:bodyPr rot="0" vert="horz" wrap="square" lIns="36000" tIns="0" rIns="36000" bIns="0" anchor="ctr" anchorCtr="0" upright="1">
                                <a:noAutofit/>
                              </wps:bodyPr>
                            </wps:wsp>
                            <wps:wsp>
                              <wps:cNvPr id="37" name="AutoShape 20"/>
                              <wps:cNvCnPr>
                                <a:cxnSpLocks noChangeShapeType="1"/>
                                <a:endCxn id="33" idx="0"/>
                              </wps:cNvCnPr>
                              <wps:spPr bwMode="auto">
                                <a:xfrm>
                                  <a:off x="3007995" y="659131"/>
                                  <a:ext cx="3175" cy="363220"/>
                                </a:xfrm>
                                <a:prstGeom prst="straightConnector1">
                                  <a:avLst/>
                                </a:prstGeom>
                                <a:noFill/>
                                <a:ln>
                                  <a:noFill/>
                                </a:ln>
                              </wps:spPr>
                              <wps:bodyPr/>
                            </wps:wsp>
                            <wps:wsp>
                              <wps:cNvPr id="38" name="AutoShape 21"/>
                              <wps:cNvCnPr>
                                <a:cxnSpLocks noChangeShapeType="1"/>
                                <a:endCxn id="33" idx="0"/>
                              </wps:cNvCnPr>
                              <wps:spPr bwMode="auto">
                                <a:xfrm>
                                  <a:off x="3007995" y="659131"/>
                                  <a:ext cx="3175" cy="363220"/>
                                </a:xfrm>
                                <a:prstGeom prst="straightConnector1">
                                  <a:avLst/>
                                </a:prstGeom>
                                <a:noFill/>
                                <a:ln>
                                  <a:noFill/>
                                </a:ln>
                              </wps:spPr>
                              <wps:bodyPr/>
                            </wps:wsp>
                            <wps:wsp>
                              <wps:cNvPr id="39" name="AutoShape 22"/>
                              <wps:cNvCnPr>
                                <a:cxnSpLocks noChangeShapeType="1"/>
                                <a:endCxn id="33" idx="0"/>
                              </wps:cNvCnPr>
                              <wps:spPr bwMode="auto">
                                <a:xfrm>
                                  <a:off x="3007995" y="659131"/>
                                  <a:ext cx="3175" cy="363220"/>
                                </a:xfrm>
                                <a:prstGeom prst="straightConnector1">
                                  <a:avLst/>
                                </a:prstGeom>
                                <a:noFill/>
                                <a:ln>
                                  <a:noFill/>
                                </a:ln>
                              </wps:spPr>
                              <wps:bodyPr/>
                            </wps:wsp>
                            <wps:wsp>
                              <wps:cNvPr id="41" name="AutoShape 24"/>
                              <wps:cNvCnPr>
                                <a:cxnSpLocks noChangeShapeType="1"/>
                                <a:stCxn id="33" idx="3"/>
                              </wps:cNvCnPr>
                              <wps:spPr bwMode="auto">
                                <a:xfrm flipH="1" flipV="1">
                                  <a:off x="3533775" y="352426"/>
                                  <a:ext cx="6985" cy="1017270"/>
                                </a:xfrm>
                                <a:prstGeom prst="bentConnector3">
                                  <a:avLst>
                                    <a:gd name="adj1" fmla="val -3272727"/>
                                  </a:avLst>
                                </a:prstGeom>
                                <a:noFill/>
                                <a:ln>
                                  <a:noFill/>
                                </a:ln>
                              </wps:spPr>
                              <wps:bodyPr/>
                            </wps:wsp>
                            <wps:wsp>
                              <wps:cNvPr id="42" name="AutoShape 25"/>
                              <wps:cNvCnPr>
                                <a:cxnSpLocks noChangeShapeType="1"/>
                                <a:stCxn id="33" idx="3"/>
                              </wps:cNvCnPr>
                              <wps:spPr bwMode="auto">
                                <a:xfrm flipH="1" flipV="1">
                                  <a:off x="3533775" y="352426"/>
                                  <a:ext cx="6985" cy="1017270"/>
                                </a:xfrm>
                                <a:prstGeom prst="bentConnector3">
                                  <a:avLst>
                                    <a:gd name="adj1" fmla="val -3272727"/>
                                  </a:avLst>
                                </a:prstGeom>
                                <a:noFill/>
                                <a:ln>
                                  <a:noFill/>
                                </a:ln>
                              </wps:spPr>
                              <wps:bodyPr/>
                            </wps:wsp>
                            <wps:wsp>
                              <wps:cNvPr id="43" name="AutoShape 26"/>
                              <wps:cNvCnPr>
                                <a:cxnSpLocks noChangeShapeType="1"/>
                                <a:stCxn id="33" idx="3"/>
                              </wps:cNvCnPr>
                              <wps:spPr bwMode="auto">
                                <a:xfrm flipH="1" flipV="1">
                                  <a:off x="3533775" y="352426"/>
                                  <a:ext cx="6985" cy="1017270"/>
                                </a:xfrm>
                                <a:prstGeom prst="bentConnector3">
                                  <a:avLst>
                                    <a:gd name="adj1" fmla="val -3272727"/>
                                  </a:avLst>
                                </a:prstGeom>
                                <a:noFill/>
                                <a:ln>
                                  <a:noFill/>
                                </a:ln>
                              </wps:spPr>
                              <wps:bodyPr/>
                            </wps:wsp>
                            <wps:wsp>
                              <wps:cNvPr id="44" name="Text Box 101"/>
                              <wps:cNvSpPr txBox="1">
                                <a:spLocks noChangeArrowheads="1"/>
                              </wps:cNvSpPr>
                              <wps:spPr bwMode="auto">
                                <a:xfrm>
                                  <a:off x="2134235" y="3597911"/>
                                  <a:ext cx="460375" cy="292100"/>
                                </a:xfrm>
                                <a:prstGeom prst="rect">
                                  <a:avLst/>
                                </a:prstGeom>
                                <a:noFill/>
                                <a:ln>
                                  <a:noFill/>
                                </a:ln>
                              </wps:spPr>
                              <wps:txbx>
                                <w:txbxContent>
                                  <w:p w:rsidR="00591DD1" w:rsidRDefault="00585C13">
                                    <w:pPr>
                                      <w:pStyle w:val="Web"/>
                                      <w:spacing w:before="0" w:beforeAutospacing="0" w:after="0" w:afterAutospacing="0" w:line="280" w:lineRule="exact"/>
                                    </w:pPr>
                                    <w:r>
                                      <w:rPr>
                                        <w:rFonts w:ascii="Calibri" w:eastAsia="SimSun" w:hAnsi="Calibri"/>
                                        <w:kern w:val="2"/>
                                        <w:sz w:val="18"/>
                                        <w:szCs w:val="18"/>
                                        <w:lang w:eastAsia="zh-CN"/>
                                      </w:rPr>
                                      <w:t>No</w:t>
                                    </w:r>
                                  </w:p>
                                </w:txbxContent>
                              </wps:txbx>
                              <wps:bodyPr rot="0" vert="horz" wrap="square" lIns="91440" tIns="45720" rIns="91440" bIns="45720" anchor="t" anchorCtr="0" upright="1">
                                <a:noAutofit/>
                              </wps:bodyPr>
                            </wps:wsp>
                            <wps:wsp>
                              <wps:cNvPr id="45" name="Text Box 101"/>
                              <wps:cNvSpPr txBox="1">
                                <a:spLocks noChangeArrowheads="1"/>
                              </wps:cNvSpPr>
                              <wps:spPr bwMode="auto">
                                <a:xfrm>
                                  <a:off x="3140710" y="3602992"/>
                                  <a:ext cx="460375" cy="292100"/>
                                </a:xfrm>
                                <a:prstGeom prst="rect">
                                  <a:avLst/>
                                </a:prstGeom>
                                <a:noFill/>
                                <a:ln>
                                  <a:noFill/>
                                </a:ln>
                              </wps:spPr>
                              <wps:txbx>
                                <w:txbxContent>
                                  <w:p w:rsidR="00591DD1" w:rsidRDefault="00585C13">
                                    <w:pPr>
                                      <w:pStyle w:val="Web"/>
                                      <w:spacing w:before="0" w:beforeAutospacing="0" w:after="0" w:afterAutospacing="0" w:line="280" w:lineRule="exact"/>
                                    </w:pPr>
                                    <w:r>
                                      <w:rPr>
                                        <w:rFonts w:ascii="Calibri" w:eastAsia="SimSun" w:hAnsi="Calibri"/>
                                        <w:kern w:val="2"/>
                                        <w:sz w:val="18"/>
                                        <w:szCs w:val="18"/>
                                        <w:lang w:eastAsia="zh-CN"/>
                                      </w:rPr>
                                      <w:t>Yes</w:t>
                                    </w:r>
                                  </w:p>
                                </w:txbxContent>
                              </wps:txbx>
                              <wps:bodyPr rot="0" vert="horz" wrap="square" lIns="91440" tIns="45720" rIns="91440" bIns="45720" anchor="t" anchorCtr="0" upright="1">
                                <a:noAutofit/>
                              </wps:bodyPr>
                            </wps:wsp>
                            <wps:wsp>
                              <wps:cNvPr id="46" name="橢圓 61"/>
                              <wps:cNvSpPr>
                                <a:spLocks noChangeArrowheads="1"/>
                              </wps:cNvSpPr>
                              <wps:spPr bwMode="auto">
                                <a:xfrm>
                                  <a:off x="3449954" y="4571365"/>
                                  <a:ext cx="153035" cy="145415"/>
                                </a:xfrm>
                                <a:prstGeom prst="ellipse">
                                  <a:avLst/>
                                </a:prstGeom>
                                <a:solidFill>
                                  <a:schemeClr val="bg1">
                                    <a:lumMod val="95000"/>
                                    <a:lumOff val="0"/>
                                  </a:schemeClr>
                                </a:solidFill>
                                <a:ln w="6350">
                                  <a:solidFill>
                                    <a:srgbClr val="000000"/>
                                  </a:solidFill>
                                  <a:prstDash val="sysDash"/>
                                  <a:miter lim="800000"/>
                                </a:ln>
                              </wps:spPr>
                              <wps:txbx>
                                <w:txbxContent>
                                  <w:p w:rsidR="00591DD1" w:rsidRDefault="00585C13">
                                    <w:pPr>
                                      <w:pStyle w:val="Web"/>
                                      <w:spacing w:before="0" w:beforeAutospacing="0" w:after="0" w:afterAutospacing="0" w:line="140" w:lineRule="exact"/>
                                      <w:jc w:val="center"/>
                                    </w:pPr>
                                    <w:r>
                                      <w:rPr>
                                        <w:rFonts w:ascii="Calibri" w:eastAsia="SimSun" w:hAnsi="Calibri"/>
                                        <w:kern w:val="2"/>
                                        <w:sz w:val="14"/>
                                        <w:szCs w:val="14"/>
                                        <w:lang w:eastAsia="zh-CN"/>
                                      </w:rPr>
                                      <w:t>3</w:t>
                                    </w:r>
                                  </w:p>
                                </w:txbxContent>
                              </wps:txbx>
                              <wps:bodyPr rot="0" vert="horz" wrap="square" lIns="0" tIns="0" rIns="0" bIns="0" anchor="ctr" anchorCtr="0" upright="1">
                                <a:noAutofit/>
                              </wps:bodyPr>
                            </wps:wsp>
                            <wps:wsp>
                              <wps:cNvPr id="47" name="流程圖: 人工作業 27"/>
                              <wps:cNvSpPr>
                                <a:spLocks noChangeArrowheads="1"/>
                              </wps:cNvSpPr>
                              <wps:spPr bwMode="auto">
                                <a:xfrm>
                                  <a:off x="451485" y="1"/>
                                  <a:ext cx="880745" cy="538480"/>
                                </a:xfrm>
                                <a:prstGeom prst="flowChartManualOperation">
                                  <a:avLst/>
                                </a:prstGeom>
                                <a:solidFill>
                                  <a:srgbClr val="FFFFFF"/>
                                </a:solidFill>
                                <a:ln w="6350">
                                  <a:solidFill>
                                    <a:srgbClr val="000000"/>
                                  </a:solidFill>
                                  <a:miter lim="800000"/>
                                </a:ln>
                                <a:effectLst>
                                  <a:outerShdw dist="38100" dir="2700000" algn="tl" rotWithShape="0">
                                    <a:srgbClr val="000000">
                                      <a:alpha val="39999"/>
                                    </a:srgbClr>
                                  </a:outerShdw>
                                </a:effectLst>
                              </wps:spPr>
                              <wps:txbx>
                                <w:txbxContent>
                                  <w:p w:rsidR="00591DD1" w:rsidRDefault="00585C13">
                                    <w:pPr>
                                      <w:jc w:val="center"/>
                                      <w:rPr>
                                        <w:sz w:val="18"/>
                                        <w:szCs w:val="18"/>
                                      </w:rPr>
                                    </w:pPr>
                                    <w:r>
                                      <w:rPr>
                                        <w:rFonts w:eastAsia="SimSun" w:hint="eastAsia"/>
                                        <w:sz w:val="18"/>
                                        <w:szCs w:val="18"/>
                                        <w:lang w:eastAsia="zh-CN"/>
                                      </w:rPr>
                                      <w:t>客户销售合约需求</w:t>
                                    </w:r>
                                  </w:p>
                                </w:txbxContent>
                              </wps:txbx>
                              <wps:bodyPr rot="0" vert="horz" wrap="square" lIns="0" tIns="0" rIns="0" bIns="0" anchor="ctr" anchorCtr="0" upright="1">
                                <a:noAutofit/>
                              </wps:bodyPr>
                            </wps:wsp>
                            <wps:wsp>
                              <wps:cNvPr id="48" name="Rectangle 67"/>
                              <wps:cNvSpPr>
                                <a:spLocks noChangeArrowheads="1"/>
                              </wps:cNvSpPr>
                              <wps:spPr bwMode="auto">
                                <a:xfrm>
                                  <a:off x="2479040" y="260351"/>
                                  <a:ext cx="1051560" cy="614045"/>
                                </a:xfrm>
                                <a:prstGeom prst="rect">
                                  <a:avLst/>
                                </a:prstGeom>
                                <a:solidFill>
                                  <a:srgbClr val="FFFFFF"/>
                                </a:solidFill>
                                <a:ln w="6350">
                                  <a:solidFill>
                                    <a:srgbClr val="000000"/>
                                  </a:solidFill>
                                  <a:miter lim="800000"/>
                                </a:ln>
                                <a:effectLst>
                                  <a:outerShdw dist="38100" dir="2700000" algn="tl" rotWithShape="0">
                                    <a:srgbClr val="000000">
                                      <a:alpha val="39999"/>
                                    </a:srgbClr>
                                  </a:outerShdw>
                                </a:effectLst>
                              </wps:spPr>
                              <wps:txbx>
                                <w:txbxContent>
                                  <w:p w:rsidR="00591DD1" w:rsidRDefault="00585C13">
                                    <w:pPr>
                                      <w:pStyle w:val="Web"/>
                                      <w:spacing w:before="0" w:beforeAutospacing="0" w:after="0" w:afterAutospacing="0" w:line="280" w:lineRule="exact"/>
                                      <w:jc w:val="center"/>
                                    </w:pPr>
                                    <w:r>
                                      <w:rPr>
                                        <w:rFonts w:ascii="Calibri" w:eastAsia="SimSun" w:hAnsi="Times New Roman" w:hint="eastAsia"/>
                                        <w:kern w:val="2"/>
                                        <w:sz w:val="18"/>
                                        <w:szCs w:val="18"/>
                                        <w:lang w:eastAsia="zh-CN"/>
                                      </w:rPr>
                                      <w:t>销售合约单维护作业</w:t>
                                    </w:r>
                                    <w:r>
                                      <w:rPr>
                                        <w:rFonts w:ascii="Calibri" w:eastAsia="SimSun" w:hAnsi="Calibri"/>
                                        <w:kern w:val="2"/>
                                        <w:sz w:val="18"/>
                                        <w:szCs w:val="18"/>
                                        <w:lang w:eastAsia="zh-CN"/>
                                      </w:rPr>
                                      <w:t>(axmt440)</w:t>
                                    </w:r>
                                  </w:p>
                                </w:txbxContent>
                              </wps:txbx>
                              <wps:bodyPr rot="0" vert="horz" wrap="square" lIns="36000" tIns="45720" rIns="36000" bIns="45720" anchor="ctr" anchorCtr="0" upright="1">
                                <a:noAutofit/>
                              </wps:bodyPr>
                            </wps:wsp>
                            <wps:wsp>
                              <wps:cNvPr id="49" name="橢圓 61"/>
                              <wps:cNvSpPr>
                                <a:spLocks noChangeArrowheads="1"/>
                              </wps:cNvSpPr>
                              <wps:spPr bwMode="auto">
                                <a:xfrm>
                                  <a:off x="3461385" y="207011"/>
                                  <a:ext cx="153035" cy="145415"/>
                                </a:xfrm>
                                <a:prstGeom prst="ellipse">
                                  <a:avLst/>
                                </a:prstGeom>
                                <a:solidFill>
                                  <a:schemeClr val="bg1">
                                    <a:lumMod val="95000"/>
                                    <a:lumOff val="0"/>
                                  </a:schemeClr>
                                </a:solidFill>
                                <a:ln w="6350">
                                  <a:solidFill>
                                    <a:srgbClr val="000000"/>
                                  </a:solidFill>
                                  <a:prstDash val="sysDash"/>
                                  <a:miter lim="800000"/>
                                </a:ln>
                              </wps:spPr>
                              <wps:txbx>
                                <w:txbxContent>
                                  <w:p w:rsidR="00591DD1" w:rsidRDefault="00585C13">
                                    <w:pPr>
                                      <w:pStyle w:val="Web"/>
                                      <w:spacing w:before="0" w:beforeAutospacing="0" w:after="0" w:afterAutospacing="0" w:line="140" w:lineRule="exact"/>
                                      <w:jc w:val="center"/>
                                    </w:pPr>
                                    <w:r>
                                      <w:rPr>
                                        <w:rFonts w:ascii="Calibri" w:eastAsia="SimSun" w:hAnsi="Calibri"/>
                                        <w:kern w:val="2"/>
                                        <w:sz w:val="14"/>
                                        <w:szCs w:val="14"/>
                                        <w:lang w:eastAsia="zh-CN"/>
                                      </w:rPr>
                                      <w:t>1</w:t>
                                    </w:r>
                                  </w:p>
                                </w:txbxContent>
                              </wps:txbx>
                              <wps:bodyPr rot="0" vert="horz" wrap="square" lIns="0" tIns="0" rIns="0" bIns="0" anchor="ctr" anchorCtr="0" upright="1">
                                <a:noAutofit/>
                              </wps:bodyPr>
                            </wps:wsp>
                            <wps:wsp>
                              <wps:cNvPr id="50" name="AutoShape 33"/>
                              <wps:cNvCnPr>
                                <a:cxnSpLocks noChangeShapeType="1"/>
                                <a:stCxn id="47" idx="3"/>
                              </wps:cNvCnPr>
                              <wps:spPr bwMode="auto">
                                <a:xfrm>
                                  <a:off x="1243330" y="269241"/>
                                  <a:ext cx="1235710" cy="298450"/>
                                </a:xfrm>
                                <a:prstGeom prst="bentConnector3">
                                  <a:avLst>
                                    <a:gd name="adj1" fmla="val 53546"/>
                                  </a:avLst>
                                </a:prstGeom>
                                <a:noFill/>
                                <a:ln w="6350">
                                  <a:solidFill>
                                    <a:schemeClr val="tx1">
                                      <a:lumMod val="100000"/>
                                      <a:lumOff val="0"/>
                                    </a:schemeClr>
                                  </a:solidFill>
                                  <a:miter lim="800000"/>
                                  <a:tailEnd type="triangle" w="med" len="med"/>
                                </a:ln>
                              </wps:spPr>
                              <wps:bodyPr/>
                            </wps:wsp>
                            <wps:wsp>
                              <wps:cNvPr id="52" name="Rectangle 67"/>
                              <wps:cNvSpPr>
                                <a:spLocks noChangeArrowheads="1"/>
                              </wps:cNvSpPr>
                              <wps:spPr bwMode="auto">
                                <a:xfrm>
                                  <a:off x="2513330" y="3823972"/>
                                  <a:ext cx="1051560" cy="614045"/>
                                </a:xfrm>
                                <a:prstGeom prst="rect">
                                  <a:avLst/>
                                </a:prstGeom>
                                <a:solidFill>
                                  <a:srgbClr val="FFFFFF"/>
                                </a:solidFill>
                                <a:ln w="6350">
                                  <a:solidFill>
                                    <a:srgbClr val="000000"/>
                                  </a:solidFill>
                                  <a:miter lim="800000"/>
                                </a:ln>
                                <a:effectLst>
                                  <a:outerShdw dist="38100" dir="2700000" algn="tl" rotWithShape="0">
                                    <a:srgbClr val="000000">
                                      <a:alpha val="39999"/>
                                    </a:srgbClr>
                                  </a:outerShdw>
                                </a:effectLst>
                              </wps:spPr>
                              <wps:txbx>
                                <w:txbxContent>
                                  <w:p w:rsidR="00591DD1" w:rsidRDefault="00585C13">
                                    <w:pPr>
                                      <w:pStyle w:val="Web"/>
                                      <w:spacing w:before="0" w:beforeAutospacing="0" w:after="0" w:afterAutospacing="0" w:line="280" w:lineRule="exact"/>
                                      <w:jc w:val="center"/>
                                    </w:pPr>
                                    <w:r>
                                      <w:rPr>
                                        <w:rFonts w:ascii="Calibri" w:eastAsia="SimSun" w:hAnsi="Times New Roman" w:hint="eastAsia"/>
                                        <w:kern w:val="2"/>
                                        <w:sz w:val="18"/>
                                        <w:szCs w:val="18"/>
                                        <w:lang w:eastAsia="zh-CN"/>
                                      </w:rPr>
                                      <w:t>销售合约变更单维护作业</w:t>
                                    </w:r>
                                    <w:r>
                                      <w:rPr>
                                        <w:rFonts w:ascii="Calibri" w:eastAsia="SimSun" w:hAnsi="Calibri"/>
                                        <w:kern w:val="2"/>
                                        <w:sz w:val="18"/>
                                        <w:szCs w:val="18"/>
                                        <w:lang w:eastAsia="zh-CN"/>
                                      </w:rPr>
                                      <w:t>(axmt450)</w:t>
                                    </w:r>
                                  </w:p>
                                </w:txbxContent>
                              </wps:txbx>
                              <wps:bodyPr rot="0" vert="horz" wrap="square" lIns="36000" tIns="45720" rIns="36000" bIns="45720" anchor="ctr" anchorCtr="0" upright="1">
                                <a:noAutofit/>
                              </wps:bodyPr>
                            </wps:wsp>
                            <wps:wsp>
                              <wps:cNvPr id="54" name="AutoShape 37"/>
                              <wps:cNvCnPr>
                                <a:cxnSpLocks noChangeShapeType="1"/>
                                <a:stCxn id="33" idx="2"/>
                                <a:endCxn id="48" idx="0"/>
                              </wps:cNvCnPr>
                              <wps:spPr bwMode="auto">
                                <a:xfrm flipH="1" flipV="1">
                                  <a:off x="3004820" y="260351"/>
                                  <a:ext cx="6350" cy="1456055"/>
                                </a:xfrm>
                                <a:prstGeom prst="straightConnector1">
                                  <a:avLst/>
                                </a:prstGeom>
                                <a:noFill/>
                                <a:ln>
                                  <a:noFill/>
                                </a:ln>
                              </wps:spPr>
                              <wps:bodyPr/>
                            </wps:wsp>
                            <wps:wsp>
                              <wps:cNvPr id="55" name="AutoShape 38"/>
                              <wps:cNvCnPr>
                                <a:cxnSpLocks noChangeShapeType="1"/>
                                <a:stCxn id="33" idx="2"/>
                                <a:endCxn id="48" idx="0"/>
                              </wps:cNvCnPr>
                              <wps:spPr bwMode="auto">
                                <a:xfrm flipH="1" flipV="1">
                                  <a:off x="3004820" y="260351"/>
                                  <a:ext cx="6350" cy="1456055"/>
                                </a:xfrm>
                                <a:prstGeom prst="straightConnector1">
                                  <a:avLst/>
                                </a:prstGeom>
                                <a:noFill/>
                                <a:ln>
                                  <a:noFill/>
                                </a:ln>
                              </wps:spPr>
                              <wps:bodyPr/>
                            </wps:wsp>
                            <wps:wsp>
                              <wps:cNvPr id="58" name="AutoShape 41"/>
                              <wps:cNvCnPr>
                                <a:cxnSpLocks noChangeShapeType="1"/>
                                <a:stCxn id="33" idx="1"/>
                                <a:endCxn id="34" idx="1"/>
                              </wps:cNvCnPr>
                              <wps:spPr bwMode="auto">
                                <a:xfrm rot="10800000" flipH="1" flipV="1">
                                  <a:off x="2481580" y="1369379"/>
                                  <a:ext cx="67944" cy="3552506"/>
                                </a:xfrm>
                                <a:prstGeom prst="bentConnector3">
                                  <a:avLst>
                                    <a:gd name="adj1" fmla="val -336454"/>
                                  </a:avLst>
                                </a:prstGeom>
                                <a:noFill/>
                                <a:ln>
                                  <a:noFill/>
                                </a:ln>
                              </wps:spPr>
                              <wps:bodyPr/>
                            </wps:wsp>
                            <wps:wsp>
                              <wps:cNvPr id="59" name="Text Box 101"/>
                              <wps:cNvSpPr txBox="1">
                                <a:spLocks noChangeArrowheads="1"/>
                              </wps:cNvSpPr>
                              <wps:spPr bwMode="auto">
                                <a:xfrm>
                                  <a:off x="3061335" y="1723082"/>
                                  <a:ext cx="460375" cy="292100"/>
                                </a:xfrm>
                                <a:prstGeom prst="rect">
                                  <a:avLst/>
                                </a:prstGeom>
                                <a:noFill/>
                                <a:ln>
                                  <a:noFill/>
                                </a:ln>
                              </wps:spPr>
                              <wps:txbx>
                                <w:txbxContent>
                                  <w:p w:rsidR="00591DD1" w:rsidRDefault="00585C13">
                                    <w:pPr>
                                      <w:pStyle w:val="Web"/>
                                      <w:spacing w:before="0" w:beforeAutospacing="0" w:after="0" w:afterAutospacing="0" w:line="280" w:lineRule="exact"/>
                                    </w:pPr>
                                    <w:r>
                                      <w:rPr>
                                        <w:rFonts w:ascii="Calibri" w:eastAsia="SimSun" w:hAnsi="Calibri"/>
                                        <w:kern w:val="2"/>
                                        <w:sz w:val="18"/>
                                        <w:szCs w:val="18"/>
                                        <w:lang w:eastAsia="zh-CN"/>
                                      </w:rPr>
                                      <w:t>Yes</w:t>
                                    </w:r>
                                  </w:p>
                                </w:txbxContent>
                              </wps:txbx>
                              <wps:bodyPr rot="0" vert="horz" wrap="square" lIns="91440" tIns="45720" rIns="91440" bIns="45720" anchor="t" anchorCtr="0" upright="1">
                                <a:noAutofit/>
                              </wps:bodyPr>
                            </wps:wsp>
                            <wps:wsp>
                              <wps:cNvPr id="60" name="Text Box 101"/>
                              <wps:cNvSpPr txBox="1">
                                <a:spLocks noChangeArrowheads="1"/>
                              </wps:cNvSpPr>
                              <wps:spPr bwMode="auto">
                                <a:xfrm>
                                  <a:off x="3503930" y="1359536"/>
                                  <a:ext cx="460375" cy="292100"/>
                                </a:xfrm>
                                <a:prstGeom prst="rect">
                                  <a:avLst/>
                                </a:prstGeom>
                                <a:noFill/>
                                <a:ln>
                                  <a:noFill/>
                                </a:ln>
                              </wps:spPr>
                              <wps:txbx>
                                <w:txbxContent>
                                  <w:p w:rsidR="00591DD1" w:rsidRDefault="00585C13">
                                    <w:pPr>
                                      <w:pStyle w:val="Web"/>
                                      <w:spacing w:before="0" w:beforeAutospacing="0" w:after="0" w:afterAutospacing="0" w:line="280" w:lineRule="exact"/>
                                    </w:pPr>
                                    <w:r>
                                      <w:rPr>
                                        <w:rFonts w:ascii="Calibri" w:eastAsia="SimSun" w:hAnsi="Calibri"/>
                                        <w:kern w:val="2"/>
                                        <w:sz w:val="18"/>
                                        <w:szCs w:val="18"/>
                                        <w:lang w:eastAsia="zh-CN"/>
                                      </w:rPr>
                                      <w:t>No</w:t>
                                    </w:r>
                                  </w:p>
                                </w:txbxContent>
                              </wps:txbx>
                              <wps:bodyPr rot="0" vert="horz" wrap="square" lIns="91440" tIns="45720" rIns="91440" bIns="45720" anchor="t" anchorCtr="0" upright="1">
                                <a:noAutofit/>
                              </wps:bodyPr>
                            </wps:wsp>
                            <wps:wsp>
                              <wps:cNvPr id="62" name="橢圓 25"/>
                              <wps:cNvSpPr>
                                <a:spLocks noChangeArrowheads="1"/>
                              </wps:cNvSpPr>
                              <wps:spPr bwMode="auto">
                                <a:xfrm>
                                  <a:off x="3070860" y="2908936"/>
                                  <a:ext cx="152400" cy="144780"/>
                                </a:xfrm>
                                <a:prstGeom prst="ellipse">
                                  <a:avLst/>
                                </a:prstGeom>
                                <a:solidFill>
                                  <a:schemeClr val="bg1">
                                    <a:lumMod val="95000"/>
                                    <a:lumOff val="0"/>
                                  </a:schemeClr>
                                </a:solidFill>
                                <a:ln w="6350">
                                  <a:solidFill>
                                    <a:srgbClr val="000000"/>
                                  </a:solidFill>
                                  <a:prstDash val="sysDash"/>
                                  <a:miter lim="800000"/>
                                </a:ln>
                              </wps:spPr>
                              <wps:txbx>
                                <w:txbxContent>
                                  <w:p w:rsidR="00591DD1" w:rsidRDefault="00585C13">
                                    <w:pPr>
                                      <w:pStyle w:val="Web"/>
                                      <w:spacing w:before="0" w:beforeAutospacing="0" w:after="0" w:afterAutospacing="0" w:line="140" w:lineRule="exact"/>
                                      <w:jc w:val="center"/>
                                    </w:pPr>
                                    <w:r>
                                      <w:rPr>
                                        <w:rFonts w:ascii="Calibri" w:eastAsia="SimSun" w:hAnsi="Calibri"/>
                                        <w:kern w:val="2"/>
                                        <w:sz w:val="14"/>
                                        <w:szCs w:val="14"/>
                                        <w:lang w:eastAsia="zh-CN"/>
                                      </w:rPr>
                                      <w:t>2</w:t>
                                    </w:r>
                                  </w:p>
                                </w:txbxContent>
                              </wps:txbx>
                              <wps:bodyPr rot="0" vert="horz" wrap="square" lIns="0" tIns="0" rIns="0" bIns="0" anchor="ctr" anchorCtr="0" upright="1">
                                <a:noAutofit/>
                              </wps:bodyPr>
                            </wps:wsp>
                            <wps:wsp>
                              <wps:cNvPr id="1583" name="直接箭头连接符 1583"/>
                              <wps:cNvCnPr>
                                <a:stCxn id="48" idx="2"/>
                                <a:endCxn id="33" idx="0"/>
                              </wps:cNvCnPr>
                              <wps:spPr>
                                <a:xfrm>
                                  <a:off x="3004820" y="874396"/>
                                  <a:ext cx="6350" cy="14795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92" name="直接箭头连接符 292"/>
                              <wps:cNvCnPr>
                                <a:stCxn id="33" idx="2"/>
                              </wps:cNvCnPr>
                              <wps:spPr>
                                <a:xfrm flipH="1">
                                  <a:off x="3004820" y="1716406"/>
                                  <a:ext cx="6350" cy="28177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98" name="直接箭头连接符 998"/>
                              <wps:cNvCnPr>
                                <a:stCxn id="32" idx="2"/>
                                <a:endCxn id="35" idx="0"/>
                              </wps:cNvCnPr>
                              <wps:spPr>
                                <a:xfrm>
                                  <a:off x="3004503" y="2638214"/>
                                  <a:ext cx="635" cy="269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999" name="直接箭头连接符 999"/>
                              <wps:cNvCnPr>
                                <a:stCxn id="35" idx="2"/>
                              </wps:cNvCnPr>
                              <wps:spPr>
                                <a:xfrm>
                                  <a:off x="3005138" y="3601961"/>
                                  <a:ext cx="6033" cy="220416"/>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000" name="直接箭头连接符 1000"/>
                              <wps:cNvCnPr>
                                <a:stCxn id="52" idx="2"/>
                                <a:endCxn id="34" idx="0"/>
                              </wps:cNvCnPr>
                              <wps:spPr>
                                <a:xfrm>
                                  <a:off x="3039110" y="4438017"/>
                                  <a:ext cx="5714" cy="19811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001" name="肘形连接符 1001"/>
                              <wps:cNvCnPr>
                                <a:stCxn id="35" idx="1"/>
                                <a:endCxn id="34" idx="1"/>
                              </wps:cNvCnPr>
                              <wps:spPr>
                                <a:xfrm rot="10800000" flipH="1" flipV="1">
                                  <a:off x="2238376" y="3254963"/>
                                  <a:ext cx="311148" cy="1666922"/>
                                </a:xfrm>
                                <a:prstGeom prst="bentConnector3">
                                  <a:avLst>
                                    <a:gd name="adj1" fmla="val -73470"/>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002" name="肘形连接符 1002"/>
                              <wps:cNvCnPr>
                                <a:stCxn id="33" idx="3"/>
                                <a:endCxn id="48" idx="3"/>
                              </wps:cNvCnPr>
                              <wps:spPr>
                                <a:xfrm flipH="1" flipV="1">
                                  <a:off x="3530600" y="567374"/>
                                  <a:ext cx="10160" cy="802005"/>
                                </a:xfrm>
                                <a:prstGeom prst="bentConnector3">
                                  <a:avLst>
                                    <a:gd name="adj1" fmla="val -2250000"/>
                                  </a:avLst>
                                </a:prstGeom>
                                <a:ln>
                                  <a:tailEnd type="arrow"/>
                                </a:ln>
                              </wps:spPr>
                              <wps:style>
                                <a:lnRef idx="1">
                                  <a:schemeClr val="accent1"/>
                                </a:lnRef>
                                <a:fillRef idx="0">
                                  <a:schemeClr val="accent1"/>
                                </a:fillRef>
                                <a:effectRef idx="0">
                                  <a:schemeClr val="accent1"/>
                                </a:effectRef>
                                <a:fontRef idx="minor">
                                  <a:schemeClr val="tx1"/>
                                </a:fontRef>
                              </wps:style>
                              <wps:bodyPr/>
                            </wps:wsp>
                          </wpc:wpc>
                        </a:graphicData>
                      </a:graphic>
                    </wp:anchor>
                  </w:drawing>
                </mc:Choice>
                <mc:Fallback>
                  <w:pict>
                    <v:group id="画布 288" o:spid="_x0000_s1026" editas="canvas" style="position:absolute;margin-left:-2.25pt;margin-top:13.85pt;width:329.25pt;height:412.9pt;z-index:252602368" coordsize="41814,52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1814;height:52438;visibility:visible;mso-wrap-style:square">
                        <v:fill o:detectmouseclick="t"/>
                        <v:path o:connecttype="none"/>
                      </v:shape>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流程圖: 文件 16" o:spid="_x0000_s1028" type="#_x0000_t114" style="position:absolute;left:25476;top:19983;width:9137;height:68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" strokeweight=".5pt">
                        <v:shadow on="t" color="black" opacity="26213f" origin="-.5,-.5" offset=".74836mm,.74836mm"/>
                        <v:textbox inset="1mm,0,1mm,0">
                          <w:txbxContent>
                            <w:p w:rsidR="00591DD1" w:rsidRDefault="00585C13">
                              <w:pPr>
                                <w:pStyle w:val="Web"/>
                                <w:spacing w:before="0" w:beforeAutospacing="0" w:after="0" w:afterAutospacing="0" w:line="280" w:lineRule="exact"/>
                                <w:jc w:val="center"/>
                                <w:rPr>
                                  <w:rFonts w:ascii="Calibri" w:hAnsi="Times New Roman"/>
                                  <w:kern w:val="2"/>
                                  <w:sz w:val="18"/>
                                  <w:szCs w:val="18"/>
                                </w:rPr>
                              </w:pPr>
                              <w:r>
                                <w:rPr>
                                  <w:rFonts w:ascii="Calibri" w:eastAsia="SimSun" w:hAnsi="Times New Roman" w:hint="eastAsia"/>
                                  <w:kern w:val="2"/>
                                  <w:sz w:val="18"/>
                                  <w:szCs w:val="18"/>
                                  <w:lang w:eastAsia="zh-CN"/>
                                </w:rPr>
                                <w:t>销售合约单凭证打印</w:t>
                              </w:r>
                            </w:p>
                            <w:p w:rsidR="00591DD1" w:rsidRDefault="00585C13">
                              <w:pPr>
                                <w:pStyle w:val="Web"/>
                                <w:spacing w:before="0" w:beforeAutospacing="0" w:after="0" w:afterAutospacing="0" w:line="280" w:lineRule="exact"/>
                                <w:jc w:val="center"/>
                                <w:rPr>
                                  <w:sz w:val="14"/>
                                  <w:szCs w:val="14"/>
                                </w:rPr>
                              </w:pPr>
                              <w:r>
                                <w:rPr>
                                  <w:rFonts w:ascii="Calibri" w:eastAsia="SimSun" w:hAnsi="Times New Roman"/>
                                  <w:kern w:val="2"/>
                                  <w:sz w:val="14"/>
                                  <w:szCs w:val="14"/>
                                  <w:lang w:eastAsia="zh-CN"/>
                                </w:rPr>
                                <w:t>(axmr440)</w:t>
                              </w:r>
                            </w:p>
                          </w:txbxContent>
                        </v:textbox>
                      </v:shape>
                      <v:shapetype id="_x0000_t4" coordsize="21600,21600" o:spt="4" path="m10800,l,10800,10800,21600,21600,10800xe">
                        <v:stroke joinstyle="miter"/>
                        <v:path gradientshapeok="t" o:connecttype="rect" textboxrect="5400,5400,16200,16200"/>
                      </v:shapetype>
                      <v:shape id="AutoShape 89" o:spid="_x0000_s1029" type="#_x0000_t4" style="position:absolute;left:24815;top:10223;width:10592;height:69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" strokeweight=".5pt">
                        <v:shadow on="t" color="black" opacity="26213f" origin="-.5,-.5" offset=".74836mm,.74836mm"/>
                        <v:textbox inset="1mm,0,1mm,0">
                          <w:txbxContent>
                            <w:p w:rsidR="00591DD1" w:rsidRDefault="00585C13">
                              <w:pPr>
                                <w:pStyle w:val="Web"/>
                                <w:spacing w:before="0" w:beforeAutospacing="0" w:after="0" w:afterAutospacing="0" w:line="280" w:lineRule="exact"/>
                                <w:jc w:val="center"/>
                              </w:pPr>
                              <w:r>
                                <w:rPr>
                                  <w:rFonts w:ascii="Calibri" w:eastAsia="SimSun" w:hAnsi="Times New Roman" w:hint="eastAsia"/>
                                  <w:kern w:val="2"/>
                                  <w:sz w:val="18"/>
                                  <w:szCs w:val="18"/>
                                  <w:lang w:eastAsia="zh-CN"/>
                                </w:rPr>
                                <w:t>主管</w:t>
                              </w:r>
                            </w:p>
                            <w:p w:rsidR="00591DD1" w:rsidRDefault="00585C13">
                              <w:pPr>
                                <w:pStyle w:val="Web"/>
                                <w:spacing w:before="0" w:beforeAutospacing="0" w:after="0" w:afterAutospacing="0" w:line="280" w:lineRule="exact"/>
                                <w:jc w:val="center"/>
                              </w:pPr>
                              <w:r>
                                <w:rPr>
                                  <w:rFonts w:ascii="Calibri" w:eastAsia="SimSun" w:hAnsi="Times New Roman" w:hint="eastAsia"/>
                                  <w:kern w:val="2"/>
                                  <w:sz w:val="18"/>
                                  <w:szCs w:val="18"/>
                                  <w:lang w:eastAsia="zh-CN"/>
                                </w:rPr>
                                <w:t>审核</w:t>
                              </w:r>
                            </w:p>
                          </w:txbxContent>
                        </v:textbox>
                      </v:shape>
                      <v:shapetype id="_x0000_t112" coordsize="21600,21600" o:spt="112" path="m,l,21600r21600,l21600,xem2610,nfl2610,21600em18990,nfl18990,21600e">
                        <v:stroke joinstyle="miter"/>
                        <v:path o:extrusionok="f" gradientshapeok="t" o:connecttype="rect" textboxrect="2610,0,18990,21600"/>
                      </v:shapetype>
                      <v:shape id="流程圖: 預設處理作業 43" o:spid="_x0000_s1030" type="#_x0000_t112" style="position:absolute;left:25495;top:46361;width:9906;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" strokeweight=".5pt">
                        <v:shadow on="t" color="black" opacity="26213f" origin="-.5,-.5" offset=".74836mm,.74836mm"/>
                        <v:textbox inset="1mm,0,1mm,0">
                          <w:txbxContent>
                            <w:p w:rsidR="00591DD1" w:rsidRDefault="00585C13">
                              <w:pPr>
                                <w:spacing w:line="240" w:lineRule="exact"/>
                                <w:jc w:val="center"/>
                                <w:rPr>
                                  <w:sz w:val="18"/>
                                  <w:szCs w:val="18"/>
                                </w:rPr>
                              </w:pPr>
                              <w:r>
                                <w:rPr>
                                  <w:rFonts w:eastAsia="SimSun" w:hint="eastAsia"/>
                                  <w:sz w:val="18"/>
                                  <w:szCs w:val="18"/>
                                  <w:lang w:eastAsia="zh-CN"/>
                                </w:rPr>
                                <w:t>订单作业流程</w:t>
                              </w:r>
                            </w:p>
                            <w:p w:rsidR="00591DD1" w:rsidRDefault="00585C13">
                              <w:pPr>
                                <w:spacing w:line="240" w:lineRule="exact"/>
                                <w:jc w:val="center"/>
                                <w:rPr>
                                  <w:sz w:val="18"/>
                                  <w:szCs w:val="18"/>
                                </w:rPr>
                              </w:pPr>
                              <w:r>
                                <w:rPr>
                                  <w:rFonts w:eastAsia="SimSun"/>
                                  <w:sz w:val="18"/>
                                  <w:szCs w:val="18"/>
                                  <w:lang w:eastAsia="zh-CN"/>
                                </w:rPr>
                                <w:t>AXM008</w:t>
                              </w:r>
                            </w:p>
                          </w:txbxContent>
                        </v:textbox>
                      </v:shape>
                      <v:shape id="AutoShape 89" o:spid="_x0000_s1031" type="#_x0000_t4" style="position:absolute;left:22383;top:29079;width:15336;height:69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" strokeweight=".5pt">
                        <v:shadow on="t" color="black" opacity="26213f" origin="-.5,-.5" offset=".74836mm,.74836mm"/>
                        <v:textbox inset="1mm,0,1mm,0">
                          <w:txbxContent>
                            <w:p w:rsidR="00591DD1" w:rsidRDefault="00585C13">
                              <w:pPr>
                                <w:jc w:val="center"/>
                                <w:rPr>
                                  <w:sz w:val="18"/>
                                  <w:szCs w:val="18"/>
                                </w:rPr>
                              </w:pPr>
                              <w:r>
                                <w:rPr>
                                  <w:rFonts w:eastAsia="SimSun" w:hint="eastAsia"/>
                                  <w:sz w:val="18"/>
                                  <w:szCs w:val="18"/>
                                  <w:lang w:eastAsia="zh-CN"/>
                                </w:rPr>
                                <w:t>变更合约</w:t>
                              </w:r>
                            </w:p>
                            <w:p w:rsidR="00591DD1" w:rsidRDefault="00585C13">
                              <w:pPr>
                                <w:jc w:val="center"/>
                                <w:rPr>
                                  <w:sz w:val="18"/>
                                  <w:szCs w:val="18"/>
                                </w:rPr>
                              </w:pPr>
                              <w:r>
                                <w:rPr>
                                  <w:rFonts w:eastAsia="SimSun" w:hint="eastAsia"/>
                                  <w:sz w:val="18"/>
                                  <w:szCs w:val="18"/>
                                  <w:lang w:eastAsia="zh-CN"/>
                                </w:rPr>
                                <w:t>需求</w:t>
                              </w:r>
                            </w:p>
                          </w:txbxContent>
                        </v:textbox>
                      </v:shape>
                      <v:shapetype id="_x0000_t32" coordsize="21600,21600" o:spt="32" o:oned="t" path="m,l21600,21600e" filled="f">
                        <v:path arrowok="t" fillok="f" o:connecttype="none"/>
                        <o:lock v:ext="edit" shapetype="t"/>
                      </v:shapetype>
                      <v:shape id="AutoShape 20" o:spid="_x0000_s1032" type="#_x0000_t32" style="position:absolute;left:30079;top:6591;width:32;height:36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" stroked="f"/>
                      <v:shape id="AutoShape 21" o:spid="_x0000_s1033" type="#_x0000_t32" style="position:absolute;left:30079;top:6591;width:32;height:36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" stroked="f"/>
                      <v:shape id="AutoShape 22" o:spid="_x0000_s1034" type="#_x0000_t32" style="position:absolute;left:30079;top:6591;width:32;height:36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" stroked="f"/>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4" o:spid="_x0000_s1035" type="#_x0000_t34" style="position:absolute;left:35337;top:3524;width:70;height:10172;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" adj="-706909" stroked="f"/>
                      <v:shape id="AutoShape 25" o:spid="_x0000_s1036" type="#_x0000_t34" style="position:absolute;left:35337;top:3524;width:70;height:10172;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" adj="-706909" stroked="f"/>
                      <v:shape id="AutoShape 26" o:spid="_x0000_s1037" type="#_x0000_t34" style="position:absolute;left:35337;top:3524;width:70;height:10172;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" adj="-706909" stroked="f"/>
                      <v:shapetype id="_x0000_t202" coordsize="21600,21600" o:spt="202" path="m,l,21600r21600,l21600,xe">
                        <v:stroke joinstyle="miter"/>
                        <v:path gradientshapeok="t" o:connecttype="rect"/>
                      </v:shapetype>
                      <v:shape id="Text Box 101" o:spid="_x0000_s1038" type="#_x0000_t202" style="position:absolute;left:21342;top:35979;width:4604;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" filled="f" stroked="f">
                        <v:textbox>
                          <w:txbxContent>
                            <w:p w:rsidR="00591DD1" w:rsidRDefault="00585C13">
                              <w:pPr>
                                <w:pStyle w:val="Web"/>
                                <w:spacing w:before="0" w:beforeAutospacing="0" w:after="0" w:afterAutospacing="0" w:line="280" w:lineRule="exact"/>
                              </w:pPr>
                              <w:r>
                                <w:rPr>
                                  <w:rFonts w:ascii="Calibri" w:eastAsia="SimSun" w:hAnsi="Calibri"/>
                                  <w:kern w:val="2"/>
                                  <w:sz w:val="18"/>
                                  <w:szCs w:val="18"/>
                                  <w:lang w:eastAsia="zh-CN"/>
                                </w:rPr>
                                <w:t>No</w:t>
                              </w:r>
                            </w:p>
                          </w:txbxContent>
                        </v:textbox>
                      </v:shape>
                      <v:shape id="Text Box 101" o:spid="_x0000_s1039" type="#_x0000_t202" style="position:absolute;left:31407;top:36029;width:4603;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" filled="f" stroked="f">
                        <v:textbox>
                          <w:txbxContent>
                            <w:p w:rsidR="00591DD1" w:rsidRDefault="00585C13">
                              <w:pPr>
                                <w:pStyle w:val="Web"/>
                                <w:spacing w:before="0" w:beforeAutospacing="0" w:after="0" w:afterAutospacing="0" w:line="280" w:lineRule="exact"/>
                              </w:pPr>
                              <w:r>
                                <w:rPr>
                                  <w:rFonts w:ascii="Calibri" w:eastAsia="SimSun" w:hAnsi="Calibri"/>
                                  <w:kern w:val="2"/>
                                  <w:sz w:val="18"/>
                                  <w:szCs w:val="18"/>
                                  <w:lang w:eastAsia="zh-CN"/>
                                </w:rPr>
                                <w:t>Yes</w:t>
                              </w:r>
                            </w:p>
                          </w:txbxContent>
                        </v:textbox>
                      </v:shape>
                      <v:oval id="橢圓 61" o:spid="_x0000_s1040" style="position:absolute;left:34499;top:45713;width:1530;height:14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" fillcolor="#f2f2f2 [3052]" strokeweight=".5pt">
                        <v:stroke dashstyle="3 1" joinstyle="miter"/>
                        <v:textbox inset="0,0,0,0">
                          <w:txbxContent>
                            <w:p w:rsidR="00591DD1" w:rsidRDefault="00585C13">
                              <w:pPr>
                                <w:pStyle w:val="Web"/>
                                <w:spacing w:before="0" w:beforeAutospacing="0" w:after="0" w:afterAutospacing="0" w:line="140" w:lineRule="exact"/>
                                <w:jc w:val="center"/>
                              </w:pPr>
                              <w:r>
                                <w:rPr>
                                  <w:rFonts w:ascii="Calibri" w:eastAsia="SimSun" w:hAnsi="Calibri"/>
                                  <w:kern w:val="2"/>
                                  <w:sz w:val="14"/>
                                  <w:szCs w:val="14"/>
                                  <w:lang w:eastAsia="zh-CN"/>
                                </w:rPr>
                                <w:t>3</w:t>
                              </w:r>
                            </w:p>
                          </w:txbxContent>
                        </v:textbox>
                      </v:oval>
                      <v:shapetype id="_x0000_t119" coordsize="21600,21600" o:spt="119" path="m,l21600,,17240,21600r-12880,xe">
                        <v:stroke joinstyle="miter"/>
                        <v:path gradientshapeok="t" o:connecttype="custom" o:connectlocs="10800,0;2180,10800;10800,21600;19420,10800" textboxrect="4321,0,17204,21600"/>
                      </v:shapetype>
                      <v:shape id="流程圖: 人工作業 27" o:spid="_x0000_s1041" type="#_x0000_t119" style="position:absolute;left:4514;width:8808;height:53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" strokeweight=".5pt">
                        <v:shadow on="t" color="black" opacity="26213f" origin="-.5,-.5" offset=".74836mm,.74836mm"/>
                        <v:textbox inset="0,0,0,0">
                          <w:txbxContent>
                            <w:p w:rsidR="00591DD1" w:rsidRDefault="00585C13">
                              <w:pPr>
                                <w:jc w:val="center"/>
                                <w:rPr>
                                  <w:sz w:val="18"/>
                                  <w:szCs w:val="18"/>
                                </w:rPr>
                              </w:pPr>
                              <w:r>
                                <w:rPr>
                                  <w:rFonts w:eastAsia="SimSun" w:hint="eastAsia"/>
                                  <w:sz w:val="18"/>
                                  <w:szCs w:val="18"/>
                                  <w:lang w:eastAsia="zh-CN"/>
                                </w:rPr>
                                <w:t>客户销售合约需求</w:t>
                              </w:r>
                            </w:p>
                          </w:txbxContent>
                        </v:textbox>
                      </v:shape>
                      <v:rect id="Rectangle 67" o:spid="_x0000_s1042" style="position:absolute;left:24790;top:2603;width:10516;height:61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" strokeweight=".5pt">
                        <v:shadow on="t" color="black" opacity="26213f" origin="-.5,-.5" offset=".74836mm,.74836mm"/>
                        <v:textbox inset="1mm,,1mm">
                          <w:txbxContent>
                            <w:p w:rsidR="00591DD1" w:rsidRDefault="00585C13">
                              <w:pPr>
                                <w:pStyle w:val="Web"/>
                                <w:spacing w:before="0" w:beforeAutospacing="0" w:after="0" w:afterAutospacing="0" w:line="280" w:lineRule="exact"/>
                                <w:jc w:val="center"/>
                              </w:pPr>
                              <w:r>
                                <w:rPr>
                                  <w:rFonts w:ascii="Calibri" w:eastAsia="SimSun" w:hAnsi="Times New Roman" w:hint="eastAsia"/>
                                  <w:kern w:val="2"/>
                                  <w:sz w:val="18"/>
                                  <w:szCs w:val="18"/>
                                  <w:lang w:eastAsia="zh-CN"/>
                                </w:rPr>
                                <w:t>销售合约单维护作业</w:t>
                              </w:r>
                              <w:r>
                                <w:rPr>
                                  <w:rFonts w:ascii="Calibri" w:eastAsia="SimSun" w:hAnsi="Calibri"/>
                                  <w:kern w:val="2"/>
                                  <w:sz w:val="18"/>
                                  <w:szCs w:val="18"/>
                                  <w:lang w:eastAsia="zh-CN"/>
                                </w:rPr>
                                <w:t>(axmt440)</w:t>
                              </w:r>
                            </w:p>
                          </w:txbxContent>
                        </v:textbox>
                      </v:rect>
                      <v:oval id="橢圓 61" o:spid="_x0000_s1043" style="position:absolute;left:34613;top:2070;width:1531;height:14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" fillcolor="#f2f2f2 [3052]" strokeweight=".5pt">
                        <v:stroke dashstyle="3 1" joinstyle="miter"/>
                        <v:textbox inset="0,0,0,0">
                          <w:txbxContent>
                            <w:p w:rsidR="00591DD1" w:rsidRDefault="00585C13">
                              <w:pPr>
                                <w:pStyle w:val="Web"/>
                                <w:spacing w:before="0" w:beforeAutospacing="0" w:after="0" w:afterAutospacing="0" w:line="140" w:lineRule="exact"/>
                                <w:jc w:val="center"/>
                              </w:pPr>
                              <w:r>
                                <w:rPr>
                                  <w:rFonts w:ascii="Calibri" w:eastAsia="SimSun" w:hAnsi="Calibri"/>
                                  <w:kern w:val="2"/>
                                  <w:sz w:val="14"/>
                                  <w:szCs w:val="14"/>
                                  <w:lang w:eastAsia="zh-CN"/>
                                </w:rPr>
                                <w:t>1</w:t>
                              </w:r>
                            </w:p>
                          </w:txbxContent>
                        </v:textbox>
                      </v:oval>
                      <v:shape id="AutoShape 33" o:spid="_x0000_s1044" type="#_x0000_t34" style="position:absolute;left:12433;top:2692;width:12357;height:298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" adj="11566" strokecolor="black [3213]" strokeweight=".5pt">
                        <v:stroke endarrow="block"/>
                      </v:shape>
                      <v:rect id="Rectangle 67" o:spid="_x0000_s1045" style="position:absolute;left:25133;top:38239;width:10515;height:61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" strokeweight=".5pt">
                        <v:shadow on="t" color="black" opacity="26213f" origin="-.5,-.5" offset=".74836mm,.74836mm"/>
                        <v:textbox inset="1mm,,1mm">
                          <w:txbxContent>
                            <w:p w:rsidR="00591DD1" w:rsidRDefault="00585C13">
                              <w:pPr>
                                <w:pStyle w:val="Web"/>
                                <w:spacing w:before="0" w:beforeAutospacing="0" w:after="0" w:afterAutospacing="0" w:line="280" w:lineRule="exact"/>
                                <w:jc w:val="center"/>
                              </w:pPr>
                              <w:r>
                                <w:rPr>
                                  <w:rFonts w:ascii="Calibri" w:eastAsia="SimSun" w:hAnsi="Times New Roman" w:hint="eastAsia"/>
                                  <w:kern w:val="2"/>
                                  <w:sz w:val="18"/>
                                  <w:szCs w:val="18"/>
                                  <w:lang w:eastAsia="zh-CN"/>
                                </w:rPr>
                                <w:t>销售合约变更单维护作业</w:t>
                              </w:r>
                              <w:r>
                                <w:rPr>
                                  <w:rFonts w:ascii="Calibri" w:eastAsia="SimSun" w:hAnsi="Calibri"/>
                                  <w:kern w:val="2"/>
                                  <w:sz w:val="18"/>
                                  <w:szCs w:val="18"/>
                                  <w:lang w:eastAsia="zh-CN"/>
                                </w:rPr>
                                <w:t>(axmt450)</w:t>
                              </w:r>
                            </w:p>
                          </w:txbxContent>
                        </v:textbox>
                      </v:rect>
                      <v:shape id="AutoShape 37" o:spid="_x0000_s1046" type="#_x0000_t32" style="position:absolute;left:30048;top:2603;width:63;height:1456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" stroked="f"/>
                      <v:shape id="AutoShape 38" o:spid="_x0000_s1047" type="#_x0000_t32" style="position:absolute;left:30048;top:2603;width:63;height:1456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" stroked="f"/>
                      <v:shape id="AutoShape 41" o:spid="_x0000_s1048" type="#_x0000_t34" style="position:absolute;left:24815;top:13693;width:680;height:35525;rotation:18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" adj="-72674" stroked="f"/>
                      <v:shape id="Text Box 101" o:spid="_x0000_s1049" type="#_x0000_t202" style="position:absolute;left:30613;top:17230;width:4604;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rsidR="00591DD1" w:rsidRDefault="00585C13">
                              <w:pPr>
                                <w:pStyle w:val="Web"/>
                                <w:spacing w:before="0" w:beforeAutospacing="0" w:after="0" w:afterAutospacing="0" w:line="280" w:lineRule="exact"/>
                              </w:pPr>
                              <w:r>
                                <w:rPr>
                                  <w:rFonts w:ascii="Calibri" w:eastAsia="SimSun" w:hAnsi="Calibri"/>
                                  <w:kern w:val="2"/>
                                  <w:sz w:val="18"/>
                                  <w:szCs w:val="18"/>
                                  <w:lang w:eastAsia="zh-CN"/>
                                </w:rPr>
                                <w:t>Yes</w:t>
                              </w:r>
                            </w:p>
                          </w:txbxContent>
                        </v:textbox>
                      </v:shape>
                      <v:shape id="Text Box 101" o:spid="_x0000_s1050" type="#_x0000_t202" style="position:absolute;left:35039;top:13595;width:4604;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" filled="f" stroked="f">
                        <v:textbox>
                          <w:txbxContent>
                            <w:p w:rsidR="00591DD1" w:rsidRDefault="00585C13">
                              <w:pPr>
                                <w:pStyle w:val="Web"/>
                                <w:spacing w:before="0" w:beforeAutospacing="0" w:after="0" w:afterAutospacing="0" w:line="280" w:lineRule="exact"/>
                              </w:pPr>
                              <w:r>
                                <w:rPr>
                                  <w:rFonts w:ascii="Calibri" w:eastAsia="SimSun" w:hAnsi="Calibri"/>
                                  <w:kern w:val="2"/>
                                  <w:sz w:val="18"/>
                                  <w:szCs w:val="18"/>
                                  <w:lang w:eastAsia="zh-CN"/>
                                </w:rPr>
                                <w:t>No</w:t>
                              </w:r>
                            </w:p>
                          </w:txbxContent>
                        </v:textbox>
                      </v:shape>
                      <v:oval id="橢圓 25" o:spid="_x0000_s1051" style="position:absolute;left:30708;top:29089;width:1524;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" fillcolor="#f2f2f2 [3052]" strokeweight=".5pt">
                        <v:stroke dashstyle="3 1" joinstyle="miter"/>
                        <v:textbox inset="0,0,0,0">
                          <w:txbxContent>
                            <w:p w:rsidR="00591DD1" w:rsidRDefault="00585C13">
                              <w:pPr>
                                <w:pStyle w:val="Web"/>
                                <w:spacing w:before="0" w:beforeAutospacing="0" w:after="0" w:afterAutospacing="0" w:line="140" w:lineRule="exact"/>
                                <w:jc w:val="center"/>
                              </w:pPr>
                              <w:r>
                                <w:rPr>
                                  <w:rFonts w:ascii="Calibri" w:eastAsia="SimSun" w:hAnsi="Calibri"/>
                                  <w:kern w:val="2"/>
                                  <w:sz w:val="14"/>
                                  <w:szCs w:val="14"/>
                                  <w:lang w:eastAsia="zh-CN"/>
                                </w:rPr>
                                <w:t>2</w:t>
                              </w:r>
                            </w:p>
                          </w:txbxContent>
                        </v:textbox>
                      </v:oval>
                      <v:shape id="直接箭头连接符 1583" o:spid="_x0000_s1052" type="#_x0000_t32" style="position:absolute;left:30048;top:8743;width:63;height:14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" strokecolor="#4579b8 [3044]">
                        <v:stroke endarrow="open"/>
                      </v:shape>
                      <v:shape id="直接箭头连接符 292" o:spid="_x0000_s1053" type="#_x0000_t32" style="position:absolute;left:30048;top:17164;width:63;height:28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" strokecolor="#4579b8 [3044]">
                        <v:stroke endarrow="open"/>
                      </v:shape>
                      <v:shape id="直接箭头连接符 998" o:spid="_x0000_s1054" type="#_x0000_t32" style="position:absolute;left:30045;top:26382;width:6;height:26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" strokecolor="#4579b8 [3044]">
                        <v:stroke endarrow="open"/>
                      </v:shape>
                      <v:shape id="直接箭头连接符 999" o:spid="_x0000_s1055" type="#_x0000_t32" style="position:absolute;left:30051;top:36019;width:60;height:22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" strokecolor="#4579b8 [3044]">
                        <v:stroke endarrow="open"/>
                      </v:shape>
                      <v:shape id="直接箭头连接符 1000" o:spid="_x0000_s1056" type="#_x0000_t32" style="position:absolute;left:30391;top:44380;width:57;height:198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" strokecolor="#4579b8 [3044]">
                        <v:stroke endarrow="open"/>
                      </v:shape>
                      <v:shape id="肘形连接符 1001" o:spid="_x0000_s1057" type="#_x0000_t34" style="position:absolute;left:22383;top:32549;width:3112;height:16669;rotation:18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" adj="-15870" strokecolor="#4579b8 [3044]">
                        <v:stroke endarrow="open"/>
                      </v:shape>
                      <v:shape id="肘形连接符 1002" o:spid="_x0000_s1058" type="#_x0000_t34" style="position:absolute;left:35306;top:5673;width:101;height:802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" adj="-486000" strokecolor="#4579b8 [3044]">
                        <v:stroke endarrow="open"/>
                      </v:shape>
                    </v:group>
                  </w:pict>
                </mc:Fallback>
              </mc:AlternateContent>
            </w:r>
          </w:p>
        </w:tc>
        <w:tc>
          <w:tcPr>
            <w:tcW w:w="3828" w:type="dxa"/>
            <w:tcBorders>
              <w:top w:val="single" w:sz="4" w:space="0" w:color="auto"/>
              <w:left w:val="single" w:sz="4" w:space="0" w:color="auto"/>
              <w:bottom w:val="single" w:sz="4" w:space="0" w:color="auto"/>
              <w:right w:val="single" w:sz="4" w:space="0" w:color="auto"/>
            </w:tcBorders>
          </w:tcPr>
          <w:p w:rsidR="00591DD1" w:rsidRDefault="00591DD1"/>
        </w:tc>
        <w:tc>
          <w:tcPr>
            <w:tcW w:w="2976" w:type="dxa"/>
            <w:tcBorders>
              <w:top w:val="single" w:sz="4" w:space="0" w:color="auto"/>
              <w:left w:val="single" w:sz="4" w:space="0" w:color="auto"/>
              <w:bottom w:val="single" w:sz="4" w:space="0" w:color="auto"/>
              <w:right w:val="single" w:sz="4" w:space="0" w:color="auto"/>
            </w:tcBorders>
          </w:tcPr>
          <w:p w:rsidR="00591DD1" w:rsidRPr="00D57A51" w:rsidRDefault="00585C13">
            <w:pPr>
              <w:spacing w:line="240" w:lineRule="exact"/>
              <w:rPr>
                <w:rFonts w:asciiTheme="minorEastAsia" w:hAnsiTheme="minorEastAsia" w:cs="微軟正黑體"/>
                <w:color w:val="000000"/>
                <w:kern w:val="0"/>
                <w:sz w:val="18"/>
                <w:szCs w:val="18"/>
              </w:rPr>
            </w:pPr>
            <w:r>
              <w:rPr>
                <w:rStyle w:val="font-size-131"/>
                <w:rFonts w:eastAsia="SimSun" w:hint="eastAsia"/>
                <w:lang w:eastAsia="zh-CN"/>
              </w:rPr>
              <w:t>1</w:t>
            </w:r>
            <w:r>
              <w:rPr>
                <w:rStyle w:val="font-size-131"/>
                <w:rFonts w:eastAsia="SimSun" w:hint="eastAsia"/>
                <w:lang w:eastAsia="zh-CN"/>
              </w:rPr>
              <w:t>客户合约性订单议定完成后，利用计算机输入议定之客户合约数据，销售合约单输入后交由主管审核确认，并打印销售合约单凭证。</w:t>
            </w:r>
          </w:p>
          <w:p w:rsidR="00591DD1" w:rsidRDefault="00591DD1">
            <w:pPr>
              <w:spacing w:line="240" w:lineRule="exact"/>
              <w:ind w:left="195"/>
              <w:rPr>
                <w:rFonts w:asciiTheme="minorEastAsia" w:hAnsiTheme="minorEastAsia" w:cs="微軟正黑體"/>
                <w:color w:val="000000"/>
                <w:kern w:val="0"/>
                <w:sz w:val="18"/>
                <w:szCs w:val="18"/>
              </w:rPr>
            </w:pPr>
          </w:p>
          <w:p w:rsidR="00591DD1" w:rsidRPr="00D57A51" w:rsidRDefault="00585C13">
            <w:pPr>
              <w:spacing w:line="240" w:lineRule="exact"/>
              <w:rPr>
                <w:rFonts w:asciiTheme="minorEastAsia" w:hAnsiTheme="minorEastAsia" w:cs="微軟正黑體"/>
                <w:color w:val="000000"/>
                <w:kern w:val="0"/>
                <w:sz w:val="18"/>
                <w:szCs w:val="18"/>
              </w:rPr>
            </w:pPr>
            <w:r w:rsidRPr="00D57A51">
              <w:rPr>
                <w:rFonts w:asciiTheme="minorEastAsia" w:eastAsia="SimSun" w:hAnsiTheme="minorEastAsia" w:cs="微軟正黑體" w:hint="eastAsia"/>
                <w:color w:val="000000"/>
                <w:kern w:val="0"/>
                <w:sz w:val="18"/>
                <w:szCs w:val="18"/>
                <w:lang w:eastAsia="zh-CN"/>
              </w:rPr>
              <w:t>2</w:t>
            </w:r>
            <w:r>
              <w:rPr>
                <w:rFonts w:asciiTheme="minorEastAsia" w:eastAsia="SimSun" w:hAnsiTheme="minorEastAsia" w:cs="微軟正黑體" w:hint="eastAsia"/>
                <w:color w:val="000000"/>
                <w:kern w:val="0"/>
                <w:sz w:val="18"/>
                <w:szCs w:val="18"/>
                <w:lang w:val="zh-TW" w:eastAsia="zh-CN"/>
              </w:rPr>
              <w:t>在合约为有效的过程当中</w:t>
            </w:r>
            <w:r w:rsidRPr="00D57A51">
              <w:rPr>
                <w:rFonts w:asciiTheme="minorEastAsia" w:eastAsia="SimSun" w:hAnsiTheme="minorEastAsia" w:cs="微軟正黑體" w:hint="eastAsia"/>
                <w:color w:val="000000"/>
                <w:kern w:val="0"/>
                <w:sz w:val="18"/>
                <w:szCs w:val="18"/>
                <w:lang w:eastAsia="zh-CN"/>
              </w:rPr>
              <w:t>，</w:t>
            </w:r>
            <w:r>
              <w:rPr>
                <w:rFonts w:asciiTheme="minorEastAsia" w:eastAsia="SimSun" w:hAnsiTheme="minorEastAsia" w:cs="微軟正黑體" w:hint="eastAsia"/>
                <w:color w:val="000000"/>
                <w:kern w:val="0"/>
                <w:sz w:val="18"/>
                <w:szCs w:val="18"/>
                <w:lang w:val="zh-TW" w:eastAsia="zh-CN"/>
              </w:rPr>
              <w:t>如果有合约上需变更的需求</w:t>
            </w:r>
            <w:r w:rsidRPr="00D57A51">
              <w:rPr>
                <w:rFonts w:asciiTheme="minorEastAsia" w:eastAsia="SimSun" w:hAnsiTheme="minorEastAsia" w:cs="微軟正黑體" w:hint="eastAsia"/>
                <w:color w:val="000000"/>
                <w:kern w:val="0"/>
                <w:sz w:val="18"/>
                <w:szCs w:val="18"/>
                <w:lang w:eastAsia="zh-CN"/>
              </w:rPr>
              <w:t>，</w:t>
            </w:r>
            <w:r>
              <w:rPr>
                <w:rFonts w:asciiTheme="minorEastAsia" w:eastAsia="SimSun" w:hAnsiTheme="minorEastAsia" w:cs="微軟正黑體" w:hint="eastAsia"/>
                <w:color w:val="000000"/>
                <w:kern w:val="0"/>
                <w:sz w:val="18"/>
                <w:szCs w:val="18"/>
                <w:lang w:val="zh-TW" w:eastAsia="zh-CN"/>
              </w:rPr>
              <w:t>则进行销售合约变更单</w:t>
            </w:r>
            <w:r w:rsidRPr="00D57A51">
              <w:rPr>
                <w:rFonts w:asciiTheme="minorEastAsia" w:eastAsia="SimSun" w:hAnsiTheme="minorEastAsia" w:cs="微軟正黑體" w:hint="eastAsia"/>
                <w:color w:val="000000"/>
                <w:kern w:val="0"/>
                <w:sz w:val="18"/>
                <w:szCs w:val="18"/>
                <w:lang w:eastAsia="zh-CN"/>
              </w:rPr>
              <w:t>，</w:t>
            </w:r>
            <w:r>
              <w:rPr>
                <w:rFonts w:asciiTheme="minorEastAsia" w:eastAsia="SimSun" w:hAnsiTheme="minorEastAsia" w:cs="微軟正黑體" w:hint="eastAsia"/>
                <w:color w:val="000000"/>
                <w:kern w:val="0"/>
                <w:sz w:val="18"/>
                <w:szCs w:val="18"/>
                <w:lang w:val="zh-TW" w:eastAsia="zh-CN"/>
              </w:rPr>
              <w:t>进行合约内容的异动</w:t>
            </w:r>
            <w:r w:rsidRPr="00D57A51">
              <w:rPr>
                <w:rFonts w:asciiTheme="minorEastAsia" w:eastAsia="SimSun" w:hAnsiTheme="minorEastAsia" w:cs="微軟正黑體" w:hint="eastAsia"/>
                <w:color w:val="000000"/>
                <w:kern w:val="0"/>
                <w:sz w:val="18"/>
                <w:szCs w:val="18"/>
                <w:lang w:eastAsia="zh-CN"/>
              </w:rPr>
              <w:t>，</w:t>
            </w:r>
            <w:r>
              <w:rPr>
                <w:rFonts w:asciiTheme="minorEastAsia" w:eastAsia="SimSun" w:hAnsiTheme="minorEastAsia" w:cs="微軟正黑體" w:hint="eastAsia"/>
                <w:color w:val="000000"/>
                <w:kern w:val="0"/>
                <w:sz w:val="18"/>
                <w:szCs w:val="18"/>
                <w:lang w:val="zh-TW" w:eastAsia="zh-CN"/>
              </w:rPr>
              <w:t>并</w:t>
            </w:r>
            <w:r>
              <w:rPr>
                <w:rStyle w:val="font-size-131"/>
                <w:rFonts w:eastAsia="SimSun" w:hint="eastAsia"/>
                <w:lang w:eastAsia="zh-CN"/>
              </w:rPr>
              <w:t>交由主管审核确认，并打印销售合约变更单凭证，作为存查</w:t>
            </w:r>
          </w:p>
          <w:p w:rsidR="00591DD1" w:rsidRPr="00D57A51" w:rsidRDefault="00591DD1">
            <w:pPr>
              <w:spacing w:line="240" w:lineRule="exact"/>
              <w:rPr>
                <w:rFonts w:asciiTheme="minorEastAsia" w:hAnsiTheme="minorEastAsia" w:cs="微軟正黑體"/>
                <w:color w:val="000000"/>
                <w:kern w:val="0"/>
                <w:sz w:val="18"/>
                <w:szCs w:val="18"/>
              </w:rPr>
            </w:pPr>
          </w:p>
          <w:p w:rsidR="00591DD1" w:rsidRPr="00D57A51" w:rsidRDefault="00585C13">
            <w:pPr>
              <w:spacing w:line="240" w:lineRule="exact"/>
              <w:rPr>
                <w:rFonts w:asciiTheme="minorEastAsia" w:hAnsiTheme="minorEastAsia" w:cs="微軟正黑體"/>
                <w:color w:val="000000"/>
                <w:kern w:val="0"/>
                <w:sz w:val="18"/>
                <w:szCs w:val="18"/>
              </w:rPr>
            </w:pPr>
            <w:r>
              <w:rPr>
                <w:rFonts w:ascii="新細明體" w:eastAsia="SimSun" w:hAnsi="新細明體" w:hint="eastAsia"/>
                <w:sz w:val="18"/>
                <w:szCs w:val="18"/>
                <w:lang w:eastAsia="zh-CN"/>
              </w:rPr>
              <w:t>3</w:t>
            </w:r>
            <w:r>
              <w:rPr>
                <w:rFonts w:ascii="新細明體" w:eastAsia="SimSun" w:hAnsi="新細明體" w:hint="eastAsia"/>
                <w:sz w:val="18"/>
                <w:szCs w:val="18"/>
                <w:lang w:eastAsia="zh-CN"/>
              </w:rPr>
              <w:t>签订销售合约单后的转订单需求，则转至一般订单作业流程</w:t>
            </w:r>
          </w:p>
          <w:p w:rsidR="00591DD1" w:rsidRDefault="00591DD1">
            <w:pPr>
              <w:pStyle w:val="13"/>
              <w:ind w:leftChars="0" w:left="195"/>
              <w:rPr>
                <w:rFonts w:asciiTheme="minorEastAsia" w:eastAsiaTheme="minorEastAsia" w:hAnsiTheme="minorEastAsia"/>
                <w:sz w:val="18"/>
                <w:szCs w:val="18"/>
              </w:rPr>
            </w:pPr>
          </w:p>
        </w:tc>
      </w:tr>
    </w:tbl>
    <w:p w:rsidR="00591DD1" w:rsidRDefault="00591DD1">
      <w:pPr>
        <w:rPr>
          <w:lang w:eastAsia="zh-CN"/>
        </w:rPr>
      </w:pPr>
    </w:p>
    <w:p w:rsidR="00591DD1" w:rsidRDefault="00585C13">
      <w:pPr>
        <w:widowControl/>
        <w:rPr>
          <w:rFonts w:ascii="SimHei" w:eastAsia="SimHei" w:hAnsi="SimHei"/>
          <w:b/>
          <w:bCs/>
          <w:szCs w:val="24"/>
          <w:lang w:eastAsia="zh-CN"/>
        </w:rPr>
      </w:pPr>
      <w:r>
        <w:rPr>
          <w:rFonts w:ascii="SimHei" w:eastAsia="SimHei" w:hAnsi="SimHei"/>
          <w:szCs w:val="24"/>
          <w:lang w:eastAsia="zh-CN"/>
        </w:rPr>
        <w:br w:type="page"/>
      </w:r>
    </w:p>
    <w:p w:rsidR="00591DD1" w:rsidRDefault="00585C13">
      <w:pPr>
        <w:pStyle w:val="3"/>
        <w:rPr>
          <w:rFonts w:ascii="SimHei" w:eastAsia="SimHei" w:hAnsi="SimHei"/>
          <w:sz w:val="24"/>
          <w:szCs w:val="24"/>
          <w:lang w:eastAsia="zh-CN"/>
        </w:rPr>
      </w:pPr>
      <w:bookmarkStart w:id="5" w:name="_Toc23414"/>
      <w:r>
        <w:rPr>
          <w:rFonts w:ascii="SimHei" w:eastAsia="SimHei" w:hAnsi="SimHei" w:hint="eastAsia"/>
          <w:sz w:val="24"/>
          <w:szCs w:val="24"/>
          <w:lang w:eastAsia="zh-CN"/>
        </w:rPr>
        <w:lastRenderedPageBreak/>
        <w:t>【系统应用】</w:t>
      </w:r>
      <w:bookmarkEnd w:id="5"/>
    </w:p>
    <w:p w:rsidR="00591DD1" w:rsidRDefault="00585C13">
      <w:pPr>
        <w:rPr>
          <w:rFonts w:ascii="Arial" w:eastAsia="SimHei" w:hAnsi="Arial" w:cs="Arial"/>
          <w:lang w:eastAsia="zh-CN"/>
        </w:rPr>
      </w:pPr>
      <w:r>
        <w:rPr>
          <w:rFonts w:ascii="Arial" w:eastAsia="SimHei" w:hAnsi="Arial" w:cs="Arial" w:hint="eastAsia"/>
          <w:lang w:eastAsia="zh-CN"/>
        </w:rPr>
        <w:t>步骤</w:t>
      </w:r>
      <w:r>
        <w:rPr>
          <w:rFonts w:ascii="Arial" w:eastAsia="SimHei" w:hAnsi="Arial" w:cs="Arial" w:hint="eastAsia"/>
          <w:lang w:eastAsia="zh-CN"/>
        </w:rPr>
        <w:t>1</w:t>
      </w:r>
      <w:r>
        <w:rPr>
          <w:rFonts w:ascii="Arial" w:eastAsia="SimHei" w:hAnsi="Arial" w:cs="Arial"/>
          <w:lang w:eastAsia="zh-CN"/>
        </w:rPr>
        <w:t xml:space="preserve">. </w:t>
      </w:r>
      <w:r>
        <w:rPr>
          <w:rFonts w:ascii="Arial" w:eastAsia="SimHei" w:hAnsi="Arial" w:cs="Arial" w:hint="eastAsia"/>
          <w:lang w:eastAsia="zh-CN"/>
        </w:rPr>
        <w:t>与客户商定销售合约的相关内容</w:t>
      </w:r>
    </w:p>
    <w:p w:rsidR="00591DD1" w:rsidRDefault="00591DD1">
      <w:pPr>
        <w:rPr>
          <w:rFonts w:ascii="SimHei" w:eastAsia="SimHei" w:hAnsi="SimHei"/>
          <w:b/>
          <w:lang w:eastAsia="zh-CN"/>
        </w:rPr>
      </w:pPr>
    </w:p>
    <w:p w:rsidR="00591DD1" w:rsidRDefault="00585C13">
      <w:pPr>
        <w:rPr>
          <w:rFonts w:ascii="Arial" w:eastAsia="SimHei" w:hAnsi="Arial" w:cs="Arial"/>
          <w:lang w:eastAsia="zh-CN"/>
        </w:rPr>
      </w:pPr>
      <w:r>
        <w:rPr>
          <w:rFonts w:ascii="Arial" w:eastAsia="SimHei" w:hAnsi="Arial" w:cs="Arial" w:hint="eastAsia"/>
          <w:lang w:eastAsia="zh-CN"/>
        </w:rPr>
        <w:t>步骤</w:t>
      </w:r>
      <w:r>
        <w:rPr>
          <w:rFonts w:ascii="Arial" w:eastAsia="SimHei" w:hAnsi="Arial" w:cs="Arial" w:hint="eastAsia"/>
          <w:lang w:eastAsia="zh-CN"/>
        </w:rPr>
        <w:t>2</w:t>
      </w:r>
      <w:r>
        <w:rPr>
          <w:rFonts w:ascii="Arial" w:eastAsia="SimHei" w:hAnsi="Arial" w:cs="Arial"/>
          <w:lang w:eastAsia="zh-CN"/>
        </w:rPr>
        <w:t xml:space="preserve">. </w:t>
      </w:r>
      <w:r>
        <w:rPr>
          <w:rFonts w:ascii="Arial" w:eastAsia="SimHei" w:hAnsi="Arial" w:cs="Arial" w:hint="eastAsia"/>
          <w:lang w:eastAsia="zh-CN"/>
        </w:rPr>
        <w:t>业务人员把议定的内容维护进合约单中</w:t>
      </w:r>
    </w:p>
    <w:p w:rsidR="00591DD1" w:rsidRDefault="00585C13">
      <w:pPr>
        <w:ind w:firstLineChars="200" w:firstLine="480"/>
        <w:rPr>
          <w:rFonts w:ascii="SimHei" w:eastAsia="SimHei" w:hAnsi="SimHei"/>
          <w:lang w:eastAsia="zh-CN"/>
        </w:rPr>
      </w:pPr>
      <w:r>
        <w:rPr>
          <w:rFonts w:ascii="Arial" w:eastAsia="SimHei" w:hAnsi="Arial" w:cs="Arial" w:hint="eastAsia"/>
          <w:lang w:eastAsia="zh-CN"/>
        </w:rPr>
        <w:t>作业路径：【供应链管理】</w:t>
      </w:r>
      <w:r>
        <w:rPr>
          <w:rFonts w:ascii="Arial" w:eastAsia="SimHei" w:hAnsi="Arial" w:cs="Arial"/>
          <w:lang w:eastAsia="zh-CN"/>
        </w:rPr>
        <w:t>-</w:t>
      </w:r>
      <w:r>
        <w:rPr>
          <w:rFonts w:ascii="Arial" w:eastAsia="SimHei" w:hAnsi="Arial" w:cs="Arial" w:hint="eastAsia"/>
          <w:lang w:eastAsia="zh-CN"/>
        </w:rPr>
        <w:t>【销售管理】</w:t>
      </w:r>
      <w:r>
        <w:rPr>
          <w:rFonts w:ascii="Arial" w:eastAsia="SimHei" w:hAnsi="Arial" w:cs="Arial"/>
          <w:lang w:eastAsia="zh-CN"/>
        </w:rPr>
        <w:t>-</w:t>
      </w:r>
      <w:r>
        <w:rPr>
          <w:rFonts w:ascii="Arial" w:eastAsia="SimHei" w:hAnsi="Arial" w:cs="Arial" w:hint="eastAsia"/>
          <w:lang w:eastAsia="zh-CN"/>
        </w:rPr>
        <w:t>【销售价格管理】</w:t>
      </w:r>
      <w:r>
        <w:rPr>
          <w:rFonts w:ascii="Arial" w:eastAsia="SimHei" w:hAnsi="Arial" w:cs="Arial"/>
          <w:lang w:eastAsia="zh-CN"/>
        </w:rPr>
        <w:t>-</w:t>
      </w:r>
      <w:r>
        <w:rPr>
          <w:rFonts w:ascii="Arial" w:eastAsia="SimHei" w:hAnsi="Arial" w:cs="Arial" w:hint="eastAsia"/>
          <w:lang w:eastAsia="zh-CN"/>
        </w:rPr>
        <w:t>【销售合约单维护作业</w:t>
      </w:r>
      <w:r>
        <w:rPr>
          <w:rFonts w:ascii="Arial" w:eastAsia="SimHei" w:hAnsi="Arial" w:cs="Arial" w:hint="eastAsia"/>
          <w:lang w:eastAsia="zh-CN"/>
        </w:rPr>
        <w:t>axmt440</w:t>
      </w:r>
      <w:r>
        <w:rPr>
          <w:rFonts w:ascii="Arial" w:eastAsia="SimHei" w:hAnsi="Arial" w:cs="Arial" w:hint="eastAsia"/>
          <w:lang w:eastAsia="zh-CN"/>
        </w:rPr>
        <w:t>】</w:t>
      </w:r>
    </w:p>
    <w:p w:rsidR="00591DD1" w:rsidRDefault="00585C13">
      <w:pPr>
        <w:rPr>
          <w:rFonts w:ascii="SimHei" w:eastAsia="SimHei" w:hAnsi="SimHei"/>
          <w:b/>
          <w:lang w:eastAsia="zh-CN"/>
        </w:rPr>
      </w:pPr>
      <w:r>
        <w:rPr>
          <w:noProof/>
          <w:lang w:eastAsia="zh-CN"/>
        </w:rPr>
        <mc:AlternateContent>
          <mc:Choice Requires="wps">
            <w:drawing>
              <wp:anchor distT="0" distB="0" distL="114300" distR="114300" simplePos="0" relativeHeight="252652544" behindDoc="0" locked="0" layoutInCell="1" allowOverlap="1">
                <wp:simplePos x="0" y="0"/>
                <wp:positionH relativeFrom="column">
                  <wp:posOffset>2027555</wp:posOffset>
                </wp:positionH>
                <wp:positionV relativeFrom="paragraph">
                  <wp:posOffset>752475</wp:posOffset>
                </wp:positionV>
                <wp:extent cx="1381125" cy="180975"/>
                <wp:effectExtent l="0" t="0" r="28575" b="28575"/>
                <wp:wrapNone/>
                <wp:docPr id="1010" name="矩形 1"/>
                <wp:cNvGraphicFramePr/>
                <a:graphic xmlns:a="http://schemas.openxmlformats.org/drawingml/2006/main">
                  <a:graphicData uri="http://schemas.microsoft.com/office/word/2010/wordprocessingShape">
                    <wps:wsp>
                      <wps:cNvSpPr/>
                      <wps:spPr>
                        <a:xfrm>
                          <a:off x="0" y="0"/>
                          <a:ext cx="1381125" cy="18097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506EC5C6" id="矩形 1" o:spid="_x0000_s1026" style="position:absolute;margin-left:159.65pt;margin-top:59.25pt;width:108.75pt;height:14.25pt;z-index:252652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" filled="f" strokecolor="#f79646 [3209]" strokeweight="2pt"/>
            </w:pict>
          </mc:Fallback>
        </mc:AlternateContent>
      </w:r>
      <w:r>
        <w:rPr>
          <w:noProof/>
          <w:lang w:eastAsia="zh-CN"/>
        </w:rPr>
        <mc:AlternateContent>
          <mc:Choice Requires="wps">
            <w:drawing>
              <wp:anchor distT="0" distB="0" distL="114300" distR="114300" simplePos="0" relativeHeight="252653568" behindDoc="0" locked="0" layoutInCell="1" allowOverlap="1">
                <wp:simplePos x="0" y="0"/>
                <wp:positionH relativeFrom="column">
                  <wp:posOffset>160655</wp:posOffset>
                </wp:positionH>
                <wp:positionV relativeFrom="paragraph">
                  <wp:posOffset>2439035</wp:posOffset>
                </wp:positionV>
                <wp:extent cx="5314950" cy="476250"/>
                <wp:effectExtent l="0" t="0" r="19050" b="19050"/>
                <wp:wrapNone/>
                <wp:docPr id="1009" name="矩形 1"/>
                <wp:cNvGraphicFramePr/>
                <a:graphic xmlns:a="http://schemas.openxmlformats.org/drawingml/2006/main">
                  <a:graphicData uri="http://schemas.microsoft.com/office/word/2010/wordprocessingShape">
                    <wps:wsp>
                      <wps:cNvSpPr/>
                      <wps:spPr>
                        <a:xfrm>
                          <a:off x="0" y="0"/>
                          <a:ext cx="5314950" cy="476250"/>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07166F1D" id="矩形 1" o:spid="_x0000_s1026" style="position:absolute;margin-left:12.65pt;margin-top:192.05pt;width:418.5pt;height:37.5pt;z-index:252653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" filled="f" strokecolor="#f79646 [3209]" strokeweight="2pt"/>
            </w:pict>
          </mc:Fallback>
        </mc:AlternateContent>
      </w:r>
      <w:r>
        <w:rPr>
          <w:lang w:eastAsia="zh-CN"/>
        </w:rPr>
        <w:t xml:space="preserve"> </w:t>
      </w:r>
      <w:r>
        <w:rPr>
          <w:noProof/>
          <w:lang w:eastAsia="zh-CN"/>
        </w:rPr>
        <w:drawing>
          <wp:inline distT="0" distB="0" distL="0" distR="0">
            <wp:extent cx="5486400" cy="2959735"/>
            <wp:effectExtent l="0" t="0" r="0" b="0"/>
            <wp:docPr id="1023" name="图片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 name="图片 1023"/>
                    <pic:cNvPicPr>
                      <a:picLocks noChangeAspect="1"/>
                    </pic:cNvPicPr>
                  </pic:nvPicPr>
                  <pic:blipFill>
                    <a:blip r:embed="rId9"/>
                    <a:stretch>
                      <a:fillRect/>
                    </a:stretch>
                  </pic:blipFill>
                  <pic:spPr>
                    <a:xfrm>
                      <a:off x="0" y="0"/>
                      <a:ext cx="5486400" cy="2959735"/>
                    </a:xfrm>
                    <a:prstGeom prst="rect">
                      <a:avLst/>
                    </a:prstGeom>
                  </pic:spPr>
                </pic:pic>
              </a:graphicData>
            </a:graphic>
          </wp:inline>
        </w:drawing>
      </w:r>
    </w:p>
    <w:p w:rsidR="00591DD1" w:rsidRDefault="00585C13">
      <w:pPr>
        <w:rPr>
          <w:rFonts w:ascii="SimHei" w:eastAsia="SimHei" w:hAnsi="SimHei"/>
          <w:lang w:eastAsia="zh-CN"/>
        </w:rPr>
      </w:pPr>
      <w:r>
        <w:rPr>
          <w:rFonts w:ascii="SimHei" w:eastAsia="SimHei" w:hAnsi="SimHei" w:hint="eastAsia"/>
          <w:lang w:eastAsia="zh-CN"/>
        </w:rPr>
        <w:t>打开</w:t>
      </w:r>
      <w:r>
        <w:rPr>
          <w:rFonts w:ascii="SimHei" w:eastAsia="SimHei" w:hAnsi="SimHei" w:hint="eastAsia"/>
          <w:lang w:eastAsia="zh-CN"/>
        </w:rPr>
        <w:t>axmt440</w:t>
      </w:r>
      <w:r>
        <w:rPr>
          <w:rFonts w:ascii="SimHei" w:eastAsia="SimHei" w:hAnsi="SimHei" w:hint="eastAsia"/>
          <w:lang w:eastAsia="zh-CN"/>
        </w:rPr>
        <w:t>作业，点击【新增】按钮，维护销售合约单。【客户】栏位维护“南京万达”的客户编号，单身“销售合约信息”页签中【料号】栏位输入“车锁”的料件编号，勾选【累计量定价否】，系统会自动弹出“累计量定价维护作业”的画面</w:t>
      </w:r>
    </w:p>
    <w:p w:rsidR="00591DD1" w:rsidRDefault="00585C13">
      <w:pPr>
        <w:rPr>
          <w:rFonts w:ascii="SimHei" w:eastAsia="SimHei" w:hAnsi="SimHei"/>
          <w:lang w:eastAsia="zh-CN"/>
        </w:rPr>
      </w:pPr>
      <w:r>
        <w:rPr>
          <w:noProof/>
          <w:lang w:eastAsia="zh-CN"/>
        </w:rPr>
        <mc:AlternateContent>
          <mc:Choice Requires="wps">
            <w:drawing>
              <wp:anchor distT="0" distB="0" distL="114300" distR="114300" simplePos="0" relativeHeight="252654592" behindDoc="0" locked="0" layoutInCell="1" allowOverlap="1">
                <wp:simplePos x="0" y="0"/>
                <wp:positionH relativeFrom="column">
                  <wp:posOffset>160655</wp:posOffset>
                </wp:positionH>
                <wp:positionV relativeFrom="paragraph">
                  <wp:posOffset>905510</wp:posOffset>
                </wp:positionV>
                <wp:extent cx="4429125" cy="1590675"/>
                <wp:effectExtent l="0" t="0" r="28575" b="28575"/>
                <wp:wrapNone/>
                <wp:docPr id="1011" name="矩形 1"/>
                <wp:cNvGraphicFramePr/>
                <a:graphic xmlns:a="http://schemas.openxmlformats.org/drawingml/2006/main">
                  <a:graphicData uri="http://schemas.microsoft.com/office/word/2010/wordprocessingShape">
                    <wps:wsp>
                      <wps:cNvSpPr/>
                      <wps:spPr>
                        <a:xfrm>
                          <a:off x="0" y="0"/>
                          <a:ext cx="4429125" cy="159067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5B90019E" id="矩形 1" o:spid="_x0000_s1026" style="position:absolute;margin-left:12.65pt;margin-top:71.3pt;width:348.75pt;height:125.25pt;z-index:252654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" filled="f" strokecolor="#f79646 [3209]" strokeweight="2pt"/>
            </w:pict>
          </mc:Fallback>
        </mc:AlternateContent>
      </w:r>
      <w:r>
        <w:rPr>
          <w:lang w:eastAsia="zh-CN"/>
        </w:rPr>
        <w:t xml:space="preserve"> </w:t>
      </w:r>
      <w:r>
        <w:rPr>
          <w:noProof/>
          <w:lang w:eastAsia="zh-CN"/>
        </w:rPr>
        <w:drawing>
          <wp:inline distT="0" distB="0" distL="0" distR="0">
            <wp:extent cx="5486400" cy="2752725"/>
            <wp:effectExtent l="0" t="0" r="0" b="9525"/>
            <wp:docPr id="2080" name="图片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 name="图片 2080"/>
                    <pic:cNvPicPr>
                      <a:picLocks noChangeAspect="1"/>
                    </pic:cNvPicPr>
                  </pic:nvPicPr>
                  <pic:blipFill>
                    <a:blip r:embed="rId10"/>
                    <a:stretch>
                      <a:fillRect/>
                    </a:stretch>
                  </pic:blipFill>
                  <pic:spPr>
                    <a:xfrm>
                      <a:off x="0" y="0"/>
                      <a:ext cx="5486400" cy="2752725"/>
                    </a:xfrm>
                    <a:prstGeom prst="rect">
                      <a:avLst/>
                    </a:prstGeom>
                  </pic:spPr>
                </pic:pic>
              </a:graphicData>
            </a:graphic>
          </wp:inline>
        </w:drawing>
      </w:r>
    </w:p>
    <w:p w:rsidR="00591DD1" w:rsidRDefault="00585C13">
      <w:pPr>
        <w:rPr>
          <w:rFonts w:ascii="SimHei" w:eastAsia="SimHei" w:hAnsi="SimHei"/>
          <w:lang w:eastAsia="zh-CN"/>
        </w:rPr>
      </w:pPr>
      <w:r>
        <w:rPr>
          <w:rFonts w:ascii="SimHei" w:eastAsia="SimHei" w:hAnsi="SimHei" w:hint="eastAsia"/>
          <w:lang w:eastAsia="zh-CN"/>
        </w:rPr>
        <w:t>也可以通过</w:t>
      </w:r>
      <w:r>
        <w:rPr>
          <w:rFonts w:ascii="SimHei" w:eastAsia="SimHei" w:hAnsi="SimHei" w:hint="eastAsia"/>
          <w:lang w:eastAsia="zh-CN"/>
        </w:rPr>
        <w:t>axmt440</w:t>
      </w:r>
      <w:r>
        <w:rPr>
          <w:rFonts w:ascii="SimHei" w:eastAsia="SimHei" w:hAnsi="SimHei" w:hint="eastAsia"/>
          <w:lang w:eastAsia="zh-CN"/>
        </w:rPr>
        <w:t>作业中的【明细操作</w:t>
      </w:r>
      <w:r>
        <w:rPr>
          <w:rFonts w:ascii="SimHei" w:eastAsia="SimHei" w:hAnsi="SimHei" w:hint="eastAsia"/>
          <w:lang w:eastAsia="zh-CN"/>
        </w:rPr>
        <w:t>-</w:t>
      </w:r>
      <w:r>
        <w:rPr>
          <w:rFonts w:ascii="SimHei" w:eastAsia="SimHei" w:hAnsi="SimHei" w:hint="eastAsia"/>
          <w:lang w:eastAsia="zh-CN"/>
        </w:rPr>
        <w:t>累计量定价维护】按钮开启“累计量定价维护作业”画面进行相关内容的维护。根据应用场景，维护的资料如上图，【到达数量】为</w:t>
      </w:r>
      <w:r>
        <w:rPr>
          <w:rFonts w:ascii="SimHei" w:eastAsia="SimHei" w:hAnsi="SimHei" w:hint="eastAsia"/>
          <w:lang w:eastAsia="zh-CN"/>
        </w:rPr>
        <w:t>500</w:t>
      </w:r>
      <w:r>
        <w:rPr>
          <w:rFonts w:ascii="SimHei" w:eastAsia="SimHei" w:hAnsi="SimHei" w:hint="eastAsia"/>
          <w:lang w:eastAsia="zh-CN"/>
        </w:rPr>
        <w:lastRenderedPageBreak/>
        <w:t>时，【单价】为</w:t>
      </w:r>
      <w:r>
        <w:rPr>
          <w:rFonts w:ascii="SimHei" w:eastAsia="SimHei" w:hAnsi="SimHei" w:hint="eastAsia"/>
          <w:lang w:eastAsia="zh-CN"/>
        </w:rPr>
        <w:t>120</w:t>
      </w:r>
      <w:r>
        <w:rPr>
          <w:rFonts w:ascii="SimHei" w:eastAsia="SimHei" w:hAnsi="SimHei" w:hint="eastAsia"/>
          <w:lang w:eastAsia="zh-CN"/>
        </w:rPr>
        <w:t>；【到达数量】为</w:t>
      </w:r>
      <w:r>
        <w:rPr>
          <w:rFonts w:ascii="SimHei" w:eastAsia="SimHei" w:hAnsi="SimHei" w:hint="eastAsia"/>
          <w:lang w:eastAsia="zh-CN"/>
        </w:rPr>
        <w:t>1000</w:t>
      </w:r>
      <w:r>
        <w:rPr>
          <w:rFonts w:ascii="SimHei" w:eastAsia="SimHei" w:hAnsi="SimHei" w:hint="eastAsia"/>
          <w:lang w:eastAsia="zh-CN"/>
        </w:rPr>
        <w:t>时，【单价】为</w:t>
      </w:r>
      <w:r>
        <w:rPr>
          <w:rFonts w:ascii="SimHei" w:eastAsia="SimHei" w:hAnsi="SimHei" w:hint="eastAsia"/>
          <w:lang w:eastAsia="zh-CN"/>
        </w:rPr>
        <w:t>100</w:t>
      </w:r>
      <w:r>
        <w:rPr>
          <w:rFonts w:ascii="SimHei" w:eastAsia="SimHei" w:hAnsi="SimHei" w:hint="eastAsia"/>
          <w:lang w:eastAsia="zh-CN"/>
        </w:rPr>
        <w:t>，【折扣率】为</w:t>
      </w:r>
      <w:r>
        <w:rPr>
          <w:rFonts w:ascii="SimHei" w:eastAsia="SimHei" w:hAnsi="SimHei" w:hint="eastAsia"/>
          <w:lang w:eastAsia="zh-CN"/>
        </w:rPr>
        <w:t>10%</w:t>
      </w:r>
      <w:r>
        <w:rPr>
          <w:rFonts w:ascii="SimHei" w:eastAsia="SimHei" w:hAnsi="SimHei" w:hint="eastAsia"/>
          <w:lang w:eastAsia="zh-CN"/>
        </w:rPr>
        <w:t>；【到达数量】为</w:t>
      </w:r>
      <w:r>
        <w:rPr>
          <w:rFonts w:ascii="SimHei" w:eastAsia="SimHei" w:hAnsi="SimHei" w:hint="eastAsia"/>
          <w:lang w:eastAsia="zh-CN"/>
        </w:rPr>
        <w:t>5000</w:t>
      </w:r>
      <w:r>
        <w:rPr>
          <w:rFonts w:ascii="SimHei" w:eastAsia="SimHei" w:hAnsi="SimHei" w:hint="eastAsia"/>
          <w:lang w:eastAsia="zh-CN"/>
        </w:rPr>
        <w:t>时，</w:t>
      </w:r>
      <w:r>
        <w:rPr>
          <w:rFonts w:ascii="SimHei" w:eastAsia="SimHei" w:hAnsi="SimHei" w:hint="eastAsia"/>
          <w:lang w:eastAsia="zh-CN"/>
        </w:rPr>
        <w:t>【单价】为</w:t>
      </w:r>
      <w:r>
        <w:rPr>
          <w:rFonts w:ascii="SimHei" w:eastAsia="SimHei" w:hAnsi="SimHei" w:hint="eastAsia"/>
          <w:lang w:eastAsia="zh-CN"/>
        </w:rPr>
        <w:t>90</w:t>
      </w:r>
      <w:r>
        <w:rPr>
          <w:rFonts w:ascii="SimHei" w:eastAsia="SimHei" w:hAnsi="SimHei" w:hint="eastAsia"/>
          <w:lang w:eastAsia="zh-CN"/>
        </w:rPr>
        <w:t>，【折扣率】为</w:t>
      </w:r>
      <w:r>
        <w:rPr>
          <w:rFonts w:ascii="SimHei" w:eastAsia="SimHei" w:hAnsi="SimHei" w:hint="eastAsia"/>
          <w:lang w:eastAsia="zh-CN"/>
        </w:rPr>
        <w:t>15%</w:t>
      </w:r>
      <w:r>
        <w:rPr>
          <w:rFonts w:ascii="SimHei" w:eastAsia="SimHei" w:hAnsi="SimHei" w:hint="eastAsia"/>
          <w:lang w:eastAsia="zh-CN"/>
        </w:rPr>
        <w:t>。</w:t>
      </w:r>
    </w:p>
    <w:p w:rsidR="00591DD1" w:rsidRDefault="00591DD1">
      <w:pPr>
        <w:rPr>
          <w:rFonts w:ascii="SimHei" w:eastAsia="SimHei" w:hAnsi="SimHei"/>
          <w:lang w:eastAsia="zh-CN"/>
        </w:rPr>
      </w:pPr>
    </w:p>
    <w:p w:rsidR="00591DD1" w:rsidRDefault="00585C13">
      <w:pPr>
        <w:rPr>
          <w:rFonts w:ascii="Arial" w:eastAsia="SimHei" w:hAnsi="Arial" w:cs="Arial"/>
          <w:lang w:eastAsia="zh-CN"/>
        </w:rPr>
      </w:pPr>
      <w:r>
        <w:rPr>
          <w:rFonts w:ascii="Arial" w:eastAsia="SimHei" w:hAnsi="Arial" w:cs="Arial" w:hint="eastAsia"/>
          <w:lang w:eastAsia="zh-CN"/>
        </w:rPr>
        <w:t>步骤</w:t>
      </w:r>
      <w:r>
        <w:rPr>
          <w:rFonts w:ascii="Arial" w:eastAsia="SimHei" w:hAnsi="Arial" w:cs="Arial" w:hint="eastAsia"/>
          <w:lang w:eastAsia="zh-CN"/>
        </w:rPr>
        <w:t>3</w:t>
      </w:r>
      <w:r>
        <w:rPr>
          <w:rFonts w:ascii="Arial" w:eastAsia="SimHei" w:hAnsi="Arial" w:cs="Arial"/>
          <w:lang w:eastAsia="zh-CN"/>
        </w:rPr>
        <w:t xml:space="preserve">. </w:t>
      </w:r>
      <w:r>
        <w:rPr>
          <w:rFonts w:ascii="Arial" w:eastAsia="SimHei" w:hAnsi="Arial" w:cs="Arial" w:hint="eastAsia"/>
          <w:lang w:eastAsia="zh-CN"/>
        </w:rPr>
        <w:t>合约单维护完成后交由主管审核，通过后进行合约单的确认</w:t>
      </w:r>
    </w:p>
    <w:p w:rsidR="00591DD1" w:rsidRDefault="00585C13">
      <w:pPr>
        <w:ind w:firstLineChars="200" w:firstLine="480"/>
        <w:rPr>
          <w:rFonts w:ascii="SimHei" w:eastAsia="SimHei" w:hAnsi="SimHei"/>
          <w:lang w:eastAsia="zh-CN"/>
        </w:rPr>
      </w:pPr>
      <w:r>
        <w:rPr>
          <w:rFonts w:ascii="Arial" w:eastAsia="SimHei" w:hAnsi="Arial" w:cs="Arial" w:hint="eastAsia"/>
          <w:lang w:eastAsia="zh-CN"/>
        </w:rPr>
        <w:t>作业路径：【供应链管理】</w:t>
      </w:r>
      <w:r>
        <w:rPr>
          <w:rFonts w:ascii="Arial" w:eastAsia="SimHei" w:hAnsi="Arial" w:cs="Arial"/>
          <w:lang w:eastAsia="zh-CN"/>
        </w:rPr>
        <w:t>-</w:t>
      </w:r>
      <w:r>
        <w:rPr>
          <w:rFonts w:ascii="Arial" w:eastAsia="SimHei" w:hAnsi="Arial" w:cs="Arial" w:hint="eastAsia"/>
          <w:lang w:eastAsia="zh-CN"/>
        </w:rPr>
        <w:t>【销售管理】</w:t>
      </w:r>
      <w:r>
        <w:rPr>
          <w:rFonts w:ascii="Arial" w:eastAsia="SimHei" w:hAnsi="Arial" w:cs="Arial"/>
          <w:lang w:eastAsia="zh-CN"/>
        </w:rPr>
        <w:t>-</w:t>
      </w:r>
      <w:r>
        <w:rPr>
          <w:rFonts w:ascii="Arial" w:eastAsia="SimHei" w:hAnsi="Arial" w:cs="Arial" w:hint="eastAsia"/>
          <w:lang w:eastAsia="zh-CN"/>
        </w:rPr>
        <w:t>【销售价格管理】</w:t>
      </w:r>
      <w:r>
        <w:rPr>
          <w:rFonts w:ascii="Arial" w:eastAsia="SimHei" w:hAnsi="Arial" w:cs="Arial"/>
          <w:lang w:eastAsia="zh-CN"/>
        </w:rPr>
        <w:t>-</w:t>
      </w:r>
      <w:r>
        <w:rPr>
          <w:rFonts w:ascii="Arial" w:eastAsia="SimHei" w:hAnsi="Arial" w:cs="Arial" w:hint="eastAsia"/>
          <w:lang w:eastAsia="zh-CN"/>
        </w:rPr>
        <w:t>【销售合约单维护作业</w:t>
      </w:r>
      <w:r>
        <w:rPr>
          <w:rFonts w:ascii="Arial" w:eastAsia="SimHei" w:hAnsi="Arial" w:cs="Arial" w:hint="eastAsia"/>
          <w:lang w:eastAsia="zh-CN"/>
        </w:rPr>
        <w:t>axmt440</w:t>
      </w:r>
      <w:r>
        <w:rPr>
          <w:rFonts w:ascii="Arial" w:eastAsia="SimHei" w:hAnsi="Arial" w:cs="Arial" w:hint="eastAsia"/>
          <w:lang w:eastAsia="zh-CN"/>
        </w:rPr>
        <w:t>】</w:t>
      </w:r>
    </w:p>
    <w:p w:rsidR="00591DD1" w:rsidRDefault="00585C13">
      <w:pPr>
        <w:rPr>
          <w:rFonts w:ascii="SimHei" w:eastAsia="SimHei" w:hAnsi="SimHei"/>
          <w:lang w:eastAsia="zh-CN"/>
        </w:rPr>
      </w:pPr>
      <w:r>
        <w:rPr>
          <w:noProof/>
          <w:lang w:eastAsia="zh-CN"/>
        </w:rPr>
        <mc:AlternateContent>
          <mc:Choice Requires="wps">
            <w:drawing>
              <wp:anchor distT="0" distB="0" distL="114300" distR="114300" simplePos="0" relativeHeight="252655616" behindDoc="0" locked="0" layoutInCell="1" allowOverlap="1">
                <wp:simplePos x="0" y="0"/>
                <wp:positionH relativeFrom="column">
                  <wp:posOffset>1941830</wp:posOffset>
                </wp:positionH>
                <wp:positionV relativeFrom="paragraph">
                  <wp:posOffset>1666875</wp:posOffset>
                </wp:positionV>
                <wp:extent cx="1343025" cy="857250"/>
                <wp:effectExtent l="0" t="0" r="28575" b="19050"/>
                <wp:wrapNone/>
                <wp:docPr id="1012" name="矩形 1"/>
                <wp:cNvGraphicFramePr/>
                <a:graphic xmlns:a="http://schemas.openxmlformats.org/drawingml/2006/main">
                  <a:graphicData uri="http://schemas.microsoft.com/office/word/2010/wordprocessingShape">
                    <wps:wsp>
                      <wps:cNvSpPr/>
                      <wps:spPr>
                        <a:xfrm>
                          <a:off x="0" y="0"/>
                          <a:ext cx="1343025" cy="857250"/>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4C532BA3" id="矩形 1" o:spid="_x0000_s1026" style="position:absolute;margin-left:152.9pt;margin-top:131.25pt;width:105.75pt;height:67.5pt;z-index:252655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" filled="f" strokecolor="#f79646 [3209]" strokeweight="2pt"/>
            </w:pict>
          </mc:Fallback>
        </mc:AlternateContent>
      </w:r>
      <w:r>
        <w:rPr>
          <w:lang w:eastAsia="zh-CN"/>
        </w:rPr>
        <w:t xml:space="preserve"> </w:t>
      </w:r>
      <w:r>
        <w:rPr>
          <w:noProof/>
          <w:lang w:eastAsia="zh-CN"/>
        </w:rPr>
        <w:drawing>
          <wp:inline distT="0" distB="0" distL="0" distR="0">
            <wp:extent cx="5486400" cy="3081020"/>
            <wp:effectExtent l="0" t="0" r="0" b="5080"/>
            <wp:docPr id="2081" name="图片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 name="图片 2081"/>
                    <pic:cNvPicPr>
                      <a:picLocks noChangeAspect="1"/>
                    </pic:cNvPicPr>
                  </pic:nvPicPr>
                  <pic:blipFill>
                    <a:blip r:embed="rId11"/>
                    <a:stretch>
                      <a:fillRect/>
                    </a:stretch>
                  </pic:blipFill>
                  <pic:spPr>
                    <a:xfrm>
                      <a:off x="0" y="0"/>
                      <a:ext cx="5486400" cy="3081020"/>
                    </a:xfrm>
                    <a:prstGeom prst="rect">
                      <a:avLst/>
                    </a:prstGeom>
                  </pic:spPr>
                </pic:pic>
              </a:graphicData>
            </a:graphic>
          </wp:inline>
        </w:drawing>
      </w:r>
    </w:p>
    <w:p w:rsidR="00591DD1" w:rsidRDefault="00585C13">
      <w:pPr>
        <w:rPr>
          <w:rFonts w:ascii="SimHei" w:eastAsia="SimHei" w:hAnsi="SimHei"/>
          <w:lang w:eastAsia="zh-CN"/>
        </w:rPr>
      </w:pPr>
      <w:r>
        <w:rPr>
          <w:rFonts w:ascii="SimHei" w:eastAsia="SimHei" w:hAnsi="SimHei" w:hint="eastAsia"/>
          <w:lang w:eastAsia="zh-CN"/>
        </w:rPr>
        <w:t>点击【审核】按钮，并确认审核单据</w:t>
      </w:r>
    </w:p>
    <w:p w:rsidR="00591DD1" w:rsidRDefault="00591DD1">
      <w:pPr>
        <w:rPr>
          <w:rFonts w:ascii="SimHei" w:eastAsia="SimHei" w:hAnsi="SimHei"/>
          <w:lang w:eastAsia="zh-CN"/>
        </w:rPr>
      </w:pPr>
    </w:p>
    <w:p w:rsidR="00591DD1" w:rsidRDefault="00585C13">
      <w:pPr>
        <w:rPr>
          <w:rFonts w:ascii="Arial" w:eastAsia="SimHei" w:hAnsi="Arial" w:cs="Arial"/>
          <w:lang w:eastAsia="zh-CN"/>
        </w:rPr>
      </w:pPr>
      <w:r>
        <w:rPr>
          <w:rFonts w:ascii="Arial" w:eastAsia="SimHei" w:hAnsi="Arial" w:cs="Arial" w:hint="eastAsia"/>
          <w:lang w:eastAsia="zh-CN"/>
        </w:rPr>
        <w:t>步骤</w:t>
      </w:r>
      <w:r>
        <w:rPr>
          <w:rFonts w:ascii="Arial" w:eastAsia="SimHei" w:hAnsi="Arial" w:cs="Arial" w:hint="eastAsia"/>
          <w:lang w:eastAsia="zh-CN"/>
        </w:rPr>
        <w:t>4</w:t>
      </w:r>
      <w:r>
        <w:rPr>
          <w:rFonts w:ascii="Arial" w:eastAsia="SimHei" w:hAnsi="Arial" w:cs="Arial"/>
          <w:lang w:eastAsia="zh-CN"/>
        </w:rPr>
        <w:t xml:space="preserve">. </w:t>
      </w:r>
      <w:r>
        <w:rPr>
          <w:rFonts w:ascii="Arial" w:eastAsia="SimHei" w:hAnsi="Arial" w:cs="Arial" w:hint="eastAsia"/>
          <w:lang w:eastAsia="zh-CN"/>
        </w:rPr>
        <w:t>合约单打印</w:t>
      </w:r>
    </w:p>
    <w:p w:rsidR="00591DD1" w:rsidRDefault="00585C13">
      <w:pPr>
        <w:ind w:firstLineChars="200" w:firstLine="480"/>
        <w:rPr>
          <w:rFonts w:ascii="SimHei" w:eastAsia="SimHei" w:hAnsi="SimHei"/>
          <w:lang w:eastAsia="zh-CN"/>
        </w:rPr>
      </w:pPr>
      <w:r>
        <w:rPr>
          <w:rFonts w:ascii="Arial" w:eastAsia="SimHei" w:hAnsi="Arial" w:cs="Arial" w:hint="eastAsia"/>
          <w:lang w:eastAsia="zh-CN"/>
        </w:rPr>
        <w:t>作业路径：【供应链管理】</w:t>
      </w:r>
      <w:r>
        <w:rPr>
          <w:rFonts w:ascii="Arial" w:eastAsia="SimHei" w:hAnsi="Arial" w:cs="Arial"/>
          <w:lang w:eastAsia="zh-CN"/>
        </w:rPr>
        <w:t>-</w:t>
      </w:r>
      <w:r>
        <w:rPr>
          <w:rFonts w:ascii="Arial" w:eastAsia="SimHei" w:hAnsi="Arial" w:cs="Arial" w:hint="eastAsia"/>
          <w:lang w:eastAsia="zh-CN"/>
        </w:rPr>
        <w:t>【销售管理】</w:t>
      </w:r>
      <w:r>
        <w:rPr>
          <w:rFonts w:ascii="Arial" w:eastAsia="SimHei" w:hAnsi="Arial" w:cs="Arial"/>
          <w:lang w:eastAsia="zh-CN"/>
        </w:rPr>
        <w:t>-</w:t>
      </w:r>
      <w:r>
        <w:rPr>
          <w:rFonts w:ascii="Arial" w:eastAsia="SimHei" w:hAnsi="Arial" w:cs="Arial" w:hint="eastAsia"/>
          <w:lang w:eastAsia="zh-CN"/>
        </w:rPr>
        <w:t>【销售价格管理】</w:t>
      </w:r>
      <w:r>
        <w:rPr>
          <w:rFonts w:ascii="Arial" w:eastAsia="SimHei" w:hAnsi="Arial" w:cs="Arial"/>
          <w:lang w:eastAsia="zh-CN"/>
        </w:rPr>
        <w:t>-</w:t>
      </w:r>
      <w:r>
        <w:rPr>
          <w:rFonts w:ascii="Arial" w:eastAsia="SimHei" w:hAnsi="Arial" w:cs="Arial" w:hint="eastAsia"/>
          <w:lang w:eastAsia="zh-CN"/>
        </w:rPr>
        <w:t>【销售合约单打印</w:t>
      </w:r>
      <w:r>
        <w:rPr>
          <w:rFonts w:ascii="Arial" w:eastAsia="SimHei" w:hAnsi="Arial" w:cs="Arial" w:hint="eastAsia"/>
          <w:lang w:eastAsia="zh-CN"/>
        </w:rPr>
        <w:t>axmr440</w:t>
      </w:r>
      <w:r>
        <w:rPr>
          <w:rFonts w:ascii="Arial" w:eastAsia="SimHei" w:hAnsi="Arial" w:cs="Arial" w:hint="eastAsia"/>
          <w:lang w:eastAsia="zh-CN"/>
        </w:rPr>
        <w:t>】</w:t>
      </w:r>
    </w:p>
    <w:p w:rsidR="00591DD1" w:rsidRDefault="00585C13">
      <w:pPr>
        <w:rPr>
          <w:rFonts w:ascii="SimHei" w:eastAsia="SimHei" w:hAnsi="SimHei"/>
          <w:lang w:eastAsia="zh-CN"/>
        </w:rPr>
      </w:pPr>
      <w:r>
        <w:rPr>
          <w:noProof/>
          <w:lang w:eastAsia="zh-CN"/>
        </w:rPr>
        <mc:AlternateContent>
          <mc:Choice Requires="wps">
            <w:drawing>
              <wp:anchor distT="0" distB="0" distL="114300" distR="114300" simplePos="0" relativeHeight="252656640" behindDoc="0" locked="0" layoutInCell="1" allowOverlap="1">
                <wp:simplePos x="0" y="0"/>
                <wp:positionH relativeFrom="column">
                  <wp:posOffset>140335</wp:posOffset>
                </wp:positionH>
                <wp:positionV relativeFrom="paragraph">
                  <wp:posOffset>276225</wp:posOffset>
                </wp:positionV>
                <wp:extent cx="219075" cy="285750"/>
                <wp:effectExtent l="0" t="0" r="28575" b="19050"/>
                <wp:wrapNone/>
                <wp:docPr id="1013" name="矩形 1"/>
                <wp:cNvGraphicFramePr/>
                <a:graphic xmlns:a="http://schemas.openxmlformats.org/drawingml/2006/main">
                  <a:graphicData uri="http://schemas.microsoft.com/office/word/2010/wordprocessingShape">
                    <wps:wsp>
                      <wps:cNvSpPr/>
                      <wps:spPr>
                        <a:xfrm rot="10800000" flipV="1">
                          <a:off x="0" y="0"/>
                          <a:ext cx="219075" cy="285750"/>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4E7138EC" id="矩形 1" o:spid="_x0000_s1026" style="position:absolute;margin-left:11.05pt;margin-top:21.75pt;width:17.25pt;height:22.5pt;rotation:180;flip:y;z-index:252656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" filled="f" strokecolor="#f79646 [3209]" strokeweight="2pt"/>
            </w:pict>
          </mc:Fallback>
        </mc:AlternateContent>
      </w:r>
      <w:r>
        <w:rPr>
          <w:noProof/>
          <w:lang w:eastAsia="zh-CN"/>
        </w:rPr>
        <mc:AlternateContent>
          <mc:Choice Requires="wps">
            <w:drawing>
              <wp:anchor distT="0" distB="0" distL="114300" distR="114300" simplePos="0" relativeHeight="252657664" behindDoc="0" locked="0" layoutInCell="1" allowOverlap="1">
                <wp:simplePos x="0" y="0"/>
                <wp:positionH relativeFrom="column">
                  <wp:posOffset>140335</wp:posOffset>
                </wp:positionH>
                <wp:positionV relativeFrom="paragraph">
                  <wp:posOffset>570865</wp:posOffset>
                </wp:positionV>
                <wp:extent cx="1343025" cy="466725"/>
                <wp:effectExtent l="0" t="0" r="28575" b="28575"/>
                <wp:wrapNone/>
                <wp:docPr id="1014" name="矩形 1"/>
                <wp:cNvGraphicFramePr/>
                <a:graphic xmlns:a="http://schemas.openxmlformats.org/drawingml/2006/main">
                  <a:graphicData uri="http://schemas.microsoft.com/office/word/2010/wordprocessingShape">
                    <wps:wsp>
                      <wps:cNvSpPr/>
                      <wps:spPr>
                        <a:xfrm rot="10800000" flipV="1">
                          <a:off x="0" y="0"/>
                          <a:ext cx="1343025" cy="46672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1C955D65" id="矩形 1" o:spid="_x0000_s1026" style="position:absolute;margin-left:11.05pt;margin-top:44.95pt;width:105.75pt;height:36.75pt;rotation:180;flip:y;z-index:252657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" filled="f" strokecolor="#f79646 [3209]" strokeweight="2pt"/>
            </w:pict>
          </mc:Fallback>
        </mc:AlternateContent>
      </w:r>
      <w:r>
        <w:rPr>
          <w:noProof/>
          <w:lang w:eastAsia="zh-CN"/>
        </w:rPr>
        <mc:AlternateContent>
          <mc:Choice Requires="wps">
            <w:drawing>
              <wp:anchor distT="0" distB="0" distL="114300" distR="114300" simplePos="0" relativeHeight="252658688" behindDoc="0" locked="0" layoutInCell="1" allowOverlap="1">
                <wp:simplePos x="0" y="0"/>
                <wp:positionH relativeFrom="column">
                  <wp:posOffset>1712595</wp:posOffset>
                </wp:positionH>
                <wp:positionV relativeFrom="paragraph">
                  <wp:posOffset>2333625</wp:posOffset>
                </wp:positionV>
                <wp:extent cx="685800" cy="285750"/>
                <wp:effectExtent l="0" t="0" r="19050" b="19050"/>
                <wp:wrapNone/>
                <wp:docPr id="1015" name="矩形 1"/>
                <wp:cNvGraphicFramePr/>
                <a:graphic xmlns:a="http://schemas.openxmlformats.org/drawingml/2006/main">
                  <a:graphicData uri="http://schemas.microsoft.com/office/word/2010/wordprocessingShape">
                    <wps:wsp>
                      <wps:cNvSpPr/>
                      <wps:spPr>
                        <a:xfrm rot="10800000" flipV="1">
                          <a:off x="0" y="0"/>
                          <a:ext cx="685800" cy="285750"/>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137AE994" id="矩形 1" o:spid="_x0000_s1026" style="position:absolute;margin-left:134.85pt;margin-top:183.75pt;width:54pt;height:22.5pt;rotation:180;flip:y;z-index:252658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" filled="f" strokecolor="#f79646 [3209]" strokeweight="2pt"/>
            </w:pict>
          </mc:Fallback>
        </mc:AlternateContent>
      </w:r>
      <w:r>
        <w:rPr>
          <w:lang w:eastAsia="zh-CN"/>
        </w:rPr>
        <w:t xml:space="preserve"> </w:t>
      </w:r>
      <w:r>
        <w:rPr>
          <w:noProof/>
          <w:lang w:eastAsia="zh-CN"/>
        </w:rPr>
        <w:drawing>
          <wp:inline distT="0" distB="0" distL="0" distR="0">
            <wp:extent cx="5486400" cy="2661920"/>
            <wp:effectExtent l="0" t="0" r="0" b="5080"/>
            <wp:docPr id="2082" name="图片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 name="图片 2082"/>
                    <pic:cNvPicPr>
                      <a:picLocks noChangeAspect="1"/>
                    </pic:cNvPicPr>
                  </pic:nvPicPr>
                  <pic:blipFill>
                    <a:blip r:embed="rId12"/>
                    <a:stretch>
                      <a:fillRect/>
                    </a:stretch>
                  </pic:blipFill>
                  <pic:spPr>
                    <a:xfrm>
                      <a:off x="0" y="0"/>
                      <a:ext cx="5486400" cy="2661920"/>
                    </a:xfrm>
                    <a:prstGeom prst="rect">
                      <a:avLst/>
                    </a:prstGeom>
                  </pic:spPr>
                </pic:pic>
              </a:graphicData>
            </a:graphic>
          </wp:inline>
        </w:drawing>
      </w:r>
    </w:p>
    <w:p w:rsidR="00591DD1" w:rsidRDefault="00585C13">
      <w:pPr>
        <w:rPr>
          <w:rFonts w:ascii="SimHei" w:eastAsia="SimHei" w:hAnsi="SimHei"/>
          <w:lang w:eastAsia="zh-CN"/>
        </w:rPr>
      </w:pPr>
      <w:r>
        <w:rPr>
          <w:rFonts w:ascii="SimHei" w:eastAsia="SimHei" w:hAnsi="SimHei" w:hint="eastAsia"/>
          <w:lang w:eastAsia="zh-CN"/>
        </w:rPr>
        <w:t>打开</w:t>
      </w:r>
      <w:r>
        <w:rPr>
          <w:rFonts w:ascii="SimHei" w:eastAsia="SimHei" w:hAnsi="SimHei" w:hint="eastAsia"/>
          <w:lang w:eastAsia="zh-CN"/>
        </w:rPr>
        <w:t>axmr440</w:t>
      </w:r>
      <w:r>
        <w:rPr>
          <w:rFonts w:ascii="SimHei" w:eastAsia="SimHei" w:hAnsi="SimHei" w:hint="eastAsia"/>
          <w:lang w:eastAsia="zh-CN"/>
        </w:rPr>
        <w:t>作业，也可以通过</w:t>
      </w:r>
      <w:r>
        <w:rPr>
          <w:rFonts w:ascii="SimHei" w:eastAsia="SimHei" w:hAnsi="SimHei" w:hint="eastAsia"/>
          <w:lang w:eastAsia="zh-CN"/>
        </w:rPr>
        <w:t>axmt440</w:t>
      </w:r>
      <w:r>
        <w:rPr>
          <w:rFonts w:ascii="SimHei" w:eastAsia="SimHei" w:hAnsi="SimHei" w:hint="eastAsia"/>
          <w:lang w:eastAsia="zh-CN"/>
        </w:rPr>
        <w:t>作业中的【打印】按钮直接开启</w:t>
      </w:r>
      <w:r>
        <w:rPr>
          <w:rFonts w:ascii="SimHei" w:eastAsia="SimHei" w:hAnsi="SimHei" w:hint="eastAsia"/>
          <w:lang w:eastAsia="zh-CN"/>
        </w:rPr>
        <w:t>axmr440</w:t>
      </w:r>
      <w:r>
        <w:rPr>
          <w:rFonts w:ascii="SimHei" w:eastAsia="SimHei" w:hAnsi="SimHei" w:hint="eastAsia"/>
          <w:lang w:eastAsia="zh-CN"/>
        </w:rPr>
        <w:t>的打印画面。在</w:t>
      </w:r>
      <w:r>
        <w:rPr>
          <w:rFonts w:ascii="SimHei" w:eastAsia="SimHei" w:hAnsi="SimHei" w:hint="eastAsia"/>
          <w:lang w:eastAsia="zh-CN"/>
        </w:rPr>
        <w:t>QBE</w:t>
      </w:r>
      <w:r>
        <w:rPr>
          <w:rFonts w:ascii="SimHei" w:eastAsia="SimHei" w:hAnsi="SimHei" w:hint="eastAsia"/>
          <w:lang w:eastAsia="zh-CN"/>
        </w:rPr>
        <w:t>条件中输入相应的查询条件，点击【打印】按钮，显示出报表内容</w:t>
      </w:r>
    </w:p>
    <w:p w:rsidR="00591DD1" w:rsidRDefault="00585C13">
      <w:pPr>
        <w:rPr>
          <w:rFonts w:ascii="SimHei" w:eastAsia="SimHei" w:hAnsi="SimHei"/>
          <w:lang w:eastAsia="zh-CN"/>
        </w:rPr>
      </w:pPr>
      <w:r>
        <w:rPr>
          <w:noProof/>
          <w:lang w:eastAsia="zh-CN"/>
        </w:rPr>
        <w:lastRenderedPageBreak/>
        <w:drawing>
          <wp:inline distT="0" distB="0" distL="0" distR="0">
            <wp:extent cx="5486400" cy="2893060"/>
            <wp:effectExtent l="0" t="0" r="0" b="2540"/>
            <wp:docPr id="2083" name="图片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 name="图片 2083"/>
                    <pic:cNvPicPr>
                      <a:picLocks noChangeAspect="1"/>
                    </pic:cNvPicPr>
                  </pic:nvPicPr>
                  <pic:blipFill>
                    <a:blip r:embed="rId13"/>
                    <a:stretch>
                      <a:fillRect/>
                    </a:stretch>
                  </pic:blipFill>
                  <pic:spPr>
                    <a:xfrm>
                      <a:off x="0" y="0"/>
                      <a:ext cx="5486400" cy="2893060"/>
                    </a:xfrm>
                    <a:prstGeom prst="rect">
                      <a:avLst/>
                    </a:prstGeom>
                  </pic:spPr>
                </pic:pic>
              </a:graphicData>
            </a:graphic>
          </wp:inline>
        </w:drawing>
      </w:r>
    </w:p>
    <w:p w:rsidR="00591DD1" w:rsidRDefault="00591DD1">
      <w:pPr>
        <w:rPr>
          <w:rFonts w:ascii="SimHei" w:eastAsia="SimHei" w:hAnsi="SimHei"/>
          <w:lang w:eastAsia="zh-CN"/>
        </w:rPr>
      </w:pPr>
    </w:p>
    <w:p w:rsidR="00591DD1" w:rsidRDefault="00585C13">
      <w:pPr>
        <w:rPr>
          <w:rFonts w:ascii="Arial" w:eastAsia="SimHei" w:hAnsi="Arial" w:cs="Arial"/>
          <w:lang w:eastAsia="zh-CN"/>
        </w:rPr>
      </w:pPr>
      <w:r>
        <w:rPr>
          <w:rFonts w:ascii="Arial" w:eastAsia="SimHei" w:hAnsi="Arial" w:cs="Arial" w:hint="eastAsia"/>
          <w:lang w:eastAsia="zh-CN"/>
        </w:rPr>
        <w:t>步骤</w:t>
      </w:r>
      <w:r>
        <w:rPr>
          <w:rFonts w:ascii="Arial" w:eastAsia="SimHei" w:hAnsi="Arial" w:cs="Arial" w:hint="eastAsia"/>
          <w:lang w:eastAsia="zh-CN"/>
        </w:rPr>
        <w:t>5</w:t>
      </w:r>
      <w:r>
        <w:rPr>
          <w:rFonts w:ascii="Arial" w:eastAsia="SimHei" w:hAnsi="Arial" w:cs="Arial"/>
          <w:lang w:eastAsia="zh-CN"/>
        </w:rPr>
        <w:t xml:space="preserve">. </w:t>
      </w:r>
      <w:r>
        <w:rPr>
          <w:rFonts w:ascii="Arial" w:eastAsia="SimHei" w:hAnsi="Arial" w:cs="Arial" w:hint="eastAsia"/>
          <w:lang w:eastAsia="zh-CN"/>
        </w:rPr>
        <w:t>依照销售合约维护第一次销售单</w:t>
      </w:r>
    </w:p>
    <w:p w:rsidR="00591DD1" w:rsidRDefault="00585C13">
      <w:pPr>
        <w:ind w:firstLineChars="200" w:firstLine="480"/>
        <w:rPr>
          <w:rFonts w:ascii="Arial" w:eastAsia="SimHei" w:hAnsi="Arial" w:cs="Arial"/>
          <w:lang w:eastAsia="zh-CN"/>
        </w:rPr>
      </w:pPr>
      <w:r>
        <w:rPr>
          <w:rFonts w:ascii="Arial" w:eastAsia="SimHei" w:hAnsi="Arial" w:cs="Arial" w:hint="eastAsia"/>
          <w:lang w:eastAsia="zh-CN"/>
        </w:rPr>
        <w:t>作业路径：【供应链管理】</w:t>
      </w:r>
      <w:r>
        <w:rPr>
          <w:rFonts w:ascii="Arial" w:eastAsia="SimHei" w:hAnsi="Arial" w:cs="Arial"/>
          <w:lang w:eastAsia="zh-CN"/>
        </w:rPr>
        <w:t>-</w:t>
      </w:r>
      <w:r>
        <w:rPr>
          <w:rFonts w:ascii="Arial" w:eastAsia="SimHei" w:hAnsi="Arial" w:cs="Arial" w:hint="eastAsia"/>
          <w:lang w:eastAsia="zh-CN"/>
        </w:rPr>
        <w:t>【采购管理】</w:t>
      </w:r>
      <w:r>
        <w:rPr>
          <w:rFonts w:ascii="Arial" w:eastAsia="SimHei" w:hAnsi="Arial" w:cs="Arial"/>
          <w:lang w:eastAsia="zh-CN"/>
        </w:rPr>
        <w:t>-</w:t>
      </w:r>
      <w:r>
        <w:rPr>
          <w:rFonts w:ascii="Arial" w:eastAsia="SimHei" w:hAnsi="Arial" w:cs="Arial" w:hint="eastAsia"/>
          <w:lang w:eastAsia="zh-CN"/>
        </w:rPr>
        <w:t>【订单管理】</w:t>
      </w:r>
      <w:r>
        <w:rPr>
          <w:rFonts w:ascii="Arial" w:eastAsia="SimHei" w:hAnsi="Arial" w:cs="Arial"/>
          <w:lang w:eastAsia="zh-CN"/>
        </w:rPr>
        <w:t>-</w:t>
      </w:r>
      <w:r>
        <w:rPr>
          <w:rFonts w:ascii="Arial" w:eastAsia="SimHei" w:hAnsi="Arial" w:cs="Arial" w:hint="eastAsia"/>
          <w:lang w:eastAsia="zh-CN"/>
        </w:rPr>
        <w:t>【订单维护作业</w:t>
      </w:r>
      <w:r>
        <w:rPr>
          <w:rFonts w:ascii="Arial" w:eastAsia="SimHei" w:hAnsi="Arial" w:cs="Arial" w:hint="eastAsia"/>
          <w:lang w:eastAsia="zh-CN"/>
        </w:rPr>
        <w:t>axmt500</w:t>
      </w:r>
      <w:r>
        <w:rPr>
          <w:rFonts w:ascii="Arial" w:eastAsia="SimHei" w:hAnsi="Arial" w:cs="Arial" w:hint="eastAsia"/>
          <w:lang w:eastAsia="zh-CN"/>
        </w:rPr>
        <w:t>】</w:t>
      </w:r>
    </w:p>
    <w:p w:rsidR="00591DD1" w:rsidRDefault="00585C13">
      <w:pPr>
        <w:rPr>
          <w:rFonts w:ascii="Arial" w:eastAsia="SimHei" w:hAnsi="Arial" w:cs="Arial"/>
          <w:color w:val="FF0000"/>
          <w:lang w:eastAsia="zh-CN"/>
        </w:rPr>
      </w:pPr>
      <w:r>
        <w:rPr>
          <w:noProof/>
          <w:lang w:eastAsia="zh-CN"/>
        </w:rPr>
        <mc:AlternateContent>
          <mc:Choice Requires="wps">
            <w:drawing>
              <wp:anchor distT="0" distB="0" distL="114300" distR="114300" simplePos="0" relativeHeight="252659712" behindDoc="0" locked="0" layoutInCell="1" allowOverlap="1">
                <wp:simplePos x="0" y="0"/>
                <wp:positionH relativeFrom="column">
                  <wp:posOffset>3750310</wp:posOffset>
                </wp:positionH>
                <wp:positionV relativeFrom="paragraph">
                  <wp:posOffset>1171575</wp:posOffset>
                </wp:positionV>
                <wp:extent cx="1533525" cy="219075"/>
                <wp:effectExtent l="0" t="0" r="28575" b="28575"/>
                <wp:wrapNone/>
                <wp:docPr id="1017" name="矩形 1"/>
                <wp:cNvGraphicFramePr/>
                <a:graphic xmlns:a="http://schemas.openxmlformats.org/drawingml/2006/main">
                  <a:graphicData uri="http://schemas.microsoft.com/office/word/2010/wordprocessingShape">
                    <wps:wsp>
                      <wps:cNvSpPr/>
                      <wps:spPr>
                        <a:xfrm rot="10800000" flipV="1">
                          <a:off x="0" y="0"/>
                          <a:ext cx="1533525" cy="21907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4BEB18CB" id="矩形 1" o:spid="_x0000_s1026" style="position:absolute;margin-left:295.3pt;margin-top:92.25pt;width:120.75pt;height:17.25pt;rotation:180;flip:y;z-index:252659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" filled="f" strokecolor="#f79646 [3209]" strokeweight="2pt"/>
            </w:pict>
          </mc:Fallback>
        </mc:AlternateContent>
      </w:r>
      <w:r>
        <w:rPr>
          <w:noProof/>
          <w:lang w:eastAsia="zh-CN"/>
        </w:rPr>
        <mc:AlternateContent>
          <mc:Choice Requires="wps">
            <w:drawing>
              <wp:anchor distT="0" distB="0" distL="114300" distR="114300" simplePos="0" relativeHeight="252660736" behindDoc="0" locked="0" layoutInCell="1" allowOverlap="1">
                <wp:simplePos x="0" y="0"/>
                <wp:positionH relativeFrom="column">
                  <wp:posOffset>45085</wp:posOffset>
                </wp:positionH>
                <wp:positionV relativeFrom="paragraph">
                  <wp:posOffset>2314575</wp:posOffset>
                </wp:positionV>
                <wp:extent cx="5334000" cy="466725"/>
                <wp:effectExtent l="0" t="0" r="19050" b="28575"/>
                <wp:wrapNone/>
                <wp:docPr id="1016" name="矩形 1"/>
                <wp:cNvGraphicFramePr/>
                <a:graphic xmlns:a="http://schemas.openxmlformats.org/drawingml/2006/main">
                  <a:graphicData uri="http://schemas.microsoft.com/office/word/2010/wordprocessingShape">
                    <wps:wsp>
                      <wps:cNvSpPr/>
                      <wps:spPr>
                        <a:xfrm rot="10800000" flipV="1">
                          <a:off x="0" y="0"/>
                          <a:ext cx="5334000" cy="46672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7FBA8CD8" id="矩形 1" o:spid="_x0000_s1026" style="position:absolute;margin-left:3.55pt;margin-top:182.25pt;width:420pt;height:36.75pt;rotation:180;flip:y;z-index:252660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" filled="f" strokecolor="#f79646 [3209]" strokeweight="2pt"/>
            </w:pict>
          </mc:Fallback>
        </mc:AlternateContent>
      </w:r>
      <w:r>
        <w:rPr>
          <w:noProof/>
          <w:lang w:eastAsia="zh-CN"/>
        </w:rPr>
        <w:drawing>
          <wp:inline distT="0" distB="0" distL="0" distR="0">
            <wp:extent cx="5486400" cy="3766185"/>
            <wp:effectExtent l="0" t="0" r="0" b="5715"/>
            <wp:docPr id="2085" name="图片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 name="图片 2085"/>
                    <pic:cNvPicPr>
                      <a:picLocks noChangeAspect="1"/>
                    </pic:cNvPicPr>
                  </pic:nvPicPr>
                  <pic:blipFill>
                    <a:blip r:embed="rId14"/>
                    <a:stretch>
                      <a:fillRect/>
                    </a:stretch>
                  </pic:blipFill>
                  <pic:spPr>
                    <a:xfrm>
                      <a:off x="0" y="0"/>
                      <a:ext cx="5486400" cy="3766185"/>
                    </a:xfrm>
                    <a:prstGeom prst="rect">
                      <a:avLst/>
                    </a:prstGeom>
                  </pic:spPr>
                </pic:pic>
              </a:graphicData>
            </a:graphic>
          </wp:inline>
        </w:drawing>
      </w:r>
    </w:p>
    <w:p w:rsidR="00591DD1" w:rsidRDefault="00585C13">
      <w:pPr>
        <w:rPr>
          <w:rFonts w:ascii="SimHei" w:eastAsia="SimHei" w:hAnsi="SimHei"/>
          <w:lang w:eastAsia="zh-CN"/>
        </w:rPr>
      </w:pPr>
      <w:r>
        <w:rPr>
          <w:rFonts w:ascii="SimHei" w:eastAsia="SimHei" w:hAnsi="SimHei" w:hint="eastAsia"/>
          <w:lang w:eastAsia="zh-CN"/>
        </w:rPr>
        <w:t>打开</w:t>
      </w:r>
      <w:r>
        <w:rPr>
          <w:rFonts w:ascii="SimHei" w:eastAsia="SimHei" w:hAnsi="SimHei" w:hint="eastAsia"/>
          <w:lang w:eastAsia="zh-CN"/>
        </w:rPr>
        <w:t>axmt500</w:t>
      </w:r>
      <w:r>
        <w:rPr>
          <w:rFonts w:ascii="SimHei" w:eastAsia="SimHei" w:hAnsi="SimHei" w:hint="eastAsia"/>
          <w:lang w:eastAsia="zh-CN"/>
        </w:rPr>
        <w:t>作业，维护第一次销售单，【客户编号】为“南京万达”的客户编号，注意【取价方式】一定要选择销售合约价的取价方式，这样才能取到合约价而且会回写销售合约的累计数量。【料件编号】为“车锁”的料件编号，【订购量】为“</w:t>
      </w:r>
      <w:r>
        <w:rPr>
          <w:rFonts w:ascii="SimHei" w:eastAsia="SimHei" w:hAnsi="SimHei" w:hint="eastAsia"/>
          <w:lang w:eastAsia="zh-CN"/>
        </w:rPr>
        <w:t>400</w:t>
      </w:r>
      <w:r>
        <w:rPr>
          <w:rFonts w:ascii="SimHei" w:eastAsia="SimHei" w:hAnsi="SimHei" w:hint="eastAsia"/>
          <w:lang w:eastAsia="zh-CN"/>
        </w:rPr>
        <w:t>”。销售数量第一次为“</w:t>
      </w:r>
      <w:r>
        <w:rPr>
          <w:rFonts w:ascii="SimHei" w:eastAsia="SimHei" w:hAnsi="SimHei" w:hint="eastAsia"/>
          <w:lang w:eastAsia="zh-CN"/>
        </w:rPr>
        <w:t>400</w:t>
      </w:r>
      <w:r>
        <w:rPr>
          <w:rFonts w:ascii="SimHei" w:eastAsia="SimHei" w:hAnsi="SimHei" w:hint="eastAsia"/>
          <w:lang w:eastAsia="zh-CN"/>
        </w:rPr>
        <w:t>”，取出单价为“</w:t>
      </w:r>
      <w:r>
        <w:rPr>
          <w:rFonts w:ascii="SimHei" w:eastAsia="SimHei" w:hAnsi="SimHei" w:hint="eastAsia"/>
          <w:lang w:eastAsia="zh-CN"/>
        </w:rPr>
        <w:t>120</w:t>
      </w:r>
      <w:r>
        <w:rPr>
          <w:rFonts w:ascii="SimHei" w:eastAsia="SimHei" w:hAnsi="SimHei" w:hint="eastAsia"/>
          <w:lang w:eastAsia="zh-CN"/>
        </w:rPr>
        <w:t>”。</w:t>
      </w:r>
    </w:p>
    <w:p w:rsidR="00591DD1" w:rsidRDefault="00591DD1">
      <w:pPr>
        <w:rPr>
          <w:rFonts w:ascii="SimHei" w:eastAsia="SimHei" w:hAnsi="SimHei"/>
          <w:lang w:eastAsia="zh-CN"/>
        </w:rPr>
      </w:pPr>
    </w:p>
    <w:p w:rsidR="00591DD1" w:rsidRDefault="00585C13">
      <w:pPr>
        <w:rPr>
          <w:rFonts w:ascii="Arial" w:eastAsia="SimHei" w:hAnsi="Arial" w:cs="Arial"/>
          <w:lang w:eastAsia="zh-CN"/>
        </w:rPr>
      </w:pPr>
      <w:r>
        <w:rPr>
          <w:rFonts w:ascii="Arial" w:eastAsia="SimHei" w:hAnsi="Arial" w:cs="Arial" w:hint="eastAsia"/>
          <w:lang w:eastAsia="zh-CN"/>
        </w:rPr>
        <w:lastRenderedPageBreak/>
        <w:t>步骤</w:t>
      </w:r>
      <w:r>
        <w:rPr>
          <w:rFonts w:ascii="Arial" w:eastAsia="SimHei" w:hAnsi="Arial" w:cs="Arial" w:hint="eastAsia"/>
          <w:lang w:eastAsia="zh-CN"/>
        </w:rPr>
        <w:t>6</w:t>
      </w:r>
      <w:r>
        <w:rPr>
          <w:rFonts w:ascii="Arial" w:eastAsia="SimHei" w:hAnsi="Arial" w:cs="Arial"/>
          <w:lang w:eastAsia="zh-CN"/>
        </w:rPr>
        <w:t>.</w:t>
      </w:r>
      <w:r>
        <w:rPr>
          <w:rFonts w:ascii="Arial" w:eastAsia="SimHei" w:hAnsi="Arial" w:cs="Arial" w:hint="eastAsia"/>
          <w:lang w:eastAsia="zh-CN"/>
        </w:rPr>
        <w:t>销售单审核后回写合约单的累积数量</w:t>
      </w:r>
    </w:p>
    <w:p w:rsidR="00591DD1" w:rsidRDefault="00585C13">
      <w:pPr>
        <w:ind w:firstLineChars="200" w:firstLine="480"/>
        <w:rPr>
          <w:rFonts w:ascii="Arial" w:eastAsia="SimHei" w:hAnsi="Arial" w:cs="Arial"/>
          <w:lang w:eastAsia="zh-CN"/>
        </w:rPr>
      </w:pPr>
      <w:r>
        <w:rPr>
          <w:rFonts w:ascii="Arial" w:eastAsia="SimHei" w:hAnsi="Arial" w:cs="Arial" w:hint="eastAsia"/>
          <w:lang w:eastAsia="zh-CN"/>
        </w:rPr>
        <w:t>作业路径：【供应链管理】</w:t>
      </w:r>
      <w:r>
        <w:rPr>
          <w:rFonts w:ascii="Arial" w:eastAsia="SimHei" w:hAnsi="Arial" w:cs="Arial"/>
          <w:lang w:eastAsia="zh-CN"/>
        </w:rPr>
        <w:t>-</w:t>
      </w:r>
      <w:r>
        <w:rPr>
          <w:rFonts w:ascii="Arial" w:eastAsia="SimHei" w:hAnsi="Arial" w:cs="Arial" w:hint="eastAsia"/>
          <w:lang w:eastAsia="zh-CN"/>
        </w:rPr>
        <w:t>【销售管理】</w:t>
      </w:r>
      <w:r>
        <w:rPr>
          <w:rFonts w:ascii="Arial" w:eastAsia="SimHei" w:hAnsi="Arial" w:cs="Arial"/>
          <w:lang w:eastAsia="zh-CN"/>
        </w:rPr>
        <w:t>-</w:t>
      </w:r>
      <w:r>
        <w:rPr>
          <w:rFonts w:ascii="Arial" w:eastAsia="SimHei" w:hAnsi="Arial" w:cs="Arial" w:hint="eastAsia"/>
          <w:lang w:eastAsia="zh-CN"/>
        </w:rPr>
        <w:t>【销售价格管理】</w:t>
      </w:r>
      <w:r>
        <w:rPr>
          <w:rFonts w:ascii="Arial" w:eastAsia="SimHei" w:hAnsi="Arial" w:cs="Arial"/>
          <w:lang w:eastAsia="zh-CN"/>
        </w:rPr>
        <w:t>-</w:t>
      </w:r>
      <w:r>
        <w:rPr>
          <w:rFonts w:ascii="Arial" w:eastAsia="SimHei" w:hAnsi="Arial" w:cs="Arial" w:hint="eastAsia"/>
          <w:lang w:eastAsia="zh-CN"/>
        </w:rPr>
        <w:t>【销售合约单维护作业</w:t>
      </w:r>
      <w:r>
        <w:rPr>
          <w:rFonts w:ascii="Arial" w:eastAsia="SimHei" w:hAnsi="Arial" w:cs="Arial" w:hint="eastAsia"/>
          <w:lang w:eastAsia="zh-CN"/>
        </w:rPr>
        <w:t>axmt440</w:t>
      </w:r>
      <w:r>
        <w:rPr>
          <w:rFonts w:ascii="Arial" w:eastAsia="SimHei" w:hAnsi="Arial" w:cs="Arial" w:hint="eastAsia"/>
          <w:lang w:eastAsia="zh-CN"/>
        </w:rPr>
        <w:t>】</w:t>
      </w:r>
    </w:p>
    <w:p w:rsidR="00591DD1" w:rsidRDefault="00585C13">
      <w:pPr>
        <w:rPr>
          <w:rFonts w:ascii="SimHei" w:eastAsia="SimHei" w:hAnsi="SimHei"/>
          <w:lang w:eastAsia="zh-CN"/>
        </w:rPr>
      </w:pPr>
      <w:r>
        <w:rPr>
          <w:noProof/>
          <w:lang w:eastAsia="zh-CN"/>
        </w:rPr>
        <mc:AlternateContent>
          <mc:Choice Requires="wps">
            <w:drawing>
              <wp:anchor distT="0" distB="0" distL="114300" distR="114300" simplePos="0" relativeHeight="252662784" behindDoc="0" locked="0" layoutInCell="1" allowOverlap="1">
                <wp:simplePos x="0" y="0"/>
                <wp:positionH relativeFrom="column">
                  <wp:posOffset>131445</wp:posOffset>
                </wp:positionH>
                <wp:positionV relativeFrom="paragraph">
                  <wp:posOffset>666115</wp:posOffset>
                </wp:positionV>
                <wp:extent cx="1323975" cy="342900"/>
                <wp:effectExtent l="0" t="0" r="28575" b="19050"/>
                <wp:wrapNone/>
                <wp:docPr id="2102" name="矩形 1"/>
                <wp:cNvGraphicFramePr/>
                <a:graphic xmlns:a="http://schemas.openxmlformats.org/drawingml/2006/main">
                  <a:graphicData uri="http://schemas.microsoft.com/office/word/2010/wordprocessingShape">
                    <wps:wsp>
                      <wps:cNvSpPr/>
                      <wps:spPr>
                        <a:xfrm rot="10800000" flipV="1">
                          <a:off x="0" y="0"/>
                          <a:ext cx="1323975" cy="342900"/>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37C270E7" id="矩形 1" o:spid="_x0000_s1026" style="position:absolute;margin-left:10.35pt;margin-top:52.45pt;width:104.25pt;height:27pt;rotation:180;flip:y;z-index:252662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" filled="f" strokecolor="#f79646 [3209]" strokeweight="2pt"/>
            </w:pict>
          </mc:Fallback>
        </mc:AlternateContent>
      </w:r>
      <w:r>
        <w:rPr>
          <w:noProof/>
          <w:lang w:eastAsia="zh-CN"/>
        </w:rPr>
        <mc:AlternateContent>
          <mc:Choice Requires="wps">
            <w:drawing>
              <wp:anchor distT="0" distB="0" distL="114300" distR="114300" simplePos="0" relativeHeight="252661760" behindDoc="0" locked="0" layoutInCell="1" allowOverlap="1">
                <wp:simplePos x="0" y="0"/>
                <wp:positionH relativeFrom="column">
                  <wp:posOffset>2961005</wp:posOffset>
                </wp:positionH>
                <wp:positionV relativeFrom="paragraph">
                  <wp:posOffset>2924175</wp:posOffset>
                </wp:positionV>
                <wp:extent cx="419100" cy="285750"/>
                <wp:effectExtent l="0" t="0" r="19050" b="19050"/>
                <wp:wrapNone/>
                <wp:docPr id="2101" name="矩形 1"/>
                <wp:cNvGraphicFramePr/>
                <a:graphic xmlns:a="http://schemas.openxmlformats.org/drawingml/2006/main">
                  <a:graphicData uri="http://schemas.microsoft.com/office/word/2010/wordprocessingShape">
                    <wps:wsp>
                      <wps:cNvSpPr/>
                      <wps:spPr>
                        <a:xfrm rot="10800000" flipV="1">
                          <a:off x="0" y="0"/>
                          <a:ext cx="419100" cy="285750"/>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1BCE4DC9" id="矩形 1" o:spid="_x0000_s1026" style="position:absolute;margin-left:233.15pt;margin-top:230.25pt;width:33pt;height:22.5pt;rotation:180;flip:y;z-index:252661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" filled="f" strokecolor="#f79646 [3209]" strokeweight="2pt"/>
            </w:pict>
          </mc:Fallback>
        </mc:AlternateContent>
      </w:r>
      <w:r>
        <w:rPr>
          <w:lang w:eastAsia="zh-CN"/>
        </w:rPr>
        <w:t xml:space="preserve"> </w:t>
      </w:r>
      <w:r>
        <w:rPr>
          <w:noProof/>
          <w:lang w:eastAsia="zh-CN"/>
        </w:rPr>
        <w:drawing>
          <wp:inline distT="0" distB="0" distL="0" distR="0">
            <wp:extent cx="5486400" cy="3702050"/>
            <wp:effectExtent l="0" t="0" r="0" b="0"/>
            <wp:docPr id="2086" name="图片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 name="图片 2086"/>
                    <pic:cNvPicPr>
                      <a:picLocks noChangeAspect="1"/>
                    </pic:cNvPicPr>
                  </pic:nvPicPr>
                  <pic:blipFill>
                    <a:blip r:embed="rId15"/>
                    <a:stretch>
                      <a:fillRect/>
                    </a:stretch>
                  </pic:blipFill>
                  <pic:spPr>
                    <a:xfrm>
                      <a:off x="0" y="0"/>
                      <a:ext cx="5486400" cy="3702050"/>
                    </a:xfrm>
                    <a:prstGeom prst="rect">
                      <a:avLst/>
                    </a:prstGeom>
                  </pic:spPr>
                </pic:pic>
              </a:graphicData>
            </a:graphic>
          </wp:inline>
        </w:drawing>
      </w:r>
    </w:p>
    <w:p w:rsidR="00591DD1" w:rsidRDefault="00585C13">
      <w:pPr>
        <w:rPr>
          <w:rFonts w:ascii="SimHei" w:eastAsia="SimHei" w:hAnsi="SimHei"/>
          <w:lang w:eastAsia="zh-CN"/>
        </w:rPr>
      </w:pPr>
      <w:r>
        <w:rPr>
          <w:rFonts w:ascii="SimHei" w:eastAsia="SimHei" w:hAnsi="SimHei" w:hint="eastAsia"/>
          <w:lang w:eastAsia="zh-CN"/>
        </w:rPr>
        <w:t>销售单</w:t>
      </w:r>
      <w:r>
        <w:rPr>
          <w:rFonts w:ascii="SimHei" w:eastAsia="SimHei" w:hAnsi="SimHei" w:hint="eastAsia"/>
          <w:lang w:eastAsia="zh-CN"/>
        </w:rPr>
        <w:t>axmt500</w:t>
      </w:r>
      <w:r>
        <w:rPr>
          <w:rFonts w:ascii="SimHei" w:eastAsia="SimHei" w:hAnsi="SimHei" w:hint="eastAsia"/>
          <w:lang w:eastAsia="zh-CN"/>
        </w:rPr>
        <w:t>作业审核完成后会回写销售合约单的【累计数量】栏位为“</w:t>
      </w:r>
      <w:r>
        <w:rPr>
          <w:rFonts w:ascii="SimHei" w:eastAsia="SimHei" w:hAnsi="SimHei" w:hint="eastAsia"/>
          <w:lang w:eastAsia="zh-CN"/>
        </w:rPr>
        <w:t>40</w:t>
      </w:r>
      <w:r>
        <w:rPr>
          <w:rFonts w:ascii="SimHei" w:eastAsia="SimHei" w:hAnsi="SimHei" w:hint="eastAsia"/>
          <w:lang w:eastAsia="zh-CN"/>
        </w:rPr>
        <w:t>0</w:t>
      </w:r>
      <w:r>
        <w:rPr>
          <w:rFonts w:ascii="SimHei" w:eastAsia="SimHei" w:hAnsi="SimHei" w:hint="eastAsia"/>
          <w:lang w:eastAsia="zh-CN"/>
        </w:rPr>
        <w:t>”</w:t>
      </w:r>
    </w:p>
    <w:p w:rsidR="00591DD1" w:rsidRDefault="00591DD1">
      <w:pPr>
        <w:rPr>
          <w:rFonts w:ascii="SimHei" w:eastAsia="SimHei" w:hAnsi="SimHei"/>
          <w:lang w:eastAsia="zh-CN"/>
        </w:rPr>
      </w:pPr>
    </w:p>
    <w:p w:rsidR="00591DD1" w:rsidRDefault="00585C13">
      <w:pPr>
        <w:rPr>
          <w:rFonts w:ascii="Arial" w:eastAsia="SimHei" w:hAnsi="Arial" w:cs="Arial"/>
          <w:lang w:eastAsia="zh-CN"/>
        </w:rPr>
      </w:pPr>
      <w:r>
        <w:rPr>
          <w:rFonts w:ascii="Arial" w:eastAsia="SimHei" w:hAnsi="Arial" w:cs="Arial" w:hint="eastAsia"/>
          <w:lang w:eastAsia="zh-CN"/>
        </w:rPr>
        <w:t>步骤</w:t>
      </w:r>
      <w:r>
        <w:rPr>
          <w:rFonts w:ascii="Arial" w:eastAsia="SimHei" w:hAnsi="Arial" w:cs="Arial" w:hint="eastAsia"/>
          <w:lang w:eastAsia="zh-CN"/>
        </w:rPr>
        <w:t>7</w:t>
      </w:r>
      <w:r>
        <w:rPr>
          <w:rFonts w:ascii="Arial" w:eastAsia="SimHei" w:hAnsi="Arial" w:cs="Arial"/>
          <w:lang w:eastAsia="zh-CN"/>
        </w:rPr>
        <w:t xml:space="preserve">. </w:t>
      </w:r>
      <w:r>
        <w:rPr>
          <w:rFonts w:ascii="Arial" w:eastAsia="SimHei" w:hAnsi="Arial" w:cs="Arial" w:hint="eastAsia"/>
          <w:lang w:eastAsia="zh-CN"/>
        </w:rPr>
        <w:t>依照销售合约维护第二次销售单</w:t>
      </w:r>
    </w:p>
    <w:p w:rsidR="00591DD1" w:rsidRDefault="00585C13">
      <w:pPr>
        <w:ind w:firstLineChars="200" w:firstLine="480"/>
        <w:rPr>
          <w:rFonts w:ascii="Arial" w:eastAsia="SimHei" w:hAnsi="Arial" w:cs="Arial"/>
          <w:lang w:eastAsia="zh-CN"/>
        </w:rPr>
      </w:pPr>
      <w:r>
        <w:rPr>
          <w:rFonts w:ascii="Arial" w:eastAsia="SimHei" w:hAnsi="Arial" w:cs="Arial" w:hint="eastAsia"/>
          <w:lang w:eastAsia="zh-CN"/>
        </w:rPr>
        <w:t>作业路径：【供应链管理】</w:t>
      </w:r>
      <w:r>
        <w:rPr>
          <w:rFonts w:ascii="Arial" w:eastAsia="SimHei" w:hAnsi="Arial" w:cs="Arial"/>
          <w:lang w:eastAsia="zh-CN"/>
        </w:rPr>
        <w:t>-</w:t>
      </w:r>
      <w:r>
        <w:rPr>
          <w:rFonts w:ascii="Arial" w:eastAsia="SimHei" w:hAnsi="Arial" w:cs="Arial" w:hint="eastAsia"/>
          <w:lang w:eastAsia="zh-CN"/>
        </w:rPr>
        <w:t>【采购管理】</w:t>
      </w:r>
      <w:r>
        <w:rPr>
          <w:rFonts w:ascii="Arial" w:eastAsia="SimHei" w:hAnsi="Arial" w:cs="Arial"/>
          <w:lang w:eastAsia="zh-CN"/>
        </w:rPr>
        <w:t>-</w:t>
      </w:r>
      <w:r>
        <w:rPr>
          <w:rFonts w:ascii="Arial" w:eastAsia="SimHei" w:hAnsi="Arial" w:cs="Arial" w:hint="eastAsia"/>
          <w:lang w:eastAsia="zh-CN"/>
        </w:rPr>
        <w:t>【订单管理】</w:t>
      </w:r>
      <w:r>
        <w:rPr>
          <w:rFonts w:ascii="Arial" w:eastAsia="SimHei" w:hAnsi="Arial" w:cs="Arial"/>
          <w:lang w:eastAsia="zh-CN"/>
        </w:rPr>
        <w:t>-</w:t>
      </w:r>
      <w:r>
        <w:rPr>
          <w:rFonts w:ascii="Arial" w:eastAsia="SimHei" w:hAnsi="Arial" w:cs="Arial" w:hint="eastAsia"/>
          <w:lang w:eastAsia="zh-CN"/>
        </w:rPr>
        <w:t>【订单维护作业</w:t>
      </w:r>
      <w:r>
        <w:rPr>
          <w:rFonts w:ascii="Arial" w:eastAsia="SimHei" w:hAnsi="Arial" w:cs="Arial" w:hint="eastAsia"/>
          <w:lang w:eastAsia="zh-CN"/>
        </w:rPr>
        <w:t>axmt500</w:t>
      </w:r>
      <w:r>
        <w:rPr>
          <w:rFonts w:ascii="Arial" w:eastAsia="SimHei" w:hAnsi="Arial" w:cs="Arial" w:hint="eastAsia"/>
          <w:lang w:eastAsia="zh-CN"/>
        </w:rPr>
        <w:t>】</w:t>
      </w:r>
    </w:p>
    <w:p w:rsidR="00591DD1" w:rsidRDefault="00585C13">
      <w:pPr>
        <w:rPr>
          <w:rFonts w:ascii="Arial" w:eastAsia="SimHei" w:hAnsi="Arial" w:cs="Arial"/>
          <w:color w:val="FF0000"/>
          <w:lang w:eastAsia="zh-CN"/>
        </w:rPr>
      </w:pPr>
      <w:r>
        <w:rPr>
          <w:noProof/>
          <w:lang w:eastAsia="zh-CN"/>
        </w:rPr>
        <mc:AlternateContent>
          <mc:Choice Requires="wps">
            <w:drawing>
              <wp:anchor distT="0" distB="0" distL="114300" distR="114300" simplePos="0" relativeHeight="252664832" behindDoc="0" locked="0" layoutInCell="1" allowOverlap="1">
                <wp:simplePos x="0" y="0"/>
                <wp:positionH relativeFrom="column">
                  <wp:posOffset>130810</wp:posOffset>
                </wp:positionH>
                <wp:positionV relativeFrom="paragraph">
                  <wp:posOffset>2324100</wp:posOffset>
                </wp:positionV>
                <wp:extent cx="5334000" cy="466725"/>
                <wp:effectExtent l="0" t="0" r="19050" b="28575"/>
                <wp:wrapNone/>
                <wp:docPr id="2103" name="矩形 1"/>
                <wp:cNvGraphicFramePr/>
                <a:graphic xmlns:a="http://schemas.openxmlformats.org/drawingml/2006/main">
                  <a:graphicData uri="http://schemas.microsoft.com/office/word/2010/wordprocessingShape">
                    <wps:wsp>
                      <wps:cNvSpPr/>
                      <wps:spPr>
                        <a:xfrm rot="10800000" flipV="1">
                          <a:off x="0" y="0"/>
                          <a:ext cx="5334000" cy="46672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6FA6A420" id="矩形 1" o:spid="_x0000_s1026" style="position:absolute;margin-left:10.3pt;margin-top:183pt;width:420pt;height:36.75pt;rotation:180;flip:y;z-index:252664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" filled="f" strokecolor="#f79646 [3209]" strokeweight="2pt"/>
            </w:pict>
          </mc:Fallback>
        </mc:AlternateContent>
      </w:r>
      <w:r>
        <w:rPr>
          <w:noProof/>
          <w:lang w:eastAsia="zh-CN"/>
        </w:rPr>
        <mc:AlternateContent>
          <mc:Choice Requires="wps">
            <w:drawing>
              <wp:anchor distT="0" distB="0" distL="114300" distR="114300" simplePos="0" relativeHeight="252663808" behindDoc="0" locked="0" layoutInCell="1" allowOverlap="1">
                <wp:simplePos x="0" y="0"/>
                <wp:positionH relativeFrom="column">
                  <wp:posOffset>3741420</wp:posOffset>
                </wp:positionH>
                <wp:positionV relativeFrom="paragraph">
                  <wp:posOffset>1190625</wp:posOffset>
                </wp:positionV>
                <wp:extent cx="1533525" cy="219075"/>
                <wp:effectExtent l="0" t="0" r="28575" b="28575"/>
                <wp:wrapNone/>
                <wp:docPr id="2104" name="矩形 1"/>
                <wp:cNvGraphicFramePr/>
                <a:graphic xmlns:a="http://schemas.openxmlformats.org/drawingml/2006/main">
                  <a:graphicData uri="http://schemas.microsoft.com/office/word/2010/wordprocessingShape">
                    <wps:wsp>
                      <wps:cNvSpPr/>
                      <wps:spPr>
                        <a:xfrm rot="10800000" flipV="1">
                          <a:off x="0" y="0"/>
                          <a:ext cx="1533525" cy="21907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479C5CD4" id="矩形 1" o:spid="_x0000_s1026" style="position:absolute;margin-left:294.6pt;margin-top:93.75pt;width:120.75pt;height:17.25pt;rotation:180;flip:y;z-index:252663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" filled="f" strokecolor="#f79646 [3209]" strokeweight="2pt"/>
            </w:pict>
          </mc:Fallback>
        </mc:AlternateContent>
      </w:r>
      <w:r>
        <w:rPr>
          <w:lang w:eastAsia="zh-CN"/>
        </w:rPr>
        <w:t xml:space="preserve"> </w:t>
      </w:r>
      <w:r>
        <w:rPr>
          <w:noProof/>
          <w:lang w:eastAsia="zh-CN"/>
        </w:rPr>
        <w:drawing>
          <wp:inline distT="0" distB="0" distL="0" distR="0">
            <wp:extent cx="5486400" cy="2791460"/>
            <wp:effectExtent l="0" t="0" r="0" b="8890"/>
            <wp:docPr id="2087" name="图片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 name="图片 2087"/>
                    <pic:cNvPicPr>
                      <a:picLocks noChangeAspect="1"/>
                    </pic:cNvPicPr>
                  </pic:nvPicPr>
                  <pic:blipFill>
                    <a:blip r:embed="rId16"/>
                    <a:stretch>
                      <a:fillRect/>
                    </a:stretch>
                  </pic:blipFill>
                  <pic:spPr>
                    <a:xfrm>
                      <a:off x="0" y="0"/>
                      <a:ext cx="5486400" cy="2791460"/>
                    </a:xfrm>
                    <a:prstGeom prst="rect">
                      <a:avLst/>
                    </a:prstGeom>
                  </pic:spPr>
                </pic:pic>
              </a:graphicData>
            </a:graphic>
          </wp:inline>
        </w:drawing>
      </w:r>
    </w:p>
    <w:p w:rsidR="00591DD1" w:rsidRDefault="00585C13">
      <w:pPr>
        <w:rPr>
          <w:rFonts w:ascii="SimHei" w:eastAsia="SimHei" w:hAnsi="SimHei"/>
          <w:lang w:eastAsia="zh-CN"/>
        </w:rPr>
      </w:pPr>
      <w:r>
        <w:rPr>
          <w:rFonts w:ascii="SimHei" w:eastAsia="SimHei" w:hAnsi="SimHei" w:hint="eastAsia"/>
          <w:lang w:eastAsia="zh-CN"/>
        </w:rPr>
        <w:t>打开</w:t>
      </w:r>
      <w:r>
        <w:rPr>
          <w:rFonts w:ascii="SimHei" w:eastAsia="SimHei" w:hAnsi="SimHei" w:hint="eastAsia"/>
          <w:lang w:eastAsia="zh-CN"/>
        </w:rPr>
        <w:t>axmt500</w:t>
      </w:r>
      <w:r>
        <w:rPr>
          <w:rFonts w:ascii="SimHei" w:eastAsia="SimHei" w:hAnsi="SimHei" w:hint="eastAsia"/>
          <w:lang w:eastAsia="zh-CN"/>
        </w:rPr>
        <w:t>作业，维护第二次销售单，数量为“</w:t>
      </w:r>
      <w:r>
        <w:rPr>
          <w:rFonts w:ascii="SimHei" w:eastAsia="SimHei" w:hAnsi="SimHei" w:hint="eastAsia"/>
          <w:lang w:eastAsia="zh-CN"/>
        </w:rPr>
        <w:t>700</w:t>
      </w:r>
      <w:r>
        <w:rPr>
          <w:rFonts w:ascii="SimHei" w:eastAsia="SimHei" w:hAnsi="SimHei" w:hint="eastAsia"/>
          <w:lang w:eastAsia="zh-CN"/>
        </w:rPr>
        <w:t>”，累计量达到了</w:t>
      </w:r>
      <w:r>
        <w:rPr>
          <w:rFonts w:ascii="SimHei" w:eastAsia="SimHei" w:hAnsi="SimHei" w:hint="eastAsia"/>
          <w:lang w:eastAsia="zh-CN"/>
        </w:rPr>
        <w:t>1100</w:t>
      </w:r>
      <w:r>
        <w:rPr>
          <w:rFonts w:ascii="SimHei" w:eastAsia="SimHei" w:hAnsi="SimHei" w:hint="eastAsia"/>
          <w:lang w:eastAsia="zh-CN"/>
        </w:rPr>
        <w:t>，取出单价</w:t>
      </w:r>
      <w:r>
        <w:rPr>
          <w:rFonts w:ascii="SimHei" w:eastAsia="SimHei" w:hAnsi="SimHei" w:hint="eastAsia"/>
          <w:lang w:eastAsia="zh-CN"/>
        </w:rPr>
        <w:lastRenderedPageBreak/>
        <w:t>应该为</w:t>
      </w:r>
      <w:r>
        <w:rPr>
          <w:rFonts w:ascii="SimHei" w:eastAsia="SimHei" w:hAnsi="SimHei" w:hint="eastAsia"/>
          <w:lang w:eastAsia="zh-CN"/>
        </w:rPr>
        <w:t>100*(1-10%)=90</w:t>
      </w:r>
    </w:p>
    <w:p w:rsidR="00591DD1" w:rsidRDefault="00591DD1">
      <w:pPr>
        <w:rPr>
          <w:rFonts w:ascii="SimHei" w:eastAsia="SimHei" w:hAnsi="SimHei"/>
          <w:lang w:eastAsia="zh-CN"/>
        </w:rPr>
      </w:pPr>
    </w:p>
    <w:p w:rsidR="00591DD1" w:rsidRDefault="00585C13">
      <w:pPr>
        <w:rPr>
          <w:rFonts w:ascii="Arial" w:eastAsia="SimHei" w:hAnsi="Arial" w:cs="Arial"/>
          <w:lang w:eastAsia="zh-CN"/>
        </w:rPr>
      </w:pPr>
      <w:r>
        <w:rPr>
          <w:rFonts w:ascii="Arial" w:eastAsia="SimHei" w:hAnsi="Arial" w:cs="Arial" w:hint="eastAsia"/>
          <w:lang w:eastAsia="zh-CN"/>
        </w:rPr>
        <w:t>步骤</w:t>
      </w:r>
      <w:r>
        <w:rPr>
          <w:rFonts w:ascii="Arial" w:eastAsia="SimHei" w:hAnsi="Arial" w:cs="Arial" w:hint="eastAsia"/>
          <w:lang w:eastAsia="zh-CN"/>
        </w:rPr>
        <w:t>8</w:t>
      </w:r>
      <w:r>
        <w:rPr>
          <w:rFonts w:ascii="Arial" w:eastAsia="SimHei" w:hAnsi="Arial" w:cs="Arial"/>
          <w:lang w:eastAsia="zh-CN"/>
        </w:rPr>
        <w:t>.</w:t>
      </w:r>
      <w:r>
        <w:rPr>
          <w:rFonts w:ascii="Arial" w:eastAsia="SimHei" w:hAnsi="Arial" w:cs="Arial" w:hint="eastAsia"/>
          <w:lang w:eastAsia="zh-CN"/>
        </w:rPr>
        <w:t>销售单审核后回写合约单的累积数量</w:t>
      </w:r>
    </w:p>
    <w:p w:rsidR="00591DD1" w:rsidRDefault="00585C13">
      <w:pPr>
        <w:ind w:firstLineChars="200" w:firstLine="480"/>
        <w:rPr>
          <w:rFonts w:ascii="Arial" w:eastAsia="SimHei" w:hAnsi="Arial" w:cs="Arial"/>
          <w:lang w:eastAsia="zh-CN"/>
        </w:rPr>
      </w:pPr>
      <w:r>
        <w:rPr>
          <w:rFonts w:ascii="Arial" w:eastAsia="SimHei" w:hAnsi="Arial" w:cs="Arial" w:hint="eastAsia"/>
          <w:lang w:eastAsia="zh-CN"/>
        </w:rPr>
        <w:t>作业路径：【供应链管理】</w:t>
      </w:r>
      <w:r>
        <w:rPr>
          <w:rFonts w:ascii="Arial" w:eastAsia="SimHei" w:hAnsi="Arial" w:cs="Arial"/>
          <w:lang w:eastAsia="zh-CN"/>
        </w:rPr>
        <w:t>-</w:t>
      </w:r>
      <w:r>
        <w:rPr>
          <w:rFonts w:ascii="Arial" w:eastAsia="SimHei" w:hAnsi="Arial" w:cs="Arial" w:hint="eastAsia"/>
          <w:lang w:eastAsia="zh-CN"/>
        </w:rPr>
        <w:t>【销售管理】</w:t>
      </w:r>
      <w:r>
        <w:rPr>
          <w:rFonts w:ascii="Arial" w:eastAsia="SimHei" w:hAnsi="Arial" w:cs="Arial"/>
          <w:lang w:eastAsia="zh-CN"/>
        </w:rPr>
        <w:t>-</w:t>
      </w:r>
      <w:r>
        <w:rPr>
          <w:rFonts w:ascii="Arial" w:eastAsia="SimHei" w:hAnsi="Arial" w:cs="Arial" w:hint="eastAsia"/>
          <w:lang w:eastAsia="zh-CN"/>
        </w:rPr>
        <w:t>【销售价格管理】</w:t>
      </w:r>
      <w:r>
        <w:rPr>
          <w:rFonts w:ascii="Arial" w:eastAsia="SimHei" w:hAnsi="Arial" w:cs="Arial"/>
          <w:lang w:eastAsia="zh-CN"/>
        </w:rPr>
        <w:t>-</w:t>
      </w:r>
      <w:r>
        <w:rPr>
          <w:rFonts w:ascii="Arial" w:eastAsia="SimHei" w:hAnsi="Arial" w:cs="Arial" w:hint="eastAsia"/>
          <w:lang w:eastAsia="zh-CN"/>
        </w:rPr>
        <w:t>【销售合约单维护作业</w:t>
      </w:r>
      <w:r>
        <w:rPr>
          <w:rFonts w:ascii="Arial" w:eastAsia="SimHei" w:hAnsi="Arial" w:cs="Arial" w:hint="eastAsia"/>
          <w:lang w:eastAsia="zh-CN"/>
        </w:rPr>
        <w:t>axmt440</w:t>
      </w:r>
      <w:r>
        <w:rPr>
          <w:rFonts w:ascii="Arial" w:eastAsia="SimHei" w:hAnsi="Arial" w:cs="Arial" w:hint="eastAsia"/>
          <w:lang w:eastAsia="zh-CN"/>
        </w:rPr>
        <w:t>】</w:t>
      </w:r>
    </w:p>
    <w:p w:rsidR="00591DD1" w:rsidRDefault="00585C13">
      <w:pPr>
        <w:rPr>
          <w:rFonts w:ascii="SimHei" w:eastAsia="SimHei" w:hAnsi="SimHei"/>
          <w:lang w:eastAsia="zh-CN"/>
        </w:rPr>
      </w:pPr>
      <w:r>
        <w:rPr>
          <w:noProof/>
          <w:lang w:eastAsia="zh-CN"/>
        </w:rPr>
        <mc:AlternateContent>
          <mc:Choice Requires="wps">
            <w:drawing>
              <wp:anchor distT="0" distB="0" distL="114300" distR="114300" simplePos="0" relativeHeight="252666880" behindDoc="0" locked="0" layoutInCell="1" allowOverlap="1">
                <wp:simplePos x="0" y="0"/>
                <wp:positionH relativeFrom="column">
                  <wp:posOffset>130810</wp:posOffset>
                </wp:positionH>
                <wp:positionV relativeFrom="paragraph">
                  <wp:posOffset>533400</wp:posOffset>
                </wp:positionV>
                <wp:extent cx="1323975" cy="342900"/>
                <wp:effectExtent l="0" t="0" r="28575" b="19050"/>
                <wp:wrapNone/>
                <wp:docPr id="2105" name="矩形 1"/>
                <wp:cNvGraphicFramePr/>
                <a:graphic xmlns:a="http://schemas.openxmlformats.org/drawingml/2006/main">
                  <a:graphicData uri="http://schemas.microsoft.com/office/word/2010/wordprocessingShape">
                    <wps:wsp>
                      <wps:cNvSpPr/>
                      <wps:spPr>
                        <a:xfrm rot="10800000" flipV="1">
                          <a:off x="0" y="0"/>
                          <a:ext cx="1323975" cy="342900"/>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4BF38AA0" id="矩形 1" o:spid="_x0000_s1026" style="position:absolute;margin-left:10.3pt;margin-top:42pt;width:104.25pt;height:27pt;rotation:180;flip:y;z-index:252666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" filled="f" strokecolor="#f79646 [3209]" strokeweight="2pt"/>
            </w:pict>
          </mc:Fallback>
        </mc:AlternateContent>
      </w:r>
      <w:r>
        <w:rPr>
          <w:noProof/>
          <w:lang w:eastAsia="zh-CN"/>
        </w:rPr>
        <mc:AlternateContent>
          <mc:Choice Requires="wps">
            <w:drawing>
              <wp:anchor distT="0" distB="0" distL="114300" distR="114300" simplePos="0" relativeHeight="252665856" behindDoc="0" locked="0" layoutInCell="1" allowOverlap="1">
                <wp:simplePos x="0" y="0"/>
                <wp:positionH relativeFrom="column">
                  <wp:posOffset>2903220</wp:posOffset>
                </wp:positionH>
                <wp:positionV relativeFrom="paragraph">
                  <wp:posOffset>2819400</wp:posOffset>
                </wp:positionV>
                <wp:extent cx="571500" cy="285750"/>
                <wp:effectExtent l="0" t="0" r="19050" b="19050"/>
                <wp:wrapNone/>
                <wp:docPr id="2106" name="矩形 1"/>
                <wp:cNvGraphicFramePr/>
                <a:graphic xmlns:a="http://schemas.openxmlformats.org/drawingml/2006/main">
                  <a:graphicData uri="http://schemas.microsoft.com/office/word/2010/wordprocessingShape">
                    <wps:wsp>
                      <wps:cNvSpPr/>
                      <wps:spPr>
                        <a:xfrm rot="10800000" flipV="1">
                          <a:off x="0" y="0"/>
                          <a:ext cx="571500" cy="285750"/>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4600AAF1" id="矩形 1" o:spid="_x0000_s1026" style="position:absolute;margin-left:228.6pt;margin-top:222pt;width:45pt;height:22.5pt;rotation:180;flip:y;z-index:252665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" filled="f" strokecolor="#f79646 [3209]" strokeweight="2pt"/>
            </w:pict>
          </mc:Fallback>
        </mc:AlternateContent>
      </w:r>
      <w:r>
        <w:rPr>
          <w:lang w:eastAsia="zh-CN"/>
        </w:rPr>
        <w:t xml:space="preserve"> </w:t>
      </w:r>
      <w:r>
        <w:rPr>
          <w:noProof/>
          <w:lang w:eastAsia="zh-CN"/>
        </w:rPr>
        <w:drawing>
          <wp:inline distT="0" distB="0" distL="0" distR="0">
            <wp:extent cx="5486400" cy="3198495"/>
            <wp:effectExtent l="0" t="0" r="0" b="1905"/>
            <wp:docPr id="2088" name="图片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 name="图片 2088"/>
                    <pic:cNvPicPr>
                      <a:picLocks noChangeAspect="1"/>
                    </pic:cNvPicPr>
                  </pic:nvPicPr>
                  <pic:blipFill>
                    <a:blip r:embed="rId17"/>
                    <a:stretch>
                      <a:fillRect/>
                    </a:stretch>
                  </pic:blipFill>
                  <pic:spPr>
                    <a:xfrm>
                      <a:off x="0" y="0"/>
                      <a:ext cx="5486400" cy="3198495"/>
                    </a:xfrm>
                    <a:prstGeom prst="rect">
                      <a:avLst/>
                    </a:prstGeom>
                  </pic:spPr>
                </pic:pic>
              </a:graphicData>
            </a:graphic>
          </wp:inline>
        </w:drawing>
      </w:r>
    </w:p>
    <w:p w:rsidR="00591DD1" w:rsidRDefault="00585C13">
      <w:pPr>
        <w:rPr>
          <w:rFonts w:ascii="SimHei" w:eastAsia="SimHei" w:hAnsi="SimHei"/>
          <w:lang w:eastAsia="zh-CN"/>
        </w:rPr>
      </w:pPr>
      <w:r>
        <w:rPr>
          <w:rFonts w:ascii="SimHei" w:eastAsia="SimHei" w:hAnsi="SimHei" w:hint="eastAsia"/>
          <w:lang w:eastAsia="zh-CN"/>
        </w:rPr>
        <w:t>销售单</w:t>
      </w:r>
      <w:r>
        <w:rPr>
          <w:rFonts w:ascii="SimHei" w:eastAsia="SimHei" w:hAnsi="SimHei" w:hint="eastAsia"/>
          <w:lang w:eastAsia="zh-CN"/>
        </w:rPr>
        <w:t>axmt500</w:t>
      </w:r>
      <w:r>
        <w:rPr>
          <w:rFonts w:ascii="SimHei" w:eastAsia="SimHei" w:hAnsi="SimHei" w:hint="eastAsia"/>
          <w:lang w:eastAsia="zh-CN"/>
        </w:rPr>
        <w:t>作业审核完成后会回写销售合约单的【累计数量】栏位为“</w:t>
      </w:r>
      <w:r>
        <w:rPr>
          <w:rFonts w:ascii="SimHei" w:eastAsia="SimHei" w:hAnsi="SimHei" w:hint="eastAsia"/>
          <w:lang w:eastAsia="zh-CN"/>
        </w:rPr>
        <w:t>1100</w:t>
      </w:r>
      <w:r>
        <w:rPr>
          <w:rFonts w:ascii="SimHei" w:eastAsia="SimHei" w:hAnsi="SimHei" w:hint="eastAsia"/>
          <w:lang w:eastAsia="zh-CN"/>
        </w:rPr>
        <w:t>”</w:t>
      </w:r>
      <w:r>
        <w:rPr>
          <w:rFonts w:ascii="SimHei" w:eastAsia="SimHei" w:hAnsi="SimHei"/>
          <w:lang w:eastAsia="zh-CN"/>
        </w:rPr>
        <w:t xml:space="preserve"> </w:t>
      </w:r>
    </w:p>
    <w:p w:rsidR="00591DD1" w:rsidRDefault="00591DD1">
      <w:pPr>
        <w:rPr>
          <w:rFonts w:ascii="SimHei" w:eastAsia="SimHei" w:hAnsi="SimHei"/>
          <w:lang w:eastAsia="zh-CN"/>
        </w:rPr>
      </w:pPr>
    </w:p>
    <w:p w:rsidR="00591DD1" w:rsidRDefault="00585C13">
      <w:pPr>
        <w:widowControl/>
        <w:rPr>
          <w:rFonts w:ascii="Arial" w:eastAsia="SimHei" w:hAnsi="Arial" w:cs="Arial"/>
          <w:lang w:eastAsia="zh-CN"/>
        </w:rPr>
      </w:pPr>
      <w:r>
        <w:rPr>
          <w:rFonts w:ascii="Arial" w:eastAsia="SimHei" w:hAnsi="Arial" w:cs="Arial"/>
          <w:lang w:eastAsia="zh-CN"/>
        </w:rPr>
        <w:br w:type="page"/>
      </w:r>
    </w:p>
    <w:p w:rsidR="00591DD1" w:rsidRDefault="00585C13">
      <w:pPr>
        <w:rPr>
          <w:rFonts w:ascii="Arial" w:eastAsia="SimHei" w:hAnsi="Arial" w:cs="Arial"/>
          <w:lang w:eastAsia="zh-CN"/>
        </w:rPr>
      </w:pPr>
      <w:r>
        <w:rPr>
          <w:rFonts w:ascii="Arial" w:eastAsia="SimHei" w:hAnsi="Arial" w:cs="Arial" w:hint="eastAsia"/>
          <w:lang w:eastAsia="zh-CN"/>
        </w:rPr>
        <w:lastRenderedPageBreak/>
        <w:t>步骤</w:t>
      </w:r>
      <w:r>
        <w:rPr>
          <w:rFonts w:ascii="Arial" w:eastAsia="SimHei" w:hAnsi="Arial" w:cs="Arial" w:hint="eastAsia"/>
          <w:lang w:eastAsia="zh-CN"/>
        </w:rPr>
        <w:t>9</w:t>
      </w:r>
      <w:r>
        <w:rPr>
          <w:rFonts w:ascii="Arial" w:eastAsia="SimHei" w:hAnsi="Arial" w:cs="Arial"/>
          <w:lang w:eastAsia="zh-CN"/>
        </w:rPr>
        <w:t>.</w:t>
      </w:r>
      <w:r>
        <w:rPr>
          <w:rFonts w:ascii="Arial" w:eastAsia="SimHei" w:hAnsi="Arial" w:cs="Arial" w:hint="eastAsia"/>
          <w:lang w:eastAsia="zh-CN"/>
        </w:rPr>
        <w:t>在合约为有效的过程中，如果有合约上变更需求，则进行销售合约变更单，进行合约内容的异动</w:t>
      </w:r>
    </w:p>
    <w:p w:rsidR="00591DD1" w:rsidRDefault="00585C13">
      <w:pPr>
        <w:ind w:firstLineChars="200" w:firstLine="480"/>
        <w:rPr>
          <w:rFonts w:ascii="Arial" w:eastAsia="SimHei" w:hAnsi="Arial" w:cs="Arial"/>
          <w:lang w:eastAsia="zh-CN"/>
        </w:rPr>
      </w:pPr>
      <w:r>
        <w:rPr>
          <w:rFonts w:ascii="Arial" w:eastAsia="SimHei" w:hAnsi="Arial" w:cs="Arial" w:hint="eastAsia"/>
          <w:lang w:eastAsia="zh-CN"/>
        </w:rPr>
        <w:t>作业路径：【供应链管理】</w:t>
      </w:r>
      <w:r>
        <w:rPr>
          <w:rFonts w:ascii="Arial" w:eastAsia="SimHei" w:hAnsi="Arial" w:cs="Arial"/>
          <w:lang w:eastAsia="zh-CN"/>
        </w:rPr>
        <w:t>-</w:t>
      </w:r>
      <w:r>
        <w:rPr>
          <w:rFonts w:ascii="Arial" w:eastAsia="SimHei" w:hAnsi="Arial" w:cs="Arial" w:hint="eastAsia"/>
          <w:lang w:eastAsia="zh-CN"/>
        </w:rPr>
        <w:t>【销售管理】</w:t>
      </w:r>
      <w:r>
        <w:rPr>
          <w:rFonts w:ascii="Arial" w:eastAsia="SimHei" w:hAnsi="Arial" w:cs="Arial"/>
          <w:lang w:eastAsia="zh-CN"/>
        </w:rPr>
        <w:t>-</w:t>
      </w:r>
      <w:r>
        <w:rPr>
          <w:rFonts w:ascii="Arial" w:eastAsia="SimHei" w:hAnsi="Arial" w:cs="Arial" w:hint="eastAsia"/>
          <w:lang w:eastAsia="zh-CN"/>
        </w:rPr>
        <w:t>【销售价格管理】</w:t>
      </w:r>
      <w:r>
        <w:rPr>
          <w:rFonts w:ascii="Arial" w:eastAsia="SimHei" w:hAnsi="Arial" w:cs="Arial"/>
          <w:lang w:eastAsia="zh-CN"/>
        </w:rPr>
        <w:t>-</w:t>
      </w:r>
      <w:r>
        <w:rPr>
          <w:rFonts w:ascii="Arial" w:eastAsia="SimHei" w:hAnsi="Arial" w:cs="Arial" w:hint="eastAsia"/>
          <w:lang w:eastAsia="zh-CN"/>
        </w:rPr>
        <w:t>【销售合约变更单维护作业</w:t>
      </w:r>
      <w:r>
        <w:rPr>
          <w:rFonts w:ascii="Arial" w:eastAsia="SimHei" w:hAnsi="Arial" w:cs="Arial" w:hint="eastAsia"/>
          <w:lang w:eastAsia="zh-CN"/>
        </w:rPr>
        <w:t>axmt450</w:t>
      </w:r>
      <w:r>
        <w:rPr>
          <w:rFonts w:ascii="Arial" w:eastAsia="SimHei" w:hAnsi="Arial" w:cs="Arial" w:hint="eastAsia"/>
          <w:lang w:eastAsia="zh-CN"/>
        </w:rPr>
        <w:t>】</w:t>
      </w:r>
    </w:p>
    <w:p w:rsidR="00591DD1" w:rsidRDefault="00585C13">
      <w:pPr>
        <w:rPr>
          <w:rFonts w:ascii="Arial" w:eastAsia="SimHei" w:hAnsi="Arial" w:cs="Arial"/>
          <w:lang w:eastAsia="zh-CN"/>
        </w:rPr>
      </w:pPr>
      <w:r>
        <w:rPr>
          <w:noProof/>
          <w:lang w:eastAsia="zh-CN"/>
        </w:rPr>
        <mc:AlternateContent>
          <mc:Choice Requires="wps">
            <w:drawing>
              <wp:anchor distT="0" distB="0" distL="114300" distR="114300" simplePos="0" relativeHeight="252673024" behindDoc="0" locked="0" layoutInCell="1" allowOverlap="1">
                <wp:simplePos x="0" y="0"/>
                <wp:positionH relativeFrom="column">
                  <wp:posOffset>4255770</wp:posOffset>
                </wp:positionH>
                <wp:positionV relativeFrom="paragraph">
                  <wp:posOffset>504825</wp:posOffset>
                </wp:positionV>
                <wp:extent cx="533400" cy="447675"/>
                <wp:effectExtent l="0" t="0" r="19050" b="28575"/>
                <wp:wrapNone/>
                <wp:docPr id="2095" name="矩形 1"/>
                <wp:cNvGraphicFramePr/>
                <a:graphic xmlns:a="http://schemas.openxmlformats.org/drawingml/2006/main">
                  <a:graphicData uri="http://schemas.microsoft.com/office/word/2010/wordprocessingShape">
                    <wps:wsp>
                      <wps:cNvSpPr/>
                      <wps:spPr>
                        <a:xfrm rot="10800000" flipV="1">
                          <a:off x="0" y="0"/>
                          <a:ext cx="533400" cy="44767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211E1204" id="矩形 1" o:spid="_x0000_s1026" style="position:absolute;margin-left:335.1pt;margin-top:39.75pt;width:42pt;height:35.25pt;rotation:180;flip:y;z-index:252673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" filled="f" strokecolor="#f79646 [3209]" strokeweight="2pt"/>
            </w:pict>
          </mc:Fallback>
        </mc:AlternateContent>
      </w:r>
      <w:r>
        <w:rPr>
          <w:noProof/>
          <w:lang w:eastAsia="zh-CN"/>
        </w:rPr>
        <mc:AlternateContent>
          <mc:Choice Requires="wps">
            <w:drawing>
              <wp:anchor distT="0" distB="0" distL="114300" distR="114300" simplePos="0" relativeHeight="252668928" behindDoc="0" locked="0" layoutInCell="1" allowOverlap="1">
                <wp:simplePos x="0" y="0"/>
                <wp:positionH relativeFrom="column">
                  <wp:posOffset>83820</wp:posOffset>
                </wp:positionH>
                <wp:positionV relativeFrom="paragraph">
                  <wp:posOffset>2667000</wp:posOffset>
                </wp:positionV>
                <wp:extent cx="5267325" cy="447675"/>
                <wp:effectExtent l="0" t="0" r="28575" b="28575"/>
                <wp:wrapNone/>
                <wp:docPr id="2092" name="矩形 1"/>
                <wp:cNvGraphicFramePr/>
                <a:graphic xmlns:a="http://schemas.openxmlformats.org/drawingml/2006/main">
                  <a:graphicData uri="http://schemas.microsoft.com/office/word/2010/wordprocessingShape">
                    <wps:wsp>
                      <wps:cNvSpPr/>
                      <wps:spPr>
                        <a:xfrm rot="10800000" flipV="1">
                          <a:off x="0" y="0"/>
                          <a:ext cx="5267325" cy="44767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4CFAF79B" id="矩形 1" o:spid="_x0000_s1026" style="position:absolute;margin-left:6.6pt;margin-top:210pt;width:414.75pt;height:35.25pt;rotation:180;flip:y;z-index:252668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" filled="f" strokecolor="#f79646 [3209]" strokeweight="2pt"/>
            </w:pict>
          </mc:Fallback>
        </mc:AlternateContent>
      </w:r>
      <w:r>
        <w:rPr>
          <w:noProof/>
          <w:lang w:eastAsia="zh-CN"/>
        </w:rPr>
        <w:drawing>
          <wp:inline distT="0" distB="0" distL="0" distR="0">
            <wp:extent cx="5486400" cy="3150235"/>
            <wp:effectExtent l="0" t="0" r="0" b="0"/>
            <wp:docPr id="2090" name="图片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 name="图片 2090"/>
                    <pic:cNvPicPr>
                      <a:picLocks noChangeAspect="1"/>
                    </pic:cNvPicPr>
                  </pic:nvPicPr>
                  <pic:blipFill>
                    <a:blip r:embed="rId18"/>
                    <a:stretch>
                      <a:fillRect/>
                    </a:stretch>
                  </pic:blipFill>
                  <pic:spPr>
                    <a:xfrm>
                      <a:off x="0" y="0"/>
                      <a:ext cx="5486400" cy="3150235"/>
                    </a:xfrm>
                    <a:prstGeom prst="rect">
                      <a:avLst/>
                    </a:prstGeom>
                  </pic:spPr>
                </pic:pic>
              </a:graphicData>
            </a:graphic>
          </wp:inline>
        </w:drawing>
      </w:r>
    </w:p>
    <w:p w:rsidR="00591DD1" w:rsidRDefault="00585C13">
      <w:pPr>
        <w:rPr>
          <w:rFonts w:ascii="Arial" w:eastAsia="SimHei" w:hAnsi="Arial" w:cs="Arial"/>
          <w:lang w:eastAsia="zh-CN"/>
        </w:rPr>
      </w:pPr>
      <w:r>
        <w:rPr>
          <w:noProof/>
          <w:lang w:eastAsia="zh-CN"/>
        </w:rPr>
        <mc:AlternateContent>
          <mc:Choice Requires="wps">
            <w:drawing>
              <wp:anchor distT="0" distB="0" distL="114300" distR="114300" simplePos="0" relativeHeight="252670976" behindDoc="0" locked="0" layoutInCell="1" allowOverlap="1">
                <wp:simplePos x="0" y="0"/>
                <wp:positionH relativeFrom="column">
                  <wp:posOffset>83820</wp:posOffset>
                </wp:positionH>
                <wp:positionV relativeFrom="paragraph">
                  <wp:posOffset>2476500</wp:posOffset>
                </wp:positionV>
                <wp:extent cx="5267325" cy="923925"/>
                <wp:effectExtent l="0" t="0" r="28575" b="28575"/>
                <wp:wrapNone/>
                <wp:docPr id="2093" name="矩形 1"/>
                <wp:cNvGraphicFramePr/>
                <a:graphic xmlns:a="http://schemas.openxmlformats.org/drawingml/2006/main">
                  <a:graphicData uri="http://schemas.microsoft.com/office/word/2010/wordprocessingShape">
                    <wps:wsp>
                      <wps:cNvSpPr/>
                      <wps:spPr>
                        <a:xfrm rot="10800000" flipV="1">
                          <a:off x="0" y="0"/>
                          <a:ext cx="5267325" cy="923925"/>
                        </a:xfrm>
                        <a:prstGeom prst="rect">
                          <a:avLst/>
                        </a:prstGeom>
                        <a:noFill/>
                      </wps:spPr>
                      <wps:style>
                        <a:lnRef idx="2">
                          <a:schemeClr val="accent6"/>
                        </a:lnRef>
                        <a:fillRef idx="1">
                          <a:schemeClr val="lt1"/>
                        </a:fillRef>
                        <a:effectRef idx="0">
                          <a:schemeClr val="accent6"/>
                        </a:effectRef>
                        <a:fontRef idx="minor">
                          <a:schemeClr val="dk1"/>
                        </a:fontRef>
                      </wps:style>
                      <wps:bodyPr anchor="ctr"/>
                    </wps:wsp>
                  </a:graphicData>
                </a:graphic>
              </wp:anchor>
            </w:drawing>
          </mc:Choice>
          <mc:Fallback>
            <w:pict>
              <v:rect w14:anchorId="4F31716A" id="矩形 1" o:spid="_x0000_s1026" style="position:absolute;margin-left:6.6pt;margin-top:195pt;width:414.75pt;height:72.75pt;rotation:180;flip:y;z-index:252670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" filled="f" strokecolor="#f79646 [3209]" strokeweight="2pt"/>
            </w:pict>
          </mc:Fallback>
        </mc:AlternateContent>
      </w:r>
      <w:r>
        <w:rPr>
          <w:noProof/>
          <w:lang w:eastAsia="zh-CN"/>
        </w:rPr>
        <w:drawing>
          <wp:inline distT="0" distB="0" distL="0" distR="0">
            <wp:extent cx="5486400" cy="3402330"/>
            <wp:effectExtent l="0" t="0" r="0" b="7620"/>
            <wp:docPr id="2091" name="图片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 name="图片 2091"/>
                    <pic:cNvPicPr>
                      <a:picLocks noChangeAspect="1"/>
                    </pic:cNvPicPr>
                  </pic:nvPicPr>
                  <pic:blipFill>
                    <a:blip r:embed="rId19"/>
                    <a:stretch>
                      <a:fillRect/>
                    </a:stretch>
                  </pic:blipFill>
                  <pic:spPr>
                    <a:xfrm>
                      <a:off x="0" y="0"/>
                      <a:ext cx="5486400" cy="3402330"/>
                    </a:xfrm>
                    <a:prstGeom prst="rect">
                      <a:avLst/>
                    </a:prstGeom>
                  </pic:spPr>
                </pic:pic>
              </a:graphicData>
            </a:graphic>
          </wp:inline>
        </w:drawing>
      </w:r>
    </w:p>
    <w:p w:rsidR="00591DD1" w:rsidRDefault="00585C13">
      <w:pPr>
        <w:rPr>
          <w:rFonts w:ascii="Arial" w:eastAsia="SimHei" w:hAnsi="Arial" w:cs="Arial"/>
          <w:lang w:eastAsia="zh-CN"/>
        </w:rPr>
      </w:pPr>
      <w:r>
        <w:rPr>
          <w:rFonts w:ascii="Arial" w:eastAsia="SimHei" w:hAnsi="Arial" w:cs="Arial" w:hint="eastAsia"/>
          <w:lang w:eastAsia="zh-CN"/>
        </w:rPr>
        <w:t>打开</w:t>
      </w:r>
      <w:r>
        <w:rPr>
          <w:rFonts w:ascii="Arial" w:eastAsia="SimHei" w:hAnsi="Arial" w:cs="Arial" w:hint="eastAsia"/>
          <w:lang w:eastAsia="zh-CN"/>
        </w:rPr>
        <w:t>axmt450</w:t>
      </w:r>
      <w:r>
        <w:rPr>
          <w:rFonts w:ascii="Arial" w:eastAsia="SimHei" w:hAnsi="Arial" w:cs="Arial" w:hint="eastAsia"/>
          <w:lang w:eastAsia="zh-CN"/>
        </w:rPr>
        <w:t>作业，进行销售合约单的变更，【数量】变更为“</w:t>
      </w:r>
      <w:r>
        <w:rPr>
          <w:rFonts w:ascii="Arial" w:eastAsia="SimHei" w:hAnsi="Arial" w:cs="Arial" w:hint="eastAsia"/>
          <w:lang w:eastAsia="zh-CN"/>
        </w:rPr>
        <w:t>10000</w:t>
      </w:r>
      <w:r>
        <w:rPr>
          <w:rFonts w:ascii="Arial" w:eastAsia="SimHei" w:hAnsi="Arial" w:cs="Arial" w:hint="eastAsia"/>
          <w:lang w:eastAsia="zh-CN"/>
        </w:rPr>
        <w:t>”，“累计量定价”也增加【到达数量】为“</w:t>
      </w:r>
      <w:r>
        <w:rPr>
          <w:rFonts w:ascii="Arial" w:eastAsia="SimHei" w:hAnsi="Arial" w:cs="Arial" w:hint="eastAsia"/>
          <w:lang w:eastAsia="zh-CN"/>
        </w:rPr>
        <w:t>10000</w:t>
      </w:r>
      <w:r>
        <w:rPr>
          <w:rFonts w:ascii="Arial" w:eastAsia="SimHei" w:hAnsi="Arial" w:cs="Arial" w:hint="eastAsia"/>
          <w:lang w:eastAsia="zh-CN"/>
        </w:rPr>
        <w:t>”时，【单价】为“</w:t>
      </w:r>
      <w:r>
        <w:rPr>
          <w:rFonts w:ascii="Arial" w:eastAsia="SimHei" w:hAnsi="Arial" w:cs="Arial" w:hint="eastAsia"/>
          <w:lang w:eastAsia="zh-CN"/>
        </w:rPr>
        <w:t>85</w:t>
      </w:r>
      <w:r>
        <w:rPr>
          <w:rFonts w:ascii="Arial" w:eastAsia="SimHei" w:hAnsi="Arial" w:cs="Arial" w:hint="eastAsia"/>
          <w:lang w:eastAsia="zh-CN"/>
        </w:rPr>
        <w:t>”，【折扣率】为“</w:t>
      </w:r>
      <w:r>
        <w:rPr>
          <w:rFonts w:ascii="Arial" w:eastAsia="SimHei" w:hAnsi="Arial" w:cs="Arial" w:hint="eastAsia"/>
          <w:lang w:eastAsia="zh-CN"/>
        </w:rPr>
        <w:t>15%</w:t>
      </w:r>
      <w:r>
        <w:rPr>
          <w:rFonts w:ascii="Arial" w:eastAsia="SimHei" w:hAnsi="Arial" w:cs="Arial" w:hint="eastAsia"/>
          <w:lang w:eastAsia="zh-CN"/>
        </w:rPr>
        <w:t>”。变更单审核后会自动更新</w:t>
      </w:r>
      <w:r>
        <w:rPr>
          <w:rFonts w:ascii="Arial" w:eastAsia="SimHei" w:hAnsi="Arial" w:cs="Arial" w:hint="eastAsia"/>
          <w:lang w:eastAsia="zh-CN"/>
        </w:rPr>
        <w:t>axmt440</w:t>
      </w:r>
      <w:r>
        <w:rPr>
          <w:rFonts w:ascii="Arial" w:eastAsia="SimHei" w:hAnsi="Arial" w:cs="Arial" w:hint="eastAsia"/>
          <w:lang w:eastAsia="zh-CN"/>
        </w:rPr>
        <w:t>合约单的相关栏位为变更后的数值</w:t>
      </w:r>
    </w:p>
    <w:p w:rsidR="00591DD1" w:rsidRDefault="00591DD1">
      <w:pPr>
        <w:rPr>
          <w:rFonts w:ascii="Arial" w:eastAsia="SimHei" w:hAnsi="Arial" w:cs="Arial"/>
          <w:lang w:eastAsia="zh-CN"/>
        </w:rPr>
      </w:pPr>
    </w:p>
    <w:p w:rsidR="00591DD1" w:rsidRDefault="00585C13">
      <w:pPr>
        <w:widowControl/>
        <w:rPr>
          <w:rFonts w:ascii="Arial" w:eastAsia="SimHei" w:hAnsi="Arial" w:cs="Arial"/>
          <w:lang w:eastAsia="zh-CN"/>
        </w:rPr>
      </w:pPr>
      <w:r>
        <w:rPr>
          <w:rFonts w:ascii="Arial" w:eastAsia="SimHei" w:hAnsi="Arial" w:cs="Arial"/>
          <w:lang w:eastAsia="zh-CN"/>
        </w:rPr>
        <w:br w:type="page"/>
      </w:r>
    </w:p>
    <w:p w:rsidR="00591DD1" w:rsidRDefault="00585C13">
      <w:pPr>
        <w:rPr>
          <w:rFonts w:ascii="Arial" w:eastAsia="SimHei" w:hAnsi="Arial" w:cs="Arial"/>
          <w:lang w:eastAsia="zh-CN"/>
        </w:rPr>
      </w:pPr>
      <w:r>
        <w:rPr>
          <w:rFonts w:ascii="Arial" w:eastAsia="SimHei" w:hAnsi="Arial" w:cs="Arial" w:hint="eastAsia"/>
          <w:lang w:eastAsia="zh-CN"/>
        </w:rPr>
        <w:lastRenderedPageBreak/>
        <w:t>步骤</w:t>
      </w:r>
      <w:r>
        <w:rPr>
          <w:rFonts w:ascii="Arial" w:eastAsia="SimHei" w:hAnsi="Arial" w:cs="Arial" w:hint="eastAsia"/>
          <w:lang w:eastAsia="zh-CN"/>
        </w:rPr>
        <w:t>10</w:t>
      </w:r>
      <w:r>
        <w:rPr>
          <w:rFonts w:ascii="Arial" w:eastAsia="SimHei" w:hAnsi="Arial" w:cs="Arial"/>
          <w:lang w:eastAsia="zh-CN"/>
        </w:rPr>
        <w:t>.</w:t>
      </w:r>
      <w:r>
        <w:rPr>
          <w:rFonts w:ascii="Arial" w:eastAsia="SimHei" w:hAnsi="Arial" w:cs="Arial" w:hint="eastAsia"/>
          <w:lang w:eastAsia="zh-CN"/>
        </w:rPr>
        <w:t>销售合约变更单打印</w:t>
      </w:r>
    </w:p>
    <w:p w:rsidR="00591DD1" w:rsidRDefault="00585C13">
      <w:pPr>
        <w:ind w:firstLineChars="200" w:firstLine="480"/>
        <w:rPr>
          <w:rFonts w:ascii="Arial" w:eastAsia="SimHei" w:hAnsi="Arial" w:cs="Arial"/>
          <w:lang w:eastAsia="zh-CN"/>
        </w:rPr>
      </w:pPr>
      <w:r>
        <w:rPr>
          <w:rFonts w:ascii="Arial" w:eastAsia="SimHei" w:hAnsi="Arial" w:cs="Arial" w:hint="eastAsia"/>
          <w:lang w:eastAsia="zh-CN"/>
        </w:rPr>
        <w:t>作业路径：【供应链管理】</w:t>
      </w:r>
      <w:r>
        <w:rPr>
          <w:rFonts w:ascii="Arial" w:eastAsia="SimHei" w:hAnsi="Arial" w:cs="Arial"/>
          <w:lang w:eastAsia="zh-CN"/>
        </w:rPr>
        <w:t>-</w:t>
      </w:r>
      <w:r>
        <w:rPr>
          <w:rFonts w:ascii="Arial" w:eastAsia="SimHei" w:hAnsi="Arial" w:cs="Arial" w:hint="eastAsia"/>
          <w:lang w:eastAsia="zh-CN"/>
        </w:rPr>
        <w:t>【销售管理】</w:t>
      </w:r>
      <w:r>
        <w:rPr>
          <w:rFonts w:ascii="Arial" w:eastAsia="SimHei" w:hAnsi="Arial" w:cs="Arial"/>
          <w:lang w:eastAsia="zh-CN"/>
        </w:rPr>
        <w:t>-</w:t>
      </w:r>
      <w:r>
        <w:rPr>
          <w:rFonts w:ascii="Arial" w:eastAsia="SimHei" w:hAnsi="Arial" w:cs="Arial" w:hint="eastAsia"/>
          <w:lang w:eastAsia="zh-CN"/>
        </w:rPr>
        <w:t>【销售价格管理】</w:t>
      </w:r>
      <w:r>
        <w:rPr>
          <w:rFonts w:ascii="Arial" w:eastAsia="SimHei" w:hAnsi="Arial" w:cs="Arial"/>
          <w:lang w:eastAsia="zh-CN"/>
        </w:rPr>
        <w:t>-</w:t>
      </w:r>
      <w:r>
        <w:rPr>
          <w:rFonts w:ascii="Arial" w:eastAsia="SimHei" w:hAnsi="Arial" w:cs="Arial" w:hint="eastAsia"/>
          <w:lang w:eastAsia="zh-CN"/>
        </w:rPr>
        <w:t>【销售合约变更单打印</w:t>
      </w:r>
      <w:r>
        <w:rPr>
          <w:rFonts w:ascii="Arial" w:eastAsia="SimHei" w:hAnsi="Arial" w:cs="Arial" w:hint="eastAsia"/>
          <w:lang w:eastAsia="zh-CN"/>
        </w:rPr>
        <w:t>axmr450</w:t>
      </w:r>
      <w:r>
        <w:rPr>
          <w:rFonts w:ascii="Arial" w:eastAsia="SimHei" w:hAnsi="Arial" w:cs="Arial" w:hint="eastAsia"/>
          <w:lang w:eastAsia="zh-CN"/>
        </w:rPr>
        <w:t>】</w:t>
      </w:r>
    </w:p>
    <w:p w:rsidR="00591DD1" w:rsidRDefault="00591DD1">
      <w:pPr>
        <w:rPr>
          <w:rFonts w:ascii="Arial" w:eastAsia="SimHei" w:hAnsi="Arial" w:cs="Arial"/>
          <w:lang w:eastAsia="zh-CN"/>
        </w:rPr>
      </w:pPr>
    </w:p>
    <w:p w:rsidR="00591DD1" w:rsidRDefault="00585C13">
      <w:pPr>
        <w:rPr>
          <w:rFonts w:eastAsia="SimSun"/>
          <w:lang w:eastAsia="zh-CN"/>
        </w:rPr>
      </w:pPr>
      <w:r>
        <w:rPr>
          <w:noProof/>
          <w:lang w:eastAsia="zh-CN"/>
        </w:rPr>
        <w:drawing>
          <wp:inline distT="0" distB="0" distL="0" distR="0">
            <wp:extent cx="5486400" cy="2919730"/>
            <wp:effectExtent l="0" t="0" r="0" b="0"/>
            <wp:docPr id="2089" name="图片 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 name="图片 2089"/>
                    <pic:cNvPicPr>
                      <a:picLocks noChangeAspect="1"/>
                    </pic:cNvPicPr>
                  </pic:nvPicPr>
                  <pic:blipFill>
                    <a:blip r:embed="rId20"/>
                    <a:stretch>
                      <a:fillRect/>
                    </a:stretch>
                  </pic:blipFill>
                  <pic:spPr>
                    <a:xfrm>
                      <a:off x="0" y="0"/>
                      <a:ext cx="5486400" cy="2919730"/>
                    </a:xfrm>
                    <a:prstGeom prst="rect">
                      <a:avLst/>
                    </a:prstGeom>
                  </pic:spPr>
                </pic:pic>
              </a:graphicData>
            </a:graphic>
          </wp:inline>
        </w:drawing>
      </w:r>
    </w:p>
    <w:p w:rsidR="00591DD1" w:rsidRDefault="00585C13" w:rsidP="00D57A51">
      <w:pPr>
        <w:rPr>
          <w:rFonts w:ascii="SimHei" w:eastAsia="SimHei" w:hAnsi="SimHei" w:cstheme="majorBidi"/>
          <w:b/>
          <w:bCs/>
          <w:sz w:val="32"/>
          <w:szCs w:val="32"/>
          <w:lang w:eastAsia="zh-CN"/>
        </w:rPr>
      </w:pPr>
      <w:r>
        <w:rPr>
          <w:rFonts w:ascii="SimHei" w:eastAsia="SimHei" w:hAnsi="SimHei" w:hint="eastAsia"/>
          <w:lang w:eastAsia="zh-CN"/>
        </w:rPr>
        <w:t>打开</w:t>
      </w:r>
      <w:r>
        <w:rPr>
          <w:rFonts w:ascii="SimHei" w:eastAsia="SimHei" w:hAnsi="SimHei" w:hint="eastAsia"/>
          <w:lang w:eastAsia="zh-CN"/>
        </w:rPr>
        <w:t>axmr450</w:t>
      </w:r>
      <w:r>
        <w:rPr>
          <w:rFonts w:ascii="SimHei" w:eastAsia="SimHei" w:hAnsi="SimHei" w:hint="eastAsia"/>
          <w:lang w:eastAsia="zh-CN"/>
        </w:rPr>
        <w:t>作业，也可以通过</w:t>
      </w:r>
      <w:r>
        <w:rPr>
          <w:rFonts w:ascii="SimHei" w:eastAsia="SimHei" w:hAnsi="SimHei" w:hint="eastAsia"/>
          <w:lang w:eastAsia="zh-CN"/>
        </w:rPr>
        <w:t>axmt450</w:t>
      </w:r>
      <w:r>
        <w:rPr>
          <w:rFonts w:ascii="SimHei" w:eastAsia="SimHei" w:hAnsi="SimHei" w:hint="eastAsia"/>
          <w:lang w:eastAsia="zh-CN"/>
        </w:rPr>
        <w:t>的【打印】按钮直接打开</w:t>
      </w:r>
      <w:r>
        <w:rPr>
          <w:rFonts w:ascii="SimHei" w:eastAsia="SimHei" w:hAnsi="SimHei" w:hint="eastAsia"/>
          <w:lang w:eastAsia="zh-CN"/>
        </w:rPr>
        <w:t>axmr450</w:t>
      </w:r>
      <w:r>
        <w:rPr>
          <w:rFonts w:ascii="SimHei" w:eastAsia="SimHei" w:hAnsi="SimHei" w:hint="eastAsia"/>
          <w:lang w:eastAsia="zh-CN"/>
        </w:rPr>
        <w:t>作业，输入相关条件，查询显示出销售合约变更单报表</w:t>
      </w:r>
    </w:p>
    <w:sectPr w:rsidR="00591DD1">
      <w:headerReference w:type="even" r:id="rId21"/>
      <w:pgSz w:w="11906" w:h="16838"/>
      <w:pgMar w:top="1440" w:right="1247" w:bottom="1440" w:left="1247" w:header="652" w:footer="34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85C13" w:rsidRDefault="00585C13">
      <w:r>
        <w:separator/>
      </w:r>
    </w:p>
  </w:endnote>
  <w:endnote w:type="continuationSeparator" w:id="0">
    <w:p w:rsidR="00585C13" w:rsidRDefault="00585C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細明體">
    <w:altName w:val="MingLiU"/>
    <w:panose1 w:val="02010609000101010101"/>
    <w:charset w:val="88"/>
    <w:family w:val="modern"/>
    <w:pitch w:val="fixed"/>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微軟正黑體">
    <w:panose1 w:val="020B0604030504040204"/>
    <w:charset w:val="88"/>
    <w:family w:val="swiss"/>
    <w:pitch w:val="variable"/>
    <w:sig w:usb0="000002A7" w:usb1="28CF4400" w:usb2="00000016" w:usb3="00000000" w:csb0="00100009" w:csb1="00000000"/>
  </w:font>
  <w:font w:name="Ogirema">
    <w:altName w:val="細明體-ExtB"/>
    <w:charset w:val="88"/>
    <w:family w:val="auto"/>
    <w:pitch w:val="default"/>
    <w:sig w:usb0="00000000" w:usb1="00000000" w:usb2="00000010" w:usb3="00000000" w:csb0="001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85C13" w:rsidRDefault="00585C13">
      <w:r>
        <w:separator/>
      </w:r>
    </w:p>
  </w:footnote>
  <w:footnote w:type="continuationSeparator" w:id="0">
    <w:p w:rsidR="00585C13" w:rsidRDefault="00585C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1DD1" w:rsidRDefault="00585C13">
    <w:pPr>
      <w:pStyle w:val="a9"/>
      <w:ind w:leftChars="-178" w:left="92" w:hangingChars="236" w:hanging="519"/>
      <w:rPr>
        <w:b/>
        <w:color w:val="404040" w:themeColor="text1" w:themeTint="BF"/>
      </w:rPr>
    </w:pPr>
    <w:r>
      <w:rPr>
        <w:rFonts w:ascii="微軟正黑體" w:eastAsia="微軟正黑體" w:hAnsi="微軟正黑體"/>
        <w:b/>
        <w:noProof/>
        <w:color w:val="404040" w:themeColor="text1" w:themeTint="BF"/>
        <w:sz w:val="22"/>
        <w:szCs w:val="22"/>
        <w:lang w:eastAsia="zh-CN"/>
      </w:rPr>
      <w:drawing>
        <wp:anchor distT="0" distB="0" distL="114300" distR="114300" simplePos="0" relativeHeight="251662336" behindDoc="0" locked="0" layoutInCell="1" allowOverlap="1">
          <wp:simplePos x="0" y="0"/>
          <wp:positionH relativeFrom="column">
            <wp:posOffset>-1129030</wp:posOffset>
          </wp:positionH>
          <wp:positionV relativeFrom="paragraph">
            <wp:posOffset>-414020</wp:posOffset>
          </wp:positionV>
          <wp:extent cx="7599045" cy="687070"/>
          <wp:effectExtent l="0" t="0" r="1905" b="0"/>
          <wp:wrapNone/>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圖片 1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99045" cy="687070"/>
                  </a:xfrm>
                  <a:prstGeom prst="rect">
                    <a:avLst/>
                  </a:prstGeom>
                </pic:spPr>
              </pic:pic>
            </a:graphicData>
          </a:graphic>
        </wp:anchor>
      </w:drawing>
    </w:r>
    <w:r>
      <w:rPr>
        <w:rFonts w:ascii="Ogirema" w:eastAsia="Ogirema" w:hAnsi="微軟正黑體" w:hint="eastAsia"/>
        <w:b/>
        <w:color w:val="C00000"/>
        <w:sz w:val="22"/>
        <w:szCs w:val="22"/>
      </w:rPr>
      <w:t xml:space="preserve"> </w:t>
    </w:r>
    <w:r>
      <w:rPr>
        <w:rFonts w:ascii="Ogirema" w:eastAsia="Ogirema" w:hAnsi="微軟正黑體" w:hint="eastAsia"/>
        <w:b/>
        <w:color w:val="C00000"/>
        <w:sz w:val="8"/>
        <w:szCs w:val="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484FEA"/>
    <w:multiLevelType w:val="multilevel"/>
    <w:tmpl w:val="08484FEA"/>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1" w15:restartNumberingAfterBreak="0">
    <w:nsid w:val="11BE6101"/>
    <w:multiLevelType w:val="multilevel"/>
    <w:tmpl w:val="11BE6101"/>
    <w:lvl w:ilvl="0">
      <w:start w:val="1"/>
      <w:numFmt w:val="japaneseCounting"/>
      <w:lvlText w:val="%1、"/>
      <w:lvlJc w:val="left"/>
      <w:pPr>
        <w:ind w:left="480" w:hanging="480"/>
      </w:pPr>
      <w:rPr>
        <w:rFonts w:hint="default"/>
      </w:rPr>
    </w:lvl>
    <w:lvl w:ilvl="1">
      <w:start w:val="1"/>
      <w:numFmt w:val="japaneseCounting"/>
      <w:lvlText w:val="%2、"/>
      <w:lvlJc w:val="left"/>
      <w:pPr>
        <w:ind w:left="906" w:hanging="480"/>
      </w:pPr>
      <w:rPr>
        <w:rFonts w:hint="default"/>
      </w:r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2" w15:restartNumberingAfterBreak="0">
    <w:nsid w:val="11FE66B3"/>
    <w:multiLevelType w:val="multilevel"/>
    <w:tmpl w:val="11FE66B3"/>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3" w15:restartNumberingAfterBreak="0">
    <w:nsid w:val="162F2F2D"/>
    <w:multiLevelType w:val="multilevel"/>
    <w:tmpl w:val="162F2F2D"/>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4" w15:restartNumberingAfterBreak="0">
    <w:nsid w:val="217967F9"/>
    <w:multiLevelType w:val="multilevel"/>
    <w:tmpl w:val="217967F9"/>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5" w15:restartNumberingAfterBreak="0">
    <w:nsid w:val="21D46DF1"/>
    <w:multiLevelType w:val="multilevel"/>
    <w:tmpl w:val="21D46DF1"/>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6" w15:restartNumberingAfterBreak="0">
    <w:nsid w:val="285A44FB"/>
    <w:multiLevelType w:val="multilevel"/>
    <w:tmpl w:val="285A44FB"/>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7" w15:restartNumberingAfterBreak="0">
    <w:nsid w:val="291D06FE"/>
    <w:multiLevelType w:val="multilevel"/>
    <w:tmpl w:val="291D06FE"/>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8" w15:restartNumberingAfterBreak="0">
    <w:nsid w:val="2BE81295"/>
    <w:multiLevelType w:val="multilevel"/>
    <w:tmpl w:val="2BE81295"/>
    <w:lvl w:ilvl="0">
      <w:start w:val="1"/>
      <w:numFmt w:val="decimal"/>
      <w:lvlText w:val="%1."/>
      <w:lvlJc w:val="left"/>
      <w:pPr>
        <w:ind w:left="195" w:hanging="195"/>
      </w:pPr>
      <w:rPr>
        <w:rFonts w:hint="default"/>
        <w:lang w:val="en-US" w:eastAsia="zh-TW"/>
      </w:rPr>
    </w:lvl>
    <w:lvl w:ilvl="1" w:tentative="1">
      <w:start w:val="1"/>
      <w:numFmt w:val="ideographTraditional"/>
      <w:lvlText w:val="%2、"/>
      <w:lvlJc w:val="left"/>
      <w:pPr>
        <w:ind w:left="960" w:hanging="480"/>
      </w:pPr>
    </w:lvl>
    <w:lvl w:ilvl="2" w:tentative="1">
      <w:start w:val="1"/>
      <w:numFmt w:val="lowerRoman"/>
      <w:lvlText w:val="%3."/>
      <w:lvlJc w:val="right"/>
      <w:pPr>
        <w:ind w:left="1440" w:hanging="480"/>
      </w:pPr>
    </w:lvl>
    <w:lvl w:ilvl="3" w:tentative="1">
      <w:start w:val="1"/>
      <w:numFmt w:val="decimal"/>
      <w:lvlText w:val="%4."/>
      <w:lvlJc w:val="left"/>
      <w:pPr>
        <w:ind w:left="1920" w:hanging="480"/>
      </w:pPr>
    </w:lvl>
    <w:lvl w:ilvl="4" w:tentative="1">
      <w:start w:val="1"/>
      <w:numFmt w:val="ideographTraditional"/>
      <w:lvlText w:val="%5、"/>
      <w:lvlJc w:val="left"/>
      <w:pPr>
        <w:ind w:left="2400" w:hanging="480"/>
      </w:pPr>
    </w:lvl>
    <w:lvl w:ilvl="5" w:tentative="1">
      <w:start w:val="1"/>
      <w:numFmt w:val="lowerRoman"/>
      <w:lvlText w:val="%6."/>
      <w:lvlJc w:val="right"/>
      <w:pPr>
        <w:ind w:left="2880" w:hanging="480"/>
      </w:pPr>
    </w:lvl>
    <w:lvl w:ilvl="6" w:tentative="1">
      <w:start w:val="1"/>
      <w:numFmt w:val="decimal"/>
      <w:lvlText w:val="%7."/>
      <w:lvlJc w:val="left"/>
      <w:pPr>
        <w:ind w:left="3360" w:hanging="480"/>
      </w:pPr>
    </w:lvl>
    <w:lvl w:ilvl="7" w:tentative="1">
      <w:start w:val="1"/>
      <w:numFmt w:val="ideographTraditional"/>
      <w:lvlText w:val="%8、"/>
      <w:lvlJc w:val="left"/>
      <w:pPr>
        <w:ind w:left="3840" w:hanging="480"/>
      </w:pPr>
    </w:lvl>
    <w:lvl w:ilvl="8" w:tentative="1">
      <w:start w:val="1"/>
      <w:numFmt w:val="lowerRoman"/>
      <w:lvlText w:val="%9."/>
      <w:lvlJc w:val="right"/>
      <w:pPr>
        <w:ind w:left="4320" w:hanging="480"/>
      </w:pPr>
    </w:lvl>
  </w:abstractNum>
  <w:abstractNum w:abstractNumId="9" w15:restartNumberingAfterBreak="0">
    <w:nsid w:val="3D180B75"/>
    <w:multiLevelType w:val="multilevel"/>
    <w:tmpl w:val="3D180B75"/>
    <w:lvl w:ilvl="0">
      <w:start w:val="1"/>
      <w:numFmt w:val="japaneseCounting"/>
      <w:lvlText w:val="%1、"/>
      <w:lvlJc w:val="left"/>
      <w:pPr>
        <w:ind w:left="480" w:hanging="48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10" w15:restartNumberingAfterBreak="0">
    <w:nsid w:val="3F7A6C8B"/>
    <w:multiLevelType w:val="multilevel"/>
    <w:tmpl w:val="3F7A6C8B"/>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11" w15:restartNumberingAfterBreak="0">
    <w:nsid w:val="3FBB24A6"/>
    <w:multiLevelType w:val="multilevel"/>
    <w:tmpl w:val="3FBB24A6"/>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12" w15:restartNumberingAfterBreak="0">
    <w:nsid w:val="48453C9E"/>
    <w:multiLevelType w:val="multilevel"/>
    <w:tmpl w:val="48453C9E"/>
    <w:lvl w:ilvl="0">
      <w:start w:val="1"/>
      <w:numFmt w:val="japaneseCounting"/>
      <w:lvlText w:val="%1、"/>
      <w:lvlJc w:val="left"/>
      <w:pPr>
        <w:ind w:left="480" w:hanging="480"/>
      </w:pPr>
      <w:rPr>
        <w:rFonts w:ascii="Arial" w:eastAsia="SimHei" w:hAnsi="Arial" w:cs="Arial"/>
        <w:lang w:val="en-US"/>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13" w15:restartNumberingAfterBreak="0">
    <w:nsid w:val="49C30AC5"/>
    <w:multiLevelType w:val="multilevel"/>
    <w:tmpl w:val="49C30AC5"/>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14" w15:restartNumberingAfterBreak="0">
    <w:nsid w:val="55D21322"/>
    <w:multiLevelType w:val="multilevel"/>
    <w:tmpl w:val="55D21322"/>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15" w15:restartNumberingAfterBreak="0">
    <w:nsid w:val="574949CD"/>
    <w:multiLevelType w:val="multilevel"/>
    <w:tmpl w:val="574949CD"/>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16" w15:restartNumberingAfterBreak="0">
    <w:nsid w:val="59632AF4"/>
    <w:multiLevelType w:val="singleLevel"/>
    <w:tmpl w:val="59632AF4"/>
    <w:lvl w:ilvl="0">
      <w:start w:val="1"/>
      <w:numFmt w:val="decimal"/>
      <w:suff w:val="nothing"/>
      <w:lvlText w:val="%1."/>
      <w:lvlJc w:val="left"/>
    </w:lvl>
  </w:abstractNum>
  <w:abstractNum w:abstractNumId="17" w15:restartNumberingAfterBreak="0">
    <w:nsid w:val="59634684"/>
    <w:multiLevelType w:val="singleLevel"/>
    <w:tmpl w:val="59634684"/>
    <w:lvl w:ilvl="0">
      <w:start w:val="1"/>
      <w:numFmt w:val="decimal"/>
      <w:suff w:val="nothing"/>
      <w:lvlText w:val="%1."/>
      <w:lvlJc w:val="left"/>
    </w:lvl>
  </w:abstractNum>
  <w:abstractNum w:abstractNumId="18" w15:restartNumberingAfterBreak="0">
    <w:nsid w:val="59715805"/>
    <w:multiLevelType w:val="multilevel"/>
    <w:tmpl w:val="59715805"/>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19" w15:restartNumberingAfterBreak="0">
    <w:nsid w:val="59715811"/>
    <w:multiLevelType w:val="multilevel"/>
    <w:tmpl w:val="59715811"/>
    <w:lvl w:ilvl="0">
      <w:start w:val="1"/>
      <w:numFmt w:val="decimal"/>
      <w:lvlText w:val="%1."/>
      <w:lvlJc w:val="left"/>
      <w:pPr>
        <w:ind w:left="360" w:hanging="360"/>
      </w:p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20" w15:restartNumberingAfterBreak="0">
    <w:nsid w:val="5971581C"/>
    <w:multiLevelType w:val="multilevel"/>
    <w:tmpl w:val="5971581C"/>
    <w:lvl w:ilvl="0">
      <w:start w:val="1"/>
      <w:numFmt w:val="decimal"/>
      <w:lvlText w:val="%1."/>
      <w:lvlJc w:val="left"/>
      <w:pPr>
        <w:ind w:left="360" w:hanging="360"/>
      </w:p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21" w15:restartNumberingAfterBreak="0">
    <w:nsid w:val="5A286879"/>
    <w:multiLevelType w:val="multilevel"/>
    <w:tmpl w:val="5A286879"/>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22" w15:restartNumberingAfterBreak="0">
    <w:nsid w:val="5B516FED"/>
    <w:multiLevelType w:val="multilevel"/>
    <w:tmpl w:val="5B516FED"/>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23" w15:restartNumberingAfterBreak="0">
    <w:nsid w:val="60BA0A80"/>
    <w:multiLevelType w:val="multilevel"/>
    <w:tmpl w:val="60BA0A80"/>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24" w15:restartNumberingAfterBreak="0">
    <w:nsid w:val="6AC960F9"/>
    <w:multiLevelType w:val="multilevel"/>
    <w:tmpl w:val="6AC960F9"/>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25" w15:restartNumberingAfterBreak="0">
    <w:nsid w:val="6C7C222C"/>
    <w:multiLevelType w:val="multilevel"/>
    <w:tmpl w:val="6C7C222C"/>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26" w15:restartNumberingAfterBreak="0">
    <w:nsid w:val="7D1571A9"/>
    <w:multiLevelType w:val="multilevel"/>
    <w:tmpl w:val="7D1571A9"/>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27" w15:restartNumberingAfterBreak="0">
    <w:nsid w:val="7D7E296D"/>
    <w:multiLevelType w:val="multilevel"/>
    <w:tmpl w:val="7D7E296D"/>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abstractNum w:abstractNumId="28" w15:restartNumberingAfterBreak="0">
    <w:nsid w:val="7E304C69"/>
    <w:multiLevelType w:val="multilevel"/>
    <w:tmpl w:val="7E304C69"/>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29" w15:restartNumberingAfterBreak="0">
    <w:nsid w:val="7FCE51D9"/>
    <w:multiLevelType w:val="multilevel"/>
    <w:tmpl w:val="7FCE51D9"/>
    <w:lvl w:ilvl="0">
      <w:start w:val="1"/>
      <w:numFmt w:val="decimal"/>
      <w:lvlText w:val="%1."/>
      <w:lvlJc w:val="left"/>
      <w:pPr>
        <w:ind w:left="480" w:hanging="360"/>
      </w:pPr>
    </w:lvl>
    <w:lvl w:ilvl="1" w:tentative="1">
      <w:start w:val="1"/>
      <w:numFmt w:val="lowerLetter"/>
      <w:lvlText w:val="%2)"/>
      <w:lvlJc w:val="left"/>
      <w:pPr>
        <w:ind w:left="960" w:hanging="420"/>
      </w:pPr>
    </w:lvl>
    <w:lvl w:ilvl="2" w:tentative="1">
      <w:start w:val="1"/>
      <w:numFmt w:val="lowerRoman"/>
      <w:lvlText w:val="%3."/>
      <w:lvlJc w:val="right"/>
      <w:pPr>
        <w:ind w:left="1380" w:hanging="420"/>
      </w:pPr>
    </w:lvl>
    <w:lvl w:ilvl="3" w:tentative="1">
      <w:start w:val="1"/>
      <w:numFmt w:val="decimal"/>
      <w:lvlText w:val="%4."/>
      <w:lvlJc w:val="left"/>
      <w:pPr>
        <w:ind w:left="1800" w:hanging="420"/>
      </w:pPr>
    </w:lvl>
    <w:lvl w:ilvl="4" w:tentative="1">
      <w:start w:val="1"/>
      <w:numFmt w:val="lowerLetter"/>
      <w:lvlText w:val="%5)"/>
      <w:lvlJc w:val="left"/>
      <w:pPr>
        <w:ind w:left="2220" w:hanging="420"/>
      </w:pPr>
    </w:lvl>
    <w:lvl w:ilvl="5" w:tentative="1">
      <w:start w:val="1"/>
      <w:numFmt w:val="lowerRoman"/>
      <w:lvlText w:val="%6."/>
      <w:lvlJc w:val="right"/>
      <w:pPr>
        <w:ind w:left="2640" w:hanging="420"/>
      </w:pPr>
    </w:lvl>
    <w:lvl w:ilvl="6" w:tentative="1">
      <w:start w:val="1"/>
      <w:numFmt w:val="decimal"/>
      <w:lvlText w:val="%7."/>
      <w:lvlJc w:val="left"/>
      <w:pPr>
        <w:ind w:left="3060" w:hanging="420"/>
      </w:pPr>
    </w:lvl>
    <w:lvl w:ilvl="7" w:tentative="1">
      <w:start w:val="1"/>
      <w:numFmt w:val="lowerLetter"/>
      <w:lvlText w:val="%8)"/>
      <w:lvlJc w:val="left"/>
      <w:pPr>
        <w:ind w:left="3480" w:hanging="420"/>
      </w:pPr>
    </w:lvl>
    <w:lvl w:ilvl="8" w:tentative="1">
      <w:start w:val="1"/>
      <w:numFmt w:val="lowerRoman"/>
      <w:lvlText w:val="%9."/>
      <w:lvlJc w:val="right"/>
      <w:pPr>
        <w:ind w:left="3900" w:hanging="420"/>
      </w:pPr>
    </w:lvl>
  </w:abstractNum>
  <w:num w:numId="1">
    <w:abstractNumId w:val="12"/>
  </w:num>
  <w:num w:numId="2">
    <w:abstractNumId w:val="6"/>
  </w:num>
  <w:num w:numId="3">
    <w:abstractNumId w:val="3"/>
  </w:num>
  <w:num w:numId="4">
    <w:abstractNumId w:val="5"/>
  </w:num>
  <w:num w:numId="5">
    <w:abstractNumId w:val="1"/>
  </w:num>
  <w:num w:numId="6">
    <w:abstractNumId w:val="9"/>
  </w:num>
  <w:num w:numId="7">
    <w:abstractNumId w:val="8"/>
  </w:num>
  <w:num w:numId="8">
    <w:abstractNumId w:val="15"/>
  </w:num>
  <w:num w:numId="9">
    <w:abstractNumId w:val="8"/>
    <w:lvlOverride w:ilvl="0">
      <w:startOverride w:val="1"/>
    </w:lvlOverride>
  </w:num>
  <w:num w:numId="10">
    <w:abstractNumId w:val="25"/>
  </w:num>
  <w:num w:numId="11">
    <w:abstractNumId w:val="28"/>
  </w:num>
  <w:num w:numId="12">
    <w:abstractNumId w:val="24"/>
  </w:num>
  <w:num w:numId="13">
    <w:abstractNumId w:val="7"/>
  </w:num>
  <w:num w:numId="14">
    <w:abstractNumId w:val="2"/>
  </w:num>
  <w:num w:numId="15">
    <w:abstractNumId w:val="11"/>
  </w:num>
  <w:num w:numId="16">
    <w:abstractNumId w:val="18"/>
    <w:lvlOverride w:ilvl="0">
      <w:startOverride w:val="1"/>
    </w:lvlOverride>
  </w:num>
  <w:num w:numId="17">
    <w:abstractNumId w:val="21"/>
  </w:num>
  <w:num w:numId="18">
    <w:abstractNumId w:val="27"/>
  </w:num>
  <w:num w:numId="19">
    <w:abstractNumId w:val="26"/>
  </w:num>
  <w:num w:numId="20">
    <w:abstractNumId w:val="29"/>
  </w:num>
  <w:num w:numId="21">
    <w:abstractNumId w:val="13"/>
  </w:num>
  <w:num w:numId="22">
    <w:abstractNumId w:val="14"/>
  </w:num>
  <w:num w:numId="23">
    <w:abstractNumId w:val="10"/>
  </w:num>
  <w:num w:numId="24">
    <w:abstractNumId w:val="0"/>
  </w:num>
  <w:num w:numId="25">
    <w:abstractNumId w:val="4"/>
  </w:num>
  <w:num w:numId="26">
    <w:abstractNumId w:val="22"/>
  </w:num>
  <w:num w:numId="27">
    <w:abstractNumId w:val="23"/>
  </w:num>
  <w:num w:numId="28">
    <w:abstractNumId w:val="17"/>
  </w:num>
  <w:num w:numId="29">
    <w:abstractNumId w:val="19"/>
    <w:lvlOverride w:ilvl="0">
      <w:startOverride w:val="1"/>
    </w:lvlOverride>
  </w:num>
  <w:num w:numId="30">
    <w:abstractNumId w:val="20"/>
    <w:lvlOverride w:ilvl="0">
      <w:startOverride w:val="1"/>
    </w:lvlOverride>
  </w:num>
  <w:num w:numId="3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defaultTabStop w:val="480"/>
  <w:evenAndOddHeaders/>
  <w:drawingGridHorizontalSpacing w:val="120"/>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23A60"/>
    <w:rsid w:val="0000103E"/>
    <w:rsid w:val="00001FFC"/>
    <w:rsid w:val="00003D9C"/>
    <w:rsid w:val="000045B6"/>
    <w:rsid w:val="00005AFD"/>
    <w:rsid w:val="00006630"/>
    <w:rsid w:val="00013038"/>
    <w:rsid w:val="0001306C"/>
    <w:rsid w:val="000131CF"/>
    <w:rsid w:val="000146F7"/>
    <w:rsid w:val="0002045F"/>
    <w:rsid w:val="00020D52"/>
    <w:rsid w:val="00023ACA"/>
    <w:rsid w:val="00024AC5"/>
    <w:rsid w:val="00024E12"/>
    <w:rsid w:val="00025150"/>
    <w:rsid w:val="00026613"/>
    <w:rsid w:val="00026BB6"/>
    <w:rsid w:val="00030340"/>
    <w:rsid w:val="00030BF8"/>
    <w:rsid w:val="00030C77"/>
    <w:rsid w:val="00030E4B"/>
    <w:rsid w:val="0003142E"/>
    <w:rsid w:val="0003418B"/>
    <w:rsid w:val="00036EBA"/>
    <w:rsid w:val="00037B03"/>
    <w:rsid w:val="000401BA"/>
    <w:rsid w:val="000423CA"/>
    <w:rsid w:val="00043826"/>
    <w:rsid w:val="00045B67"/>
    <w:rsid w:val="00050574"/>
    <w:rsid w:val="00052444"/>
    <w:rsid w:val="00055164"/>
    <w:rsid w:val="00056655"/>
    <w:rsid w:val="00062599"/>
    <w:rsid w:val="0006581E"/>
    <w:rsid w:val="0006611C"/>
    <w:rsid w:val="00070C53"/>
    <w:rsid w:val="00073C48"/>
    <w:rsid w:val="00073CF1"/>
    <w:rsid w:val="00074F21"/>
    <w:rsid w:val="00075026"/>
    <w:rsid w:val="00080CF2"/>
    <w:rsid w:val="00081C99"/>
    <w:rsid w:val="00081F16"/>
    <w:rsid w:val="00085826"/>
    <w:rsid w:val="000937F0"/>
    <w:rsid w:val="00095262"/>
    <w:rsid w:val="00096A81"/>
    <w:rsid w:val="000973E1"/>
    <w:rsid w:val="000A2B54"/>
    <w:rsid w:val="000A2F73"/>
    <w:rsid w:val="000A59D4"/>
    <w:rsid w:val="000A60A5"/>
    <w:rsid w:val="000A6953"/>
    <w:rsid w:val="000A6E18"/>
    <w:rsid w:val="000B039D"/>
    <w:rsid w:val="000B0426"/>
    <w:rsid w:val="000B3CDA"/>
    <w:rsid w:val="000B4D0C"/>
    <w:rsid w:val="000B75EA"/>
    <w:rsid w:val="000C0588"/>
    <w:rsid w:val="000C1163"/>
    <w:rsid w:val="000C2758"/>
    <w:rsid w:val="000C2AD9"/>
    <w:rsid w:val="000C33D1"/>
    <w:rsid w:val="000C4011"/>
    <w:rsid w:val="000C5D33"/>
    <w:rsid w:val="000D078B"/>
    <w:rsid w:val="000D151A"/>
    <w:rsid w:val="000D2629"/>
    <w:rsid w:val="000D2905"/>
    <w:rsid w:val="000D2A98"/>
    <w:rsid w:val="000D75B2"/>
    <w:rsid w:val="000E278B"/>
    <w:rsid w:val="000E378C"/>
    <w:rsid w:val="000E3CED"/>
    <w:rsid w:val="000E5E6E"/>
    <w:rsid w:val="000F0D13"/>
    <w:rsid w:val="000F163D"/>
    <w:rsid w:val="000F25A3"/>
    <w:rsid w:val="000F2BF0"/>
    <w:rsid w:val="000F49DE"/>
    <w:rsid w:val="00100841"/>
    <w:rsid w:val="0010191D"/>
    <w:rsid w:val="00102497"/>
    <w:rsid w:val="00103655"/>
    <w:rsid w:val="00104B27"/>
    <w:rsid w:val="00106E21"/>
    <w:rsid w:val="00111C84"/>
    <w:rsid w:val="0011202D"/>
    <w:rsid w:val="00112D51"/>
    <w:rsid w:val="00113B45"/>
    <w:rsid w:val="00114D29"/>
    <w:rsid w:val="00120877"/>
    <w:rsid w:val="0012279E"/>
    <w:rsid w:val="00122C59"/>
    <w:rsid w:val="00123722"/>
    <w:rsid w:val="0012534D"/>
    <w:rsid w:val="00126011"/>
    <w:rsid w:val="00126939"/>
    <w:rsid w:val="001276C3"/>
    <w:rsid w:val="00134D74"/>
    <w:rsid w:val="00135253"/>
    <w:rsid w:val="00135464"/>
    <w:rsid w:val="00143B60"/>
    <w:rsid w:val="00145028"/>
    <w:rsid w:val="00150744"/>
    <w:rsid w:val="00155638"/>
    <w:rsid w:val="001602FB"/>
    <w:rsid w:val="00161CD6"/>
    <w:rsid w:val="00164ED5"/>
    <w:rsid w:val="00171FDF"/>
    <w:rsid w:val="001722A5"/>
    <w:rsid w:val="00173537"/>
    <w:rsid w:val="00173658"/>
    <w:rsid w:val="001748E5"/>
    <w:rsid w:val="00177266"/>
    <w:rsid w:val="00180C0A"/>
    <w:rsid w:val="001817EF"/>
    <w:rsid w:val="00182609"/>
    <w:rsid w:val="00182757"/>
    <w:rsid w:val="001839E0"/>
    <w:rsid w:val="00185266"/>
    <w:rsid w:val="00190158"/>
    <w:rsid w:val="001934A5"/>
    <w:rsid w:val="00193EAC"/>
    <w:rsid w:val="00195B80"/>
    <w:rsid w:val="00195E63"/>
    <w:rsid w:val="00196578"/>
    <w:rsid w:val="001966AA"/>
    <w:rsid w:val="00196F8F"/>
    <w:rsid w:val="00197E84"/>
    <w:rsid w:val="001A0986"/>
    <w:rsid w:val="001A0B41"/>
    <w:rsid w:val="001A0CA9"/>
    <w:rsid w:val="001A18E2"/>
    <w:rsid w:val="001A3265"/>
    <w:rsid w:val="001A3513"/>
    <w:rsid w:val="001A387D"/>
    <w:rsid w:val="001A45BB"/>
    <w:rsid w:val="001B4941"/>
    <w:rsid w:val="001B4FE4"/>
    <w:rsid w:val="001B5362"/>
    <w:rsid w:val="001B5BD6"/>
    <w:rsid w:val="001B5C26"/>
    <w:rsid w:val="001B654A"/>
    <w:rsid w:val="001B7504"/>
    <w:rsid w:val="001C0A83"/>
    <w:rsid w:val="001C16FD"/>
    <w:rsid w:val="001C17C0"/>
    <w:rsid w:val="001C27A8"/>
    <w:rsid w:val="001C2D94"/>
    <w:rsid w:val="001C30E2"/>
    <w:rsid w:val="001D1230"/>
    <w:rsid w:val="001D26A2"/>
    <w:rsid w:val="001D479D"/>
    <w:rsid w:val="001D4BDD"/>
    <w:rsid w:val="001E134D"/>
    <w:rsid w:val="001E19B3"/>
    <w:rsid w:val="001E38EC"/>
    <w:rsid w:val="001E47F1"/>
    <w:rsid w:val="001E4BD2"/>
    <w:rsid w:val="001E53FC"/>
    <w:rsid w:val="001E6A63"/>
    <w:rsid w:val="001E6AC3"/>
    <w:rsid w:val="001E6E3C"/>
    <w:rsid w:val="001F0B00"/>
    <w:rsid w:val="001F2596"/>
    <w:rsid w:val="001F3AD7"/>
    <w:rsid w:val="001F46D3"/>
    <w:rsid w:val="001F4C80"/>
    <w:rsid w:val="001F4DCA"/>
    <w:rsid w:val="001F4E8A"/>
    <w:rsid w:val="001F4F7D"/>
    <w:rsid w:val="001F554E"/>
    <w:rsid w:val="001F59D4"/>
    <w:rsid w:val="001F6360"/>
    <w:rsid w:val="001F7DFA"/>
    <w:rsid w:val="002008E8"/>
    <w:rsid w:val="0020140A"/>
    <w:rsid w:val="00201D9B"/>
    <w:rsid w:val="00202388"/>
    <w:rsid w:val="00203C41"/>
    <w:rsid w:val="00204695"/>
    <w:rsid w:val="00205137"/>
    <w:rsid w:val="002065AD"/>
    <w:rsid w:val="00207CD2"/>
    <w:rsid w:val="002104BD"/>
    <w:rsid w:val="0021133A"/>
    <w:rsid w:val="002130DE"/>
    <w:rsid w:val="00215C75"/>
    <w:rsid w:val="00216802"/>
    <w:rsid w:val="00222111"/>
    <w:rsid w:val="00222806"/>
    <w:rsid w:val="00222B09"/>
    <w:rsid w:val="00223042"/>
    <w:rsid w:val="00223A60"/>
    <w:rsid w:val="00224372"/>
    <w:rsid w:val="00225B1A"/>
    <w:rsid w:val="00226313"/>
    <w:rsid w:val="00227BBD"/>
    <w:rsid w:val="00227E4C"/>
    <w:rsid w:val="002305BD"/>
    <w:rsid w:val="002318F9"/>
    <w:rsid w:val="00232853"/>
    <w:rsid w:val="0023550E"/>
    <w:rsid w:val="00237258"/>
    <w:rsid w:val="00240564"/>
    <w:rsid w:val="002405E8"/>
    <w:rsid w:val="00245C4A"/>
    <w:rsid w:val="00245DD7"/>
    <w:rsid w:val="0025003E"/>
    <w:rsid w:val="002509A6"/>
    <w:rsid w:val="00256473"/>
    <w:rsid w:val="002602FF"/>
    <w:rsid w:val="0026133F"/>
    <w:rsid w:val="00263388"/>
    <w:rsid w:val="00263D4E"/>
    <w:rsid w:val="0026528F"/>
    <w:rsid w:val="00265345"/>
    <w:rsid w:val="00267325"/>
    <w:rsid w:val="002702B0"/>
    <w:rsid w:val="002729F0"/>
    <w:rsid w:val="00273324"/>
    <w:rsid w:val="0027435C"/>
    <w:rsid w:val="002751EB"/>
    <w:rsid w:val="00277953"/>
    <w:rsid w:val="00277C5D"/>
    <w:rsid w:val="0028088F"/>
    <w:rsid w:val="002820F8"/>
    <w:rsid w:val="00282E1C"/>
    <w:rsid w:val="00283496"/>
    <w:rsid w:val="00283A63"/>
    <w:rsid w:val="00287B19"/>
    <w:rsid w:val="002913A7"/>
    <w:rsid w:val="00291FC7"/>
    <w:rsid w:val="00292862"/>
    <w:rsid w:val="00295913"/>
    <w:rsid w:val="00295A1D"/>
    <w:rsid w:val="00295AB3"/>
    <w:rsid w:val="00296A86"/>
    <w:rsid w:val="00296F8E"/>
    <w:rsid w:val="002977EE"/>
    <w:rsid w:val="00297A57"/>
    <w:rsid w:val="002A2444"/>
    <w:rsid w:val="002A3E89"/>
    <w:rsid w:val="002A5297"/>
    <w:rsid w:val="002A6332"/>
    <w:rsid w:val="002A762E"/>
    <w:rsid w:val="002A7CBA"/>
    <w:rsid w:val="002B0DB7"/>
    <w:rsid w:val="002B1B90"/>
    <w:rsid w:val="002B1C68"/>
    <w:rsid w:val="002B21F6"/>
    <w:rsid w:val="002B44CF"/>
    <w:rsid w:val="002B45EB"/>
    <w:rsid w:val="002B5400"/>
    <w:rsid w:val="002B67BE"/>
    <w:rsid w:val="002B69EC"/>
    <w:rsid w:val="002C479B"/>
    <w:rsid w:val="002C57C7"/>
    <w:rsid w:val="002C5820"/>
    <w:rsid w:val="002D057E"/>
    <w:rsid w:val="002D0F13"/>
    <w:rsid w:val="002E2F3D"/>
    <w:rsid w:val="002E615E"/>
    <w:rsid w:val="002E6A19"/>
    <w:rsid w:val="002F11BA"/>
    <w:rsid w:val="002F14EC"/>
    <w:rsid w:val="002F7484"/>
    <w:rsid w:val="002F77C4"/>
    <w:rsid w:val="00301065"/>
    <w:rsid w:val="00301751"/>
    <w:rsid w:val="00303C2F"/>
    <w:rsid w:val="0031027A"/>
    <w:rsid w:val="003106B6"/>
    <w:rsid w:val="003126CD"/>
    <w:rsid w:val="003171EF"/>
    <w:rsid w:val="0032023F"/>
    <w:rsid w:val="003202F9"/>
    <w:rsid w:val="003204A8"/>
    <w:rsid w:val="00321AEE"/>
    <w:rsid w:val="00323003"/>
    <w:rsid w:val="00323D3E"/>
    <w:rsid w:val="00325F06"/>
    <w:rsid w:val="003265A6"/>
    <w:rsid w:val="00326A72"/>
    <w:rsid w:val="00326DA5"/>
    <w:rsid w:val="00327CC4"/>
    <w:rsid w:val="00327D0C"/>
    <w:rsid w:val="00327DDF"/>
    <w:rsid w:val="00330EB6"/>
    <w:rsid w:val="00330F4A"/>
    <w:rsid w:val="00331948"/>
    <w:rsid w:val="00332D60"/>
    <w:rsid w:val="00332DD9"/>
    <w:rsid w:val="00333263"/>
    <w:rsid w:val="0033538D"/>
    <w:rsid w:val="00335513"/>
    <w:rsid w:val="00336F57"/>
    <w:rsid w:val="00337BF4"/>
    <w:rsid w:val="00343064"/>
    <w:rsid w:val="003435EC"/>
    <w:rsid w:val="00345B63"/>
    <w:rsid w:val="0035093C"/>
    <w:rsid w:val="00351B75"/>
    <w:rsid w:val="00352260"/>
    <w:rsid w:val="00352549"/>
    <w:rsid w:val="00354904"/>
    <w:rsid w:val="00354C08"/>
    <w:rsid w:val="003627AD"/>
    <w:rsid w:val="003631AA"/>
    <w:rsid w:val="003675F7"/>
    <w:rsid w:val="003700E9"/>
    <w:rsid w:val="003724AB"/>
    <w:rsid w:val="00372B3F"/>
    <w:rsid w:val="00375022"/>
    <w:rsid w:val="003750BC"/>
    <w:rsid w:val="00376299"/>
    <w:rsid w:val="00376CA6"/>
    <w:rsid w:val="003809FD"/>
    <w:rsid w:val="003854F3"/>
    <w:rsid w:val="00386303"/>
    <w:rsid w:val="0039366B"/>
    <w:rsid w:val="00394D63"/>
    <w:rsid w:val="003961F4"/>
    <w:rsid w:val="003A0041"/>
    <w:rsid w:val="003A0082"/>
    <w:rsid w:val="003A0C2E"/>
    <w:rsid w:val="003A1AB7"/>
    <w:rsid w:val="003A1E50"/>
    <w:rsid w:val="003A2A86"/>
    <w:rsid w:val="003A37DC"/>
    <w:rsid w:val="003A6FBB"/>
    <w:rsid w:val="003A7957"/>
    <w:rsid w:val="003B204E"/>
    <w:rsid w:val="003B382D"/>
    <w:rsid w:val="003B515A"/>
    <w:rsid w:val="003B5E23"/>
    <w:rsid w:val="003B67D3"/>
    <w:rsid w:val="003C1DC1"/>
    <w:rsid w:val="003C21B4"/>
    <w:rsid w:val="003C29AE"/>
    <w:rsid w:val="003C40A5"/>
    <w:rsid w:val="003D01DC"/>
    <w:rsid w:val="003D22AA"/>
    <w:rsid w:val="003D2A9E"/>
    <w:rsid w:val="003D3F92"/>
    <w:rsid w:val="003D4179"/>
    <w:rsid w:val="003D6E9C"/>
    <w:rsid w:val="003D7C77"/>
    <w:rsid w:val="003E003B"/>
    <w:rsid w:val="003E06A6"/>
    <w:rsid w:val="003E2CC7"/>
    <w:rsid w:val="003E452A"/>
    <w:rsid w:val="003E4DA0"/>
    <w:rsid w:val="003E706E"/>
    <w:rsid w:val="003E74AB"/>
    <w:rsid w:val="003E7714"/>
    <w:rsid w:val="003F5433"/>
    <w:rsid w:val="00400265"/>
    <w:rsid w:val="00401E00"/>
    <w:rsid w:val="00402416"/>
    <w:rsid w:val="00403072"/>
    <w:rsid w:val="004034BA"/>
    <w:rsid w:val="0040356E"/>
    <w:rsid w:val="00407654"/>
    <w:rsid w:val="004146B5"/>
    <w:rsid w:val="0041588B"/>
    <w:rsid w:val="00420FF6"/>
    <w:rsid w:val="00421FBC"/>
    <w:rsid w:val="00422E4A"/>
    <w:rsid w:val="0042379C"/>
    <w:rsid w:val="00423A1D"/>
    <w:rsid w:val="00423E94"/>
    <w:rsid w:val="00424F48"/>
    <w:rsid w:val="00425BA0"/>
    <w:rsid w:val="0043184E"/>
    <w:rsid w:val="00432ACF"/>
    <w:rsid w:val="00433BD3"/>
    <w:rsid w:val="00433C8E"/>
    <w:rsid w:val="0043510B"/>
    <w:rsid w:val="00435D07"/>
    <w:rsid w:val="00436C54"/>
    <w:rsid w:val="004370F0"/>
    <w:rsid w:val="00440460"/>
    <w:rsid w:val="00441F02"/>
    <w:rsid w:val="004420EC"/>
    <w:rsid w:val="00443FFA"/>
    <w:rsid w:val="0045384B"/>
    <w:rsid w:val="00453FBD"/>
    <w:rsid w:val="00455352"/>
    <w:rsid w:val="00455522"/>
    <w:rsid w:val="00456C78"/>
    <w:rsid w:val="00456F63"/>
    <w:rsid w:val="0045700C"/>
    <w:rsid w:val="00457FBD"/>
    <w:rsid w:val="0046751F"/>
    <w:rsid w:val="00472682"/>
    <w:rsid w:val="00472DE7"/>
    <w:rsid w:val="004737F0"/>
    <w:rsid w:val="00476D45"/>
    <w:rsid w:val="004811A8"/>
    <w:rsid w:val="0048398E"/>
    <w:rsid w:val="00484461"/>
    <w:rsid w:val="00484E3C"/>
    <w:rsid w:val="0048504A"/>
    <w:rsid w:val="00485AB3"/>
    <w:rsid w:val="004866BA"/>
    <w:rsid w:val="0048799F"/>
    <w:rsid w:val="00495DA3"/>
    <w:rsid w:val="0049744B"/>
    <w:rsid w:val="004A1CA3"/>
    <w:rsid w:val="004A336B"/>
    <w:rsid w:val="004A3C04"/>
    <w:rsid w:val="004A3E69"/>
    <w:rsid w:val="004A445F"/>
    <w:rsid w:val="004A6A4E"/>
    <w:rsid w:val="004A6D47"/>
    <w:rsid w:val="004A72B5"/>
    <w:rsid w:val="004A79D8"/>
    <w:rsid w:val="004B11D4"/>
    <w:rsid w:val="004B12E3"/>
    <w:rsid w:val="004B25CE"/>
    <w:rsid w:val="004B2A36"/>
    <w:rsid w:val="004B2BC9"/>
    <w:rsid w:val="004B6F28"/>
    <w:rsid w:val="004C0284"/>
    <w:rsid w:val="004C20FB"/>
    <w:rsid w:val="004C23AF"/>
    <w:rsid w:val="004C24B5"/>
    <w:rsid w:val="004C2CA2"/>
    <w:rsid w:val="004C5121"/>
    <w:rsid w:val="004C68A4"/>
    <w:rsid w:val="004D13EC"/>
    <w:rsid w:val="004D15AB"/>
    <w:rsid w:val="004D269D"/>
    <w:rsid w:val="004D32EF"/>
    <w:rsid w:val="004D3AEA"/>
    <w:rsid w:val="004E099B"/>
    <w:rsid w:val="004E0E51"/>
    <w:rsid w:val="004E1758"/>
    <w:rsid w:val="004E4EBB"/>
    <w:rsid w:val="004E5191"/>
    <w:rsid w:val="004E5820"/>
    <w:rsid w:val="004E7A8B"/>
    <w:rsid w:val="004F2C8B"/>
    <w:rsid w:val="004F40C2"/>
    <w:rsid w:val="004F4AC7"/>
    <w:rsid w:val="00503EB5"/>
    <w:rsid w:val="00504095"/>
    <w:rsid w:val="005052F0"/>
    <w:rsid w:val="00506EF8"/>
    <w:rsid w:val="00507719"/>
    <w:rsid w:val="00507F4E"/>
    <w:rsid w:val="0051115F"/>
    <w:rsid w:val="00515FA0"/>
    <w:rsid w:val="00521DCE"/>
    <w:rsid w:val="00523752"/>
    <w:rsid w:val="005266EF"/>
    <w:rsid w:val="005304DD"/>
    <w:rsid w:val="005331A2"/>
    <w:rsid w:val="005348E5"/>
    <w:rsid w:val="005356B9"/>
    <w:rsid w:val="00540081"/>
    <w:rsid w:val="0054219D"/>
    <w:rsid w:val="005518BA"/>
    <w:rsid w:val="00552772"/>
    <w:rsid w:val="00552827"/>
    <w:rsid w:val="00554954"/>
    <w:rsid w:val="00556AB6"/>
    <w:rsid w:val="00563EE1"/>
    <w:rsid w:val="00565943"/>
    <w:rsid w:val="00572C47"/>
    <w:rsid w:val="00573A77"/>
    <w:rsid w:val="00573C82"/>
    <w:rsid w:val="005740DB"/>
    <w:rsid w:val="0057577A"/>
    <w:rsid w:val="005767EF"/>
    <w:rsid w:val="00581E15"/>
    <w:rsid w:val="005830C4"/>
    <w:rsid w:val="00583D34"/>
    <w:rsid w:val="00584BDA"/>
    <w:rsid w:val="00585C13"/>
    <w:rsid w:val="00587540"/>
    <w:rsid w:val="00591DD1"/>
    <w:rsid w:val="0059441A"/>
    <w:rsid w:val="00596637"/>
    <w:rsid w:val="005A0251"/>
    <w:rsid w:val="005A49B8"/>
    <w:rsid w:val="005B1435"/>
    <w:rsid w:val="005B1580"/>
    <w:rsid w:val="005B2B09"/>
    <w:rsid w:val="005B4C42"/>
    <w:rsid w:val="005B544A"/>
    <w:rsid w:val="005B6DE4"/>
    <w:rsid w:val="005B741E"/>
    <w:rsid w:val="005C47A9"/>
    <w:rsid w:val="005C4982"/>
    <w:rsid w:val="005C6932"/>
    <w:rsid w:val="005C71A4"/>
    <w:rsid w:val="005D01B8"/>
    <w:rsid w:val="005D25AA"/>
    <w:rsid w:val="005D30ED"/>
    <w:rsid w:val="005D5D80"/>
    <w:rsid w:val="005D60B6"/>
    <w:rsid w:val="005D75B8"/>
    <w:rsid w:val="005E34B8"/>
    <w:rsid w:val="005E3CC3"/>
    <w:rsid w:val="005E5130"/>
    <w:rsid w:val="005F45A7"/>
    <w:rsid w:val="005F637B"/>
    <w:rsid w:val="00601558"/>
    <w:rsid w:val="00601915"/>
    <w:rsid w:val="00601D71"/>
    <w:rsid w:val="006063DD"/>
    <w:rsid w:val="00606452"/>
    <w:rsid w:val="006071D9"/>
    <w:rsid w:val="00607707"/>
    <w:rsid w:val="00610997"/>
    <w:rsid w:val="0061234D"/>
    <w:rsid w:val="00614D52"/>
    <w:rsid w:val="0061604B"/>
    <w:rsid w:val="00616565"/>
    <w:rsid w:val="00616611"/>
    <w:rsid w:val="00616D6C"/>
    <w:rsid w:val="006224A3"/>
    <w:rsid w:val="0062277D"/>
    <w:rsid w:val="00625CB3"/>
    <w:rsid w:val="006263CD"/>
    <w:rsid w:val="0062738C"/>
    <w:rsid w:val="00627AC5"/>
    <w:rsid w:val="00630161"/>
    <w:rsid w:val="00630497"/>
    <w:rsid w:val="00634654"/>
    <w:rsid w:val="00635638"/>
    <w:rsid w:val="006363C5"/>
    <w:rsid w:val="00637BB5"/>
    <w:rsid w:val="0064087E"/>
    <w:rsid w:val="0064256F"/>
    <w:rsid w:val="0064320C"/>
    <w:rsid w:val="0064342D"/>
    <w:rsid w:val="006472FC"/>
    <w:rsid w:val="00647B21"/>
    <w:rsid w:val="0065166D"/>
    <w:rsid w:val="00653026"/>
    <w:rsid w:val="006535AB"/>
    <w:rsid w:val="00654084"/>
    <w:rsid w:val="00655977"/>
    <w:rsid w:val="00657803"/>
    <w:rsid w:val="00657A05"/>
    <w:rsid w:val="0066087F"/>
    <w:rsid w:val="006648F1"/>
    <w:rsid w:val="00664BEF"/>
    <w:rsid w:val="0066508B"/>
    <w:rsid w:val="006653D2"/>
    <w:rsid w:val="00666B74"/>
    <w:rsid w:val="00666E9A"/>
    <w:rsid w:val="00667ACB"/>
    <w:rsid w:val="00672133"/>
    <w:rsid w:val="00672910"/>
    <w:rsid w:val="006747E5"/>
    <w:rsid w:val="00674E58"/>
    <w:rsid w:val="00676AE2"/>
    <w:rsid w:val="00681588"/>
    <w:rsid w:val="0068674A"/>
    <w:rsid w:val="00686E49"/>
    <w:rsid w:val="00690825"/>
    <w:rsid w:val="00691057"/>
    <w:rsid w:val="00692B4C"/>
    <w:rsid w:val="006960B1"/>
    <w:rsid w:val="00696C4A"/>
    <w:rsid w:val="0069783F"/>
    <w:rsid w:val="006A038B"/>
    <w:rsid w:val="006A471F"/>
    <w:rsid w:val="006A4F93"/>
    <w:rsid w:val="006A624E"/>
    <w:rsid w:val="006A6E13"/>
    <w:rsid w:val="006A7E87"/>
    <w:rsid w:val="006B23B2"/>
    <w:rsid w:val="006B2FF8"/>
    <w:rsid w:val="006B49D2"/>
    <w:rsid w:val="006B4B8A"/>
    <w:rsid w:val="006B4D23"/>
    <w:rsid w:val="006B6A9B"/>
    <w:rsid w:val="006B78EE"/>
    <w:rsid w:val="006C1F93"/>
    <w:rsid w:val="006C2F5A"/>
    <w:rsid w:val="006C5BF2"/>
    <w:rsid w:val="006C7A19"/>
    <w:rsid w:val="006D0A60"/>
    <w:rsid w:val="006D1A6C"/>
    <w:rsid w:val="006D1D9D"/>
    <w:rsid w:val="006D23A6"/>
    <w:rsid w:val="006D2529"/>
    <w:rsid w:val="006D2EA0"/>
    <w:rsid w:val="006D4398"/>
    <w:rsid w:val="006D5F46"/>
    <w:rsid w:val="006E11F2"/>
    <w:rsid w:val="006E197E"/>
    <w:rsid w:val="006E212F"/>
    <w:rsid w:val="006E25D0"/>
    <w:rsid w:val="006E6195"/>
    <w:rsid w:val="006F337F"/>
    <w:rsid w:val="006F408D"/>
    <w:rsid w:val="006F575F"/>
    <w:rsid w:val="006F5FC5"/>
    <w:rsid w:val="006F670A"/>
    <w:rsid w:val="006F7AD9"/>
    <w:rsid w:val="0070028F"/>
    <w:rsid w:val="00700C59"/>
    <w:rsid w:val="007011E1"/>
    <w:rsid w:val="00701330"/>
    <w:rsid w:val="007030FB"/>
    <w:rsid w:val="007048C8"/>
    <w:rsid w:val="00705132"/>
    <w:rsid w:val="007051E3"/>
    <w:rsid w:val="007055B0"/>
    <w:rsid w:val="007061DD"/>
    <w:rsid w:val="0071535A"/>
    <w:rsid w:val="007171D0"/>
    <w:rsid w:val="00720E24"/>
    <w:rsid w:val="007225CA"/>
    <w:rsid w:val="007234FD"/>
    <w:rsid w:val="007332F8"/>
    <w:rsid w:val="00733E01"/>
    <w:rsid w:val="007361FC"/>
    <w:rsid w:val="00736D7A"/>
    <w:rsid w:val="00736FDC"/>
    <w:rsid w:val="00740284"/>
    <w:rsid w:val="00741C46"/>
    <w:rsid w:val="00742066"/>
    <w:rsid w:val="0074263C"/>
    <w:rsid w:val="00742913"/>
    <w:rsid w:val="007443D9"/>
    <w:rsid w:val="00746519"/>
    <w:rsid w:val="007465F5"/>
    <w:rsid w:val="007502FD"/>
    <w:rsid w:val="00750689"/>
    <w:rsid w:val="00753AB0"/>
    <w:rsid w:val="00755CEC"/>
    <w:rsid w:val="007578C5"/>
    <w:rsid w:val="00757E24"/>
    <w:rsid w:val="00761E2A"/>
    <w:rsid w:val="00763D67"/>
    <w:rsid w:val="00764AF1"/>
    <w:rsid w:val="00765AF6"/>
    <w:rsid w:val="00765D4D"/>
    <w:rsid w:val="007669B0"/>
    <w:rsid w:val="00766E2E"/>
    <w:rsid w:val="00766E78"/>
    <w:rsid w:val="007702F8"/>
    <w:rsid w:val="0077069C"/>
    <w:rsid w:val="007720C4"/>
    <w:rsid w:val="0077289B"/>
    <w:rsid w:val="00774807"/>
    <w:rsid w:val="00776157"/>
    <w:rsid w:val="007817CC"/>
    <w:rsid w:val="00781C56"/>
    <w:rsid w:val="00782ABD"/>
    <w:rsid w:val="007843E4"/>
    <w:rsid w:val="00784830"/>
    <w:rsid w:val="007910B7"/>
    <w:rsid w:val="007932F3"/>
    <w:rsid w:val="00793C60"/>
    <w:rsid w:val="00793F6D"/>
    <w:rsid w:val="007944C7"/>
    <w:rsid w:val="00794762"/>
    <w:rsid w:val="007948E8"/>
    <w:rsid w:val="007952F0"/>
    <w:rsid w:val="007954BC"/>
    <w:rsid w:val="00797150"/>
    <w:rsid w:val="007976E9"/>
    <w:rsid w:val="007A09FA"/>
    <w:rsid w:val="007A0A38"/>
    <w:rsid w:val="007A21E8"/>
    <w:rsid w:val="007A2C08"/>
    <w:rsid w:val="007A35C6"/>
    <w:rsid w:val="007A3C08"/>
    <w:rsid w:val="007A5840"/>
    <w:rsid w:val="007B14F4"/>
    <w:rsid w:val="007B255E"/>
    <w:rsid w:val="007B30C0"/>
    <w:rsid w:val="007B3247"/>
    <w:rsid w:val="007B3B39"/>
    <w:rsid w:val="007B428D"/>
    <w:rsid w:val="007B4F6E"/>
    <w:rsid w:val="007B5E6F"/>
    <w:rsid w:val="007B6B6F"/>
    <w:rsid w:val="007B7838"/>
    <w:rsid w:val="007C0624"/>
    <w:rsid w:val="007C07A1"/>
    <w:rsid w:val="007C1D6A"/>
    <w:rsid w:val="007C203A"/>
    <w:rsid w:val="007C2EB8"/>
    <w:rsid w:val="007C3462"/>
    <w:rsid w:val="007C37BE"/>
    <w:rsid w:val="007D1062"/>
    <w:rsid w:val="007D128E"/>
    <w:rsid w:val="007D13C3"/>
    <w:rsid w:val="007D1E93"/>
    <w:rsid w:val="007D2B63"/>
    <w:rsid w:val="007D4B75"/>
    <w:rsid w:val="007D58BA"/>
    <w:rsid w:val="007D608A"/>
    <w:rsid w:val="007D7026"/>
    <w:rsid w:val="007D7ECC"/>
    <w:rsid w:val="007E082E"/>
    <w:rsid w:val="007E0D45"/>
    <w:rsid w:val="007E2DA6"/>
    <w:rsid w:val="007E4330"/>
    <w:rsid w:val="007E48AA"/>
    <w:rsid w:val="007E5C9E"/>
    <w:rsid w:val="007F1C8C"/>
    <w:rsid w:val="007F3EA4"/>
    <w:rsid w:val="007F5654"/>
    <w:rsid w:val="007F5675"/>
    <w:rsid w:val="007F79C6"/>
    <w:rsid w:val="008038FC"/>
    <w:rsid w:val="00803F4C"/>
    <w:rsid w:val="008040CB"/>
    <w:rsid w:val="0080424C"/>
    <w:rsid w:val="00804404"/>
    <w:rsid w:val="00804518"/>
    <w:rsid w:val="008046FF"/>
    <w:rsid w:val="00805A73"/>
    <w:rsid w:val="00806E6F"/>
    <w:rsid w:val="00814259"/>
    <w:rsid w:val="00814631"/>
    <w:rsid w:val="008153A9"/>
    <w:rsid w:val="00817863"/>
    <w:rsid w:val="008205E7"/>
    <w:rsid w:val="00822C32"/>
    <w:rsid w:val="00823AD2"/>
    <w:rsid w:val="00825CB4"/>
    <w:rsid w:val="00826281"/>
    <w:rsid w:val="00826524"/>
    <w:rsid w:val="0082691F"/>
    <w:rsid w:val="00826958"/>
    <w:rsid w:val="00837D6E"/>
    <w:rsid w:val="00841195"/>
    <w:rsid w:val="00841462"/>
    <w:rsid w:val="008427F7"/>
    <w:rsid w:val="00843A11"/>
    <w:rsid w:val="00845BA4"/>
    <w:rsid w:val="00852BE2"/>
    <w:rsid w:val="00855BE0"/>
    <w:rsid w:val="00855E00"/>
    <w:rsid w:val="00860FF5"/>
    <w:rsid w:val="00865C93"/>
    <w:rsid w:val="00866FC1"/>
    <w:rsid w:val="00867210"/>
    <w:rsid w:val="008679D2"/>
    <w:rsid w:val="00871515"/>
    <w:rsid w:val="0087236F"/>
    <w:rsid w:val="00872E82"/>
    <w:rsid w:val="00876444"/>
    <w:rsid w:val="00876752"/>
    <w:rsid w:val="00876AD0"/>
    <w:rsid w:val="008802C7"/>
    <w:rsid w:val="008803FA"/>
    <w:rsid w:val="008822DA"/>
    <w:rsid w:val="00884545"/>
    <w:rsid w:val="00884D9F"/>
    <w:rsid w:val="00884EE1"/>
    <w:rsid w:val="008859D4"/>
    <w:rsid w:val="00886815"/>
    <w:rsid w:val="008910B6"/>
    <w:rsid w:val="00891C4B"/>
    <w:rsid w:val="00893E78"/>
    <w:rsid w:val="0089504F"/>
    <w:rsid w:val="008967E9"/>
    <w:rsid w:val="00897558"/>
    <w:rsid w:val="00897D15"/>
    <w:rsid w:val="00897D7B"/>
    <w:rsid w:val="008A1D63"/>
    <w:rsid w:val="008A1D9B"/>
    <w:rsid w:val="008A256A"/>
    <w:rsid w:val="008A4121"/>
    <w:rsid w:val="008A435F"/>
    <w:rsid w:val="008A5DDC"/>
    <w:rsid w:val="008A632C"/>
    <w:rsid w:val="008A6D62"/>
    <w:rsid w:val="008A6EF6"/>
    <w:rsid w:val="008B114C"/>
    <w:rsid w:val="008B1C9C"/>
    <w:rsid w:val="008B36B0"/>
    <w:rsid w:val="008B5DB9"/>
    <w:rsid w:val="008B6CB5"/>
    <w:rsid w:val="008C0183"/>
    <w:rsid w:val="008C2DD7"/>
    <w:rsid w:val="008C649E"/>
    <w:rsid w:val="008D30E4"/>
    <w:rsid w:val="008D3267"/>
    <w:rsid w:val="008D3EAA"/>
    <w:rsid w:val="008D4E3D"/>
    <w:rsid w:val="008D62BB"/>
    <w:rsid w:val="008E1F05"/>
    <w:rsid w:val="008E22D7"/>
    <w:rsid w:val="008E2857"/>
    <w:rsid w:val="008E3899"/>
    <w:rsid w:val="008E60A6"/>
    <w:rsid w:val="008E6133"/>
    <w:rsid w:val="008E7494"/>
    <w:rsid w:val="008E77A3"/>
    <w:rsid w:val="008E7D43"/>
    <w:rsid w:val="008F008C"/>
    <w:rsid w:val="008F1291"/>
    <w:rsid w:val="008F3144"/>
    <w:rsid w:val="008F3533"/>
    <w:rsid w:val="008F68B3"/>
    <w:rsid w:val="008F7F09"/>
    <w:rsid w:val="009021D2"/>
    <w:rsid w:val="00903CB5"/>
    <w:rsid w:val="00907700"/>
    <w:rsid w:val="00911910"/>
    <w:rsid w:val="009143AC"/>
    <w:rsid w:val="00914CD1"/>
    <w:rsid w:val="00923F54"/>
    <w:rsid w:val="00925313"/>
    <w:rsid w:val="00926180"/>
    <w:rsid w:val="009270B8"/>
    <w:rsid w:val="00927256"/>
    <w:rsid w:val="00927C2E"/>
    <w:rsid w:val="0093144B"/>
    <w:rsid w:val="00932690"/>
    <w:rsid w:val="00934848"/>
    <w:rsid w:val="00936D8C"/>
    <w:rsid w:val="0093707A"/>
    <w:rsid w:val="009408C7"/>
    <w:rsid w:val="00941DE8"/>
    <w:rsid w:val="009504A4"/>
    <w:rsid w:val="00950B23"/>
    <w:rsid w:val="00951326"/>
    <w:rsid w:val="009556B2"/>
    <w:rsid w:val="00957C2A"/>
    <w:rsid w:val="00957CF4"/>
    <w:rsid w:val="00967C23"/>
    <w:rsid w:val="00970456"/>
    <w:rsid w:val="00972947"/>
    <w:rsid w:val="009745D2"/>
    <w:rsid w:val="00975EDD"/>
    <w:rsid w:val="009764FC"/>
    <w:rsid w:val="009820B3"/>
    <w:rsid w:val="00982BF1"/>
    <w:rsid w:val="009833EE"/>
    <w:rsid w:val="00983D6D"/>
    <w:rsid w:val="00983EA8"/>
    <w:rsid w:val="00985E8D"/>
    <w:rsid w:val="00991405"/>
    <w:rsid w:val="00994748"/>
    <w:rsid w:val="009967E3"/>
    <w:rsid w:val="009A164D"/>
    <w:rsid w:val="009A4BF9"/>
    <w:rsid w:val="009A5760"/>
    <w:rsid w:val="009A5F0C"/>
    <w:rsid w:val="009B0150"/>
    <w:rsid w:val="009B0E42"/>
    <w:rsid w:val="009B120D"/>
    <w:rsid w:val="009B54B4"/>
    <w:rsid w:val="009B7B83"/>
    <w:rsid w:val="009C0FE9"/>
    <w:rsid w:val="009C12E6"/>
    <w:rsid w:val="009C35B8"/>
    <w:rsid w:val="009C44BC"/>
    <w:rsid w:val="009C6112"/>
    <w:rsid w:val="009C62F7"/>
    <w:rsid w:val="009C7374"/>
    <w:rsid w:val="009D052D"/>
    <w:rsid w:val="009D13C1"/>
    <w:rsid w:val="009D460B"/>
    <w:rsid w:val="009D51EC"/>
    <w:rsid w:val="009D5D7D"/>
    <w:rsid w:val="009D7179"/>
    <w:rsid w:val="009E43B0"/>
    <w:rsid w:val="009E4B0A"/>
    <w:rsid w:val="009E5D8F"/>
    <w:rsid w:val="009E6DDD"/>
    <w:rsid w:val="009E7B35"/>
    <w:rsid w:val="009F2DD0"/>
    <w:rsid w:val="009F33E1"/>
    <w:rsid w:val="009F49DB"/>
    <w:rsid w:val="00A02D88"/>
    <w:rsid w:val="00A03878"/>
    <w:rsid w:val="00A04212"/>
    <w:rsid w:val="00A052C5"/>
    <w:rsid w:val="00A056EA"/>
    <w:rsid w:val="00A06A79"/>
    <w:rsid w:val="00A06B0D"/>
    <w:rsid w:val="00A07935"/>
    <w:rsid w:val="00A07B3D"/>
    <w:rsid w:val="00A07E7A"/>
    <w:rsid w:val="00A07EDB"/>
    <w:rsid w:val="00A10B15"/>
    <w:rsid w:val="00A11AFE"/>
    <w:rsid w:val="00A16161"/>
    <w:rsid w:val="00A22617"/>
    <w:rsid w:val="00A2437B"/>
    <w:rsid w:val="00A2493A"/>
    <w:rsid w:val="00A24C80"/>
    <w:rsid w:val="00A25FDD"/>
    <w:rsid w:val="00A3121D"/>
    <w:rsid w:val="00A32C1A"/>
    <w:rsid w:val="00A34941"/>
    <w:rsid w:val="00A36176"/>
    <w:rsid w:val="00A43C66"/>
    <w:rsid w:val="00A47A5F"/>
    <w:rsid w:val="00A532A3"/>
    <w:rsid w:val="00A544B0"/>
    <w:rsid w:val="00A54DF5"/>
    <w:rsid w:val="00A54F73"/>
    <w:rsid w:val="00A5535C"/>
    <w:rsid w:val="00A56D7D"/>
    <w:rsid w:val="00A60597"/>
    <w:rsid w:val="00A62E6D"/>
    <w:rsid w:val="00A663B8"/>
    <w:rsid w:val="00A67284"/>
    <w:rsid w:val="00A707E1"/>
    <w:rsid w:val="00A70F16"/>
    <w:rsid w:val="00A717A8"/>
    <w:rsid w:val="00A72728"/>
    <w:rsid w:val="00A73A85"/>
    <w:rsid w:val="00A74A3A"/>
    <w:rsid w:val="00A74AFF"/>
    <w:rsid w:val="00A74B7C"/>
    <w:rsid w:val="00A75158"/>
    <w:rsid w:val="00A81079"/>
    <w:rsid w:val="00A81956"/>
    <w:rsid w:val="00A84A0F"/>
    <w:rsid w:val="00A85F1E"/>
    <w:rsid w:val="00A97F7A"/>
    <w:rsid w:val="00AA03AF"/>
    <w:rsid w:val="00AA1340"/>
    <w:rsid w:val="00AA1BFD"/>
    <w:rsid w:val="00AA1CAD"/>
    <w:rsid w:val="00AA3E74"/>
    <w:rsid w:val="00AA4F6C"/>
    <w:rsid w:val="00AA609F"/>
    <w:rsid w:val="00AB11B4"/>
    <w:rsid w:val="00AB13E7"/>
    <w:rsid w:val="00AB2C42"/>
    <w:rsid w:val="00AB33EA"/>
    <w:rsid w:val="00AB6675"/>
    <w:rsid w:val="00AB7804"/>
    <w:rsid w:val="00AC10A7"/>
    <w:rsid w:val="00AC1931"/>
    <w:rsid w:val="00AC23AD"/>
    <w:rsid w:val="00AC7B65"/>
    <w:rsid w:val="00AD192F"/>
    <w:rsid w:val="00AD313F"/>
    <w:rsid w:val="00AE02A2"/>
    <w:rsid w:val="00AE1E5E"/>
    <w:rsid w:val="00AE23A1"/>
    <w:rsid w:val="00AE3461"/>
    <w:rsid w:val="00AE5016"/>
    <w:rsid w:val="00AE5018"/>
    <w:rsid w:val="00AE6CE3"/>
    <w:rsid w:val="00AF06F8"/>
    <w:rsid w:val="00AF07BF"/>
    <w:rsid w:val="00AF0F50"/>
    <w:rsid w:val="00AF25B9"/>
    <w:rsid w:val="00AF2A2C"/>
    <w:rsid w:val="00AF2D41"/>
    <w:rsid w:val="00AF32E3"/>
    <w:rsid w:val="00AF3482"/>
    <w:rsid w:val="00AF3956"/>
    <w:rsid w:val="00AF3FA3"/>
    <w:rsid w:val="00AF42CC"/>
    <w:rsid w:val="00AF62B0"/>
    <w:rsid w:val="00AF66F5"/>
    <w:rsid w:val="00AF6E11"/>
    <w:rsid w:val="00B04AE1"/>
    <w:rsid w:val="00B07E8F"/>
    <w:rsid w:val="00B10028"/>
    <w:rsid w:val="00B101F3"/>
    <w:rsid w:val="00B104C4"/>
    <w:rsid w:val="00B11AF5"/>
    <w:rsid w:val="00B12E54"/>
    <w:rsid w:val="00B12F5E"/>
    <w:rsid w:val="00B135C5"/>
    <w:rsid w:val="00B15EA9"/>
    <w:rsid w:val="00B175B1"/>
    <w:rsid w:val="00B17C04"/>
    <w:rsid w:val="00B201AC"/>
    <w:rsid w:val="00B228FF"/>
    <w:rsid w:val="00B24128"/>
    <w:rsid w:val="00B25044"/>
    <w:rsid w:val="00B27E12"/>
    <w:rsid w:val="00B30039"/>
    <w:rsid w:val="00B30EC1"/>
    <w:rsid w:val="00B3113E"/>
    <w:rsid w:val="00B31D51"/>
    <w:rsid w:val="00B32C7A"/>
    <w:rsid w:val="00B33367"/>
    <w:rsid w:val="00B3384A"/>
    <w:rsid w:val="00B346C2"/>
    <w:rsid w:val="00B3698D"/>
    <w:rsid w:val="00B374B1"/>
    <w:rsid w:val="00B37FA6"/>
    <w:rsid w:val="00B44057"/>
    <w:rsid w:val="00B44283"/>
    <w:rsid w:val="00B45D06"/>
    <w:rsid w:val="00B460A8"/>
    <w:rsid w:val="00B473E1"/>
    <w:rsid w:val="00B51F9E"/>
    <w:rsid w:val="00B52A33"/>
    <w:rsid w:val="00B52FC9"/>
    <w:rsid w:val="00B5388A"/>
    <w:rsid w:val="00B53B9A"/>
    <w:rsid w:val="00B54196"/>
    <w:rsid w:val="00B56D4C"/>
    <w:rsid w:val="00B643C8"/>
    <w:rsid w:val="00B6500A"/>
    <w:rsid w:val="00B66F60"/>
    <w:rsid w:val="00B718DF"/>
    <w:rsid w:val="00B73AA3"/>
    <w:rsid w:val="00B74085"/>
    <w:rsid w:val="00B75D16"/>
    <w:rsid w:val="00B773AE"/>
    <w:rsid w:val="00B77568"/>
    <w:rsid w:val="00B77C7A"/>
    <w:rsid w:val="00B83444"/>
    <w:rsid w:val="00B85C9A"/>
    <w:rsid w:val="00B874DF"/>
    <w:rsid w:val="00B87FAE"/>
    <w:rsid w:val="00B90058"/>
    <w:rsid w:val="00B905A3"/>
    <w:rsid w:val="00B90950"/>
    <w:rsid w:val="00B92653"/>
    <w:rsid w:val="00B932DA"/>
    <w:rsid w:val="00B945C9"/>
    <w:rsid w:val="00B960EA"/>
    <w:rsid w:val="00B969CA"/>
    <w:rsid w:val="00B972ED"/>
    <w:rsid w:val="00BA00A9"/>
    <w:rsid w:val="00BA0FD4"/>
    <w:rsid w:val="00BA1E53"/>
    <w:rsid w:val="00BA4832"/>
    <w:rsid w:val="00BA4B68"/>
    <w:rsid w:val="00BA57D0"/>
    <w:rsid w:val="00BA6A89"/>
    <w:rsid w:val="00BB0C50"/>
    <w:rsid w:val="00BB19B8"/>
    <w:rsid w:val="00BB269B"/>
    <w:rsid w:val="00BB413C"/>
    <w:rsid w:val="00BB4979"/>
    <w:rsid w:val="00BB51A4"/>
    <w:rsid w:val="00BB5E94"/>
    <w:rsid w:val="00BC4E80"/>
    <w:rsid w:val="00BC5622"/>
    <w:rsid w:val="00BC6CD1"/>
    <w:rsid w:val="00BD1269"/>
    <w:rsid w:val="00BD677B"/>
    <w:rsid w:val="00BD723E"/>
    <w:rsid w:val="00BD7A7D"/>
    <w:rsid w:val="00BE5112"/>
    <w:rsid w:val="00BE7004"/>
    <w:rsid w:val="00BE70B2"/>
    <w:rsid w:val="00BF4F87"/>
    <w:rsid w:val="00BF6824"/>
    <w:rsid w:val="00BF70C0"/>
    <w:rsid w:val="00BF7BC1"/>
    <w:rsid w:val="00C02174"/>
    <w:rsid w:val="00C05684"/>
    <w:rsid w:val="00C069B2"/>
    <w:rsid w:val="00C1129C"/>
    <w:rsid w:val="00C113F1"/>
    <w:rsid w:val="00C14798"/>
    <w:rsid w:val="00C1485E"/>
    <w:rsid w:val="00C14F63"/>
    <w:rsid w:val="00C150E6"/>
    <w:rsid w:val="00C15D08"/>
    <w:rsid w:val="00C17072"/>
    <w:rsid w:val="00C2109D"/>
    <w:rsid w:val="00C249B8"/>
    <w:rsid w:val="00C27A3B"/>
    <w:rsid w:val="00C306CB"/>
    <w:rsid w:val="00C32E2B"/>
    <w:rsid w:val="00C33D9A"/>
    <w:rsid w:val="00C34001"/>
    <w:rsid w:val="00C34C0E"/>
    <w:rsid w:val="00C37988"/>
    <w:rsid w:val="00C37B85"/>
    <w:rsid w:val="00C416D6"/>
    <w:rsid w:val="00C43530"/>
    <w:rsid w:val="00C45D6A"/>
    <w:rsid w:val="00C46E66"/>
    <w:rsid w:val="00C47DAE"/>
    <w:rsid w:val="00C5501B"/>
    <w:rsid w:val="00C628D5"/>
    <w:rsid w:val="00C63132"/>
    <w:rsid w:val="00C63A88"/>
    <w:rsid w:val="00C63C21"/>
    <w:rsid w:val="00C65009"/>
    <w:rsid w:val="00C65A95"/>
    <w:rsid w:val="00C66330"/>
    <w:rsid w:val="00C7038B"/>
    <w:rsid w:val="00C716C5"/>
    <w:rsid w:val="00C7349D"/>
    <w:rsid w:val="00C76385"/>
    <w:rsid w:val="00C814DE"/>
    <w:rsid w:val="00C837B1"/>
    <w:rsid w:val="00C85367"/>
    <w:rsid w:val="00C872D7"/>
    <w:rsid w:val="00C9266C"/>
    <w:rsid w:val="00C93FF3"/>
    <w:rsid w:val="00C97CF2"/>
    <w:rsid w:val="00CA2DE6"/>
    <w:rsid w:val="00CA7334"/>
    <w:rsid w:val="00CA767C"/>
    <w:rsid w:val="00CB45E0"/>
    <w:rsid w:val="00CB4911"/>
    <w:rsid w:val="00CB6BF9"/>
    <w:rsid w:val="00CB71F9"/>
    <w:rsid w:val="00CB7461"/>
    <w:rsid w:val="00CB7923"/>
    <w:rsid w:val="00CC1563"/>
    <w:rsid w:val="00CC1CD3"/>
    <w:rsid w:val="00CC242F"/>
    <w:rsid w:val="00CC2AAF"/>
    <w:rsid w:val="00CC3A37"/>
    <w:rsid w:val="00CC630E"/>
    <w:rsid w:val="00CC7278"/>
    <w:rsid w:val="00CD118C"/>
    <w:rsid w:val="00CD2211"/>
    <w:rsid w:val="00CD5A44"/>
    <w:rsid w:val="00CE09F5"/>
    <w:rsid w:val="00CE3277"/>
    <w:rsid w:val="00CE6237"/>
    <w:rsid w:val="00CE72A3"/>
    <w:rsid w:val="00CE76FE"/>
    <w:rsid w:val="00CF126B"/>
    <w:rsid w:val="00CF387D"/>
    <w:rsid w:val="00CF39D7"/>
    <w:rsid w:val="00CF7599"/>
    <w:rsid w:val="00D00F45"/>
    <w:rsid w:val="00D020D6"/>
    <w:rsid w:val="00D032DB"/>
    <w:rsid w:val="00D03642"/>
    <w:rsid w:val="00D03718"/>
    <w:rsid w:val="00D04619"/>
    <w:rsid w:val="00D04C57"/>
    <w:rsid w:val="00D06A2A"/>
    <w:rsid w:val="00D07597"/>
    <w:rsid w:val="00D07808"/>
    <w:rsid w:val="00D07C6A"/>
    <w:rsid w:val="00D110D4"/>
    <w:rsid w:val="00D12612"/>
    <w:rsid w:val="00D1451E"/>
    <w:rsid w:val="00D145CE"/>
    <w:rsid w:val="00D15CBA"/>
    <w:rsid w:val="00D16E85"/>
    <w:rsid w:val="00D17DDD"/>
    <w:rsid w:val="00D212A9"/>
    <w:rsid w:val="00D213FA"/>
    <w:rsid w:val="00D21FB9"/>
    <w:rsid w:val="00D23ABE"/>
    <w:rsid w:val="00D24DB0"/>
    <w:rsid w:val="00D26003"/>
    <w:rsid w:val="00D26752"/>
    <w:rsid w:val="00D26936"/>
    <w:rsid w:val="00D30A25"/>
    <w:rsid w:val="00D32185"/>
    <w:rsid w:val="00D34399"/>
    <w:rsid w:val="00D408EA"/>
    <w:rsid w:val="00D4140F"/>
    <w:rsid w:val="00D504C9"/>
    <w:rsid w:val="00D512DA"/>
    <w:rsid w:val="00D51433"/>
    <w:rsid w:val="00D52158"/>
    <w:rsid w:val="00D521F9"/>
    <w:rsid w:val="00D532FD"/>
    <w:rsid w:val="00D5647C"/>
    <w:rsid w:val="00D57A51"/>
    <w:rsid w:val="00D60F34"/>
    <w:rsid w:val="00D6196A"/>
    <w:rsid w:val="00D67A2A"/>
    <w:rsid w:val="00D713D8"/>
    <w:rsid w:val="00D733C4"/>
    <w:rsid w:val="00D735DA"/>
    <w:rsid w:val="00D7397A"/>
    <w:rsid w:val="00D75839"/>
    <w:rsid w:val="00D80E9E"/>
    <w:rsid w:val="00D820D1"/>
    <w:rsid w:val="00D833DD"/>
    <w:rsid w:val="00D83E72"/>
    <w:rsid w:val="00D859DC"/>
    <w:rsid w:val="00D919C2"/>
    <w:rsid w:val="00D91BC7"/>
    <w:rsid w:val="00D94C6E"/>
    <w:rsid w:val="00D966D3"/>
    <w:rsid w:val="00D96D6D"/>
    <w:rsid w:val="00DA0046"/>
    <w:rsid w:val="00DA0A6B"/>
    <w:rsid w:val="00DA2E21"/>
    <w:rsid w:val="00DA666E"/>
    <w:rsid w:val="00DA6C1C"/>
    <w:rsid w:val="00DB085F"/>
    <w:rsid w:val="00DB2429"/>
    <w:rsid w:val="00DB302C"/>
    <w:rsid w:val="00DB5B6F"/>
    <w:rsid w:val="00DB61ED"/>
    <w:rsid w:val="00DB7A04"/>
    <w:rsid w:val="00DB7A1C"/>
    <w:rsid w:val="00DC04BD"/>
    <w:rsid w:val="00DC1BD3"/>
    <w:rsid w:val="00DC2673"/>
    <w:rsid w:val="00DC302A"/>
    <w:rsid w:val="00DC7390"/>
    <w:rsid w:val="00DD03A5"/>
    <w:rsid w:val="00DD171C"/>
    <w:rsid w:val="00DD353C"/>
    <w:rsid w:val="00DD4653"/>
    <w:rsid w:val="00DD6E6C"/>
    <w:rsid w:val="00DE0B61"/>
    <w:rsid w:val="00DE1191"/>
    <w:rsid w:val="00DE4D8E"/>
    <w:rsid w:val="00DE64BB"/>
    <w:rsid w:val="00DE73B2"/>
    <w:rsid w:val="00DE7A3E"/>
    <w:rsid w:val="00DF1131"/>
    <w:rsid w:val="00DF123D"/>
    <w:rsid w:val="00DF3670"/>
    <w:rsid w:val="00DF48F6"/>
    <w:rsid w:val="00DF5C8D"/>
    <w:rsid w:val="00DF6036"/>
    <w:rsid w:val="00DF6E5B"/>
    <w:rsid w:val="00E01046"/>
    <w:rsid w:val="00E019BD"/>
    <w:rsid w:val="00E03AAB"/>
    <w:rsid w:val="00E04D35"/>
    <w:rsid w:val="00E0522E"/>
    <w:rsid w:val="00E05DC8"/>
    <w:rsid w:val="00E076BD"/>
    <w:rsid w:val="00E102AE"/>
    <w:rsid w:val="00E122DB"/>
    <w:rsid w:val="00E1318A"/>
    <w:rsid w:val="00E14692"/>
    <w:rsid w:val="00E17B01"/>
    <w:rsid w:val="00E20F7A"/>
    <w:rsid w:val="00E216B4"/>
    <w:rsid w:val="00E21FB7"/>
    <w:rsid w:val="00E220DE"/>
    <w:rsid w:val="00E24E7C"/>
    <w:rsid w:val="00E252E7"/>
    <w:rsid w:val="00E275AA"/>
    <w:rsid w:val="00E278CF"/>
    <w:rsid w:val="00E31085"/>
    <w:rsid w:val="00E31694"/>
    <w:rsid w:val="00E353BA"/>
    <w:rsid w:val="00E35D02"/>
    <w:rsid w:val="00E35F9A"/>
    <w:rsid w:val="00E36F10"/>
    <w:rsid w:val="00E3733D"/>
    <w:rsid w:val="00E4005B"/>
    <w:rsid w:val="00E4065D"/>
    <w:rsid w:val="00E422E7"/>
    <w:rsid w:val="00E436AD"/>
    <w:rsid w:val="00E46C2E"/>
    <w:rsid w:val="00E51680"/>
    <w:rsid w:val="00E5172F"/>
    <w:rsid w:val="00E53CEA"/>
    <w:rsid w:val="00E53EE3"/>
    <w:rsid w:val="00E55B10"/>
    <w:rsid w:val="00E579EA"/>
    <w:rsid w:val="00E57DF2"/>
    <w:rsid w:val="00E60A8C"/>
    <w:rsid w:val="00E60FAA"/>
    <w:rsid w:val="00E61671"/>
    <w:rsid w:val="00E62C63"/>
    <w:rsid w:val="00E62E24"/>
    <w:rsid w:val="00E62E4E"/>
    <w:rsid w:val="00E6369E"/>
    <w:rsid w:val="00E64C6C"/>
    <w:rsid w:val="00E677FC"/>
    <w:rsid w:val="00E67F5F"/>
    <w:rsid w:val="00E710E7"/>
    <w:rsid w:val="00E74071"/>
    <w:rsid w:val="00E758FF"/>
    <w:rsid w:val="00E846BB"/>
    <w:rsid w:val="00E849E2"/>
    <w:rsid w:val="00E84C19"/>
    <w:rsid w:val="00E852DF"/>
    <w:rsid w:val="00E85F0E"/>
    <w:rsid w:val="00E87124"/>
    <w:rsid w:val="00E9049F"/>
    <w:rsid w:val="00E90505"/>
    <w:rsid w:val="00E90A43"/>
    <w:rsid w:val="00E91423"/>
    <w:rsid w:val="00E92967"/>
    <w:rsid w:val="00E93325"/>
    <w:rsid w:val="00E9355F"/>
    <w:rsid w:val="00EA2765"/>
    <w:rsid w:val="00EA28FF"/>
    <w:rsid w:val="00EA2964"/>
    <w:rsid w:val="00EA3031"/>
    <w:rsid w:val="00EA3BD6"/>
    <w:rsid w:val="00EA57B8"/>
    <w:rsid w:val="00EA65B9"/>
    <w:rsid w:val="00EA7F12"/>
    <w:rsid w:val="00EA7F84"/>
    <w:rsid w:val="00EB2092"/>
    <w:rsid w:val="00EB40C1"/>
    <w:rsid w:val="00EB70CD"/>
    <w:rsid w:val="00EB7778"/>
    <w:rsid w:val="00EC0E02"/>
    <w:rsid w:val="00EC1B07"/>
    <w:rsid w:val="00EC33FF"/>
    <w:rsid w:val="00ED1586"/>
    <w:rsid w:val="00ED2BA9"/>
    <w:rsid w:val="00ED3C71"/>
    <w:rsid w:val="00ED4764"/>
    <w:rsid w:val="00EE07FD"/>
    <w:rsid w:val="00EE0B91"/>
    <w:rsid w:val="00EE0E00"/>
    <w:rsid w:val="00EE1588"/>
    <w:rsid w:val="00EE3C47"/>
    <w:rsid w:val="00EE6191"/>
    <w:rsid w:val="00EF0720"/>
    <w:rsid w:val="00EF0AD1"/>
    <w:rsid w:val="00EF0EB5"/>
    <w:rsid w:val="00EF1145"/>
    <w:rsid w:val="00EF1E21"/>
    <w:rsid w:val="00EF2520"/>
    <w:rsid w:val="00EF2AC1"/>
    <w:rsid w:val="00EF40D3"/>
    <w:rsid w:val="00EF4D78"/>
    <w:rsid w:val="00EF60E5"/>
    <w:rsid w:val="00EF6B7D"/>
    <w:rsid w:val="00EF7372"/>
    <w:rsid w:val="00F00132"/>
    <w:rsid w:val="00F0228F"/>
    <w:rsid w:val="00F03987"/>
    <w:rsid w:val="00F0427C"/>
    <w:rsid w:val="00F06C42"/>
    <w:rsid w:val="00F07501"/>
    <w:rsid w:val="00F14896"/>
    <w:rsid w:val="00F14C67"/>
    <w:rsid w:val="00F161A8"/>
    <w:rsid w:val="00F17E33"/>
    <w:rsid w:val="00F24129"/>
    <w:rsid w:val="00F249D2"/>
    <w:rsid w:val="00F24CF5"/>
    <w:rsid w:val="00F24D48"/>
    <w:rsid w:val="00F24DE0"/>
    <w:rsid w:val="00F25030"/>
    <w:rsid w:val="00F252BF"/>
    <w:rsid w:val="00F27EB5"/>
    <w:rsid w:val="00F31256"/>
    <w:rsid w:val="00F34560"/>
    <w:rsid w:val="00F3536D"/>
    <w:rsid w:val="00F36D9C"/>
    <w:rsid w:val="00F36DD3"/>
    <w:rsid w:val="00F417F6"/>
    <w:rsid w:val="00F42D69"/>
    <w:rsid w:val="00F524BD"/>
    <w:rsid w:val="00F52606"/>
    <w:rsid w:val="00F52813"/>
    <w:rsid w:val="00F5380D"/>
    <w:rsid w:val="00F562A3"/>
    <w:rsid w:val="00F63376"/>
    <w:rsid w:val="00F63A6C"/>
    <w:rsid w:val="00F63B8C"/>
    <w:rsid w:val="00F63EB5"/>
    <w:rsid w:val="00F64AC9"/>
    <w:rsid w:val="00F674C4"/>
    <w:rsid w:val="00F712EB"/>
    <w:rsid w:val="00F73D7B"/>
    <w:rsid w:val="00F74869"/>
    <w:rsid w:val="00F74EF4"/>
    <w:rsid w:val="00F74F11"/>
    <w:rsid w:val="00F80579"/>
    <w:rsid w:val="00F81C0F"/>
    <w:rsid w:val="00F82152"/>
    <w:rsid w:val="00F8487A"/>
    <w:rsid w:val="00F854A3"/>
    <w:rsid w:val="00F8551D"/>
    <w:rsid w:val="00F85B23"/>
    <w:rsid w:val="00F86077"/>
    <w:rsid w:val="00F8613E"/>
    <w:rsid w:val="00F879FD"/>
    <w:rsid w:val="00F943C9"/>
    <w:rsid w:val="00F978DE"/>
    <w:rsid w:val="00FA2D11"/>
    <w:rsid w:val="00FA7254"/>
    <w:rsid w:val="00FB0720"/>
    <w:rsid w:val="00FB14BB"/>
    <w:rsid w:val="00FB3510"/>
    <w:rsid w:val="00FB573F"/>
    <w:rsid w:val="00FB5F5A"/>
    <w:rsid w:val="00FB7856"/>
    <w:rsid w:val="00FB7BA1"/>
    <w:rsid w:val="00FB7F3C"/>
    <w:rsid w:val="00FC0933"/>
    <w:rsid w:val="00FC0E90"/>
    <w:rsid w:val="00FC0FC7"/>
    <w:rsid w:val="00FC39D7"/>
    <w:rsid w:val="00FC3F24"/>
    <w:rsid w:val="00FC5A75"/>
    <w:rsid w:val="00FC70C0"/>
    <w:rsid w:val="00FC7E2A"/>
    <w:rsid w:val="00FD1EB3"/>
    <w:rsid w:val="00FD29EE"/>
    <w:rsid w:val="00FD6A38"/>
    <w:rsid w:val="00FD7366"/>
    <w:rsid w:val="00FD7A40"/>
    <w:rsid w:val="00FE15E1"/>
    <w:rsid w:val="00FE2FC6"/>
    <w:rsid w:val="00FE318A"/>
    <w:rsid w:val="00FE5113"/>
    <w:rsid w:val="00FE52DD"/>
    <w:rsid w:val="00FE707B"/>
    <w:rsid w:val="00FE716A"/>
    <w:rsid w:val="00FF096A"/>
    <w:rsid w:val="00FF1064"/>
    <w:rsid w:val="00FF1833"/>
    <w:rsid w:val="00FF53DC"/>
    <w:rsid w:val="00FF5975"/>
    <w:rsid w:val="00FF7592"/>
    <w:rsid w:val="0104054F"/>
    <w:rsid w:val="0D760FDB"/>
    <w:rsid w:val="17F4429D"/>
    <w:rsid w:val="1D710D2A"/>
    <w:rsid w:val="1F0C6343"/>
    <w:rsid w:val="247972D5"/>
    <w:rsid w:val="2C96645C"/>
    <w:rsid w:val="33176493"/>
    <w:rsid w:val="3589796D"/>
    <w:rsid w:val="46640EEB"/>
    <w:rsid w:val="4FA57B98"/>
    <w:rsid w:val="52554191"/>
    <w:rsid w:val="52F81778"/>
    <w:rsid w:val="58315425"/>
    <w:rsid w:val="5D37016E"/>
    <w:rsid w:val="5EF61685"/>
    <w:rsid w:val="620A610D"/>
    <w:rsid w:val="68515AE1"/>
    <w:rsid w:val="69452BC2"/>
    <w:rsid w:val="6EF57AD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5:docId w15:val="{C5EC969C-CA3A-49B5-9918-A30393A1F4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semiHidden="1" w:unhideWhenUsed="1"/>
    <w:lsdException w:name="footnote text" w:semiHidden="1" w:unhideWhenUsed="1"/>
    <w:lsdException w:name="annotation text" w:semiHidden="1" w:unhideWhenUsed="1"/>
    <w:lsdException w:name="header" w:unhideWhenUsed="1"/>
    <w:lsdException w:name="footer"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uiPriority="0" w:qFormat="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unhideWhenUsed="1" w:qFormat="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rPr>
      <w:rFonts w:asciiTheme="minorHAnsi" w:eastAsiaTheme="minorEastAsia" w:hAnsiTheme="minorHAnsi" w:cstheme="minorBidi"/>
      <w:kern w:val="2"/>
      <w:sz w:val="24"/>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
    <w:name w:val="toc 7"/>
    <w:basedOn w:val="a"/>
    <w:next w:val="a"/>
    <w:uiPriority w:val="39"/>
    <w:unhideWhenUsed/>
    <w:qFormat/>
    <w:pPr>
      <w:ind w:left="1440"/>
    </w:pPr>
    <w:rPr>
      <w:sz w:val="18"/>
      <w:szCs w:val="18"/>
    </w:rPr>
  </w:style>
  <w:style w:type="paragraph" w:styleId="31">
    <w:name w:val="Body Text 3"/>
    <w:basedOn w:val="a"/>
    <w:link w:val="32"/>
    <w:qFormat/>
    <w:pPr>
      <w:spacing w:after="120" w:line="280" w:lineRule="exact"/>
    </w:pPr>
    <w:rPr>
      <w:rFonts w:ascii="Calibri" w:eastAsia="新細明體" w:hAnsi="Calibri" w:cs="Times New Roman"/>
      <w:sz w:val="16"/>
      <w:szCs w:val="16"/>
    </w:rPr>
  </w:style>
  <w:style w:type="paragraph" w:styleId="5">
    <w:name w:val="toc 5"/>
    <w:basedOn w:val="a"/>
    <w:next w:val="a"/>
    <w:uiPriority w:val="39"/>
    <w:unhideWhenUsed/>
    <w:qFormat/>
    <w:pPr>
      <w:ind w:left="960"/>
    </w:pPr>
    <w:rPr>
      <w:sz w:val="18"/>
      <w:szCs w:val="18"/>
    </w:rPr>
  </w:style>
  <w:style w:type="paragraph" w:styleId="33">
    <w:name w:val="toc 3"/>
    <w:basedOn w:val="a"/>
    <w:next w:val="a"/>
    <w:uiPriority w:val="39"/>
    <w:qFormat/>
    <w:pPr>
      <w:ind w:left="480"/>
    </w:pPr>
    <w:rPr>
      <w:rFonts w:eastAsia="SimHei"/>
      <w:iCs/>
      <w:szCs w:val="20"/>
    </w:rPr>
  </w:style>
  <w:style w:type="paragraph" w:styleId="a3">
    <w:name w:val="Plain Text"/>
    <w:basedOn w:val="a"/>
    <w:link w:val="a4"/>
    <w:qFormat/>
    <w:rPr>
      <w:rFonts w:ascii="細明體" w:eastAsia="細明體" w:hAnsi="Courier New" w:cs="Times New Roman"/>
      <w:szCs w:val="20"/>
    </w:rPr>
  </w:style>
  <w:style w:type="paragraph" w:styleId="8">
    <w:name w:val="toc 8"/>
    <w:basedOn w:val="a"/>
    <w:next w:val="a"/>
    <w:uiPriority w:val="39"/>
    <w:unhideWhenUsed/>
    <w:qFormat/>
    <w:pPr>
      <w:ind w:left="1680"/>
    </w:pPr>
    <w:rPr>
      <w:sz w:val="18"/>
      <w:szCs w:val="18"/>
    </w:rPr>
  </w:style>
  <w:style w:type="paragraph" w:styleId="a5">
    <w:name w:val="Balloon Text"/>
    <w:basedOn w:val="a"/>
    <w:link w:val="a6"/>
    <w:uiPriority w:val="99"/>
    <w:unhideWhenUsed/>
    <w:qFormat/>
    <w:rPr>
      <w:rFonts w:asciiTheme="majorHAnsi" w:eastAsiaTheme="majorEastAsia" w:hAnsiTheme="majorHAnsi" w:cstheme="majorBidi"/>
      <w:sz w:val="18"/>
      <w:szCs w:val="18"/>
    </w:rPr>
  </w:style>
  <w:style w:type="paragraph" w:styleId="a7">
    <w:name w:val="footer"/>
    <w:basedOn w:val="a"/>
    <w:link w:val="a8"/>
    <w:unhideWhenUsed/>
    <w:qFormat/>
    <w:pPr>
      <w:tabs>
        <w:tab w:val="center" w:pos="4153"/>
        <w:tab w:val="right" w:pos="8306"/>
      </w:tabs>
      <w:snapToGrid w:val="0"/>
    </w:pPr>
    <w:rPr>
      <w:sz w:val="20"/>
      <w:szCs w:val="20"/>
    </w:rPr>
  </w:style>
  <w:style w:type="paragraph" w:styleId="a9">
    <w:name w:val="header"/>
    <w:basedOn w:val="a"/>
    <w:link w:val="aa"/>
    <w:uiPriority w:val="99"/>
    <w:unhideWhenUsed/>
    <w:pPr>
      <w:tabs>
        <w:tab w:val="center" w:pos="4153"/>
        <w:tab w:val="right" w:pos="8306"/>
      </w:tabs>
      <w:snapToGrid w:val="0"/>
    </w:pPr>
    <w:rPr>
      <w:sz w:val="20"/>
      <w:szCs w:val="20"/>
    </w:rPr>
  </w:style>
  <w:style w:type="paragraph" w:styleId="11">
    <w:name w:val="toc 1"/>
    <w:basedOn w:val="a"/>
    <w:next w:val="a"/>
    <w:uiPriority w:val="39"/>
    <w:qFormat/>
    <w:pPr>
      <w:spacing w:before="120" w:after="120"/>
    </w:pPr>
    <w:rPr>
      <w:rFonts w:eastAsia="SimHei"/>
      <w:b/>
      <w:bCs/>
      <w:caps/>
      <w:szCs w:val="20"/>
    </w:rPr>
  </w:style>
  <w:style w:type="paragraph" w:styleId="4">
    <w:name w:val="toc 4"/>
    <w:basedOn w:val="a"/>
    <w:next w:val="a"/>
    <w:uiPriority w:val="39"/>
    <w:unhideWhenUsed/>
    <w:qFormat/>
    <w:pPr>
      <w:ind w:left="720"/>
    </w:pPr>
    <w:rPr>
      <w:sz w:val="18"/>
      <w:szCs w:val="18"/>
    </w:rPr>
  </w:style>
  <w:style w:type="paragraph" w:styleId="6">
    <w:name w:val="toc 6"/>
    <w:basedOn w:val="a"/>
    <w:next w:val="a"/>
    <w:uiPriority w:val="39"/>
    <w:unhideWhenUsed/>
    <w:qFormat/>
    <w:pPr>
      <w:ind w:left="1200"/>
    </w:pPr>
    <w:rPr>
      <w:sz w:val="18"/>
      <w:szCs w:val="18"/>
    </w:rPr>
  </w:style>
  <w:style w:type="paragraph" w:styleId="21">
    <w:name w:val="toc 2"/>
    <w:basedOn w:val="a"/>
    <w:next w:val="a"/>
    <w:uiPriority w:val="39"/>
    <w:qFormat/>
    <w:pPr>
      <w:ind w:left="240"/>
    </w:pPr>
    <w:rPr>
      <w:rFonts w:eastAsia="SimHei"/>
      <w:b/>
      <w:smallCaps/>
      <w:szCs w:val="20"/>
    </w:rPr>
  </w:style>
  <w:style w:type="paragraph" w:styleId="9">
    <w:name w:val="toc 9"/>
    <w:basedOn w:val="a"/>
    <w:next w:val="a"/>
    <w:uiPriority w:val="39"/>
    <w:unhideWhenUsed/>
    <w:qFormat/>
    <w:pPr>
      <w:ind w:left="1920"/>
    </w:pPr>
    <w:rPr>
      <w:sz w:val="18"/>
      <w:szCs w:val="18"/>
    </w:rPr>
  </w:style>
  <w:style w:type="paragraph" w:styleId="Web">
    <w:name w:val="Normal (Web)"/>
    <w:basedOn w:val="a"/>
    <w:link w:val="Web0"/>
    <w:uiPriority w:val="99"/>
    <w:qFormat/>
    <w:pPr>
      <w:widowControl/>
      <w:spacing w:before="100" w:beforeAutospacing="1" w:after="100" w:afterAutospacing="1"/>
    </w:pPr>
    <w:rPr>
      <w:rFonts w:ascii="新細明體" w:eastAsia="新細明體" w:hAnsi="新細明體" w:cs="Times New Roman"/>
      <w:kern w:val="0"/>
      <w:szCs w:val="24"/>
    </w:rPr>
  </w:style>
  <w:style w:type="character" w:styleId="ab">
    <w:name w:val="page number"/>
    <w:basedOn w:val="a0"/>
    <w:qFormat/>
  </w:style>
  <w:style w:type="character" w:styleId="ac">
    <w:name w:val="FollowedHyperlink"/>
    <w:basedOn w:val="a0"/>
    <w:uiPriority w:val="99"/>
    <w:unhideWhenUsed/>
    <w:qFormat/>
    <w:rPr>
      <w:color w:val="800080" w:themeColor="followedHyperlink"/>
      <w:u w:val="single"/>
    </w:rPr>
  </w:style>
  <w:style w:type="character" w:styleId="ad">
    <w:name w:val="Emphasis"/>
    <w:basedOn w:val="a0"/>
    <w:uiPriority w:val="20"/>
    <w:qFormat/>
    <w:rPr>
      <w:color w:val="CC0000"/>
    </w:rPr>
  </w:style>
  <w:style w:type="character" w:styleId="ae">
    <w:name w:val="Hyperlink"/>
    <w:basedOn w:val="a0"/>
    <w:uiPriority w:val="99"/>
    <w:unhideWhenUsed/>
    <w:qFormat/>
    <w:rPr>
      <w:color w:val="0000FF" w:themeColor="hyperlink"/>
      <w:u w:val="single"/>
    </w:rPr>
  </w:style>
  <w:style w:type="table" w:styleId="af">
    <w:name w:val="Table Grid"/>
    <w:basedOn w:val="a1"/>
    <w:qFormat/>
    <w:pPr>
      <w:widowControl w:val="0"/>
    </w:pPr>
    <w:rPr>
      <w:rFonts w:eastAsia="新細明體"/>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註解方塊文字 字元"/>
    <w:basedOn w:val="a0"/>
    <w:link w:val="a5"/>
    <w:uiPriority w:val="99"/>
    <w:semiHidden/>
    <w:rPr>
      <w:rFonts w:asciiTheme="majorHAnsi" w:eastAsiaTheme="majorEastAsia" w:hAnsiTheme="majorHAnsi" w:cstheme="majorBidi"/>
      <w:sz w:val="18"/>
      <w:szCs w:val="18"/>
    </w:rPr>
  </w:style>
  <w:style w:type="character" w:customStyle="1" w:styleId="aa">
    <w:name w:val="頁首 字元"/>
    <w:basedOn w:val="a0"/>
    <w:link w:val="a9"/>
    <w:uiPriority w:val="99"/>
    <w:qFormat/>
    <w:rPr>
      <w:sz w:val="20"/>
      <w:szCs w:val="20"/>
    </w:rPr>
  </w:style>
  <w:style w:type="character" w:customStyle="1" w:styleId="a8">
    <w:name w:val="頁尾 字元"/>
    <w:basedOn w:val="a0"/>
    <w:link w:val="a7"/>
    <w:qFormat/>
    <w:rPr>
      <w:sz w:val="20"/>
      <w:szCs w:val="20"/>
    </w:rPr>
  </w:style>
  <w:style w:type="paragraph" w:customStyle="1" w:styleId="A0E349F008B644AAB6A282E0D042D17E">
    <w:name w:val="A0E349F008B644AAB6A282E0D042D17E"/>
    <w:qFormat/>
    <w:pPr>
      <w:spacing w:after="200" w:line="276" w:lineRule="auto"/>
    </w:pPr>
    <w:rPr>
      <w:rFonts w:asciiTheme="minorHAnsi" w:eastAsiaTheme="minorEastAsia" w:hAnsiTheme="minorHAnsi" w:cstheme="minorBidi"/>
      <w:sz w:val="22"/>
      <w:szCs w:val="22"/>
    </w:rPr>
  </w:style>
  <w:style w:type="paragraph" w:customStyle="1" w:styleId="12">
    <w:name w:val="無間距1"/>
    <w:link w:val="Char"/>
    <w:uiPriority w:val="1"/>
    <w:qFormat/>
    <w:rPr>
      <w:rFonts w:asciiTheme="minorHAnsi" w:eastAsiaTheme="minorEastAsia" w:hAnsiTheme="minorHAnsi" w:cstheme="minorBidi"/>
      <w:sz w:val="22"/>
      <w:szCs w:val="22"/>
    </w:rPr>
  </w:style>
  <w:style w:type="character" w:customStyle="1" w:styleId="Char">
    <w:name w:val="无间隔 Char"/>
    <w:basedOn w:val="a0"/>
    <w:link w:val="12"/>
    <w:uiPriority w:val="1"/>
    <w:qFormat/>
    <w:rPr>
      <w:kern w:val="0"/>
      <w:sz w:val="22"/>
    </w:rPr>
  </w:style>
  <w:style w:type="character" w:customStyle="1" w:styleId="Web0">
    <w:name w:val="內文 (Web) 字元"/>
    <w:basedOn w:val="a0"/>
    <w:link w:val="Web"/>
    <w:uiPriority w:val="99"/>
    <w:qFormat/>
    <w:locked/>
    <w:rPr>
      <w:rFonts w:ascii="新細明體" w:eastAsia="新細明體" w:hAnsi="新細明體" w:cs="Times New Roman"/>
      <w:kern w:val="0"/>
      <w:szCs w:val="24"/>
    </w:rPr>
  </w:style>
  <w:style w:type="paragraph" w:customStyle="1" w:styleId="13">
    <w:name w:val="清單段落1"/>
    <w:basedOn w:val="a"/>
    <w:uiPriority w:val="34"/>
    <w:qFormat/>
    <w:pPr>
      <w:ind w:leftChars="200" w:left="480"/>
    </w:pPr>
    <w:rPr>
      <w:rFonts w:ascii="Times New Roman" w:eastAsia="新細明體" w:hAnsi="Times New Roman" w:cs="Times New Roman"/>
      <w:szCs w:val="24"/>
    </w:rPr>
  </w:style>
  <w:style w:type="character" w:customStyle="1" w:styleId="a4">
    <w:name w:val="純文字 字元"/>
    <w:basedOn w:val="a0"/>
    <w:link w:val="a3"/>
    <w:qFormat/>
    <w:rPr>
      <w:rFonts w:ascii="細明體" w:eastAsia="細明體" w:hAnsi="Courier New" w:cs="Times New Roman"/>
      <w:szCs w:val="20"/>
    </w:rPr>
  </w:style>
  <w:style w:type="character" w:customStyle="1" w:styleId="10">
    <w:name w:val="標題 1 字元"/>
    <w:basedOn w:val="a0"/>
    <w:link w:val="1"/>
    <w:uiPriority w:val="9"/>
    <w:qFormat/>
    <w:rPr>
      <w:b/>
      <w:bCs/>
      <w:kern w:val="44"/>
      <w:sz w:val="44"/>
      <w:szCs w:val="44"/>
    </w:rPr>
  </w:style>
  <w:style w:type="paragraph" w:customStyle="1" w:styleId="14">
    <w:name w:val="目錄標題1"/>
    <w:basedOn w:val="1"/>
    <w:next w:val="a"/>
    <w:uiPriority w:val="39"/>
    <w:unhideWhenUsed/>
    <w:qFormat/>
    <w:pPr>
      <w:widowControl/>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zh-CN"/>
    </w:rPr>
  </w:style>
  <w:style w:type="character" w:customStyle="1" w:styleId="20">
    <w:name w:val="標題 2 字元"/>
    <w:basedOn w:val="a0"/>
    <w:link w:val="2"/>
    <w:uiPriority w:val="9"/>
    <w:qFormat/>
    <w:rPr>
      <w:rFonts w:asciiTheme="majorHAnsi" w:eastAsiaTheme="majorEastAsia" w:hAnsiTheme="majorHAnsi" w:cstheme="majorBidi"/>
      <w:b/>
      <w:bCs/>
      <w:sz w:val="32"/>
      <w:szCs w:val="32"/>
    </w:rPr>
  </w:style>
  <w:style w:type="character" w:customStyle="1" w:styleId="30">
    <w:name w:val="標題 3 字元"/>
    <w:basedOn w:val="a0"/>
    <w:link w:val="3"/>
    <w:uiPriority w:val="9"/>
    <w:qFormat/>
    <w:rPr>
      <w:b/>
      <w:bCs/>
      <w:sz w:val="32"/>
      <w:szCs w:val="32"/>
    </w:rPr>
  </w:style>
  <w:style w:type="character" w:customStyle="1" w:styleId="font-size-131">
    <w:name w:val="font-size-131"/>
    <w:basedOn w:val="a0"/>
    <w:qFormat/>
    <w:rPr>
      <w:color w:val="333333"/>
      <w:sz w:val="18"/>
      <w:szCs w:val="18"/>
    </w:rPr>
  </w:style>
  <w:style w:type="character" w:customStyle="1" w:styleId="32">
    <w:name w:val="本文 3 字元"/>
    <w:basedOn w:val="a0"/>
    <w:link w:val="31"/>
    <w:qFormat/>
    <w:rPr>
      <w:rFonts w:ascii="Calibri" w:eastAsia="新細明體" w:hAnsi="Calibri" w:cs="Times New Roman"/>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spPr>
      <a:bodyPr rot="0" spcFirstLastPara="0" vertOverflow="overflow" horzOverflow="overflow" vert="horz" wrap="square" lIns="91440" tIns="45720" rIns="91440" bIns="45720" numCol="1" spcCol="0" rtlCol="0" fromWordArt="0" anchor="ctr" anchorCtr="0" forceAA="0" compatLnSpc="1">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ISO690.XSL" StyleName="ISO 690 - First Element and Dat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FBC619E-F99F-4705-ACEC-3751CC852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313</Words>
  <Characters>1785</Characters>
  <Application>Microsoft Office Word</Application>
  <DocSecurity>0</DocSecurity>
  <Lines>14</Lines>
  <Paragraphs>4</Paragraphs>
  <ScaleCrop>false</ScaleCrop>
  <Company/>
  <LinksUpToDate>false</LinksUpToDate>
  <CharactersWithSpaces>2094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Molly</dc:creator>
  <cp:lastModifiedBy>偉聖 林</cp:lastModifiedBy>
  <cp:revision>2</cp:revision>
  <cp:lastPrinted>2016-05-11T08:56:00Z</cp:lastPrinted>
  <dcterms:created xsi:type="dcterms:W3CDTF">2019-06-03T10:13:00Z</dcterms:created>
  <dcterms:modified xsi:type="dcterms:W3CDTF">2019-06-03T10:13:00Z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2052-10.8.0.5603</vt:lpwstr>
  </property>
</Properties>
</file>