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软著业务材料说明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前提条件：</w:t>
      </w:r>
    </w:p>
    <w:p>
      <w:r>
        <w:rPr>
          <w:rFonts w:hint="eastAsia"/>
        </w:rPr>
        <w:t>1、独立运营</w:t>
      </w:r>
      <w:r>
        <w:rPr>
          <w:rFonts w:hint="eastAsia"/>
        </w:rPr>
        <w:br w:type="textWrapping"/>
      </w:r>
      <w:r>
        <w:rPr>
          <w:rFonts w:hint="eastAsia"/>
        </w:rPr>
        <w:t>2、不能是单独功能</w:t>
      </w:r>
      <w:r>
        <w:rPr>
          <w:rFonts w:hint="eastAsia"/>
        </w:rPr>
        <w:br w:type="textWrapping"/>
      </w:r>
      <w:r>
        <w:rPr>
          <w:rFonts w:hint="eastAsia"/>
        </w:rPr>
        <w:t xml:space="preserve">3、不能是一个软件拆分出来的 </w:t>
      </w:r>
    </w:p>
    <w:p>
      <w:pPr>
        <w:rPr>
          <w:b/>
          <w:bCs/>
          <w:sz w:val="36"/>
          <w:szCs w:val="44"/>
        </w:rPr>
      </w:pPr>
      <w:r>
        <w:rPr>
          <w:rFonts w:hint="eastAsia"/>
        </w:rPr>
        <w:t>例：微信，不能将聊天登记一个，搜索登记一个，朋友圈登记一个</w:t>
      </w:r>
    </w:p>
    <w:p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一、有材料软著申报提供材料清单：</w:t>
      </w:r>
    </w:p>
    <w:p>
      <w:pPr>
        <w:numPr>
          <w:ilvl w:val="0"/>
          <w:numId w:val="1"/>
        </w:numPr>
      </w:pPr>
      <w:r>
        <w:rPr>
          <w:rFonts w:hint="eastAsia"/>
        </w:rPr>
        <w:t>登记申请表（依照模板填写）</w:t>
      </w:r>
    </w:p>
    <w:p>
      <w:pPr>
        <w:numPr>
          <w:ilvl w:val="0"/>
          <w:numId w:val="1"/>
        </w:numPr>
      </w:pPr>
      <w:r>
        <w:rPr>
          <w:rFonts w:hint="eastAsia"/>
        </w:rPr>
        <w:t>源代码（依照编程语言不同，版本不同，按实际情况提供）</w:t>
      </w:r>
    </w:p>
    <w:p>
      <w:pPr>
        <w:ind w:left="1680" w:hanging="1680" w:hangingChars="800"/>
      </w:pPr>
      <w:r>
        <w:rPr>
          <w:rFonts w:hint="eastAsia"/>
        </w:rPr>
        <w:t xml:space="preserve">   源代码要求：WORD版，页边距不要进行编辑，前30页，后30页，每页不低于50行（建</w:t>
      </w:r>
    </w:p>
    <w:p>
      <w:pPr>
        <w:ind w:left="1680" w:leftChars="700" w:hanging="210" w:hangingChars="100"/>
      </w:pPr>
      <w:r>
        <w:rPr>
          <w:rFonts w:hint="eastAsia"/>
        </w:rPr>
        <w:t>议段落行距调整为固定值13.5-14），总页数控制在60-64页之间，前30页</w:t>
      </w:r>
    </w:p>
    <w:p>
      <w:pPr>
        <w:ind w:left="1680" w:leftChars="700" w:hanging="210" w:hangingChars="100"/>
      </w:pPr>
      <w:r>
        <w:rPr>
          <w:rFonts w:hint="eastAsia"/>
        </w:rPr>
        <w:t>必须是源代码的开始，后30页必须是源代码的结尾。</w:t>
      </w:r>
    </w:p>
    <w:p>
      <w:pPr>
        <w:numPr>
          <w:ilvl w:val="0"/>
          <w:numId w:val="1"/>
        </w:numPr>
      </w:pPr>
      <w:r>
        <w:rPr>
          <w:rFonts w:hint="eastAsia"/>
        </w:rPr>
        <w:t>操作手册或者设计说明书</w:t>
      </w:r>
    </w:p>
    <w:p>
      <w:r>
        <w:rPr>
          <w:rFonts w:hint="eastAsia"/>
        </w:rPr>
        <w:t xml:space="preserve">   要求：详细的，文字与截图相结合的模式，截图需完整，WORD版。操作手册和设计说明书选择其一。</w:t>
      </w:r>
    </w:p>
    <w:p>
      <w:r>
        <w:rPr>
          <w:rFonts w:hint="eastAsia"/>
        </w:rPr>
        <w:t xml:space="preserve">        页数控制在15-50页之间。</w:t>
      </w:r>
    </w:p>
    <w:p>
      <w:pPr>
        <w:ind w:firstLine="840" w:firstLineChars="400"/>
      </w:pPr>
      <w:r>
        <w:rPr>
          <w:rFonts w:hint="eastAsia"/>
        </w:rPr>
        <w:t>操作手册须含有详细的登录界面，操作步骤截图，</w:t>
      </w:r>
    </w:p>
    <w:p>
      <w:pPr>
        <w:ind w:left="1050" w:leftChars="400" w:hanging="210" w:hangingChars="100"/>
      </w:pPr>
      <w:r>
        <w:rPr>
          <w:rFonts w:hint="eastAsia"/>
        </w:rPr>
        <w:t>设计说明书须含有详细的软件结构图，各个功能的流程图、逻辑框图，介绍软件总</w:t>
      </w:r>
    </w:p>
    <w:p>
      <w:pPr>
        <w:ind w:left="1050" w:leftChars="400" w:hanging="210" w:hangingChars="100"/>
      </w:pPr>
      <w:r>
        <w:rPr>
          <w:rFonts w:hint="eastAsia"/>
        </w:rPr>
        <w:t>体设计，接头设计，模块名称功能，函数名称功能，算法，运行设计等内容。</w:t>
      </w:r>
    </w:p>
    <w:p>
      <w:pPr>
        <w:numPr>
          <w:ilvl w:val="0"/>
          <w:numId w:val="1"/>
        </w:numPr>
      </w:pPr>
      <w:r>
        <w:rPr>
          <w:rFonts w:hint="eastAsia"/>
        </w:rPr>
        <w:t>域名证明（网站软著需要提供，其他需要提供的情况由软著报件通知）。</w:t>
      </w:r>
    </w:p>
    <w:p>
      <w:pPr>
        <w:numPr>
          <w:ilvl w:val="0"/>
          <w:numId w:val="1"/>
        </w:numPr>
      </w:pPr>
      <w:r>
        <w:rPr>
          <w:rFonts w:hint="eastAsia"/>
        </w:rPr>
        <w:t>合作开发协议/委托开发协议（著作权人为两个（含两个）以上需要提供）。</w:t>
      </w:r>
    </w:p>
    <w:p>
      <w:pPr>
        <w:rPr>
          <w:rFonts w:hint="eastAsia"/>
          <w:highlight w:val="yellow"/>
        </w:rPr>
      </w:pPr>
    </w:p>
    <w:p>
      <w:pPr>
        <w:bidi w:val="0"/>
        <w:rPr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二</w:t>
      </w:r>
      <w:r>
        <w:rPr>
          <w:rFonts w:hint="eastAsia"/>
          <w:b/>
          <w:bCs/>
          <w:sz w:val="22"/>
          <w:szCs w:val="28"/>
        </w:rPr>
        <w:t>、</w:t>
      </w:r>
      <w:r>
        <w:rPr>
          <w:rFonts w:hint="eastAsia"/>
          <w:b/>
          <w:bCs/>
          <w:lang w:val="en-US" w:eastAsia="zh-CN"/>
        </w:rPr>
        <w:t>实名认证材料说明</w:t>
      </w:r>
      <w:bookmarkStart w:id="0" w:name="_GoBack"/>
      <w:bookmarkEnd w:id="0"/>
    </w:p>
    <w:p>
      <w:pPr>
        <w:numPr>
          <w:ilvl w:val="0"/>
          <w:numId w:val="2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著作权人为企业所需材料</w:t>
      </w:r>
    </w:p>
    <w:p>
      <w:pPr>
        <w:numPr>
          <w:ilvl w:val="0"/>
          <w:numId w:val="3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营业执照彩色扫描件（清晰，不要拍照）；</w:t>
      </w:r>
    </w:p>
    <w:p>
      <w:pPr>
        <w:numPr>
          <w:ilvl w:val="0"/>
          <w:numId w:val="3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授权书盖公章扫描件（按照格式填写正确）；</w:t>
      </w:r>
    </w:p>
    <w:p>
      <w:pPr>
        <w:numPr>
          <w:ilvl w:val="0"/>
          <w:numId w:val="3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企业管理员身份证正反面扫描件（清晰，不要拍照）；</w:t>
      </w:r>
    </w:p>
    <w:p>
      <w:pPr>
        <w:numPr>
          <w:ilvl w:val="0"/>
          <w:numId w:val="3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管理员手机号码（接收验证码）；</w:t>
      </w:r>
    </w:p>
    <w:p>
      <w:pPr>
        <w:numPr>
          <w:ilvl w:val="0"/>
          <w:numId w:val="3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管理员邮箱（接收验证码）</w:t>
      </w:r>
    </w:p>
    <w:p>
      <w:pPr>
        <w:numPr>
          <w:ilvl w:val="0"/>
          <w:numId w:val="0"/>
        </w:numPr>
        <w:bidi w:val="0"/>
        <w:jc w:val="left"/>
        <w:rPr>
          <w:rFonts w:hint="default"/>
          <w:color w:val="FF0000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我司将于收到材料后15个工作日左右联系该手机号码索要版权保护中心的验证码，请销售务必提前通知客户进行配合</w:t>
      </w:r>
      <w:r>
        <w:rPr>
          <w:rFonts w:hint="eastAsia"/>
          <w:color w:val="FF0000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jc w:val="left"/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备注：如著作权人为企业+自然人，则需提供上述企业所需材料+自然人所需材料。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373380" cy="233680"/>
          <wp:effectExtent l="0" t="0" r="7620" b="13970"/>
          <wp:docPr id="1" name="图片 1" descr="商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商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380" cy="23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</w:p>
  <w:p>
    <w:pPr>
      <w:pStyle w:val="4"/>
      <w:rPr>
        <w:rFonts w:hint="default" w:eastAsiaTheme="minorEastAsia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</w:pPr>
    <w:r>
      <w:rPr>
        <w:rFonts w:hint="eastAsia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t>苏州云宏知识产权-一站式服务科技机构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1CDC8"/>
    <w:multiLevelType w:val="singleLevel"/>
    <w:tmpl w:val="9B71CDC8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B935A34"/>
    <w:multiLevelType w:val="singleLevel"/>
    <w:tmpl w:val="CB935A3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5B5B8"/>
    <w:multiLevelType w:val="singleLevel"/>
    <w:tmpl w:val="5A45B5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2"/>
    <w:rsid w:val="001A556A"/>
    <w:rsid w:val="002F4E4F"/>
    <w:rsid w:val="00440A52"/>
    <w:rsid w:val="004B7AE2"/>
    <w:rsid w:val="005610A8"/>
    <w:rsid w:val="005B3020"/>
    <w:rsid w:val="006B34D2"/>
    <w:rsid w:val="00763FF7"/>
    <w:rsid w:val="0084306A"/>
    <w:rsid w:val="00B54454"/>
    <w:rsid w:val="00B93036"/>
    <w:rsid w:val="00BF1591"/>
    <w:rsid w:val="00C36D32"/>
    <w:rsid w:val="00C44BE6"/>
    <w:rsid w:val="00C823CA"/>
    <w:rsid w:val="00D56DDA"/>
    <w:rsid w:val="00F02726"/>
    <w:rsid w:val="00F351BC"/>
    <w:rsid w:val="00F7286E"/>
    <w:rsid w:val="00F85268"/>
    <w:rsid w:val="00FB0284"/>
    <w:rsid w:val="04045BCC"/>
    <w:rsid w:val="04DF5CF4"/>
    <w:rsid w:val="08F05D91"/>
    <w:rsid w:val="094E52E9"/>
    <w:rsid w:val="0CA5124B"/>
    <w:rsid w:val="0D916DAF"/>
    <w:rsid w:val="0F8D4124"/>
    <w:rsid w:val="10642519"/>
    <w:rsid w:val="107F37DC"/>
    <w:rsid w:val="116E4D27"/>
    <w:rsid w:val="13DA4AD2"/>
    <w:rsid w:val="141A5D58"/>
    <w:rsid w:val="14634FA7"/>
    <w:rsid w:val="1E0309D8"/>
    <w:rsid w:val="234053A8"/>
    <w:rsid w:val="26012B49"/>
    <w:rsid w:val="282A2D0F"/>
    <w:rsid w:val="2C247322"/>
    <w:rsid w:val="2C262709"/>
    <w:rsid w:val="2DC56407"/>
    <w:rsid w:val="323B57B2"/>
    <w:rsid w:val="33B67690"/>
    <w:rsid w:val="3464535B"/>
    <w:rsid w:val="356947AA"/>
    <w:rsid w:val="3AB0537D"/>
    <w:rsid w:val="3ACC2A7D"/>
    <w:rsid w:val="3AEA52D0"/>
    <w:rsid w:val="3B431176"/>
    <w:rsid w:val="3B637E01"/>
    <w:rsid w:val="41A82200"/>
    <w:rsid w:val="45E17FF1"/>
    <w:rsid w:val="46123047"/>
    <w:rsid w:val="47703316"/>
    <w:rsid w:val="4BD92DE3"/>
    <w:rsid w:val="4EB63FEF"/>
    <w:rsid w:val="52942085"/>
    <w:rsid w:val="55FB5160"/>
    <w:rsid w:val="565959F3"/>
    <w:rsid w:val="599E06BB"/>
    <w:rsid w:val="5A626C7A"/>
    <w:rsid w:val="5B374A5C"/>
    <w:rsid w:val="5B6A1FEB"/>
    <w:rsid w:val="62533581"/>
    <w:rsid w:val="64354A9D"/>
    <w:rsid w:val="65F460F6"/>
    <w:rsid w:val="66360827"/>
    <w:rsid w:val="666F5830"/>
    <w:rsid w:val="6DB7434D"/>
    <w:rsid w:val="6E745130"/>
    <w:rsid w:val="6E9B695B"/>
    <w:rsid w:val="71376F91"/>
    <w:rsid w:val="713F1E07"/>
    <w:rsid w:val="716D3A2E"/>
    <w:rsid w:val="73C43F18"/>
    <w:rsid w:val="76973425"/>
    <w:rsid w:val="7BE6100F"/>
    <w:rsid w:val="7D5E23F4"/>
    <w:rsid w:val="7DF655F6"/>
    <w:rsid w:val="7DFC3A37"/>
    <w:rsid w:val="7DFE6EC5"/>
    <w:rsid w:val="7EB0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CC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802</Words>
  <Characters>76</Characters>
  <Lines>1</Lines>
  <Paragraphs>1</Paragraphs>
  <TotalTime>0</TotalTime>
  <ScaleCrop>false</ScaleCrop>
  <LinksUpToDate>false</LinksUpToDate>
  <CharactersWithSpaces>877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花桥太上</cp:lastModifiedBy>
  <cp:lastPrinted>2018-03-09T07:17:00Z</cp:lastPrinted>
  <dcterms:modified xsi:type="dcterms:W3CDTF">2021-04-27T08:33:50Z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BDF3CAFE089740838FC96F7DA44678FD</vt:lpwstr>
  </property>
</Properties>
</file>