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宋体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bCs/>
          <w:sz w:val="32"/>
          <w:szCs w:val="32"/>
          <w:lang w:val="en-US" w:eastAsia="zh-CN"/>
        </w:rPr>
        <w:t>业务知识训练与考试分析系统功能介绍</w:t>
      </w:r>
    </w:p>
    <w:p>
      <w:pPr>
        <w:ind w:firstLine="630" w:firstLineChars="196"/>
        <w:jc w:val="center"/>
        <w:rPr>
          <w:rFonts w:hint="default" w:ascii="楷体_GB2312" w:hAnsi="宋体" w:eastAsia="楷体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题库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模块</w:t>
      </w:r>
      <w:r>
        <w:rPr>
          <w:rFonts w:hint="eastAsia" w:ascii="楷体_GB2312" w:hAnsi="宋体" w:eastAsia="楷体_GB2312"/>
          <w:sz w:val="28"/>
          <w:szCs w:val="28"/>
        </w:rPr>
        <w:t>：题库管理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题库基本管理功能，包括题库创建，修改和删除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题库数据分析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题库中的试题数量与分类统计功能</w:t>
      </w:r>
      <w:r>
        <w:rPr>
          <w:rFonts w:hint="eastAsia" w:ascii="楷体_GB2312" w:hAnsi="宋体" w:eastAsia="楷体_GB2312"/>
          <w:sz w:val="28"/>
          <w:szCs w:val="28"/>
        </w:rPr>
        <w:t>。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2471420"/>
            <wp:effectExtent l="0" t="0" r="635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eastAsia"/>
        </w:rPr>
      </w:pPr>
      <w:r>
        <w:drawing>
          <wp:inline distT="0" distB="0" distL="114300" distR="114300">
            <wp:extent cx="5266690" cy="247459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试题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模块</w:t>
      </w:r>
      <w:r>
        <w:rPr>
          <w:rFonts w:hint="eastAsia" w:ascii="楷体_GB2312" w:hAnsi="宋体" w:eastAsia="楷体_GB2312"/>
          <w:sz w:val="28"/>
          <w:szCs w:val="28"/>
        </w:rPr>
        <w:t>：试题管理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试题基本管理功能，包括创建，修改和删除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试题批量导入</w:t>
      </w:r>
      <w:r>
        <w:rPr>
          <w:rFonts w:hint="eastAsia" w:ascii="楷体_GB2312" w:hAnsi="宋体" w:eastAsia="楷体_GB2312"/>
          <w:color w:val="FF0000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Txt与Excel方式的试题批量导入功能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试题批量删除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试题批量删除功能。</w:t>
      </w:r>
    </w:p>
    <w:p>
      <w:pPr>
        <w:numPr>
          <w:ilvl w:val="0"/>
          <w:numId w:val="1"/>
        </w:numPr>
        <w:ind w:left="0" w:leftChars="0"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试卷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模块</w:t>
      </w:r>
      <w:r>
        <w:rPr>
          <w:rFonts w:hint="eastAsia" w:ascii="楷体_GB2312" w:hAnsi="宋体" w:eastAsia="楷体_GB2312"/>
          <w:sz w:val="28"/>
          <w:szCs w:val="28"/>
        </w:rPr>
        <w:t>：试卷管理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,</w:t>
      </w:r>
      <w:r>
        <w:rPr>
          <w:rFonts w:hint="eastAsia" w:ascii="楷体_GB2312" w:hAnsi="宋体" w:eastAsia="楷体_GB2312"/>
          <w:sz w:val="28"/>
          <w:szCs w:val="28"/>
        </w:rPr>
        <w:t>试卷基本管理功能，包括创建，修改和删除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;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试卷导出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>,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普通试卷导出WORD功能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;</w:t>
      </w:r>
      <w:r>
        <w:rPr>
          <w:rFonts w:hint="eastAsia" w:ascii="楷体_GB2312" w:hAnsi="宋体" w:eastAsia="楷体_GB2312"/>
          <w:sz w:val="28"/>
          <w:szCs w:val="28"/>
        </w:rPr>
        <w:t>试卷克隆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,</w:t>
      </w:r>
      <w:r>
        <w:rPr>
          <w:rFonts w:hint="eastAsia" w:ascii="楷体_GB2312" w:hAnsi="宋体" w:eastAsia="楷体_GB2312"/>
          <w:sz w:val="28"/>
          <w:szCs w:val="28"/>
        </w:rPr>
        <w:t>随机试卷和普通试卷的复制功能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;</w:t>
      </w:r>
      <w:r>
        <w:rPr>
          <w:rFonts w:hint="eastAsia" w:ascii="楷体_GB2312" w:hAnsi="宋体" w:eastAsia="楷体_GB2312"/>
          <w:sz w:val="28"/>
          <w:szCs w:val="28"/>
        </w:rPr>
        <w:t>快速创建试卷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,</w:t>
      </w:r>
      <w:r>
        <w:rPr>
          <w:rFonts w:hint="eastAsia" w:ascii="楷体_GB2312" w:hAnsi="宋体" w:eastAsia="楷体_GB2312"/>
          <w:sz w:val="28"/>
          <w:szCs w:val="28"/>
        </w:rPr>
        <w:t>快速创建试卷功能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;</w:t>
      </w:r>
      <w:r>
        <w:rPr>
          <w:rFonts w:hint="eastAsia" w:ascii="楷体_GB2312" w:hAnsi="宋体" w:eastAsia="楷体_GB2312"/>
          <w:sz w:val="28"/>
          <w:szCs w:val="28"/>
        </w:rPr>
        <w:t>试卷目标用户组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,</w:t>
      </w:r>
      <w:r>
        <w:rPr>
          <w:rFonts w:hint="eastAsia" w:ascii="楷体_GB2312" w:hAnsi="宋体" w:eastAsia="楷体_GB2312"/>
          <w:sz w:val="28"/>
          <w:szCs w:val="28"/>
        </w:rPr>
        <w:t>设置试卷的目标部门组功能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;</w:t>
      </w:r>
      <w:r>
        <w:rPr>
          <w:rFonts w:hint="eastAsia" w:ascii="楷体_GB2312" w:hAnsi="宋体" w:eastAsia="楷体_GB2312"/>
          <w:sz w:val="28"/>
          <w:szCs w:val="28"/>
        </w:rPr>
        <w:t>试卷目标用户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,</w:t>
      </w:r>
      <w:r>
        <w:rPr>
          <w:rFonts w:hint="eastAsia" w:ascii="楷体_GB2312" w:hAnsi="宋体" w:eastAsia="楷体_GB2312"/>
          <w:sz w:val="28"/>
          <w:szCs w:val="28"/>
        </w:rPr>
        <w:t>设置试卷的单个或多个目标用户功能。</w:t>
      </w:r>
    </w:p>
    <w:p>
      <w:pPr>
        <w:numPr>
          <w:numId w:val="0"/>
        </w:numPr>
        <w:rPr>
          <w:rFonts w:hint="eastAsia" w:ascii="楷体_GB2312" w:hAnsi="宋体" w:eastAsia="楷体_GB2312"/>
          <w:sz w:val="28"/>
          <w:szCs w:val="28"/>
        </w:rPr>
      </w:pPr>
      <w:r>
        <w:drawing>
          <wp:inline distT="0" distB="0" distL="114300" distR="114300">
            <wp:extent cx="5266690" cy="2471420"/>
            <wp:effectExtent l="0" t="0" r="63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4.</w:t>
      </w:r>
      <w:r>
        <w:rPr>
          <w:rFonts w:hint="eastAsia" w:ascii="楷体_GB2312" w:hAnsi="宋体" w:eastAsia="楷体_GB2312"/>
          <w:sz w:val="28"/>
          <w:szCs w:val="28"/>
        </w:rPr>
        <w:t>考试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模块</w:t>
      </w:r>
      <w:r>
        <w:rPr>
          <w:rFonts w:hint="eastAsia" w:ascii="楷体_GB2312" w:hAnsi="宋体" w:eastAsia="楷体_GB2312"/>
          <w:sz w:val="28"/>
          <w:szCs w:val="28"/>
        </w:rPr>
        <w:t>：考试管理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,</w:t>
      </w:r>
      <w:r>
        <w:rPr>
          <w:rFonts w:hint="eastAsia" w:ascii="楷体_GB2312" w:hAnsi="宋体" w:eastAsia="楷体_GB2312"/>
          <w:sz w:val="28"/>
          <w:szCs w:val="28"/>
        </w:rPr>
        <w:t>考试基本管理功能，同试卷管理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包括：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试卷自动批改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</w:rPr>
        <w:t>试卷人工批改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考试结果查看与导出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</w:rPr>
        <w:t>考生答卷查看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</w:rPr>
        <w:t>考生答卷错题标注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</w:rPr>
        <w:t>答卷自动重新批改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、</w:t>
      </w:r>
      <w:r>
        <w:rPr>
          <w:rFonts w:hint="eastAsia" w:ascii="楷体_GB2312" w:hAnsi="宋体" w:eastAsia="楷体_GB2312"/>
          <w:sz w:val="28"/>
          <w:szCs w:val="28"/>
        </w:rPr>
        <w:t>试卷缺考名单统计功能。</w:t>
      </w:r>
    </w:p>
    <w:p>
      <w:pPr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5.</w:t>
      </w:r>
      <w:r>
        <w:rPr>
          <w:rFonts w:hint="eastAsia" w:ascii="楷体_GB2312" w:hAnsi="宋体" w:eastAsia="楷体_GB2312"/>
          <w:sz w:val="28"/>
          <w:szCs w:val="28"/>
        </w:rPr>
        <w:t>统计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分析模块</w:t>
      </w:r>
      <w:r>
        <w:rPr>
          <w:rFonts w:hint="eastAsia" w:ascii="楷体_GB2312" w:hAnsi="宋体" w:eastAsia="楷体_GB2312"/>
          <w:sz w:val="28"/>
          <w:szCs w:val="28"/>
        </w:rPr>
        <w:t>：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试卷分析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试卷分析功能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考试分析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考试分析功能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成绩分布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成绩分布分析功能。</w:t>
      </w:r>
    </w:p>
    <w:p>
      <w:pPr>
        <w:rPr>
          <w:rFonts w:hint="eastAsia" w:ascii="楷体_GB2312" w:hAnsi="宋体" w:eastAsia="楷体_GB2312"/>
          <w:sz w:val="28"/>
          <w:szCs w:val="28"/>
        </w:rPr>
      </w:pPr>
      <w:r>
        <w:drawing>
          <wp:inline distT="0" distB="0" distL="114300" distR="114300">
            <wp:extent cx="5266690" cy="246888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color w:val="FF0000"/>
          <w:sz w:val="28"/>
          <w:szCs w:val="28"/>
        </w:rPr>
        <w:t>学习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>与模拟练习模块</w:t>
      </w:r>
      <w:r>
        <w:rPr>
          <w:rFonts w:hint="eastAsia" w:ascii="楷体_GB2312" w:hAnsi="宋体" w:eastAsia="楷体_GB2312"/>
          <w:sz w:val="28"/>
          <w:szCs w:val="28"/>
        </w:rPr>
        <w:t>：课程管理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课程基本管理功能，包括增加，修改和删除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查看学习名单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查看课程的学习名单功能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自行上传课件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可上传最大100M 的课件附件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引用外部课件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支持使用系统外的课件引用与播放代码。</w:t>
      </w:r>
    </w:p>
    <w:p>
      <w:pPr>
        <w:numPr>
          <w:ilvl w:val="0"/>
          <w:numId w:val="2"/>
        </w:numPr>
        <w:ind w:left="0" w:leftChars="0"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考生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模块</w:t>
      </w:r>
      <w:r>
        <w:rPr>
          <w:rFonts w:hint="eastAsia" w:ascii="楷体_GB2312" w:hAnsi="宋体" w:eastAsia="楷体_GB2312"/>
          <w:sz w:val="28"/>
          <w:szCs w:val="28"/>
        </w:rPr>
        <w:t>：考生管理功能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考生基本管理功能，包括新增，修改和删除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查看考生成绩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批量导入考生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EXCEL方式批量导入考生账户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color w:val="FF0000"/>
          <w:sz w:val="28"/>
          <w:szCs w:val="28"/>
        </w:rPr>
        <w:t>自测数据管理</w:t>
      </w:r>
      <w:r>
        <w:rPr>
          <w:rFonts w:hint="eastAsia" w:ascii="楷体_GB2312" w:hAnsi="宋体" w:eastAsia="楷体_GB2312"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查看某考生的自测历史和详情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考试数据管理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查看某考生的考试历史和详情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部门管理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考生所在的部门管理功能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职务管理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考生职务管理功能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用户注册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用户注册功能。</w:t>
      </w:r>
    </w:p>
    <w:p>
      <w:pPr>
        <w:widowControl w:val="0"/>
        <w:numPr>
          <w:numId w:val="0"/>
        </w:numPr>
        <w:jc w:val="both"/>
        <w:rPr>
          <w:rFonts w:hint="eastAsia" w:ascii="楷体_GB2312" w:hAnsi="宋体" w:eastAsia="楷体_GB2312"/>
          <w:sz w:val="28"/>
          <w:szCs w:val="28"/>
        </w:rPr>
      </w:pPr>
      <w:r>
        <w:drawing>
          <wp:inline distT="0" distB="0" distL="114300" distR="114300">
            <wp:extent cx="5263515" cy="2492375"/>
            <wp:effectExtent l="0" t="0" r="952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8.</w:t>
      </w:r>
      <w:r>
        <w:rPr>
          <w:rFonts w:hint="eastAsia" w:ascii="楷体_GB2312" w:hAnsi="宋体" w:eastAsia="楷体_GB2312"/>
          <w:sz w:val="28"/>
          <w:szCs w:val="28"/>
        </w:rPr>
        <w:t>系统功能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模块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ab/>
      </w:r>
      <w:r>
        <w:rPr>
          <w:rFonts w:hint="eastAsia" w:ascii="楷体_GB2312" w:hAnsi="宋体" w:eastAsia="楷体_GB2312"/>
          <w:sz w:val="28"/>
          <w:szCs w:val="28"/>
        </w:rPr>
        <w:t>：文章公告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文章公告基本管理功能，包括新增，修改和删除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系统管理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系统管理功能，包括系统的各项设置和控制功能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管理员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管理员基本管理功能，包括新增，修改，删除和角色控制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；</w:t>
      </w:r>
      <w:r>
        <w:rPr>
          <w:rFonts w:hint="eastAsia" w:ascii="楷体_GB2312" w:hAnsi="宋体" w:eastAsia="楷体_GB2312"/>
          <w:sz w:val="28"/>
          <w:szCs w:val="28"/>
        </w:rPr>
        <w:t>系统日志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sz w:val="28"/>
          <w:szCs w:val="28"/>
        </w:rPr>
        <w:t>查看系统登录和使用日志功能。</w:t>
      </w:r>
    </w:p>
    <w:p>
      <w:pPr>
        <w:ind w:firstLine="548" w:firstLineChars="196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9.</w:t>
      </w:r>
      <w:r>
        <w:rPr>
          <w:rFonts w:hint="eastAsia" w:ascii="楷体_GB2312" w:hAnsi="宋体" w:eastAsia="楷体_GB2312"/>
          <w:color w:val="FF0000"/>
          <w:sz w:val="28"/>
          <w:szCs w:val="28"/>
          <w:lang w:val="en-US" w:eastAsia="zh-CN"/>
        </w:rPr>
        <w:t>移动端模块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：基于 HTML5(即手机浏览器访问）方式的移动端支持。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6EC03D"/>
    <w:multiLevelType w:val="singleLevel"/>
    <w:tmpl w:val="A96EC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D1292D"/>
    <w:multiLevelType w:val="singleLevel"/>
    <w:tmpl w:val="BAD1292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3286"/>
    <w:rsid w:val="005B0091"/>
    <w:rsid w:val="04F50061"/>
    <w:rsid w:val="0564146A"/>
    <w:rsid w:val="062B65CF"/>
    <w:rsid w:val="06911372"/>
    <w:rsid w:val="0774590A"/>
    <w:rsid w:val="07D056AF"/>
    <w:rsid w:val="0AA33768"/>
    <w:rsid w:val="0B3C2F21"/>
    <w:rsid w:val="0B503FC5"/>
    <w:rsid w:val="0C6B3AB9"/>
    <w:rsid w:val="0E421121"/>
    <w:rsid w:val="11EA2FC2"/>
    <w:rsid w:val="13EE5A01"/>
    <w:rsid w:val="140A77AC"/>
    <w:rsid w:val="1B6151D9"/>
    <w:rsid w:val="1BF175E9"/>
    <w:rsid w:val="1C432BD4"/>
    <w:rsid w:val="2A5B328C"/>
    <w:rsid w:val="2AE8539C"/>
    <w:rsid w:val="2BBC2AF4"/>
    <w:rsid w:val="2BD37DFC"/>
    <w:rsid w:val="2E4673D6"/>
    <w:rsid w:val="2FE40823"/>
    <w:rsid w:val="329E29FC"/>
    <w:rsid w:val="340F6C43"/>
    <w:rsid w:val="3535165A"/>
    <w:rsid w:val="356E7894"/>
    <w:rsid w:val="368F44D3"/>
    <w:rsid w:val="376947C7"/>
    <w:rsid w:val="38B40DBB"/>
    <w:rsid w:val="39533951"/>
    <w:rsid w:val="3D9A373F"/>
    <w:rsid w:val="3DA13286"/>
    <w:rsid w:val="3DD409C5"/>
    <w:rsid w:val="3FCC04D7"/>
    <w:rsid w:val="41B14C65"/>
    <w:rsid w:val="445D5D40"/>
    <w:rsid w:val="49214AC5"/>
    <w:rsid w:val="56DE12C8"/>
    <w:rsid w:val="598E1F64"/>
    <w:rsid w:val="650A42FC"/>
    <w:rsid w:val="65A5146B"/>
    <w:rsid w:val="68C33F69"/>
    <w:rsid w:val="69E01104"/>
    <w:rsid w:val="6BB20825"/>
    <w:rsid w:val="749017DB"/>
    <w:rsid w:val="7E4E7DB5"/>
    <w:rsid w:val="7F0E3285"/>
    <w:rsid w:val="7F1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2019-12-24T14:04:00Z</dcterms:created>
  <dc:creator>威仟仟</dc:creator>
  <cp:lastModifiedBy>威仟仟</cp:lastModifiedBy>
  <dcterms:modified xsi:type="dcterms:W3CDTF">2019-12-24T14:33:25Z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