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D367" w14:textId="6A218177" w:rsidR="00827FFD" w:rsidRPr="00B01B12" w:rsidRDefault="00734A1C" w:rsidP="00B01B12">
      <w:pPr>
        <w:jc w:val="center"/>
        <w:rPr>
          <w:b/>
          <w:bCs/>
          <w:sz w:val="24"/>
          <w:szCs w:val="28"/>
        </w:rPr>
      </w:pPr>
      <w:r w:rsidRPr="00734A1C">
        <w:rPr>
          <w:rFonts w:hint="eastAsia"/>
          <w:b/>
          <w:bCs/>
          <w:sz w:val="24"/>
          <w:szCs w:val="28"/>
        </w:rPr>
        <w:t>安普印安全增强黑白复印机</w:t>
      </w:r>
      <w:r w:rsidRPr="00734A1C">
        <w:rPr>
          <w:b/>
          <w:bCs/>
          <w:sz w:val="24"/>
          <w:szCs w:val="28"/>
        </w:rPr>
        <w:t>SCL-</w:t>
      </w:r>
      <w:r w:rsidR="00947581">
        <w:rPr>
          <w:b/>
          <w:bCs/>
          <w:sz w:val="24"/>
          <w:szCs w:val="28"/>
        </w:rPr>
        <w:t>30</w:t>
      </w:r>
      <w:r w:rsidR="00B01B12" w:rsidRPr="00B01B12">
        <w:rPr>
          <w:rFonts w:hint="eastAsia"/>
          <w:b/>
          <w:bCs/>
          <w:sz w:val="24"/>
          <w:szCs w:val="28"/>
        </w:rPr>
        <w:t>使用指南</w:t>
      </w:r>
    </w:p>
    <w:p w14:paraId="43005071" w14:textId="6CC00739" w:rsidR="00734A1C" w:rsidRDefault="00734A1C" w:rsidP="00734A1C">
      <w:r>
        <w:rPr>
          <w:rFonts w:hint="eastAsia"/>
        </w:rPr>
        <w:t>1、用户身份鉴别</w:t>
      </w:r>
    </w:p>
    <w:p w14:paraId="4F6B8B20" w14:textId="6730524D" w:rsidR="00734A1C" w:rsidRDefault="00734A1C" w:rsidP="00734A1C">
      <w:r>
        <w:rPr>
          <w:rFonts w:hint="eastAsia"/>
        </w:rPr>
        <w:t>可在安全增强复印机的面板上刷卡，或在</w:t>
      </w:r>
      <w:r>
        <w:t>10寸触摸屏上输入用户名/密码进行身份验证，验证通过后才可进行复印操作。</w:t>
      </w:r>
    </w:p>
    <w:p w14:paraId="43D2341B" w14:textId="0F157704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5E23F060" wp14:editId="7A160B53">
            <wp:extent cx="505777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480A" w14:textId="77777777" w:rsidR="00734A1C" w:rsidRDefault="00734A1C" w:rsidP="00734A1C"/>
    <w:p w14:paraId="49549F7A" w14:textId="11925101" w:rsidR="00734A1C" w:rsidRDefault="00734A1C" w:rsidP="00734A1C">
      <w:r>
        <w:rPr>
          <w:rFonts w:hint="eastAsia"/>
        </w:rPr>
        <w:t>2、卡号自助注册</w:t>
      </w:r>
    </w:p>
    <w:p w14:paraId="458384DB" w14:textId="443930EF" w:rsidR="00734A1C" w:rsidRDefault="00734A1C" w:rsidP="00734A1C">
      <w:r>
        <w:rPr>
          <w:rFonts w:hint="eastAsia"/>
        </w:rPr>
        <w:t>用户首次使用，点击“卡号注册”，随后在安全增强复印机的</w:t>
      </w:r>
      <w:r>
        <w:t xml:space="preserve"> 10 寸触摸屏上刷卡，再输入用户名/密码就可完成该卡号与用户的绑定，简化了管理员操作的工作量。</w:t>
      </w:r>
    </w:p>
    <w:p w14:paraId="611721EE" w14:textId="2D183E38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4D1D1447" wp14:editId="3FDE97BB">
            <wp:extent cx="5248275" cy="2952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84F0" w14:textId="77777777" w:rsidR="00734A1C" w:rsidRDefault="00734A1C" w:rsidP="00734A1C"/>
    <w:p w14:paraId="1D1924A2" w14:textId="17EA75B6" w:rsidR="00734A1C" w:rsidRDefault="00734A1C" w:rsidP="00734A1C">
      <w:r>
        <w:rPr>
          <w:rFonts w:hint="eastAsia"/>
        </w:rPr>
        <w:t>3、复印数量控制</w:t>
      </w:r>
    </w:p>
    <w:p w14:paraId="1617A2B1" w14:textId="09DE3D33" w:rsidR="00734A1C" w:rsidRDefault="00734A1C" w:rsidP="00734A1C">
      <w:r>
        <w:rPr>
          <w:rFonts w:hint="eastAsia"/>
        </w:rPr>
        <w:t>可设定用户能使用的复印最大页数，彩色和黑白可分别设置，超过限额后需管理员增加额度，否则无法进行复印。</w:t>
      </w:r>
    </w:p>
    <w:p w14:paraId="2DDE7C82" w14:textId="13A2990C" w:rsidR="00734A1C" w:rsidRDefault="00734A1C" w:rsidP="00734A1C">
      <w:r w:rsidRPr="00734A1C">
        <w:rPr>
          <w:rFonts w:hint="eastAsia"/>
          <w:noProof/>
        </w:rPr>
        <w:lastRenderedPageBreak/>
        <w:drawing>
          <wp:inline distT="0" distB="0" distL="0" distR="0" wp14:anchorId="43D08D60" wp14:editId="4DA2FDA4">
            <wp:extent cx="4905375" cy="2943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A1C">
        <w:rPr>
          <w:rFonts w:hint="eastAsia"/>
          <w:noProof/>
        </w:rPr>
        <w:drawing>
          <wp:inline distT="0" distB="0" distL="0" distR="0" wp14:anchorId="50709660" wp14:editId="433EB11A">
            <wp:extent cx="5019675" cy="3019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1B21" w14:textId="33DB9C8D" w:rsidR="00734A1C" w:rsidRDefault="00734A1C" w:rsidP="00734A1C"/>
    <w:p w14:paraId="05D6A91B" w14:textId="77777777" w:rsidR="00734A1C" w:rsidRDefault="00734A1C" w:rsidP="00734A1C">
      <w:r>
        <w:rPr>
          <w:rFonts w:hint="eastAsia"/>
        </w:rPr>
        <w:t>4、复印时间控制</w:t>
      </w:r>
    </w:p>
    <w:p w14:paraId="0B11A5B7" w14:textId="152FC6AD" w:rsidR="00734A1C" w:rsidRDefault="00734A1C" w:rsidP="00734A1C">
      <w:r>
        <w:rPr>
          <w:rFonts w:hint="eastAsia"/>
        </w:rPr>
        <w:t>可设定用户可以使用安全增强复印机的时段，不在授权时间范围内无法使用复印机。</w:t>
      </w:r>
    </w:p>
    <w:p w14:paraId="64E59211" w14:textId="1993CFB1" w:rsidR="00734A1C" w:rsidRDefault="00734A1C" w:rsidP="00734A1C">
      <w:r w:rsidRPr="00734A1C">
        <w:rPr>
          <w:rFonts w:hint="eastAsia"/>
          <w:noProof/>
        </w:rPr>
        <w:lastRenderedPageBreak/>
        <w:drawing>
          <wp:inline distT="0" distB="0" distL="0" distR="0" wp14:anchorId="634AF5E8" wp14:editId="7423B997">
            <wp:extent cx="5274310" cy="31661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7A43" w14:textId="72C648AF" w:rsidR="00734A1C" w:rsidRDefault="00734A1C" w:rsidP="00734A1C"/>
    <w:p w14:paraId="33A24DD3" w14:textId="77777777" w:rsidR="00734A1C" w:rsidRDefault="00734A1C" w:rsidP="00734A1C">
      <w:r>
        <w:rPr>
          <w:rFonts w:hint="eastAsia"/>
        </w:rPr>
        <w:t>5、安全管理</w:t>
      </w:r>
    </w:p>
    <w:p w14:paraId="3BDF5471" w14:textId="6037304B" w:rsidR="00734A1C" w:rsidRDefault="00734A1C" w:rsidP="00734A1C">
      <w:r>
        <w:rPr>
          <w:rFonts w:hint="eastAsia"/>
        </w:rPr>
        <w:t>安全增强复印机的管理遵循三员分立原则，管理员由系统管理员、安全保密管理员、安全审计员组成。可添加或删除普通使用用户。</w:t>
      </w:r>
    </w:p>
    <w:p w14:paraId="4044A342" w14:textId="2FEFC249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649CC466" wp14:editId="182A75A4">
            <wp:extent cx="5274310" cy="15195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3CB8" w14:textId="5D0F1C49" w:rsidR="00734A1C" w:rsidRDefault="00734A1C" w:rsidP="00734A1C"/>
    <w:p w14:paraId="20C59CD9" w14:textId="77777777" w:rsidR="00734A1C" w:rsidRDefault="00734A1C" w:rsidP="00734A1C">
      <w:r>
        <w:rPr>
          <w:rFonts w:hint="eastAsia"/>
        </w:rPr>
        <w:t>6、日志管理</w:t>
      </w:r>
    </w:p>
    <w:p w14:paraId="27BCF443" w14:textId="3931426F" w:rsidR="00734A1C" w:rsidRDefault="00734A1C" w:rsidP="00734A1C">
      <w:r>
        <w:rPr>
          <w:rFonts w:hint="eastAsia"/>
        </w:rPr>
        <w:t>安全增强复印机可生成使用日志，包括每次复印任务的用户名、复印操作细节等信息也可针对管理员的每一次操作，生成管理日志。</w:t>
      </w:r>
    </w:p>
    <w:p w14:paraId="31CE70EB" w14:textId="17F0FD5D" w:rsidR="00734A1C" w:rsidRP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55B2C928" wp14:editId="16C27018">
            <wp:extent cx="5274310" cy="18865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A1C" w:rsidRPr="0073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C"/>
    <w:rsid w:val="00734A1C"/>
    <w:rsid w:val="00827FFD"/>
    <w:rsid w:val="00947581"/>
    <w:rsid w:val="00B01B12"/>
    <w:rsid w:val="00D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D7BC"/>
  <w15:chartTrackingRefBased/>
  <w15:docId w15:val="{F6E1193A-84F8-4554-87AB-B6832268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Meteioc</dc:creator>
  <cp:keywords/>
  <dc:description/>
  <cp:lastModifiedBy>Meteioc</cp:lastModifiedBy>
  <cp:revision>4</cp:revision>
  <dcterms:created xsi:type="dcterms:W3CDTF">2023-01-12T10:12:00Z</dcterms:created>
  <dcterms:modified xsi:type="dcterms:W3CDTF">2023-01-13T09:10:00Z</dcterms:modified>
</cp:coreProperties>
</file>