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r>
        <w:rPr>
          <w:rFonts w:hint="eastAsia" w:ascii="宋体" w:hAnsi="宋体" w:eastAsia="宋体" w:cs="宋体"/>
          <w:b/>
          <w:bCs/>
          <w:color w:val="000000"/>
          <w:kern w:val="0"/>
          <w:sz w:val="52"/>
          <w:szCs w:val="52"/>
          <w:lang w:val="en-US" w:eastAsia="zh-CN" w:bidi="ar"/>
        </w:rPr>
        <w:t>模具产业</w:t>
      </w:r>
      <w:bookmarkStart w:id="0" w:name="_GoBack"/>
      <w:bookmarkEnd w:id="0"/>
      <w:r>
        <w:rPr>
          <w:rFonts w:hint="eastAsia" w:ascii="宋体" w:hAnsi="宋体" w:eastAsia="宋体" w:cs="宋体"/>
          <w:b/>
          <w:bCs/>
          <w:color w:val="000000"/>
          <w:kern w:val="0"/>
          <w:sz w:val="52"/>
          <w:szCs w:val="52"/>
          <w:lang w:val="en-US" w:eastAsia="zh-CN" w:bidi="ar"/>
        </w:rPr>
        <w:t>平台</w:t>
      </w:r>
    </w:p>
    <w:p>
      <w:pPr>
        <w:keepNext w:val="0"/>
        <w:keepLines w:val="0"/>
        <w:widowControl/>
        <w:numPr>
          <w:ilvl w:val="0"/>
          <w:numId w:val="1"/>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登录系统，输入账号密码，点击登录</w:t>
      </w:r>
    </w:p>
    <w:p>
      <w:pPr>
        <w:keepNext w:val="0"/>
        <w:keepLines w:val="0"/>
        <w:widowControl/>
        <w:numPr>
          <w:ilvl w:val="0"/>
          <w:numId w:val="0"/>
        </w:numPr>
        <w:suppressLineNumbers w:val="0"/>
        <w:jc w:val="left"/>
        <w:rPr>
          <w:rFonts w:hint="eastAsia" w:ascii="宋体" w:hAnsi="宋体" w:eastAsia="宋体" w:cs="宋体"/>
          <w:color w:val="000000"/>
          <w:kern w:val="0"/>
          <w:sz w:val="32"/>
          <w:szCs w:val="32"/>
          <w:lang w:val="en-US" w:eastAsia="zh-CN" w:bidi="ar"/>
        </w:rPr>
      </w:pPr>
      <w:r>
        <w:drawing>
          <wp:inline distT="0" distB="0" distL="114300" distR="114300">
            <wp:extent cx="5266690" cy="2570480"/>
            <wp:effectExtent l="0" t="0" r="1016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6690" cy="2570480"/>
                    </a:xfrm>
                    <a:prstGeom prst="rect">
                      <a:avLst/>
                    </a:prstGeom>
                    <a:noFill/>
                    <a:ln>
                      <a:noFill/>
                    </a:ln>
                  </pic:spPr>
                </pic:pic>
              </a:graphicData>
            </a:graphic>
          </wp:inline>
        </w:drawing>
      </w:r>
    </w:p>
    <w:p>
      <w:pPr>
        <w:keepNext w:val="0"/>
        <w:keepLines w:val="0"/>
        <w:widowControl/>
        <w:numPr>
          <w:ilvl w:val="0"/>
          <w:numId w:val="1"/>
        </w:numPr>
        <w:suppressLineNumbers w:val="0"/>
        <w:ind w:left="0" w:leftChars="0" w:firstLine="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供需方认证，个人（设计师）认证，点击右上角-个人中心-进行个人认证，完成认证所需的步骤，成为平台认证设计师</w:t>
      </w:r>
    </w:p>
    <w:p>
      <w:pPr>
        <w:keepNext w:val="0"/>
        <w:keepLines w:val="0"/>
        <w:widowControl/>
        <w:numPr>
          <w:ilvl w:val="0"/>
          <w:numId w:val="0"/>
        </w:numPr>
        <w:suppressLineNumbers w:val="0"/>
        <w:ind w:leftChars="0"/>
        <w:jc w:val="left"/>
        <w:rPr>
          <w:rFonts w:hint="eastAsia" w:ascii="宋体" w:hAnsi="宋体" w:eastAsia="宋体" w:cs="宋体"/>
          <w:color w:val="000000"/>
          <w:kern w:val="0"/>
          <w:sz w:val="32"/>
          <w:szCs w:val="32"/>
          <w:lang w:val="en-US" w:eastAsia="zh-CN" w:bidi="ar"/>
        </w:rPr>
      </w:pPr>
      <w:r>
        <w:drawing>
          <wp:inline distT="0" distB="0" distL="114300" distR="114300">
            <wp:extent cx="5266690" cy="2570480"/>
            <wp:effectExtent l="0" t="0" r="1016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5266690" cy="2570480"/>
                    </a:xfrm>
                    <a:prstGeom prst="rect">
                      <a:avLst/>
                    </a:prstGeom>
                    <a:noFill/>
                    <a:ln>
                      <a:noFill/>
                    </a:ln>
                  </pic:spPr>
                </pic:pic>
              </a:graphicData>
            </a:graphic>
          </wp:inline>
        </w:drawing>
      </w:r>
    </w:p>
    <w:p>
      <w:r>
        <w:drawing>
          <wp:inline distT="0" distB="0" distL="114300" distR="114300">
            <wp:extent cx="5266690" cy="2570480"/>
            <wp:effectExtent l="0" t="0" r="1016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r>
        <w:drawing>
          <wp:inline distT="0" distB="0" distL="114300" distR="114300">
            <wp:extent cx="5266690" cy="2570480"/>
            <wp:effectExtent l="0" t="0" r="1016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5266690" cy="2570480"/>
                    </a:xfrm>
                    <a:prstGeom prst="rect">
                      <a:avLst/>
                    </a:prstGeom>
                    <a:noFill/>
                    <a:ln>
                      <a:noFill/>
                    </a:ln>
                  </pic:spPr>
                </pic:pic>
              </a:graphicData>
            </a:graphic>
          </wp:inline>
        </w:drawing>
      </w:r>
    </w:p>
    <w:p>
      <w:pPr>
        <w:numPr>
          <w:ilvl w:val="0"/>
          <w:numId w:val="1"/>
        </w:numPr>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基本信息界面，可进行个人基本信息的编辑及设计师的能力认证和账号的密码修改等功能</w:t>
      </w:r>
    </w:p>
    <w:p>
      <w:pPr>
        <w:numPr>
          <w:ilvl w:val="0"/>
          <w:numId w:val="0"/>
        </w:numPr>
        <w:ind w:leftChars="0"/>
      </w:pPr>
      <w:r>
        <w:drawing>
          <wp:inline distT="0" distB="0" distL="114300" distR="114300">
            <wp:extent cx="5266690" cy="25704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numPr>
          <w:ilvl w:val="0"/>
          <w:numId w:val="0"/>
        </w:numPr>
        <w:ind w:leftChars="0"/>
      </w:pPr>
      <w:r>
        <w:drawing>
          <wp:inline distT="0" distB="0" distL="114300" distR="114300">
            <wp:extent cx="5266690" cy="2570480"/>
            <wp:effectExtent l="0" t="0" r="1016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0"/>
        </w:numPr>
        <w:ind w:leftChars="0"/>
        <w:rPr>
          <w:rFonts w:hint="eastAsia"/>
          <w:lang w:val="en-US" w:eastAsia="zh-CN"/>
        </w:rPr>
      </w:pPr>
      <w:r>
        <w:drawing>
          <wp:inline distT="0" distB="0" distL="114300" distR="114300">
            <wp:extent cx="5266690" cy="2570480"/>
            <wp:effectExtent l="0" t="0" r="1016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keepNext w:val="0"/>
        <w:keepLines w:val="0"/>
        <w:widowControl/>
        <w:numPr>
          <w:ilvl w:val="0"/>
          <w:numId w:val="1"/>
        </w:numPr>
        <w:suppressLineNumbers w:val="0"/>
        <w:ind w:left="0" w:leftChars="0" w:firstLine="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供需方认证，企业认证，点击右上角-个人中心-在认证完设计师的基础上可进行企业认证，完成认证所需的步骤，成为平台认证企业</w:t>
      </w:r>
    </w:p>
    <w:p>
      <w:pPr>
        <w:keepNext w:val="0"/>
        <w:keepLines w:val="0"/>
        <w:widowControl/>
        <w:numPr>
          <w:ilvl w:val="0"/>
          <w:numId w:val="0"/>
        </w:numPr>
        <w:suppressLineNumbers w:val="0"/>
        <w:ind w:leftChars="0"/>
        <w:jc w:val="left"/>
      </w:pPr>
      <w:r>
        <w:drawing>
          <wp:inline distT="0" distB="0" distL="114300" distR="114300">
            <wp:extent cx="5266690" cy="2570480"/>
            <wp:effectExtent l="0" t="0" r="1016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keepNext w:val="0"/>
        <w:keepLines w:val="0"/>
        <w:widowControl/>
        <w:numPr>
          <w:ilvl w:val="0"/>
          <w:numId w:val="0"/>
        </w:numPr>
        <w:suppressLineNumbers w:val="0"/>
        <w:ind w:leftChars="0"/>
        <w:jc w:val="left"/>
        <w:rPr>
          <w:rFonts w:hint="eastAsia"/>
          <w:lang w:val="en-US" w:eastAsia="zh-CN"/>
        </w:rPr>
      </w:pPr>
      <w:r>
        <w:drawing>
          <wp:inline distT="0" distB="0" distL="114300" distR="114300">
            <wp:extent cx="5266690" cy="257048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numPr>
          <w:ilvl w:val="0"/>
          <w:numId w:val="1"/>
        </w:numPr>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切换账号，用户在分别认证完个人及企业的情况下，可根据需求在平台进行企业及个人账号的切换</w:t>
      </w:r>
    </w:p>
    <w:p>
      <w:pPr>
        <w:numPr>
          <w:ilvl w:val="0"/>
          <w:numId w:val="0"/>
        </w:numPr>
        <w:ind w:leftChars="0"/>
        <w:rPr>
          <w:rFonts w:hint="eastAsia" w:ascii="Times New Roman" w:hAnsi="Times New Roman" w:cs="Times New Roman"/>
          <w:sz w:val="32"/>
          <w:szCs w:val="32"/>
          <w:lang w:val="en-US" w:eastAsia="zh-CN"/>
        </w:rPr>
      </w:pPr>
      <w:r>
        <w:drawing>
          <wp:inline distT="0" distB="0" distL="114300" distR="114300">
            <wp:extent cx="5266690" cy="2570480"/>
            <wp:effectExtent l="0" t="0" r="1016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numPr>
          <w:ilvl w:val="0"/>
          <w:numId w:val="1"/>
        </w:numPr>
        <w:ind w:left="0" w:leftChars="0" w:firstLine="0" w:firstLineChars="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发布需求，在平台首页界面，点击发布需求，跳转页面后填写所需必填内容，而后根据需求点击发布或仅保存等操作，发布后可点击我是需求方，查看发布需求后的进展等情况</w:t>
      </w:r>
    </w:p>
    <w:p>
      <w:pPr>
        <w:numPr>
          <w:ilvl w:val="0"/>
          <w:numId w:val="0"/>
        </w:numPr>
        <w:ind w:leftChars="0"/>
      </w:pPr>
      <w:r>
        <w:drawing>
          <wp:inline distT="0" distB="0" distL="114300" distR="114300">
            <wp:extent cx="5266690" cy="2570480"/>
            <wp:effectExtent l="0" t="0" r="1016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numPr>
          <w:ilvl w:val="0"/>
          <w:numId w:val="0"/>
        </w:numPr>
        <w:ind w:leftChars="0"/>
      </w:pPr>
      <w:r>
        <w:drawing>
          <wp:inline distT="0" distB="0" distL="114300" distR="114300">
            <wp:extent cx="5266690" cy="2570480"/>
            <wp:effectExtent l="0" t="0" r="1016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r>
        <w:drawing>
          <wp:inline distT="0" distB="0" distL="114300" distR="114300">
            <wp:extent cx="5266690" cy="2570480"/>
            <wp:effectExtent l="0" t="0" r="1016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1"/>
        </w:numPr>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承接任务单，在平台点击承接任务单或我是服务方，即可在跳转页面中查看到平台指派或需求方邀请的任务单，而后根据需求进行接受或拒绝等操作</w:t>
      </w:r>
    </w:p>
    <w:p>
      <w:pPr>
        <w:numPr>
          <w:ilvl w:val="0"/>
          <w:numId w:val="0"/>
        </w:numPr>
        <w:ind w:leftChars="0"/>
      </w:pPr>
      <w:r>
        <w:drawing>
          <wp:inline distT="0" distB="0" distL="114300" distR="114300">
            <wp:extent cx="5266690" cy="2570480"/>
            <wp:effectExtent l="0" t="0" r="1016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numPr>
          <w:ilvl w:val="0"/>
          <w:numId w:val="0"/>
        </w:numPr>
        <w:ind w:leftChars="0"/>
        <w:rPr>
          <w:rFonts w:hint="default"/>
          <w:lang w:val="en-US" w:eastAsia="zh-CN"/>
        </w:rPr>
      </w:pPr>
      <w:r>
        <w:drawing>
          <wp:inline distT="0" distB="0" distL="114300" distR="114300">
            <wp:extent cx="5266690" cy="2570480"/>
            <wp:effectExtent l="0" t="0" r="1016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ACFB3"/>
    <w:multiLevelType w:val="singleLevel"/>
    <w:tmpl w:val="5A6ACFB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3Njc5MmI0ZGNiMDE0MWY4ZjJkMWIwZmM4NjMwZGEifQ=="/>
  </w:docVars>
  <w:rsids>
    <w:rsidRoot w:val="00000000"/>
    <w:rsid w:val="02DA53EB"/>
    <w:rsid w:val="09104908"/>
    <w:rsid w:val="20AB775B"/>
    <w:rsid w:val="2C1D509B"/>
    <w:rsid w:val="6CC05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365</Words>
  <Characters>365</Characters>
  <Lines>0</Lines>
  <Paragraphs>0</Paragraphs>
  <TotalTime>15</TotalTime>
  <ScaleCrop>false</ScaleCrop>
  <LinksUpToDate>false</LinksUpToDate>
  <CharactersWithSpaces>365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2023-02-03T03:05:00Z</dcterms:created>
  <dc:creator>Admin</dc:creator>
  <cp:lastModifiedBy>kem</cp:lastModifiedBy>
  <dcterms:modified xsi:type="dcterms:W3CDTF">2023-02-03T03:57:00Z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665FE96BC7454D209367FEC92396EA19</vt:lpwstr>
  </property>
  <property fmtid="{D5CDD505-2E9C-101B-9397-08002B2CF9AE}" pid="8193" name="_IPGFID">
    <vt:lpwstr>[DocID]=8352F45F-BC23-4D9F-97B8-6950B7DC5BAF</vt:lpwstr>
  </property>
</Properties>
</file>