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tabs>
          <w:tab w:val="center" w:pos="4819"/>
          <w:tab w:val="left" w:pos="8790"/>
        </w:tabs>
        <w:kinsoku/>
        <w:wordWrap/>
        <w:overflowPunct/>
        <w:topLinePunct w:val="0"/>
        <w:autoSpaceDE/>
        <w:autoSpaceDN/>
        <w:bidi w:val="0"/>
        <w:adjustRightInd/>
        <w:spacing w:after="0" w:line="360" w:lineRule="auto"/>
        <w:jc w:val="center"/>
        <w:textAlignment w:val="auto"/>
        <w:rPr>
          <w:rFonts w:hint="default" w:ascii="宋体" w:hAnsi="宋体"/>
          <w:b/>
          <w:sz w:val="52"/>
          <w:szCs w:val="52"/>
          <w:lang w:val="en-US"/>
        </w:rPr>
      </w:pPr>
      <w:r>
        <w:rPr>
          <w:rFonts w:hint="eastAsia" w:ascii="宋体" w:hAnsi="宋体"/>
          <w:b/>
          <w:sz w:val="52"/>
          <w:szCs w:val="52"/>
          <w:lang w:val="en-US" w:eastAsia="zh-CN"/>
        </w:rPr>
        <w:t>物联设备管理系统</w:t>
      </w:r>
    </w:p>
    <w:p>
      <w:pPr>
        <w:keepLines w:val="0"/>
        <w:pageBreakBefore w:val="0"/>
        <w:tabs>
          <w:tab w:val="center" w:pos="4819"/>
          <w:tab w:val="left" w:pos="8790"/>
        </w:tabs>
        <w:kinsoku/>
        <w:wordWrap/>
        <w:overflowPunct/>
        <w:topLinePunct w:val="0"/>
        <w:autoSpaceDE/>
        <w:autoSpaceDN/>
        <w:bidi w:val="0"/>
        <w:adjustRightInd/>
        <w:spacing w:after="0" w:line="360" w:lineRule="auto"/>
        <w:jc w:val="center"/>
        <w:textAlignment w:val="auto"/>
        <w:rPr>
          <w:rFonts w:ascii="宋体" w:hAnsi="宋体"/>
          <w:b/>
          <w:sz w:val="52"/>
          <w:szCs w:val="52"/>
        </w:rPr>
      </w:pPr>
      <w:r>
        <w:rPr>
          <w:rFonts w:hint="eastAsia" w:ascii="宋体" w:hAnsi="宋体"/>
          <w:b/>
          <w:sz w:val="52"/>
          <w:szCs w:val="52"/>
        </w:rPr>
        <w:t>操作手册</w:t>
      </w:r>
    </w:p>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kinsoku/>
        <w:wordWrap/>
        <w:overflowPunct/>
        <w:topLinePunct w:val="0"/>
        <w:autoSpaceDE/>
        <w:autoSpaceDN/>
        <w:bidi w:val="0"/>
        <w:adjustRightInd/>
        <w:spacing w:before="156" w:beforeLines="50" w:line="360" w:lineRule="auto"/>
        <w:ind w:left="1260" w:hanging="1260" w:hangingChars="525"/>
        <w:jc w:val="center"/>
        <w:textAlignment w:val="auto"/>
        <w:rPr>
          <w:rFonts w:cs="微软雅黑" w:asciiTheme="minorEastAsia" w:hAnsiTheme="minorEastAsia" w:eastAsiaTheme="minorEastAsia"/>
          <w:sz w:val="24"/>
        </w:rPr>
      </w:pPr>
      <w:r>
        <w:rPr>
          <w:rFonts w:hint="eastAsia" w:cs="微软雅黑" w:asciiTheme="minorEastAsia" w:hAnsiTheme="minorEastAsia" w:eastAsiaTheme="minorEastAsia"/>
          <w:sz w:val="24"/>
        </w:rPr>
        <w:t>青岛小艇网络技术有限公司</w:t>
      </w:r>
    </w:p>
    <w:p>
      <w:pPr>
        <w:keepLines w:val="0"/>
        <w:pageBreakBefore w:val="0"/>
        <w:kinsoku/>
        <w:wordWrap/>
        <w:overflowPunct/>
        <w:topLinePunct w:val="0"/>
        <w:autoSpaceDE/>
        <w:autoSpaceDN/>
        <w:bidi w:val="0"/>
        <w:adjustRightInd/>
        <w:spacing w:before="156" w:beforeLines="50" w:line="360" w:lineRule="auto"/>
        <w:ind w:left="1260" w:hanging="1260" w:hangingChars="525"/>
        <w:jc w:val="center"/>
        <w:textAlignment w:val="auto"/>
        <w:rPr>
          <w:rFonts w:cs="微软雅黑" w:asciiTheme="minorEastAsia" w:hAnsiTheme="minorEastAsia" w:eastAsiaTheme="minorEastAsia"/>
          <w:sz w:val="24"/>
        </w:rPr>
      </w:pPr>
      <w:r>
        <w:rPr>
          <w:rFonts w:hint="eastAsia" w:cs="微软雅黑" w:asciiTheme="minorEastAsia" w:hAnsiTheme="minorEastAsia" w:eastAsiaTheme="minorEastAsia"/>
          <w:sz w:val="24"/>
        </w:rPr>
        <w:t>版本号：V1.0</w:t>
      </w:r>
    </w:p>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kinsoku/>
        <w:wordWrap/>
        <w:overflowPunct/>
        <w:topLinePunct w:val="0"/>
        <w:autoSpaceDE/>
        <w:autoSpaceDN/>
        <w:bidi w:val="0"/>
        <w:adjustRightInd/>
        <w:spacing w:after="0" w:line="360" w:lineRule="auto"/>
        <w:ind w:firstLine="480"/>
        <w:textAlignment w:val="auto"/>
      </w:pPr>
    </w:p>
    <w:p>
      <w:pPr>
        <w:keepLines w:val="0"/>
        <w:pageBreakBefore w:val="0"/>
        <w:kinsoku/>
        <w:wordWrap/>
        <w:overflowPunct/>
        <w:topLinePunct w:val="0"/>
        <w:autoSpaceDE/>
        <w:autoSpaceDN/>
        <w:bidi w:val="0"/>
        <w:adjustRightInd/>
        <w:spacing w:after="0" w:line="360" w:lineRule="auto"/>
        <w:textAlignment w:val="auto"/>
        <w:rPr>
          <w:color w:val="000000" w:themeColor="text1"/>
          <w:sz w:val="16"/>
          <w:szCs w:val="16"/>
          <w14:textFill>
            <w14:solidFill>
              <w14:schemeClr w14:val="tx1"/>
            </w14:solidFill>
          </w14:textFill>
        </w:rPr>
      </w:pPr>
    </w:p>
    <w:p>
      <w:pPr>
        <w:keepLines w:val="0"/>
        <w:pageBreakBefore w:val="0"/>
        <w:kinsoku/>
        <w:wordWrap/>
        <w:overflowPunct/>
        <w:topLinePunct w:val="0"/>
        <w:autoSpaceDE/>
        <w:autoSpaceDN/>
        <w:bidi w:val="0"/>
        <w:adjustRightInd/>
        <w:spacing w:after="0" w:line="360" w:lineRule="auto"/>
        <w:textAlignment w:val="auto"/>
        <w:rPr>
          <w:b/>
          <w:color w:val="000000" w:themeColor="text1"/>
          <w:sz w:val="21"/>
          <w14:textFill>
            <w14:solidFill>
              <w14:schemeClr w14:val="tx1"/>
            </w14:solidFill>
          </w14:textFill>
        </w:rPr>
      </w:pPr>
    </w:p>
    <w:p>
      <w:pPr>
        <w:keepLines w:val="0"/>
        <w:pageBreakBefore w:val="0"/>
        <w:kinsoku/>
        <w:wordWrap/>
        <w:overflowPunct/>
        <w:topLinePunct w:val="0"/>
        <w:autoSpaceDE/>
        <w:autoSpaceDN/>
        <w:bidi w:val="0"/>
        <w:adjustRightInd/>
        <w:spacing w:after="0" w:line="360" w:lineRule="auto"/>
        <w:jc w:val="right"/>
        <w:textAlignment w:val="auto"/>
        <w:rPr>
          <w:b/>
          <w:color w:val="000000" w:themeColor="text1"/>
          <w:sz w:val="21"/>
          <w14:textFill>
            <w14:solidFill>
              <w14:schemeClr w14:val="tx1"/>
            </w14:solidFill>
          </w14:textFill>
        </w:rPr>
      </w:pPr>
    </w:p>
    <w:p>
      <w:pPr>
        <w:keepLines w:val="0"/>
        <w:pageBreakBefore w:val="0"/>
        <w:kinsoku/>
        <w:wordWrap/>
        <w:overflowPunct/>
        <w:topLinePunct w:val="0"/>
        <w:autoSpaceDE/>
        <w:autoSpaceDN/>
        <w:bidi w:val="0"/>
        <w:adjustRightInd/>
        <w:spacing w:after="0" w:line="360" w:lineRule="auto"/>
        <w:textAlignment w:val="auto"/>
        <w:rPr>
          <w:b/>
          <w:color w:val="000000" w:themeColor="text1"/>
          <w:sz w:val="21"/>
          <w14:textFill>
            <w14:solidFill>
              <w14:schemeClr w14:val="tx1"/>
            </w14:solidFill>
          </w14:textFill>
        </w:rPr>
      </w:pPr>
    </w:p>
    <w:p>
      <w:pPr>
        <w:keepLines w:val="0"/>
        <w:pageBreakBefore w:val="0"/>
        <w:kinsoku/>
        <w:wordWrap/>
        <w:overflowPunct/>
        <w:topLinePunct w:val="0"/>
        <w:autoSpaceDE/>
        <w:autoSpaceDN/>
        <w:bidi w:val="0"/>
        <w:adjustRightInd/>
        <w:spacing w:after="0" w:line="360" w:lineRule="auto"/>
        <w:textAlignment w:val="auto"/>
        <w:rPr>
          <w:b/>
          <w:color w:val="000000" w:themeColor="text1"/>
          <w:sz w:val="21"/>
          <w14:textFill>
            <w14:solidFill>
              <w14:schemeClr w14:val="tx1"/>
            </w14:solidFill>
          </w14:textFill>
        </w:rPr>
      </w:pPr>
    </w:p>
    <w:p>
      <w:pPr>
        <w:keepLines w:val="0"/>
        <w:pageBreakBefore w:val="0"/>
        <w:kinsoku/>
        <w:wordWrap/>
        <w:overflowPunct/>
        <w:topLinePunct w:val="0"/>
        <w:autoSpaceDE/>
        <w:autoSpaceDN/>
        <w:bidi w:val="0"/>
        <w:adjustRightInd/>
        <w:spacing w:after="0" w:line="360" w:lineRule="auto"/>
        <w:textAlignment w:val="auto"/>
        <w:rPr>
          <w:b/>
          <w:color w:val="000000" w:themeColor="text1"/>
          <w:sz w:val="21"/>
          <w14:textFill>
            <w14:solidFill>
              <w14:schemeClr w14:val="tx1"/>
            </w14:solidFill>
          </w14:textFill>
        </w:rPr>
      </w:pPr>
    </w:p>
    <w:p>
      <w:pPr>
        <w:keepLines w:val="0"/>
        <w:pageBreakBefore w:val="0"/>
        <w:kinsoku/>
        <w:wordWrap/>
        <w:overflowPunct/>
        <w:topLinePunct w:val="0"/>
        <w:autoSpaceDE/>
        <w:autoSpaceDN/>
        <w:bidi w:val="0"/>
        <w:adjustRightInd/>
        <w:spacing w:after="0" w:line="360" w:lineRule="auto"/>
        <w:textAlignment w:val="auto"/>
        <w:rPr>
          <w:b/>
          <w:color w:val="000000" w:themeColor="text1"/>
          <w:sz w:val="21"/>
          <w14:textFill>
            <w14:solidFill>
              <w14:schemeClr w14:val="tx1"/>
            </w14:solidFill>
          </w14:textFill>
        </w:rPr>
      </w:pPr>
    </w:p>
    <w:p>
      <w:pPr>
        <w:keepLines w:val="0"/>
        <w:pageBreakBefore w:val="0"/>
        <w:kinsoku/>
        <w:wordWrap/>
        <w:overflowPunct/>
        <w:topLinePunct w:val="0"/>
        <w:autoSpaceDE/>
        <w:autoSpaceDN/>
        <w:bidi w:val="0"/>
        <w:adjustRightInd/>
        <w:spacing w:after="0" w:line="360" w:lineRule="auto"/>
        <w:textAlignment w:val="auto"/>
        <w:rPr>
          <w:rFonts w:ascii="Times New Roman" w:hAnsi="Times New Roman" w:eastAsiaTheme="minorEastAsia"/>
          <w:color w:val="000000" w:themeColor="text1"/>
          <w:lang w:eastAsia="zh-CN"/>
          <w14:textFill>
            <w14:solidFill>
              <w14:schemeClr w14:val="tx1"/>
            </w14:solidFill>
          </w14:textFill>
        </w:rPr>
      </w:pPr>
      <w:r>
        <w:rPr>
          <w:b/>
          <w:color w:val="000000" w:themeColor="text1"/>
          <w:sz w:val="21"/>
          <w14:textFill>
            <w14:solidFill>
              <w14:schemeClr w14:val="tx1"/>
            </w14:solidFill>
          </w14:textFill>
        </w:rPr>
        <w:br w:type="page"/>
      </w:r>
    </w:p>
    <w:p>
      <w:pPr>
        <w:pStyle w:val="35"/>
        <w:keepLines w:val="0"/>
        <w:pageBreakBefore w:val="0"/>
        <w:kinsoku/>
        <w:wordWrap/>
        <w:overflowPunct/>
        <w:topLinePunct w:val="0"/>
        <w:autoSpaceDE/>
        <w:autoSpaceDN/>
        <w:bidi w:val="0"/>
        <w:adjustRightInd/>
        <w:spacing w:before="0" w:after="0" w:line="360" w:lineRule="auto"/>
        <w:jc w:val="left"/>
        <w:textAlignment w:val="auto"/>
        <w:rPr>
          <w:rFonts w:ascii="Times New Roman" w:hAnsi="Times New Roman" w:eastAsiaTheme="minorEastAsia"/>
          <w:color w:val="000000" w:themeColor="text1"/>
          <w:sz w:val="40"/>
          <w:szCs w:val="22"/>
          <w:lang w:eastAsia="zh-CN"/>
          <w14:textFill>
            <w14:solidFill>
              <w14:schemeClr w14:val="tx1"/>
            </w14:solidFill>
          </w14:textFill>
        </w:rPr>
        <w:sectPr>
          <w:headerReference r:id="rId4" w:type="default"/>
          <w:pgSz w:w="11907" w:h="16839"/>
          <w:pgMar w:top="958" w:right="1440" w:bottom="1134" w:left="1338" w:header="539" w:footer="0" w:gutter="0"/>
          <w:cols w:space="720" w:num="1"/>
          <w:docGrid w:linePitch="360" w:charSpace="0"/>
        </w:sectPr>
      </w:pPr>
    </w:p>
    <w:p>
      <w:pPr>
        <w:pStyle w:val="27"/>
        <w:keepLines w:val="0"/>
        <w:pageBreakBefore w:val="0"/>
        <w:tabs>
          <w:tab w:val="right" w:leader="dot" w:pos="8306"/>
          <w:tab w:val="clear" w:pos="480"/>
          <w:tab w:val="clear" w:pos="9000"/>
        </w:tabs>
        <w:kinsoku/>
        <w:wordWrap/>
        <w:overflowPunct/>
        <w:topLinePunct w:val="0"/>
        <w:autoSpaceDE/>
        <w:autoSpaceDN/>
        <w:bidi w:val="0"/>
        <w:adjustRightInd/>
        <w:spacing w:line="360" w:lineRule="auto"/>
        <w:jc w:val="center"/>
        <w:textAlignment w:val="auto"/>
        <w:rPr>
          <w:rFonts w:hint="eastAsia" w:ascii="Calibri" w:hAnsi="Calibri" w:eastAsia="宋体"/>
          <w:color w:val="000000" w:themeColor="text1"/>
          <w:sz w:val="28"/>
          <w:szCs w:val="28"/>
          <w:lang w:val="en-US" w:eastAsia="zh-Hans" w:bidi="en-US"/>
          <w14:textFill>
            <w14:solidFill>
              <w14:schemeClr w14:val="tx1"/>
            </w14:solidFill>
          </w14:textFill>
        </w:rPr>
      </w:pPr>
      <w:r>
        <w:rPr>
          <w:rFonts w:hint="eastAsia" w:ascii="Calibri" w:hAnsi="Calibri"/>
          <w:color w:val="000000" w:themeColor="text1"/>
          <w:sz w:val="28"/>
          <w:szCs w:val="28"/>
          <w:lang w:val="en-US" w:eastAsia="zh-Hans" w:bidi="en-US"/>
          <w14:textFill>
            <w14:solidFill>
              <w14:schemeClr w14:val="tx1"/>
            </w14:solidFill>
          </w14:textFill>
        </w:rPr>
        <w:t>目录</w:t>
      </w:r>
    </w:p>
    <w:p>
      <w:pPr>
        <w:pStyle w:val="27"/>
        <w:tabs>
          <w:tab w:val="right" w:leader="dot" w:pos="8306"/>
          <w:tab w:val="clear" w:pos="480"/>
          <w:tab w:val="clear" w:pos="9000"/>
        </w:tabs>
      </w:pPr>
      <w:r>
        <w:rPr>
          <w:rFonts w:hint="eastAsia" w:ascii="微软雅黑" w:hAnsi="微软雅黑" w:eastAsia="微软雅黑" w:cs="微软雅黑"/>
          <w:color w:val="000000" w:themeColor="text1"/>
          <w:sz w:val="21"/>
          <w:szCs w:val="21"/>
          <w:lang w:bidi="en-US"/>
          <w14:textFill>
            <w14:solidFill>
              <w14:schemeClr w14:val="tx1"/>
            </w14:solidFill>
          </w14:textFill>
        </w:rPr>
        <w:fldChar w:fldCharType="begin"/>
      </w:r>
      <w:r>
        <w:rPr>
          <w:rFonts w:hint="eastAsia" w:ascii="微软雅黑" w:hAnsi="微软雅黑" w:eastAsia="微软雅黑" w:cs="微软雅黑"/>
          <w:color w:val="000000" w:themeColor="text1"/>
          <w:sz w:val="21"/>
          <w:szCs w:val="21"/>
          <w:lang w:bidi="en-US"/>
          <w14:textFill>
            <w14:solidFill>
              <w14:schemeClr w14:val="tx1"/>
            </w14:solidFill>
          </w14:textFill>
        </w:rPr>
        <w:instrText xml:space="preserve">TOC \o "1-5" \h \u </w:instrText>
      </w:r>
      <w:r>
        <w:rPr>
          <w:rFonts w:hint="eastAsia" w:ascii="微软雅黑" w:hAnsi="微软雅黑" w:eastAsia="微软雅黑" w:cs="微软雅黑"/>
          <w:color w:val="000000" w:themeColor="text1"/>
          <w:sz w:val="21"/>
          <w:szCs w:val="21"/>
          <w:lang w:bidi="en-US"/>
          <w14:textFill>
            <w14:solidFill>
              <w14:schemeClr w14:val="tx1"/>
            </w14:solidFill>
          </w14:textFill>
        </w:rPr>
        <w:fldChar w:fldCharType="separate"/>
      </w: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_Toc28986 </w:instrText>
      </w:r>
      <w:r>
        <w:rPr>
          <w:rFonts w:hint="eastAsia" w:ascii="微软雅黑" w:hAnsi="微软雅黑" w:eastAsia="微软雅黑" w:cs="微软雅黑"/>
          <w:szCs w:val="21"/>
          <w:lang w:bidi="en-US"/>
        </w:rPr>
        <w:fldChar w:fldCharType="separate"/>
      </w:r>
      <w:r>
        <w:rPr>
          <w:rFonts w:hint="default" w:ascii="宋体" w:hAnsi="宋体" w:eastAsia="宋体" w:cs="宋体"/>
          <w:szCs w:val="36"/>
          <w:lang w:eastAsia="zh-CN"/>
        </w:rPr>
        <w:t xml:space="preserve">1. </w:t>
      </w:r>
      <w:r>
        <w:rPr>
          <w:rFonts w:hint="eastAsia" w:ascii="宋体" w:hAnsi="宋体" w:eastAsia="宋体" w:cs="宋体"/>
          <w:szCs w:val="36"/>
          <w:lang w:eastAsia="zh-CN"/>
        </w:rPr>
        <w:t>引言</w:t>
      </w:r>
      <w:r>
        <w:tab/>
      </w:r>
      <w:r>
        <w:fldChar w:fldCharType="begin"/>
      </w:r>
      <w:r>
        <w:instrText xml:space="preserve"> PAGEREF _Toc28986 \h </w:instrText>
      </w:r>
      <w:r>
        <w:fldChar w:fldCharType="separate"/>
      </w:r>
      <w:r>
        <w:t>2</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31"/>
        <w:tabs>
          <w:tab w:val="right" w:leader="dot" w:pos="8306"/>
        </w:tabs>
      </w:pP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_Toc5920 </w:instrText>
      </w:r>
      <w:r>
        <w:rPr>
          <w:rFonts w:hint="eastAsia" w:ascii="微软雅黑" w:hAnsi="微软雅黑" w:eastAsia="微软雅黑" w:cs="微软雅黑"/>
          <w:szCs w:val="21"/>
          <w:lang w:bidi="en-US"/>
        </w:rPr>
        <w:fldChar w:fldCharType="separate"/>
      </w:r>
      <w:r>
        <w:rPr>
          <w:rFonts w:hint="default" w:ascii="宋体" w:hAnsi="宋体" w:eastAsia="宋体" w:cs="宋体"/>
          <w:bCs/>
        </w:rPr>
        <w:t xml:space="preserve">1.1. </w:t>
      </w:r>
      <w:r>
        <w:rPr>
          <w:rFonts w:hint="eastAsia" w:ascii="宋体" w:hAnsi="宋体" w:eastAsia="宋体" w:cs="宋体"/>
          <w:bCs/>
        </w:rPr>
        <w:t>编写目的</w:t>
      </w:r>
      <w:r>
        <w:tab/>
      </w:r>
      <w:r>
        <w:fldChar w:fldCharType="begin"/>
      </w:r>
      <w:r>
        <w:instrText xml:space="preserve"> PAGEREF _Toc5920 \h </w:instrText>
      </w:r>
      <w:r>
        <w:fldChar w:fldCharType="separate"/>
      </w:r>
      <w:r>
        <w:t>2</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31"/>
        <w:tabs>
          <w:tab w:val="right" w:leader="dot" w:pos="8306"/>
        </w:tabs>
      </w:pP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_Toc24059 </w:instrText>
      </w:r>
      <w:r>
        <w:rPr>
          <w:rFonts w:hint="eastAsia" w:ascii="微软雅黑" w:hAnsi="微软雅黑" w:eastAsia="微软雅黑" w:cs="微软雅黑"/>
          <w:szCs w:val="21"/>
          <w:lang w:bidi="en-US"/>
        </w:rPr>
        <w:fldChar w:fldCharType="separate"/>
      </w:r>
      <w:r>
        <w:rPr>
          <w:rFonts w:hint="default" w:ascii="宋体" w:hAnsi="宋体" w:eastAsia="宋体" w:cs="宋体"/>
          <w:bCs/>
        </w:rPr>
        <w:t xml:space="preserve">1.2. </w:t>
      </w:r>
      <w:r>
        <w:rPr>
          <w:rFonts w:hint="eastAsia" w:ascii="宋体" w:hAnsi="宋体" w:eastAsia="宋体" w:cs="宋体"/>
          <w:bCs/>
        </w:rPr>
        <w:t>系统背景</w:t>
      </w:r>
      <w:r>
        <w:tab/>
      </w:r>
      <w:r>
        <w:fldChar w:fldCharType="begin"/>
      </w:r>
      <w:r>
        <w:instrText xml:space="preserve"> PAGEREF _Toc24059 \h </w:instrText>
      </w:r>
      <w:r>
        <w:fldChar w:fldCharType="separate"/>
      </w:r>
      <w:r>
        <w:t>2</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31"/>
        <w:tabs>
          <w:tab w:val="right" w:leader="dot" w:pos="8306"/>
        </w:tabs>
      </w:pP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_Toc14070 </w:instrText>
      </w:r>
      <w:r>
        <w:rPr>
          <w:rFonts w:hint="eastAsia" w:ascii="微软雅黑" w:hAnsi="微软雅黑" w:eastAsia="微软雅黑" w:cs="微软雅黑"/>
          <w:szCs w:val="21"/>
          <w:lang w:bidi="en-US"/>
        </w:rPr>
        <w:fldChar w:fldCharType="separate"/>
      </w:r>
      <w:r>
        <w:rPr>
          <w:rFonts w:hint="default" w:ascii="宋体" w:hAnsi="宋体" w:eastAsia="宋体" w:cs="宋体"/>
          <w:bCs/>
          <w:lang w:val="en-US" w:eastAsia="zh-CN"/>
        </w:rPr>
        <w:t xml:space="preserve">1.3. </w:t>
      </w:r>
      <w:r>
        <w:rPr>
          <w:rFonts w:hint="eastAsia" w:ascii="宋体" w:hAnsi="宋体" w:eastAsia="宋体" w:cs="宋体"/>
          <w:bCs/>
          <w:lang w:val="en-US" w:eastAsia="zh-CN"/>
        </w:rPr>
        <w:t>建设内容</w:t>
      </w:r>
      <w:r>
        <w:tab/>
      </w:r>
      <w:r>
        <w:fldChar w:fldCharType="begin"/>
      </w:r>
      <w:r>
        <w:instrText xml:space="preserve"> PAGEREF _Toc14070 \h </w:instrText>
      </w:r>
      <w:r>
        <w:fldChar w:fldCharType="separate"/>
      </w:r>
      <w:r>
        <w:t>2</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27"/>
        <w:tabs>
          <w:tab w:val="right" w:leader="dot" w:pos="8306"/>
          <w:tab w:val="clear" w:pos="480"/>
          <w:tab w:val="clear" w:pos="9000"/>
        </w:tabs>
      </w:pP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_Toc24017 </w:instrText>
      </w:r>
      <w:r>
        <w:rPr>
          <w:rFonts w:hint="eastAsia" w:ascii="微软雅黑" w:hAnsi="微软雅黑" w:eastAsia="微软雅黑" w:cs="微软雅黑"/>
          <w:szCs w:val="21"/>
          <w:lang w:bidi="en-US"/>
        </w:rPr>
        <w:fldChar w:fldCharType="separate"/>
      </w:r>
      <w:r>
        <w:rPr>
          <w:rFonts w:hint="default" w:ascii="宋体" w:hAnsi="宋体" w:eastAsia="宋体" w:cs="宋体"/>
          <w:szCs w:val="36"/>
          <w:lang w:val="en-US" w:eastAsia="zh-CN"/>
        </w:rPr>
        <w:t xml:space="preserve">2. </w:t>
      </w:r>
      <w:r>
        <w:rPr>
          <w:rFonts w:hint="eastAsia" w:ascii="宋体" w:hAnsi="宋体" w:eastAsia="宋体" w:cs="宋体"/>
          <w:szCs w:val="36"/>
          <w:lang w:val="en-US" w:eastAsia="zh-CN"/>
        </w:rPr>
        <w:t>首页登录</w:t>
      </w:r>
      <w:r>
        <w:tab/>
      </w:r>
      <w:r>
        <w:fldChar w:fldCharType="begin"/>
      </w:r>
      <w:r>
        <w:instrText xml:space="preserve"> PAGEREF _Toc24017 \h </w:instrText>
      </w:r>
      <w:r>
        <w:fldChar w:fldCharType="separate"/>
      </w:r>
      <w:r>
        <w:t>4</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31"/>
        <w:tabs>
          <w:tab w:val="right" w:leader="dot" w:pos="8306"/>
        </w:tabs>
      </w:pP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_Toc25740 </w:instrText>
      </w:r>
      <w:r>
        <w:rPr>
          <w:rFonts w:hint="eastAsia" w:ascii="微软雅黑" w:hAnsi="微软雅黑" w:eastAsia="微软雅黑" w:cs="微软雅黑"/>
          <w:szCs w:val="21"/>
          <w:lang w:bidi="en-US"/>
        </w:rPr>
        <w:fldChar w:fldCharType="separate"/>
      </w:r>
      <w:r>
        <w:rPr>
          <w:rFonts w:hint="eastAsia" w:ascii="宋体" w:hAnsi="宋体" w:eastAsia="宋体" w:cs="宋体"/>
          <w:bCs/>
          <w:lang w:val="en-US" w:eastAsia="zh-CN"/>
        </w:rPr>
        <w:t>2.1操作路径</w:t>
      </w:r>
      <w:r>
        <w:tab/>
      </w:r>
      <w:r>
        <w:fldChar w:fldCharType="begin"/>
      </w:r>
      <w:r>
        <w:instrText xml:space="preserve"> PAGEREF _Toc25740 \h </w:instrText>
      </w:r>
      <w:r>
        <w:fldChar w:fldCharType="separate"/>
      </w:r>
      <w:r>
        <w:t>4</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31"/>
        <w:tabs>
          <w:tab w:val="right" w:leader="dot" w:pos="8306"/>
        </w:tabs>
      </w:pP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_Toc27754 </w:instrText>
      </w:r>
      <w:r>
        <w:rPr>
          <w:rFonts w:hint="eastAsia" w:ascii="微软雅黑" w:hAnsi="微软雅黑" w:eastAsia="微软雅黑" w:cs="微软雅黑"/>
          <w:szCs w:val="21"/>
          <w:lang w:bidi="en-US"/>
        </w:rPr>
        <w:fldChar w:fldCharType="separate"/>
      </w:r>
      <w:r>
        <w:rPr>
          <w:rFonts w:hint="eastAsia" w:ascii="宋体" w:hAnsi="宋体" w:eastAsia="宋体" w:cs="宋体"/>
          <w:bCs/>
          <w:lang w:val="en-US" w:eastAsia="zh-CN"/>
        </w:rPr>
        <w:t>2.2操作步骤</w:t>
      </w:r>
      <w:r>
        <w:tab/>
      </w:r>
      <w:r>
        <w:fldChar w:fldCharType="begin"/>
      </w:r>
      <w:r>
        <w:instrText xml:space="preserve"> PAGEREF _Toc27754 \h </w:instrText>
      </w:r>
      <w:r>
        <w:fldChar w:fldCharType="separate"/>
      </w:r>
      <w:r>
        <w:t>4</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27"/>
        <w:tabs>
          <w:tab w:val="right" w:leader="dot" w:pos="8306"/>
          <w:tab w:val="clear" w:pos="480"/>
          <w:tab w:val="clear" w:pos="9000"/>
        </w:tabs>
      </w:pP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_Toc5841 </w:instrText>
      </w:r>
      <w:r>
        <w:rPr>
          <w:rFonts w:hint="eastAsia" w:ascii="微软雅黑" w:hAnsi="微软雅黑" w:eastAsia="微软雅黑" w:cs="微软雅黑"/>
          <w:szCs w:val="21"/>
          <w:lang w:bidi="en-US"/>
        </w:rPr>
        <w:fldChar w:fldCharType="separate"/>
      </w:r>
      <w:r>
        <w:rPr>
          <w:rFonts w:hint="default" w:ascii="宋体" w:hAnsi="宋体" w:eastAsia="宋体" w:cs="宋体"/>
          <w:szCs w:val="36"/>
          <w:lang w:val="en-US" w:eastAsia="zh-Hans"/>
        </w:rPr>
        <w:t xml:space="preserve">3. </w:t>
      </w:r>
      <w:r>
        <w:rPr>
          <w:rFonts w:hint="eastAsia" w:ascii="宋体" w:hAnsi="宋体" w:eastAsia="宋体" w:cs="宋体"/>
          <w:szCs w:val="36"/>
          <w:lang w:val="en-US" w:eastAsia="zh-Hans"/>
        </w:rPr>
        <w:t>模块</w:t>
      </w:r>
      <w:r>
        <w:rPr>
          <w:rFonts w:hint="eastAsia" w:ascii="宋体" w:hAnsi="宋体" w:eastAsia="宋体" w:cs="宋体"/>
          <w:szCs w:val="36"/>
          <w:lang w:val="en-US" w:eastAsia="zh-CN"/>
        </w:rPr>
        <w:t>介绍</w:t>
      </w:r>
      <w:r>
        <w:tab/>
      </w:r>
      <w:r>
        <w:fldChar w:fldCharType="begin"/>
      </w:r>
      <w:r>
        <w:instrText xml:space="preserve"> PAGEREF _Toc5841 \h </w:instrText>
      </w:r>
      <w:r>
        <w:fldChar w:fldCharType="separate"/>
      </w:r>
      <w:r>
        <w:t>5</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31"/>
        <w:tabs>
          <w:tab w:val="right" w:leader="dot" w:pos="8306"/>
        </w:tabs>
      </w:pP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_Toc20234 </w:instrText>
      </w:r>
      <w:r>
        <w:rPr>
          <w:rFonts w:hint="eastAsia" w:ascii="微软雅黑" w:hAnsi="微软雅黑" w:eastAsia="微软雅黑" w:cs="微软雅黑"/>
          <w:szCs w:val="21"/>
          <w:lang w:bidi="en-US"/>
        </w:rPr>
        <w:fldChar w:fldCharType="separate"/>
      </w:r>
      <w:r>
        <w:rPr>
          <w:rFonts w:hint="eastAsia" w:ascii="宋体" w:hAnsi="宋体" w:eastAsia="宋体" w:cs="宋体"/>
          <w:bCs/>
          <w:lang w:val="en-US" w:eastAsia="zh-CN"/>
        </w:rPr>
        <w:t>3.1设备管理</w:t>
      </w:r>
      <w:r>
        <w:tab/>
      </w:r>
      <w:r>
        <w:fldChar w:fldCharType="begin"/>
      </w:r>
      <w:r>
        <w:instrText xml:space="preserve"> PAGEREF _Toc20234 \h </w:instrText>
      </w:r>
      <w:r>
        <w:fldChar w:fldCharType="separate"/>
      </w:r>
      <w:r>
        <w:t>5</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31"/>
        <w:tabs>
          <w:tab w:val="right" w:leader="dot" w:pos="8306"/>
        </w:tabs>
      </w:pP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_Toc18371 </w:instrText>
      </w:r>
      <w:r>
        <w:rPr>
          <w:rFonts w:hint="eastAsia" w:ascii="微软雅黑" w:hAnsi="微软雅黑" w:eastAsia="微软雅黑" w:cs="微软雅黑"/>
          <w:szCs w:val="21"/>
          <w:lang w:bidi="en-US"/>
        </w:rPr>
        <w:fldChar w:fldCharType="separate"/>
      </w:r>
      <w:r>
        <w:rPr>
          <w:rFonts w:hint="eastAsia" w:ascii="宋体" w:hAnsi="宋体" w:eastAsia="宋体" w:cs="宋体"/>
          <w:bCs/>
          <w:lang w:val="en-US" w:eastAsia="zh-CN"/>
        </w:rPr>
        <w:t>3.2 驱动管理</w:t>
      </w:r>
      <w:r>
        <w:tab/>
      </w:r>
      <w:r>
        <w:fldChar w:fldCharType="begin"/>
      </w:r>
      <w:r>
        <w:instrText xml:space="preserve"> PAGEREF _Toc18371 \h </w:instrText>
      </w:r>
      <w:r>
        <w:fldChar w:fldCharType="separate"/>
      </w:r>
      <w:r>
        <w:t>13</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31"/>
        <w:tabs>
          <w:tab w:val="right" w:leader="dot" w:pos="8306"/>
        </w:tabs>
      </w:pP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_Toc25178 </w:instrText>
      </w:r>
      <w:r>
        <w:rPr>
          <w:rFonts w:hint="eastAsia" w:ascii="微软雅黑" w:hAnsi="微软雅黑" w:eastAsia="微软雅黑" w:cs="微软雅黑"/>
          <w:szCs w:val="21"/>
          <w:lang w:bidi="en-US"/>
        </w:rPr>
        <w:fldChar w:fldCharType="separate"/>
      </w:r>
      <w:r>
        <w:rPr>
          <w:rFonts w:hint="eastAsia" w:ascii="宋体" w:hAnsi="宋体" w:eastAsia="宋体" w:cs="宋体"/>
          <w:bCs/>
          <w:lang w:val="en-US" w:eastAsia="zh-CN"/>
        </w:rPr>
        <w:t>3.3 单井管理</w:t>
      </w:r>
      <w:r>
        <w:tab/>
      </w:r>
      <w:r>
        <w:fldChar w:fldCharType="begin"/>
      </w:r>
      <w:r>
        <w:instrText xml:space="preserve"> PAGEREF _Toc25178 \h </w:instrText>
      </w:r>
      <w:r>
        <w:fldChar w:fldCharType="separate"/>
      </w:r>
      <w:r>
        <w:t>17</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31"/>
        <w:tabs>
          <w:tab w:val="right" w:leader="dot" w:pos="8306"/>
        </w:tabs>
      </w:pP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_Toc2438 </w:instrText>
      </w:r>
      <w:r>
        <w:rPr>
          <w:rFonts w:hint="eastAsia" w:ascii="微软雅黑" w:hAnsi="微软雅黑" w:eastAsia="微软雅黑" w:cs="微软雅黑"/>
          <w:szCs w:val="21"/>
          <w:lang w:bidi="en-US"/>
        </w:rPr>
        <w:fldChar w:fldCharType="separate"/>
      </w:r>
      <w:r>
        <w:rPr>
          <w:rFonts w:hint="eastAsia" w:ascii="宋体" w:hAnsi="宋体" w:eastAsia="宋体" w:cs="宋体"/>
          <w:bCs/>
          <w:lang w:val="en-US" w:eastAsia="zh-CN"/>
        </w:rPr>
        <w:t>3.4 报表统计</w:t>
      </w:r>
      <w:r>
        <w:tab/>
      </w:r>
      <w:r>
        <w:fldChar w:fldCharType="begin"/>
      </w:r>
      <w:r>
        <w:instrText xml:space="preserve"> PAGEREF _Toc2438 \h </w:instrText>
      </w:r>
      <w:r>
        <w:fldChar w:fldCharType="separate"/>
      </w:r>
      <w:r>
        <w:t>20</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31"/>
        <w:tabs>
          <w:tab w:val="right" w:leader="dot" w:pos="8306"/>
        </w:tabs>
        <w:ind w:firstLine="200" w:firstLineChars="100"/>
      </w:pP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_Toc24477 </w:instrText>
      </w:r>
      <w:r>
        <w:rPr>
          <w:rFonts w:hint="eastAsia" w:ascii="微软雅黑" w:hAnsi="微软雅黑" w:eastAsia="微软雅黑" w:cs="微软雅黑"/>
          <w:szCs w:val="21"/>
          <w:lang w:bidi="en-US"/>
        </w:rPr>
        <w:fldChar w:fldCharType="separate"/>
      </w:r>
      <w:r>
        <w:rPr>
          <w:rFonts w:hint="eastAsia" w:ascii="宋体" w:hAnsi="宋体" w:eastAsia="宋体" w:cs="宋体"/>
          <w:bCs/>
          <w:lang w:val="en-US" w:eastAsia="zh-CN"/>
        </w:rPr>
        <w:t>3.4.1 设备统计</w:t>
      </w:r>
      <w:r>
        <w:tab/>
      </w:r>
      <w:r>
        <w:fldChar w:fldCharType="begin"/>
      </w:r>
      <w:r>
        <w:instrText xml:space="preserve"> PAGEREF _Toc24477 \h </w:instrText>
      </w:r>
      <w:r>
        <w:fldChar w:fldCharType="separate"/>
      </w:r>
      <w:r>
        <w:t>20</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31"/>
        <w:tabs>
          <w:tab w:val="right" w:leader="dot" w:pos="8306"/>
        </w:tabs>
        <w:ind w:firstLine="200" w:firstLineChars="100"/>
      </w:pP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_Toc10549 </w:instrText>
      </w:r>
      <w:r>
        <w:rPr>
          <w:rFonts w:hint="eastAsia" w:ascii="微软雅黑" w:hAnsi="微软雅黑" w:eastAsia="微软雅黑" w:cs="微软雅黑"/>
          <w:szCs w:val="21"/>
          <w:lang w:bidi="en-US"/>
        </w:rPr>
        <w:fldChar w:fldCharType="separate"/>
      </w:r>
      <w:r>
        <w:rPr>
          <w:rFonts w:hint="eastAsia" w:ascii="宋体" w:hAnsi="宋体" w:eastAsia="宋体" w:cs="宋体"/>
          <w:bCs/>
          <w:lang w:val="en-US" w:eastAsia="zh-CN"/>
        </w:rPr>
        <w:t>3.4.2 历史上线率</w:t>
      </w:r>
      <w:r>
        <w:tab/>
      </w:r>
      <w:r>
        <w:fldChar w:fldCharType="begin"/>
      </w:r>
      <w:r>
        <w:instrText xml:space="preserve"> PAGEREF _Toc10549 \h </w:instrText>
      </w:r>
      <w:r>
        <w:fldChar w:fldCharType="separate"/>
      </w:r>
      <w:r>
        <w:t>22</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31"/>
        <w:tabs>
          <w:tab w:val="right" w:leader="dot" w:pos="8306"/>
        </w:tabs>
        <w:ind w:firstLine="200" w:firstLineChars="100"/>
      </w:pP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_Toc7366 </w:instrText>
      </w:r>
      <w:r>
        <w:rPr>
          <w:rFonts w:hint="eastAsia" w:ascii="微软雅黑" w:hAnsi="微软雅黑" w:eastAsia="微软雅黑" w:cs="微软雅黑"/>
          <w:szCs w:val="21"/>
          <w:lang w:bidi="en-US"/>
        </w:rPr>
        <w:fldChar w:fldCharType="separate"/>
      </w:r>
      <w:r>
        <w:rPr>
          <w:rFonts w:hint="eastAsia" w:ascii="宋体" w:hAnsi="宋体" w:eastAsia="宋体" w:cs="宋体"/>
          <w:bCs/>
          <w:lang w:val="en-US" w:eastAsia="zh-CN"/>
        </w:rPr>
        <w:t>3.4.3 处置信息</w:t>
      </w:r>
      <w:r>
        <w:tab/>
      </w:r>
      <w:r>
        <w:fldChar w:fldCharType="begin"/>
      </w:r>
      <w:r>
        <w:instrText xml:space="preserve"> PAGEREF _Toc7366 \h </w:instrText>
      </w:r>
      <w:r>
        <w:fldChar w:fldCharType="separate"/>
      </w:r>
      <w:r>
        <w:t>22</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31"/>
        <w:tabs>
          <w:tab w:val="right" w:leader="dot" w:pos="8306"/>
        </w:tabs>
        <w:ind w:firstLine="200" w:firstLineChars="100"/>
      </w:pP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_Toc30002 </w:instrText>
      </w:r>
      <w:r>
        <w:rPr>
          <w:rFonts w:hint="eastAsia" w:ascii="微软雅黑" w:hAnsi="微软雅黑" w:eastAsia="微软雅黑" w:cs="微软雅黑"/>
          <w:szCs w:val="21"/>
          <w:lang w:bidi="en-US"/>
        </w:rPr>
        <w:fldChar w:fldCharType="separate"/>
      </w:r>
      <w:r>
        <w:rPr>
          <w:rFonts w:hint="eastAsia" w:ascii="宋体" w:hAnsi="宋体" w:eastAsia="宋体" w:cs="宋体"/>
          <w:bCs/>
          <w:lang w:val="en-US" w:eastAsia="zh-CN"/>
        </w:rPr>
        <w:t>3.4.4 即时数据查询</w:t>
      </w:r>
      <w:r>
        <w:tab/>
      </w:r>
      <w:r>
        <w:fldChar w:fldCharType="begin"/>
      </w:r>
      <w:r>
        <w:instrText xml:space="preserve"> PAGEREF _Toc30002 \h </w:instrText>
      </w:r>
      <w:r>
        <w:fldChar w:fldCharType="separate"/>
      </w:r>
      <w:r>
        <w:t>24</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31"/>
        <w:tabs>
          <w:tab w:val="right" w:leader="dot" w:pos="8306"/>
        </w:tabs>
        <w:ind w:firstLine="200" w:firstLineChars="100"/>
      </w:pP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_Toc9731 </w:instrText>
      </w:r>
      <w:r>
        <w:rPr>
          <w:rFonts w:hint="eastAsia" w:ascii="微软雅黑" w:hAnsi="微软雅黑" w:eastAsia="微软雅黑" w:cs="微软雅黑"/>
          <w:szCs w:val="21"/>
          <w:lang w:bidi="en-US"/>
        </w:rPr>
        <w:fldChar w:fldCharType="separate"/>
      </w:r>
      <w:r>
        <w:rPr>
          <w:rFonts w:hint="eastAsia" w:ascii="宋体" w:hAnsi="宋体" w:eastAsia="宋体" w:cs="宋体"/>
          <w:bCs/>
          <w:lang w:val="en-US" w:eastAsia="zh-CN"/>
        </w:rPr>
        <w:t>3.4.5 设备压力</w:t>
      </w:r>
      <w:r>
        <w:tab/>
      </w:r>
      <w:r>
        <w:fldChar w:fldCharType="begin"/>
      </w:r>
      <w:r>
        <w:instrText xml:space="preserve"> PAGEREF _Toc9731 \h </w:instrText>
      </w:r>
      <w:r>
        <w:fldChar w:fldCharType="separate"/>
      </w:r>
      <w:r>
        <w:t>24</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31"/>
        <w:tabs>
          <w:tab w:val="right" w:leader="dot" w:pos="8306"/>
        </w:tabs>
      </w:pP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_Toc11008 </w:instrText>
      </w:r>
      <w:r>
        <w:rPr>
          <w:rFonts w:hint="eastAsia" w:ascii="微软雅黑" w:hAnsi="微软雅黑" w:eastAsia="微软雅黑" w:cs="微软雅黑"/>
          <w:szCs w:val="21"/>
          <w:lang w:bidi="en-US"/>
        </w:rPr>
        <w:fldChar w:fldCharType="separate"/>
      </w:r>
      <w:r>
        <w:rPr>
          <w:rFonts w:hint="eastAsia" w:ascii="宋体" w:hAnsi="宋体" w:eastAsia="宋体" w:cs="宋体"/>
          <w:bCs/>
          <w:lang w:val="en-US" w:eastAsia="zh-CN"/>
        </w:rPr>
        <w:t>3.5 报警管理</w:t>
      </w:r>
      <w:r>
        <w:tab/>
      </w:r>
      <w:r>
        <w:fldChar w:fldCharType="begin"/>
      </w:r>
      <w:r>
        <w:instrText xml:space="preserve"> PAGEREF _Toc11008 \h </w:instrText>
      </w:r>
      <w:r>
        <w:fldChar w:fldCharType="separate"/>
      </w:r>
      <w:r>
        <w:t>25</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31"/>
        <w:tabs>
          <w:tab w:val="right" w:leader="dot" w:pos="8306"/>
        </w:tabs>
      </w:pP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_Toc17580 </w:instrText>
      </w:r>
      <w:r>
        <w:rPr>
          <w:rFonts w:hint="eastAsia" w:ascii="微软雅黑" w:hAnsi="微软雅黑" w:eastAsia="微软雅黑" w:cs="微软雅黑"/>
          <w:szCs w:val="21"/>
          <w:lang w:bidi="en-US"/>
        </w:rPr>
        <w:fldChar w:fldCharType="separate"/>
      </w:r>
      <w:r>
        <w:rPr>
          <w:rFonts w:hint="eastAsia" w:ascii="宋体" w:hAnsi="宋体" w:eastAsia="宋体" w:cs="宋体"/>
          <w:bCs/>
          <w:lang w:val="en-US" w:eastAsia="zh-CN"/>
        </w:rPr>
        <w:t>3.6 系统管理</w:t>
      </w:r>
      <w:r>
        <w:tab/>
      </w:r>
      <w:r>
        <w:fldChar w:fldCharType="begin"/>
      </w:r>
      <w:r>
        <w:instrText xml:space="preserve"> PAGEREF _Toc17580 \h </w:instrText>
      </w:r>
      <w:r>
        <w:fldChar w:fldCharType="separate"/>
      </w:r>
      <w:r>
        <w:t>26</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31"/>
        <w:tabs>
          <w:tab w:val="right" w:leader="dot" w:pos="8306"/>
        </w:tabs>
        <w:ind w:firstLine="200" w:firstLineChars="100"/>
      </w:pP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_Toc28910 </w:instrText>
      </w:r>
      <w:r>
        <w:rPr>
          <w:rFonts w:hint="eastAsia" w:ascii="微软雅黑" w:hAnsi="微软雅黑" w:eastAsia="微软雅黑" w:cs="微软雅黑"/>
          <w:szCs w:val="21"/>
          <w:lang w:bidi="en-US"/>
        </w:rPr>
        <w:fldChar w:fldCharType="separate"/>
      </w:r>
      <w:r>
        <w:rPr>
          <w:rFonts w:hint="eastAsia" w:ascii="宋体" w:hAnsi="宋体" w:eastAsia="宋体" w:cs="宋体"/>
          <w:bCs/>
          <w:lang w:val="en-US" w:eastAsia="zh-CN"/>
        </w:rPr>
        <w:t>3.6.1 报警推送</w:t>
      </w:r>
      <w:r>
        <w:tab/>
      </w:r>
      <w:r>
        <w:fldChar w:fldCharType="begin"/>
      </w:r>
      <w:r>
        <w:instrText xml:space="preserve"> PAGEREF _Toc28910 \h </w:instrText>
      </w:r>
      <w:r>
        <w:fldChar w:fldCharType="separate"/>
      </w:r>
      <w:r>
        <w:t>26</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31"/>
        <w:tabs>
          <w:tab w:val="right" w:leader="dot" w:pos="8306"/>
        </w:tabs>
        <w:ind w:firstLine="200" w:firstLineChars="100"/>
      </w:pP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_Toc26309 </w:instrText>
      </w:r>
      <w:r>
        <w:rPr>
          <w:rFonts w:hint="eastAsia" w:ascii="微软雅黑" w:hAnsi="微软雅黑" w:eastAsia="微软雅黑" w:cs="微软雅黑"/>
          <w:szCs w:val="21"/>
          <w:lang w:bidi="en-US"/>
        </w:rPr>
        <w:fldChar w:fldCharType="separate"/>
      </w:r>
      <w:r>
        <w:rPr>
          <w:rFonts w:hint="eastAsia" w:ascii="宋体" w:hAnsi="宋体" w:eastAsia="宋体" w:cs="宋体"/>
          <w:bCs/>
          <w:lang w:val="en-US" w:eastAsia="zh-CN"/>
        </w:rPr>
        <w:t>3.6.2  用户管理</w:t>
      </w:r>
      <w:r>
        <w:tab/>
      </w:r>
      <w:r>
        <w:fldChar w:fldCharType="begin"/>
      </w:r>
      <w:r>
        <w:instrText xml:space="preserve"> PAGEREF _Toc26309 \h </w:instrText>
      </w:r>
      <w:r>
        <w:fldChar w:fldCharType="separate"/>
      </w:r>
      <w:r>
        <w:t>27</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31"/>
        <w:tabs>
          <w:tab w:val="right" w:leader="dot" w:pos="8306"/>
        </w:tabs>
        <w:ind w:firstLine="200" w:firstLineChars="100"/>
      </w:pP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_Toc8732 </w:instrText>
      </w:r>
      <w:r>
        <w:rPr>
          <w:rFonts w:hint="eastAsia" w:ascii="微软雅黑" w:hAnsi="微软雅黑" w:eastAsia="微软雅黑" w:cs="微软雅黑"/>
          <w:szCs w:val="21"/>
          <w:lang w:bidi="en-US"/>
        </w:rPr>
        <w:fldChar w:fldCharType="separate"/>
      </w:r>
      <w:r>
        <w:rPr>
          <w:rFonts w:hint="eastAsia" w:ascii="宋体" w:hAnsi="宋体" w:eastAsia="宋体" w:cs="宋体"/>
          <w:bCs/>
          <w:lang w:val="en-US" w:eastAsia="zh-CN"/>
        </w:rPr>
        <w:t>3.6.3  角色管理</w:t>
      </w:r>
      <w:r>
        <w:tab/>
      </w:r>
      <w:r>
        <w:fldChar w:fldCharType="begin"/>
      </w:r>
      <w:r>
        <w:instrText xml:space="preserve"> PAGEREF _Toc8732 \h </w:instrText>
      </w:r>
      <w:r>
        <w:fldChar w:fldCharType="separate"/>
      </w:r>
      <w:r>
        <w:t>28</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31"/>
        <w:tabs>
          <w:tab w:val="right" w:leader="dot" w:pos="8306"/>
        </w:tabs>
        <w:ind w:firstLine="200" w:firstLineChars="100"/>
      </w:pP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_Toc13167 </w:instrText>
      </w:r>
      <w:r>
        <w:rPr>
          <w:rFonts w:hint="eastAsia" w:ascii="微软雅黑" w:hAnsi="微软雅黑" w:eastAsia="微软雅黑" w:cs="微软雅黑"/>
          <w:szCs w:val="21"/>
          <w:lang w:bidi="en-US"/>
        </w:rPr>
        <w:fldChar w:fldCharType="separate"/>
      </w:r>
      <w:r>
        <w:rPr>
          <w:rFonts w:hint="eastAsia" w:ascii="宋体" w:hAnsi="宋体" w:eastAsia="宋体" w:cs="宋体"/>
          <w:bCs/>
          <w:lang w:val="en-US" w:eastAsia="zh-CN"/>
        </w:rPr>
        <w:t>3.6.4 部门管理</w:t>
      </w:r>
      <w:r>
        <w:tab/>
      </w:r>
      <w:r>
        <w:fldChar w:fldCharType="begin"/>
      </w:r>
      <w:r>
        <w:instrText xml:space="preserve"> PAGEREF _Toc13167 \h </w:instrText>
      </w:r>
      <w:r>
        <w:fldChar w:fldCharType="separate"/>
      </w:r>
      <w:r>
        <w:t>29</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31"/>
        <w:tabs>
          <w:tab w:val="right" w:leader="dot" w:pos="8306"/>
        </w:tabs>
        <w:ind w:firstLine="200" w:firstLineChars="100"/>
      </w:pP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_Toc10144 </w:instrText>
      </w:r>
      <w:r>
        <w:rPr>
          <w:rFonts w:hint="eastAsia" w:ascii="微软雅黑" w:hAnsi="微软雅黑" w:eastAsia="微软雅黑" w:cs="微软雅黑"/>
          <w:szCs w:val="21"/>
          <w:lang w:bidi="en-US"/>
        </w:rPr>
        <w:fldChar w:fldCharType="separate"/>
      </w:r>
      <w:r>
        <w:rPr>
          <w:rFonts w:hint="eastAsia" w:ascii="宋体" w:hAnsi="宋体" w:eastAsia="宋体" w:cs="宋体"/>
          <w:bCs/>
          <w:lang w:val="en-US" w:eastAsia="zh-CN"/>
        </w:rPr>
        <w:t>3.6.5 组织机构管理</w:t>
      </w:r>
      <w:r>
        <w:tab/>
      </w:r>
      <w:r>
        <w:fldChar w:fldCharType="begin"/>
      </w:r>
      <w:r>
        <w:instrText xml:space="preserve"> PAGEREF _Toc10144 \h </w:instrText>
      </w:r>
      <w:r>
        <w:fldChar w:fldCharType="separate"/>
      </w:r>
      <w:r>
        <w:t>30</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27"/>
        <w:tabs>
          <w:tab w:val="right" w:leader="dot" w:pos="8306"/>
          <w:tab w:val="clear" w:pos="480"/>
          <w:tab w:val="clear" w:pos="9000"/>
        </w:tabs>
      </w:pPr>
      <w:r>
        <w:rPr>
          <w:rFonts w:hint="eastAsia" w:ascii="微软雅黑" w:hAnsi="微软雅黑" w:eastAsia="微软雅黑" w:cs="微软雅黑"/>
          <w:color w:val="000000" w:themeColor="text1"/>
          <w:szCs w:val="21"/>
          <w:lang w:bidi="en-US"/>
          <w14:textFill>
            <w14:solidFill>
              <w14:schemeClr w14:val="tx1"/>
            </w14:solidFill>
          </w14:textFill>
        </w:rPr>
        <w:fldChar w:fldCharType="begin"/>
      </w:r>
      <w:r>
        <w:rPr>
          <w:rFonts w:hint="eastAsia" w:ascii="微软雅黑" w:hAnsi="微软雅黑" w:eastAsia="微软雅黑" w:cs="微软雅黑"/>
          <w:szCs w:val="21"/>
          <w:lang w:bidi="en-US"/>
        </w:rPr>
        <w:instrText xml:space="preserve"> HYPERLINK \l _Toc15354 </w:instrText>
      </w:r>
      <w:r>
        <w:rPr>
          <w:rFonts w:hint="eastAsia" w:ascii="微软雅黑" w:hAnsi="微软雅黑" w:eastAsia="微软雅黑" w:cs="微软雅黑"/>
          <w:szCs w:val="21"/>
          <w:lang w:bidi="en-US"/>
        </w:rPr>
        <w:fldChar w:fldCharType="separate"/>
      </w:r>
      <w:r>
        <w:rPr>
          <w:rFonts w:hint="default" w:ascii="宋体" w:hAnsi="宋体" w:eastAsia="宋体" w:cs="宋体"/>
          <w:szCs w:val="36"/>
          <w:lang w:val="en-US" w:eastAsia="zh-Hans"/>
        </w:rPr>
        <w:t xml:space="preserve">4. </w:t>
      </w:r>
      <w:r>
        <w:rPr>
          <w:rFonts w:hint="eastAsia" w:ascii="宋体" w:hAnsi="宋体" w:eastAsia="宋体" w:cs="宋体"/>
          <w:szCs w:val="36"/>
          <w:lang w:val="en-US" w:eastAsia="zh-CN"/>
        </w:rPr>
        <w:t>退出登录</w:t>
      </w:r>
      <w:r>
        <w:tab/>
      </w:r>
      <w:r>
        <w:fldChar w:fldCharType="begin"/>
      </w:r>
      <w:r>
        <w:instrText xml:space="preserve"> PAGEREF _Toc15354 \h </w:instrText>
      </w:r>
      <w:r>
        <w:fldChar w:fldCharType="separate"/>
      </w:r>
      <w:r>
        <w:t>31</w:t>
      </w:r>
      <w:r>
        <w:fldChar w:fldCharType="end"/>
      </w: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keepLines w:val="0"/>
        <w:pageBreakBefore w:val="0"/>
        <w:kinsoku/>
        <w:wordWrap/>
        <w:overflowPunct/>
        <w:topLinePunct w:val="0"/>
        <w:autoSpaceDE/>
        <w:autoSpaceDN/>
        <w:bidi w:val="0"/>
        <w:adjustRightInd/>
        <w:spacing w:after="0" w:line="360" w:lineRule="auto"/>
        <w:textAlignment w:val="auto"/>
        <w:outlineLvl w:val="4"/>
        <w:rPr>
          <w:rFonts w:ascii="Calibri" w:hAnsi="Calibri"/>
          <w:color w:val="000000" w:themeColor="text1"/>
          <w:sz w:val="22"/>
          <w:szCs w:val="22"/>
          <w:lang w:bidi="en-US"/>
          <w14:textFill>
            <w14:solidFill>
              <w14:schemeClr w14:val="tx1"/>
            </w14:solidFill>
          </w14:textFill>
        </w:rPr>
      </w:pPr>
      <w:r>
        <w:rPr>
          <w:rFonts w:hint="eastAsia" w:ascii="微软雅黑" w:hAnsi="微软雅黑" w:eastAsia="微软雅黑" w:cs="微软雅黑"/>
          <w:color w:val="000000" w:themeColor="text1"/>
          <w:szCs w:val="21"/>
          <w:lang w:bidi="en-US"/>
          <w14:textFill>
            <w14:solidFill>
              <w14:schemeClr w14:val="tx1"/>
            </w14:solidFill>
          </w14:textFill>
        </w:rPr>
        <w:fldChar w:fldCharType="end"/>
      </w:r>
    </w:p>
    <w:p>
      <w:pPr>
        <w:pStyle w:val="3"/>
        <w:keepLines w:val="0"/>
        <w:pageBreakBefore w:val="0"/>
        <w:numPr>
          <w:ilvl w:val="0"/>
          <w:numId w:val="3"/>
        </w:numPr>
        <w:kinsoku/>
        <w:wordWrap/>
        <w:overflowPunct/>
        <w:topLinePunct w:val="0"/>
        <w:autoSpaceDE/>
        <w:autoSpaceDN/>
        <w:bidi w:val="0"/>
        <w:adjustRightInd/>
        <w:spacing w:before="0" w:after="0" w:line="360" w:lineRule="auto"/>
        <w:ind w:left="425" w:leftChars="0" w:hanging="425" w:firstLineChars="0"/>
        <w:textAlignment w:val="auto"/>
        <w:rPr>
          <w:rStyle w:val="54"/>
          <w:rFonts w:hint="eastAsia" w:ascii="宋体" w:hAnsi="宋体" w:eastAsia="宋体" w:cs="宋体"/>
          <w:color w:val="000000" w:themeColor="text1"/>
          <w:sz w:val="36"/>
          <w:szCs w:val="36"/>
          <w:lang w:eastAsia="zh-CN"/>
          <w14:textFill>
            <w14:solidFill>
              <w14:schemeClr w14:val="tx1"/>
            </w14:solidFill>
          </w14:textFill>
        </w:rPr>
      </w:pPr>
      <w:bookmarkStart w:id="0" w:name="_Toc902673653"/>
      <w:bookmarkStart w:id="1" w:name="_Toc331578429"/>
      <w:bookmarkStart w:id="2" w:name="_Toc28986"/>
      <w:bookmarkStart w:id="3" w:name="_Toc834439735"/>
      <w:r>
        <w:rPr>
          <w:rStyle w:val="54"/>
          <w:rFonts w:hint="eastAsia" w:ascii="宋体" w:hAnsi="宋体" w:eastAsia="宋体" w:cs="宋体"/>
          <w:color w:val="000000" w:themeColor="text1"/>
          <w:sz w:val="36"/>
          <w:szCs w:val="36"/>
          <w:lang w:eastAsia="zh-CN"/>
          <w14:textFill>
            <w14:solidFill>
              <w14:schemeClr w14:val="tx1"/>
            </w14:solidFill>
          </w14:textFill>
        </w:rPr>
        <w:t>引言</w:t>
      </w:r>
      <w:bookmarkEnd w:id="0"/>
      <w:bookmarkEnd w:id="1"/>
      <w:bookmarkEnd w:id="2"/>
      <w:bookmarkEnd w:id="3"/>
    </w:p>
    <w:p>
      <w:pPr>
        <w:pStyle w:val="4"/>
        <w:keepLines w:val="0"/>
        <w:pageBreakBefore w:val="0"/>
        <w:numPr>
          <w:ilvl w:val="1"/>
          <w:numId w:val="4"/>
        </w:numPr>
        <w:kinsoku/>
        <w:wordWrap/>
        <w:overflowPunct/>
        <w:topLinePunct w:val="0"/>
        <w:autoSpaceDE/>
        <w:autoSpaceDN/>
        <w:bidi w:val="0"/>
        <w:adjustRightInd/>
        <w:spacing w:line="360" w:lineRule="auto"/>
        <w:ind w:left="567" w:leftChars="0" w:hanging="567" w:firstLineChars="0"/>
        <w:textAlignment w:val="auto"/>
        <w:rPr>
          <w:rFonts w:hint="eastAsia" w:ascii="宋体" w:hAnsi="宋体" w:eastAsia="宋体" w:cs="宋体"/>
          <w:b/>
          <w:bCs/>
        </w:rPr>
      </w:pPr>
      <w:bookmarkStart w:id="4" w:name="_Toc118592238"/>
      <w:bookmarkStart w:id="5" w:name="_Toc1411603563"/>
      <w:bookmarkStart w:id="6" w:name="_Toc5920"/>
      <w:bookmarkStart w:id="7" w:name="_Toc1360411235"/>
      <w:r>
        <w:rPr>
          <w:rFonts w:hint="eastAsia" w:ascii="宋体" w:hAnsi="宋体" w:eastAsia="宋体" w:cs="宋体"/>
          <w:b/>
          <w:bCs/>
        </w:rPr>
        <w:t>编写目的</w:t>
      </w:r>
      <w:bookmarkEnd w:id="4"/>
      <w:bookmarkEnd w:id="5"/>
      <w:bookmarkEnd w:id="6"/>
      <w:bookmarkEnd w:id="7"/>
    </w:p>
    <w:p>
      <w:pPr>
        <w:widowControl/>
        <w:spacing w:line="360" w:lineRule="auto"/>
        <w:ind w:firstLine="480" w:firstLineChars="200"/>
        <w:jc w:val="left"/>
        <w:rPr>
          <w:rFonts w:hint="eastAsia" w:ascii="宋体" w:hAnsi="宋体" w:eastAsia="宋体" w:cs="宋体"/>
          <w:color w:val="0D0D0D"/>
          <w:sz w:val="24"/>
          <w:szCs w:val="22"/>
        </w:rPr>
      </w:pPr>
      <w:r>
        <w:rPr>
          <w:rFonts w:hint="eastAsia" w:ascii="宋体" w:hAnsi="宋体" w:eastAsia="宋体" w:cs="宋体"/>
          <w:color w:val="0D0D0D"/>
          <w:sz w:val="24"/>
          <w:szCs w:val="22"/>
        </w:rPr>
        <w:t>随着5G技术的发展与普及,其相关应用的落地成为了各行各业的热点问题。物联网行业依托5G快速的网络传输、毫秒级延迟和支持海量设备连接入网等强大的新特性,将在未来十年得到蓬勃的发展,人们的生活也将获得极大的改善,万物互联的时代正悄然到来。在海量设备连接入网的背景下,如何把这些不同种类的设备快速地接入物联网平台,和有效管理这些设备的信息和数据成为了限制物联网平台发展的瓶颈。因此,可以有效解决该问题的设备管理系统成为了物联网平台的迫切需要。</w:t>
      </w:r>
    </w:p>
    <w:p>
      <w:pPr>
        <w:pStyle w:val="4"/>
        <w:keepLines w:val="0"/>
        <w:pageBreakBefore w:val="0"/>
        <w:numPr>
          <w:ilvl w:val="1"/>
          <w:numId w:val="4"/>
        </w:numPr>
        <w:kinsoku/>
        <w:wordWrap/>
        <w:overflowPunct/>
        <w:topLinePunct w:val="0"/>
        <w:autoSpaceDE/>
        <w:autoSpaceDN/>
        <w:bidi w:val="0"/>
        <w:adjustRightInd/>
        <w:spacing w:line="360" w:lineRule="auto"/>
        <w:ind w:left="567" w:leftChars="0" w:hanging="567" w:firstLineChars="0"/>
        <w:textAlignment w:val="auto"/>
        <w:rPr>
          <w:rFonts w:hint="eastAsia" w:ascii="宋体" w:hAnsi="宋体" w:eastAsia="宋体" w:cs="宋体"/>
          <w:b/>
          <w:bCs/>
        </w:rPr>
      </w:pPr>
      <w:bookmarkStart w:id="8" w:name="_Toc1569234932"/>
      <w:bookmarkStart w:id="9" w:name="_Toc314919650"/>
      <w:bookmarkStart w:id="10" w:name="_Toc24059"/>
      <w:bookmarkStart w:id="11" w:name="_Toc173237036"/>
      <w:r>
        <w:rPr>
          <w:rFonts w:hint="eastAsia" w:ascii="宋体" w:hAnsi="宋体" w:eastAsia="宋体" w:cs="宋体"/>
          <w:b/>
          <w:bCs/>
        </w:rPr>
        <w:t>系统背景</w:t>
      </w:r>
      <w:bookmarkEnd w:id="8"/>
      <w:bookmarkEnd w:id="9"/>
      <w:bookmarkEnd w:id="10"/>
      <w:bookmarkEnd w:id="11"/>
    </w:p>
    <w:p>
      <w:pPr>
        <w:keepNext w:val="0"/>
        <w:keepLines w:val="0"/>
        <w:widowControl w:val="0"/>
        <w:numPr>
          <w:ilvl w:val="0"/>
          <w:numId w:val="0"/>
        </w:numPr>
        <w:suppressLineNumbers w:val="0"/>
        <w:spacing w:before="0" w:beforeAutospacing="0" w:after="0" w:afterAutospacing="0" w:line="360" w:lineRule="auto"/>
        <w:ind w:right="0" w:rightChars="0" w:firstLine="480" w:firstLineChars="200"/>
        <w:jc w:val="both"/>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物联网设备已经应用在网络边缘以保持最佳的网络性能，并增强网络安全性，它们是能够影响业务决策的重要数据资源。很多组织采用物联网技术来完成从提高生产力到构建自动化系统的所有工作。随着人们进入工业革命4.0(人工智能、物联网和智能技术的伟大融合，无需人工干预即可监视和管理自动化流程)，管理目前在云计算网络上运行的数十亿台物联网设备已经成为实施良好物联网战略的重要组成部分。</w:t>
      </w:r>
    </w:p>
    <w:p>
      <w:pPr>
        <w:keepNext w:val="0"/>
        <w:keepLines w:val="0"/>
        <w:widowControl w:val="0"/>
        <w:numPr>
          <w:ilvl w:val="0"/>
          <w:numId w:val="0"/>
        </w:numPr>
        <w:suppressLineNumbers w:val="0"/>
        <w:spacing w:before="0" w:beforeAutospacing="0" w:after="0" w:afterAutospacing="0" w:line="360" w:lineRule="auto"/>
        <w:ind w:right="0" w:rightChars="0" w:firstLine="480" w:firstLineChars="200"/>
        <w:jc w:val="both"/>
        <w:rPr>
          <w:rFonts w:hint="eastAsia"/>
          <w:color w:val="000000" w:themeColor="text1"/>
          <w:sz w:val="36"/>
          <w:szCs w:val="36"/>
          <w:lang w:val="en-US" w:eastAsia="zh-CN"/>
          <w14:textFill>
            <w14:solidFill>
              <w14:schemeClr w14:val="tx1"/>
            </w14:solidFill>
          </w14:textFill>
        </w:rPr>
      </w:pPr>
      <w:r>
        <w:rPr>
          <w:rFonts w:hint="eastAsia" w:ascii="宋体" w:hAnsi="宋体" w:cs="宋体"/>
          <w:kern w:val="2"/>
          <w:sz w:val="24"/>
          <w:szCs w:val="24"/>
          <w:lang w:val="en-US" w:eastAsia="zh-CN" w:bidi="ar"/>
        </w:rPr>
        <w:t>物联网设备管理是</w:t>
      </w:r>
      <w:bookmarkStart w:id="42" w:name="_GoBack"/>
      <w:r>
        <w:rPr>
          <w:rFonts w:hint="eastAsia" w:ascii="宋体" w:hAnsi="宋体" w:cs="宋体"/>
          <w:kern w:val="2"/>
          <w:sz w:val="24"/>
          <w:szCs w:val="24"/>
          <w:lang w:val="en-US" w:eastAsia="zh-CN" w:bidi="ar"/>
        </w:rPr>
        <w:t>一个由大规模调配、认证、配置、控制、监控、维护物联网设备的过程</w:t>
      </w:r>
      <w:bookmarkEnd w:id="42"/>
      <w:r>
        <w:rPr>
          <w:rFonts w:hint="eastAsia" w:ascii="宋体" w:hAnsi="宋体" w:cs="宋体"/>
          <w:kern w:val="2"/>
          <w:sz w:val="24"/>
          <w:szCs w:val="24"/>
          <w:lang w:val="en-US" w:eastAsia="zh-CN" w:bidi="ar"/>
        </w:rPr>
        <w:t>。这些步骤允许对物联网生态系统进行监视和管理，向可以远程解决问题和执行系统范围任务的管理员提供通知。物联网设备</w:t>
      </w:r>
      <w:r>
        <w:rPr>
          <w:rFonts w:hint="eastAsia" w:ascii="宋体" w:hAnsi="宋体" w:cs="宋体"/>
          <w:kern w:val="2"/>
          <w:sz w:val="24"/>
          <w:szCs w:val="24"/>
          <w:lang w:val="en-US" w:eastAsia="zh-CN" w:bidi="ar"/>
        </w:rPr>
        <w:fldChar w:fldCharType="begin"/>
      </w:r>
      <w:r>
        <w:rPr>
          <w:rFonts w:hint="eastAsia" w:ascii="宋体" w:hAnsi="宋体" w:cs="宋体"/>
          <w:kern w:val="2"/>
          <w:sz w:val="24"/>
          <w:szCs w:val="24"/>
          <w:lang w:val="en-US" w:eastAsia="zh-CN" w:bidi="ar"/>
        </w:rPr>
        <w:instrText xml:space="preserve"> HYPERLINK "https://jiuaidu.com/tag/124579/" \o "管理平台" \t "https://jiuaidu.com/3c/744973/_blank" </w:instrText>
      </w:r>
      <w:r>
        <w:rPr>
          <w:rFonts w:hint="eastAsia" w:ascii="宋体" w:hAnsi="宋体" w:cs="宋体"/>
          <w:kern w:val="2"/>
          <w:sz w:val="24"/>
          <w:szCs w:val="24"/>
          <w:lang w:val="en-US" w:eastAsia="zh-CN" w:bidi="ar"/>
        </w:rPr>
        <w:fldChar w:fldCharType="separate"/>
      </w:r>
      <w:r>
        <w:rPr>
          <w:rFonts w:hint="eastAsia" w:ascii="宋体" w:hAnsi="宋体" w:cs="宋体"/>
          <w:kern w:val="2"/>
          <w:sz w:val="24"/>
          <w:szCs w:val="24"/>
          <w:lang w:val="en-US" w:eastAsia="zh-CN" w:bidi="ar"/>
        </w:rPr>
        <w:t>管理平台</w:t>
      </w:r>
      <w:r>
        <w:rPr>
          <w:rFonts w:hint="eastAsia" w:ascii="宋体" w:hAnsi="宋体" w:cs="宋体"/>
          <w:kern w:val="2"/>
          <w:sz w:val="24"/>
          <w:szCs w:val="24"/>
          <w:lang w:val="en-US" w:eastAsia="zh-CN" w:bidi="ar"/>
        </w:rPr>
        <w:fldChar w:fldCharType="end"/>
      </w:r>
      <w:r>
        <w:rPr>
          <w:rFonts w:hint="eastAsia" w:ascii="宋体" w:hAnsi="宋体" w:cs="宋体"/>
          <w:kern w:val="2"/>
          <w:sz w:val="24"/>
          <w:szCs w:val="24"/>
          <w:lang w:val="en-US" w:eastAsia="zh-CN" w:bidi="ar"/>
        </w:rPr>
        <w:t>提供对物联网设备的全面控制和监督，这种方法消除了人工和单独监视物联网设备的麻烦。</w:t>
      </w:r>
    </w:p>
    <w:p>
      <w:pPr>
        <w:pStyle w:val="4"/>
        <w:keepLines w:val="0"/>
        <w:pageBreakBefore w:val="0"/>
        <w:numPr>
          <w:ilvl w:val="1"/>
          <w:numId w:val="4"/>
        </w:numPr>
        <w:kinsoku/>
        <w:wordWrap/>
        <w:overflowPunct/>
        <w:topLinePunct w:val="0"/>
        <w:autoSpaceDE/>
        <w:autoSpaceDN/>
        <w:bidi w:val="0"/>
        <w:adjustRightInd/>
        <w:spacing w:line="360" w:lineRule="auto"/>
        <w:ind w:left="567" w:leftChars="0" w:hanging="567" w:firstLineChars="0"/>
        <w:textAlignment w:val="auto"/>
        <w:rPr>
          <w:rFonts w:hint="eastAsia" w:ascii="宋体" w:hAnsi="宋体" w:eastAsia="宋体" w:cs="宋体"/>
          <w:b/>
          <w:bCs/>
          <w:lang w:val="en-US" w:eastAsia="zh-CN"/>
        </w:rPr>
      </w:pPr>
      <w:bookmarkStart w:id="12" w:name="_Toc14070"/>
      <w:r>
        <w:rPr>
          <w:rFonts w:hint="eastAsia" w:ascii="宋体" w:hAnsi="宋体" w:eastAsia="宋体" w:cs="宋体"/>
          <w:b/>
          <w:bCs/>
          <w:lang w:val="en-US" w:eastAsia="zh-CN"/>
        </w:rPr>
        <w:t>建设内容</w:t>
      </w:r>
      <w:bookmarkEnd w:id="12"/>
    </w:p>
    <w:p>
      <w:pPr>
        <w:rPr>
          <w:rFonts w:hint="eastAsia"/>
          <w:sz w:val="24"/>
          <w:szCs w:val="24"/>
          <w:lang w:val="en-US" w:eastAsia="zh-CN"/>
        </w:rPr>
      </w:pPr>
      <w:r>
        <w:rPr>
          <w:rFonts w:hint="eastAsia"/>
          <w:sz w:val="24"/>
          <w:szCs w:val="24"/>
          <w:lang w:val="en-US" w:eastAsia="zh-CN"/>
        </w:rPr>
        <w:t>1）实现的功能</w:t>
      </w:r>
    </w:p>
    <w:p>
      <w:pPr>
        <w:keepNext w:val="0"/>
        <w:keepLines w:val="0"/>
        <w:widowControl w:val="0"/>
        <w:numPr>
          <w:ilvl w:val="0"/>
          <w:numId w:val="0"/>
        </w:numPr>
        <w:suppressLineNumbers w:val="0"/>
        <w:spacing w:before="0" w:beforeAutospacing="0" w:after="0" w:afterAutospacing="0" w:line="360" w:lineRule="auto"/>
        <w:ind w:right="0" w:rightChars="0" w:firstLine="480" w:firstLineChars="200"/>
        <w:jc w:val="both"/>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该平台包括设备管理、驱动配置、图表展示等主要功能。设备管理（含水分析仪、油量与含水率检测仪、载荷位移一体化传感器、特高精外输含水率检测仪、高精电参模块、设备状态及数据展示、设备参数查看及下发），驱动配置（驱动管理、驱动变量、关联设备、驱动变量动态调整），图表展示（含水分析仪趋势图、载荷功图、压力趋势图、时序数据报表统计、报警历史统计、流量数据趋势图）。</w:t>
      </w:r>
    </w:p>
    <w:p>
      <w:pPr>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t>2）性能指标</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ascii="宋体" w:hAnsi="宋体" w:cs="宋体"/>
          <w:kern w:val="2"/>
          <w:sz w:val="24"/>
          <w:szCs w:val="24"/>
          <w:lang w:val="en-US" w:eastAsia="zh-CN" w:bidi="ar"/>
        </w:rPr>
        <w:t>设备管理: 响应时间 2S以内、CPU峰值占用率不超过70%、内存分配不超过2G；驱动配置: 响应时间 2S以内、CPU峰值占用率不超过60%、内存分配不超过2G；图表查询: 响应时间 2S以内、CPU峰值占用率不超过70%、内存分配不超过2G。</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cs="宋体"/>
          <w:kern w:val="2"/>
          <w:sz w:val="24"/>
          <w:szCs w:val="24"/>
          <w:lang w:val="en-US" w:eastAsia="zh-CN" w:bidi="ar"/>
        </w:rPr>
      </w:pPr>
      <w:r>
        <w:rPr>
          <w:rFonts w:hint="eastAsia"/>
          <w:sz w:val="24"/>
          <w:szCs w:val="24"/>
          <w:lang w:val="en-US" w:eastAsia="zh-CN"/>
        </w:rPr>
        <w:t>3）</w:t>
      </w:r>
      <w:r>
        <w:rPr>
          <w:rFonts w:hint="eastAsia" w:ascii="宋体" w:hAnsi="宋体" w:cs="宋体"/>
          <w:kern w:val="2"/>
          <w:sz w:val="24"/>
          <w:szCs w:val="24"/>
          <w:lang w:val="en-US" w:eastAsia="zh-CN" w:bidi="ar"/>
        </w:rPr>
        <w:t>总体功能设计</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该平台共分为设备管理、驱动管理、图表展示、单井管理主要功能。分为应用层、中间件、平台层和数据层。</w:t>
      </w:r>
    </w:p>
    <w:p>
      <w:pPr>
        <w:pStyle w:val="2"/>
        <w:ind w:left="0" w:leftChars="0" w:firstLine="0" w:firstLineChars="0"/>
        <w:rPr>
          <w:rFonts w:hint="eastAsia" w:eastAsiaTheme="minorEastAsia"/>
          <w:lang w:eastAsia="zh-CN"/>
        </w:rPr>
      </w:pPr>
      <w:r>
        <w:rPr>
          <w:rFonts w:hint="eastAsia" w:eastAsiaTheme="minorEastAsia"/>
          <w:lang w:eastAsia="zh-CN"/>
        </w:rPr>
        <w:drawing>
          <wp:inline distT="0" distB="0" distL="114300" distR="114300">
            <wp:extent cx="4996815" cy="2120900"/>
            <wp:effectExtent l="0" t="0" r="13335" b="12700"/>
            <wp:docPr id="58" name="图片 58" descr="167237268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672372680082"/>
                    <pic:cNvPicPr>
                      <a:picLocks noChangeAspect="1"/>
                    </pic:cNvPicPr>
                  </pic:nvPicPr>
                  <pic:blipFill>
                    <a:blip r:embed="rId9"/>
                    <a:stretch>
                      <a:fillRect/>
                    </a:stretch>
                  </pic:blipFill>
                  <pic:spPr>
                    <a:xfrm>
                      <a:off x="0" y="0"/>
                      <a:ext cx="4996815" cy="21209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eastAsiaTheme="minorEastAsia"/>
          <w:lang w:val="en-US" w:eastAsia="zh-CN"/>
        </w:rPr>
      </w:pPr>
      <w:r>
        <w:rPr>
          <w:rFonts w:hint="eastAsia"/>
          <w:sz w:val="24"/>
          <w:szCs w:val="24"/>
          <w:lang w:val="en-US" w:eastAsia="zh-CN"/>
        </w:rPr>
        <w:t>3）</w:t>
      </w:r>
      <w:r>
        <w:rPr>
          <w:rFonts w:hint="eastAsia" w:ascii="宋体" w:hAnsi="宋体" w:cs="宋体"/>
          <w:kern w:val="2"/>
          <w:sz w:val="24"/>
          <w:szCs w:val="24"/>
          <w:lang w:val="en-US" w:eastAsia="zh-CN" w:bidi="ar"/>
        </w:rPr>
        <w:t>功能架构设计</w:t>
      </w:r>
    </w:p>
    <w:p>
      <w:pPr>
        <w:rPr>
          <w:rFonts w:hint="eastAsia"/>
          <w:sz w:val="24"/>
          <w:szCs w:val="24"/>
          <w:lang w:val="en-US" w:eastAsia="zh-CN"/>
        </w:rPr>
      </w:pPr>
      <w:r>
        <w:rPr>
          <w:rFonts w:hint="eastAsia" w:eastAsia="方正仿宋简体"/>
          <w:lang w:eastAsia="zh-CN"/>
        </w:rPr>
        <w:drawing>
          <wp:inline distT="0" distB="0" distL="114300" distR="114300">
            <wp:extent cx="5057775" cy="2715260"/>
            <wp:effectExtent l="0" t="0" r="9525" b="8890"/>
            <wp:docPr id="59" name="图片 59" descr="167237223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672372238643"/>
                    <pic:cNvPicPr>
                      <a:picLocks noChangeAspect="1"/>
                    </pic:cNvPicPr>
                  </pic:nvPicPr>
                  <pic:blipFill>
                    <a:blip r:embed="rId10"/>
                    <a:stretch>
                      <a:fillRect/>
                    </a:stretch>
                  </pic:blipFill>
                  <pic:spPr>
                    <a:xfrm>
                      <a:off x="0" y="0"/>
                      <a:ext cx="5057775" cy="2715260"/>
                    </a:xfrm>
                    <a:prstGeom prst="rect">
                      <a:avLst/>
                    </a:prstGeom>
                  </pic:spPr>
                </pic:pic>
              </a:graphicData>
            </a:graphic>
          </wp:inline>
        </w:drawing>
      </w:r>
    </w:p>
    <w:p>
      <w:pPr>
        <w:rPr>
          <w:rFonts w:hint="default"/>
          <w:lang w:val="en-US" w:eastAsia="zh-CN"/>
        </w:rPr>
      </w:pPr>
    </w:p>
    <w:p>
      <w:pPr>
        <w:pStyle w:val="3"/>
        <w:keepLines w:val="0"/>
        <w:pageBreakBefore w:val="0"/>
        <w:numPr>
          <w:ilvl w:val="0"/>
          <w:numId w:val="3"/>
        </w:numPr>
        <w:kinsoku/>
        <w:wordWrap/>
        <w:overflowPunct/>
        <w:topLinePunct w:val="0"/>
        <w:autoSpaceDE/>
        <w:autoSpaceDN/>
        <w:bidi w:val="0"/>
        <w:adjustRightInd/>
        <w:spacing w:before="0" w:after="0" w:line="360" w:lineRule="auto"/>
        <w:ind w:left="425" w:leftChars="0" w:hanging="425" w:firstLineChars="0"/>
        <w:textAlignment w:val="auto"/>
        <w:rPr>
          <w:rStyle w:val="54"/>
          <w:rFonts w:hint="eastAsia" w:ascii="宋体" w:hAnsi="宋体" w:eastAsia="宋体" w:cs="宋体"/>
          <w:color w:val="000000" w:themeColor="text1"/>
          <w:sz w:val="36"/>
          <w:szCs w:val="36"/>
          <w:lang w:val="en-US" w:eastAsia="zh-CN"/>
          <w14:textFill>
            <w14:solidFill>
              <w14:schemeClr w14:val="tx1"/>
            </w14:solidFill>
          </w14:textFill>
        </w:rPr>
      </w:pPr>
      <w:bookmarkStart w:id="13" w:name="_Toc24017"/>
      <w:r>
        <w:rPr>
          <w:rStyle w:val="54"/>
          <w:rFonts w:hint="eastAsia" w:ascii="宋体" w:hAnsi="宋体" w:eastAsia="宋体" w:cs="宋体"/>
          <w:color w:val="000000" w:themeColor="text1"/>
          <w:sz w:val="36"/>
          <w:szCs w:val="36"/>
          <w:lang w:val="en-US" w:eastAsia="zh-CN"/>
          <w14:textFill>
            <w14:solidFill>
              <w14:schemeClr w14:val="tx1"/>
            </w14:solidFill>
          </w14:textFill>
        </w:rPr>
        <w:t>首页登录</w:t>
      </w:r>
      <w:bookmarkEnd w:id="13"/>
    </w:p>
    <w:p>
      <w:pPr>
        <w:pStyle w:val="4"/>
        <w:keepLines w:val="0"/>
        <w:pageBreakBefore w:val="0"/>
        <w:numPr>
          <w:ilvl w:val="1"/>
          <w:numId w:val="0"/>
        </w:numPr>
        <w:kinsoku/>
        <w:wordWrap/>
        <w:overflowPunct/>
        <w:topLinePunct w:val="0"/>
        <w:autoSpaceDE/>
        <w:autoSpaceDN/>
        <w:bidi w:val="0"/>
        <w:adjustRightInd/>
        <w:spacing w:line="360" w:lineRule="auto"/>
        <w:ind w:leftChars="0"/>
        <w:textAlignment w:val="auto"/>
        <w:rPr>
          <w:rFonts w:hint="eastAsia" w:ascii="宋体" w:hAnsi="宋体" w:eastAsia="宋体" w:cs="宋体"/>
          <w:b/>
          <w:bCs/>
          <w:lang w:val="en-US" w:eastAsia="zh-CN"/>
        </w:rPr>
      </w:pPr>
      <w:bookmarkStart w:id="14" w:name="_Toc25740"/>
      <w:r>
        <w:rPr>
          <w:rFonts w:hint="eastAsia" w:ascii="宋体" w:hAnsi="宋体" w:eastAsia="宋体" w:cs="宋体"/>
          <w:b/>
          <w:bCs/>
          <w:lang w:val="en-US" w:eastAsia="zh-CN"/>
        </w:rPr>
        <w:t>2.1操作路径</w:t>
      </w:r>
      <w:bookmarkEnd w:id="14"/>
    </w:p>
    <w:p>
      <w:pPr>
        <w:rPr>
          <w:rStyle w:val="54"/>
          <w:rFonts w:hint="eastAsia" w:ascii="宋体" w:hAnsi="宋体" w:eastAsia="宋体" w:cs="宋体"/>
          <w:b w:val="0"/>
          <w:bCs/>
          <w:color w:val="000000" w:themeColor="text1"/>
          <w:sz w:val="24"/>
          <w:szCs w:val="24"/>
          <w:lang w:val="en-US" w:eastAsia="zh-CN"/>
          <w14:textFill>
            <w14:solidFill>
              <w14:schemeClr w14:val="tx1"/>
            </w14:solidFill>
          </w14:textFill>
        </w:rPr>
      </w:pPr>
      <w:r>
        <w:rPr>
          <w:rStyle w:val="54"/>
          <w:rFonts w:hint="eastAsia" w:ascii="宋体" w:hAnsi="宋体" w:eastAsia="宋体" w:cs="宋体"/>
          <w:b w:val="0"/>
          <w:bCs/>
          <w:color w:val="000000" w:themeColor="text1"/>
          <w:sz w:val="24"/>
          <w:szCs w:val="24"/>
          <w:lang w:val="en-US" w:eastAsia="zh-CN"/>
          <w14:textFill>
            <w14:solidFill>
              <w14:schemeClr w14:val="tx1"/>
            </w14:solidFill>
          </w14:textFill>
        </w:rPr>
        <w:t>打开浏览器，输入网址：http://139.9.119.182:8102/#/login</w:t>
      </w:r>
    </w:p>
    <w:p>
      <w:pPr>
        <w:pStyle w:val="4"/>
        <w:keepLines w:val="0"/>
        <w:pageBreakBefore w:val="0"/>
        <w:numPr>
          <w:ilvl w:val="1"/>
          <w:numId w:val="0"/>
        </w:numPr>
        <w:kinsoku/>
        <w:wordWrap/>
        <w:overflowPunct/>
        <w:topLinePunct w:val="0"/>
        <w:autoSpaceDE/>
        <w:autoSpaceDN/>
        <w:bidi w:val="0"/>
        <w:adjustRightInd/>
        <w:spacing w:line="360" w:lineRule="auto"/>
        <w:ind w:leftChars="0"/>
        <w:textAlignment w:val="auto"/>
        <w:rPr>
          <w:rFonts w:hint="eastAsia" w:ascii="宋体" w:hAnsi="宋体" w:eastAsia="宋体" w:cs="宋体"/>
          <w:b/>
          <w:bCs/>
          <w:lang w:val="en-US" w:eastAsia="zh-CN"/>
        </w:rPr>
      </w:pPr>
      <w:bookmarkStart w:id="15" w:name="_Toc27754"/>
      <w:r>
        <w:rPr>
          <w:rFonts w:hint="eastAsia" w:ascii="宋体" w:hAnsi="宋体" w:eastAsia="宋体" w:cs="宋体"/>
          <w:b/>
          <w:bCs/>
          <w:lang w:val="en-US" w:eastAsia="zh-CN"/>
        </w:rPr>
        <w:t>2.2操作步骤</w:t>
      </w:r>
      <w:bookmarkEnd w:id="15"/>
    </w:p>
    <w:p>
      <w:pPr>
        <w:rPr>
          <w:rStyle w:val="54"/>
          <w:rFonts w:hint="eastAsia" w:ascii="宋体" w:hAnsi="宋体" w:eastAsia="宋体" w:cs="宋体"/>
          <w:b w:val="0"/>
          <w:bCs/>
          <w:color w:val="000000" w:themeColor="text1"/>
          <w:sz w:val="24"/>
          <w:szCs w:val="24"/>
          <w:lang w:val="en-US" w:eastAsia="zh-CN"/>
          <w14:textFill>
            <w14:solidFill>
              <w14:schemeClr w14:val="tx1"/>
            </w14:solidFill>
          </w14:textFill>
        </w:rPr>
      </w:pPr>
      <w:r>
        <w:rPr>
          <w:rStyle w:val="54"/>
          <w:rFonts w:hint="eastAsia" w:ascii="宋体" w:hAnsi="宋体" w:eastAsia="宋体" w:cs="宋体"/>
          <w:b w:val="0"/>
          <w:bCs/>
          <w:color w:val="000000" w:themeColor="text1"/>
          <w:sz w:val="24"/>
          <w:szCs w:val="24"/>
          <w:lang w:val="en-US" w:eastAsia="zh-CN"/>
          <w14:textFill>
            <w14:solidFill>
              <w14:schemeClr w14:val="tx1"/>
            </w14:solidFill>
          </w14:textFill>
        </w:rPr>
        <w:t>系统登录方式：使用员工编号+密码登录系统</w:t>
      </w:r>
    </w:p>
    <w:p>
      <w:pPr>
        <w:numPr>
          <w:ilvl w:val="0"/>
          <w:numId w:val="5"/>
        </w:numPr>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输入地址后，可见</w:t>
      </w:r>
    </w:p>
    <w:p>
      <w:pPr>
        <w:numPr>
          <w:ilvl w:val="0"/>
          <w:numId w:val="0"/>
        </w:numPr>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drawing>
          <wp:inline distT="0" distB="0" distL="114300" distR="114300">
            <wp:extent cx="5269230" cy="2877820"/>
            <wp:effectExtent l="0" t="0" r="7620" b="17780"/>
            <wp:docPr id="1" name="图片 1" descr="16723689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72368939(1)"/>
                    <pic:cNvPicPr>
                      <a:picLocks noChangeAspect="1"/>
                    </pic:cNvPicPr>
                  </pic:nvPicPr>
                  <pic:blipFill>
                    <a:blip r:embed="rId11"/>
                    <a:stretch>
                      <a:fillRect/>
                    </a:stretch>
                  </pic:blipFill>
                  <pic:spPr>
                    <a:xfrm>
                      <a:off x="0" y="0"/>
                      <a:ext cx="5269230" cy="2877820"/>
                    </a:xfrm>
                    <a:prstGeom prst="rect">
                      <a:avLst/>
                    </a:prstGeom>
                  </pic:spPr>
                </pic:pic>
              </a:graphicData>
            </a:graphic>
          </wp:inline>
        </w:drawing>
      </w:r>
    </w:p>
    <w:p>
      <w:pPr>
        <w:keepNext w:val="0"/>
        <w:keepLines w:val="0"/>
        <w:widowControl w:val="0"/>
        <w:numPr>
          <w:ilvl w:val="0"/>
          <w:numId w:val="0"/>
        </w:numPr>
        <w:suppressLineNumbers w:val="0"/>
        <w:spacing w:before="0" w:beforeAutospacing="0" w:after="0" w:afterAutospacing="0" w:line="360" w:lineRule="auto"/>
        <w:ind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系统登录后打开平台首页，可以看到功能菜单区、试行状态、地图展示、报警统计等功能，如图：</w:t>
      </w:r>
    </w:p>
    <w:p>
      <w:pPr>
        <w:keepNext w:val="0"/>
        <w:keepLines w:val="0"/>
        <w:widowControl w:val="0"/>
        <w:numPr>
          <w:ilvl w:val="0"/>
          <w:numId w:val="0"/>
        </w:numPr>
        <w:suppressLineNumbers w:val="0"/>
        <w:spacing w:before="0" w:beforeAutospacing="0" w:after="0" w:afterAutospacing="0" w:line="360" w:lineRule="auto"/>
        <w:ind w:right="0" w:rightChars="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drawing>
          <wp:inline distT="0" distB="0" distL="114300" distR="114300">
            <wp:extent cx="5261610" cy="2776220"/>
            <wp:effectExtent l="0" t="0" r="15240" b="5080"/>
            <wp:docPr id="2" name="图片 2" descr="c34fd1f87c1d0e6c199260de7810d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34fd1f87c1d0e6c199260de7810d73"/>
                    <pic:cNvPicPr>
                      <a:picLocks noChangeAspect="1"/>
                    </pic:cNvPicPr>
                  </pic:nvPicPr>
                  <pic:blipFill>
                    <a:blip r:embed="rId12"/>
                    <a:stretch>
                      <a:fillRect/>
                    </a:stretch>
                  </pic:blipFill>
                  <pic:spPr>
                    <a:xfrm>
                      <a:off x="0" y="0"/>
                      <a:ext cx="5261610" cy="277622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宋体" w:hAnsi="宋体" w:cs="宋体"/>
          <w:kern w:val="2"/>
          <w:sz w:val="24"/>
          <w:szCs w:val="24"/>
          <w:lang w:val="en-US" w:eastAsia="zh-CN" w:bidi="ar"/>
        </w:rPr>
      </w:pPr>
      <w:r>
        <w:rPr>
          <w:rFonts w:hint="eastAsia" w:ascii="宋体" w:hAnsi="宋体" w:eastAsia="宋体" w:cs="宋体"/>
          <w:kern w:val="2"/>
          <w:sz w:val="24"/>
          <w:szCs w:val="24"/>
          <w:lang w:val="en-US" w:eastAsia="zh-CN" w:bidi="ar"/>
        </w:rPr>
        <w:t>功能菜单区</w:t>
      </w:r>
      <w:r>
        <w:rPr>
          <w:rFonts w:hint="eastAsia" w:ascii="宋体" w:hAnsi="宋体" w:cs="宋体"/>
          <w:kern w:val="2"/>
          <w:sz w:val="24"/>
          <w:szCs w:val="24"/>
          <w:lang w:val="en-US" w:eastAsia="zh-CN" w:bidi="ar"/>
        </w:rPr>
        <w:t>:展示系统的主要功能没款</w:t>
      </w:r>
    </w:p>
    <w:p>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kern w:val="2"/>
          <w:sz w:val="24"/>
          <w:szCs w:val="24"/>
          <w:lang w:val="en-US" w:eastAsia="zh-CN" w:bidi="ar"/>
        </w:rPr>
      </w:pPr>
      <w:r>
        <w:rPr>
          <w:rFonts w:hint="eastAsia" w:ascii="宋体" w:hAnsi="宋体" w:eastAsia="宋体" w:cs="宋体"/>
          <w:kern w:val="2"/>
          <w:sz w:val="24"/>
          <w:szCs w:val="24"/>
          <w:lang w:val="en-US" w:eastAsia="zh-CN" w:bidi="ar"/>
        </w:rPr>
        <w:t>试行状态</w:t>
      </w:r>
      <w:r>
        <w:rPr>
          <w:rFonts w:hint="eastAsia" w:ascii="宋体" w:hAnsi="宋体" w:cs="宋体"/>
          <w:kern w:val="2"/>
          <w:sz w:val="24"/>
          <w:szCs w:val="24"/>
          <w:lang w:val="en-US" w:eastAsia="zh-CN" w:bidi="ar"/>
        </w:rPr>
        <w:t>区：展示设备统计数据，包括压力设备、位移设备、电力设备、流量计设备、含水设备、载荷设备等运行情况。</w:t>
      </w:r>
    </w:p>
    <w:p>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kern w:val="2"/>
          <w:sz w:val="24"/>
          <w:szCs w:val="24"/>
          <w:lang w:val="en-US" w:eastAsia="zh-CN" w:bidi="ar"/>
        </w:rPr>
      </w:pPr>
      <w:r>
        <w:rPr>
          <w:rFonts w:hint="eastAsia" w:ascii="宋体" w:hAnsi="宋体" w:eastAsia="宋体" w:cs="宋体"/>
          <w:kern w:val="2"/>
          <w:sz w:val="24"/>
          <w:szCs w:val="24"/>
          <w:lang w:val="en-US" w:eastAsia="zh-CN" w:bidi="ar"/>
        </w:rPr>
        <w:t>地图展示</w:t>
      </w:r>
      <w:r>
        <w:rPr>
          <w:rFonts w:hint="eastAsia" w:ascii="宋体" w:hAnsi="宋体" w:cs="宋体"/>
          <w:kern w:val="2"/>
          <w:sz w:val="24"/>
          <w:szCs w:val="24"/>
          <w:lang w:val="en-US" w:eastAsia="zh-CN" w:bidi="ar"/>
        </w:rPr>
        <w:t>区：展示设备的位置。</w:t>
      </w:r>
    </w:p>
    <w:p>
      <w:pPr>
        <w:pStyle w:val="2"/>
        <w:keepNext w:val="0"/>
        <w:keepLines w:val="0"/>
        <w:pageBreakBefore w:val="0"/>
        <w:kinsoku/>
        <w:wordWrap/>
        <w:overflowPunct/>
        <w:topLinePunct w:val="0"/>
        <w:autoSpaceDE/>
        <w:autoSpaceDN/>
        <w:bidi w:val="0"/>
        <w:adjustRightInd/>
        <w:snapToGrid/>
        <w:spacing w:line="360" w:lineRule="auto"/>
        <w:textAlignment w:val="auto"/>
        <w:rPr>
          <w:rFonts w:hint="default" w:ascii="宋体" w:hAnsi="宋体" w:cs="宋体"/>
          <w:kern w:val="2"/>
          <w:sz w:val="24"/>
          <w:szCs w:val="24"/>
          <w:lang w:val="en-US" w:eastAsia="zh-CN" w:bidi="ar"/>
        </w:rPr>
      </w:pPr>
      <w:r>
        <w:rPr>
          <w:rFonts w:hint="eastAsia" w:ascii="宋体" w:hAnsi="宋体" w:eastAsia="宋体" w:cs="宋体"/>
          <w:kern w:val="2"/>
          <w:sz w:val="24"/>
          <w:szCs w:val="24"/>
          <w:lang w:val="en-US" w:eastAsia="zh-CN" w:bidi="ar"/>
        </w:rPr>
        <w:t>报警统计</w:t>
      </w:r>
      <w:r>
        <w:rPr>
          <w:rFonts w:hint="eastAsia" w:ascii="宋体" w:hAnsi="宋体" w:cs="宋体"/>
          <w:kern w:val="2"/>
          <w:sz w:val="24"/>
          <w:szCs w:val="24"/>
          <w:lang w:val="en-US" w:eastAsia="zh-CN" w:bidi="ar"/>
        </w:rPr>
        <w:t>区：统计设备的报警情况。</w:t>
      </w:r>
    </w:p>
    <w:p>
      <w:pPr>
        <w:pStyle w:val="2"/>
        <w:rPr>
          <w:rFonts w:hint="default" w:ascii="宋体" w:hAnsi="宋体" w:cs="宋体"/>
          <w:kern w:val="2"/>
          <w:sz w:val="24"/>
          <w:szCs w:val="24"/>
          <w:lang w:val="en-US" w:eastAsia="zh-CN" w:bidi="ar"/>
        </w:rPr>
      </w:pPr>
    </w:p>
    <w:p>
      <w:pPr>
        <w:pStyle w:val="3"/>
        <w:keepLines w:val="0"/>
        <w:pageBreakBefore w:val="0"/>
        <w:numPr>
          <w:ilvl w:val="0"/>
          <w:numId w:val="3"/>
        </w:numPr>
        <w:kinsoku/>
        <w:wordWrap/>
        <w:overflowPunct/>
        <w:topLinePunct w:val="0"/>
        <w:autoSpaceDE/>
        <w:autoSpaceDN/>
        <w:bidi w:val="0"/>
        <w:adjustRightInd/>
        <w:spacing w:before="0" w:after="0" w:line="360" w:lineRule="auto"/>
        <w:ind w:left="425" w:leftChars="0" w:hanging="425" w:firstLineChars="0"/>
        <w:textAlignment w:val="auto"/>
        <w:rPr>
          <w:rStyle w:val="54"/>
          <w:rFonts w:hint="eastAsia" w:ascii="宋体" w:hAnsi="宋体" w:eastAsia="宋体" w:cs="宋体"/>
          <w:color w:val="000000" w:themeColor="text1"/>
          <w:sz w:val="36"/>
          <w:szCs w:val="36"/>
          <w:lang w:val="en-US" w:eastAsia="zh-Hans"/>
          <w14:textFill>
            <w14:solidFill>
              <w14:schemeClr w14:val="tx1"/>
            </w14:solidFill>
          </w14:textFill>
        </w:rPr>
      </w:pPr>
      <w:bookmarkStart w:id="16" w:name="_Toc865205206"/>
      <w:bookmarkStart w:id="17" w:name="_Toc845165934"/>
      <w:bookmarkStart w:id="18" w:name="_Toc5841"/>
      <w:r>
        <w:rPr>
          <w:rStyle w:val="54"/>
          <w:rFonts w:hint="eastAsia" w:ascii="宋体" w:hAnsi="宋体" w:eastAsia="宋体" w:cs="宋体"/>
          <w:color w:val="000000" w:themeColor="text1"/>
          <w:sz w:val="36"/>
          <w:szCs w:val="36"/>
          <w:lang w:val="en-US" w:eastAsia="zh-Hans"/>
          <w14:textFill>
            <w14:solidFill>
              <w14:schemeClr w14:val="tx1"/>
            </w14:solidFill>
          </w14:textFill>
        </w:rPr>
        <w:t>模块</w:t>
      </w:r>
      <w:r>
        <w:rPr>
          <w:rStyle w:val="54"/>
          <w:rFonts w:hint="eastAsia" w:ascii="宋体" w:hAnsi="宋体" w:eastAsia="宋体" w:cs="宋体"/>
          <w:color w:val="000000" w:themeColor="text1"/>
          <w:sz w:val="36"/>
          <w:szCs w:val="36"/>
          <w:lang w:val="en-US" w:eastAsia="zh-CN"/>
          <w14:textFill>
            <w14:solidFill>
              <w14:schemeClr w14:val="tx1"/>
            </w14:solidFill>
          </w14:textFill>
        </w:rPr>
        <w:t>介绍</w:t>
      </w:r>
      <w:bookmarkEnd w:id="16"/>
      <w:bookmarkEnd w:id="17"/>
      <w:bookmarkEnd w:id="18"/>
      <w:bookmarkStart w:id="19" w:name="_Toc38196167"/>
      <w:bookmarkStart w:id="20" w:name="_Toc187244481"/>
      <w:bookmarkStart w:id="21" w:name="_Toc1229033287"/>
    </w:p>
    <w:p>
      <w:pPr>
        <w:pStyle w:val="4"/>
        <w:keepLines w:val="0"/>
        <w:pageBreakBefore w:val="0"/>
        <w:numPr>
          <w:ilvl w:val="1"/>
          <w:numId w:val="0"/>
        </w:numPr>
        <w:kinsoku/>
        <w:wordWrap/>
        <w:overflowPunct/>
        <w:topLinePunct w:val="0"/>
        <w:autoSpaceDE/>
        <w:autoSpaceDN/>
        <w:bidi w:val="0"/>
        <w:adjustRightInd/>
        <w:spacing w:line="360" w:lineRule="auto"/>
        <w:ind w:leftChars="0"/>
        <w:textAlignment w:val="auto"/>
        <w:rPr>
          <w:rFonts w:hint="eastAsia" w:ascii="宋体" w:hAnsi="宋体" w:eastAsia="宋体" w:cs="宋体"/>
          <w:b/>
          <w:bCs/>
          <w:lang w:val="en-US" w:eastAsia="zh-CN"/>
        </w:rPr>
      </w:pPr>
      <w:bookmarkStart w:id="22" w:name="_Toc20234"/>
      <w:r>
        <w:rPr>
          <w:rFonts w:hint="eastAsia" w:ascii="宋体" w:hAnsi="宋体" w:eastAsia="宋体" w:cs="宋体"/>
          <w:b/>
          <w:bCs/>
          <w:lang w:val="en-US" w:eastAsia="zh-CN"/>
        </w:rPr>
        <w:t>3.1</w:t>
      </w:r>
      <w:bookmarkEnd w:id="19"/>
      <w:bookmarkEnd w:id="20"/>
      <w:bookmarkEnd w:id="21"/>
      <w:r>
        <w:rPr>
          <w:rFonts w:hint="eastAsia" w:ascii="宋体" w:hAnsi="宋体" w:eastAsia="宋体" w:cs="宋体"/>
          <w:b/>
          <w:bCs/>
          <w:lang w:val="en-US" w:eastAsia="zh-CN"/>
        </w:rPr>
        <w:t>设备管理</w:t>
      </w:r>
      <w:bookmarkEnd w:id="22"/>
      <w:r>
        <w:rPr>
          <w:rFonts w:hint="eastAsia" w:ascii="宋体" w:hAnsi="宋体" w:eastAsia="宋体" w:cs="宋体"/>
          <w:b/>
          <w:bCs/>
          <w:lang w:val="en-US" w:eastAsia="zh-CN"/>
        </w:rPr>
        <w:t xml:space="preserve">  </w:t>
      </w:r>
    </w:p>
    <w:p>
      <w:pPr>
        <w:keepLines w:val="0"/>
        <w:pageBreakBefore w:val="0"/>
        <w:kinsoku/>
        <w:wordWrap/>
        <w:overflowPunct/>
        <w:topLinePunct w:val="0"/>
        <w:autoSpaceDE/>
        <w:autoSpaceDN/>
        <w:bidi w:val="0"/>
        <w:adjustRightInd/>
        <w:spacing w:after="0" w:line="360" w:lineRule="auto"/>
        <w:ind w:firstLine="420" w:firstLineChars="0"/>
        <w:textAlignment w:val="auto"/>
        <w:rPr>
          <w:rFonts w:hint="default" w:ascii="宋体" w:hAnsi="宋体" w:cs="宋体"/>
          <w:sz w:val="24"/>
          <w:szCs w:val="24"/>
          <w:lang w:val="en-US" w:eastAsia="zh-CN"/>
        </w:rPr>
      </w:pPr>
      <w:r>
        <w:rPr>
          <w:rFonts w:hint="default" w:ascii="宋体" w:hAnsi="宋体" w:cs="宋体"/>
          <w:sz w:val="24"/>
          <w:szCs w:val="24"/>
          <w:lang w:val="en-US" w:eastAsia="zh-CN"/>
        </w:rPr>
        <w:t>在左侧功能菜单区，单击设备管理菜单，打开设备管理页面，如下图：</w:t>
      </w:r>
    </w:p>
    <w:p>
      <w:pPr>
        <w:keepLines w:val="0"/>
        <w:pageBreakBefore w:val="0"/>
        <w:kinsoku/>
        <w:wordWrap/>
        <w:overflowPunct/>
        <w:topLinePunct w:val="0"/>
        <w:autoSpaceDE/>
        <w:autoSpaceDN/>
        <w:bidi w:val="0"/>
        <w:adjustRightInd/>
        <w:spacing w:after="0" w:line="360" w:lineRule="auto"/>
        <w:textAlignment w:val="auto"/>
        <w:rPr>
          <w:rFonts w:hint="eastAsia" w:eastAsia="宋体"/>
          <w:lang w:eastAsia="zh-CN"/>
        </w:rPr>
      </w:pPr>
      <w:r>
        <w:rPr>
          <w:rFonts w:hint="default" w:ascii="宋体" w:hAnsi="宋体" w:cs="宋体"/>
          <w:sz w:val="24"/>
          <w:szCs w:val="24"/>
          <w:lang w:val="en-US" w:eastAsia="zh-CN"/>
        </w:rPr>
        <w:drawing>
          <wp:inline distT="0" distB="0" distL="114300" distR="114300">
            <wp:extent cx="5269230" cy="2877820"/>
            <wp:effectExtent l="0" t="0" r="7620" b="17780"/>
            <wp:docPr id="3" name="图片 3" descr="1672369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2369638(1)"/>
                    <pic:cNvPicPr>
                      <a:picLocks noChangeAspect="1"/>
                    </pic:cNvPicPr>
                  </pic:nvPicPr>
                  <pic:blipFill>
                    <a:blip r:embed="rId13"/>
                    <a:stretch>
                      <a:fillRect/>
                    </a:stretch>
                  </pic:blipFill>
                  <pic:spPr>
                    <a:xfrm>
                      <a:off x="0" y="0"/>
                      <a:ext cx="5269230" cy="2877820"/>
                    </a:xfrm>
                    <a:prstGeom prst="rect">
                      <a:avLst/>
                    </a:prstGeom>
                  </pic:spPr>
                </pic:pic>
              </a:graphicData>
            </a:graphic>
          </wp:inline>
        </w:drawing>
      </w:r>
    </w:p>
    <w:p>
      <w:pPr>
        <w:keepLines w:val="0"/>
        <w:pageBreakBefore w:val="0"/>
        <w:kinsoku/>
        <w:wordWrap/>
        <w:overflowPunct/>
        <w:topLinePunct w:val="0"/>
        <w:autoSpaceDE/>
        <w:autoSpaceDN/>
        <w:bidi w:val="0"/>
        <w:adjustRightInd/>
        <w:spacing w:after="0" w:line="360" w:lineRule="auto"/>
        <w:ind w:firstLine="420" w:firstLineChars="0"/>
        <w:textAlignment w:val="auto"/>
        <w:rPr>
          <w:rFonts w:hint="eastAsia" w:ascii="宋体" w:hAnsi="宋体" w:cs="宋体"/>
          <w:sz w:val="24"/>
          <w:szCs w:val="24"/>
          <w:lang w:val="en-US" w:eastAsia="zh-CN"/>
        </w:rPr>
      </w:pPr>
      <w:r>
        <w:rPr>
          <w:rFonts w:hint="eastAsia" w:ascii="宋体" w:hAnsi="宋体" w:cs="宋体"/>
          <w:sz w:val="24"/>
          <w:szCs w:val="24"/>
          <w:lang w:val="en-US" w:eastAsia="zh-CN"/>
        </w:rPr>
        <w:t>通过设备列表可以看到各种类型的设备展示页面，有压力、位移、电力表、流量计、含水、载荷等设备。</w:t>
      </w:r>
    </w:p>
    <w:p>
      <w:pPr>
        <w:keepLines w:val="0"/>
        <w:pageBreakBefore w:val="0"/>
        <w:kinsoku/>
        <w:wordWrap/>
        <w:overflowPunct/>
        <w:topLinePunct w:val="0"/>
        <w:autoSpaceDE/>
        <w:autoSpaceDN/>
        <w:bidi w:val="0"/>
        <w:adjustRightInd/>
        <w:spacing w:after="0" w:line="360" w:lineRule="auto"/>
        <w:ind w:firstLine="420" w:firstLineChars="0"/>
        <w:textAlignment w:val="auto"/>
        <w:rPr>
          <w:rFonts w:hint="eastAsia" w:ascii="宋体" w:hAnsi="宋体" w:cs="宋体"/>
          <w:sz w:val="24"/>
          <w:szCs w:val="24"/>
          <w:lang w:val="en-US" w:eastAsia="zh-Hans"/>
        </w:rPr>
      </w:pPr>
      <w:r>
        <w:rPr>
          <w:rFonts w:hint="eastAsia" w:ascii="宋体" w:hAnsi="宋体" w:cs="宋体"/>
          <w:sz w:val="24"/>
          <w:szCs w:val="24"/>
          <w:lang w:val="en-US" w:eastAsia="zh-CN"/>
        </w:rPr>
        <w:t>1）</w:t>
      </w:r>
      <w:r>
        <w:rPr>
          <w:rFonts w:hint="eastAsia" w:ascii="宋体" w:hAnsi="宋体" w:cs="宋体"/>
          <w:sz w:val="24"/>
          <w:szCs w:val="24"/>
          <w:lang w:val="en-US" w:eastAsia="zh-Hans"/>
        </w:rPr>
        <w:t>新增设备</w:t>
      </w:r>
    </w:p>
    <w:p>
      <w:pPr>
        <w:keepLines w:val="0"/>
        <w:pageBreakBefore w:val="0"/>
        <w:kinsoku/>
        <w:wordWrap/>
        <w:overflowPunct/>
        <w:topLinePunct w:val="0"/>
        <w:autoSpaceDE/>
        <w:autoSpaceDN/>
        <w:bidi w:val="0"/>
        <w:adjustRightInd/>
        <w:spacing w:after="0" w:line="360" w:lineRule="auto"/>
        <w:ind w:firstLine="420" w:firstLineChars="0"/>
        <w:textAlignment w:val="auto"/>
        <w:rPr>
          <w:rFonts w:hint="eastAsia" w:ascii="宋体" w:hAnsi="宋体" w:cs="宋体"/>
          <w:sz w:val="24"/>
          <w:szCs w:val="24"/>
          <w:lang w:val="en-US" w:eastAsia="zh-Hans"/>
        </w:rPr>
      </w:pPr>
      <w:r>
        <w:rPr>
          <w:rFonts w:hint="eastAsia" w:ascii="宋体" w:hAnsi="宋体" w:cs="宋体"/>
          <w:sz w:val="24"/>
          <w:szCs w:val="24"/>
          <w:lang w:val="en-US" w:eastAsia="zh-Hans"/>
        </w:rPr>
        <w:t>点击【新增设备】按钮，打开设备新增页面，填写设备名称、所属单位、设备类型、传感器序列号、所属井、井类型、井状态、暂停报警推送、sn等信息。如下图：</w:t>
      </w:r>
    </w:p>
    <w:p>
      <w:pPr>
        <w:keepLines w:val="0"/>
        <w:pageBreakBefore w:val="0"/>
        <w:kinsoku/>
        <w:wordWrap/>
        <w:overflowPunct/>
        <w:topLinePunct w:val="0"/>
        <w:autoSpaceDE/>
        <w:autoSpaceDN/>
        <w:bidi w:val="0"/>
        <w:adjustRightInd/>
        <w:spacing w:after="0" w:line="360" w:lineRule="auto"/>
        <w:ind w:firstLine="420" w:firstLineChars="0"/>
        <w:textAlignment w:val="auto"/>
        <w:rPr>
          <w:rFonts w:hint="eastAsia" w:ascii="宋体" w:hAnsi="宋体" w:cs="宋体"/>
          <w:color w:val="0000FF"/>
          <w:sz w:val="24"/>
          <w:szCs w:val="24"/>
          <w:lang w:val="en-US" w:eastAsia="zh-Hans"/>
        </w:rPr>
      </w:pPr>
      <w:r>
        <w:rPr>
          <w:rFonts w:hint="eastAsia" w:ascii="宋体" w:hAnsi="宋体" w:cs="宋体"/>
          <w:color w:val="0000FF"/>
          <w:sz w:val="24"/>
          <w:szCs w:val="24"/>
          <w:lang w:val="en-US" w:eastAsia="zh-Hans"/>
        </w:rPr>
        <w:t>注：其中所属单位要选择到最后一级</w:t>
      </w:r>
    </w:p>
    <w:p>
      <w:pPr>
        <w:pStyle w:val="2"/>
        <w:ind w:left="0" w:leftChars="0" w:firstLine="0" w:firstLineChars="0"/>
        <w:rPr>
          <w:rFonts w:hint="eastAsia" w:eastAsia="宋体"/>
          <w:lang w:val="en-US" w:eastAsia="zh-CN"/>
        </w:rPr>
      </w:pPr>
      <w:r>
        <w:rPr>
          <w:rFonts w:hint="eastAsia" w:eastAsia="宋体"/>
          <w:lang w:val="en-US" w:eastAsia="zh-CN"/>
        </w:rPr>
        <w:drawing>
          <wp:inline distT="0" distB="0" distL="114300" distR="114300">
            <wp:extent cx="5269230" cy="2877820"/>
            <wp:effectExtent l="0" t="0" r="7620" b="17780"/>
            <wp:docPr id="4" name="图片 4" descr="1672369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2369805(1)"/>
                    <pic:cNvPicPr>
                      <a:picLocks noChangeAspect="1"/>
                    </pic:cNvPicPr>
                  </pic:nvPicPr>
                  <pic:blipFill>
                    <a:blip r:embed="rId14"/>
                    <a:stretch>
                      <a:fillRect/>
                    </a:stretch>
                  </pic:blipFill>
                  <pic:spPr>
                    <a:xfrm>
                      <a:off x="0" y="0"/>
                      <a:ext cx="5269230" cy="2877820"/>
                    </a:xfrm>
                    <a:prstGeom prst="rect">
                      <a:avLst/>
                    </a:prstGeom>
                  </pic:spPr>
                </pic:pic>
              </a:graphicData>
            </a:graphic>
          </wp:inline>
        </w:drawing>
      </w:r>
    </w:p>
    <w:p>
      <w:pPr>
        <w:keepLines w:val="0"/>
        <w:pageBreakBefore w:val="0"/>
        <w:kinsoku/>
        <w:wordWrap/>
        <w:overflowPunct/>
        <w:topLinePunct w:val="0"/>
        <w:autoSpaceDE/>
        <w:autoSpaceDN/>
        <w:bidi w:val="0"/>
        <w:adjustRightInd/>
        <w:spacing w:after="0" w:line="360" w:lineRule="auto"/>
        <w:textAlignment w:val="auto"/>
        <w:rPr>
          <w:rFonts w:hint="eastAsia" w:eastAsia="宋体"/>
          <w:lang w:eastAsia="zh-CN"/>
        </w:rPr>
      </w:pPr>
      <w:r>
        <w:rPr>
          <w:rFonts w:hint="eastAsia" w:eastAsia="宋体"/>
          <w:lang w:eastAsia="zh-CN"/>
        </w:rPr>
        <w:drawing>
          <wp:inline distT="0" distB="0" distL="114300" distR="114300">
            <wp:extent cx="5269230" cy="2877820"/>
            <wp:effectExtent l="0" t="0" r="7620" b="17780"/>
            <wp:docPr id="5" name="图片 5" descr="1672369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2369948(1)"/>
                    <pic:cNvPicPr>
                      <a:picLocks noChangeAspect="1"/>
                    </pic:cNvPicPr>
                  </pic:nvPicPr>
                  <pic:blipFill>
                    <a:blip r:embed="rId15"/>
                    <a:stretch>
                      <a:fillRect/>
                    </a:stretch>
                  </pic:blipFill>
                  <pic:spPr>
                    <a:xfrm>
                      <a:off x="0" y="0"/>
                      <a:ext cx="5269230" cy="2877820"/>
                    </a:xfrm>
                    <a:prstGeom prst="rect">
                      <a:avLst/>
                    </a:prstGeom>
                  </pic:spPr>
                </pic:pic>
              </a:graphicData>
            </a:graphic>
          </wp:inline>
        </w:drawing>
      </w:r>
    </w:p>
    <w:p>
      <w:pPr>
        <w:keepLines w:val="0"/>
        <w:pageBreakBefore w:val="0"/>
        <w:kinsoku/>
        <w:wordWrap/>
        <w:overflowPunct/>
        <w:topLinePunct w:val="0"/>
        <w:autoSpaceDE/>
        <w:autoSpaceDN/>
        <w:bidi w:val="0"/>
        <w:adjustRightInd/>
        <w:spacing w:after="0" w:line="360" w:lineRule="auto"/>
        <w:ind w:firstLine="420" w:firstLineChars="0"/>
        <w:textAlignment w:val="auto"/>
        <w:rPr>
          <w:rFonts w:hint="default" w:ascii="宋体" w:hAnsi="宋体" w:cs="宋体"/>
          <w:sz w:val="24"/>
          <w:szCs w:val="24"/>
          <w:lang w:val="en-US" w:eastAsia="zh-CN"/>
        </w:rPr>
      </w:pPr>
      <w:r>
        <w:rPr>
          <w:rFonts w:hint="eastAsia" w:ascii="宋体" w:hAnsi="宋体" w:cs="宋体"/>
          <w:sz w:val="24"/>
          <w:szCs w:val="24"/>
          <w:lang w:val="en-US" w:eastAsia="zh-CN"/>
        </w:rPr>
        <w:t>根据系统提示，录入设备信息字段，设备名称、所属单位、设备类型、传感器序列号、品牌、型号、所属井、井类型、井状态、暂停报警推送、设备状态、SN等，点击【确认】按钮。添加设备成功。如图所示：</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269230" cy="2877820"/>
            <wp:effectExtent l="0" t="0" r="7620" b="17780"/>
            <wp:docPr id="6" name="图片 6" descr="1672370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2370248(1)"/>
                    <pic:cNvPicPr>
                      <a:picLocks noChangeAspect="1"/>
                    </pic:cNvPicPr>
                  </pic:nvPicPr>
                  <pic:blipFill>
                    <a:blip r:embed="rId16"/>
                    <a:stretch>
                      <a:fillRect/>
                    </a:stretch>
                  </pic:blipFill>
                  <pic:spPr>
                    <a:xfrm>
                      <a:off x="0" y="0"/>
                      <a:ext cx="5269230" cy="2877820"/>
                    </a:xfrm>
                    <a:prstGeom prst="rect">
                      <a:avLst/>
                    </a:prstGeom>
                  </pic:spPr>
                </pic:pic>
              </a:graphicData>
            </a:graphic>
          </wp:inline>
        </w:drawing>
      </w:r>
    </w:p>
    <w:p>
      <w:pPr>
        <w:keepLines w:val="0"/>
        <w:pageBreakBefore w:val="0"/>
        <w:kinsoku/>
        <w:wordWrap/>
        <w:overflowPunct/>
        <w:topLinePunct w:val="0"/>
        <w:autoSpaceDE/>
        <w:autoSpaceDN/>
        <w:bidi w:val="0"/>
        <w:adjustRightInd/>
        <w:spacing w:after="0" w:line="360" w:lineRule="auto"/>
        <w:ind w:firstLine="420" w:firstLineChars="0"/>
        <w:textAlignment w:val="auto"/>
        <w:rPr>
          <w:rFonts w:hint="eastAsia" w:ascii="宋体" w:hAnsi="宋体" w:cs="宋体"/>
          <w:sz w:val="24"/>
          <w:szCs w:val="24"/>
          <w:lang w:val="en-US" w:eastAsia="zh-CN"/>
        </w:rPr>
      </w:pPr>
      <w:r>
        <w:rPr>
          <w:rFonts w:hint="eastAsia" w:ascii="宋体" w:hAnsi="宋体" w:cs="宋体"/>
          <w:sz w:val="24"/>
          <w:szCs w:val="24"/>
          <w:lang w:val="en-US" w:eastAsia="zh-CN"/>
        </w:rPr>
        <w:t>2）修改设备</w:t>
      </w:r>
    </w:p>
    <w:p>
      <w:pPr>
        <w:keepLines w:val="0"/>
        <w:pageBreakBefore w:val="0"/>
        <w:kinsoku/>
        <w:wordWrap/>
        <w:overflowPunct/>
        <w:topLinePunct w:val="0"/>
        <w:autoSpaceDE/>
        <w:autoSpaceDN/>
        <w:bidi w:val="0"/>
        <w:adjustRightInd/>
        <w:spacing w:after="0" w:line="360" w:lineRule="auto"/>
        <w:ind w:firstLine="420" w:firstLineChars="0"/>
        <w:textAlignment w:val="auto"/>
        <w:rPr>
          <w:rFonts w:hint="default" w:ascii="宋体" w:hAnsi="宋体" w:cs="宋体"/>
          <w:sz w:val="24"/>
          <w:szCs w:val="24"/>
          <w:lang w:val="en-US" w:eastAsia="zh-CN"/>
        </w:rPr>
      </w:pPr>
      <w:r>
        <w:rPr>
          <w:rFonts w:hint="default" w:ascii="宋体" w:hAnsi="宋体" w:cs="宋体"/>
          <w:sz w:val="24"/>
          <w:szCs w:val="24"/>
          <w:lang w:val="en-US" w:eastAsia="zh-CN"/>
        </w:rPr>
        <w:t>点击【修改】按钮，打开设备信息页面，可以修改设备名称、所属单位、设备类型、传感器序列号、所属井、井类型、井状态、暂停报警推送、sn等信息。如下图：</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269230" cy="2877820"/>
            <wp:effectExtent l="0" t="0" r="7620" b="17780"/>
            <wp:docPr id="7" name="图片 7" descr="1672370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72370396(1)"/>
                    <pic:cNvPicPr>
                      <a:picLocks noChangeAspect="1"/>
                    </pic:cNvPicPr>
                  </pic:nvPicPr>
                  <pic:blipFill>
                    <a:blip r:embed="rId17"/>
                    <a:stretch>
                      <a:fillRect/>
                    </a:stretch>
                  </pic:blipFill>
                  <pic:spPr>
                    <a:xfrm>
                      <a:off x="0" y="0"/>
                      <a:ext cx="5269230" cy="2877820"/>
                    </a:xfrm>
                    <a:prstGeom prst="rect">
                      <a:avLst/>
                    </a:prstGeom>
                  </pic:spPr>
                </pic:pic>
              </a:graphicData>
            </a:graphic>
          </wp:inline>
        </w:drawing>
      </w:r>
    </w:p>
    <w:p>
      <w:pPr>
        <w:pStyle w:val="2"/>
        <w:ind w:left="0" w:leftChars="0" w:firstLine="0" w:firstLineChars="0"/>
        <w:rPr>
          <w:rFonts w:hint="default"/>
          <w:lang w:val="en-US" w:eastAsia="zh-CN"/>
        </w:rPr>
      </w:pPr>
      <w:r>
        <w:rPr>
          <w:rFonts w:hint="default"/>
          <w:lang w:val="en-US" w:eastAsia="zh-CN"/>
        </w:rPr>
        <w:drawing>
          <wp:inline distT="0" distB="0" distL="114300" distR="114300">
            <wp:extent cx="5269230" cy="2877820"/>
            <wp:effectExtent l="0" t="0" r="7620" b="17780"/>
            <wp:docPr id="8" name="图片 8" descr="1672370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72370429(1)"/>
                    <pic:cNvPicPr>
                      <a:picLocks noChangeAspect="1"/>
                    </pic:cNvPicPr>
                  </pic:nvPicPr>
                  <pic:blipFill>
                    <a:blip r:embed="rId18"/>
                    <a:stretch>
                      <a:fillRect/>
                    </a:stretch>
                  </pic:blipFill>
                  <pic:spPr>
                    <a:xfrm>
                      <a:off x="0" y="0"/>
                      <a:ext cx="5269230" cy="2877820"/>
                    </a:xfrm>
                    <a:prstGeom prst="rect">
                      <a:avLst/>
                    </a:prstGeom>
                  </pic:spPr>
                </pic:pic>
              </a:graphicData>
            </a:graphic>
          </wp:inline>
        </w:drawing>
      </w:r>
    </w:p>
    <w:p>
      <w:pPr>
        <w:keepLines w:val="0"/>
        <w:pageBreakBefore w:val="0"/>
        <w:kinsoku/>
        <w:wordWrap/>
        <w:overflowPunct/>
        <w:topLinePunct w:val="0"/>
        <w:autoSpaceDE/>
        <w:autoSpaceDN/>
        <w:bidi w:val="0"/>
        <w:adjustRightInd/>
        <w:spacing w:after="0" w:line="360" w:lineRule="auto"/>
        <w:ind w:firstLine="420" w:firstLineChars="0"/>
        <w:textAlignment w:val="auto"/>
        <w:rPr>
          <w:rFonts w:hint="eastAsia" w:ascii="宋体" w:hAnsi="宋体" w:cs="宋体"/>
          <w:sz w:val="24"/>
          <w:szCs w:val="24"/>
          <w:lang w:val="en-US" w:eastAsia="zh-CN"/>
        </w:rPr>
      </w:pPr>
      <w:r>
        <w:rPr>
          <w:rFonts w:hint="eastAsia" w:ascii="宋体" w:hAnsi="宋体" w:cs="宋体"/>
          <w:sz w:val="24"/>
          <w:szCs w:val="24"/>
          <w:lang w:val="en-US" w:eastAsia="zh-CN"/>
        </w:rPr>
        <w:t>3）删除设备</w:t>
      </w:r>
    </w:p>
    <w:p>
      <w:pPr>
        <w:keepLines w:val="0"/>
        <w:pageBreakBefore w:val="0"/>
        <w:kinsoku/>
        <w:wordWrap/>
        <w:overflowPunct/>
        <w:topLinePunct w:val="0"/>
        <w:autoSpaceDE/>
        <w:autoSpaceDN/>
        <w:bidi w:val="0"/>
        <w:adjustRightInd/>
        <w:spacing w:after="0" w:line="360" w:lineRule="auto"/>
        <w:ind w:firstLine="420" w:firstLineChars="0"/>
        <w:textAlignment w:val="auto"/>
        <w:rPr>
          <w:rFonts w:hint="default" w:ascii="宋体" w:hAnsi="宋体" w:cs="宋体"/>
          <w:sz w:val="24"/>
          <w:szCs w:val="24"/>
          <w:lang w:val="en-US" w:eastAsia="zh-CN"/>
        </w:rPr>
      </w:pPr>
      <w:r>
        <w:rPr>
          <w:rFonts w:hint="eastAsia" w:ascii="宋体" w:hAnsi="宋体" w:cs="宋体"/>
          <w:sz w:val="24"/>
          <w:szCs w:val="24"/>
          <w:lang w:val="en-US" w:eastAsia="zh-CN"/>
        </w:rPr>
        <w:t>点击【删除】按钮，再点击确定将设备删除，设备删除后不可恢复，如下图：</w:t>
      </w:r>
    </w:p>
    <w:p>
      <w:pPr>
        <w:keepLines w:val="0"/>
        <w:pageBreakBefore w:val="0"/>
        <w:kinsoku/>
        <w:wordWrap/>
        <w:overflowPunct/>
        <w:topLinePunct w:val="0"/>
        <w:autoSpaceDE/>
        <w:autoSpaceDN/>
        <w:bidi w:val="0"/>
        <w:adjustRightInd/>
        <w:spacing w:after="0" w:line="360" w:lineRule="auto"/>
        <w:textAlignment w:val="auto"/>
        <w:rPr>
          <w:rFonts w:hint="default" w:ascii="宋体" w:hAnsi="宋体" w:cs="宋体"/>
          <w:sz w:val="24"/>
          <w:szCs w:val="24"/>
          <w:lang w:val="en-US" w:eastAsia="zh-CN"/>
        </w:rPr>
      </w:pPr>
      <w:r>
        <w:rPr>
          <w:rFonts w:hint="default" w:ascii="宋体" w:hAnsi="宋体" w:cs="宋体"/>
          <w:sz w:val="24"/>
          <w:szCs w:val="24"/>
          <w:lang w:val="en-US" w:eastAsia="zh-CN"/>
        </w:rPr>
        <w:drawing>
          <wp:inline distT="0" distB="0" distL="114300" distR="114300">
            <wp:extent cx="4298315" cy="2347595"/>
            <wp:effectExtent l="0" t="0" r="6985" b="14605"/>
            <wp:docPr id="9" name="图片 9" descr="1672370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72370517(1)"/>
                    <pic:cNvPicPr>
                      <a:picLocks noChangeAspect="1"/>
                    </pic:cNvPicPr>
                  </pic:nvPicPr>
                  <pic:blipFill>
                    <a:blip r:embed="rId19"/>
                    <a:stretch>
                      <a:fillRect/>
                    </a:stretch>
                  </pic:blipFill>
                  <pic:spPr>
                    <a:xfrm>
                      <a:off x="0" y="0"/>
                      <a:ext cx="4298315" cy="2347595"/>
                    </a:xfrm>
                    <a:prstGeom prst="rect">
                      <a:avLst/>
                    </a:prstGeom>
                  </pic:spPr>
                </pic:pic>
              </a:graphicData>
            </a:graphic>
          </wp:inline>
        </w:drawing>
      </w:r>
      <w:r>
        <w:rPr>
          <w:rFonts w:hint="default" w:ascii="宋体" w:hAnsi="宋体" w:cs="宋体"/>
          <w:sz w:val="24"/>
          <w:szCs w:val="24"/>
          <w:lang w:val="en-US" w:eastAsia="zh-CN"/>
        </w:rPr>
        <w:drawing>
          <wp:inline distT="0" distB="0" distL="114300" distR="114300">
            <wp:extent cx="4375150" cy="2389505"/>
            <wp:effectExtent l="0" t="0" r="6350" b="10795"/>
            <wp:docPr id="10" name="图片 10" descr="167237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72370555"/>
                    <pic:cNvPicPr>
                      <a:picLocks noChangeAspect="1"/>
                    </pic:cNvPicPr>
                  </pic:nvPicPr>
                  <pic:blipFill>
                    <a:blip r:embed="rId20"/>
                    <a:stretch>
                      <a:fillRect/>
                    </a:stretch>
                  </pic:blipFill>
                  <pic:spPr>
                    <a:xfrm>
                      <a:off x="0" y="0"/>
                      <a:ext cx="4375150" cy="2389505"/>
                    </a:xfrm>
                    <a:prstGeom prst="rect">
                      <a:avLst/>
                    </a:prstGeom>
                  </pic:spPr>
                </pic:pic>
              </a:graphicData>
            </a:graphic>
          </wp:inline>
        </w:drawing>
      </w:r>
    </w:p>
    <w:p>
      <w:pPr>
        <w:keepLines w:val="0"/>
        <w:pageBreakBefore w:val="0"/>
        <w:kinsoku/>
        <w:wordWrap/>
        <w:overflowPunct/>
        <w:topLinePunct w:val="0"/>
        <w:autoSpaceDE/>
        <w:autoSpaceDN/>
        <w:bidi w:val="0"/>
        <w:adjustRightInd/>
        <w:spacing w:after="0" w:line="360" w:lineRule="auto"/>
        <w:ind w:firstLine="420" w:firstLineChars="0"/>
        <w:textAlignment w:val="auto"/>
        <w:rPr>
          <w:rFonts w:hint="eastAsia" w:ascii="宋体" w:hAnsi="宋体" w:cs="宋体"/>
          <w:sz w:val="24"/>
          <w:szCs w:val="24"/>
          <w:lang w:val="en-US" w:eastAsia="zh-CN"/>
        </w:rPr>
      </w:pPr>
      <w:r>
        <w:rPr>
          <w:rFonts w:hint="eastAsia" w:ascii="宋体" w:hAnsi="宋体" w:cs="宋体"/>
          <w:sz w:val="24"/>
          <w:szCs w:val="24"/>
          <w:lang w:val="en-US" w:eastAsia="zh-CN"/>
        </w:rPr>
        <w:t>4）设备状态</w:t>
      </w:r>
    </w:p>
    <w:p>
      <w:pPr>
        <w:keepLines w:val="0"/>
        <w:pageBreakBefore w:val="0"/>
        <w:kinsoku/>
        <w:wordWrap/>
        <w:overflowPunct/>
        <w:topLinePunct w:val="0"/>
        <w:autoSpaceDE/>
        <w:autoSpaceDN/>
        <w:bidi w:val="0"/>
        <w:adjustRightInd/>
        <w:spacing w:after="0" w:line="360" w:lineRule="auto"/>
        <w:ind w:firstLine="420" w:firstLineChars="0"/>
        <w:textAlignment w:val="auto"/>
        <w:rPr>
          <w:rFonts w:hint="eastAsia" w:ascii="宋体" w:hAnsi="宋体" w:cs="宋体"/>
          <w:sz w:val="24"/>
          <w:szCs w:val="24"/>
          <w:lang w:val="en-US" w:eastAsia="zh-CN"/>
        </w:rPr>
      </w:pPr>
      <w:r>
        <w:rPr>
          <w:rFonts w:hint="eastAsia" w:ascii="宋体" w:hAnsi="宋体" w:cs="宋体"/>
          <w:sz w:val="24"/>
          <w:szCs w:val="24"/>
          <w:lang w:val="en-US" w:eastAsia="zh-CN"/>
        </w:rPr>
        <w:t xml:space="preserve">    绿色代表在线、红色代码离线，一般24小时内无数据上报，状态就会变成离线。如下图：</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269230" cy="2573020"/>
            <wp:effectExtent l="0" t="0" r="7620" b="17780"/>
            <wp:docPr id="11" name="图片 11" descr="1672370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72370799(1)"/>
                    <pic:cNvPicPr>
                      <a:picLocks noChangeAspect="1"/>
                    </pic:cNvPicPr>
                  </pic:nvPicPr>
                  <pic:blipFill>
                    <a:blip r:embed="rId21"/>
                    <a:stretch>
                      <a:fillRect/>
                    </a:stretch>
                  </pic:blipFill>
                  <pic:spPr>
                    <a:xfrm>
                      <a:off x="0" y="0"/>
                      <a:ext cx="5269230" cy="2573020"/>
                    </a:xfrm>
                    <a:prstGeom prst="rect">
                      <a:avLst/>
                    </a:prstGeom>
                  </pic:spPr>
                </pic:pic>
              </a:graphicData>
            </a:graphic>
          </wp:inline>
        </w:drawing>
      </w:r>
    </w:p>
    <w:p>
      <w:pPr>
        <w:keepLines w:val="0"/>
        <w:pageBreakBefore w:val="0"/>
        <w:kinsoku/>
        <w:wordWrap/>
        <w:overflowPunct/>
        <w:topLinePunct w:val="0"/>
        <w:autoSpaceDE/>
        <w:autoSpaceDN/>
        <w:bidi w:val="0"/>
        <w:adjustRightInd/>
        <w:spacing w:after="0" w:line="360" w:lineRule="auto"/>
        <w:ind w:firstLine="420" w:firstLineChars="0"/>
        <w:textAlignment w:val="auto"/>
        <w:rPr>
          <w:rFonts w:hint="eastAsia" w:ascii="宋体" w:hAnsi="宋体" w:cs="宋体"/>
          <w:sz w:val="24"/>
          <w:szCs w:val="24"/>
          <w:lang w:val="en-US" w:eastAsia="zh-CN"/>
        </w:rPr>
      </w:pPr>
      <w:r>
        <w:rPr>
          <w:rFonts w:hint="eastAsia" w:ascii="宋体" w:hAnsi="宋体" w:cs="宋体"/>
          <w:sz w:val="24"/>
          <w:szCs w:val="24"/>
          <w:lang w:val="en-US" w:eastAsia="zh-CN"/>
        </w:rPr>
        <w:t>5）报警通知</w:t>
      </w:r>
    </w:p>
    <w:p>
      <w:pPr>
        <w:keepLines w:val="0"/>
        <w:pageBreakBefore w:val="0"/>
        <w:kinsoku/>
        <w:wordWrap/>
        <w:overflowPunct/>
        <w:topLinePunct w:val="0"/>
        <w:autoSpaceDE/>
        <w:autoSpaceDN/>
        <w:bidi w:val="0"/>
        <w:adjustRightInd/>
        <w:spacing w:after="0" w:line="360" w:lineRule="auto"/>
        <w:ind w:firstLine="420" w:firstLineChars="0"/>
        <w:textAlignment w:val="auto"/>
        <w:rPr>
          <w:rFonts w:hint="eastAsia" w:ascii="宋体" w:hAnsi="宋体" w:cs="宋体"/>
          <w:sz w:val="24"/>
          <w:szCs w:val="24"/>
          <w:lang w:val="en-US" w:eastAsia="zh-CN"/>
        </w:rPr>
      </w:pPr>
      <w:r>
        <w:rPr>
          <w:rFonts w:hint="eastAsia" w:ascii="宋体" w:hAnsi="宋体" w:cs="宋体"/>
          <w:sz w:val="24"/>
          <w:szCs w:val="24"/>
          <w:lang w:val="en-US" w:eastAsia="zh-CN"/>
        </w:rPr>
        <w:t xml:space="preserve">    如有报警则在右下角弹窗提示，多条报警数据下拉查看。</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272405" cy="2893060"/>
            <wp:effectExtent l="0" t="0" r="4445" b="2540"/>
            <wp:docPr id="12" name="图片 12" descr="1672371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72371327(1)"/>
                    <pic:cNvPicPr>
                      <a:picLocks noChangeAspect="1"/>
                    </pic:cNvPicPr>
                  </pic:nvPicPr>
                  <pic:blipFill>
                    <a:blip r:embed="rId22"/>
                    <a:stretch>
                      <a:fillRect/>
                    </a:stretch>
                  </pic:blipFill>
                  <pic:spPr>
                    <a:xfrm>
                      <a:off x="0" y="0"/>
                      <a:ext cx="5272405" cy="2893060"/>
                    </a:xfrm>
                    <a:prstGeom prst="rect">
                      <a:avLst/>
                    </a:prstGeom>
                  </pic:spPr>
                </pic:pic>
              </a:graphicData>
            </a:graphic>
          </wp:inline>
        </w:drawing>
      </w:r>
    </w:p>
    <w:p>
      <w:pPr>
        <w:keepLines w:val="0"/>
        <w:pageBreakBefore w:val="0"/>
        <w:kinsoku/>
        <w:wordWrap/>
        <w:overflowPunct/>
        <w:topLinePunct w:val="0"/>
        <w:autoSpaceDE/>
        <w:autoSpaceDN/>
        <w:bidi w:val="0"/>
        <w:adjustRightInd/>
        <w:spacing w:after="0" w:line="360" w:lineRule="auto"/>
        <w:ind w:firstLine="420" w:firstLineChars="0"/>
        <w:textAlignment w:val="auto"/>
        <w:rPr>
          <w:rFonts w:hint="eastAsia" w:ascii="宋体" w:hAnsi="宋体" w:cs="宋体"/>
          <w:sz w:val="24"/>
          <w:szCs w:val="24"/>
          <w:lang w:val="en-US" w:eastAsia="zh-CN"/>
        </w:rPr>
      </w:pPr>
      <w:r>
        <w:rPr>
          <w:rFonts w:hint="eastAsia" w:ascii="宋体" w:hAnsi="宋体" w:cs="宋体"/>
          <w:sz w:val="24"/>
          <w:szCs w:val="24"/>
          <w:lang w:val="en-US" w:eastAsia="zh-CN"/>
        </w:rPr>
        <w:t>6）查看折线图</w:t>
      </w:r>
    </w:p>
    <w:p>
      <w:pPr>
        <w:keepLines w:val="0"/>
        <w:pageBreakBefore w:val="0"/>
        <w:kinsoku/>
        <w:wordWrap/>
        <w:overflowPunct/>
        <w:topLinePunct w:val="0"/>
        <w:autoSpaceDE/>
        <w:autoSpaceDN/>
        <w:bidi w:val="0"/>
        <w:adjustRightInd/>
        <w:spacing w:after="0" w:line="360" w:lineRule="auto"/>
        <w:ind w:firstLine="420" w:firstLineChars="0"/>
        <w:textAlignment w:val="auto"/>
        <w:rPr>
          <w:rFonts w:hint="default" w:ascii="宋体" w:hAnsi="宋体" w:cs="宋体"/>
          <w:sz w:val="24"/>
          <w:szCs w:val="24"/>
          <w:lang w:val="en-US" w:eastAsia="zh-CN"/>
        </w:rPr>
      </w:pPr>
      <w:r>
        <w:rPr>
          <w:rFonts w:hint="eastAsia" w:ascii="宋体" w:hAnsi="宋体" w:cs="宋体"/>
          <w:sz w:val="24"/>
          <w:szCs w:val="24"/>
          <w:lang w:val="en-US" w:eastAsia="zh-CN"/>
        </w:rPr>
        <w:t xml:space="preserve">    点击拆线图按钮，打开折线图表，如下图：</w:t>
      </w:r>
    </w:p>
    <w:p>
      <w:pPr>
        <w:pStyle w:val="2"/>
        <w:ind w:left="0" w:leftChars="0" w:firstLine="0" w:firstLineChars="0"/>
        <w:rPr>
          <w:rFonts w:hint="default"/>
          <w:lang w:val="en-US" w:eastAsia="zh-CN"/>
        </w:rPr>
      </w:pPr>
    </w:p>
    <w:p>
      <w:pPr>
        <w:pStyle w:val="2"/>
        <w:rPr>
          <w:rFonts w:hint="default"/>
          <w:lang w:val="en-US" w:eastAsia="zh-CN"/>
        </w:rPr>
      </w:pPr>
    </w:p>
    <w:p>
      <w:pPr>
        <w:pStyle w:val="2"/>
        <w:ind w:left="0" w:leftChars="0" w:firstLine="0" w:firstLineChars="0"/>
        <w:rPr>
          <w:rFonts w:hint="default"/>
          <w:lang w:val="en-US" w:eastAsia="zh-CN"/>
        </w:rPr>
      </w:pPr>
      <w:r>
        <w:rPr>
          <w:rFonts w:hint="default"/>
          <w:lang w:val="en-US" w:eastAsia="zh-CN"/>
        </w:rPr>
        <w:drawing>
          <wp:inline distT="0" distB="0" distL="114300" distR="114300">
            <wp:extent cx="5267325" cy="2865120"/>
            <wp:effectExtent l="0" t="0" r="9525" b="11430"/>
            <wp:docPr id="13" name="图片 13" descr="1672371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72371582(1)"/>
                    <pic:cNvPicPr>
                      <a:picLocks noChangeAspect="1"/>
                    </pic:cNvPicPr>
                  </pic:nvPicPr>
                  <pic:blipFill>
                    <a:blip r:embed="rId23"/>
                    <a:stretch>
                      <a:fillRect/>
                    </a:stretch>
                  </pic:blipFill>
                  <pic:spPr>
                    <a:xfrm>
                      <a:off x="0" y="0"/>
                      <a:ext cx="5267325" cy="2865120"/>
                    </a:xfrm>
                    <a:prstGeom prst="rect">
                      <a:avLst/>
                    </a:prstGeom>
                  </pic:spPr>
                </pic:pic>
              </a:graphicData>
            </a:graphic>
          </wp:inline>
        </w:drawing>
      </w:r>
    </w:p>
    <w:p>
      <w:pPr>
        <w:pStyle w:val="2"/>
        <w:ind w:left="0" w:leftChars="0" w:firstLine="0" w:firstLineChars="0"/>
        <w:rPr>
          <w:rFonts w:hint="default"/>
          <w:lang w:val="en-US" w:eastAsia="zh-CN"/>
        </w:rPr>
      </w:pPr>
      <w:r>
        <w:rPr>
          <w:rFonts w:hint="default"/>
          <w:lang w:val="en-US" w:eastAsia="zh-CN"/>
        </w:rPr>
        <w:drawing>
          <wp:inline distT="0" distB="0" distL="114300" distR="114300">
            <wp:extent cx="5273675" cy="2878455"/>
            <wp:effectExtent l="0" t="0" r="3175" b="17145"/>
            <wp:docPr id="14" name="图片 14" descr="1672371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72371732(1)"/>
                    <pic:cNvPicPr>
                      <a:picLocks noChangeAspect="1"/>
                    </pic:cNvPicPr>
                  </pic:nvPicPr>
                  <pic:blipFill>
                    <a:blip r:embed="rId24"/>
                    <a:stretch>
                      <a:fillRect/>
                    </a:stretch>
                  </pic:blipFill>
                  <pic:spPr>
                    <a:xfrm>
                      <a:off x="0" y="0"/>
                      <a:ext cx="5273675" cy="2878455"/>
                    </a:xfrm>
                    <a:prstGeom prst="rect">
                      <a:avLst/>
                    </a:prstGeom>
                  </pic:spPr>
                </pic:pic>
              </a:graphicData>
            </a:graphic>
          </wp:inline>
        </w:drawing>
      </w:r>
    </w:p>
    <w:p>
      <w:pPr>
        <w:keepLines w:val="0"/>
        <w:pageBreakBefore w:val="0"/>
        <w:kinsoku/>
        <w:wordWrap/>
        <w:overflowPunct/>
        <w:topLinePunct w:val="0"/>
        <w:autoSpaceDE/>
        <w:autoSpaceDN/>
        <w:bidi w:val="0"/>
        <w:adjustRightInd/>
        <w:spacing w:after="0" w:line="360" w:lineRule="auto"/>
        <w:ind w:firstLine="420" w:firstLineChars="0"/>
        <w:textAlignment w:val="auto"/>
        <w:rPr>
          <w:rFonts w:hint="eastAsia" w:ascii="宋体" w:hAnsi="宋体" w:cs="宋体"/>
          <w:sz w:val="24"/>
          <w:szCs w:val="24"/>
          <w:lang w:val="en-US" w:eastAsia="zh-CN"/>
        </w:rPr>
      </w:pPr>
      <w:r>
        <w:rPr>
          <w:rFonts w:hint="eastAsia" w:ascii="宋体" w:hAnsi="宋体" w:cs="宋体"/>
          <w:sz w:val="24"/>
          <w:szCs w:val="24"/>
          <w:lang w:val="en-US" w:eastAsia="zh-CN"/>
        </w:rPr>
        <w:t>7）GPS位置</w:t>
      </w:r>
    </w:p>
    <w:p>
      <w:pPr>
        <w:pStyle w:val="2"/>
        <w:ind w:left="0" w:leftChars="0" w:firstLine="480" w:firstLineChars="0"/>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点击GPS按钮查看位置。</w:t>
      </w:r>
    </w:p>
    <w:p>
      <w:pPr>
        <w:pStyle w:val="2"/>
        <w:ind w:left="0" w:leftChars="0" w:firstLine="0" w:firstLineChars="0"/>
        <w:rPr>
          <w:rFonts w:hint="default" w:asciiTheme="minorEastAsia" w:hAnsiTheme="minorEastAsia" w:eastAsiaTheme="minorEastAsia"/>
          <w:lang w:val="en-US" w:eastAsia="zh-CN"/>
        </w:rPr>
      </w:pPr>
      <w:r>
        <w:rPr>
          <w:rFonts w:hint="default" w:asciiTheme="minorEastAsia" w:hAnsiTheme="minorEastAsia" w:eastAsiaTheme="minorEastAsia"/>
          <w:lang w:val="en-US" w:eastAsia="zh-CN"/>
        </w:rPr>
        <w:drawing>
          <wp:inline distT="0" distB="0" distL="114300" distR="114300">
            <wp:extent cx="5273675" cy="2884805"/>
            <wp:effectExtent l="0" t="0" r="3175" b="10795"/>
            <wp:docPr id="15" name="图片 15" descr="167237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72371863(1)"/>
                    <pic:cNvPicPr>
                      <a:picLocks noChangeAspect="1"/>
                    </pic:cNvPicPr>
                  </pic:nvPicPr>
                  <pic:blipFill>
                    <a:blip r:embed="rId25"/>
                    <a:stretch>
                      <a:fillRect/>
                    </a:stretch>
                  </pic:blipFill>
                  <pic:spPr>
                    <a:xfrm>
                      <a:off x="0" y="0"/>
                      <a:ext cx="5273675" cy="2884805"/>
                    </a:xfrm>
                    <a:prstGeom prst="rect">
                      <a:avLst/>
                    </a:prstGeom>
                  </pic:spPr>
                </pic:pic>
              </a:graphicData>
            </a:graphic>
          </wp:inline>
        </w:drawing>
      </w:r>
    </w:p>
    <w:p>
      <w:pPr>
        <w:pStyle w:val="2"/>
        <w:ind w:left="0" w:leftChars="0" w:firstLine="0" w:firstLineChars="0"/>
        <w:rPr>
          <w:rFonts w:hint="default" w:asciiTheme="minorEastAsia" w:hAnsiTheme="minorEastAsia" w:eastAsiaTheme="minorEastAsia"/>
          <w:lang w:val="en-US" w:eastAsia="zh-CN"/>
        </w:rPr>
      </w:pPr>
      <w:r>
        <w:rPr>
          <w:rFonts w:hint="default" w:asciiTheme="minorEastAsia" w:hAnsiTheme="minorEastAsia" w:eastAsiaTheme="minorEastAsia"/>
          <w:lang w:val="en-US" w:eastAsia="zh-CN"/>
        </w:rPr>
        <w:drawing>
          <wp:inline distT="0" distB="0" distL="114300" distR="114300">
            <wp:extent cx="5270500" cy="2869565"/>
            <wp:effectExtent l="0" t="0" r="6350" b="6985"/>
            <wp:docPr id="16" name="图片 16" descr="1672371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72371979(1)"/>
                    <pic:cNvPicPr>
                      <a:picLocks noChangeAspect="1"/>
                    </pic:cNvPicPr>
                  </pic:nvPicPr>
                  <pic:blipFill>
                    <a:blip r:embed="rId26"/>
                    <a:stretch>
                      <a:fillRect/>
                    </a:stretch>
                  </pic:blipFill>
                  <pic:spPr>
                    <a:xfrm>
                      <a:off x="0" y="0"/>
                      <a:ext cx="5270500" cy="2869565"/>
                    </a:xfrm>
                    <a:prstGeom prst="rect">
                      <a:avLst/>
                    </a:prstGeom>
                  </pic:spPr>
                </pic:pic>
              </a:graphicData>
            </a:graphic>
          </wp:inline>
        </w:drawing>
      </w:r>
    </w:p>
    <w:p>
      <w:pPr>
        <w:keepLines w:val="0"/>
        <w:pageBreakBefore w:val="0"/>
        <w:numPr>
          <w:ilvl w:val="0"/>
          <w:numId w:val="6"/>
        </w:numPr>
        <w:kinsoku/>
        <w:wordWrap/>
        <w:overflowPunct/>
        <w:topLinePunct w:val="0"/>
        <w:autoSpaceDE/>
        <w:autoSpaceDN/>
        <w:bidi w:val="0"/>
        <w:adjustRightInd/>
        <w:spacing w:after="0" w:line="360" w:lineRule="auto"/>
        <w:ind w:firstLine="420" w:firstLineChars="0"/>
        <w:textAlignment w:val="auto"/>
        <w:rPr>
          <w:rFonts w:hint="eastAsia" w:ascii="宋体" w:hAnsi="宋体" w:cs="宋体"/>
          <w:sz w:val="24"/>
          <w:szCs w:val="24"/>
          <w:lang w:val="en-US" w:eastAsia="zh-CN"/>
        </w:rPr>
      </w:pPr>
      <w:r>
        <w:rPr>
          <w:rFonts w:hint="eastAsia" w:ascii="宋体" w:hAnsi="宋体" w:cs="宋体"/>
          <w:sz w:val="24"/>
          <w:szCs w:val="24"/>
          <w:lang w:val="en-US" w:eastAsia="zh-CN"/>
        </w:rPr>
        <w:t>参数下发</w:t>
      </w:r>
    </w:p>
    <w:p>
      <w:pPr>
        <w:pStyle w:val="2"/>
        <w:numPr>
          <w:ilvl w:val="0"/>
          <w:numId w:val="0"/>
        </w:numPr>
        <w:rPr>
          <w:rFonts w:hint="eastAsia"/>
          <w:lang w:val="en-US" w:eastAsia="zh-CN"/>
        </w:rPr>
      </w:pPr>
      <w:r>
        <w:rPr>
          <w:rFonts w:hint="eastAsia"/>
          <w:lang w:val="en-US" w:eastAsia="zh-CN"/>
        </w:rPr>
        <w:drawing>
          <wp:inline distT="0" distB="0" distL="114300" distR="114300">
            <wp:extent cx="5272405" cy="2893060"/>
            <wp:effectExtent l="0" t="0" r="4445" b="2540"/>
            <wp:docPr id="17" name="图片 17" descr="1672372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72372308(1)"/>
                    <pic:cNvPicPr>
                      <a:picLocks noChangeAspect="1"/>
                    </pic:cNvPicPr>
                  </pic:nvPicPr>
                  <pic:blipFill>
                    <a:blip r:embed="rId27"/>
                    <a:stretch>
                      <a:fillRect/>
                    </a:stretch>
                  </pic:blipFill>
                  <pic:spPr>
                    <a:xfrm>
                      <a:off x="0" y="0"/>
                      <a:ext cx="5272405" cy="2893060"/>
                    </a:xfrm>
                    <a:prstGeom prst="rect">
                      <a:avLst/>
                    </a:prstGeom>
                  </pic:spPr>
                </pic:pic>
              </a:graphicData>
            </a:graphic>
          </wp:inline>
        </w:drawing>
      </w:r>
    </w:p>
    <w:p>
      <w:pPr>
        <w:pStyle w:val="2"/>
        <w:numPr>
          <w:ilvl w:val="0"/>
          <w:numId w:val="0"/>
        </w:numPr>
        <w:rPr>
          <w:rFonts w:hint="eastAsia"/>
          <w:lang w:val="en-US" w:eastAsia="zh-CN"/>
        </w:rPr>
      </w:pPr>
      <w:r>
        <w:rPr>
          <w:rFonts w:hint="eastAsia"/>
          <w:lang w:val="en-US" w:eastAsia="zh-CN"/>
        </w:rPr>
        <w:drawing>
          <wp:inline distT="0" distB="0" distL="114300" distR="114300">
            <wp:extent cx="5267960" cy="2874010"/>
            <wp:effectExtent l="0" t="0" r="8890" b="2540"/>
            <wp:docPr id="18" name="图片 18" descr="1672372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72372475(1)"/>
                    <pic:cNvPicPr>
                      <a:picLocks noChangeAspect="1"/>
                    </pic:cNvPicPr>
                  </pic:nvPicPr>
                  <pic:blipFill>
                    <a:blip r:embed="rId28"/>
                    <a:stretch>
                      <a:fillRect/>
                    </a:stretch>
                  </pic:blipFill>
                  <pic:spPr>
                    <a:xfrm>
                      <a:off x="0" y="0"/>
                      <a:ext cx="5267960" cy="2874010"/>
                    </a:xfrm>
                    <a:prstGeom prst="rect">
                      <a:avLst/>
                    </a:prstGeom>
                  </pic:spPr>
                </pic:pic>
              </a:graphicData>
            </a:graphic>
          </wp:inline>
        </w:drawing>
      </w:r>
    </w:p>
    <w:p>
      <w:pPr>
        <w:keepLines w:val="0"/>
        <w:pageBreakBefore w:val="0"/>
        <w:numPr>
          <w:ilvl w:val="0"/>
          <w:numId w:val="6"/>
        </w:numPr>
        <w:kinsoku/>
        <w:wordWrap/>
        <w:overflowPunct/>
        <w:topLinePunct w:val="0"/>
        <w:autoSpaceDE/>
        <w:autoSpaceDN/>
        <w:bidi w:val="0"/>
        <w:adjustRightInd/>
        <w:spacing w:after="0" w:line="360" w:lineRule="auto"/>
        <w:ind w:firstLine="420" w:firstLineChars="0"/>
        <w:textAlignment w:val="auto"/>
        <w:rPr>
          <w:rFonts w:hint="eastAsia" w:ascii="宋体" w:hAnsi="宋体" w:cs="宋体"/>
          <w:sz w:val="24"/>
          <w:szCs w:val="24"/>
          <w:lang w:val="en-US" w:eastAsia="zh-CN"/>
        </w:rPr>
      </w:pPr>
      <w:r>
        <w:rPr>
          <w:rFonts w:hint="eastAsia" w:ascii="宋体" w:hAnsi="宋体" w:cs="宋体"/>
          <w:sz w:val="24"/>
          <w:szCs w:val="24"/>
          <w:lang w:val="en-US" w:eastAsia="zh-CN"/>
        </w:rPr>
        <w:t>自定义排序</w:t>
      </w:r>
    </w:p>
    <w:p>
      <w:pPr>
        <w:pStyle w:val="2"/>
        <w:ind w:left="0" w:leftChars="0" w:firstLine="0" w:firstLineChars="0"/>
        <w:rPr>
          <w:rFonts w:hint="eastAsia"/>
          <w:lang w:val="en-US" w:eastAsia="zh-CN"/>
        </w:rPr>
      </w:pPr>
      <w:r>
        <w:rPr>
          <w:rFonts w:hint="eastAsia"/>
          <w:lang w:val="en-US" w:eastAsia="zh-CN"/>
        </w:rPr>
        <w:drawing>
          <wp:inline distT="0" distB="0" distL="114300" distR="114300">
            <wp:extent cx="5272405" cy="2886710"/>
            <wp:effectExtent l="0" t="0" r="4445" b="8890"/>
            <wp:docPr id="19" name="图片 19" descr="1672372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72372631(1)"/>
                    <pic:cNvPicPr>
                      <a:picLocks noChangeAspect="1"/>
                    </pic:cNvPicPr>
                  </pic:nvPicPr>
                  <pic:blipFill>
                    <a:blip r:embed="rId29"/>
                    <a:stretch>
                      <a:fillRect/>
                    </a:stretch>
                  </pic:blipFill>
                  <pic:spPr>
                    <a:xfrm>
                      <a:off x="0" y="0"/>
                      <a:ext cx="5272405" cy="2886710"/>
                    </a:xfrm>
                    <a:prstGeom prst="rect">
                      <a:avLst/>
                    </a:prstGeom>
                  </pic:spPr>
                </pic:pic>
              </a:graphicData>
            </a:graphic>
          </wp:inline>
        </w:drawing>
      </w:r>
    </w:p>
    <w:p>
      <w:pPr>
        <w:pStyle w:val="2"/>
        <w:ind w:left="0" w:leftChars="0" w:firstLine="0" w:firstLineChars="0"/>
        <w:rPr>
          <w:rFonts w:hint="default" w:asciiTheme="minorEastAsia" w:hAnsiTheme="minorEastAsia" w:eastAsiaTheme="minorEastAsia"/>
          <w:lang w:val="en-US" w:eastAsia="zh-CN"/>
        </w:rPr>
      </w:pPr>
    </w:p>
    <w:p>
      <w:pPr>
        <w:pStyle w:val="4"/>
        <w:keepLines w:val="0"/>
        <w:pageBreakBefore w:val="0"/>
        <w:numPr>
          <w:ilvl w:val="1"/>
          <w:numId w:val="0"/>
        </w:numPr>
        <w:kinsoku/>
        <w:wordWrap/>
        <w:overflowPunct/>
        <w:topLinePunct w:val="0"/>
        <w:autoSpaceDE/>
        <w:autoSpaceDN/>
        <w:bidi w:val="0"/>
        <w:adjustRightInd/>
        <w:spacing w:line="360" w:lineRule="auto"/>
        <w:ind w:leftChars="0"/>
        <w:textAlignment w:val="auto"/>
        <w:rPr>
          <w:rFonts w:hint="eastAsia" w:ascii="宋体" w:hAnsi="宋体" w:eastAsia="宋体" w:cs="宋体"/>
          <w:b/>
          <w:bCs/>
          <w:lang w:val="en-US" w:eastAsia="zh-CN"/>
        </w:rPr>
      </w:pPr>
      <w:bookmarkStart w:id="23" w:name="_Toc2012851963"/>
      <w:bookmarkStart w:id="24" w:name="_Toc1864737763"/>
      <w:bookmarkStart w:id="25" w:name="_Toc954449312"/>
      <w:bookmarkStart w:id="26" w:name="_Toc18371"/>
      <w:r>
        <w:rPr>
          <w:rFonts w:hint="eastAsia" w:ascii="宋体" w:hAnsi="宋体" w:eastAsia="宋体" w:cs="宋体"/>
          <w:b/>
          <w:bCs/>
          <w:lang w:val="en-US" w:eastAsia="zh-CN"/>
        </w:rPr>
        <w:t xml:space="preserve">3.2 </w:t>
      </w:r>
      <w:bookmarkEnd w:id="23"/>
      <w:bookmarkEnd w:id="24"/>
      <w:bookmarkEnd w:id="25"/>
      <w:r>
        <w:rPr>
          <w:rFonts w:hint="eastAsia" w:ascii="宋体" w:hAnsi="宋体" w:eastAsia="宋体" w:cs="宋体"/>
          <w:b/>
          <w:bCs/>
          <w:lang w:val="en-US" w:eastAsia="zh-CN"/>
        </w:rPr>
        <w:t>驱动管理</w:t>
      </w:r>
      <w:bookmarkEnd w:id="26"/>
    </w:p>
    <w:p>
      <w:pPr>
        <w:keepLines w:val="0"/>
        <w:pageBreakBefore w:val="0"/>
        <w:kinsoku/>
        <w:wordWrap/>
        <w:overflowPunct/>
        <w:topLinePunct w:val="0"/>
        <w:autoSpaceDE/>
        <w:autoSpaceDN/>
        <w:bidi w:val="0"/>
        <w:adjustRightInd/>
        <w:spacing w:after="0" w:line="360" w:lineRule="auto"/>
        <w:ind w:firstLine="420" w:firstLineChars="0"/>
        <w:textAlignment w:val="auto"/>
        <w:rPr>
          <w:rFonts w:hint="default" w:ascii="宋体" w:hAnsi="宋体" w:cs="宋体"/>
          <w:sz w:val="24"/>
          <w:szCs w:val="24"/>
          <w:lang w:val="en-US" w:eastAsia="zh-CN"/>
        </w:rPr>
      </w:pPr>
      <w:r>
        <w:rPr>
          <w:rFonts w:hint="default" w:ascii="宋体" w:hAnsi="宋体" w:cs="宋体"/>
          <w:sz w:val="24"/>
          <w:szCs w:val="24"/>
          <w:lang w:val="en-US" w:eastAsia="zh-CN"/>
        </w:rPr>
        <w:t>开发驱动的配置模块，实现设备的变量、字节、类型、名称等需要驱动解析的值，可以让管理员通过页面自主配置</w:t>
      </w:r>
      <w:r>
        <w:rPr>
          <w:rFonts w:hint="eastAsia" w:ascii="宋体" w:hAnsi="宋体" w:cs="宋体"/>
          <w:sz w:val="24"/>
          <w:szCs w:val="24"/>
          <w:lang w:val="en-US" w:eastAsia="zh-CN"/>
        </w:rPr>
        <w:t>。</w:t>
      </w:r>
      <w:r>
        <w:rPr>
          <w:rFonts w:hint="default" w:ascii="宋体" w:hAnsi="宋体" w:cs="宋体"/>
          <w:sz w:val="24"/>
          <w:szCs w:val="24"/>
          <w:lang w:val="en-US" w:eastAsia="zh-CN"/>
        </w:rPr>
        <w:t>管理员可启动、停用更换设备驱动</w:t>
      </w:r>
    </w:p>
    <w:p>
      <w:pPr>
        <w:keepLines w:val="0"/>
        <w:pageBreakBefore w:val="0"/>
        <w:kinsoku/>
        <w:wordWrap/>
        <w:overflowPunct/>
        <w:topLinePunct w:val="0"/>
        <w:autoSpaceDE/>
        <w:autoSpaceDN/>
        <w:bidi w:val="0"/>
        <w:adjustRightInd/>
        <w:spacing w:after="0" w:line="360" w:lineRule="auto"/>
        <w:textAlignment w:val="auto"/>
        <w:rPr>
          <w:rFonts w:hint="default" w:ascii="宋体" w:hAnsi="宋体" w:cs="宋体"/>
          <w:sz w:val="24"/>
          <w:szCs w:val="24"/>
          <w:lang w:val="en-US" w:eastAsia="zh-CN"/>
        </w:rPr>
      </w:pPr>
      <w:r>
        <w:rPr>
          <w:rFonts w:hint="default" w:ascii="宋体" w:hAnsi="宋体" w:cs="宋体"/>
          <w:sz w:val="24"/>
          <w:szCs w:val="24"/>
          <w:lang w:val="en-US" w:eastAsia="zh-CN"/>
        </w:rPr>
        <w:t>开发通用的协议驱动解析代码，可以通过配置就可以解析新的设备类型</w:t>
      </w:r>
      <w:r>
        <w:rPr>
          <w:rFonts w:hint="eastAsia" w:ascii="宋体" w:hAnsi="宋体" w:cs="宋体"/>
          <w:sz w:val="24"/>
          <w:szCs w:val="24"/>
          <w:lang w:val="en-US" w:eastAsia="zh-CN"/>
        </w:rPr>
        <w:t>。</w:t>
      </w:r>
    </w:p>
    <w:p>
      <w:pPr>
        <w:keepLines w:val="0"/>
        <w:pageBreakBefore w:val="0"/>
        <w:kinsoku/>
        <w:wordWrap/>
        <w:overflowPunct/>
        <w:topLinePunct w:val="0"/>
        <w:autoSpaceDE/>
        <w:autoSpaceDN/>
        <w:bidi w:val="0"/>
        <w:adjustRightInd/>
        <w:spacing w:after="0"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点击驱动配置按钮，打开驱动管理列表，如下图：</w:t>
      </w:r>
    </w:p>
    <w:p>
      <w:pPr>
        <w:keepLines w:val="0"/>
        <w:pageBreakBefore w:val="0"/>
        <w:kinsoku/>
        <w:wordWrap/>
        <w:overflowPunct/>
        <w:topLinePunct w:val="0"/>
        <w:autoSpaceDE/>
        <w:autoSpaceDN/>
        <w:bidi w:val="0"/>
        <w:adjustRightInd/>
        <w:spacing w:after="0" w:line="360" w:lineRule="auto"/>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5269230" cy="2877820"/>
            <wp:effectExtent l="0" t="0" r="7620" b="17780"/>
            <wp:docPr id="20" name="图片 20" descr="1672372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72372857(1)"/>
                    <pic:cNvPicPr>
                      <a:picLocks noChangeAspect="1"/>
                    </pic:cNvPicPr>
                  </pic:nvPicPr>
                  <pic:blipFill>
                    <a:blip r:embed="rId30"/>
                    <a:stretch>
                      <a:fillRect/>
                    </a:stretch>
                  </pic:blipFill>
                  <pic:spPr>
                    <a:xfrm>
                      <a:off x="0" y="0"/>
                      <a:ext cx="5269230" cy="2877820"/>
                    </a:xfrm>
                    <a:prstGeom prst="rect">
                      <a:avLst/>
                    </a:prstGeom>
                  </pic:spPr>
                </pic:pic>
              </a:graphicData>
            </a:graphic>
          </wp:inline>
        </w:drawing>
      </w:r>
    </w:p>
    <w:p>
      <w:pPr>
        <w:pStyle w:val="2"/>
        <w:ind w:left="0" w:leftChars="0" w:firstLine="0" w:firstLineChars="0"/>
        <w:rPr>
          <w:rFonts w:hint="default"/>
          <w:lang w:val="en-US" w:eastAsia="zh-CN"/>
        </w:rPr>
      </w:pPr>
      <w:r>
        <w:rPr>
          <w:rFonts w:hint="default"/>
          <w:lang w:val="en-US" w:eastAsia="zh-CN"/>
        </w:rPr>
        <w:drawing>
          <wp:inline distT="0" distB="0" distL="114300" distR="114300">
            <wp:extent cx="5269230" cy="2877820"/>
            <wp:effectExtent l="0" t="0" r="7620" b="17780"/>
            <wp:docPr id="21" name="图片 21" descr="1672372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72372922(1)"/>
                    <pic:cNvPicPr>
                      <a:picLocks noChangeAspect="1"/>
                    </pic:cNvPicPr>
                  </pic:nvPicPr>
                  <pic:blipFill>
                    <a:blip r:embed="rId31"/>
                    <a:stretch>
                      <a:fillRect/>
                    </a:stretch>
                  </pic:blipFill>
                  <pic:spPr>
                    <a:xfrm>
                      <a:off x="0" y="0"/>
                      <a:ext cx="5269230" cy="2877820"/>
                    </a:xfrm>
                    <a:prstGeom prst="rect">
                      <a:avLst/>
                    </a:prstGeom>
                  </pic:spPr>
                </pic:pic>
              </a:graphicData>
            </a:graphic>
          </wp:inline>
        </w:drawing>
      </w:r>
    </w:p>
    <w:p>
      <w:pPr>
        <w:pStyle w:val="2"/>
        <w:ind w:left="0" w:leftChars="0" w:firstLine="0" w:firstLineChars="0"/>
        <w:rPr>
          <w:rFonts w:hint="default"/>
          <w:lang w:val="en-US" w:eastAsia="zh-CN"/>
        </w:rPr>
      </w:pPr>
      <w:r>
        <w:rPr>
          <w:rFonts w:hint="eastAsia"/>
          <w:lang w:val="en-US" w:eastAsia="zh-CN"/>
        </w:rPr>
        <w:t>1）</w:t>
      </w:r>
      <w:r>
        <w:rPr>
          <w:rFonts w:hint="default"/>
          <w:lang w:val="en-US" w:eastAsia="zh-CN"/>
        </w:rPr>
        <w:t>新增驱动</w:t>
      </w:r>
    </w:p>
    <w:p>
      <w:pPr>
        <w:pStyle w:val="2"/>
        <w:ind w:left="0" w:leftChars="0" w:firstLine="0" w:firstLineChars="0"/>
        <w:rPr>
          <w:rFonts w:hint="default"/>
          <w:lang w:val="en-US" w:eastAsia="zh-CN"/>
        </w:rPr>
      </w:pPr>
      <w:r>
        <w:rPr>
          <w:rFonts w:hint="default"/>
          <w:lang w:val="en-US" w:eastAsia="zh-CN"/>
        </w:rPr>
        <w:t xml:space="preserve">  点击新增按钮，打开驱动新增页面，如下图:</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269230" cy="2877820"/>
            <wp:effectExtent l="0" t="0" r="7620" b="17780"/>
            <wp:docPr id="22" name="图片 22" descr="1672373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72373010(1)"/>
                    <pic:cNvPicPr>
                      <a:picLocks noChangeAspect="1"/>
                    </pic:cNvPicPr>
                  </pic:nvPicPr>
                  <pic:blipFill>
                    <a:blip r:embed="rId32"/>
                    <a:stretch>
                      <a:fillRect/>
                    </a:stretch>
                  </pic:blipFill>
                  <pic:spPr>
                    <a:xfrm>
                      <a:off x="0" y="0"/>
                      <a:ext cx="5269230" cy="2877820"/>
                    </a:xfrm>
                    <a:prstGeom prst="rect">
                      <a:avLst/>
                    </a:prstGeom>
                  </pic:spPr>
                </pic:pic>
              </a:graphicData>
            </a:graphic>
          </wp:inline>
        </w:drawing>
      </w:r>
    </w:p>
    <w:p>
      <w:pPr>
        <w:pStyle w:val="2"/>
        <w:ind w:left="0" w:leftChars="0" w:firstLine="480" w:firstLineChars="200"/>
        <w:rPr>
          <w:rFonts w:hint="default"/>
          <w:lang w:val="en-US" w:eastAsia="zh-CN"/>
        </w:rPr>
      </w:pPr>
      <w:r>
        <w:rPr>
          <w:rFonts w:hint="default"/>
          <w:lang w:val="en-US" w:eastAsia="zh-CN"/>
        </w:rPr>
        <w:t>填写驱动名称、开发单位、版本号、识别码、设备类型、启用状态、关联设备等。</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269230" cy="2877820"/>
            <wp:effectExtent l="0" t="0" r="7620" b="17780"/>
            <wp:docPr id="23" name="图片 23" descr="1672373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72373037(1)"/>
                    <pic:cNvPicPr>
                      <a:picLocks noChangeAspect="1"/>
                    </pic:cNvPicPr>
                  </pic:nvPicPr>
                  <pic:blipFill>
                    <a:blip r:embed="rId33"/>
                    <a:stretch>
                      <a:fillRect/>
                    </a:stretch>
                  </pic:blipFill>
                  <pic:spPr>
                    <a:xfrm>
                      <a:off x="0" y="0"/>
                      <a:ext cx="5269230" cy="2877820"/>
                    </a:xfrm>
                    <a:prstGeom prst="rect">
                      <a:avLst/>
                    </a:prstGeom>
                  </pic:spPr>
                </pic:pic>
              </a:graphicData>
            </a:graphic>
          </wp:inline>
        </w:drawing>
      </w:r>
    </w:p>
    <w:p>
      <w:pPr>
        <w:pStyle w:val="2"/>
        <w:ind w:left="0" w:leftChars="0" w:firstLine="240" w:firstLineChars="100"/>
        <w:rPr>
          <w:rFonts w:hint="default"/>
          <w:lang w:val="en-US" w:eastAsia="zh-CN"/>
        </w:rPr>
      </w:pPr>
      <w:r>
        <w:rPr>
          <w:rFonts w:hint="default"/>
          <w:lang w:val="en-US" w:eastAsia="zh-CN"/>
        </w:rPr>
        <w:t xml:space="preserve"> 点击列表上的【变量配置】，打开变量配置表。</w:t>
      </w:r>
    </w:p>
    <w:p>
      <w:pPr>
        <w:pStyle w:val="2"/>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eastAsia"/>
          <w:lang w:val="en-US" w:eastAsia="zh-CN"/>
        </w:rPr>
        <w:t xml:space="preserve">   驱动和设备间的关联关系有按设备类型和按设备序列号对照两种。设备类型对照是最合理的关联配置，按设备序列号对照可以更灵活的配合设备测试。</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269230" cy="2877820"/>
            <wp:effectExtent l="0" t="0" r="7620" b="17780"/>
            <wp:docPr id="24" name="图片 24" descr="1672373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72373151(1)"/>
                    <pic:cNvPicPr>
                      <a:picLocks noChangeAspect="1"/>
                    </pic:cNvPicPr>
                  </pic:nvPicPr>
                  <pic:blipFill>
                    <a:blip r:embed="rId34"/>
                    <a:stretch>
                      <a:fillRect/>
                    </a:stretch>
                  </pic:blipFill>
                  <pic:spPr>
                    <a:xfrm>
                      <a:off x="0" y="0"/>
                      <a:ext cx="5269230" cy="2877820"/>
                    </a:xfrm>
                    <a:prstGeom prst="rect">
                      <a:avLst/>
                    </a:prstGeom>
                  </pic:spPr>
                </pic:pic>
              </a:graphicData>
            </a:graphic>
          </wp:inline>
        </w:drawing>
      </w:r>
    </w:p>
    <w:p>
      <w:pPr>
        <w:pStyle w:val="2"/>
        <w:ind w:left="0" w:leftChars="0" w:firstLine="0" w:firstLineChars="0"/>
        <w:rPr>
          <w:rFonts w:hint="default"/>
          <w:lang w:val="en-US" w:eastAsia="zh-CN"/>
        </w:rPr>
      </w:pPr>
      <w:r>
        <w:rPr>
          <w:rFonts w:hint="eastAsia" w:asciiTheme="minorEastAsia" w:hAnsiTheme="minorEastAsia" w:eastAsiaTheme="minorEastAsia"/>
          <w:lang w:val="en-US" w:eastAsia="zh-CN"/>
        </w:rPr>
        <w:t>点击新增按钮，弹出变量新增页面，如下图：</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269230" cy="2877820"/>
            <wp:effectExtent l="0" t="0" r="7620" b="17780"/>
            <wp:docPr id="25" name="图片 25" descr="1672373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72373207(1)"/>
                    <pic:cNvPicPr>
                      <a:picLocks noChangeAspect="1"/>
                    </pic:cNvPicPr>
                  </pic:nvPicPr>
                  <pic:blipFill>
                    <a:blip r:embed="rId35"/>
                    <a:stretch>
                      <a:fillRect/>
                    </a:stretch>
                  </pic:blipFill>
                  <pic:spPr>
                    <a:xfrm>
                      <a:off x="0" y="0"/>
                      <a:ext cx="5269230" cy="2877820"/>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lang w:val="en-US" w:eastAsia="zh-CN"/>
        </w:rPr>
      </w:pPr>
      <w:r>
        <w:rPr>
          <w:rFonts w:hint="default"/>
          <w:lang w:val="en-US" w:eastAsia="zh-CN"/>
        </w:rPr>
        <w:t>在下图页面新增变量，变量类型有: 无符号整型8位, 无符号整型16位, 无符号整型32位, 无符号整型64位, 有符号整型8位, 有符号整型16位, 有符号整形32位, 有符号整型64位, 单精度, 双精度, 字符串, BCD码等。</w:t>
      </w:r>
    </w:p>
    <w:p>
      <w:pPr>
        <w:pStyle w:val="2"/>
        <w:ind w:left="0" w:leftChars="0" w:firstLine="0" w:firstLineChars="0"/>
        <w:rPr>
          <w:rFonts w:hint="default"/>
          <w:color w:val="0000FF"/>
          <w:lang w:val="en-US" w:eastAsia="zh-CN"/>
        </w:rPr>
      </w:pPr>
    </w:p>
    <w:p>
      <w:pPr>
        <w:pStyle w:val="2"/>
        <w:ind w:left="0" w:leftChars="0" w:firstLine="0" w:firstLineChars="0"/>
        <w:rPr>
          <w:rFonts w:hint="default"/>
          <w:color w:val="0000FF"/>
          <w:lang w:val="en-US" w:eastAsia="zh-CN"/>
        </w:rPr>
      </w:pPr>
      <w:r>
        <w:rPr>
          <w:rFonts w:hint="default"/>
          <w:color w:val="0000FF"/>
          <w:lang w:val="en-US" w:eastAsia="zh-CN"/>
        </w:rPr>
        <w:t>注：变量的配置要和协议规范一一对应，一般需要开发人员操作。</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269230" cy="2877820"/>
            <wp:effectExtent l="0" t="0" r="7620" b="17780"/>
            <wp:docPr id="26" name="图片 26" descr="1672373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72373315(1)"/>
                    <pic:cNvPicPr>
                      <a:picLocks noChangeAspect="1"/>
                    </pic:cNvPicPr>
                  </pic:nvPicPr>
                  <pic:blipFill>
                    <a:blip r:embed="rId36"/>
                    <a:stretch>
                      <a:fillRect/>
                    </a:stretch>
                  </pic:blipFill>
                  <pic:spPr>
                    <a:xfrm>
                      <a:off x="0" y="0"/>
                      <a:ext cx="5269230" cy="2877820"/>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lang w:val="en-US" w:eastAsia="zh-CN"/>
        </w:rPr>
      </w:pPr>
      <w:r>
        <w:rPr>
          <w:rFonts w:hint="eastAsia"/>
          <w:lang w:val="en-US" w:eastAsia="zh-CN"/>
        </w:rPr>
        <w:t>根据系统提示填写变量名称、变量编码、变量类型、字节顺序、字节长度、间隔字节、小数位、变量单位、排序码等。点击【确认】，添加成功。</w:t>
      </w:r>
    </w:p>
    <w:p>
      <w:pPr>
        <w:keepLines w:val="0"/>
        <w:pageBreakBefore w:val="0"/>
        <w:kinsoku/>
        <w:wordWrap/>
        <w:overflowPunct/>
        <w:topLinePunct w:val="0"/>
        <w:autoSpaceDE/>
        <w:autoSpaceDN/>
        <w:bidi w:val="0"/>
        <w:adjustRightInd/>
        <w:spacing w:after="0" w:line="360" w:lineRule="auto"/>
        <w:ind w:firstLine="420" w:firstLineChars="0"/>
        <w:textAlignment w:val="auto"/>
        <w:rPr>
          <w:rFonts w:hint="eastAsia" w:ascii="Arial" w:hAnsi="Arial" w:eastAsia="宋体" w:cs="Times New Roman"/>
          <w:sz w:val="24"/>
          <w:szCs w:val="24"/>
          <w:lang w:val="en-US" w:eastAsia="zh-CN" w:bidi="ar-SA"/>
        </w:rPr>
      </w:pPr>
    </w:p>
    <w:p>
      <w:pPr>
        <w:pStyle w:val="4"/>
        <w:keepLines w:val="0"/>
        <w:pageBreakBefore w:val="0"/>
        <w:numPr>
          <w:ilvl w:val="1"/>
          <w:numId w:val="0"/>
        </w:numPr>
        <w:kinsoku/>
        <w:wordWrap/>
        <w:overflowPunct/>
        <w:topLinePunct w:val="0"/>
        <w:autoSpaceDE/>
        <w:autoSpaceDN/>
        <w:bidi w:val="0"/>
        <w:adjustRightInd/>
        <w:spacing w:line="360" w:lineRule="auto"/>
        <w:ind w:leftChars="0"/>
        <w:textAlignment w:val="auto"/>
        <w:rPr>
          <w:rFonts w:hint="eastAsia" w:ascii="宋体" w:hAnsi="宋体" w:eastAsia="宋体" w:cs="宋体"/>
          <w:b/>
          <w:bCs/>
          <w:lang w:val="en-US" w:eastAsia="zh-CN"/>
        </w:rPr>
      </w:pPr>
      <w:bookmarkStart w:id="27" w:name="_Toc25178"/>
      <w:r>
        <w:rPr>
          <w:rFonts w:hint="eastAsia" w:ascii="宋体" w:hAnsi="宋体" w:eastAsia="宋体" w:cs="宋体"/>
          <w:b/>
          <w:bCs/>
          <w:lang w:val="en-US" w:eastAsia="zh-CN"/>
        </w:rPr>
        <w:t>3.3 单井管理</w:t>
      </w:r>
      <w:bookmarkEnd w:id="27"/>
    </w:p>
    <w:p>
      <w:pPr>
        <w:pStyle w:val="2"/>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Hans"/>
        </w:rPr>
      </w:pPr>
      <w:r>
        <w:rPr>
          <w:rFonts w:hint="eastAsia"/>
          <w:lang w:val="en-US" w:eastAsia="zh-CN"/>
        </w:rPr>
        <w:t xml:space="preserve">(1) </w:t>
      </w:r>
      <w:r>
        <w:rPr>
          <w:rFonts w:hint="eastAsia"/>
          <w:lang w:val="en-US" w:eastAsia="zh-Hans"/>
        </w:rPr>
        <w:t>一口井对应多个设备的数据库管理架构设计</w:t>
      </w:r>
    </w:p>
    <w:p>
      <w:pPr>
        <w:pStyle w:val="2"/>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Hans"/>
        </w:rPr>
      </w:pPr>
      <w:r>
        <w:rPr>
          <w:rFonts w:hint="eastAsia"/>
          <w:lang w:val="en-US" w:eastAsia="zh-CN"/>
        </w:rPr>
        <w:t xml:space="preserve">(2) </w:t>
      </w:r>
      <w:r>
        <w:rPr>
          <w:rFonts w:hint="eastAsia"/>
          <w:lang w:val="en-US" w:eastAsia="zh-Hans"/>
        </w:rPr>
        <w:t>单井管理-动态展示多个设备的功能</w:t>
      </w:r>
    </w:p>
    <w:p>
      <w:pPr>
        <w:pStyle w:val="2"/>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Hans"/>
        </w:rPr>
      </w:pPr>
      <w:r>
        <w:rPr>
          <w:rFonts w:hint="eastAsia"/>
          <w:lang w:val="en-US" w:eastAsia="zh-CN"/>
        </w:rPr>
        <w:t xml:space="preserve">(3) </w:t>
      </w:r>
      <w:r>
        <w:rPr>
          <w:rFonts w:hint="eastAsia"/>
          <w:lang w:val="en-US" w:eastAsia="zh-Hans"/>
        </w:rPr>
        <w:t>动态配置好设备和井的关系后，设备页面自动加载</w:t>
      </w:r>
    </w:p>
    <w:p>
      <w:pPr>
        <w:pStyle w:val="2"/>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Hans"/>
        </w:rPr>
      </w:pPr>
      <w:r>
        <w:rPr>
          <w:rFonts w:hint="eastAsia"/>
          <w:lang w:val="en-US" w:eastAsia="zh-CN"/>
        </w:rPr>
        <w:t xml:space="preserve">(4) </w:t>
      </w:r>
      <w:r>
        <w:rPr>
          <w:rFonts w:hint="eastAsia"/>
          <w:lang w:val="en-US" w:eastAsia="zh-Hans"/>
        </w:rPr>
        <w:t>单井监控</w:t>
      </w:r>
    </w:p>
    <w:p>
      <w:pPr>
        <w:pStyle w:val="2"/>
        <w:rPr>
          <w:rFonts w:hint="default"/>
          <w:lang w:val="en-US" w:eastAsia="zh-CN"/>
        </w:rPr>
      </w:pPr>
      <w:r>
        <w:rPr>
          <w:rFonts w:hint="eastAsia" w:eastAsia="方正仿宋简体"/>
          <w:lang w:val="en-US" w:eastAsia="zh-CN"/>
        </w:rPr>
        <w:drawing>
          <wp:inline distT="0" distB="0" distL="114300" distR="114300">
            <wp:extent cx="1358265" cy="2030730"/>
            <wp:effectExtent l="0" t="0" r="13335" b="7620"/>
            <wp:docPr id="52" name="图片 52" descr="165857574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658575747841"/>
                    <pic:cNvPicPr>
                      <a:picLocks noChangeAspect="1"/>
                    </pic:cNvPicPr>
                  </pic:nvPicPr>
                  <pic:blipFill>
                    <a:blip r:embed="rId37"/>
                    <a:stretch>
                      <a:fillRect/>
                    </a:stretch>
                  </pic:blipFill>
                  <pic:spPr>
                    <a:xfrm>
                      <a:off x="0" y="0"/>
                      <a:ext cx="1358265" cy="203073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r>
        <w:rPr>
          <w:rFonts w:hint="eastAsia" w:ascii="宋体" w:hAnsi="宋体" w:cs="宋体"/>
          <w:sz w:val="24"/>
          <w:szCs w:val="24"/>
          <w:lang w:val="en-US" w:eastAsia="zh-CN"/>
        </w:rPr>
        <w:t xml:space="preserve">   点击左侧菜单的【单井管理】按钮，打列井表。选中某一口井后，显示出井的视频、位置和关联的设备信息。</w:t>
      </w:r>
    </w:p>
    <w:p>
      <w:pPr>
        <w:rPr>
          <w:rFonts w:hint="default" w:ascii="宋体" w:hAnsi="宋体" w:cs="宋体"/>
          <w:sz w:val="28"/>
          <w:szCs w:val="28"/>
          <w:lang w:val="en-US" w:eastAsia="zh-CN"/>
        </w:rPr>
      </w:pPr>
      <w:r>
        <w:rPr>
          <w:rFonts w:hint="default" w:ascii="宋体" w:hAnsi="宋体" w:cs="宋体"/>
          <w:sz w:val="28"/>
          <w:szCs w:val="28"/>
          <w:lang w:val="en-US" w:eastAsia="zh-CN"/>
        </w:rPr>
        <w:drawing>
          <wp:inline distT="0" distB="0" distL="114300" distR="114300">
            <wp:extent cx="5269230" cy="2877820"/>
            <wp:effectExtent l="0" t="0" r="7620" b="17780"/>
            <wp:docPr id="27" name="图片 27" descr="1672373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72373825(1)"/>
                    <pic:cNvPicPr>
                      <a:picLocks noChangeAspect="1"/>
                    </pic:cNvPicPr>
                  </pic:nvPicPr>
                  <pic:blipFill>
                    <a:blip r:embed="rId38"/>
                    <a:stretch>
                      <a:fillRect/>
                    </a:stretch>
                  </pic:blipFill>
                  <pic:spPr>
                    <a:xfrm>
                      <a:off x="0" y="0"/>
                      <a:ext cx="5269230" cy="287782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r>
        <w:rPr>
          <w:rFonts w:hint="default" w:ascii="宋体" w:hAnsi="宋体" w:cs="宋体"/>
          <w:sz w:val="24"/>
          <w:szCs w:val="24"/>
          <w:lang w:val="en-US" w:eastAsia="zh-CN"/>
        </w:rPr>
        <w:t>点击井信息维护，打开井的维护页面</w:t>
      </w:r>
    </w:p>
    <w:p>
      <w:pPr>
        <w:rPr>
          <w:rFonts w:hint="default" w:ascii="宋体" w:hAnsi="宋体" w:cs="宋体"/>
          <w:sz w:val="28"/>
          <w:szCs w:val="28"/>
          <w:lang w:val="en-US" w:eastAsia="zh-CN"/>
        </w:rPr>
      </w:pPr>
      <w:r>
        <w:rPr>
          <w:rFonts w:hint="default" w:ascii="宋体" w:hAnsi="宋体" w:cs="宋体"/>
          <w:sz w:val="28"/>
          <w:szCs w:val="28"/>
          <w:lang w:val="en-US" w:eastAsia="zh-CN"/>
        </w:rPr>
        <w:drawing>
          <wp:inline distT="0" distB="0" distL="114300" distR="114300">
            <wp:extent cx="5269230" cy="2877820"/>
            <wp:effectExtent l="0" t="0" r="7620" b="17780"/>
            <wp:docPr id="28" name="图片 28" descr="1672373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72373887(1)"/>
                    <pic:cNvPicPr>
                      <a:picLocks noChangeAspect="1"/>
                    </pic:cNvPicPr>
                  </pic:nvPicPr>
                  <pic:blipFill>
                    <a:blip r:embed="rId39"/>
                    <a:stretch>
                      <a:fillRect/>
                    </a:stretch>
                  </pic:blipFill>
                  <pic:spPr>
                    <a:xfrm>
                      <a:off x="0" y="0"/>
                      <a:ext cx="5269230" cy="2877820"/>
                    </a:xfrm>
                    <a:prstGeom prst="rect">
                      <a:avLst/>
                    </a:prstGeom>
                  </pic:spPr>
                </pic:pic>
              </a:graphicData>
            </a:graphic>
          </wp:inline>
        </w:drawing>
      </w:r>
    </w:p>
    <w:p>
      <w:pPr>
        <w:pStyle w:val="2"/>
        <w:rPr>
          <w:rFonts w:hint="default"/>
          <w:lang w:val="en-US" w:eastAsia="zh-CN"/>
        </w:rPr>
      </w:pPr>
      <w:r>
        <w:rPr>
          <w:rFonts w:hint="eastAsia" w:ascii="宋体" w:hAnsi="宋体" w:eastAsia="宋体" w:cs="宋体"/>
          <w:sz w:val="24"/>
          <w:szCs w:val="24"/>
          <w:lang w:val="en-US" w:eastAsia="zh-CN" w:bidi="ar-SA"/>
        </w:rPr>
        <w:t>在这里可实现井的新增、编辑、删除、查询功能。如图所示：</w:t>
      </w:r>
    </w:p>
    <w:p>
      <w:pPr>
        <w:rPr>
          <w:rFonts w:hint="default" w:ascii="宋体" w:hAnsi="宋体" w:cs="宋体"/>
          <w:sz w:val="28"/>
          <w:szCs w:val="28"/>
          <w:lang w:val="en-US" w:eastAsia="zh-CN"/>
        </w:rPr>
      </w:pPr>
      <w:r>
        <w:rPr>
          <w:rFonts w:hint="default" w:ascii="宋体" w:hAnsi="宋体" w:cs="宋体"/>
          <w:sz w:val="28"/>
          <w:szCs w:val="28"/>
          <w:lang w:val="en-US" w:eastAsia="zh-CN"/>
        </w:rPr>
        <w:drawing>
          <wp:inline distT="0" distB="0" distL="114300" distR="114300">
            <wp:extent cx="5269230" cy="2877820"/>
            <wp:effectExtent l="0" t="0" r="7620" b="17780"/>
            <wp:docPr id="29" name="图片 29" descr="16723739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72373974(1)"/>
                    <pic:cNvPicPr>
                      <a:picLocks noChangeAspect="1"/>
                    </pic:cNvPicPr>
                  </pic:nvPicPr>
                  <pic:blipFill>
                    <a:blip r:embed="rId40"/>
                    <a:stretch>
                      <a:fillRect/>
                    </a:stretch>
                  </pic:blipFill>
                  <pic:spPr>
                    <a:xfrm>
                      <a:off x="0" y="0"/>
                      <a:ext cx="5269230" cy="2877820"/>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点击【新增】按钮，系统弹出新增井信息对话框，根据系统提示填写井名、选择井类型、井别、组织机构编号、A2系统对应编号、</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点数据、周期数据即可。如下图所示：</w:t>
      </w:r>
    </w:p>
    <w:p>
      <w:pPr>
        <w:pStyle w:val="2"/>
        <w:ind w:left="0" w:leftChars="0" w:firstLine="0" w:firstLineChars="0"/>
        <w:rPr>
          <w:rFonts w:hint="default" w:ascii="宋体" w:hAnsi="宋体" w:cs="宋体"/>
          <w:sz w:val="28"/>
          <w:szCs w:val="28"/>
          <w:lang w:val="en-US" w:eastAsia="zh-CN"/>
        </w:rPr>
      </w:pPr>
      <w:r>
        <w:rPr>
          <w:rFonts w:hint="default" w:ascii="宋体" w:hAnsi="宋体" w:cs="宋体"/>
          <w:sz w:val="28"/>
          <w:szCs w:val="28"/>
          <w:lang w:val="en-US" w:eastAsia="zh-CN"/>
        </w:rPr>
        <w:drawing>
          <wp:inline distT="0" distB="0" distL="114300" distR="114300">
            <wp:extent cx="5269230" cy="2877820"/>
            <wp:effectExtent l="0" t="0" r="7620" b="17780"/>
            <wp:docPr id="30" name="图片 30" descr="1672374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72374201(1)"/>
                    <pic:cNvPicPr>
                      <a:picLocks noChangeAspect="1"/>
                    </pic:cNvPicPr>
                  </pic:nvPicPr>
                  <pic:blipFill>
                    <a:blip r:embed="rId41"/>
                    <a:stretch>
                      <a:fillRect/>
                    </a:stretch>
                  </pic:blipFill>
                  <pic:spPr>
                    <a:xfrm>
                      <a:off x="0" y="0"/>
                      <a:ext cx="5269230" cy="2877820"/>
                    </a:xfrm>
                    <a:prstGeom prst="rect">
                      <a:avLst/>
                    </a:prstGeom>
                  </pic:spPr>
                </pic:pic>
              </a:graphicData>
            </a:graphic>
          </wp:inline>
        </w:drawing>
      </w:r>
    </w:p>
    <w:p>
      <w:pPr>
        <w:pStyle w:val="2"/>
        <w:ind w:left="0" w:leftChars="0"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如发现井信息错误，可以直接点击修改。对于报废的井可以直接删除操作。</w:t>
      </w:r>
    </w:p>
    <w:p>
      <w:pPr>
        <w:pStyle w:val="4"/>
        <w:keepLines w:val="0"/>
        <w:pageBreakBefore w:val="0"/>
        <w:numPr>
          <w:ilvl w:val="1"/>
          <w:numId w:val="0"/>
        </w:numPr>
        <w:kinsoku/>
        <w:wordWrap/>
        <w:overflowPunct/>
        <w:topLinePunct w:val="0"/>
        <w:autoSpaceDE/>
        <w:autoSpaceDN/>
        <w:bidi w:val="0"/>
        <w:adjustRightInd/>
        <w:spacing w:line="360" w:lineRule="auto"/>
        <w:ind w:leftChars="0"/>
        <w:textAlignment w:val="auto"/>
        <w:rPr>
          <w:rFonts w:hint="eastAsia" w:ascii="宋体" w:hAnsi="宋体" w:eastAsia="宋体" w:cs="宋体"/>
          <w:b/>
          <w:bCs/>
          <w:lang w:val="en-US" w:eastAsia="zh-CN"/>
        </w:rPr>
      </w:pPr>
      <w:bookmarkStart w:id="28" w:name="_Toc2438"/>
      <w:r>
        <w:rPr>
          <w:rFonts w:hint="eastAsia" w:ascii="宋体" w:hAnsi="宋体" w:eastAsia="宋体" w:cs="宋体"/>
          <w:b/>
          <w:bCs/>
          <w:lang w:val="en-US" w:eastAsia="zh-CN"/>
        </w:rPr>
        <w:t>3.4 报表统计</w:t>
      </w:r>
      <w:bookmarkEnd w:id="28"/>
    </w:p>
    <w:p>
      <w:pPr>
        <w:pStyle w:val="4"/>
        <w:keepLines w:val="0"/>
        <w:pageBreakBefore w:val="0"/>
        <w:numPr>
          <w:ilvl w:val="1"/>
          <w:numId w:val="0"/>
        </w:numPr>
        <w:kinsoku/>
        <w:wordWrap/>
        <w:overflowPunct/>
        <w:topLinePunct w:val="0"/>
        <w:autoSpaceDE/>
        <w:autoSpaceDN/>
        <w:bidi w:val="0"/>
        <w:adjustRightInd/>
        <w:spacing w:line="360" w:lineRule="auto"/>
        <w:ind w:leftChars="0"/>
        <w:textAlignment w:val="auto"/>
        <w:rPr>
          <w:rFonts w:hint="eastAsia" w:ascii="宋体" w:hAnsi="宋体" w:eastAsia="宋体" w:cs="宋体"/>
          <w:b/>
          <w:bCs/>
          <w:lang w:val="en-US" w:eastAsia="zh-CN"/>
        </w:rPr>
      </w:pPr>
      <w:bookmarkStart w:id="29" w:name="_Toc24477"/>
      <w:r>
        <w:rPr>
          <w:rFonts w:hint="eastAsia" w:ascii="宋体" w:hAnsi="宋体" w:eastAsia="宋体" w:cs="宋体"/>
          <w:b/>
          <w:bCs/>
          <w:lang w:val="en-US" w:eastAsia="zh-CN"/>
        </w:rPr>
        <w:t>3.4.1 设备统计</w:t>
      </w:r>
      <w:bookmarkEnd w:id="29"/>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cs="宋体"/>
          <w:sz w:val="24"/>
          <w:szCs w:val="24"/>
          <w:lang w:val="en-US" w:eastAsia="zh-CN"/>
        </w:rPr>
      </w:pPr>
      <w:r>
        <w:rPr>
          <w:rFonts w:hint="eastAsia" w:ascii="宋体" w:hAnsi="宋体" w:cs="宋体"/>
          <w:b/>
          <w:bCs/>
          <w:lang w:val="en-US" w:eastAsia="zh-CN"/>
        </w:rPr>
        <w:t xml:space="preserve"> </w:t>
      </w:r>
      <w:r>
        <w:rPr>
          <w:rFonts w:hint="eastAsia" w:ascii="宋体" w:hAnsi="宋体" w:cs="宋体"/>
          <w:sz w:val="28"/>
          <w:szCs w:val="28"/>
          <w:lang w:val="en-US" w:eastAsia="zh-CN"/>
        </w:rPr>
        <w:t xml:space="preserve"> </w:t>
      </w:r>
      <w:r>
        <w:rPr>
          <w:rFonts w:hint="eastAsia" w:ascii="宋体" w:hAnsi="宋体" w:cs="宋体"/>
          <w:sz w:val="24"/>
          <w:szCs w:val="24"/>
          <w:lang w:val="en-US" w:eastAsia="zh-CN"/>
        </w:rPr>
        <w:t xml:space="preserve"> 设备统计包括统计设备的压力、位移、电力、流量计、含水、载荷、查询、导出等功能。</w:t>
      </w:r>
    </w:p>
    <w:p>
      <w:pPr>
        <w:rPr>
          <w:rFonts w:hint="default"/>
          <w:lang w:val="en-US" w:eastAsia="zh-CN"/>
        </w:rPr>
      </w:pPr>
      <w:r>
        <w:rPr>
          <w:rFonts w:hint="default"/>
          <w:lang w:val="en-US" w:eastAsia="zh-CN"/>
        </w:rPr>
        <w:drawing>
          <wp:inline distT="0" distB="0" distL="114300" distR="114300">
            <wp:extent cx="5269230" cy="2877820"/>
            <wp:effectExtent l="0" t="0" r="7620" b="17780"/>
            <wp:docPr id="54" name="图片 54" descr="1672385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72385160(1)"/>
                    <pic:cNvPicPr>
                      <a:picLocks noChangeAspect="1"/>
                    </pic:cNvPicPr>
                  </pic:nvPicPr>
                  <pic:blipFill>
                    <a:blip r:embed="rId42"/>
                    <a:stretch>
                      <a:fillRect/>
                    </a:stretch>
                  </pic:blipFill>
                  <pic:spPr>
                    <a:xfrm>
                      <a:off x="0" y="0"/>
                      <a:ext cx="5269230" cy="2877820"/>
                    </a:xfrm>
                    <a:prstGeom prst="rect">
                      <a:avLst/>
                    </a:prstGeom>
                  </pic:spPr>
                </pic:pic>
              </a:graphicData>
            </a:graphic>
          </wp:inline>
        </w:drawing>
      </w:r>
    </w:p>
    <w:p>
      <w:pPr>
        <w:pStyle w:val="2"/>
        <w:ind w:left="0" w:leftChars="0" w:firstLine="0" w:firstLineChars="0"/>
        <w:rPr>
          <w:rFonts w:hint="default"/>
          <w:lang w:val="en-US" w:eastAsia="zh-CN"/>
        </w:rPr>
      </w:pPr>
      <w:r>
        <w:rPr>
          <w:rFonts w:hint="default"/>
          <w:lang w:val="en-US" w:eastAsia="zh-CN"/>
        </w:rPr>
        <w:drawing>
          <wp:inline distT="0" distB="0" distL="114300" distR="114300">
            <wp:extent cx="5269230" cy="2877820"/>
            <wp:effectExtent l="0" t="0" r="7620" b="17780"/>
            <wp:docPr id="53" name="图片 53" descr="1672385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672385121(1)"/>
                    <pic:cNvPicPr>
                      <a:picLocks noChangeAspect="1"/>
                    </pic:cNvPicPr>
                  </pic:nvPicPr>
                  <pic:blipFill>
                    <a:blip r:embed="rId43"/>
                    <a:stretch>
                      <a:fillRect/>
                    </a:stretch>
                  </pic:blipFill>
                  <pic:spPr>
                    <a:xfrm>
                      <a:off x="0" y="0"/>
                      <a:ext cx="5269230" cy="2877820"/>
                    </a:xfrm>
                    <a:prstGeom prst="rect">
                      <a:avLst/>
                    </a:prstGeom>
                  </pic:spPr>
                </pic:pic>
              </a:graphicData>
            </a:graphic>
          </wp:inline>
        </w:drawing>
      </w:r>
    </w:p>
    <w:p>
      <w:pPr>
        <w:pStyle w:val="2"/>
        <w:ind w:left="0" w:leftChars="0" w:firstLine="0" w:firstLineChars="0"/>
        <w:rPr>
          <w:rFonts w:hint="default"/>
          <w:lang w:val="en-US" w:eastAsia="zh-CN"/>
        </w:rPr>
      </w:pPr>
      <w:r>
        <w:rPr>
          <w:rFonts w:hint="default"/>
          <w:lang w:val="en-US" w:eastAsia="zh-CN"/>
        </w:rPr>
        <w:drawing>
          <wp:inline distT="0" distB="0" distL="114300" distR="114300">
            <wp:extent cx="5269230" cy="2877820"/>
            <wp:effectExtent l="0" t="0" r="7620" b="17780"/>
            <wp:docPr id="55" name="图片 55" descr="1672385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672385195(1)"/>
                    <pic:cNvPicPr>
                      <a:picLocks noChangeAspect="1"/>
                    </pic:cNvPicPr>
                  </pic:nvPicPr>
                  <pic:blipFill>
                    <a:blip r:embed="rId44"/>
                    <a:stretch>
                      <a:fillRect/>
                    </a:stretch>
                  </pic:blipFill>
                  <pic:spPr>
                    <a:xfrm>
                      <a:off x="0" y="0"/>
                      <a:ext cx="5269230" cy="2877820"/>
                    </a:xfrm>
                    <a:prstGeom prst="rect">
                      <a:avLst/>
                    </a:prstGeom>
                  </pic:spPr>
                </pic:pic>
              </a:graphicData>
            </a:graphic>
          </wp:inline>
        </w:drawing>
      </w:r>
    </w:p>
    <w:p>
      <w:pPr>
        <w:rPr>
          <w:rFonts w:hint="eastAsia" w:ascii="宋体" w:hAnsi="宋体" w:cs="宋体"/>
          <w:sz w:val="24"/>
          <w:szCs w:val="24"/>
          <w:lang w:val="en-US" w:eastAsia="zh-CN"/>
        </w:rPr>
      </w:pPr>
      <w:r>
        <w:rPr>
          <w:rFonts w:hint="eastAsia" w:ascii="宋体" w:hAnsi="宋体" w:cs="宋体"/>
          <w:sz w:val="24"/>
          <w:szCs w:val="24"/>
          <w:lang w:val="en-US" w:eastAsia="zh-CN"/>
        </w:rPr>
        <w:t>如业务需要导出设备数据进行分析，可以直接导出表格。</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269230" cy="2731135"/>
            <wp:effectExtent l="0" t="0" r="7620" b="12065"/>
            <wp:docPr id="33" name="图片 33" descr="1672374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72374791(1)"/>
                    <pic:cNvPicPr>
                      <a:picLocks noChangeAspect="1"/>
                    </pic:cNvPicPr>
                  </pic:nvPicPr>
                  <pic:blipFill>
                    <a:blip r:embed="rId45"/>
                    <a:stretch>
                      <a:fillRect/>
                    </a:stretch>
                  </pic:blipFill>
                  <pic:spPr>
                    <a:xfrm>
                      <a:off x="0" y="0"/>
                      <a:ext cx="5269230" cy="2731135"/>
                    </a:xfrm>
                    <a:prstGeom prst="rect">
                      <a:avLst/>
                    </a:prstGeom>
                  </pic:spPr>
                </pic:pic>
              </a:graphicData>
            </a:graphic>
          </wp:inline>
        </w:drawing>
      </w:r>
    </w:p>
    <w:p>
      <w:pPr>
        <w:pStyle w:val="4"/>
        <w:keepLines w:val="0"/>
        <w:pageBreakBefore w:val="0"/>
        <w:numPr>
          <w:ilvl w:val="1"/>
          <w:numId w:val="0"/>
        </w:numPr>
        <w:kinsoku/>
        <w:wordWrap/>
        <w:overflowPunct/>
        <w:topLinePunct w:val="0"/>
        <w:autoSpaceDE/>
        <w:autoSpaceDN/>
        <w:bidi w:val="0"/>
        <w:adjustRightInd/>
        <w:spacing w:line="360" w:lineRule="auto"/>
        <w:ind w:leftChars="0"/>
        <w:textAlignment w:val="auto"/>
        <w:rPr>
          <w:rFonts w:hint="eastAsia" w:ascii="宋体" w:hAnsi="宋体" w:eastAsia="宋体" w:cs="宋体"/>
          <w:b/>
          <w:bCs/>
          <w:lang w:val="en-US" w:eastAsia="zh-CN"/>
        </w:rPr>
      </w:pPr>
      <w:bookmarkStart w:id="30" w:name="_Toc10549"/>
      <w:r>
        <w:rPr>
          <w:rFonts w:hint="eastAsia" w:ascii="宋体" w:hAnsi="宋体" w:eastAsia="宋体" w:cs="宋体"/>
          <w:b/>
          <w:bCs/>
          <w:lang w:val="en-US" w:eastAsia="zh-CN"/>
        </w:rPr>
        <w:t>3.4.2 历史上线率</w:t>
      </w:r>
      <w:bookmarkEnd w:id="30"/>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ascii="宋体" w:hAnsi="宋体" w:cs="宋体"/>
          <w:sz w:val="24"/>
          <w:szCs w:val="24"/>
          <w:lang w:val="en-US" w:eastAsia="zh-CN"/>
        </w:rPr>
        <w:t>分析设备历史上线情况。输入历史时间段，可查询设备使用情况。包括压力、位移、电力、流量计、含水、载荷。</w:t>
      </w:r>
      <w:r>
        <w:rPr>
          <w:rFonts w:hint="default"/>
          <w:lang w:val="en-US" w:eastAsia="zh-CN"/>
        </w:rPr>
        <w:drawing>
          <wp:inline distT="0" distB="0" distL="114300" distR="114300">
            <wp:extent cx="5269230" cy="2877820"/>
            <wp:effectExtent l="0" t="0" r="7620" b="17780"/>
            <wp:docPr id="35" name="图片 35" descr="1672374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72374973(1)"/>
                    <pic:cNvPicPr>
                      <a:picLocks noChangeAspect="1"/>
                    </pic:cNvPicPr>
                  </pic:nvPicPr>
                  <pic:blipFill>
                    <a:blip r:embed="rId46"/>
                    <a:stretch>
                      <a:fillRect/>
                    </a:stretch>
                  </pic:blipFill>
                  <pic:spPr>
                    <a:xfrm>
                      <a:off x="0" y="0"/>
                      <a:ext cx="5269230" cy="2877820"/>
                    </a:xfrm>
                    <a:prstGeom prst="rect">
                      <a:avLst/>
                    </a:prstGeom>
                  </pic:spPr>
                </pic:pic>
              </a:graphicData>
            </a:graphic>
          </wp:inline>
        </w:drawing>
      </w:r>
    </w:p>
    <w:p>
      <w:pPr>
        <w:pStyle w:val="4"/>
        <w:keepLines w:val="0"/>
        <w:pageBreakBefore w:val="0"/>
        <w:numPr>
          <w:ilvl w:val="1"/>
          <w:numId w:val="0"/>
        </w:numPr>
        <w:kinsoku/>
        <w:wordWrap/>
        <w:overflowPunct/>
        <w:topLinePunct w:val="0"/>
        <w:autoSpaceDE/>
        <w:autoSpaceDN/>
        <w:bidi w:val="0"/>
        <w:adjustRightInd/>
        <w:spacing w:line="360" w:lineRule="auto"/>
        <w:ind w:leftChars="0"/>
        <w:textAlignment w:val="auto"/>
        <w:rPr>
          <w:rFonts w:hint="eastAsia" w:ascii="宋体" w:hAnsi="宋体" w:eastAsia="宋体" w:cs="宋体"/>
          <w:b/>
          <w:bCs/>
          <w:lang w:val="en-US" w:eastAsia="zh-CN"/>
        </w:rPr>
      </w:pPr>
      <w:bookmarkStart w:id="31" w:name="_Toc7366"/>
      <w:r>
        <w:rPr>
          <w:rFonts w:hint="eastAsia" w:ascii="宋体" w:hAnsi="宋体" w:eastAsia="宋体" w:cs="宋体"/>
          <w:b/>
          <w:bCs/>
          <w:lang w:val="en-US" w:eastAsia="zh-CN"/>
        </w:rPr>
        <w:t>3.4.3 处置信息</w:t>
      </w:r>
      <w:bookmarkEnd w:id="31"/>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对于不同的功能设备，进行不同的信息处置。</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bidi="ar-SA"/>
        </w:rPr>
      </w:pPr>
      <w:r>
        <w:rPr>
          <w:rFonts w:hint="default" w:ascii="宋体" w:hAnsi="宋体" w:eastAsia="宋体" w:cs="宋体"/>
          <w:sz w:val="24"/>
          <w:szCs w:val="24"/>
          <w:lang w:val="en-US" w:eastAsia="zh-CN" w:bidi="ar-SA"/>
        </w:rPr>
        <w:t>（1）含水分析仪</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bidi="ar-SA"/>
        </w:rPr>
      </w:pPr>
      <w:r>
        <w:rPr>
          <w:rFonts w:hint="default" w:ascii="宋体" w:hAnsi="宋体" w:eastAsia="宋体" w:cs="宋体"/>
          <w:sz w:val="24"/>
          <w:szCs w:val="24"/>
          <w:lang w:val="en-US" w:eastAsia="zh-CN" w:bidi="ar-SA"/>
        </w:rPr>
        <w:t>实现含水分析仪设备的管理，可动态的添加含水分析仪设备、修改设备的位置、所属单位、所属井、序列号等信息；实现含水分析仪设备的接入，能够读取和监控含水分析仪传回的数据（水零点、油零点、原始值、管壁温度、平均含水率、瞬时含水率、位置定位）等项。</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bidi="ar-SA"/>
        </w:rPr>
      </w:pPr>
      <w:r>
        <w:rPr>
          <w:rFonts w:hint="default" w:ascii="宋体" w:hAnsi="宋体" w:eastAsia="宋体" w:cs="宋体"/>
          <w:sz w:val="24"/>
          <w:szCs w:val="24"/>
          <w:lang w:val="en-US" w:eastAsia="zh-CN" w:bidi="ar-SA"/>
        </w:rPr>
        <w:t>（2）压力传感器</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bidi="ar-SA"/>
        </w:rPr>
      </w:pPr>
      <w:r>
        <w:rPr>
          <w:rFonts w:hint="default" w:ascii="宋体" w:hAnsi="宋体" w:eastAsia="宋体" w:cs="宋体"/>
          <w:sz w:val="24"/>
          <w:szCs w:val="24"/>
          <w:lang w:val="en-US" w:eastAsia="zh-CN" w:bidi="ar-SA"/>
        </w:rPr>
        <w:t>升级压力传感器的管理，可动态的设备，修改设备的位置、所属单位、所属井、序列号等信息；实现设备类型可切换，设备数据接入新的驱动解析程序，提高设备传回数据（压力值）的接收和监控的效率。</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bidi="ar-SA"/>
        </w:rPr>
      </w:pPr>
      <w:r>
        <w:rPr>
          <w:rFonts w:hint="default" w:ascii="宋体" w:hAnsi="宋体" w:eastAsia="宋体" w:cs="宋体"/>
          <w:sz w:val="24"/>
          <w:szCs w:val="24"/>
          <w:lang w:val="en-US" w:eastAsia="zh-CN" w:bidi="ar-SA"/>
        </w:rPr>
        <w:t>（3）位移震动检测仪</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bidi="ar-SA"/>
        </w:rPr>
      </w:pPr>
      <w:r>
        <w:rPr>
          <w:rFonts w:hint="default" w:ascii="宋体" w:hAnsi="宋体" w:eastAsia="宋体" w:cs="宋体"/>
          <w:sz w:val="24"/>
          <w:szCs w:val="24"/>
          <w:lang w:val="en-US" w:eastAsia="zh-CN" w:bidi="ar-SA"/>
        </w:rPr>
        <w:t>升级位移震动检测仪的管理，可动态添加设备，修改设备的位置、所属单位、所属井、序列号等信息；实现设备类型可切换，设备数据接入新的驱动解析程序，提高设备传回数据（位移值）的接收和监控的效率。</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bidi="ar-SA"/>
        </w:rPr>
      </w:pPr>
      <w:r>
        <w:rPr>
          <w:rFonts w:hint="default" w:ascii="宋体" w:hAnsi="宋体" w:eastAsia="宋体" w:cs="宋体"/>
          <w:sz w:val="24"/>
          <w:szCs w:val="24"/>
          <w:lang w:val="en-US" w:eastAsia="zh-CN" w:bidi="ar-SA"/>
        </w:rPr>
        <w:t>（4）产油量检测仪</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bidi="ar-SA"/>
        </w:rPr>
      </w:pPr>
      <w:r>
        <w:rPr>
          <w:rFonts w:hint="default" w:ascii="宋体" w:hAnsi="宋体" w:eastAsia="宋体" w:cs="宋体"/>
          <w:sz w:val="24"/>
          <w:szCs w:val="24"/>
          <w:lang w:val="en-US" w:eastAsia="zh-CN" w:bidi="ar-SA"/>
        </w:rPr>
        <w:t>实现产油量检测仪管理功能，可动态添加设备，修改设备的位置、所属单位、所属井、序列号等信息；实现设备类型可切换，设备数据接入驱动解析程序、设备传回数据（流量值）的接收和监控功能。</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bidi="ar-SA"/>
        </w:rPr>
      </w:pPr>
      <w:r>
        <w:rPr>
          <w:rFonts w:hint="default" w:ascii="宋体" w:hAnsi="宋体" w:eastAsia="宋体" w:cs="宋体"/>
          <w:sz w:val="24"/>
          <w:szCs w:val="24"/>
          <w:lang w:val="en-US" w:eastAsia="zh-CN" w:bidi="ar-SA"/>
        </w:rPr>
        <w:t>（5）载荷传感器</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bidi="ar-SA"/>
        </w:rPr>
      </w:pPr>
      <w:r>
        <w:rPr>
          <w:rFonts w:hint="default" w:ascii="宋体" w:hAnsi="宋体" w:eastAsia="宋体" w:cs="宋体"/>
          <w:sz w:val="24"/>
          <w:szCs w:val="24"/>
          <w:lang w:val="en-US" w:eastAsia="zh-CN" w:bidi="ar-SA"/>
        </w:rPr>
        <w:t>实现载荷传感器管理功能，可动态添加设备，修改设备的位置、所属单位、所属井、序列号等信息；实现设备类型可切换，设备数据接入驱动解析程序、设备传回功图数据的接收和监控功能。</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bidi="ar-SA"/>
        </w:rPr>
      </w:pPr>
      <w:r>
        <w:rPr>
          <w:rFonts w:hint="default" w:ascii="宋体" w:hAnsi="宋体" w:eastAsia="宋体" w:cs="宋体"/>
          <w:sz w:val="24"/>
          <w:szCs w:val="24"/>
          <w:lang w:val="en-US" w:eastAsia="zh-CN" w:bidi="ar-SA"/>
        </w:rPr>
        <w:t>6）电参及高精电参采集器</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bidi="ar-SA"/>
        </w:rPr>
      </w:pPr>
      <w:r>
        <w:rPr>
          <w:rFonts w:hint="default" w:ascii="宋体" w:hAnsi="宋体" w:eastAsia="宋体" w:cs="宋体"/>
          <w:sz w:val="24"/>
          <w:szCs w:val="24"/>
          <w:lang w:val="en-US" w:eastAsia="zh-CN" w:bidi="ar-SA"/>
        </w:rPr>
        <w:t>实现电参及高精电参采集器设备的管理功能，可动态添加设备，修改设备的位置、所属单位、所属井、序列号等信息；接入驱动解析程序，实现数据（电压、电流、功率、累计用电量）的接收和监控的功能。</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bidi="ar-SA"/>
        </w:rPr>
        <w:t>分析图示如下，可以对分析数据导出表格。</w:t>
      </w:r>
    </w:p>
    <w:p>
      <w:pPr>
        <w:rPr>
          <w:rFonts w:hint="default" w:ascii="宋体" w:hAnsi="宋体" w:cs="宋体"/>
          <w:sz w:val="28"/>
          <w:szCs w:val="28"/>
          <w:lang w:val="en-US" w:eastAsia="zh-CN"/>
        </w:rPr>
      </w:pPr>
      <w:r>
        <w:rPr>
          <w:rFonts w:hint="default" w:ascii="宋体" w:hAnsi="宋体" w:cs="宋体"/>
          <w:sz w:val="28"/>
          <w:szCs w:val="28"/>
          <w:lang w:val="en-US" w:eastAsia="zh-CN"/>
        </w:rPr>
        <w:drawing>
          <wp:inline distT="0" distB="0" distL="114300" distR="114300">
            <wp:extent cx="5269230" cy="2877820"/>
            <wp:effectExtent l="0" t="0" r="7620" b="17780"/>
            <wp:docPr id="36" name="图片 36" descr="1672375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72375188(1)"/>
                    <pic:cNvPicPr>
                      <a:picLocks noChangeAspect="1"/>
                    </pic:cNvPicPr>
                  </pic:nvPicPr>
                  <pic:blipFill>
                    <a:blip r:embed="rId47"/>
                    <a:stretch>
                      <a:fillRect/>
                    </a:stretch>
                  </pic:blipFill>
                  <pic:spPr>
                    <a:xfrm>
                      <a:off x="0" y="0"/>
                      <a:ext cx="5269230" cy="2877820"/>
                    </a:xfrm>
                    <a:prstGeom prst="rect">
                      <a:avLst/>
                    </a:prstGeom>
                  </pic:spPr>
                </pic:pic>
              </a:graphicData>
            </a:graphic>
          </wp:inline>
        </w:drawing>
      </w:r>
    </w:p>
    <w:p>
      <w:pPr>
        <w:pStyle w:val="4"/>
        <w:keepLines w:val="0"/>
        <w:pageBreakBefore w:val="0"/>
        <w:numPr>
          <w:ilvl w:val="1"/>
          <w:numId w:val="0"/>
        </w:numPr>
        <w:kinsoku/>
        <w:wordWrap/>
        <w:overflowPunct/>
        <w:topLinePunct w:val="0"/>
        <w:autoSpaceDE/>
        <w:autoSpaceDN/>
        <w:bidi w:val="0"/>
        <w:adjustRightInd/>
        <w:spacing w:line="360" w:lineRule="auto"/>
        <w:ind w:leftChars="0"/>
        <w:textAlignment w:val="auto"/>
        <w:rPr>
          <w:rFonts w:hint="eastAsia" w:ascii="宋体" w:hAnsi="宋体" w:eastAsia="宋体" w:cs="宋体"/>
          <w:b/>
          <w:bCs/>
          <w:lang w:val="en-US" w:eastAsia="zh-CN"/>
        </w:rPr>
      </w:pPr>
      <w:bookmarkStart w:id="32" w:name="_Toc30002"/>
      <w:r>
        <w:rPr>
          <w:rFonts w:hint="eastAsia" w:ascii="宋体" w:hAnsi="宋体" w:eastAsia="宋体" w:cs="宋体"/>
          <w:b/>
          <w:bCs/>
          <w:lang w:val="en-US" w:eastAsia="zh-CN"/>
        </w:rPr>
        <w:t>3.4.4 即时数据查询</w:t>
      </w:r>
      <w:bookmarkEnd w:id="32"/>
    </w:p>
    <w:p>
      <w:pPr>
        <w:pStyle w:val="2"/>
        <w:rPr>
          <w:rFonts w:hint="default" w:ascii="宋体" w:hAnsi="宋体" w:cs="宋体"/>
          <w:sz w:val="24"/>
          <w:szCs w:val="24"/>
          <w:lang w:val="en-US" w:eastAsia="zh-CN" w:bidi="ar-SA"/>
        </w:rPr>
      </w:pPr>
      <w:r>
        <w:rPr>
          <w:rFonts w:hint="eastAsia" w:ascii="宋体" w:hAnsi="宋体" w:cs="宋体"/>
          <w:sz w:val="24"/>
          <w:szCs w:val="24"/>
          <w:lang w:val="en-US" w:eastAsia="zh-CN" w:bidi="ar-SA"/>
        </w:rPr>
        <w:t>对实时数据查询统计</w:t>
      </w:r>
    </w:p>
    <w:p>
      <w:pPr>
        <w:rPr>
          <w:rFonts w:hint="default" w:ascii="宋体" w:hAnsi="宋体" w:cs="宋体"/>
          <w:sz w:val="28"/>
          <w:szCs w:val="28"/>
          <w:lang w:val="en-US" w:eastAsia="zh-CN"/>
        </w:rPr>
      </w:pPr>
      <w:r>
        <w:rPr>
          <w:rFonts w:hint="default" w:ascii="宋体" w:hAnsi="宋体" w:cs="宋体"/>
          <w:sz w:val="28"/>
          <w:szCs w:val="28"/>
          <w:lang w:val="en-US" w:eastAsia="zh-CN"/>
        </w:rPr>
        <w:drawing>
          <wp:inline distT="0" distB="0" distL="114300" distR="114300">
            <wp:extent cx="5269230" cy="2877820"/>
            <wp:effectExtent l="0" t="0" r="7620" b="17780"/>
            <wp:docPr id="37" name="图片 37" descr="1672380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72380018(1)"/>
                    <pic:cNvPicPr>
                      <a:picLocks noChangeAspect="1"/>
                    </pic:cNvPicPr>
                  </pic:nvPicPr>
                  <pic:blipFill>
                    <a:blip r:embed="rId48"/>
                    <a:stretch>
                      <a:fillRect/>
                    </a:stretch>
                  </pic:blipFill>
                  <pic:spPr>
                    <a:xfrm>
                      <a:off x="0" y="0"/>
                      <a:ext cx="5269230" cy="2877820"/>
                    </a:xfrm>
                    <a:prstGeom prst="rect">
                      <a:avLst/>
                    </a:prstGeom>
                  </pic:spPr>
                </pic:pic>
              </a:graphicData>
            </a:graphic>
          </wp:inline>
        </w:drawing>
      </w:r>
    </w:p>
    <w:p>
      <w:pPr>
        <w:pStyle w:val="4"/>
        <w:keepLines w:val="0"/>
        <w:pageBreakBefore w:val="0"/>
        <w:numPr>
          <w:ilvl w:val="1"/>
          <w:numId w:val="0"/>
        </w:numPr>
        <w:kinsoku/>
        <w:wordWrap/>
        <w:overflowPunct/>
        <w:topLinePunct w:val="0"/>
        <w:autoSpaceDE/>
        <w:autoSpaceDN/>
        <w:bidi w:val="0"/>
        <w:adjustRightInd/>
        <w:spacing w:line="360" w:lineRule="auto"/>
        <w:ind w:leftChars="0"/>
        <w:textAlignment w:val="auto"/>
        <w:rPr>
          <w:rFonts w:hint="eastAsia" w:ascii="宋体" w:hAnsi="宋体" w:eastAsia="宋体" w:cs="宋体"/>
          <w:sz w:val="28"/>
          <w:szCs w:val="28"/>
          <w:lang w:val="en-US" w:eastAsia="zh-CN" w:bidi="ar-SA"/>
        </w:rPr>
      </w:pPr>
      <w:bookmarkStart w:id="33" w:name="_Toc9731"/>
      <w:r>
        <w:rPr>
          <w:rFonts w:hint="eastAsia" w:ascii="宋体" w:hAnsi="宋体" w:eastAsia="宋体" w:cs="宋体"/>
          <w:b/>
          <w:bCs/>
          <w:lang w:val="en-US" w:eastAsia="zh-CN"/>
        </w:rPr>
        <w:t>3.4.5 设备压力</w:t>
      </w:r>
      <w:bookmarkEnd w:id="33"/>
    </w:p>
    <w:p>
      <w:pP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导出固定时间段内的所有压力设备或者所有位移设备</w:t>
      </w:r>
      <w:r>
        <w:rPr>
          <w:rFonts w:hint="eastAsia" w:ascii="宋体" w:hAnsi="宋体" w:cs="宋体"/>
          <w:sz w:val="24"/>
          <w:szCs w:val="24"/>
          <w:lang w:val="en-US" w:eastAsia="zh-CN" w:bidi="ar-SA"/>
        </w:rPr>
        <w:t>。</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269230" cy="2877820"/>
            <wp:effectExtent l="0" t="0" r="7620" b="17780"/>
            <wp:docPr id="38" name="图片 38" descr="1672380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72380208(1)"/>
                    <pic:cNvPicPr>
                      <a:picLocks noChangeAspect="1"/>
                    </pic:cNvPicPr>
                  </pic:nvPicPr>
                  <pic:blipFill>
                    <a:blip r:embed="rId49"/>
                    <a:stretch>
                      <a:fillRect/>
                    </a:stretch>
                  </pic:blipFill>
                  <pic:spPr>
                    <a:xfrm>
                      <a:off x="0" y="0"/>
                      <a:ext cx="5269230" cy="2877820"/>
                    </a:xfrm>
                    <a:prstGeom prst="rect">
                      <a:avLst/>
                    </a:prstGeom>
                  </pic:spPr>
                </pic:pic>
              </a:graphicData>
            </a:graphic>
          </wp:inline>
        </w:drawing>
      </w:r>
    </w:p>
    <w:p>
      <w:pPr>
        <w:pStyle w:val="2"/>
        <w:ind w:left="0" w:leftChars="0" w:firstLine="0" w:firstLineChars="0"/>
        <w:rPr>
          <w:rFonts w:hint="default"/>
          <w:lang w:val="en-US" w:eastAsia="zh-CN"/>
        </w:rPr>
      </w:pPr>
      <w:r>
        <w:rPr>
          <w:rFonts w:hint="default"/>
          <w:lang w:val="en-US" w:eastAsia="zh-CN"/>
        </w:rPr>
        <w:drawing>
          <wp:inline distT="0" distB="0" distL="114300" distR="114300">
            <wp:extent cx="5269230" cy="2731135"/>
            <wp:effectExtent l="0" t="0" r="7620" b="12065"/>
            <wp:docPr id="39" name="图片 39" descr="1672380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72380244(1)"/>
                    <pic:cNvPicPr>
                      <a:picLocks noChangeAspect="1"/>
                    </pic:cNvPicPr>
                  </pic:nvPicPr>
                  <pic:blipFill>
                    <a:blip r:embed="rId50"/>
                    <a:stretch>
                      <a:fillRect/>
                    </a:stretch>
                  </pic:blipFill>
                  <pic:spPr>
                    <a:xfrm>
                      <a:off x="0" y="0"/>
                      <a:ext cx="5269230" cy="2731135"/>
                    </a:xfrm>
                    <a:prstGeom prst="rect">
                      <a:avLst/>
                    </a:prstGeom>
                  </pic:spPr>
                </pic:pic>
              </a:graphicData>
            </a:graphic>
          </wp:inline>
        </w:drawing>
      </w:r>
    </w:p>
    <w:p>
      <w:pPr>
        <w:pStyle w:val="4"/>
        <w:keepLines w:val="0"/>
        <w:pageBreakBefore w:val="0"/>
        <w:numPr>
          <w:ilvl w:val="1"/>
          <w:numId w:val="0"/>
        </w:numPr>
        <w:kinsoku/>
        <w:wordWrap/>
        <w:overflowPunct/>
        <w:topLinePunct w:val="0"/>
        <w:autoSpaceDE/>
        <w:autoSpaceDN/>
        <w:bidi w:val="0"/>
        <w:adjustRightInd/>
        <w:spacing w:line="360" w:lineRule="auto"/>
        <w:ind w:leftChars="0"/>
        <w:textAlignment w:val="auto"/>
        <w:rPr>
          <w:rFonts w:hint="eastAsia" w:ascii="宋体" w:hAnsi="宋体" w:eastAsia="宋体" w:cs="宋体"/>
          <w:b/>
          <w:bCs/>
          <w:lang w:val="en-US" w:eastAsia="zh-CN"/>
        </w:rPr>
      </w:pPr>
      <w:bookmarkStart w:id="34" w:name="_Toc11008"/>
      <w:r>
        <w:rPr>
          <w:rFonts w:hint="eastAsia" w:ascii="宋体" w:hAnsi="宋体" w:eastAsia="宋体" w:cs="宋体"/>
          <w:b/>
          <w:bCs/>
          <w:lang w:val="en-US" w:eastAsia="zh-CN"/>
        </w:rPr>
        <w:t>3.5 报警管理</w:t>
      </w:r>
      <w:bookmarkEnd w:id="34"/>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bidi="ar-SA"/>
        </w:rPr>
      </w:pPr>
      <w:r>
        <w:rPr>
          <w:rFonts w:hint="eastAsia"/>
          <w:lang w:val="en-US" w:eastAsia="zh-CN"/>
        </w:rPr>
        <w:t xml:space="preserve">  </w:t>
      </w:r>
      <w:r>
        <w:rPr>
          <w:rFonts w:hint="eastAsia"/>
          <w:sz w:val="24"/>
          <w:szCs w:val="24"/>
          <w:lang w:val="en-US" w:eastAsia="zh-CN"/>
        </w:rPr>
        <w:t xml:space="preserve"> </w:t>
      </w:r>
      <w:r>
        <w:rPr>
          <w:rFonts w:hint="eastAsia" w:ascii="宋体" w:hAnsi="宋体" w:eastAsia="宋体" w:cs="宋体"/>
          <w:sz w:val="24"/>
          <w:szCs w:val="24"/>
          <w:lang w:val="en-US" w:eastAsia="zh-CN" w:bidi="ar-SA"/>
        </w:rPr>
        <w:t>报警历史存入数据库，并可按类型、时间段、井名查询。可导出、可操作。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设备的报警管理分为：仪器报警处置、压力报警统计、位移报警统计、视频报警统计。</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ascii="宋体" w:hAnsi="宋体" w:cs="宋体"/>
          <w:sz w:val="24"/>
          <w:szCs w:val="24"/>
          <w:lang w:val="en-US" w:eastAsia="zh-CN" w:bidi="ar-SA"/>
        </w:rPr>
        <w:t>输入时间段，可生成报警统计曲线，鼠标停留再固定的点，可分析超上线报警量、超下线报警量、变化量报警量、运动报警、低电报警、震动报警。</w:t>
      </w:r>
    </w:p>
    <w:p>
      <w:pPr>
        <w:pStyle w:val="2"/>
        <w:ind w:left="0" w:leftChars="0" w:firstLine="0" w:firstLineChars="0"/>
        <w:rPr>
          <w:rFonts w:hint="eastAsia"/>
          <w:lang w:val="en-US" w:eastAsia="zh-CN"/>
        </w:rPr>
      </w:pPr>
      <w:r>
        <w:drawing>
          <wp:inline distT="0" distB="0" distL="114300" distR="114300">
            <wp:extent cx="5269230" cy="2962910"/>
            <wp:effectExtent l="0" t="0" r="7620" b="889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51"/>
                    <a:stretch>
                      <a:fillRect/>
                    </a:stretch>
                  </pic:blipFill>
                  <pic:spPr>
                    <a:xfrm>
                      <a:off x="0" y="0"/>
                      <a:ext cx="5269230" cy="2962910"/>
                    </a:xfrm>
                    <a:prstGeom prst="rect">
                      <a:avLst/>
                    </a:prstGeom>
                    <a:noFill/>
                    <a:ln>
                      <a:noFill/>
                    </a:ln>
                  </pic:spPr>
                </pic:pic>
              </a:graphicData>
            </a:graphic>
          </wp:inline>
        </w:drawing>
      </w:r>
    </w:p>
    <w:p>
      <w:pPr>
        <w:pStyle w:val="2"/>
        <w:rPr>
          <w:rFonts w:hint="default"/>
          <w:lang w:val="en-US" w:eastAsia="zh-CN"/>
        </w:rPr>
      </w:pPr>
    </w:p>
    <w:p>
      <w:pPr>
        <w:keepNext w:val="0"/>
        <w:keepLines w:val="0"/>
        <w:widowControl/>
        <w:suppressLineNumbers w:val="0"/>
        <w:jc w:val="left"/>
        <w:rPr>
          <w:rFonts w:hint="eastAsia" w:ascii="宋体" w:hAnsi="宋体" w:eastAsia="宋体" w:cs="宋体"/>
          <w:b/>
          <w:bCs/>
          <w:lang w:val="en-US" w:eastAsia="zh-Hans"/>
        </w:rPr>
      </w:pPr>
      <w:r>
        <w:rPr>
          <w:rFonts w:hint="eastAsia" w:ascii="宋体" w:hAnsi="宋体" w:cs="宋体"/>
          <w:b/>
          <w:bCs/>
          <w:sz w:val="28"/>
          <w:szCs w:val="28"/>
          <w:lang w:val="en-US" w:eastAsia="zh-CN" w:bidi="ar-SA"/>
        </w:rPr>
        <w:t xml:space="preserve"> </w:t>
      </w:r>
      <w:r>
        <w:rPr>
          <w:rFonts w:hint="eastAsia" w:ascii="宋体" w:hAnsi="宋体" w:cs="宋体"/>
          <w:sz w:val="28"/>
          <w:szCs w:val="28"/>
          <w:lang w:val="en-US" w:eastAsia="zh-CN"/>
        </w:rPr>
        <w:t xml:space="preserve">  </w:t>
      </w:r>
    </w:p>
    <w:p>
      <w:pPr>
        <w:pStyle w:val="4"/>
        <w:keepLines w:val="0"/>
        <w:pageBreakBefore w:val="0"/>
        <w:numPr>
          <w:ilvl w:val="1"/>
          <w:numId w:val="0"/>
        </w:numPr>
        <w:kinsoku/>
        <w:wordWrap/>
        <w:overflowPunct/>
        <w:topLinePunct w:val="0"/>
        <w:autoSpaceDE/>
        <w:autoSpaceDN/>
        <w:bidi w:val="0"/>
        <w:adjustRightInd/>
        <w:spacing w:line="360" w:lineRule="auto"/>
        <w:ind w:leftChars="0"/>
        <w:textAlignment w:val="auto"/>
        <w:rPr>
          <w:rFonts w:hint="eastAsia" w:ascii="宋体" w:hAnsi="宋体" w:eastAsia="宋体" w:cs="宋体"/>
          <w:b/>
          <w:bCs/>
          <w:lang w:val="en-US" w:eastAsia="zh-CN"/>
        </w:rPr>
      </w:pPr>
      <w:bookmarkStart w:id="35" w:name="_Toc17580"/>
      <w:r>
        <w:rPr>
          <w:rFonts w:hint="eastAsia" w:ascii="宋体" w:hAnsi="宋体" w:eastAsia="宋体" w:cs="宋体"/>
          <w:b/>
          <w:bCs/>
          <w:lang w:val="en-US" w:eastAsia="zh-CN"/>
        </w:rPr>
        <w:t>3.6 系统管理</w:t>
      </w:r>
      <w:bookmarkEnd w:id="35"/>
    </w:p>
    <w:p>
      <w:pPr>
        <w:pStyle w:val="4"/>
        <w:keepLines w:val="0"/>
        <w:pageBreakBefore w:val="0"/>
        <w:numPr>
          <w:ilvl w:val="1"/>
          <w:numId w:val="0"/>
        </w:numPr>
        <w:kinsoku/>
        <w:wordWrap/>
        <w:overflowPunct/>
        <w:topLinePunct w:val="0"/>
        <w:autoSpaceDE/>
        <w:autoSpaceDN/>
        <w:bidi w:val="0"/>
        <w:adjustRightInd/>
        <w:spacing w:line="360" w:lineRule="auto"/>
        <w:ind w:leftChars="0"/>
        <w:textAlignment w:val="auto"/>
        <w:rPr>
          <w:rFonts w:hint="default" w:ascii="宋体" w:hAnsi="宋体" w:eastAsia="宋体" w:cs="宋体"/>
          <w:b/>
          <w:bCs/>
          <w:lang w:val="en-US" w:eastAsia="zh-CN"/>
        </w:rPr>
      </w:pPr>
      <w:bookmarkStart w:id="36" w:name="_Toc28910"/>
      <w:r>
        <w:rPr>
          <w:rFonts w:hint="eastAsia" w:ascii="宋体" w:hAnsi="宋体" w:eastAsia="宋体" w:cs="宋体"/>
          <w:b/>
          <w:bCs/>
          <w:lang w:val="en-US" w:eastAsia="zh-CN"/>
        </w:rPr>
        <w:t>3.6.1 报警推送</w:t>
      </w:r>
      <w:bookmarkEnd w:id="36"/>
    </w:p>
    <w:p>
      <w:pPr>
        <w:pStyle w:val="2"/>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宋体" w:hAnsi="宋体" w:cs="宋体"/>
          <w:sz w:val="28"/>
          <w:szCs w:val="28"/>
          <w:lang w:val="en-US" w:eastAsia="zh-CN" w:bidi="ar-SA"/>
        </w:rPr>
      </w:pPr>
      <w:r>
        <w:rPr>
          <w:rFonts w:hint="eastAsia"/>
          <w:lang w:val="en-US" w:eastAsia="zh-CN"/>
        </w:rPr>
        <w:t xml:space="preserve">   </w:t>
      </w:r>
      <w:r>
        <w:rPr>
          <w:rFonts w:hint="eastAsia" w:ascii="宋体" w:hAnsi="宋体" w:eastAsia="宋体" w:cs="宋体"/>
          <w:sz w:val="24"/>
          <w:szCs w:val="24"/>
          <w:lang w:val="en-US" w:eastAsia="zh-CN" w:bidi="ar-SA"/>
        </w:rPr>
        <w:t>报警信息移动端推送，平台接收设备的报警信息存储，并且可以在PC端弹出框提醒、手机短信提醒，并可控制提醒频次。</w:t>
      </w:r>
      <w:r>
        <w:rPr>
          <w:rFonts w:hint="eastAsia" w:ascii="宋体" w:hAnsi="宋体" w:cs="宋体"/>
          <w:sz w:val="24"/>
          <w:szCs w:val="24"/>
          <w:lang w:val="en-US" w:eastAsia="zh-CN" w:bidi="ar-SA"/>
        </w:rPr>
        <w:t>选择推送类型，如图所示：</w:t>
      </w:r>
    </w:p>
    <w:p>
      <w:pPr>
        <w:pStyle w:val="2"/>
        <w:numPr>
          <w:ilvl w:val="0"/>
          <w:numId w:val="0"/>
        </w:numPr>
        <w:rPr>
          <w:rFonts w:hint="default" w:ascii="宋体" w:hAnsi="宋体" w:eastAsia="宋体" w:cs="宋体"/>
          <w:sz w:val="28"/>
          <w:szCs w:val="28"/>
          <w:lang w:val="en-US" w:eastAsia="zh-CN" w:bidi="ar-SA"/>
        </w:rPr>
      </w:pPr>
      <w:r>
        <w:rPr>
          <w:rFonts w:hint="default" w:ascii="宋体" w:hAnsi="宋体" w:eastAsia="宋体" w:cs="宋体"/>
          <w:sz w:val="28"/>
          <w:szCs w:val="28"/>
          <w:lang w:val="en-US" w:eastAsia="zh-CN" w:bidi="ar-SA"/>
        </w:rPr>
        <w:drawing>
          <wp:inline distT="0" distB="0" distL="114300" distR="114300">
            <wp:extent cx="5269230" cy="2877820"/>
            <wp:effectExtent l="0" t="0" r="7620" b="17780"/>
            <wp:docPr id="42" name="图片 42" descr="1672381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72381275(1)"/>
                    <pic:cNvPicPr>
                      <a:picLocks noChangeAspect="1"/>
                    </pic:cNvPicPr>
                  </pic:nvPicPr>
                  <pic:blipFill>
                    <a:blip r:embed="rId52"/>
                    <a:stretch>
                      <a:fillRect/>
                    </a:stretch>
                  </pic:blipFill>
                  <pic:spPr>
                    <a:xfrm>
                      <a:off x="0" y="0"/>
                      <a:ext cx="5269230" cy="2877820"/>
                    </a:xfrm>
                    <a:prstGeom prst="rect">
                      <a:avLst/>
                    </a:prstGeom>
                  </pic:spPr>
                </pic:pic>
              </a:graphicData>
            </a:graphic>
          </wp:inline>
        </w:drawing>
      </w:r>
    </w:p>
    <w:p>
      <w:pPr>
        <w:pStyle w:val="2"/>
        <w:numPr>
          <w:ilvl w:val="0"/>
          <w:numId w:val="0"/>
        </w:numPr>
        <w:rPr>
          <w:rFonts w:hint="eastAsia" w:ascii="宋体" w:hAnsi="宋体" w:cs="宋体"/>
          <w:sz w:val="24"/>
          <w:szCs w:val="24"/>
          <w:lang w:val="en-US" w:eastAsia="zh-CN" w:bidi="ar-SA"/>
        </w:rPr>
      </w:pPr>
      <w:r>
        <w:rPr>
          <w:rFonts w:hint="eastAsia" w:ascii="宋体" w:hAnsi="宋体" w:cs="宋体"/>
          <w:sz w:val="24"/>
          <w:szCs w:val="24"/>
          <w:lang w:val="en-US" w:eastAsia="zh-CN" w:bidi="ar-SA"/>
        </w:rPr>
        <w:t>可以选择已有的推送人员，也可以新增推送人员。</w:t>
      </w:r>
    </w:p>
    <w:p>
      <w:pPr>
        <w:pStyle w:val="2"/>
        <w:numPr>
          <w:ilvl w:val="0"/>
          <w:numId w:val="0"/>
        </w:numPr>
        <w:rPr>
          <w:rFonts w:hint="default" w:ascii="宋体" w:hAnsi="宋体" w:cs="宋体"/>
          <w:sz w:val="28"/>
          <w:szCs w:val="28"/>
          <w:lang w:val="en-US" w:eastAsia="zh-CN" w:bidi="ar-SA"/>
        </w:rPr>
      </w:pPr>
      <w:r>
        <w:rPr>
          <w:rFonts w:hint="default" w:ascii="宋体" w:hAnsi="宋体" w:cs="宋体"/>
          <w:sz w:val="28"/>
          <w:szCs w:val="28"/>
          <w:lang w:val="en-US" w:eastAsia="zh-CN" w:bidi="ar-SA"/>
        </w:rPr>
        <w:drawing>
          <wp:inline distT="0" distB="0" distL="114300" distR="114300">
            <wp:extent cx="5269230" cy="2877820"/>
            <wp:effectExtent l="0" t="0" r="7620" b="17780"/>
            <wp:docPr id="43" name="图片 43" descr="1672381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72381426(1)"/>
                    <pic:cNvPicPr>
                      <a:picLocks noChangeAspect="1"/>
                    </pic:cNvPicPr>
                  </pic:nvPicPr>
                  <pic:blipFill>
                    <a:blip r:embed="rId53"/>
                    <a:stretch>
                      <a:fillRect/>
                    </a:stretch>
                  </pic:blipFill>
                  <pic:spPr>
                    <a:xfrm>
                      <a:off x="0" y="0"/>
                      <a:ext cx="5269230" cy="2877820"/>
                    </a:xfrm>
                    <a:prstGeom prst="rect">
                      <a:avLst/>
                    </a:prstGeom>
                  </pic:spPr>
                </pic:pic>
              </a:graphicData>
            </a:graphic>
          </wp:inline>
        </w:drawing>
      </w:r>
    </w:p>
    <w:p>
      <w:pPr>
        <w:pStyle w:val="2"/>
        <w:numPr>
          <w:ilvl w:val="0"/>
          <w:numId w:val="0"/>
        </w:numPr>
        <w:rPr>
          <w:rFonts w:hint="default" w:ascii="宋体" w:hAnsi="宋体" w:cs="宋体"/>
          <w:sz w:val="28"/>
          <w:szCs w:val="28"/>
          <w:lang w:val="en-US" w:eastAsia="zh-CN" w:bidi="ar-SA"/>
        </w:rPr>
      </w:pPr>
      <w:r>
        <w:rPr>
          <w:rFonts w:hint="default" w:ascii="宋体" w:hAnsi="宋体" w:cs="宋体"/>
          <w:sz w:val="28"/>
          <w:szCs w:val="28"/>
          <w:lang w:val="en-US" w:eastAsia="zh-CN" w:bidi="ar-SA"/>
        </w:rPr>
        <w:drawing>
          <wp:inline distT="0" distB="0" distL="114300" distR="114300">
            <wp:extent cx="5269230" cy="2877820"/>
            <wp:effectExtent l="0" t="0" r="7620" b="17780"/>
            <wp:docPr id="44" name="图片 44" descr="1672381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672381494(1)"/>
                    <pic:cNvPicPr>
                      <a:picLocks noChangeAspect="1"/>
                    </pic:cNvPicPr>
                  </pic:nvPicPr>
                  <pic:blipFill>
                    <a:blip r:embed="rId54"/>
                    <a:stretch>
                      <a:fillRect/>
                    </a:stretch>
                  </pic:blipFill>
                  <pic:spPr>
                    <a:xfrm>
                      <a:off x="0" y="0"/>
                      <a:ext cx="5269230" cy="2877820"/>
                    </a:xfrm>
                    <a:prstGeom prst="rect">
                      <a:avLst/>
                    </a:prstGeom>
                  </pic:spPr>
                </pic:pic>
              </a:graphicData>
            </a:graphic>
          </wp:inline>
        </w:drawing>
      </w:r>
    </w:p>
    <w:p>
      <w:pPr>
        <w:pStyle w:val="2"/>
        <w:numPr>
          <w:ilvl w:val="0"/>
          <w:numId w:val="0"/>
        </w:numPr>
        <w:rPr>
          <w:rFonts w:hint="default" w:ascii="宋体" w:hAnsi="宋体" w:eastAsia="宋体" w:cs="宋体"/>
          <w:sz w:val="28"/>
          <w:szCs w:val="28"/>
          <w:lang w:val="en-US" w:eastAsia="zh-CN" w:bidi="ar-SA"/>
        </w:rPr>
      </w:pPr>
    </w:p>
    <w:p>
      <w:pPr>
        <w:pStyle w:val="4"/>
        <w:keepLines w:val="0"/>
        <w:pageBreakBefore w:val="0"/>
        <w:numPr>
          <w:ilvl w:val="1"/>
          <w:numId w:val="0"/>
        </w:numPr>
        <w:kinsoku/>
        <w:wordWrap/>
        <w:overflowPunct/>
        <w:topLinePunct w:val="0"/>
        <w:autoSpaceDE/>
        <w:autoSpaceDN/>
        <w:bidi w:val="0"/>
        <w:adjustRightInd/>
        <w:spacing w:line="360" w:lineRule="auto"/>
        <w:ind w:leftChars="0"/>
        <w:textAlignment w:val="auto"/>
        <w:rPr>
          <w:rFonts w:hint="eastAsia" w:ascii="宋体" w:hAnsi="宋体" w:eastAsia="宋体" w:cs="宋体"/>
          <w:b/>
          <w:bCs/>
          <w:lang w:val="en-US" w:eastAsia="zh-CN"/>
        </w:rPr>
      </w:pPr>
      <w:bookmarkStart w:id="37" w:name="_Toc26309"/>
      <w:r>
        <w:rPr>
          <w:rFonts w:hint="eastAsia" w:ascii="宋体" w:hAnsi="宋体" w:eastAsia="宋体" w:cs="宋体"/>
          <w:b/>
          <w:bCs/>
          <w:lang w:val="en-US" w:eastAsia="zh-CN"/>
        </w:rPr>
        <w:t>3.6.2  用户管理</w:t>
      </w:r>
      <w:bookmarkEnd w:id="37"/>
    </w:p>
    <w:p>
      <w:pPr>
        <w:ind w:firstLine="480" w:firstLineChars="200"/>
        <w:rPr>
          <w:rFonts w:hint="eastAsia" w:ascii="宋体" w:hAnsi="宋体" w:cs="宋体"/>
          <w:sz w:val="28"/>
          <w:szCs w:val="28"/>
          <w:lang w:val="en-US" w:eastAsia="zh-CN" w:bidi="ar-SA"/>
        </w:rPr>
      </w:pPr>
      <w:r>
        <w:rPr>
          <w:rFonts w:hint="eastAsia" w:ascii="宋体" w:hAnsi="宋体" w:eastAsia="宋体" w:cs="宋体"/>
          <w:sz w:val="24"/>
          <w:szCs w:val="24"/>
          <w:lang w:val="en-US" w:eastAsia="zh-CN" w:bidi="ar-SA"/>
        </w:rPr>
        <w:t>可以查询用户，新增用户</w:t>
      </w:r>
      <w:r>
        <w:rPr>
          <w:rFonts w:hint="eastAsia" w:ascii="宋体" w:hAnsi="宋体" w:cs="宋体"/>
          <w:sz w:val="24"/>
          <w:szCs w:val="24"/>
          <w:lang w:val="en-US" w:eastAsia="zh-CN" w:bidi="ar-SA"/>
        </w:rPr>
        <w:t>，修改和删除用户。</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r>
        <w:rPr>
          <w:rFonts w:hint="default" w:ascii="宋体" w:hAnsi="宋体" w:cs="宋体"/>
          <w:sz w:val="24"/>
          <w:szCs w:val="24"/>
          <w:lang w:val="en-US" w:eastAsia="zh-CN"/>
        </w:rPr>
        <w:t>1.</w:t>
      </w:r>
      <w:r>
        <w:rPr>
          <w:rFonts w:hint="eastAsia" w:ascii="宋体" w:hAnsi="宋体" w:cs="宋体"/>
          <w:sz w:val="24"/>
          <w:szCs w:val="24"/>
          <w:lang w:val="en-US" w:eastAsia="zh-CN"/>
        </w:rPr>
        <w:t>操作路径：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点击左侧菜单栏【系统管理】</w:t>
      </w:r>
      <w:r>
        <w:rPr>
          <w:rFonts w:hint="default" w:ascii="宋体" w:hAnsi="宋体" w:cs="宋体"/>
          <w:sz w:val="24"/>
          <w:szCs w:val="24"/>
          <w:lang w:val="en-US" w:eastAsia="zh-CN"/>
        </w:rPr>
        <w:t xml:space="preserve"> </w:t>
      </w:r>
      <w:r>
        <w:rPr>
          <w:rFonts w:hint="eastAsia" w:ascii="宋体" w:hAnsi="宋体" w:cs="宋体"/>
          <w:sz w:val="24"/>
          <w:szCs w:val="24"/>
          <w:lang w:val="en-US" w:eastAsia="zh-CN"/>
        </w:rPr>
        <w:t>》用户管理</w:t>
      </w:r>
    </w:p>
    <w:p>
      <w:pPr>
        <w:pStyle w:val="2"/>
        <w:rPr>
          <w:rFonts w:hint="default"/>
          <w:lang w:val="en-US" w:eastAsia="zh-CN"/>
        </w:rPr>
      </w:pPr>
    </w:p>
    <w:p>
      <w:pPr>
        <w:rPr>
          <w:rFonts w:hint="default" w:ascii="宋体" w:hAnsi="宋体" w:cs="宋体"/>
          <w:sz w:val="28"/>
          <w:szCs w:val="28"/>
          <w:lang w:val="en-US" w:eastAsia="zh-CN"/>
        </w:rPr>
      </w:pPr>
      <w:r>
        <w:rPr>
          <w:rFonts w:hint="default" w:ascii="宋体" w:hAnsi="宋体" w:cs="宋体"/>
          <w:sz w:val="28"/>
          <w:szCs w:val="28"/>
          <w:lang w:val="en-US" w:eastAsia="zh-CN"/>
        </w:rPr>
        <w:drawing>
          <wp:inline distT="0" distB="0" distL="114300" distR="114300">
            <wp:extent cx="5269230" cy="2877820"/>
            <wp:effectExtent l="0" t="0" r="7620" b="17780"/>
            <wp:docPr id="45" name="图片 45" descr="1672381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72381673(1)"/>
                    <pic:cNvPicPr>
                      <a:picLocks noChangeAspect="1"/>
                    </pic:cNvPicPr>
                  </pic:nvPicPr>
                  <pic:blipFill>
                    <a:blip r:embed="rId55"/>
                    <a:stretch>
                      <a:fillRect/>
                    </a:stretch>
                  </pic:blipFill>
                  <pic:spPr>
                    <a:xfrm>
                      <a:off x="0" y="0"/>
                      <a:ext cx="5269230" cy="2877820"/>
                    </a:xfrm>
                    <a:prstGeom prst="rect">
                      <a:avLst/>
                    </a:prstGeom>
                  </pic:spPr>
                </pic:pic>
              </a:graphicData>
            </a:graphic>
          </wp:inline>
        </w:drawing>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新增角色，点击【新增】，系统弹出对话框。</w:t>
      </w:r>
    </w:p>
    <w:p>
      <w:pPr>
        <w:pStyle w:val="2"/>
        <w:rPr>
          <w:rFonts w:hint="default"/>
          <w:lang w:val="en-US" w:eastAsia="zh-CN"/>
        </w:rPr>
      </w:pPr>
    </w:p>
    <w:p>
      <w:pPr>
        <w:pStyle w:val="2"/>
        <w:ind w:left="0" w:leftChars="0" w:firstLine="0" w:firstLineChars="0"/>
        <w:rPr>
          <w:rFonts w:hint="default"/>
          <w:lang w:val="en-US" w:eastAsia="zh-CN"/>
        </w:rPr>
      </w:pPr>
      <w:r>
        <w:rPr>
          <w:rFonts w:hint="default"/>
          <w:lang w:val="en-US" w:eastAsia="zh-CN"/>
        </w:rPr>
        <w:drawing>
          <wp:inline distT="0" distB="0" distL="114300" distR="114300">
            <wp:extent cx="5269230" cy="2877820"/>
            <wp:effectExtent l="0" t="0" r="7620" b="17780"/>
            <wp:docPr id="46" name="图片 46" descr="1672381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672381760(1)"/>
                    <pic:cNvPicPr>
                      <a:picLocks noChangeAspect="1"/>
                    </pic:cNvPicPr>
                  </pic:nvPicPr>
                  <pic:blipFill>
                    <a:blip r:embed="rId56"/>
                    <a:stretch>
                      <a:fillRect/>
                    </a:stretch>
                  </pic:blipFill>
                  <pic:spPr>
                    <a:xfrm>
                      <a:off x="0" y="0"/>
                      <a:ext cx="5269230" cy="2877820"/>
                    </a:xfrm>
                    <a:prstGeom prst="rect">
                      <a:avLst/>
                    </a:prstGeom>
                  </pic:spPr>
                </pic:pic>
              </a:graphicData>
            </a:graphic>
          </wp:inline>
        </w:drawing>
      </w:r>
    </w:p>
    <w:p>
      <w:pPr>
        <w:pStyle w:val="2"/>
        <w:ind w:left="0" w:leftChars="0" w:firstLine="480" w:firstLineChars="200"/>
        <w:rPr>
          <w:rFonts w:hint="default"/>
          <w:lang w:val="en-US" w:eastAsia="zh-CN"/>
        </w:rPr>
      </w:pPr>
      <w:r>
        <w:rPr>
          <w:rFonts w:hint="eastAsia"/>
          <w:lang w:val="en-US" w:eastAsia="zh-CN"/>
        </w:rPr>
        <w:t>根据系统提示，录入新用户信息，提交即可。</w:t>
      </w:r>
    </w:p>
    <w:p>
      <w:pPr>
        <w:rPr>
          <w:rFonts w:hint="default" w:ascii="宋体" w:hAnsi="宋体" w:cs="宋体"/>
          <w:sz w:val="28"/>
          <w:szCs w:val="28"/>
          <w:lang w:val="en-US" w:eastAsia="zh-CN"/>
        </w:rPr>
      </w:pPr>
    </w:p>
    <w:p>
      <w:pPr>
        <w:pStyle w:val="4"/>
        <w:keepLines w:val="0"/>
        <w:pageBreakBefore w:val="0"/>
        <w:numPr>
          <w:ilvl w:val="1"/>
          <w:numId w:val="0"/>
        </w:numPr>
        <w:kinsoku/>
        <w:wordWrap/>
        <w:overflowPunct/>
        <w:topLinePunct w:val="0"/>
        <w:autoSpaceDE/>
        <w:autoSpaceDN/>
        <w:bidi w:val="0"/>
        <w:adjustRightInd/>
        <w:spacing w:line="360" w:lineRule="auto"/>
        <w:ind w:leftChars="0"/>
        <w:textAlignment w:val="auto"/>
        <w:rPr>
          <w:rFonts w:hint="eastAsia" w:ascii="宋体" w:hAnsi="宋体" w:eastAsia="宋体" w:cs="宋体"/>
          <w:b/>
          <w:bCs/>
          <w:lang w:val="en-US" w:eastAsia="zh-CN"/>
        </w:rPr>
      </w:pPr>
      <w:bookmarkStart w:id="38" w:name="_Toc8732"/>
      <w:r>
        <w:rPr>
          <w:rFonts w:hint="eastAsia" w:ascii="宋体" w:hAnsi="宋体" w:eastAsia="宋体" w:cs="宋体"/>
          <w:b/>
          <w:bCs/>
          <w:lang w:val="en-US" w:eastAsia="zh-CN"/>
        </w:rPr>
        <w:t>3.6.3  角色管理</w:t>
      </w:r>
      <w:bookmarkEnd w:id="38"/>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r>
        <w:rPr>
          <w:rFonts w:hint="default" w:ascii="宋体" w:hAnsi="宋体" w:cs="宋体"/>
          <w:sz w:val="24"/>
          <w:szCs w:val="24"/>
          <w:lang w:val="en-US" w:eastAsia="zh-CN"/>
        </w:rPr>
        <w:t>1.</w:t>
      </w:r>
      <w:r>
        <w:rPr>
          <w:rFonts w:hint="eastAsia" w:ascii="宋体" w:hAnsi="宋体" w:cs="宋体"/>
          <w:sz w:val="24"/>
          <w:szCs w:val="24"/>
          <w:lang w:val="en-US" w:eastAsia="zh-CN"/>
        </w:rPr>
        <w:t>操作路径：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点击左侧菜单栏【系统管理】</w:t>
      </w:r>
      <w:r>
        <w:rPr>
          <w:rFonts w:hint="default" w:ascii="宋体" w:hAnsi="宋体" w:cs="宋体"/>
          <w:sz w:val="24"/>
          <w:szCs w:val="24"/>
          <w:lang w:val="en-US" w:eastAsia="zh-CN"/>
        </w:rPr>
        <w:t xml:space="preserve"> </w:t>
      </w:r>
      <w:r>
        <w:rPr>
          <w:rFonts w:hint="eastAsia" w:ascii="宋体" w:hAnsi="宋体" w:cs="宋体"/>
          <w:sz w:val="24"/>
          <w:szCs w:val="24"/>
          <w:lang w:val="en-US" w:eastAsia="zh-CN"/>
        </w:rPr>
        <w:t>》</w:t>
      </w:r>
      <w:r>
        <w:rPr>
          <w:rFonts w:hint="default" w:ascii="宋体" w:hAnsi="宋体" w:cs="宋体"/>
          <w:sz w:val="24"/>
          <w:szCs w:val="24"/>
          <w:lang w:val="en-US" w:eastAsia="zh-CN"/>
        </w:rPr>
        <w:t xml:space="preserve"> </w:t>
      </w:r>
      <w:r>
        <w:rPr>
          <w:rFonts w:hint="eastAsia" w:ascii="宋体" w:hAnsi="宋体" w:cs="宋体"/>
          <w:sz w:val="24"/>
          <w:szCs w:val="24"/>
          <w:lang w:val="en-US" w:eastAsia="zh-CN"/>
        </w:rPr>
        <w:t>角色管理</w:t>
      </w:r>
    </w:p>
    <w:p>
      <w:pPr>
        <w:rPr>
          <w:rFonts w:hint="eastAsia" w:ascii="宋体" w:hAnsi="宋体" w:cs="宋体"/>
          <w:sz w:val="28"/>
          <w:szCs w:val="28"/>
          <w:lang w:val="en-US" w:eastAsia="zh-CN"/>
        </w:rPr>
      </w:pPr>
      <w:r>
        <w:rPr>
          <w:rFonts w:hint="eastAsia" w:ascii="宋体" w:hAnsi="宋体" w:cs="宋体"/>
          <w:sz w:val="28"/>
          <w:szCs w:val="28"/>
          <w:lang w:val="en-US" w:eastAsia="zh-CN"/>
        </w:rPr>
        <w:drawing>
          <wp:inline distT="0" distB="0" distL="114300" distR="114300">
            <wp:extent cx="5269230" cy="2877820"/>
            <wp:effectExtent l="0" t="0" r="7620" b="17780"/>
            <wp:docPr id="47" name="图片 47" descr="1672381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72381979(1)"/>
                    <pic:cNvPicPr>
                      <a:picLocks noChangeAspect="1"/>
                    </pic:cNvPicPr>
                  </pic:nvPicPr>
                  <pic:blipFill>
                    <a:blip r:embed="rId57"/>
                    <a:stretch>
                      <a:fillRect/>
                    </a:stretch>
                  </pic:blipFill>
                  <pic:spPr>
                    <a:xfrm>
                      <a:off x="0" y="0"/>
                      <a:ext cx="5269230" cy="2877820"/>
                    </a:xfrm>
                    <a:prstGeom prst="rect">
                      <a:avLst/>
                    </a:prstGeom>
                  </pic:spPr>
                </pic:pic>
              </a:graphicData>
            </a:graphic>
          </wp:inline>
        </w:drawing>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新增角色，点击【新增】，系统弹出对话框。</w:t>
      </w:r>
    </w:p>
    <w:p>
      <w:pPr>
        <w:rPr>
          <w:rFonts w:hint="default" w:ascii="宋体" w:hAnsi="宋体" w:cs="宋体"/>
          <w:sz w:val="28"/>
          <w:szCs w:val="28"/>
          <w:lang w:val="en-US" w:eastAsia="zh-CN"/>
        </w:rPr>
      </w:pPr>
      <w:r>
        <w:rPr>
          <w:rFonts w:hint="default" w:ascii="宋体" w:hAnsi="宋体" w:cs="宋体"/>
          <w:sz w:val="28"/>
          <w:szCs w:val="28"/>
          <w:lang w:val="en-US" w:eastAsia="zh-CN"/>
        </w:rPr>
        <w:drawing>
          <wp:inline distT="0" distB="0" distL="114300" distR="114300">
            <wp:extent cx="5269230" cy="2877820"/>
            <wp:effectExtent l="0" t="0" r="7620" b="17780"/>
            <wp:docPr id="48" name="图片 48" descr="1672382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72382003(1)"/>
                    <pic:cNvPicPr>
                      <a:picLocks noChangeAspect="1"/>
                    </pic:cNvPicPr>
                  </pic:nvPicPr>
                  <pic:blipFill>
                    <a:blip r:embed="rId58"/>
                    <a:stretch>
                      <a:fillRect/>
                    </a:stretch>
                  </pic:blipFill>
                  <pic:spPr>
                    <a:xfrm>
                      <a:off x="0" y="0"/>
                      <a:ext cx="5269230" cy="2877820"/>
                    </a:xfrm>
                    <a:prstGeom prst="rect">
                      <a:avLst/>
                    </a:prstGeom>
                  </pic:spPr>
                </pic:pic>
              </a:graphicData>
            </a:graphic>
          </wp:inline>
        </w:drawing>
      </w:r>
    </w:p>
    <w:p>
      <w:pPr>
        <w:ind w:firstLine="480" w:firstLineChars="200"/>
        <w:rPr>
          <w:rFonts w:hint="default" w:ascii="宋体" w:hAnsi="宋体" w:cs="宋体"/>
          <w:sz w:val="28"/>
          <w:szCs w:val="28"/>
          <w:lang w:val="en-US" w:eastAsia="zh-CN"/>
        </w:rPr>
      </w:pPr>
      <w:r>
        <w:rPr>
          <w:rFonts w:hint="eastAsia" w:ascii="宋体" w:hAnsi="宋体" w:cs="宋体"/>
          <w:sz w:val="24"/>
          <w:szCs w:val="24"/>
          <w:lang w:val="en-US" w:eastAsia="zh-CN"/>
        </w:rPr>
        <w:t>根据角色岗位不同，菜单权限授权和组织机构(设备)授权不同。</w:t>
      </w:r>
    </w:p>
    <w:p>
      <w:pPr>
        <w:rPr>
          <w:rFonts w:hint="default" w:ascii="宋体" w:hAnsi="宋体" w:cs="宋体"/>
          <w:sz w:val="28"/>
          <w:szCs w:val="28"/>
          <w:lang w:val="en-US" w:eastAsia="zh-CN"/>
        </w:rPr>
      </w:pPr>
      <w:r>
        <w:rPr>
          <w:rFonts w:hint="default" w:ascii="宋体" w:hAnsi="宋体" w:cs="宋体"/>
          <w:sz w:val="28"/>
          <w:szCs w:val="28"/>
          <w:lang w:val="en-US" w:eastAsia="zh-CN"/>
        </w:rPr>
        <w:drawing>
          <wp:inline distT="0" distB="0" distL="114300" distR="114300">
            <wp:extent cx="5269230" cy="2877820"/>
            <wp:effectExtent l="0" t="0" r="7620" b="17780"/>
            <wp:docPr id="49" name="图片 49" descr="1672382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72382155(1)"/>
                    <pic:cNvPicPr>
                      <a:picLocks noChangeAspect="1"/>
                    </pic:cNvPicPr>
                  </pic:nvPicPr>
                  <pic:blipFill>
                    <a:blip r:embed="rId59"/>
                    <a:stretch>
                      <a:fillRect/>
                    </a:stretch>
                  </pic:blipFill>
                  <pic:spPr>
                    <a:xfrm>
                      <a:off x="0" y="0"/>
                      <a:ext cx="5269230" cy="2877820"/>
                    </a:xfrm>
                    <a:prstGeom prst="rect">
                      <a:avLst/>
                    </a:prstGeom>
                  </pic:spPr>
                </pic:pic>
              </a:graphicData>
            </a:graphic>
          </wp:inline>
        </w:drawing>
      </w:r>
    </w:p>
    <w:p>
      <w:pPr>
        <w:pStyle w:val="4"/>
        <w:keepLines w:val="0"/>
        <w:pageBreakBefore w:val="0"/>
        <w:numPr>
          <w:ilvl w:val="1"/>
          <w:numId w:val="0"/>
        </w:numPr>
        <w:kinsoku/>
        <w:wordWrap/>
        <w:overflowPunct/>
        <w:topLinePunct w:val="0"/>
        <w:autoSpaceDE/>
        <w:autoSpaceDN/>
        <w:bidi w:val="0"/>
        <w:adjustRightInd/>
        <w:spacing w:line="360" w:lineRule="auto"/>
        <w:ind w:leftChars="0"/>
        <w:textAlignment w:val="auto"/>
        <w:rPr>
          <w:rFonts w:hint="eastAsia" w:ascii="宋体" w:hAnsi="宋体" w:eastAsia="宋体" w:cs="宋体"/>
          <w:b/>
          <w:bCs/>
          <w:lang w:val="en-US" w:eastAsia="zh-CN"/>
        </w:rPr>
      </w:pPr>
      <w:bookmarkStart w:id="39" w:name="_Toc13167"/>
      <w:r>
        <w:rPr>
          <w:rFonts w:hint="eastAsia" w:ascii="宋体" w:hAnsi="宋体" w:eastAsia="宋体" w:cs="宋体"/>
          <w:b/>
          <w:bCs/>
          <w:lang w:val="en-US" w:eastAsia="zh-CN"/>
        </w:rPr>
        <w:t>3.6.4 部门管理</w:t>
      </w:r>
      <w:bookmarkEnd w:id="39"/>
    </w:p>
    <w:p>
      <w:pPr>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公司部门管理，可以新增、修改、删除、查询等操作。</w:t>
      </w:r>
    </w:p>
    <w:p>
      <w:pPr>
        <w:rPr>
          <w:rFonts w:hint="eastAsia"/>
          <w:lang w:val="en-US" w:eastAsia="zh-CN"/>
        </w:rPr>
      </w:pPr>
      <w:r>
        <w:rPr>
          <w:rFonts w:hint="eastAsia"/>
          <w:lang w:val="en-US" w:eastAsia="zh-CN"/>
        </w:rPr>
        <w:drawing>
          <wp:inline distT="0" distB="0" distL="114300" distR="114300">
            <wp:extent cx="5269230" cy="2877820"/>
            <wp:effectExtent l="0" t="0" r="7620" b="17780"/>
            <wp:docPr id="50" name="图片 50" descr="1672382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672382342(1)"/>
                    <pic:cNvPicPr>
                      <a:picLocks noChangeAspect="1"/>
                    </pic:cNvPicPr>
                  </pic:nvPicPr>
                  <pic:blipFill>
                    <a:blip r:embed="rId60"/>
                    <a:stretch>
                      <a:fillRect/>
                    </a:stretch>
                  </pic:blipFill>
                  <pic:spPr>
                    <a:xfrm>
                      <a:off x="0" y="0"/>
                      <a:ext cx="5269230" cy="2877820"/>
                    </a:xfrm>
                    <a:prstGeom prst="rect">
                      <a:avLst/>
                    </a:prstGeom>
                  </pic:spPr>
                </pic:pic>
              </a:graphicData>
            </a:graphic>
          </wp:inline>
        </w:drawing>
      </w:r>
    </w:p>
    <w:p>
      <w:pPr>
        <w:pStyle w:val="4"/>
        <w:keepLines w:val="0"/>
        <w:pageBreakBefore w:val="0"/>
        <w:numPr>
          <w:ilvl w:val="1"/>
          <w:numId w:val="0"/>
        </w:numPr>
        <w:kinsoku/>
        <w:wordWrap/>
        <w:overflowPunct/>
        <w:topLinePunct w:val="0"/>
        <w:autoSpaceDE/>
        <w:autoSpaceDN/>
        <w:bidi w:val="0"/>
        <w:adjustRightInd/>
        <w:spacing w:line="360" w:lineRule="auto"/>
        <w:ind w:leftChars="0"/>
        <w:textAlignment w:val="auto"/>
        <w:rPr>
          <w:rFonts w:hint="default" w:ascii="宋体" w:hAnsi="宋体" w:eastAsia="宋体" w:cs="宋体"/>
          <w:b/>
          <w:bCs/>
          <w:lang w:val="en-US" w:eastAsia="zh-CN"/>
        </w:rPr>
      </w:pPr>
      <w:bookmarkStart w:id="40" w:name="_Toc10144"/>
      <w:r>
        <w:rPr>
          <w:rFonts w:hint="eastAsia" w:ascii="宋体" w:hAnsi="宋体" w:eastAsia="宋体" w:cs="宋体"/>
          <w:b/>
          <w:bCs/>
          <w:lang w:val="en-US" w:eastAsia="zh-CN"/>
        </w:rPr>
        <w:t>3.6.5 组织机构管理</w:t>
      </w:r>
      <w:bookmarkEnd w:id="40"/>
    </w:p>
    <w:p>
      <w:pPr>
        <w:pStyle w:val="13"/>
        <w:ind w:firstLine="400"/>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查看和维护本单位的作业区，可以新增、修改、查询、删除。如图所示：</w:t>
      </w:r>
    </w:p>
    <w:p>
      <w:pPr>
        <w:rPr>
          <w:rFonts w:hint="default" w:ascii="宋体" w:hAnsi="宋体" w:cs="宋体"/>
          <w:sz w:val="28"/>
          <w:szCs w:val="28"/>
          <w:lang w:val="en-US" w:eastAsia="zh-CN"/>
        </w:rPr>
      </w:pPr>
      <w:r>
        <w:rPr>
          <w:rFonts w:hint="default" w:ascii="宋体" w:hAnsi="宋体" w:cs="宋体"/>
          <w:sz w:val="28"/>
          <w:szCs w:val="28"/>
          <w:lang w:val="en-US" w:eastAsia="zh-CN"/>
        </w:rPr>
        <w:drawing>
          <wp:inline distT="0" distB="0" distL="114300" distR="114300">
            <wp:extent cx="5269230" cy="2877820"/>
            <wp:effectExtent l="0" t="0" r="7620" b="17780"/>
            <wp:docPr id="56" name="图片 56" descr="1672385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72385349(1)"/>
                    <pic:cNvPicPr>
                      <a:picLocks noChangeAspect="1"/>
                    </pic:cNvPicPr>
                  </pic:nvPicPr>
                  <pic:blipFill>
                    <a:blip r:embed="rId61"/>
                    <a:stretch>
                      <a:fillRect/>
                    </a:stretch>
                  </pic:blipFill>
                  <pic:spPr>
                    <a:xfrm>
                      <a:off x="0" y="0"/>
                      <a:ext cx="5269230" cy="2877820"/>
                    </a:xfrm>
                    <a:prstGeom prst="rect">
                      <a:avLst/>
                    </a:prstGeom>
                  </pic:spPr>
                </pic:pic>
              </a:graphicData>
            </a:graphic>
          </wp:inline>
        </w:drawing>
      </w:r>
    </w:p>
    <w:p>
      <w:pPr>
        <w:pStyle w:val="2"/>
        <w:rPr>
          <w:rFonts w:hint="default"/>
          <w:sz w:val="24"/>
          <w:szCs w:val="24"/>
          <w:lang w:val="en-US" w:eastAsia="zh-CN"/>
        </w:rPr>
      </w:pPr>
      <w:r>
        <w:rPr>
          <w:rFonts w:hint="eastAsia" w:ascii="宋体" w:hAnsi="宋体" w:cs="宋体"/>
          <w:sz w:val="24"/>
          <w:szCs w:val="24"/>
          <w:lang w:val="en-US" w:eastAsia="zh-CN"/>
        </w:rPr>
        <w:t>新增界面如下：根据系统提示填写上级组织、组织编码、组织名称和排序等。</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269230" cy="2877820"/>
            <wp:effectExtent l="0" t="0" r="7620" b="17780"/>
            <wp:docPr id="57" name="图片 57" descr="1672385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72385409(1)"/>
                    <pic:cNvPicPr>
                      <a:picLocks noChangeAspect="1"/>
                    </pic:cNvPicPr>
                  </pic:nvPicPr>
                  <pic:blipFill>
                    <a:blip r:embed="rId62"/>
                    <a:stretch>
                      <a:fillRect/>
                    </a:stretch>
                  </pic:blipFill>
                  <pic:spPr>
                    <a:xfrm>
                      <a:off x="0" y="0"/>
                      <a:ext cx="5269230" cy="2877820"/>
                    </a:xfrm>
                    <a:prstGeom prst="rect">
                      <a:avLst/>
                    </a:prstGeom>
                  </pic:spPr>
                </pic:pic>
              </a:graphicData>
            </a:graphic>
          </wp:inline>
        </w:drawing>
      </w:r>
    </w:p>
    <w:p>
      <w:pPr>
        <w:rPr>
          <w:rFonts w:hint="default" w:ascii="宋体" w:hAnsi="宋体" w:cs="宋体"/>
          <w:sz w:val="28"/>
          <w:szCs w:val="28"/>
          <w:lang w:val="en-US" w:eastAsia="zh-CN"/>
        </w:rPr>
      </w:pPr>
    </w:p>
    <w:p>
      <w:pPr>
        <w:pStyle w:val="3"/>
        <w:keepLines w:val="0"/>
        <w:pageBreakBefore w:val="0"/>
        <w:numPr>
          <w:ilvl w:val="0"/>
          <w:numId w:val="3"/>
        </w:numPr>
        <w:kinsoku/>
        <w:wordWrap/>
        <w:overflowPunct/>
        <w:topLinePunct w:val="0"/>
        <w:autoSpaceDE/>
        <w:autoSpaceDN/>
        <w:bidi w:val="0"/>
        <w:adjustRightInd/>
        <w:spacing w:before="0" w:after="0" w:line="360" w:lineRule="auto"/>
        <w:ind w:left="425" w:leftChars="0" w:hanging="425" w:firstLineChars="0"/>
        <w:textAlignment w:val="auto"/>
        <w:rPr>
          <w:rStyle w:val="54"/>
          <w:rFonts w:hint="eastAsia" w:ascii="宋体" w:hAnsi="宋体" w:eastAsia="宋体" w:cs="宋体"/>
          <w:color w:val="000000" w:themeColor="text1"/>
          <w:sz w:val="36"/>
          <w:szCs w:val="36"/>
          <w:lang w:val="en-US" w:eastAsia="zh-Hans"/>
          <w14:textFill>
            <w14:solidFill>
              <w14:schemeClr w14:val="tx1"/>
            </w14:solidFill>
          </w14:textFill>
        </w:rPr>
      </w:pPr>
      <w:bookmarkStart w:id="41" w:name="_Toc15354"/>
      <w:r>
        <w:rPr>
          <w:rStyle w:val="54"/>
          <w:rFonts w:hint="eastAsia" w:ascii="宋体" w:hAnsi="宋体" w:eastAsia="宋体" w:cs="宋体"/>
          <w:color w:val="000000" w:themeColor="text1"/>
          <w:sz w:val="36"/>
          <w:szCs w:val="36"/>
          <w:lang w:val="en-US" w:eastAsia="zh-CN"/>
          <w14:textFill>
            <w14:solidFill>
              <w14:schemeClr w14:val="tx1"/>
            </w14:solidFill>
          </w14:textFill>
        </w:rPr>
        <w:t>退出登录</w:t>
      </w:r>
      <w:bookmarkEnd w:id="41"/>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sz w:val="24"/>
          <w:szCs w:val="24"/>
          <w:lang w:val="en-US" w:eastAsia="zh-CN"/>
        </w:rPr>
        <w:t xml:space="preserve"> </w:t>
      </w:r>
      <w:r>
        <w:rPr>
          <w:rFonts w:hint="eastAsia" w:ascii="宋体" w:hAnsi="宋体" w:cs="宋体"/>
          <w:sz w:val="24"/>
          <w:szCs w:val="24"/>
          <w:lang w:val="en-US" w:eastAsia="zh-CN"/>
        </w:rPr>
        <w:t>系统使用完毕，安全退出系统，点击右上角退出登录，系统弹出：确认退出登录吗？点击确认，系统安全退出。</w:t>
      </w:r>
    </w:p>
    <w:p>
      <w:pPr>
        <w:keepLines w:val="0"/>
        <w:pageBreakBefore w:val="0"/>
        <w:kinsoku/>
        <w:wordWrap/>
        <w:overflowPunct/>
        <w:topLinePunct w:val="0"/>
        <w:autoSpaceDE/>
        <w:autoSpaceDN/>
        <w:bidi w:val="0"/>
        <w:adjustRightInd/>
        <w:spacing w:line="360" w:lineRule="auto"/>
        <w:textAlignment w:val="auto"/>
        <w:rPr>
          <w:rFonts w:hint="eastAsia" w:eastAsia="宋体"/>
          <w:lang w:val="en-US" w:eastAsia="zh-CN"/>
        </w:rPr>
      </w:pPr>
      <w:r>
        <w:drawing>
          <wp:inline distT="0" distB="0" distL="114300" distR="114300">
            <wp:extent cx="5269230" cy="2962910"/>
            <wp:effectExtent l="0" t="0" r="7620" b="889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63"/>
                    <a:stretch>
                      <a:fillRect/>
                    </a:stretch>
                  </pic:blipFill>
                  <pic:spPr>
                    <a:xfrm>
                      <a:off x="0" y="0"/>
                      <a:ext cx="5269230" cy="2962910"/>
                    </a:xfrm>
                    <a:prstGeom prst="rect">
                      <a:avLst/>
                    </a:prstGeom>
                    <a:noFill/>
                    <a:ln>
                      <a:noFill/>
                    </a:ln>
                  </pic:spPr>
                </pic:pic>
              </a:graphicData>
            </a:graphic>
          </wp:inline>
        </w:drawing>
      </w:r>
    </w:p>
    <w:p>
      <w:pPr>
        <w:keepLines w:val="0"/>
        <w:pageBreakBefore w:val="0"/>
        <w:kinsoku/>
        <w:wordWrap/>
        <w:overflowPunct/>
        <w:topLinePunct w:val="0"/>
        <w:autoSpaceDE/>
        <w:autoSpaceDN/>
        <w:bidi w:val="0"/>
        <w:adjustRightInd/>
        <w:spacing w:line="360" w:lineRule="auto"/>
        <w:textAlignment w:val="auto"/>
        <w:rPr>
          <w:rFonts w:hint="eastAsia"/>
          <w:lang w:val="en-US" w:eastAsia="zh-CN"/>
        </w:rPr>
      </w:pPr>
    </w:p>
    <w:sectPr>
      <w:headerReference r:id="rId5" w:type="default"/>
      <w:headerReference r:id="rId6" w:type="even"/>
      <w:footerReference r:id="rId7" w:type="even"/>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TKTypeRegular">
    <w:altName w:val="Segoe Print"/>
    <w:panose1 w:val="00000000000000000000"/>
    <w:charset w:val="00"/>
    <w:family w:val="swiss"/>
    <w:pitch w:val="default"/>
    <w:sig w:usb0="00000000" w:usb1="00000000" w:usb2="00000000" w:usb3="00000000" w:csb0="00000001" w:csb1="00000000"/>
  </w:font>
  <w:font w:name="Arial Unicode MS">
    <w:altName w:val="宋体"/>
    <w:panose1 w:val="020B0604020202020204"/>
    <w:charset w:val="86"/>
    <w:family w:val="auto"/>
    <w:pitch w:val="default"/>
    <w:sig w:usb0="00000000" w:usb1="00000000"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方正仿宋简体">
    <w:altName w:val="微软雅黑"/>
    <w:panose1 w:val="02000000000000000000"/>
    <w:charset w:val="86"/>
    <w:family w:val="auto"/>
    <w:pitch w:val="default"/>
    <w:sig w:usb0="00000000" w:usb1="00000000" w:usb2="00000012"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rPr>
        <w:rFonts w:hint="default"/>
        <w:lang w:val="en-US" w:eastAsia="zh-CN"/>
      </w:rPr>
    </w:pPr>
    <w:r>
      <w:rPr>
        <w:rFonts w:hint="eastAsia"/>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4" w:space="0"/>
      </w:pBdr>
      <w:jc w:val="left"/>
      <w:rPr>
        <w:rFonts w:hint="default"/>
        <w:lang w:val="en-US" w:eastAsia="zh-CN"/>
      </w:rPr>
    </w:pPr>
    <w:r>
      <w:rPr>
        <w:rFonts w:hint="default"/>
        <w:sz w:val="20"/>
        <w:lang w:val="en-US"/>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2</w:t>
                    </w:r>
                    <w:r>
                      <w:fldChar w:fldCharType="end"/>
                    </w:r>
                  </w:p>
                </w:txbxContent>
              </v:textbox>
            </v:shape>
          </w:pict>
        </mc:Fallback>
      </mc:AlternateContent>
    </w:r>
    <w:r>
      <w:rPr>
        <w:rFonts w:hint="default"/>
        <w:sz w:val="20"/>
        <w:lang w:val="en-US" w:eastAsia="zh-CN"/>
      </w:rPr>
      <w:t>物联设备管理</w:t>
    </w:r>
    <w:r>
      <w:rPr>
        <w:rFonts w:hint="eastAsia"/>
        <w:sz w:val="20"/>
        <w:lang w:val="en-US" w:eastAsia="zh-CN"/>
      </w:rPr>
      <w:t>系统</w:t>
    </w:r>
    <w:r>
      <w:rPr>
        <w:rFonts w:hint="eastAsia"/>
        <w:lang w:val="en-US" w:eastAsia="zh-CN"/>
      </w:rPr>
      <w:t xml:space="preserve">1.0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rFonts w:hint="eastAsia"/>
      </w:rPr>
      <w:t>***系统用户操作手册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DEB448"/>
    <w:multiLevelType w:val="singleLevel"/>
    <w:tmpl w:val="FBDEB448"/>
    <w:lvl w:ilvl="0" w:tentative="0">
      <w:start w:val="1"/>
      <w:numFmt w:val="decimal"/>
      <w:suff w:val="nothing"/>
      <w:lvlText w:val="%1）"/>
      <w:lvlJc w:val="left"/>
    </w:lvl>
  </w:abstractNum>
  <w:abstractNum w:abstractNumId="1">
    <w:nsid w:val="568F7FBD"/>
    <w:multiLevelType w:val="singleLevel"/>
    <w:tmpl w:val="568F7FBD"/>
    <w:lvl w:ilvl="0" w:tentative="0">
      <w:start w:val="8"/>
      <w:numFmt w:val="decimal"/>
      <w:suff w:val="nothing"/>
      <w:lvlText w:val="%1）"/>
      <w:lvlJc w:val="left"/>
    </w:lvl>
  </w:abstractNum>
  <w:abstractNum w:abstractNumId="2">
    <w:nsid w:val="6016D322"/>
    <w:multiLevelType w:val="multilevel"/>
    <w:tmpl w:val="6016D322"/>
    <w:lvl w:ilvl="0" w:tentative="0">
      <w:start w:val="1"/>
      <w:numFmt w:val="decimal"/>
      <w:lvlText w:val="%1."/>
      <w:lvlJc w:val="left"/>
      <w:pPr>
        <w:ind w:left="425" w:leftChars="0" w:hanging="425"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3">
    <w:nsid w:val="6016DADB"/>
    <w:multiLevelType w:val="multilevel"/>
    <w:tmpl w:val="6016DADB"/>
    <w:lvl w:ilvl="0" w:tentative="0">
      <w:start w:val="1"/>
      <w:numFmt w:val="decimal"/>
      <w:lvlText w:val="%1."/>
      <w:lvlJc w:val="left"/>
      <w:pPr>
        <w:ind w:left="425" w:leftChars="0" w:hanging="425" w:firstLineChars="0"/>
      </w:pPr>
      <w:rPr>
        <w:rFonts w:hint="default"/>
      </w:rPr>
    </w:lvl>
    <w:lvl w:ilvl="1" w:tentative="0">
      <w:start w:val="1"/>
      <w:numFmt w:val="decimal"/>
      <w:lvlText w:val="%1.%2."/>
      <w:lvlJc w:val="left"/>
      <w:pPr>
        <w:ind w:left="567" w:leftChars="0" w:hanging="567" w:firstLineChars="0"/>
      </w:pPr>
      <w:rPr>
        <w:rFonts w:hint="default"/>
      </w:rPr>
    </w:lvl>
    <w:lvl w:ilvl="2" w:tentative="0">
      <w:start w:val="1"/>
      <w:numFmt w:val="decimal"/>
      <w:lvlText w:val="%1.%2.%3."/>
      <w:lvlJc w:val="left"/>
      <w:pPr>
        <w:ind w:left="709" w:leftChars="0" w:hanging="709" w:firstLineChars="0"/>
      </w:pPr>
      <w:rPr>
        <w:rFonts w:hint="default"/>
      </w:rPr>
    </w:lvl>
    <w:lvl w:ilvl="3" w:tentative="0">
      <w:start w:val="1"/>
      <w:numFmt w:val="decimal"/>
      <w:lvlText w:val="%1.%2.%3.%4."/>
      <w:lvlJc w:val="left"/>
      <w:pPr>
        <w:ind w:left="850" w:leftChars="0" w:hanging="850" w:firstLineChars="0"/>
      </w:pPr>
      <w:rPr>
        <w:rFonts w:hint="default"/>
      </w:rPr>
    </w:lvl>
    <w:lvl w:ilvl="4" w:tentative="0">
      <w:start w:val="1"/>
      <w:numFmt w:val="decimal"/>
      <w:lvlText w:val="%1.%2.%3.%4.%5."/>
      <w:lvlJc w:val="left"/>
      <w:pPr>
        <w:ind w:left="991" w:leftChars="0" w:hanging="991" w:firstLineChars="0"/>
      </w:pPr>
      <w:rPr>
        <w:rFonts w:hint="default"/>
      </w:rPr>
    </w:lvl>
    <w:lvl w:ilvl="5" w:tentative="0">
      <w:start w:val="1"/>
      <w:numFmt w:val="decimal"/>
      <w:lvlText w:val="%1.%2.%3.%4.%5.%6."/>
      <w:lvlJc w:val="left"/>
      <w:pPr>
        <w:ind w:left="1134" w:leftChars="0" w:hanging="1134" w:firstLineChars="0"/>
      </w:pPr>
      <w:rPr>
        <w:rFonts w:hint="default"/>
      </w:rPr>
    </w:lvl>
    <w:lvl w:ilvl="6" w:tentative="0">
      <w:start w:val="1"/>
      <w:numFmt w:val="decimal"/>
      <w:lvlText w:val="%1.%2.%3.%4.%5.%6.%7."/>
      <w:lvlJc w:val="left"/>
      <w:pPr>
        <w:ind w:left="1275" w:leftChars="0" w:hanging="1275" w:firstLineChars="0"/>
      </w:pPr>
      <w:rPr>
        <w:rFonts w:hint="default"/>
      </w:rPr>
    </w:lvl>
    <w:lvl w:ilvl="7" w:tentative="0">
      <w:start w:val="1"/>
      <w:numFmt w:val="decimal"/>
      <w:lvlText w:val="%1.%2.%3.%4.%5.%6.%7.%8."/>
      <w:lvlJc w:val="left"/>
      <w:pPr>
        <w:ind w:left="1418" w:leftChars="0" w:hanging="1418" w:firstLineChars="0"/>
      </w:pPr>
      <w:rPr>
        <w:rFonts w:hint="default"/>
      </w:rPr>
    </w:lvl>
    <w:lvl w:ilvl="8" w:tentative="0">
      <w:start w:val="1"/>
      <w:numFmt w:val="decimal"/>
      <w:lvlText w:val="%1.%2.%3.%4.%5.%6.%7.%8.%9."/>
      <w:lvlJc w:val="left"/>
      <w:pPr>
        <w:ind w:left="1558" w:leftChars="0" w:hanging="1558" w:firstLineChars="0"/>
      </w:pPr>
      <w:rPr>
        <w:rFonts w:hint="default"/>
      </w:rPr>
    </w:lvl>
  </w:abstractNum>
  <w:abstractNum w:abstractNumId="4">
    <w:nsid w:val="60BF454C"/>
    <w:multiLevelType w:val="multilevel"/>
    <w:tmpl w:val="60BF454C"/>
    <w:lvl w:ilvl="0" w:tentative="0">
      <w:start w:val="1"/>
      <w:numFmt w:val="bullet"/>
      <w:pStyle w:val="17"/>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
    <w:nsid w:val="790F139A"/>
    <w:multiLevelType w:val="multilevel"/>
    <w:tmpl w:val="790F139A"/>
    <w:lvl w:ilvl="0" w:tentative="0">
      <w:start w:val="6"/>
      <w:numFmt w:val="decimal"/>
      <w:pStyle w:val="3"/>
      <w:lvlText w:val="%1"/>
      <w:lvlJc w:val="left"/>
      <w:pPr>
        <w:tabs>
          <w:tab w:val="left" w:pos="432"/>
        </w:tabs>
        <w:ind w:left="432" w:hanging="432"/>
      </w:pPr>
      <w:rPr>
        <w:rFonts w:hint="default" w:ascii="Arial" w:hAnsi="Arial"/>
      </w:rPr>
    </w:lvl>
    <w:lvl w:ilvl="1" w:tentative="0">
      <w:start w:val="1"/>
      <w:numFmt w:val="decimal"/>
      <w:pStyle w:val="4"/>
      <w:lvlText w:val="%1.%2"/>
      <w:lvlJc w:val="left"/>
      <w:pPr>
        <w:tabs>
          <w:tab w:val="left" w:pos="576"/>
        </w:tabs>
        <w:ind w:left="576" w:hanging="576"/>
      </w:pPr>
      <w:rPr>
        <w:rFonts w:hint="default" w:ascii="Arial" w:hAnsi="Arial"/>
      </w:rPr>
    </w:lvl>
    <w:lvl w:ilvl="2" w:tentative="0">
      <w:start w:val="1"/>
      <w:numFmt w:val="decimal"/>
      <w:lvlText w:val="4.3.%3"/>
      <w:lvlJc w:val="left"/>
      <w:pPr>
        <w:tabs>
          <w:tab w:val="left" w:pos="720"/>
        </w:tabs>
        <w:ind w:left="720" w:hanging="720"/>
      </w:pPr>
      <w:rPr>
        <w:rFonts w:hint="eastAsia"/>
      </w:rPr>
    </w:lvl>
    <w:lvl w:ilvl="3" w:tentative="0">
      <w:start w:val="1"/>
      <w:numFmt w:val="decimal"/>
      <w:lvlText w:val="4.5.1.%4"/>
      <w:lvlJc w:val="left"/>
      <w:pPr>
        <w:tabs>
          <w:tab w:val="left" w:pos="864"/>
        </w:tabs>
        <w:ind w:left="864" w:hanging="864"/>
      </w:pPr>
      <w:rPr>
        <w:rFonts w:hint="eastAsia"/>
        <w:i w:val="0"/>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none"/>
      <w:pStyle w:val="11"/>
      <w:lvlText w:val=""/>
      <w:lvlJc w:val="left"/>
      <w:pPr>
        <w:tabs>
          <w:tab w:val="left" w:pos="360"/>
        </w:tabs>
        <w:ind w:left="0" w:firstLine="0"/>
      </w:pPr>
      <w:rPr>
        <w:rFonts w:hint="eastAsia"/>
      </w:rPr>
    </w:lvl>
  </w:abstractNum>
  <w:num w:numId="1">
    <w:abstractNumId w:val="5"/>
  </w:num>
  <w:num w:numId="2">
    <w:abstractNumId w:val="4"/>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100"/>
  <w:displayHorizontalDrawingGridEvery w:val="1"/>
  <w:displayVerticalDrawingGridEvery w:val="1"/>
  <w:noPunctuationKerning w:val="1"/>
  <w:characterSpacingControl w:val="doNotCompress"/>
  <w:footnotePr>
    <w:footnote w:id="0"/>
    <w:footnote w:id="1"/>
  </w:footnotePr>
  <w:compat>
    <w:balanceSingleByteDoubleByteWidth/>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yNjgxMDRjYzAyMmEwNWI1MjcxM2EzMzg0ZTEzYzAifQ=="/>
  </w:docVars>
  <w:rsids>
    <w:rsidRoot w:val="00437DFF"/>
    <w:rsid w:val="00000D2F"/>
    <w:rsid w:val="00000EFC"/>
    <w:rsid w:val="000014EC"/>
    <w:rsid w:val="00002AE3"/>
    <w:rsid w:val="00002DBB"/>
    <w:rsid w:val="00003947"/>
    <w:rsid w:val="0000567F"/>
    <w:rsid w:val="00007C4C"/>
    <w:rsid w:val="00007D9E"/>
    <w:rsid w:val="00010A43"/>
    <w:rsid w:val="00011CC8"/>
    <w:rsid w:val="00012F0F"/>
    <w:rsid w:val="000146B4"/>
    <w:rsid w:val="00015E44"/>
    <w:rsid w:val="00016117"/>
    <w:rsid w:val="000162BE"/>
    <w:rsid w:val="0001699E"/>
    <w:rsid w:val="0002175B"/>
    <w:rsid w:val="0002243A"/>
    <w:rsid w:val="00022C4A"/>
    <w:rsid w:val="00022C5F"/>
    <w:rsid w:val="00022D33"/>
    <w:rsid w:val="00022F9C"/>
    <w:rsid w:val="00023D4B"/>
    <w:rsid w:val="00024A6C"/>
    <w:rsid w:val="00025B43"/>
    <w:rsid w:val="00027C87"/>
    <w:rsid w:val="000308BC"/>
    <w:rsid w:val="00030BC2"/>
    <w:rsid w:val="00030F54"/>
    <w:rsid w:val="000315DC"/>
    <w:rsid w:val="000318A2"/>
    <w:rsid w:val="00031C6D"/>
    <w:rsid w:val="00031ECB"/>
    <w:rsid w:val="00032DD2"/>
    <w:rsid w:val="00032DFB"/>
    <w:rsid w:val="00033F04"/>
    <w:rsid w:val="000359A3"/>
    <w:rsid w:val="00035AE3"/>
    <w:rsid w:val="00040774"/>
    <w:rsid w:val="00041711"/>
    <w:rsid w:val="0004339F"/>
    <w:rsid w:val="00045110"/>
    <w:rsid w:val="000451BB"/>
    <w:rsid w:val="00046B52"/>
    <w:rsid w:val="0004742C"/>
    <w:rsid w:val="00052541"/>
    <w:rsid w:val="0005316B"/>
    <w:rsid w:val="0005441A"/>
    <w:rsid w:val="00054A6A"/>
    <w:rsid w:val="000553C0"/>
    <w:rsid w:val="00060C6A"/>
    <w:rsid w:val="00061E6B"/>
    <w:rsid w:val="000626BD"/>
    <w:rsid w:val="000629E5"/>
    <w:rsid w:val="00063A3E"/>
    <w:rsid w:val="00064EA5"/>
    <w:rsid w:val="00064FAE"/>
    <w:rsid w:val="0006642C"/>
    <w:rsid w:val="00066A4C"/>
    <w:rsid w:val="00070F3E"/>
    <w:rsid w:val="000717EB"/>
    <w:rsid w:val="000732A2"/>
    <w:rsid w:val="0007357B"/>
    <w:rsid w:val="0007478E"/>
    <w:rsid w:val="000808E2"/>
    <w:rsid w:val="00080C67"/>
    <w:rsid w:val="00080D5F"/>
    <w:rsid w:val="0008335E"/>
    <w:rsid w:val="000834FF"/>
    <w:rsid w:val="000928D7"/>
    <w:rsid w:val="00092977"/>
    <w:rsid w:val="000951CF"/>
    <w:rsid w:val="0009567A"/>
    <w:rsid w:val="000960CE"/>
    <w:rsid w:val="00096A03"/>
    <w:rsid w:val="00096FC0"/>
    <w:rsid w:val="000A02A7"/>
    <w:rsid w:val="000A03BB"/>
    <w:rsid w:val="000A179B"/>
    <w:rsid w:val="000A25AF"/>
    <w:rsid w:val="000A297D"/>
    <w:rsid w:val="000A53AD"/>
    <w:rsid w:val="000A60BF"/>
    <w:rsid w:val="000B01EF"/>
    <w:rsid w:val="000B0708"/>
    <w:rsid w:val="000B1CA9"/>
    <w:rsid w:val="000B26EF"/>
    <w:rsid w:val="000B2A5C"/>
    <w:rsid w:val="000B3372"/>
    <w:rsid w:val="000B3A32"/>
    <w:rsid w:val="000B3A61"/>
    <w:rsid w:val="000B3D79"/>
    <w:rsid w:val="000B58B7"/>
    <w:rsid w:val="000B6B5A"/>
    <w:rsid w:val="000B742A"/>
    <w:rsid w:val="000B76E2"/>
    <w:rsid w:val="000C1210"/>
    <w:rsid w:val="000C2067"/>
    <w:rsid w:val="000C20B7"/>
    <w:rsid w:val="000C303C"/>
    <w:rsid w:val="000C41CA"/>
    <w:rsid w:val="000C45EC"/>
    <w:rsid w:val="000C78E9"/>
    <w:rsid w:val="000C7A22"/>
    <w:rsid w:val="000D09A4"/>
    <w:rsid w:val="000D0BC4"/>
    <w:rsid w:val="000D118D"/>
    <w:rsid w:val="000D1B79"/>
    <w:rsid w:val="000D29D5"/>
    <w:rsid w:val="000D2A54"/>
    <w:rsid w:val="000D3697"/>
    <w:rsid w:val="000D38E4"/>
    <w:rsid w:val="000D3F75"/>
    <w:rsid w:val="000D7D9C"/>
    <w:rsid w:val="000E1011"/>
    <w:rsid w:val="000E13B5"/>
    <w:rsid w:val="000E194E"/>
    <w:rsid w:val="000E252D"/>
    <w:rsid w:val="000E2E88"/>
    <w:rsid w:val="000E30B0"/>
    <w:rsid w:val="000E3452"/>
    <w:rsid w:val="000E358B"/>
    <w:rsid w:val="000E49BE"/>
    <w:rsid w:val="000E5256"/>
    <w:rsid w:val="000E68DE"/>
    <w:rsid w:val="000E730B"/>
    <w:rsid w:val="000E7BAC"/>
    <w:rsid w:val="000E7C2D"/>
    <w:rsid w:val="000F33CB"/>
    <w:rsid w:val="000F39B2"/>
    <w:rsid w:val="000F4884"/>
    <w:rsid w:val="000F4B19"/>
    <w:rsid w:val="000F54DF"/>
    <w:rsid w:val="000F6A95"/>
    <w:rsid w:val="000F7D9B"/>
    <w:rsid w:val="000F7EF5"/>
    <w:rsid w:val="00100164"/>
    <w:rsid w:val="00101260"/>
    <w:rsid w:val="00101513"/>
    <w:rsid w:val="00101BBD"/>
    <w:rsid w:val="00102491"/>
    <w:rsid w:val="001047CC"/>
    <w:rsid w:val="001069DC"/>
    <w:rsid w:val="00106AFC"/>
    <w:rsid w:val="00107888"/>
    <w:rsid w:val="00107B9C"/>
    <w:rsid w:val="001102EF"/>
    <w:rsid w:val="00111024"/>
    <w:rsid w:val="00111BCC"/>
    <w:rsid w:val="00112254"/>
    <w:rsid w:val="001123F7"/>
    <w:rsid w:val="00112A65"/>
    <w:rsid w:val="00113168"/>
    <w:rsid w:val="00113934"/>
    <w:rsid w:val="001141DC"/>
    <w:rsid w:val="00114CD1"/>
    <w:rsid w:val="00115622"/>
    <w:rsid w:val="00116C45"/>
    <w:rsid w:val="00117949"/>
    <w:rsid w:val="001208E0"/>
    <w:rsid w:val="001220F0"/>
    <w:rsid w:val="00123EF1"/>
    <w:rsid w:val="001241BF"/>
    <w:rsid w:val="00125279"/>
    <w:rsid w:val="0012566A"/>
    <w:rsid w:val="00125F81"/>
    <w:rsid w:val="001265C7"/>
    <w:rsid w:val="00131E8E"/>
    <w:rsid w:val="00132464"/>
    <w:rsid w:val="00133691"/>
    <w:rsid w:val="00133694"/>
    <w:rsid w:val="00133C0C"/>
    <w:rsid w:val="00135051"/>
    <w:rsid w:val="00135255"/>
    <w:rsid w:val="001354EE"/>
    <w:rsid w:val="00135DFF"/>
    <w:rsid w:val="00136090"/>
    <w:rsid w:val="00136451"/>
    <w:rsid w:val="001366D3"/>
    <w:rsid w:val="00136DF0"/>
    <w:rsid w:val="00143463"/>
    <w:rsid w:val="0014469F"/>
    <w:rsid w:val="00144880"/>
    <w:rsid w:val="00145664"/>
    <w:rsid w:val="001459E4"/>
    <w:rsid w:val="00150A43"/>
    <w:rsid w:val="00151631"/>
    <w:rsid w:val="00151F29"/>
    <w:rsid w:val="001520E5"/>
    <w:rsid w:val="00152951"/>
    <w:rsid w:val="00153A98"/>
    <w:rsid w:val="00154A6F"/>
    <w:rsid w:val="00154B84"/>
    <w:rsid w:val="00156B22"/>
    <w:rsid w:val="0016005F"/>
    <w:rsid w:val="001601E0"/>
    <w:rsid w:val="00160872"/>
    <w:rsid w:val="0016140C"/>
    <w:rsid w:val="00161F3E"/>
    <w:rsid w:val="00162499"/>
    <w:rsid w:val="00163877"/>
    <w:rsid w:val="001645F9"/>
    <w:rsid w:val="001648F9"/>
    <w:rsid w:val="00164BC2"/>
    <w:rsid w:val="001650C3"/>
    <w:rsid w:val="00165852"/>
    <w:rsid w:val="0016616C"/>
    <w:rsid w:val="00167314"/>
    <w:rsid w:val="0016739C"/>
    <w:rsid w:val="0016785A"/>
    <w:rsid w:val="00167AE5"/>
    <w:rsid w:val="00167B3B"/>
    <w:rsid w:val="0017009E"/>
    <w:rsid w:val="00171A23"/>
    <w:rsid w:val="00171CAC"/>
    <w:rsid w:val="00172465"/>
    <w:rsid w:val="00172E28"/>
    <w:rsid w:val="00173826"/>
    <w:rsid w:val="00173B9D"/>
    <w:rsid w:val="0017420A"/>
    <w:rsid w:val="00176361"/>
    <w:rsid w:val="0017636A"/>
    <w:rsid w:val="00177789"/>
    <w:rsid w:val="001811A3"/>
    <w:rsid w:val="00183570"/>
    <w:rsid w:val="0018435A"/>
    <w:rsid w:val="00184377"/>
    <w:rsid w:val="001855BC"/>
    <w:rsid w:val="00185A63"/>
    <w:rsid w:val="00185EDE"/>
    <w:rsid w:val="001866F2"/>
    <w:rsid w:val="00191113"/>
    <w:rsid w:val="001935E3"/>
    <w:rsid w:val="00193CC9"/>
    <w:rsid w:val="00194432"/>
    <w:rsid w:val="0019686B"/>
    <w:rsid w:val="00196D7F"/>
    <w:rsid w:val="00196E80"/>
    <w:rsid w:val="001972EF"/>
    <w:rsid w:val="00197A65"/>
    <w:rsid w:val="001A0021"/>
    <w:rsid w:val="001A15AB"/>
    <w:rsid w:val="001A306A"/>
    <w:rsid w:val="001A3796"/>
    <w:rsid w:val="001A633A"/>
    <w:rsid w:val="001A6C40"/>
    <w:rsid w:val="001B05BB"/>
    <w:rsid w:val="001B0604"/>
    <w:rsid w:val="001B283D"/>
    <w:rsid w:val="001B28F1"/>
    <w:rsid w:val="001B2910"/>
    <w:rsid w:val="001B2A49"/>
    <w:rsid w:val="001B2EA0"/>
    <w:rsid w:val="001B3395"/>
    <w:rsid w:val="001B3417"/>
    <w:rsid w:val="001B3A12"/>
    <w:rsid w:val="001B3D7A"/>
    <w:rsid w:val="001B44C2"/>
    <w:rsid w:val="001B72AB"/>
    <w:rsid w:val="001C09CE"/>
    <w:rsid w:val="001C0BE0"/>
    <w:rsid w:val="001C0E2F"/>
    <w:rsid w:val="001C0FE4"/>
    <w:rsid w:val="001C1CF2"/>
    <w:rsid w:val="001C1D29"/>
    <w:rsid w:val="001C1E75"/>
    <w:rsid w:val="001C2E23"/>
    <w:rsid w:val="001C2EF1"/>
    <w:rsid w:val="001C35E6"/>
    <w:rsid w:val="001C3AB0"/>
    <w:rsid w:val="001C3C69"/>
    <w:rsid w:val="001C3D56"/>
    <w:rsid w:val="001C6107"/>
    <w:rsid w:val="001C68D2"/>
    <w:rsid w:val="001D0C95"/>
    <w:rsid w:val="001D13C2"/>
    <w:rsid w:val="001D1492"/>
    <w:rsid w:val="001D2E5B"/>
    <w:rsid w:val="001D3445"/>
    <w:rsid w:val="001D3709"/>
    <w:rsid w:val="001D5AAE"/>
    <w:rsid w:val="001D67B8"/>
    <w:rsid w:val="001D6AE6"/>
    <w:rsid w:val="001D7A25"/>
    <w:rsid w:val="001E07C0"/>
    <w:rsid w:val="001E2653"/>
    <w:rsid w:val="001E2C93"/>
    <w:rsid w:val="001E4A92"/>
    <w:rsid w:val="001E6C41"/>
    <w:rsid w:val="001F0BDC"/>
    <w:rsid w:val="001F1BD1"/>
    <w:rsid w:val="001F25BD"/>
    <w:rsid w:val="001F26C8"/>
    <w:rsid w:val="001F27A9"/>
    <w:rsid w:val="001F36CD"/>
    <w:rsid w:val="001F3BAC"/>
    <w:rsid w:val="001F408B"/>
    <w:rsid w:val="001F514B"/>
    <w:rsid w:val="001F5242"/>
    <w:rsid w:val="001F533B"/>
    <w:rsid w:val="001F5E7F"/>
    <w:rsid w:val="001F724F"/>
    <w:rsid w:val="00200310"/>
    <w:rsid w:val="0020197D"/>
    <w:rsid w:val="00202208"/>
    <w:rsid w:val="00206348"/>
    <w:rsid w:val="00207227"/>
    <w:rsid w:val="0021264E"/>
    <w:rsid w:val="002154EC"/>
    <w:rsid w:val="002202F6"/>
    <w:rsid w:val="00220751"/>
    <w:rsid w:val="00220BDD"/>
    <w:rsid w:val="00221492"/>
    <w:rsid w:val="00221B12"/>
    <w:rsid w:val="00223092"/>
    <w:rsid w:val="0022352E"/>
    <w:rsid w:val="00223B62"/>
    <w:rsid w:val="00224A4B"/>
    <w:rsid w:val="00225916"/>
    <w:rsid w:val="00225AFC"/>
    <w:rsid w:val="00227B29"/>
    <w:rsid w:val="00227FD9"/>
    <w:rsid w:val="002308CB"/>
    <w:rsid w:val="00231591"/>
    <w:rsid w:val="002315FA"/>
    <w:rsid w:val="0023416A"/>
    <w:rsid w:val="00234478"/>
    <w:rsid w:val="002344ED"/>
    <w:rsid w:val="00234696"/>
    <w:rsid w:val="00234F85"/>
    <w:rsid w:val="00236349"/>
    <w:rsid w:val="00236617"/>
    <w:rsid w:val="00236A1E"/>
    <w:rsid w:val="002373A8"/>
    <w:rsid w:val="00240C50"/>
    <w:rsid w:val="00241358"/>
    <w:rsid w:val="00241418"/>
    <w:rsid w:val="0024366C"/>
    <w:rsid w:val="00244DF8"/>
    <w:rsid w:val="00245F27"/>
    <w:rsid w:val="00246936"/>
    <w:rsid w:val="00247283"/>
    <w:rsid w:val="00250853"/>
    <w:rsid w:val="002509BE"/>
    <w:rsid w:val="00252731"/>
    <w:rsid w:val="0025391D"/>
    <w:rsid w:val="00254A33"/>
    <w:rsid w:val="00256619"/>
    <w:rsid w:val="00261252"/>
    <w:rsid w:val="00261D0C"/>
    <w:rsid w:val="00262307"/>
    <w:rsid w:val="0026320D"/>
    <w:rsid w:val="002641CA"/>
    <w:rsid w:val="0026473F"/>
    <w:rsid w:val="00264B99"/>
    <w:rsid w:val="002657D8"/>
    <w:rsid w:val="00265BD4"/>
    <w:rsid w:val="00272749"/>
    <w:rsid w:val="0027287B"/>
    <w:rsid w:val="002740D3"/>
    <w:rsid w:val="002764A1"/>
    <w:rsid w:val="00276893"/>
    <w:rsid w:val="00280991"/>
    <w:rsid w:val="00280D43"/>
    <w:rsid w:val="002837EC"/>
    <w:rsid w:val="00284465"/>
    <w:rsid w:val="0028474A"/>
    <w:rsid w:val="00284E5C"/>
    <w:rsid w:val="002871B2"/>
    <w:rsid w:val="0028737F"/>
    <w:rsid w:val="0029101B"/>
    <w:rsid w:val="002912E5"/>
    <w:rsid w:val="002934CA"/>
    <w:rsid w:val="0029367E"/>
    <w:rsid w:val="002944C9"/>
    <w:rsid w:val="00296697"/>
    <w:rsid w:val="002A28AB"/>
    <w:rsid w:val="002A3936"/>
    <w:rsid w:val="002A3AB7"/>
    <w:rsid w:val="002A45E7"/>
    <w:rsid w:val="002A4E05"/>
    <w:rsid w:val="002A5E46"/>
    <w:rsid w:val="002B0296"/>
    <w:rsid w:val="002B45F4"/>
    <w:rsid w:val="002B59ED"/>
    <w:rsid w:val="002B6261"/>
    <w:rsid w:val="002B71C8"/>
    <w:rsid w:val="002B73F6"/>
    <w:rsid w:val="002C2505"/>
    <w:rsid w:val="002C44E1"/>
    <w:rsid w:val="002C7D3A"/>
    <w:rsid w:val="002D1DC8"/>
    <w:rsid w:val="002D2717"/>
    <w:rsid w:val="002D3A1F"/>
    <w:rsid w:val="002D411F"/>
    <w:rsid w:val="002D4541"/>
    <w:rsid w:val="002D4A7D"/>
    <w:rsid w:val="002D528F"/>
    <w:rsid w:val="002D53CA"/>
    <w:rsid w:val="002D6522"/>
    <w:rsid w:val="002E12BB"/>
    <w:rsid w:val="002E21C9"/>
    <w:rsid w:val="002E2228"/>
    <w:rsid w:val="002F1091"/>
    <w:rsid w:val="002F1C06"/>
    <w:rsid w:val="002F33F6"/>
    <w:rsid w:val="002F5822"/>
    <w:rsid w:val="002F692B"/>
    <w:rsid w:val="0030108E"/>
    <w:rsid w:val="0030120B"/>
    <w:rsid w:val="00301F75"/>
    <w:rsid w:val="00304CAF"/>
    <w:rsid w:val="00305309"/>
    <w:rsid w:val="003058BE"/>
    <w:rsid w:val="00305D4E"/>
    <w:rsid w:val="003069CF"/>
    <w:rsid w:val="00306D9A"/>
    <w:rsid w:val="00307A5F"/>
    <w:rsid w:val="00307A6D"/>
    <w:rsid w:val="00310DA7"/>
    <w:rsid w:val="00312DCA"/>
    <w:rsid w:val="0031312A"/>
    <w:rsid w:val="0031364E"/>
    <w:rsid w:val="003140D9"/>
    <w:rsid w:val="00315C86"/>
    <w:rsid w:val="00316585"/>
    <w:rsid w:val="00316BCC"/>
    <w:rsid w:val="0031776B"/>
    <w:rsid w:val="0032027D"/>
    <w:rsid w:val="0032254C"/>
    <w:rsid w:val="003232EE"/>
    <w:rsid w:val="003237C3"/>
    <w:rsid w:val="00324A56"/>
    <w:rsid w:val="0032651C"/>
    <w:rsid w:val="00326BE9"/>
    <w:rsid w:val="00327EA6"/>
    <w:rsid w:val="00330958"/>
    <w:rsid w:val="00331A33"/>
    <w:rsid w:val="00332060"/>
    <w:rsid w:val="0033278F"/>
    <w:rsid w:val="003331E4"/>
    <w:rsid w:val="003331FA"/>
    <w:rsid w:val="00333A91"/>
    <w:rsid w:val="003348A3"/>
    <w:rsid w:val="00336CB0"/>
    <w:rsid w:val="00337A65"/>
    <w:rsid w:val="003410E8"/>
    <w:rsid w:val="00342828"/>
    <w:rsid w:val="00342D9F"/>
    <w:rsid w:val="00342F20"/>
    <w:rsid w:val="00345023"/>
    <w:rsid w:val="0034540D"/>
    <w:rsid w:val="00347304"/>
    <w:rsid w:val="003474BF"/>
    <w:rsid w:val="00347648"/>
    <w:rsid w:val="0034786A"/>
    <w:rsid w:val="0035161E"/>
    <w:rsid w:val="00351CF5"/>
    <w:rsid w:val="003536FE"/>
    <w:rsid w:val="003538BE"/>
    <w:rsid w:val="00353C84"/>
    <w:rsid w:val="0035524D"/>
    <w:rsid w:val="00356C04"/>
    <w:rsid w:val="00360FAD"/>
    <w:rsid w:val="003611C1"/>
    <w:rsid w:val="00361956"/>
    <w:rsid w:val="00361C26"/>
    <w:rsid w:val="00361E00"/>
    <w:rsid w:val="00363E89"/>
    <w:rsid w:val="00364235"/>
    <w:rsid w:val="00365427"/>
    <w:rsid w:val="003664C8"/>
    <w:rsid w:val="00366615"/>
    <w:rsid w:val="00367CA1"/>
    <w:rsid w:val="0037013E"/>
    <w:rsid w:val="003714E0"/>
    <w:rsid w:val="0037271B"/>
    <w:rsid w:val="00372907"/>
    <w:rsid w:val="0037458F"/>
    <w:rsid w:val="0037533E"/>
    <w:rsid w:val="00375D3E"/>
    <w:rsid w:val="0037616E"/>
    <w:rsid w:val="00376540"/>
    <w:rsid w:val="00377008"/>
    <w:rsid w:val="0038088D"/>
    <w:rsid w:val="00380B15"/>
    <w:rsid w:val="00381196"/>
    <w:rsid w:val="00381402"/>
    <w:rsid w:val="00381544"/>
    <w:rsid w:val="003827E9"/>
    <w:rsid w:val="00383044"/>
    <w:rsid w:val="003848F5"/>
    <w:rsid w:val="003851F4"/>
    <w:rsid w:val="00385D4B"/>
    <w:rsid w:val="0038668E"/>
    <w:rsid w:val="00387B83"/>
    <w:rsid w:val="00391BCE"/>
    <w:rsid w:val="00391D18"/>
    <w:rsid w:val="003924FA"/>
    <w:rsid w:val="00392526"/>
    <w:rsid w:val="00393463"/>
    <w:rsid w:val="00393B30"/>
    <w:rsid w:val="003945B4"/>
    <w:rsid w:val="00395749"/>
    <w:rsid w:val="00395AA5"/>
    <w:rsid w:val="00395C0E"/>
    <w:rsid w:val="003968BF"/>
    <w:rsid w:val="00397BFF"/>
    <w:rsid w:val="003A00A5"/>
    <w:rsid w:val="003A02C4"/>
    <w:rsid w:val="003A0C5A"/>
    <w:rsid w:val="003A0CF8"/>
    <w:rsid w:val="003A1F92"/>
    <w:rsid w:val="003A2ED0"/>
    <w:rsid w:val="003A437D"/>
    <w:rsid w:val="003A44E7"/>
    <w:rsid w:val="003A4B5C"/>
    <w:rsid w:val="003A5E57"/>
    <w:rsid w:val="003A6B56"/>
    <w:rsid w:val="003A750C"/>
    <w:rsid w:val="003B0986"/>
    <w:rsid w:val="003B1705"/>
    <w:rsid w:val="003B1A6B"/>
    <w:rsid w:val="003B1DEE"/>
    <w:rsid w:val="003B252A"/>
    <w:rsid w:val="003B3613"/>
    <w:rsid w:val="003B6AD0"/>
    <w:rsid w:val="003B6F21"/>
    <w:rsid w:val="003C1860"/>
    <w:rsid w:val="003C20B5"/>
    <w:rsid w:val="003C21EF"/>
    <w:rsid w:val="003C34C6"/>
    <w:rsid w:val="003C3637"/>
    <w:rsid w:val="003C425F"/>
    <w:rsid w:val="003C48A2"/>
    <w:rsid w:val="003C4917"/>
    <w:rsid w:val="003C5796"/>
    <w:rsid w:val="003C5AC4"/>
    <w:rsid w:val="003C6480"/>
    <w:rsid w:val="003C75D3"/>
    <w:rsid w:val="003D0F0B"/>
    <w:rsid w:val="003D10F4"/>
    <w:rsid w:val="003D21C2"/>
    <w:rsid w:val="003D3BBA"/>
    <w:rsid w:val="003D4206"/>
    <w:rsid w:val="003D609A"/>
    <w:rsid w:val="003D67BE"/>
    <w:rsid w:val="003E4C18"/>
    <w:rsid w:val="003E7CD0"/>
    <w:rsid w:val="003E7E8A"/>
    <w:rsid w:val="003F08F9"/>
    <w:rsid w:val="003F2FD2"/>
    <w:rsid w:val="003F312D"/>
    <w:rsid w:val="003F3E20"/>
    <w:rsid w:val="003F401C"/>
    <w:rsid w:val="003F419D"/>
    <w:rsid w:val="003F661E"/>
    <w:rsid w:val="003F664A"/>
    <w:rsid w:val="003F781F"/>
    <w:rsid w:val="003F7EC8"/>
    <w:rsid w:val="00400EB4"/>
    <w:rsid w:val="00400F85"/>
    <w:rsid w:val="00402FE1"/>
    <w:rsid w:val="00403312"/>
    <w:rsid w:val="00403B24"/>
    <w:rsid w:val="00404FBD"/>
    <w:rsid w:val="00407EF8"/>
    <w:rsid w:val="004105A7"/>
    <w:rsid w:val="0041163E"/>
    <w:rsid w:val="00411A5C"/>
    <w:rsid w:val="004128A2"/>
    <w:rsid w:val="00413EA1"/>
    <w:rsid w:val="004140F7"/>
    <w:rsid w:val="00414696"/>
    <w:rsid w:val="00416EA0"/>
    <w:rsid w:val="004213CE"/>
    <w:rsid w:val="00421D66"/>
    <w:rsid w:val="004224BC"/>
    <w:rsid w:val="0042415B"/>
    <w:rsid w:val="004247A3"/>
    <w:rsid w:val="00424F3D"/>
    <w:rsid w:val="004254A5"/>
    <w:rsid w:val="00425AAB"/>
    <w:rsid w:val="004261CE"/>
    <w:rsid w:val="00426C60"/>
    <w:rsid w:val="00431E8D"/>
    <w:rsid w:val="0043404D"/>
    <w:rsid w:val="00436969"/>
    <w:rsid w:val="00437791"/>
    <w:rsid w:val="00437DFF"/>
    <w:rsid w:val="00441ADF"/>
    <w:rsid w:val="00442FEB"/>
    <w:rsid w:val="00443F45"/>
    <w:rsid w:val="00445E98"/>
    <w:rsid w:val="00446B0C"/>
    <w:rsid w:val="00446E66"/>
    <w:rsid w:val="00446F65"/>
    <w:rsid w:val="00450794"/>
    <w:rsid w:val="00451BE0"/>
    <w:rsid w:val="00451DED"/>
    <w:rsid w:val="00454F97"/>
    <w:rsid w:val="0045797B"/>
    <w:rsid w:val="004602FF"/>
    <w:rsid w:val="00463981"/>
    <w:rsid w:val="0046439C"/>
    <w:rsid w:val="00465DE5"/>
    <w:rsid w:val="004664A8"/>
    <w:rsid w:val="00467E5E"/>
    <w:rsid w:val="00470A69"/>
    <w:rsid w:val="004715EA"/>
    <w:rsid w:val="0047298D"/>
    <w:rsid w:val="0047422B"/>
    <w:rsid w:val="00474E7A"/>
    <w:rsid w:val="004807C9"/>
    <w:rsid w:val="00480A15"/>
    <w:rsid w:val="00481955"/>
    <w:rsid w:val="00481A13"/>
    <w:rsid w:val="00482D2F"/>
    <w:rsid w:val="0048573F"/>
    <w:rsid w:val="00486CF3"/>
    <w:rsid w:val="00486DC2"/>
    <w:rsid w:val="0048706D"/>
    <w:rsid w:val="00487C69"/>
    <w:rsid w:val="00490817"/>
    <w:rsid w:val="00492115"/>
    <w:rsid w:val="0049383D"/>
    <w:rsid w:val="00493F96"/>
    <w:rsid w:val="00494BF0"/>
    <w:rsid w:val="00495FF3"/>
    <w:rsid w:val="00496778"/>
    <w:rsid w:val="004976D2"/>
    <w:rsid w:val="004A1CA5"/>
    <w:rsid w:val="004A26B2"/>
    <w:rsid w:val="004A3676"/>
    <w:rsid w:val="004A3986"/>
    <w:rsid w:val="004A3BA0"/>
    <w:rsid w:val="004A6C55"/>
    <w:rsid w:val="004A75EC"/>
    <w:rsid w:val="004B08E0"/>
    <w:rsid w:val="004B0DDA"/>
    <w:rsid w:val="004B12C5"/>
    <w:rsid w:val="004B1369"/>
    <w:rsid w:val="004B29C9"/>
    <w:rsid w:val="004B29CD"/>
    <w:rsid w:val="004B2D31"/>
    <w:rsid w:val="004B4301"/>
    <w:rsid w:val="004B4B89"/>
    <w:rsid w:val="004B5829"/>
    <w:rsid w:val="004C01D4"/>
    <w:rsid w:val="004C1A48"/>
    <w:rsid w:val="004C2893"/>
    <w:rsid w:val="004C37EF"/>
    <w:rsid w:val="004C3EF9"/>
    <w:rsid w:val="004C44CB"/>
    <w:rsid w:val="004C4BEA"/>
    <w:rsid w:val="004C6F82"/>
    <w:rsid w:val="004D08CA"/>
    <w:rsid w:val="004D0971"/>
    <w:rsid w:val="004D3806"/>
    <w:rsid w:val="004D3CEB"/>
    <w:rsid w:val="004D54DF"/>
    <w:rsid w:val="004D58B4"/>
    <w:rsid w:val="004D6AA3"/>
    <w:rsid w:val="004D728D"/>
    <w:rsid w:val="004D77D5"/>
    <w:rsid w:val="004D7B0B"/>
    <w:rsid w:val="004D7BF8"/>
    <w:rsid w:val="004D7D19"/>
    <w:rsid w:val="004E158A"/>
    <w:rsid w:val="004E1B93"/>
    <w:rsid w:val="004E21DC"/>
    <w:rsid w:val="004E3EE0"/>
    <w:rsid w:val="004E49D7"/>
    <w:rsid w:val="004E56CB"/>
    <w:rsid w:val="004E5EC3"/>
    <w:rsid w:val="004E68EB"/>
    <w:rsid w:val="004F15A9"/>
    <w:rsid w:val="004F4182"/>
    <w:rsid w:val="004F43EB"/>
    <w:rsid w:val="004F652D"/>
    <w:rsid w:val="004F657F"/>
    <w:rsid w:val="004F682A"/>
    <w:rsid w:val="004F6EA5"/>
    <w:rsid w:val="004F712A"/>
    <w:rsid w:val="004F75CA"/>
    <w:rsid w:val="005001FC"/>
    <w:rsid w:val="00501455"/>
    <w:rsid w:val="00501A2E"/>
    <w:rsid w:val="00502C68"/>
    <w:rsid w:val="005037C7"/>
    <w:rsid w:val="00503A68"/>
    <w:rsid w:val="00503C48"/>
    <w:rsid w:val="0050578C"/>
    <w:rsid w:val="00506BB8"/>
    <w:rsid w:val="00507E55"/>
    <w:rsid w:val="00512BA9"/>
    <w:rsid w:val="005133E7"/>
    <w:rsid w:val="00513777"/>
    <w:rsid w:val="00514640"/>
    <w:rsid w:val="00514A4A"/>
    <w:rsid w:val="0051541B"/>
    <w:rsid w:val="00515870"/>
    <w:rsid w:val="0051602A"/>
    <w:rsid w:val="005164EA"/>
    <w:rsid w:val="00516889"/>
    <w:rsid w:val="00517179"/>
    <w:rsid w:val="005176D0"/>
    <w:rsid w:val="005209FF"/>
    <w:rsid w:val="00520ABD"/>
    <w:rsid w:val="00521167"/>
    <w:rsid w:val="005217F0"/>
    <w:rsid w:val="005220A6"/>
    <w:rsid w:val="005250AF"/>
    <w:rsid w:val="005254B9"/>
    <w:rsid w:val="005258C1"/>
    <w:rsid w:val="00525E35"/>
    <w:rsid w:val="00525FB7"/>
    <w:rsid w:val="00526D92"/>
    <w:rsid w:val="00527E95"/>
    <w:rsid w:val="00530EAC"/>
    <w:rsid w:val="005316A6"/>
    <w:rsid w:val="0053308B"/>
    <w:rsid w:val="00533723"/>
    <w:rsid w:val="005350FB"/>
    <w:rsid w:val="00536DE9"/>
    <w:rsid w:val="0053725B"/>
    <w:rsid w:val="00537B14"/>
    <w:rsid w:val="00540336"/>
    <w:rsid w:val="0054360C"/>
    <w:rsid w:val="00544276"/>
    <w:rsid w:val="00547E93"/>
    <w:rsid w:val="005503EF"/>
    <w:rsid w:val="00550816"/>
    <w:rsid w:val="00550980"/>
    <w:rsid w:val="005536DD"/>
    <w:rsid w:val="00553ED5"/>
    <w:rsid w:val="00557243"/>
    <w:rsid w:val="0055796A"/>
    <w:rsid w:val="00561040"/>
    <w:rsid w:val="0056142D"/>
    <w:rsid w:val="00561BA4"/>
    <w:rsid w:val="00561D09"/>
    <w:rsid w:val="00563F7D"/>
    <w:rsid w:val="00564EFD"/>
    <w:rsid w:val="00566081"/>
    <w:rsid w:val="005661C8"/>
    <w:rsid w:val="005677B7"/>
    <w:rsid w:val="005704AF"/>
    <w:rsid w:val="00571A68"/>
    <w:rsid w:val="0057214B"/>
    <w:rsid w:val="0057255A"/>
    <w:rsid w:val="00573381"/>
    <w:rsid w:val="005735F9"/>
    <w:rsid w:val="00574382"/>
    <w:rsid w:val="00575E5A"/>
    <w:rsid w:val="00577AB3"/>
    <w:rsid w:val="00580653"/>
    <w:rsid w:val="00580C90"/>
    <w:rsid w:val="00580ED2"/>
    <w:rsid w:val="005814C0"/>
    <w:rsid w:val="0058186E"/>
    <w:rsid w:val="005819EE"/>
    <w:rsid w:val="00584C42"/>
    <w:rsid w:val="005907F8"/>
    <w:rsid w:val="00590E03"/>
    <w:rsid w:val="00591C2B"/>
    <w:rsid w:val="00591E40"/>
    <w:rsid w:val="005923DD"/>
    <w:rsid w:val="00592D79"/>
    <w:rsid w:val="005938B8"/>
    <w:rsid w:val="005944D7"/>
    <w:rsid w:val="00596667"/>
    <w:rsid w:val="0059770D"/>
    <w:rsid w:val="00597F8B"/>
    <w:rsid w:val="005A07E4"/>
    <w:rsid w:val="005A11CC"/>
    <w:rsid w:val="005A14DC"/>
    <w:rsid w:val="005A1E04"/>
    <w:rsid w:val="005A4152"/>
    <w:rsid w:val="005A4B55"/>
    <w:rsid w:val="005A56B9"/>
    <w:rsid w:val="005A5D56"/>
    <w:rsid w:val="005A6C52"/>
    <w:rsid w:val="005A7396"/>
    <w:rsid w:val="005A7C08"/>
    <w:rsid w:val="005A7D8F"/>
    <w:rsid w:val="005B2F8E"/>
    <w:rsid w:val="005B308F"/>
    <w:rsid w:val="005B3FE4"/>
    <w:rsid w:val="005B573B"/>
    <w:rsid w:val="005B5E79"/>
    <w:rsid w:val="005B67EF"/>
    <w:rsid w:val="005B6C23"/>
    <w:rsid w:val="005C12D6"/>
    <w:rsid w:val="005C33B2"/>
    <w:rsid w:val="005C4154"/>
    <w:rsid w:val="005C5EDF"/>
    <w:rsid w:val="005C6C3B"/>
    <w:rsid w:val="005D04F8"/>
    <w:rsid w:val="005D094D"/>
    <w:rsid w:val="005D146D"/>
    <w:rsid w:val="005D2611"/>
    <w:rsid w:val="005D266C"/>
    <w:rsid w:val="005D2A61"/>
    <w:rsid w:val="005D45F6"/>
    <w:rsid w:val="005D4E1F"/>
    <w:rsid w:val="005D7729"/>
    <w:rsid w:val="005D7877"/>
    <w:rsid w:val="005E1496"/>
    <w:rsid w:val="005E1D93"/>
    <w:rsid w:val="005E2FD4"/>
    <w:rsid w:val="005E30DB"/>
    <w:rsid w:val="005E34A6"/>
    <w:rsid w:val="005E4825"/>
    <w:rsid w:val="005E484B"/>
    <w:rsid w:val="005E48D0"/>
    <w:rsid w:val="005E4F2E"/>
    <w:rsid w:val="005E673A"/>
    <w:rsid w:val="005F0677"/>
    <w:rsid w:val="005F2705"/>
    <w:rsid w:val="005F399D"/>
    <w:rsid w:val="005F410C"/>
    <w:rsid w:val="005F747C"/>
    <w:rsid w:val="006002E1"/>
    <w:rsid w:val="006012D9"/>
    <w:rsid w:val="00602DE1"/>
    <w:rsid w:val="00604295"/>
    <w:rsid w:val="0060449C"/>
    <w:rsid w:val="006049B4"/>
    <w:rsid w:val="0060556D"/>
    <w:rsid w:val="00605B6B"/>
    <w:rsid w:val="00607027"/>
    <w:rsid w:val="00607F48"/>
    <w:rsid w:val="00610261"/>
    <w:rsid w:val="00611697"/>
    <w:rsid w:val="00612314"/>
    <w:rsid w:val="006147C1"/>
    <w:rsid w:val="006148FA"/>
    <w:rsid w:val="006171DB"/>
    <w:rsid w:val="00620938"/>
    <w:rsid w:val="006212A7"/>
    <w:rsid w:val="0062174D"/>
    <w:rsid w:val="006223AB"/>
    <w:rsid w:val="0062455B"/>
    <w:rsid w:val="006248D1"/>
    <w:rsid w:val="00626FA2"/>
    <w:rsid w:val="0063054B"/>
    <w:rsid w:val="00631A93"/>
    <w:rsid w:val="006320D6"/>
    <w:rsid w:val="00633DAD"/>
    <w:rsid w:val="0063445F"/>
    <w:rsid w:val="00637393"/>
    <w:rsid w:val="006413B4"/>
    <w:rsid w:val="00641FF7"/>
    <w:rsid w:val="00643065"/>
    <w:rsid w:val="006439B0"/>
    <w:rsid w:val="006450E9"/>
    <w:rsid w:val="00647276"/>
    <w:rsid w:val="00647A39"/>
    <w:rsid w:val="00650BCB"/>
    <w:rsid w:val="00650D21"/>
    <w:rsid w:val="00651CA8"/>
    <w:rsid w:val="00652D06"/>
    <w:rsid w:val="00654305"/>
    <w:rsid w:val="006572FE"/>
    <w:rsid w:val="006576C4"/>
    <w:rsid w:val="006600D4"/>
    <w:rsid w:val="00662205"/>
    <w:rsid w:val="00663E0A"/>
    <w:rsid w:val="0066407A"/>
    <w:rsid w:val="006645C8"/>
    <w:rsid w:val="00665581"/>
    <w:rsid w:val="006676F0"/>
    <w:rsid w:val="0066776B"/>
    <w:rsid w:val="006721B7"/>
    <w:rsid w:val="00672A13"/>
    <w:rsid w:val="00673C6A"/>
    <w:rsid w:val="006754FE"/>
    <w:rsid w:val="00675C68"/>
    <w:rsid w:val="0067697E"/>
    <w:rsid w:val="00676B02"/>
    <w:rsid w:val="0068186E"/>
    <w:rsid w:val="0068190D"/>
    <w:rsid w:val="006823BA"/>
    <w:rsid w:val="00682A39"/>
    <w:rsid w:val="00682A78"/>
    <w:rsid w:val="00682F8F"/>
    <w:rsid w:val="00683B68"/>
    <w:rsid w:val="00683FCA"/>
    <w:rsid w:val="0068456B"/>
    <w:rsid w:val="00685C02"/>
    <w:rsid w:val="00687E03"/>
    <w:rsid w:val="006900C1"/>
    <w:rsid w:val="0069072A"/>
    <w:rsid w:val="00691BA3"/>
    <w:rsid w:val="00692354"/>
    <w:rsid w:val="00693723"/>
    <w:rsid w:val="00693835"/>
    <w:rsid w:val="00693E7E"/>
    <w:rsid w:val="00694740"/>
    <w:rsid w:val="00694B79"/>
    <w:rsid w:val="00695E75"/>
    <w:rsid w:val="006961D5"/>
    <w:rsid w:val="0069667C"/>
    <w:rsid w:val="00696C77"/>
    <w:rsid w:val="00696E85"/>
    <w:rsid w:val="0069739C"/>
    <w:rsid w:val="0069789C"/>
    <w:rsid w:val="00697E71"/>
    <w:rsid w:val="006A386C"/>
    <w:rsid w:val="006A4A31"/>
    <w:rsid w:val="006A5384"/>
    <w:rsid w:val="006A6357"/>
    <w:rsid w:val="006A7EFE"/>
    <w:rsid w:val="006B05FB"/>
    <w:rsid w:val="006B069A"/>
    <w:rsid w:val="006B0B3E"/>
    <w:rsid w:val="006B6BED"/>
    <w:rsid w:val="006B6F7A"/>
    <w:rsid w:val="006B78E1"/>
    <w:rsid w:val="006C322B"/>
    <w:rsid w:val="006C5746"/>
    <w:rsid w:val="006C7A40"/>
    <w:rsid w:val="006D01E7"/>
    <w:rsid w:val="006D0A3E"/>
    <w:rsid w:val="006D2C32"/>
    <w:rsid w:val="006D3786"/>
    <w:rsid w:val="006D4064"/>
    <w:rsid w:val="006D4D04"/>
    <w:rsid w:val="006D4E2D"/>
    <w:rsid w:val="006D5840"/>
    <w:rsid w:val="006D62B1"/>
    <w:rsid w:val="006D75B6"/>
    <w:rsid w:val="006E10A1"/>
    <w:rsid w:val="006E1D7F"/>
    <w:rsid w:val="006E42CE"/>
    <w:rsid w:val="006E50FD"/>
    <w:rsid w:val="006E79F4"/>
    <w:rsid w:val="006F0156"/>
    <w:rsid w:val="006F0934"/>
    <w:rsid w:val="006F1CA7"/>
    <w:rsid w:val="006F2CBC"/>
    <w:rsid w:val="006F3305"/>
    <w:rsid w:val="006F6108"/>
    <w:rsid w:val="006F6D59"/>
    <w:rsid w:val="006F7CDD"/>
    <w:rsid w:val="006F7FE4"/>
    <w:rsid w:val="00700A9B"/>
    <w:rsid w:val="00700C5C"/>
    <w:rsid w:val="00700F06"/>
    <w:rsid w:val="007022B2"/>
    <w:rsid w:val="007030F5"/>
    <w:rsid w:val="007037D6"/>
    <w:rsid w:val="00704D1D"/>
    <w:rsid w:val="00704EAB"/>
    <w:rsid w:val="00705662"/>
    <w:rsid w:val="00706CA3"/>
    <w:rsid w:val="00707991"/>
    <w:rsid w:val="00707E2F"/>
    <w:rsid w:val="007102F5"/>
    <w:rsid w:val="0071136E"/>
    <w:rsid w:val="00711B88"/>
    <w:rsid w:val="00713BA9"/>
    <w:rsid w:val="00716CEC"/>
    <w:rsid w:val="00717E84"/>
    <w:rsid w:val="00720271"/>
    <w:rsid w:val="007208C0"/>
    <w:rsid w:val="00720AA1"/>
    <w:rsid w:val="00720FFC"/>
    <w:rsid w:val="00721369"/>
    <w:rsid w:val="00721AD8"/>
    <w:rsid w:val="00723A1B"/>
    <w:rsid w:val="007246C6"/>
    <w:rsid w:val="00724D6B"/>
    <w:rsid w:val="00725045"/>
    <w:rsid w:val="00726A22"/>
    <w:rsid w:val="00726C42"/>
    <w:rsid w:val="00726EC9"/>
    <w:rsid w:val="00726F52"/>
    <w:rsid w:val="00727977"/>
    <w:rsid w:val="0073282C"/>
    <w:rsid w:val="00732941"/>
    <w:rsid w:val="00733CEE"/>
    <w:rsid w:val="007342FA"/>
    <w:rsid w:val="00734556"/>
    <w:rsid w:val="007346BB"/>
    <w:rsid w:val="00734D21"/>
    <w:rsid w:val="00737321"/>
    <w:rsid w:val="00741360"/>
    <w:rsid w:val="007416B2"/>
    <w:rsid w:val="00742DCE"/>
    <w:rsid w:val="00742FC4"/>
    <w:rsid w:val="00743ADD"/>
    <w:rsid w:val="00744048"/>
    <w:rsid w:val="00744AC0"/>
    <w:rsid w:val="00744BFD"/>
    <w:rsid w:val="0074669C"/>
    <w:rsid w:val="00747373"/>
    <w:rsid w:val="00750F69"/>
    <w:rsid w:val="007517AD"/>
    <w:rsid w:val="00751CA2"/>
    <w:rsid w:val="00753C1B"/>
    <w:rsid w:val="007547A2"/>
    <w:rsid w:val="00754938"/>
    <w:rsid w:val="00754B15"/>
    <w:rsid w:val="0076187B"/>
    <w:rsid w:val="0076266E"/>
    <w:rsid w:val="00764737"/>
    <w:rsid w:val="007653D4"/>
    <w:rsid w:val="00766A78"/>
    <w:rsid w:val="00766C9F"/>
    <w:rsid w:val="00767B1D"/>
    <w:rsid w:val="00767B99"/>
    <w:rsid w:val="00772178"/>
    <w:rsid w:val="00774EF0"/>
    <w:rsid w:val="00777ADB"/>
    <w:rsid w:val="007830BD"/>
    <w:rsid w:val="00783234"/>
    <w:rsid w:val="0078360E"/>
    <w:rsid w:val="00784A68"/>
    <w:rsid w:val="0078768A"/>
    <w:rsid w:val="007876C7"/>
    <w:rsid w:val="00787A89"/>
    <w:rsid w:val="00787FB2"/>
    <w:rsid w:val="00790AB0"/>
    <w:rsid w:val="00790BFB"/>
    <w:rsid w:val="007924AC"/>
    <w:rsid w:val="00794ADF"/>
    <w:rsid w:val="00795733"/>
    <w:rsid w:val="00795FA5"/>
    <w:rsid w:val="007969F1"/>
    <w:rsid w:val="007A064E"/>
    <w:rsid w:val="007A1025"/>
    <w:rsid w:val="007A1495"/>
    <w:rsid w:val="007A1C90"/>
    <w:rsid w:val="007A2BD1"/>
    <w:rsid w:val="007A3D47"/>
    <w:rsid w:val="007A432F"/>
    <w:rsid w:val="007A5AA0"/>
    <w:rsid w:val="007A6BA1"/>
    <w:rsid w:val="007B03F1"/>
    <w:rsid w:val="007B3EA3"/>
    <w:rsid w:val="007B58E7"/>
    <w:rsid w:val="007C003B"/>
    <w:rsid w:val="007C531A"/>
    <w:rsid w:val="007C6CEE"/>
    <w:rsid w:val="007C7483"/>
    <w:rsid w:val="007D0822"/>
    <w:rsid w:val="007D0ED6"/>
    <w:rsid w:val="007D18D0"/>
    <w:rsid w:val="007D1DF2"/>
    <w:rsid w:val="007D2620"/>
    <w:rsid w:val="007D2938"/>
    <w:rsid w:val="007D349E"/>
    <w:rsid w:val="007D3E87"/>
    <w:rsid w:val="007D5986"/>
    <w:rsid w:val="007D7496"/>
    <w:rsid w:val="007E0109"/>
    <w:rsid w:val="007E01AF"/>
    <w:rsid w:val="007E38EC"/>
    <w:rsid w:val="007E5F73"/>
    <w:rsid w:val="007E6298"/>
    <w:rsid w:val="007E7293"/>
    <w:rsid w:val="007E73AE"/>
    <w:rsid w:val="007F06B3"/>
    <w:rsid w:val="007F1DD9"/>
    <w:rsid w:val="007F1E45"/>
    <w:rsid w:val="007F2FED"/>
    <w:rsid w:val="007F4CAC"/>
    <w:rsid w:val="007F5C5A"/>
    <w:rsid w:val="007F5D48"/>
    <w:rsid w:val="007F61A4"/>
    <w:rsid w:val="007F6465"/>
    <w:rsid w:val="00800070"/>
    <w:rsid w:val="00801BA9"/>
    <w:rsid w:val="00803DBB"/>
    <w:rsid w:val="00803E74"/>
    <w:rsid w:val="0080519A"/>
    <w:rsid w:val="00806342"/>
    <w:rsid w:val="008076CA"/>
    <w:rsid w:val="00807C2A"/>
    <w:rsid w:val="00807DFD"/>
    <w:rsid w:val="00810169"/>
    <w:rsid w:val="008105F4"/>
    <w:rsid w:val="0081088B"/>
    <w:rsid w:val="00813107"/>
    <w:rsid w:val="008152F6"/>
    <w:rsid w:val="00815B66"/>
    <w:rsid w:val="00817340"/>
    <w:rsid w:val="00817E24"/>
    <w:rsid w:val="00821DE7"/>
    <w:rsid w:val="00823318"/>
    <w:rsid w:val="00823D16"/>
    <w:rsid w:val="008244A7"/>
    <w:rsid w:val="0082533F"/>
    <w:rsid w:val="00825BB7"/>
    <w:rsid w:val="008268B7"/>
    <w:rsid w:val="00826BCB"/>
    <w:rsid w:val="00827727"/>
    <w:rsid w:val="00830DF2"/>
    <w:rsid w:val="0083279F"/>
    <w:rsid w:val="0083437F"/>
    <w:rsid w:val="008345F6"/>
    <w:rsid w:val="00841092"/>
    <w:rsid w:val="00842BCA"/>
    <w:rsid w:val="00843C3A"/>
    <w:rsid w:val="00846686"/>
    <w:rsid w:val="00846AFB"/>
    <w:rsid w:val="008473C6"/>
    <w:rsid w:val="00847926"/>
    <w:rsid w:val="00850B28"/>
    <w:rsid w:val="0085141D"/>
    <w:rsid w:val="0085186F"/>
    <w:rsid w:val="00852703"/>
    <w:rsid w:val="00852A86"/>
    <w:rsid w:val="00855742"/>
    <w:rsid w:val="008557E2"/>
    <w:rsid w:val="00857DEB"/>
    <w:rsid w:val="00857F29"/>
    <w:rsid w:val="00860818"/>
    <w:rsid w:val="00861D20"/>
    <w:rsid w:val="00862152"/>
    <w:rsid w:val="008628DB"/>
    <w:rsid w:val="008631E7"/>
    <w:rsid w:val="00865455"/>
    <w:rsid w:val="008654CF"/>
    <w:rsid w:val="0086625B"/>
    <w:rsid w:val="00866891"/>
    <w:rsid w:val="008669A9"/>
    <w:rsid w:val="00870E62"/>
    <w:rsid w:val="0087103D"/>
    <w:rsid w:val="00871A05"/>
    <w:rsid w:val="00872D4A"/>
    <w:rsid w:val="0087307C"/>
    <w:rsid w:val="00875B8D"/>
    <w:rsid w:val="008761B0"/>
    <w:rsid w:val="00876D61"/>
    <w:rsid w:val="008806F4"/>
    <w:rsid w:val="008832AC"/>
    <w:rsid w:val="0088342B"/>
    <w:rsid w:val="00883F59"/>
    <w:rsid w:val="008846C8"/>
    <w:rsid w:val="00884B42"/>
    <w:rsid w:val="00885BA8"/>
    <w:rsid w:val="0088698B"/>
    <w:rsid w:val="00891189"/>
    <w:rsid w:val="0089180C"/>
    <w:rsid w:val="00892674"/>
    <w:rsid w:val="00892830"/>
    <w:rsid w:val="00892E10"/>
    <w:rsid w:val="008942B6"/>
    <w:rsid w:val="00894B7F"/>
    <w:rsid w:val="00896397"/>
    <w:rsid w:val="0089682C"/>
    <w:rsid w:val="00896B8A"/>
    <w:rsid w:val="008A060B"/>
    <w:rsid w:val="008A2C81"/>
    <w:rsid w:val="008A3081"/>
    <w:rsid w:val="008A36DB"/>
    <w:rsid w:val="008A46F9"/>
    <w:rsid w:val="008A4896"/>
    <w:rsid w:val="008A5547"/>
    <w:rsid w:val="008A7655"/>
    <w:rsid w:val="008B07FA"/>
    <w:rsid w:val="008B0C79"/>
    <w:rsid w:val="008B15B3"/>
    <w:rsid w:val="008B2088"/>
    <w:rsid w:val="008B20F3"/>
    <w:rsid w:val="008B2498"/>
    <w:rsid w:val="008B2614"/>
    <w:rsid w:val="008B3B75"/>
    <w:rsid w:val="008B406F"/>
    <w:rsid w:val="008B5166"/>
    <w:rsid w:val="008B6440"/>
    <w:rsid w:val="008B6F57"/>
    <w:rsid w:val="008B7133"/>
    <w:rsid w:val="008B7AD6"/>
    <w:rsid w:val="008C5F05"/>
    <w:rsid w:val="008C6FD3"/>
    <w:rsid w:val="008C78C9"/>
    <w:rsid w:val="008D17D9"/>
    <w:rsid w:val="008D30CF"/>
    <w:rsid w:val="008D3F6E"/>
    <w:rsid w:val="008D51A2"/>
    <w:rsid w:val="008D5209"/>
    <w:rsid w:val="008D59B6"/>
    <w:rsid w:val="008D68C5"/>
    <w:rsid w:val="008D7D1C"/>
    <w:rsid w:val="008E0063"/>
    <w:rsid w:val="008E0AB9"/>
    <w:rsid w:val="008E5797"/>
    <w:rsid w:val="008E5D52"/>
    <w:rsid w:val="008E6F5C"/>
    <w:rsid w:val="008F0048"/>
    <w:rsid w:val="008F03E4"/>
    <w:rsid w:val="008F0AFB"/>
    <w:rsid w:val="008F0B25"/>
    <w:rsid w:val="008F0B5A"/>
    <w:rsid w:val="008F179D"/>
    <w:rsid w:val="008F1E60"/>
    <w:rsid w:val="008F280F"/>
    <w:rsid w:val="008F3363"/>
    <w:rsid w:val="008F337C"/>
    <w:rsid w:val="008F3BF4"/>
    <w:rsid w:val="008F42E7"/>
    <w:rsid w:val="008F4561"/>
    <w:rsid w:val="008F6720"/>
    <w:rsid w:val="00901657"/>
    <w:rsid w:val="0090316E"/>
    <w:rsid w:val="009039C2"/>
    <w:rsid w:val="00904D33"/>
    <w:rsid w:val="00905EB9"/>
    <w:rsid w:val="00905FD8"/>
    <w:rsid w:val="00906486"/>
    <w:rsid w:val="009100CB"/>
    <w:rsid w:val="00911026"/>
    <w:rsid w:val="00911B02"/>
    <w:rsid w:val="00913F78"/>
    <w:rsid w:val="00916E81"/>
    <w:rsid w:val="00920320"/>
    <w:rsid w:val="00920715"/>
    <w:rsid w:val="00921B14"/>
    <w:rsid w:val="00921BF2"/>
    <w:rsid w:val="00923671"/>
    <w:rsid w:val="009236A2"/>
    <w:rsid w:val="00924E1D"/>
    <w:rsid w:val="00925693"/>
    <w:rsid w:val="00926E83"/>
    <w:rsid w:val="009274A9"/>
    <w:rsid w:val="00930F58"/>
    <w:rsid w:val="00930F96"/>
    <w:rsid w:val="00931E20"/>
    <w:rsid w:val="0093372F"/>
    <w:rsid w:val="009338B2"/>
    <w:rsid w:val="00934E6E"/>
    <w:rsid w:val="009355F8"/>
    <w:rsid w:val="0093574B"/>
    <w:rsid w:val="009378C5"/>
    <w:rsid w:val="00940319"/>
    <w:rsid w:val="0094162C"/>
    <w:rsid w:val="009463F5"/>
    <w:rsid w:val="00947605"/>
    <w:rsid w:val="0094788A"/>
    <w:rsid w:val="0094799D"/>
    <w:rsid w:val="0095152E"/>
    <w:rsid w:val="0095332E"/>
    <w:rsid w:val="00956156"/>
    <w:rsid w:val="0095743D"/>
    <w:rsid w:val="0096178C"/>
    <w:rsid w:val="009617CE"/>
    <w:rsid w:val="00962D23"/>
    <w:rsid w:val="00964D6F"/>
    <w:rsid w:val="00967173"/>
    <w:rsid w:val="00967460"/>
    <w:rsid w:val="009702DD"/>
    <w:rsid w:val="00970319"/>
    <w:rsid w:val="00970E8A"/>
    <w:rsid w:val="00973EE6"/>
    <w:rsid w:val="009745F9"/>
    <w:rsid w:val="00974ACB"/>
    <w:rsid w:val="00975823"/>
    <w:rsid w:val="00980A83"/>
    <w:rsid w:val="0098320E"/>
    <w:rsid w:val="00984473"/>
    <w:rsid w:val="00984499"/>
    <w:rsid w:val="00987BE9"/>
    <w:rsid w:val="00990111"/>
    <w:rsid w:val="00990243"/>
    <w:rsid w:val="0099077B"/>
    <w:rsid w:val="00992474"/>
    <w:rsid w:val="009928C6"/>
    <w:rsid w:val="009929B8"/>
    <w:rsid w:val="0099321D"/>
    <w:rsid w:val="009938B7"/>
    <w:rsid w:val="009949EE"/>
    <w:rsid w:val="009952C0"/>
    <w:rsid w:val="0099728C"/>
    <w:rsid w:val="0099746B"/>
    <w:rsid w:val="00997C3E"/>
    <w:rsid w:val="009A0A5B"/>
    <w:rsid w:val="009A102B"/>
    <w:rsid w:val="009A306C"/>
    <w:rsid w:val="009A3421"/>
    <w:rsid w:val="009A606C"/>
    <w:rsid w:val="009A7C48"/>
    <w:rsid w:val="009B20A7"/>
    <w:rsid w:val="009B2157"/>
    <w:rsid w:val="009B2DA5"/>
    <w:rsid w:val="009B2DC1"/>
    <w:rsid w:val="009B5F3B"/>
    <w:rsid w:val="009B6241"/>
    <w:rsid w:val="009B7F67"/>
    <w:rsid w:val="009C049D"/>
    <w:rsid w:val="009C3272"/>
    <w:rsid w:val="009C3C85"/>
    <w:rsid w:val="009C50F3"/>
    <w:rsid w:val="009C6A07"/>
    <w:rsid w:val="009C7132"/>
    <w:rsid w:val="009C76B4"/>
    <w:rsid w:val="009D045E"/>
    <w:rsid w:val="009D16D4"/>
    <w:rsid w:val="009D19CA"/>
    <w:rsid w:val="009D2A96"/>
    <w:rsid w:val="009D3046"/>
    <w:rsid w:val="009D4F3B"/>
    <w:rsid w:val="009D6E48"/>
    <w:rsid w:val="009E1682"/>
    <w:rsid w:val="009E184C"/>
    <w:rsid w:val="009E596D"/>
    <w:rsid w:val="009E5EF4"/>
    <w:rsid w:val="009E661E"/>
    <w:rsid w:val="009E7081"/>
    <w:rsid w:val="009E7F88"/>
    <w:rsid w:val="009F0859"/>
    <w:rsid w:val="009F39AB"/>
    <w:rsid w:val="009F506B"/>
    <w:rsid w:val="009F5BE3"/>
    <w:rsid w:val="00A03DE6"/>
    <w:rsid w:val="00A049B4"/>
    <w:rsid w:val="00A04CF0"/>
    <w:rsid w:val="00A04E97"/>
    <w:rsid w:val="00A10624"/>
    <w:rsid w:val="00A118C4"/>
    <w:rsid w:val="00A13D71"/>
    <w:rsid w:val="00A150E0"/>
    <w:rsid w:val="00A155DB"/>
    <w:rsid w:val="00A1643C"/>
    <w:rsid w:val="00A16686"/>
    <w:rsid w:val="00A17D52"/>
    <w:rsid w:val="00A209AA"/>
    <w:rsid w:val="00A20FEF"/>
    <w:rsid w:val="00A215E2"/>
    <w:rsid w:val="00A2354A"/>
    <w:rsid w:val="00A25063"/>
    <w:rsid w:val="00A259C7"/>
    <w:rsid w:val="00A26182"/>
    <w:rsid w:val="00A30E14"/>
    <w:rsid w:val="00A3132A"/>
    <w:rsid w:val="00A31582"/>
    <w:rsid w:val="00A32AF0"/>
    <w:rsid w:val="00A36282"/>
    <w:rsid w:val="00A36CFC"/>
    <w:rsid w:val="00A403B0"/>
    <w:rsid w:val="00A42C7A"/>
    <w:rsid w:val="00A4349C"/>
    <w:rsid w:val="00A440AD"/>
    <w:rsid w:val="00A45450"/>
    <w:rsid w:val="00A47A5B"/>
    <w:rsid w:val="00A47DD6"/>
    <w:rsid w:val="00A50DB3"/>
    <w:rsid w:val="00A524B6"/>
    <w:rsid w:val="00A52A94"/>
    <w:rsid w:val="00A53CB0"/>
    <w:rsid w:val="00A54766"/>
    <w:rsid w:val="00A55068"/>
    <w:rsid w:val="00A55B18"/>
    <w:rsid w:val="00A576AF"/>
    <w:rsid w:val="00A605EA"/>
    <w:rsid w:val="00A61057"/>
    <w:rsid w:val="00A63131"/>
    <w:rsid w:val="00A638C2"/>
    <w:rsid w:val="00A64236"/>
    <w:rsid w:val="00A65552"/>
    <w:rsid w:val="00A6608D"/>
    <w:rsid w:val="00A70959"/>
    <w:rsid w:val="00A7136D"/>
    <w:rsid w:val="00A72D51"/>
    <w:rsid w:val="00A73816"/>
    <w:rsid w:val="00A73CEA"/>
    <w:rsid w:val="00A7509E"/>
    <w:rsid w:val="00A757D5"/>
    <w:rsid w:val="00A76C6B"/>
    <w:rsid w:val="00A7743D"/>
    <w:rsid w:val="00A77732"/>
    <w:rsid w:val="00A8070A"/>
    <w:rsid w:val="00A81009"/>
    <w:rsid w:val="00A83ED6"/>
    <w:rsid w:val="00A87B30"/>
    <w:rsid w:val="00A87BCB"/>
    <w:rsid w:val="00A87DAC"/>
    <w:rsid w:val="00A90E04"/>
    <w:rsid w:val="00A92733"/>
    <w:rsid w:val="00A93AE2"/>
    <w:rsid w:val="00A93AED"/>
    <w:rsid w:val="00A955DE"/>
    <w:rsid w:val="00A96417"/>
    <w:rsid w:val="00A96949"/>
    <w:rsid w:val="00A96C36"/>
    <w:rsid w:val="00A97038"/>
    <w:rsid w:val="00A97221"/>
    <w:rsid w:val="00AA0C4D"/>
    <w:rsid w:val="00AA1AD7"/>
    <w:rsid w:val="00AA2577"/>
    <w:rsid w:val="00AA40F1"/>
    <w:rsid w:val="00AA4131"/>
    <w:rsid w:val="00AA54D4"/>
    <w:rsid w:val="00AA5A48"/>
    <w:rsid w:val="00AA6C20"/>
    <w:rsid w:val="00AB037C"/>
    <w:rsid w:val="00AB33B2"/>
    <w:rsid w:val="00AB4359"/>
    <w:rsid w:val="00AB5D24"/>
    <w:rsid w:val="00AB6BBB"/>
    <w:rsid w:val="00AB74D5"/>
    <w:rsid w:val="00AB7CCD"/>
    <w:rsid w:val="00AC05C6"/>
    <w:rsid w:val="00AC068D"/>
    <w:rsid w:val="00AC1908"/>
    <w:rsid w:val="00AC23A3"/>
    <w:rsid w:val="00AC2842"/>
    <w:rsid w:val="00AC3046"/>
    <w:rsid w:val="00AC3294"/>
    <w:rsid w:val="00AC48B5"/>
    <w:rsid w:val="00AC4DB1"/>
    <w:rsid w:val="00AC620B"/>
    <w:rsid w:val="00AC6543"/>
    <w:rsid w:val="00AD0484"/>
    <w:rsid w:val="00AD0863"/>
    <w:rsid w:val="00AD1337"/>
    <w:rsid w:val="00AD4CD6"/>
    <w:rsid w:val="00AD57FC"/>
    <w:rsid w:val="00AD694C"/>
    <w:rsid w:val="00AD6DC5"/>
    <w:rsid w:val="00AE0EE0"/>
    <w:rsid w:val="00AE204F"/>
    <w:rsid w:val="00AE2704"/>
    <w:rsid w:val="00AE4B14"/>
    <w:rsid w:val="00AE6245"/>
    <w:rsid w:val="00AE7ABC"/>
    <w:rsid w:val="00AF147D"/>
    <w:rsid w:val="00AF2837"/>
    <w:rsid w:val="00AF3868"/>
    <w:rsid w:val="00AF5CCB"/>
    <w:rsid w:val="00AF616D"/>
    <w:rsid w:val="00AF6F6B"/>
    <w:rsid w:val="00AF74F2"/>
    <w:rsid w:val="00AF7AD3"/>
    <w:rsid w:val="00B0125A"/>
    <w:rsid w:val="00B012BF"/>
    <w:rsid w:val="00B027CE"/>
    <w:rsid w:val="00B02B84"/>
    <w:rsid w:val="00B03884"/>
    <w:rsid w:val="00B06BD4"/>
    <w:rsid w:val="00B06C4E"/>
    <w:rsid w:val="00B07B0A"/>
    <w:rsid w:val="00B1049F"/>
    <w:rsid w:val="00B12F46"/>
    <w:rsid w:val="00B15280"/>
    <w:rsid w:val="00B15C2D"/>
    <w:rsid w:val="00B165F3"/>
    <w:rsid w:val="00B175E0"/>
    <w:rsid w:val="00B17BD0"/>
    <w:rsid w:val="00B17C45"/>
    <w:rsid w:val="00B201E7"/>
    <w:rsid w:val="00B20640"/>
    <w:rsid w:val="00B2095E"/>
    <w:rsid w:val="00B20D79"/>
    <w:rsid w:val="00B20FC7"/>
    <w:rsid w:val="00B21398"/>
    <w:rsid w:val="00B2372B"/>
    <w:rsid w:val="00B2445A"/>
    <w:rsid w:val="00B24884"/>
    <w:rsid w:val="00B255FD"/>
    <w:rsid w:val="00B260AD"/>
    <w:rsid w:val="00B30553"/>
    <w:rsid w:val="00B30C54"/>
    <w:rsid w:val="00B30CEB"/>
    <w:rsid w:val="00B34263"/>
    <w:rsid w:val="00B34289"/>
    <w:rsid w:val="00B35020"/>
    <w:rsid w:val="00B363EB"/>
    <w:rsid w:val="00B3699E"/>
    <w:rsid w:val="00B36FAA"/>
    <w:rsid w:val="00B370EC"/>
    <w:rsid w:val="00B37BA5"/>
    <w:rsid w:val="00B37E3C"/>
    <w:rsid w:val="00B40C83"/>
    <w:rsid w:val="00B41111"/>
    <w:rsid w:val="00B43B36"/>
    <w:rsid w:val="00B4404E"/>
    <w:rsid w:val="00B445C2"/>
    <w:rsid w:val="00B4747A"/>
    <w:rsid w:val="00B500FA"/>
    <w:rsid w:val="00B511B2"/>
    <w:rsid w:val="00B51F28"/>
    <w:rsid w:val="00B529A0"/>
    <w:rsid w:val="00B53460"/>
    <w:rsid w:val="00B53E3F"/>
    <w:rsid w:val="00B5511A"/>
    <w:rsid w:val="00B55622"/>
    <w:rsid w:val="00B5649D"/>
    <w:rsid w:val="00B56644"/>
    <w:rsid w:val="00B56AB9"/>
    <w:rsid w:val="00B6020F"/>
    <w:rsid w:val="00B613A0"/>
    <w:rsid w:val="00B61A47"/>
    <w:rsid w:val="00B63ED0"/>
    <w:rsid w:val="00B63F2F"/>
    <w:rsid w:val="00B64AB4"/>
    <w:rsid w:val="00B65D43"/>
    <w:rsid w:val="00B66223"/>
    <w:rsid w:val="00B6641D"/>
    <w:rsid w:val="00B66CB1"/>
    <w:rsid w:val="00B67E37"/>
    <w:rsid w:val="00B67E93"/>
    <w:rsid w:val="00B7289D"/>
    <w:rsid w:val="00B733C7"/>
    <w:rsid w:val="00B74299"/>
    <w:rsid w:val="00B772DB"/>
    <w:rsid w:val="00B8006C"/>
    <w:rsid w:val="00B80664"/>
    <w:rsid w:val="00B80D7F"/>
    <w:rsid w:val="00B817BE"/>
    <w:rsid w:val="00B82122"/>
    <w:rsid w:val="00B822C4"/>
    <w:rsid w:val="00B835A0"/>
    <w:rsid w:val="00B8413C"/>
    <w:rsid w:val="00B865E1"/>
    <w:rsid w:val="00B90579"/>
    <w:rsid w:val="00B91775"/>
    <w:rsid w:val="00B92411"/>
    <w:rsid w:val="00B94CF0"/>
    <w:rsid w:val="00B9581D"/>
    <w:rsid w:val="00B9678D"/>
    <w:rsid w:val="00B96F3A"/>
    <w:rsid w:val="00BA0768"/>
    <w:rsid w:val="00BA1D54"/>
    <w:rsid w:val="00BA287C"/>
    <w:rsid w:val="00BA4CA8"/>
    <w:rsid w:val="00BA7D41"/>
    <w:rsid w:val="00BB08E2"/>
    <w:rsid w:val="00BB124E"/>
    <w:rsid w:val="00BB3C9D"/>
    <w:rsid w:val="00BB5289"/>
    <w:rsid w:val="00BB620E"/>
    <w:rsid w:val="00BB645C"/>
    <w:rsid w:val="00BB6B6E"/>
    <w:rsid w:val="00BB766D"/>
    <w:rsid w:val="00BC1EAD"/>
    <w:rsid w:val="00BC222B"/>
    <w:rsid w:val="00BC28C5"/>
    <w:rsid w:val="00BC2E02"/>
    <w:rsid w:val="00BC2FA9"/>
    <w:rsid w:val="00BC34D9"/>
    <w:rsid w:val="00BC49FC"/>
    <w:rsid w:val="00BC5C13"/>
    <w:rsid w:val="00BC64EA"/>
    <w:rsid w:val="00BC7A87"/>
    <w:rsid w:val="00BD1224"/>
    <w:rsid w:val="00BD295E"/>
    <w:rsid w:val="00BD410C"/>
    <w:rsid w:val="00BD44AC"/>
    <w:rsid w:val="00BD511C"/>
    <w:rsid w:val="00BD51AA"/>
    <w:rsid w:val="00BD56E9"/>
    <w:rsid w:val="00BD6775"/>
    <w:rsid w:val="00BD6F56"/>
    <w:rsid w:val="00BD771F"/>
    <w:rsid w:val="00BE29DB"/>
    <w:rsid w:val="00BE41BF"/>
    <w:rsid w:val="00BE5CBA"/>
    <w:rsid w:val="00BE5DA2"/>
    <w:rsid w:val="00BE62FE"/>
    <w:rsid w:val="00BE6F13"/>
    <w:rsid w:val="00BF0AC7"/>
    <w:rsid w:val="00BF1B3A"/>
    <w:rsid w:val="00BF31F5"/>
    <w:rsid w:val="00BF320E"/>
    <w:rsid w:val="00BF3795"/>
    <w:rsid w:val="00BF3D38"/>
    <w:rsid w:val="00BF40C4"/>
    <w:rsid w:val="00BF75F3"/>
    <w:rsid w:val="00C00A15"/>
    <w:rsid w:val="00C011FD"/>
    <w:rsid w:val="00C01324"/>
    <w:rsid w:val="00C01F34"/>
    <w:rsid w:val="00C02273"/>
    <w:rsid w:val="00C05552"/>
    <w:rsid w:val="00C07618"/>
    <w:rsid w:val="00C0792D"/>
    <w:rsid w:val="00C07E6F"/>
    <w:rsid w:val="00C103DE"/>
    <w:rsid w:val="00C11582"/>
    <w:rsid w:val="00C11B07"/>
    <w:rsid w:val="00C11F4A"/>
    <w:rsid w:val="00C14005"/>
    <w:rsid w:val="00C14AD5"/>
    <w:rsid w:val="00C1519C"/>
    <w:rsid w:val="00C155EA"/>
    <w:rsid w:val="00C15B9F"/>
    <w:rsid w:val="00C15E66"/>
    <w:rsid w:val="00C16AC6"/>
    <w:rsid w:val="00C20396"/>
    <w:rsid w:val="00C205F1"/>
    <w:rsid w:val="00C206E7"/>
    <w:rsid w:val="00C20F58"/>
    <w:rsid w:val="00C22AF4"/>
    <w:rsid w:val="00C22E2D"/>
    <w:rsid w:val="00C2391E"/>
    <w:rsid w:val="00C23B3C"/>
    <w:rsid w:val="00C242A8"/>
    <w:rsid w:val="00C27A47"/>
    <w:rsid w:val="00C3072C"/>
    <w:rsid w:val="00C3171D"/>
    <w:rsid w:val="00C31AE8"/>
    <w:rsid w:val="00C328BE"/>
    <w:rsid w:val="00C3428A"/>
    <w:rsid w:val="00C35186"/>
    <w:rsid w:val="00C355BF"/>
    <w:rsid w:val="00C36741"/>
    <w:rsid w:val="00C4369D"/>
    <w:rsid w:val="00C46014"/>
    <w:rsid w:val="00C46FF0"/>
    <w:rsid w:val="00C475B8"/>
    <w:rsid w:val="00C476E2"/>
    <w:rsid w:val="00C505A2"/>
    <w:rsid w:val="00C532AE"/>
    <w:rsid w:val="00C537CE"/>
    <w:rsid w:val="00C53D6A"/>
    <w:rsid w:val="00C55935"/>
    <w:rsid w:val="00C5781A"/>
    <w:rsid w:val="00C618E1"/>
    <w:rsid w:val="00C621F5"/>
    <w:rsid w:val="00C63139"/>
    <w:rsid w:val="00C66ACB"/>
    <w:rsid w:val="00C6763F"/>
    <w:rsid w:val="00C678F1"/>
    <w:rsid w:val="00C70666"/>
    <w:rsid w:val="00C71D5F"/>
    <w:rsid w:val="00C75AD6"/>
    <w:rsid w:val="00C762EE"/>
    <w:rsid w:val="00C76D23"/>
    <w:rsid w:val="00C77463"/>
    <w:rsid w:val="00C7762E"/>
    <w:rsid w:val="00C80568"/>
    <w:rsid w:val="00C812A3"/>
    <w:rsid w:val="00C83655"/>
    <w:rsid w:val="00C86359"/>
    <w:rsid w:val="00C86452"/>
    <w:rsid w:val="00C86695"/>
    <w:rsid w:val="00C8738B"/>
    <w:rsid w:val="00C931AA"/>
    <w:rsid w:val="00C93485"/>
    <w:rsid w:val="00C945AC"/>
    <w:rsid w:val="00C95DED"/>
    <w:rsid w:val="00C96B12"/>
    <w:rsid w:val="00C97413"/>
    <w:rsid w:val="00CA0357"/>
    <w:rsid w:val="00CA47E7"/>
    <w:rsid w:val="00CA4B76"/>
    <w:rsid w:val="00CA6951"/>
    <w:rsid w:val="00CB194A"/>
    <w:rsid w:val="00CB1F42"/>
    <w:rsid w:val="00CB290D"/>
    <w:rsid w:val="00CB2A6A"/>
    <w:rsid w:val="00CB2E69"/>
    <w:rsid w:val="00CB370E"/>
    <w:rsid w:val="00CB5D1A"/>
    <w:rsid w:val="00CB63BD"/>
    <w:rsid w:val="00CB6931"/>
    <w:rsid w:val="00CB69C4"/>
    <w:rsid w:val="00CB6C26"/>
    <w:rsid w:val="00CC0B9E"/>
    <w:rsid w:val="00CC1A8E"/>
    <w:rsid w:val="00CC57B5"/>
    <w:rsid w:val="00CC5914"/>
    <w:rsid w:val="00CC5C1A"/>
    <w:rsid w:val="00CC77CA"/>
    <w:rsid w:val="00CD1A7E"/>
    <w:rsid w:val="00CD1FFE"/>
    <w:rsid w:val="00CD208F"/>
    <w:rsid w:val="00CD372C"/>
    <w:rsid w:val="00CD3C70"/>
    <w:rsid w:val="00CD4267"/>
    <w:rsid w:val="00CD51A5"/>
    <w:rsid w:val="00CD54D0"/>
    <w:rsid w:val="00CE022E"/>
    <w:rsid w:val="00CE0684"/>
    <w:rsid w:val="00CE4008"/>
    <w:rsid w:val="00CE4970"/>
    <w:rsid w:val="00CE628B"/>
    <w:rsid w:val="00CE62CA"/>
    <w:rsid w:val="00CE72F7"/>
    <w:rsid w:val="00CE7EA6"/>
    <w:rsid w:val="00CF0DAA"/>
    <w:rsid w:val="00CF1ABE"/>
    <w:rsid w:val="00CF222A"/>
    <w:rsid w:val="00CF3598"/>
    <w:rsid w:val="00CF36CD"/>
    <w:rsid w:val="00CF4AC9"/>
    <w:rsid w:val="00CF7B5B"/>
    <w:rsid w:val="00CF7EBF"/>
    <w:rsid w:val="00CF7FA7"/>
    <w:rsid w:val="00D02568"/>
    <w:rsid w:val="00D03E2F"/>
    <w:rsid w:val="00D04813"/>
    <w:rsid w:val="00D06658"/>
    <w:rsid w:val="00D110DF"/>
    <w:rsid w:val="00D13595"/>
    <w:rsid w:val="00D1484D"/>
    <w:rsid w:val="00D14B31"/>
    <w:rsid w:val="00D152CB"/>
    <w:rsid w:val="00D165C3"/>
    <w:rsid w:val="00D20091"/>
    <w:rsid w:val="00D23D06"/>
    <w:rsid w:val="00D2600C"/>
    <w:rsid w:val="00D265D6"/>
    <w:rsid w:val="00D26AF9"/>
    <w:rsid w:val="00D26EA7"/>
    <w:rsid w:val="00D2754C"/>
    <w:rsid w:val="00D2759A"/>
    <w:rsid w:val="00D276C6"/>
    <w:rsid w:val="00D30231"/>
    <w:rsid w:val="00D3054D"/>
    <w:rsid w:val="00D32E42"/>
    <w:rsid w:val="00D341BD"/>
    <w:rsid w:val="00D34D90"/>
    <w:rsid w:val="00D35B13"/>
    <w:rsid w:val="00D3658C"/>
    <w:rsid w:val="00D3670D"/>
    <w:rsid w:val="00D37A7D"/>
    <w:rsid w:val="00D41F1B"/>
    <w:rsid w:val="00D44D1C"/>
    <w:rsid w:val="00D46288"/>
    <w:rsid w:val="00D5234B"/>
    <w:rsid w:val="00D5341C"/>
    <w:rsid w:val="00D54C2B"/>
    <w:rsid w:val="00D559A1"/>
    <w:rsid w:val="00D5766C"/>
    <w:rsid w:val="00D6129C"/>
    <w:rsid w:val="00D6182D"/>
    <w:rsid w:val="00D656B9"/>
    <w:rsid w:val="00D70B1F"/>
    <w:rsid w:val="00D71CDC"/>
    <w:rsid w:val="00D72A57"/>
    <w:rsid w:val="00D747F6"/>
    <w:rsid w:val="00D76142"/>
    <w:rsid w:val="00D7692C"/>
    <w:rsid w:val="00D77569"/>
    <w:rsid w:val="00D8380A"/>
    <w:rsid w:val="00D841ED"/>
    <w:rsid w:val="00D84942"/>
    <w:rsid w:val="00D86BE5"/>
    <w:rsid w:val="00D87072"/>
    <w:rsid w:val="00D91800"/>
    <w:rsid w:val="00D92C24"/>
    <w:rsid w:val="00D937AA"/>
    <w:rsid w:val="00DA17DA"/>
    <w:rsid w:val="00DA1D68"/>
    <w:rsid w:val="00DA2302"/>
    <w:rsid w:val="00DA3672"/>
    <w:rsid w:val="00DA3C89"/>
    <w:rsid w:val="00DA3CCB"/>
    <w:rsid w:val="00DA465F"/>
    <w:rsid w:val="00DA4C1C"/>
    <w:rsid w:val="00DA5251"/>
    <w:rsid w:val="00DA53BA"/>
    <w:rsid w:val="00DA5B89"/>
    <w:rsid w:val="00DB1338"/>
    <w:rsid w:val="00DB3412"/>
    <w:rsid w:val="00DB45D5"/>
    <w:rsid w:val="00DB564A"/>
    <w:rsid w:val="00DB5F5C"/>
    <w:rsid w:val="00DC06D1"/>
    <w:rsid w:val="00DC1A3C"/>
    <w:rsid w:val="00DC2B4A"/>
    <w:rsid w:val="00DC4360"/>
    <w:rsid w:val="00DC472A"/>
    <w:rsid w:val="00DC4F36"/>
    <w:rsid w:val="00DC5A2E"/>
    <w:rsid w:val="00DC6642"/>
    <w:rsid w:val="00DD089B"/>
    <w:rsid w:val="00DD1719"/>
    <w:rsid w:val="00DD1E41"/>
    <w:rsid w:val="00DD21D7"/>
    <w:rsid w:val="00DD296F"/>
    <w:rsid w:val="00DD3D83"/>
    <w:rsid w:val="00DD3F86"/>
    <w:rsid w:val="00DD47EA"/>
    <w:rsid w:val="00DD54B2"/>
    <w:rsid w:val="00DD54BE"/>
    <w:rsid w:val="00DD69A6"/>
    <w:rsid w:val="00DD7055"/>
    <w:rsid w:val="00DE3A4D"/>
    <w:rsid w:val="00DE5069"/>
    <w:rsid w:val="00DE5E09"/>
    <w:rsid w:val="00DE7B5B"/>
    <w:rsid w:val="00DF0191"/>
    <w:rsid w:val="00DF169D"/>
    <w:rsid w:val="00DF24D2"/>
    <w:rsid w:val="00DF3451"/>
    <w:rsid w:val="00DF40B4"/>
    <w:rsid w:val="00E00136"/>
    <w:rsid w:val="00E02EB1"/>
    <w:rsid w:val="00E04067"/>
    <w:rsid w:val="00E0474D"/>
    <w:rsid w:val="00E058F7"/>
    <w:rsid w:val="00E10EDB"/>
    <w:rsid w:val="00E141FF"/>
    <w:rsid w:val="00E1438D"/>
    <w:rsid w:val="00E16B2A"/>
    <w:rsid w:val="00E20E4D"/>
    <w:rsid w:val="00E21683"/>
    <w:rsid w:val="00E223E0"/>
    <w:rsid w:val="00E22C89"/>
    <w:rsid w:val="00E2303F"/>
    <w:rsid w:val="00E243B4"/>
    <w:rsid w:val="00E250D5"/>
    <w:rsid w:val="00E25FD9"/>
    <w:rsid w:val="00E26D04"/>
    <w:rsid w:val="00E306CB"/>
    <w:rsid w:val="00E30B8A"/>
    <w:rsid w:val="00E3255D"/>
    <w:rsid w:val="00E351E9"/>
    <w:rsid w:val="00E35BE7"/>
    <w:rsid w:val="00E35D37"/>
    <w:rsid w:val="00E36D8B"/>
    <w:rsid w:val="00E371C2"/>
    <w:rsid w:val="00E3740D"/>
    <w:rsid w:val="00E445F8"/>
    <w:rsid w:val="00E454D7"/>
    <w:rsid w:val="00E46909"/>
    <w:rsid w:val="00E47A43"/>
    <w:rsid w:val="00E50721"/>
    <w:rsid w:val="00E51101"/>
    <w:rsid w:val="00E515C7"/>
    <w:rsid w:val="00E51636"/>
    <w:rsid w:val="00E51FBA"/>
    <w:rsid w:val="00E53025"/>
    <w:rsid w:val="00E54B79"/>
    <w:rsid w:val="00E54BA9"/>
    <w:rsid w:val="00E556C5"/>
    <w:rsid w:val="00E5752E"/>
    <w:rsid w:val="00E57757"/>
    <w:rsid w:val="00E57FC5"/>
    <w:rsid w:val="00E61677"/>
    <w:rsid w:val="00E6196B"/>
    <w:rsid w:val="00E61F95"/>
    <w:rsid w:val="00E6207B"/>
    <w:rsid w:val="00E62614"/>
    <w:rsid w:val="00E6457B"/>
    <w:rsid w:val="00E703B6"/>
    <w:rsid w:val="00E70AAB"/>
    <w:rsid w:val="00E712FE"/>
    <w:rsid w:val="00E71714"/>
    <w:rsid w:val="00E753C0"/>
    <w:rsid w:val="00E753DC"/>
    <w:rsid w:val="00E77292"/>
    <w:rsid w:val="00E80797"/>
    <w:rsid w:val="00E80E7A"/>
    <w:rsid w:val="00E815BB"/>
    <w:rsid w:val="00E82751"/>
    <w:rsid w:val="00E827FC"/>
    <w:rsid w:val="00E8576C"/>
    <w:rsid w:val="00E929F0"/>
    <w:rsid w:val="00E92C01"/>
    <w:rsid w:val="00E93E16"/>
    <w:rsid w:val="00E94083"/>
    <w:rsid w:val="00E9565A"/>
    <w:rsid w:val="00E9574E"/>
    <w:rsid w:val="00E958B1"/>
    <w:rsid w:val="00E9599E"/>
    <w:rsid w:val="00E95DCD"/>
    <w:rsid w:val="00E963E6"/>
    <w:rsid w:val="00E966A9"/>
    <w:rsid w:val="00E96937"/>
    <w:rsid w:val="00E96DFC"/>
    <w:rsid w:val="00E96FEE"/>
    <w:rsid w:val="00E979D9"/>
    <w:rsid w:val="00EA160A"/>
    <w:rsid w:val="00EA2CF0"/>
    <w:rsid w:val="00EA3053"/>
    <w:rsid w:val="00EA395D"/>
    <w:rsid w:val="00EA472D"/>
    <w:rsid w:val="00EA6005"/>
    <w:rsid w:val="00EA6391"/>
    <w:rsid w:val="00EA692F"/>
    <w:rsid w:val="00EA7DD5"/>
    <w:rsid w:val="00EA7E4B"/>
    <w:rsid w:val="00EB02BE"/>
    <w:rsid w:val="00EB193D"/>
    <w:rsid w:val="00EB234B"/>
    <w:rsid w:val="00EB281C"/>
    <w:rsid w:val="00EB3181"/>
    <w:rsid w:val="00EB3BA2"/>
    <w:rsid w:val="00EB3BCE"/>
    <w:rsid w:val="00EB534C"/>
    <w:rsid w:val="00EB5F88"/>
    <w:rsid w:val="00EB7A3D"/>
    <w:rsid w:val="00EC0329"/>
    <w:rsid w:val="00EC085B"/>
    <w:rsid w:val="00EC0917"/>
    <w:rsid w:val="00EC0B43"/>
    <w:rsid w:val="00EC1FC6"/>
    <w:rsid w:val="00EC2B9D"/>
    <w:rsid w:val="00EC3E44"/>
    <w:rsid w:val="00EC5BAC"/>
    <w:rsid w:val="00EC6D9B"/>
    <w:rsid w:val="00EC75FE"/>
    <w:rsid w:val="00EC7F29"/>
    <w:rsid w:val="00EC7FA8"/>
    <w:rsid w:val="00ED18E7"/>
    <w:rsid w:val="00ED26AB"/>
    <w:rsid w:val="00ED2865"/>
    <w:rsid w:val="00ED2AD0"/>
    <w:rsid w:val="00ED30BD"/>
    <w:rsid w:val="00ED34BC"/>
    <w:rsid w:val="00ED481C"/>
    <w:rsid w:val="00ED6615"/>
    <w:rsid w:val="00ED75B4"/>
    <w:rsid w:val="00ED7B1B"/>
    <w:rsid w:val="00EE0E78"/>
    <w:rsid w:val="00EE33A7"/>
    <w:rsid w:val="00EE52D5"/>
    <w:rsid w:val="00EE5D6C"/>
    <w:rsid w:val="00EE63B6"/>
    <w:rsid w:val="00EE64C0"/>
    <w:rsid w:val="00EE782D"/>
    <w:rsid w:val="00EE7AC8"/>
    <w:rsid w:val="00EE7FCF"/>
    <w:rsid w:val="00EF105E"/>
    <w:rsid w:val="00EF28D3"/>
    <w:rsid w:val="00EF2F2C"/>
    <w:rsid w:val="00EF3322"/>
    <w:rsid w:val="00EF3D23"/>
    <w:rsid w:val="00F014F0"/>
    <w:rsid w:val="00F01F6D"/>
    <w:rsid w:val="00F02098"/>
    <w:rsid w:val="00F03132"/>
    <w:rsid w:val="00F034A4"/>
    <w:rsid w:val="00F0448E"/>
    <w:rsid w:val="00F047A5"/>
    <w:rsid w:val="00F0513B"/>
    <w:rsid w:val="00F067E1"/>
    <w:rsid w:val="00F105FD"/>
    <w:rsid w:val="00F10858"/>
    <w:rsid w:val="00F10EAC"/>
    <w:rsid w:val="00F1153D"/>
    <w:rsid w:val="00F12450"/>
    <w:rsid w:val="00F13641"/>
    <w:rsid w:val="00F13B76"/>
    <w:rsid w:val="00F14EB4"/>
    <w:rsid w:val="00F17806"/>
    <w:rsid w:val="00F2021D"/>
    <w:rsid w:val="00F20CD7"/>
    <w:rsid w:val="00F23C94"/>
    <w:rsid w:val="00F2455E"/>
    <w:rsid w:val="00F253E0"/>
    <w:rsid w:val="00F256D9"/>
    <w:rsid w:val="00F26171"/>
    <w:rsid w:val="00F26498"/>
    <w:rsid w:val="00F27A80"/>
    <w:rsid w:val="00F30878"/>
    <w:rsid w:val="00F315C9"/>
    <w:rsid w:val="00F31F35"/>
    <w:rsid w:val="00F33D99"/>
    <w:rsid w:val="00F34E2C"/>
    <w:rsid w:val="00F37E83"/>
    <w:rsid w:val="00F4144D"/>
    <w:rsid w:val="00F42C81"/>
    <w:rsid w:val="00F43623"/>
    <w:rsid w:val="00F43BEB"/>
    <w:rsid w:val="00F44609"/>
    <w:rsid w:val="00F44E84"/>
    <w:rsid w:val="00F45E90"/>
    <w:rsid w:val="00F45F99"/>
    <w:rsid w:val="00F50394"/>
    <w:rsid w:val="00F5409F"/>
    <w:rsid w:val="00F54CE3"/>
    <w:rsid w:val="00F5662D"/>
    <w:rsid w:val="00F56838"/>
    <w:rsid w:val="00F56A31"/>
    <w:rsid w:val="00F56B53"/>
    <w:rsid w:val="00F57066"/>
    <w:rsid w:val="00F60719"/>
    <w:rsid w:val="00F608CF"/>
    <w:rsid w:val="00F61391"/>
    <w:rsid w:val="00F61651"/>
    <w:rsid w:val="00F619CF"/>
    <w:rsid w:val="00F62BCD"/>
    <w:rsid w:val="00F63FAA"/>
    <w:rsid w:val="00F64F87"/>
    <w:rsid w:val="00F6541D"/>
    <w:rsid w:val="00F66CA4"/>
    <w:rsid w:val="00F67512"/>
    <w:rsid w:val="00F702F8"/>
    <w:rsid w:val="00F714DD"/>
    <w:rsid w:val="00F73949"/>
    <w:rsid w:val="00F73FAE"/>
    <w:rsid w:val="00F7546C"/>
    <w:rsid w:val="00F754A0"/>
    <w:rsid w:val="00F754CD"/>
    <w:rsid w:val="00F763AE"/>
    <w:rsid w:val="00F76A1A"/>
    <w:rsid w:val="00F80FCE"/>
    <w:rsid w:val="00F81765"/>
    <w:rsid w:val="00F8216E"/>
    <w:rsid w:val="00F82E9D"/>
    <w:rsid w:val="00F832F4"/>
    <w:rsid w:val="00F85591"/>
    <w:rsid w:val="00F90FC0"/>
    <w:rsid w:val="00F91958"/>
    <w:rsid w:val="00F928C1"/>
    <w:rsid w:val="00F92CF0"/>
    <w:rsid w:val="00F934D9"/>
    <w:rsid w:val="00F957C6"/>
    <w:rsid w:val="00F95C45"/>
    <w:rsid w:val="00F95FEC"/>
    <w:rsid w:val="00F9626F"/>
    <w:rsid w:val="00F9682E"/>
    <w:rsid w:val="00F96884"/>
    <w:rsid w:val="00F96C0F"/>
    <w:rsid w:val="00F97125"/>
    <w:rsid w:val="00F97200"/>
    <w:rsid w:val="00FA0379"/>
    <w:rsid w:val="00FA268D"/>
    <w:rsid w:val="00FA2BF3"/>
    <w:rsid w:val="00FA4DC3"/>
    <w:rsid w:val="00FA6801"/>
    <w:rsid w:val="00FB1BE4"/>
    <w:rsid w:val="00FB28B8"/>
    <w:rsid w:val="00FB2F10"/>
    <w:rsid w:val="00FB4452"/>
    <w:rsid w:val="00FB4C9B"/>
    <w:rsid w:val="00FB5D29"/>
    <w:rsid w:val="00FB6979"/>
    <w:rsid w:val="00FB735F"/>
    <w:rsid w:val="00FC12C5"/>
    <w:rsid w:val="00FC221C"/>
    <w:rsid w:val="00FC2D5A"/>
    <w:rsid w:val="00FC328A"/>
    <w:rsid w:val="00FC3479"/>
    <w:rsid w:val="00FC4D86"/>
    <w:rsid w:val="00FC5A69"/>
    <w:rsid w:val="00FD1DC9"/>
    <w:rsid w:val="00FD1F05"/>
    <w:rsid w:val="00FD3192"/>
    <w:rsid w:val="00FD3983"/>
    <w:rsid w:val="00FD3E6C"/>
    <w:rsid w:val="00FD41C3"/>
    <w:rsid w:val="00FD4EB2"/>
    <w:rsid w:val="00FD5093"/>
    <w:rsid w:val="00FD5782"/>
    <w:rsid w:val="00FD61AA"/>
    <w:rsid w:val="00FD63F1"/>
    <w:rsid w:val="00FD6AE7"/>
    <w:rsid w:val="00FD6D75"/>
    <w:rsid w:val="00FD7152"/>
    <w:rsid w:val="00FD7312"/>
    <w:rsid w:val="00FE2B5D"/>
    <w:rsid w:val="00FE40F3"/>
    <w:rsid w:val="00FE44F9"/>
    <w:rsid w:val="00FE6CB2"/>
    <w:rsid w:val="00FE7575"/>
    <w:rsid w:val="00FF172A"/>
    <w:rsid w:val="00FF29CF"/>
    <w:rsid w:val="00FF3842"/>
    <w:rsid w:val="00FF4A48"/>
    <w:rsid w:val="00FF4A4D"/>
    <w:rsid w:val="00FF556D"/>
    <w:rsid w:val="01BF023D"/>
    <w:rsid w:val="01C25065"/>
    <w:rsid w:val="01FE30AB"/>
    <w:rsid w:val="0247556A"/>
    <w:rsid w:val="0388247A"/>
    <w:rsid w:val="05784121"/>
    <w:rsid w:val="05F34546"/>
    <w:rsid w:val="06147E59"/>
    <w:rsid w:val="0628432B"/>
    <w:rsid w:val="066A68DD"/>
    <w:rsid w:val="085077C8"/>
    <w:rsid w:val="08722BBF"/>
    <w:rsid w:val="08BD0E95"/>
    <w:rsid w:val="08C76F2E"/>
    <w:rsid w:val="08F20DCB"/>
    <w:rsid w:val="09072400"/>
    <w:rsid w:val="09E5286E"/>
    <w:rsid w:val="0A404F5E"/>
    <w:rsid w:val="0A6610D1"/>
    <w:rsid w:val="0ADF884F"/>
    <w:rsid w:val="0AEF2DCF"/>
    <w:rsid w:val="0B2E54CC"/>
    <w:rsid w:val="0B9A0B4C"/>
    <w:rsid w:val="0CAE126F"/>
    <w:rsid w:val="0CC7109A"/>
    <w:rsid w:val="0D9D739D"/>
    <w:rsid w:val="0DC70B3A"/>
    <w:rsid w:val="0E865B8D"/>
    <w:rsid w:val="0F151C8D"/>
    <w:rsid w:val="0F8B0323"/>
    <w:rsid w:val="0FFF5206"/>
    <w:rsid w:val="101F4C95"/>
    <w:rsid w:val="109B008A"/>
    <w:rsid w:val="11022723"/>
    <w:rsid w:val="111054B1"/>
    <w:rsid w:val="112D61F1"/>
    <w:rsid w:val="11F3046A"/>
    <w:rsid w:val="11F30656"/>
    <w:rsid w:val="120945EA"/>
    <w:rsid w:val="120D788F"/>
    <w:rsid w:val="121037BA"/>
    <w:rsid w:val="12931FDD"/>
    <w:rsid w:val="12E45C0A"/>
    <w:rsid w:val="13465B24"/>
    <w:rsid w:val="141824DB"/>
    <w:rsid w:val="144731A8"/>
    <w:rsid w:val="144B0EEA"/>
    <w:rsid w:val="15C26296"/>
    <w:rsid w:val="15EA3CFC"/>
    <w:rsid w:val="164B5A9C"/>
    <w:rsid w:val="16CF6B57"/>
    <w:rsid w:val="199D3302"/>
    <w:rsid w:val="1A485446"/>
    <w:rsid w:val="1AE6371B"/>
    <w:rsid w:val="1B5C7878"/>
    <w:rsid w:val="1B76606A"/>
    <w:rsid w:val="1C6D13E9"/>
    <w:rsid w:val="1C7C1EF7"/>
    <w:rsid w:val="1D3776FA"/>
    <w:rsid w:val="1D761559"/>
    <w:rsid w:val="1DA653E3"/>
    <w:rsid w:val="1E463B44"/>
    <w:rsid w:val="1F7F48AC"/>
    <w:rsid w:val="1FBD53A7"/>
    <w:rsid w:val="1FE9459D"/>
    <w:rsid w:val="20357CF9"/>
    <w:rsid w:val="209459C7"/>
    <w:rsid w:val="20C2734B"/>
    <w:rsid w:val="21234B7C"/>
    <w:rsid w:val="217B3027"/>
    <w:rsid w:val="21B961E0"/>
    <w:rsid w:val="232B0B8B"/>
    <w:rsid w:val="236F7CA6"/>
    <w:rsid w:val="23785CD9"/>
    <w:rsid w:val="240843CE"/>
    <w:rsid w:val="241412F8"/>
    <w:rsid w:val="2423153B"/>
    <w:rsid w:val="24692EE8"/>
    <w:rsid w:val="251E1D03"/>
    <w:rsid w:val="252F2C7F"/>
    <w:rsid w:val="255E0602"/>
    <w:rsid w:val="266D3A19"/>
    <w:rsid w:val="267B4E43"/>
    <w:rsid w:val="267E6EFD"/>
    <w:rsid w:val="27A054EB"/>
    <w:rsid w:val="292F34CA"/>
    <w:rsid w:val="293D309F"/>
    <w:rsid w:val="294F23C3"/>
    <w:rsid w:val="29EB4F08"/>
    <w:rsid w:val="29EE76B4"/>
    <w:rsid w:val="2A0F4749"/>
    <w:rsid w:val="2A30700E"/>
    <w:rsid w:val="2A6436C6"/>
    <w:rsid w:val="2B21339D"/>
    <w:rsid w:val="2B8A7D6B"/>
    <w:rsid w:val="2BA116A0"/>
    <w:rsid w:val="2BCB5A0F"/>
    <w:rsid w:val="2BD3E4AD"/>
    <w:rsid w:val="2D704C44"/>
    <w:rsid w:val="2DA11F1E"/>
    <w:rsid w:val="2DCA3D0D"/>
    <w:rsid w:val="2E195CE4"/>
    <w:rsid w:val="2E7F3AC4"/>
    <w:rsid w:val="2EF8745C"/>
    <w:rsid w:val="2F2828A1"/>
    <w:rsid w:val="2F3E32B3"/>
    <w:rsid w:val="2FA90558"/>
    <w:rsid w:val="2FEF462C"/>
    <w:rsid w:val="30450D57"/>
    <w:rsid w:val="30906636"/>
    <w:rsid w:val="30BF71D8"/>
    <w:rsid w:val="317A1D71"/>
    <w:rsid w:val="3217574F"/>
    <w:rsid w:val="327C097E"/>
    <w:rsid w:val="328F7C47"/>
    <w:rsid w:val="33AB198F"/>
    <w:rsid w:val="33CB3892"/>
    <w:rsid w:val="340E4DBA"/>
    <w:rsid w:val="34CB3615"/>
    <w:rsid w:val="355D2C2B"/>
    <w:rsid w:val="35ED1D43"/>
    <w:rsid w:val="3653711F"/>
    <w:rsid w:val="36B87464"/>
    <w:rsid w:val="36BE50CA"/>
    <w:rsid w:val="36EC3B42"/>
    <w:rsid w:val="37427AD3"/>
    <w:rsid w:val="3757357E"/>
    <w:rsid w:val="37FB5C14"/>
    <w:rsid w:val="3864073E"/>
    <w:rsid w:val="38683569"/>
    <w:rsid w:val="38946872"/>
    <w:rsid w:val="38B3409B"/>
    <w:rsid w:val="38C82BAD"/>
    <w:rsid w:val="393834AB"/>
    <w:rsid w:val="3956759C"/>
    <w:rsid w:val="3A561EFE"/>
    <w:rsid w:val="3B6A4BA0"/>
    <w:rsid w:val="3C100798"/>
    <w:rsid w:val="3C9B102C"/>
    <w:rsid w:val="3C9B48F7"/>
    <w:rsid w:val="3CE42758"/>
    <w:rsid w:val="3D3B6A90"/>
    <w:rsid w:val="3D743F35"/>
    <w:rsid w:val="3DA76B6A"/>
    <w:rsid w:val="3DF74814"/>
    <w:rsid w:val="3E844253"/>
    <w:rsid w:val="3E9E646C"/>
    <w:rsid w:val="3FF74B24"/>
    <w:rsid w:val="40347CFE"/>
    <w:rsid w:val="42DC3E30"/>
    <w:rsid w:val="439370ED"/>
    <w:rsid w:val="43E91A02"/>
    <w:rsid w:val="46152C6A"/>
    <w:rsid w:val="467001B9"/>
    <w:rsid w:val="467F55E0"/>
    <w:rsid w:val="46A47E62"/>
    <w:rsid w:val="46B45FEE"/>
    <w:rsid w:val="46E70721"/>
    <w:rsid w:val="46F65FC3"/>
    <w:rsid w:val="4722794D"/>
    <w:rsid w:val="47563D77"/>
    <w:rsid w:val="476FFCC2"/>
    <w:rsid w:val="478E39F5"/>
    <w:rsid w:val="47D00743"/>
    <w:rsid w:val="48914416"/>
    <w:rsid w:val="490B22D8"/>
    <w:rsid w:val="49360986"/>
    <w:rsid w:val="49860F7C"/>
    <w:rsid w:val="4A8204D2"/>
    <w:rsid w:val="4AAD03B1"/>
    <w:rsid w:val="4AF6289C"/>
    <w:rsid w:val="4B7D0C21"/>
    <w:rsid w:val="4B885FA4"/>
    <w:rsid w:val="4BB01F83"/>
    <w:rsid w:val="4C032F07"/>
    <w:rsid w:val="4C1134CD"/>
    <w:rsid w:val="4CA86B33"/>
    <w:rsid w:val="4DE2513A"/>
    <w:rsid w:val="4E3D7015"/>
    <w:rsid w:val="4E9C3B15"/>
    <w:rsid w:val="4EE72FE2"/>
    <w:rsid w:val="4F2856C9"/>
    <w:rsid w:val="4FAA3CEB"/>
    <w:rsid w:val="50C155F5"/>
    <w:rsid w:val="51225778"/>
    <w:rsid w:val="51AF590D"/>
    <w:rsid w:val="52BA3B98"/>
    <w:rsid w:val="53D85C6D"/>
    <w:rsid w:val="53D927D6"/>
    <w:rsid w:val="53F23A57"/>
    <w:rsid w:val="545F63BB"/>
    <w:rsid w:val="54871C04"/>
    <w:rsid w:val="54A45AE0"/>
    <w:rsid w:val="54B84CC0"/>
    <w:rsid w:val="55085A60"/>
    <w:rsid w:val="552C0B65"/>
    <w:rsid w:val="55885FA4"/>
    <w:rsid w:val="55BF23BD"/>
    <w:rsid w:val="55FC7163"/>
    <w:rsid w:val="56400102"/>
    <w:rsid w:val="565036EC"/>
    <w:rsid w:val="565F120B"/>
    <w:rsid w:val="570E4599"/>
    <w:rsid w:val="570F4D0C"/>
    <w:rsid w:val="586737A2"/>
    <w:rsid w:val="58E36544"/>
    <w:rsid w:val="59290544"/>
    <w:rsid w:val="595F2FE5"/>
    <w:rsid w:val="5A0552CC"/>
    <w:rsid w:val="5AD308BE"/>
    <w:rsid w:val="5BAF2D1F"/>
    <w:rsid w:val="5BC76675"/>
    <w:rsid w:val="5C8819B7"/>
    <w:rsid w:val="5CC943F2"/>
    <w:rsid w:val="5D321A44"/>
    <w:rsid w:val="5D81295B"/>
    <w:rsid w:val="5D9A545A"/>
    <w:rsid w:val="5E370C5F"/>
    <w:rsid w:val="5E860A37"/>
    <w:rsid w:val="5EAD5CF2"/>
    <w:rsid w:val="5ECC33EA"/>
    <w:rsid w:val="5EFB418B"/>
    <w:rsid w:val="5F532107"/>
    <w:rsid w:val="5F744D3E"/>
    <w:rsid w:val="5FC304F3"/>
    <w:rsid w:val="5FE81F24"/>
    <w:rsid w:val="603F0052"/>
    <w:rsid w:val="607B632C"/>
    <w:rsid w:val="61A07521"/>
    <w:rsid w:val="622D6BF6"/>
    <w:rsid w:val="623317AA"/>
    <w:rsid w:val="62447CA9"/>
    <w:rsid w:val="62A4148E"/>
    <w:rsid w:val="62FF7219"/>
    <w:rsid w:val="63227587"/>
    <w:rsid w:val="642F5BB4"/>
    <w:rsid w:val="659E39FB"/>
    <w:rsid w:val="66496B81"/>
    <w:rsid w:val="66A72437"/>
    <w:rsid w:val="66B1289F"/>
    <w:rsid w:val="66BC48FC"/>
    <w:rsid w:val="678D2B40"/>
    <w:rsid w:val="679F4002"/>
    <w:rsid w:val="67B5D7F0"/>
    <w:rsid w:val="67FF07C0"/>
    <w:rsid w:val="68204E4D"/>
    <w:rsid w:val="689B0664"/>
    <w:rsid w:val="69CE6E20"/>
    <w:rsid w:val="6B32184E"/>
    <w:rsid w:val="6B883111"/>
    <w:rsid w:val="6BAFBC22"/>
    <w:rsid w:val="6BF32B6E"/>
    <w:rsid w:val="6C1063D6"/>
    <w:rsid w:val="6C594779"/>
    <w:rsid w:val="6D6C3123"/>
    <w:rsid w:val="6DE79A8A"/>
    <w:rsid w:val="6EEF158D"/>
    <w:rsid w:val="6F2E0229"/>
    <w:rsid w:val="6F66482C"/>
    <w:rsid w:val="6FBF6367"/>
    <w:rsid w:val="6FFB6F9F"/>
    <w:rsid w:val="70211490"/>
    <w:rsid w:val="70902E58"/>
    <w:rsid w:val="70A408DB"/>
    <w:rsid w:val="71C853E0"/>
    <w:rsid w:val="721B7CCA"/>
    <w:rsid w:val="72FF445D"/>
    <w:rsid w:val="733FD686"/>
    <w:rsid w:val="738D58BA"/>
    <w:rsid w:val="741B476A"/>
    <w:rsid w:val="74B36556"/>
    <w:rsid w:val="75846344"/>
    <w:rsid w:val="7697AE6C"/>
    <w:rsid w:val="76BF7433"/>
    <w:rsid w:val="77031702"/>
    <w:rsid w:val="7749646F"/>
    <w:rsid w:val="77E770AD"/>
    <w:rsid w:val="77EBDC32"/>
    <w:rsid w:val="77EECE49"/>
    <w:rsid w:val="77FF66B9"/>
    <w:rsid w:val="77FF8ACE"/>
    <w:rsid w:val="780D5507"/>
    <w:rsid w:val="7974F525"/>
    <w:rsid w:val="79A7522C"/>
    <w:rsid w:val="7A5E3C1A"/>
    <w:rsid w:val="7A6D7EA9"/>
    <w:rsid w:val="7ADF0684"/>
    <w:rsid w:val="7BBFDA1B"/>
    <w:rsid w:val="7BCB4EFE"/>
    <w:rsid w:val="7BDEB425"/>
    <w:rsid w:val="7BEF81BF"/>
    <w:rsid w:val="7BF3CECD"/>
    <w:rsid w:val="7CF79F63"/>
    <w:rsid w:val="7D3FD8AD"/>
    <w:rsid w:val="7D83483A"/>
    <w:rsid w:val="7E4061C3"/>
    <w:rsid w:val="7E822ED8"/>
    <w:rsid w:val="7EC02D84"/>
    <w:rsid w:val="7EE703CD"/>
    <w:rsid w:val="7EEF236B"/>
    <w:rsid w:val="7EF41980"/>
    <w:rsid w:val="7F6F2EFB"/>
    <w:rsid w:val="7F770F7F"/>
    <w:rsid w:val="7FB73833"/>
    <w:rsid w:val="7FBF3ADF"/>
    <w:rsid w:val="7FCFFD82"/>
    <w:rsid w:val="7FDDF72B"/>
    <w:rsid w:val="7FEB3332"/>
    <w:rsid w:val="7FEE4A7D"/>
    <w:rsid w:val="7FEF4922"/>
    <w:rsid w:val="7FF715E8"/>
    <w:rsid w:val="7FFC29F4"/>
    <w:rsid w:val="9FFDF4A1"/>
    <w:rsid w:val="B769C0E3"/>
    <w:rsid w:val="BB7F90DD"/>
    <w:rsid w:val="BB9F7F59"/>
    <w:rsid w:val="BC7F0756"/>
    <w:rsid w:val="BD6ED0F1"/>
    <w:rsid w:val="BE1FE18F"/>
    <w:rsid w:val="BF7F786E"/>
    <w:rsid w:val="BF8F934D"/>
    <w:rsid w:val="BFAFC49F"/>
    <w:rsid w:val="BFCAE70B"/>
    <w:rsid w:val="BFEED539"/>
    <w:rsid w:val="BFF3110A"/>
    <w:rsid w:val="CDEEE770"/>
    <w:rsid w:val="CF6F7D20"/>
    <w:rsid w:val="D747D185"/>
    <w:rsid w:val="D7B6CDD5"/>
    <w:rsid w:val="D7EFEC70"/>
    <w:rsid w:val="D7F52EB9"/>
    <w:rsid w:val="D8FD42F3"/>
    <w:rsid w:val="DBB36FE6"/>
    <w:rsid w:val="DBF688A0"/>
    <w:rsid w:val="DD6D16A1"/>
    <w:rsid w:val="DDF1B25B"/>
    <w:rsid w:val="DF77EF9F"/>
    <w:rsid w:val="DF9BCC53"/>
    <w:rsid w:val="DFCBDCF9"/>
    <w:rsid w:val="DFEB605A"/>
    <w:rsid w:val="E3B7EF77"/>
    <w:rsid w:val="E5331744"/>
    <w:rsid w:val="E7CB5AA4"/>
    <w:rsid w:val="ECEF77B3"/>
    <w:rsid w:val="EDB764E0"/>
    <w:rsid w:val="EDFF1FD5"/>
    <w:rsid w:val="EE7B0FC7"/>
    <w:rsid w:val="EE975126"/>
    <w:rsid w:val="EF6F52A9"/>
    <w:rsid w:val="EFDDEE40"/>
    <w:rsid w:val="EFFA3245"/>
    <w:rsid w:val="F3BF63E2"/>
    <w:rsid w:val="F3F2282D"/>
    <w:rsid w:val="F4BF7BAA"/>
    <w:rsid w:val="F4F6B607"/>
    <w:rsid w:val="F6EF5AF1"/>
    <w:rsid w:val="F89D0994"/>
    <w:rsid w:val="F8FF7BAE"/>
    <w:rsid w:val="F97F9742"/>
    <w:rsid w:val="FA57AE23"/>
    <w:rsid w:val="FAFF2FD6"/>
    <w:rsid w:val="FBAF13B9"/>
    <w:rsid w:val="FCADA870"/>
    <w:rsid w:val="FCED2B7C"/>
    <w:rsid w:val="FD612786"/>
    <w:rsid w:val="FD974118"/>
    <w:rsid w:val="FE4FD772"/>
    <w:rsid w:val="FEAF9D95"/>
    <w:rsid w:val="FEDDD62F"/>
    <w:rsid w:val="FF3C11A1"/>
    <w:rsid w:val="FF4E136B"/>
    <w:rsid w:val="FF9FADF2"/>
    <w:rsid w:val="FFBFB803"/>
    <w:rsid w:val="FFD672D8"/>
    <w:rsid w:val="FFEB77FB"/>
    <w:rsid w:val="FFF7636C"/>
    <w:rsid w:val="FFF9435C"/>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qFormat="1" w:unhideWhenUsed="0" w:uiPriority="99" w:semiHidden="0" w:name="Body Text"/>
    <w:lsdException w:qFormat="1"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20"/>
    </w:pPr>
    <w:rPr>
      <w:rFonts w:ascii="Arial" w:hAnsi="Arial" w:eastAsia="宋体" w:cs="Times New Roman"/>
      <w:szCs w:val="24"/>
      <w:lang w:val="en-US" w:eastAsia="zh-CN" w:bidi="ar-SA"/>
    </w:rPr>
  </w:style>
  <w:style w:type="paragraph" w:styleId="3">
    <w:name w:val="heading 1"/>
    <w:basedOn w:val="1"/>
    <w:next w:val="1"/>
    <w:qFormat/>
    <w:uiPriority w:val="0"/>
    <w:pPr>
      <w:keepNext/>
      <w:numPr>
        <w:ilvl w:val="0"/>
        <w:numId w:val="1"/>
      </w:numPr>
      <w:spacing w:before="120" w:line="360" w:lineRule="auto"/>
      <w:outlineLvl w:val="0"/>
    </w:pPr>
    <w:rPr>
      <w:rFonts w:eastAsia="黑体" w:cs="Arial"/>
      <w:sz w:val="28"/>
      <w:szCs w:val="40"/>
      <w:lang w:val="en-GB"/>
    </w:rPr>
  </w:style>
  <w:style w:type="paragraph" w:styleId="4">
    <w:name w:val="heading 2"/>
    <w:basedOn w:val="1"/>
    <w:next w:val="1"/>
    <w:link w:val="64"/>
    <w:qFormat/>
    <w:uiPriority w:val="0"/>
    <w:pPr>
      <w:keepNext/>
      <w:numPr>
        <w:ilvl w:val="1"/>
        <w:numId w:val="1"/>
      </w:numPr>
      <w:spacing w:before="240" w:after="60"/>
      <w:outlineLvl w:val="1"/>
    </w:pPr>
    <w:rPr>
      <w:rFonts w:eastAsia="黑体" w:cs="Arial"/>
      <w:sz w:val="28"/>
      <w:szCs w:val="28"/>
      <w:lang w:val="en-GB"/>
    </w:rPr>
  </w:style>
  <w:style w:type="paragraph" w:styleId="5">
    <w:name w:val="heading 3"/>
    <w:basedOn w:val="1"/>
    <w:next w:val="1"/>
    <w:link w:val="63"/>
    <w:qFormat/>
    <w:uiPriority w:val="0"/>
    <w:pPr>
      <w:keepNext/>
      <w:shd w:val="solid" w:color="FFFFFF" w:fill="FFFFFF"/>
      <w:spacing w:before="240"/>
      <w:outlineLvl w:val="2"/>
    </w:pPr>
    <w:rPr>
      <w:rFonts w:eastAsia="黑体" w:cs="Arial"/>
      <w:bCs/>
      <w:sz w:val="24"/>
      <w:lang w:val="en-GB"/>
    </w:rPr>
  </w:style>
  <w:style w:type="paragraph" w:styleId="6">
    <w:name w:val="heading 4"/>
    <w:basedOn w:val="1"/>
    <w:next w:val="1"/>
    <w:qFormat/>
    <w:uiPriority w:val="0"/>
    <w:pPr>
      <w:keepNext/>
      <w:spacing w:before="240"/>
      <w:outlineLvl w:val="3"/>
    </w:pPr>
    <w:rPr>
      <w:rFonts w:cs="Arial"/>
      <w:b/>
      <w:bCs/>
      <w:i/>
      <w:iCs/>
      <w:lang w:val="en-GB"/>
    </w:rPr>
  </w:style>
  <w:style w:type="paragraph" w:styleId="7">
    <w:name w:val="heading 5"/>
    <w:basedOn w:val="1"/>
    <w:next w:val="1"/>
    <w:qFormat/>
    <w:uiPriority w:val="0"/>
    <w:pPr>
      <w:keepNext/>
      <w:numPr>
        <w:ilvl w:val="4"/>
        <w:numId w:val="1"/>
      </w:numPr>
      <w:outlineLvl w:val="4"/>
    </w:pPr>
    <w:rPr>
      <w:b/>
      <w:bCs/>
    </w:rPr>
  </w:style>
  <w:style w:type="paragraph" w:styleId="8">
    <w:name w:val="heading 6"/>
    <w:basedOn w:val="1"/>
    <w:next w:val="1"/>
    <w:qFormat/>
    <w:uiPriority w:val="0"/>
    <w:pPr>
      <w:numPr>
        <w:ilvl w:val="5"/>
        <w:numId w:val="1"/>
      </w:numPr>
      <w:spacing w:before="240" w:after="60"/>
      <w:outlineLvl w:val="5"/>
    </w:pPr>
    <w:rPr>
      <w:rFonts w:ascii="Times New Roman" w:hAnsi="Times New Roman"/>
      <w:b/>
      <w:bCs/>
      <w:sz w:val="22"/>
      <w:szCs w:val="22"/>
    </w:rPr>
  </w:style>
  <w:style w:type="paragraph" w:styleId="9">
    <w:name w:val="heading 7"/>
    <w:basedOn w:val="1"/>
    <w:next w:val="1"/>
    <w:qFormat/>
    <w:uiPriority w:val="0"/>
    <w:pPr>
      <w:numPr>
        <w:ilvl w:val="6"/>
        <w:numId w:val="1"/>
      </w:numPr>
      <w:spacing w:before="240" w:after="60"/>
      <w:outlineLvl w:val="6"/>
    </w:pPr>
    <w:rPr>
      <w:rFonts w:ascii="Times New Roman" w:hAnsi="Times New Roman"/>
    </w:rPr>
  </w:style>
  <w:style w:type="paragraph" w:styleId="10">
    <w:name w:val="heading 8"/>
    <w:basedOn w:val="1"/>
    <w:next w:val="1"/>
    <w:qFormat/>
    <w:uiPriority w:val="0"/>
    <w:pPr>
      <w:numPr>
        <w:ilvl w:val="7"/>
        <w:numId w:val="1"/>
      </w:numPr>
      <w:spacing w:before="240" w:after="60"/>
      <w:outlineLvl w:val="7"/>
    </w:pPr>
    <w:rPr>
      <w:rFonts w:ascii="Times New Roman" w:hAnsi="Times New Roman"/>
      <w:i/>
      <w:iCs/>
    </w:rPr>
  </w:style>
  <w:style w:type="paragraph" w:styleId="11">
    <w:name w:val="heading 9"/>
    <w:basedOn w:val="1"/>
    <w:next w:val="1"/>
    <w:qFormat/>
    <w:uiPriority w:val="0"/>
    <w:pPr>
      <w:numPr>
        <w:ilvl w:val="8"/>
        <w:numId w:val="1"/>
      </w:numPr>
      <w:spacing w:before="240" w:after="60"/>
      <w:outlineLvl w:val="8"/>
    </w:pPr>
    <w:rPr>
      <w:rFonts w:cs="Arial"/>
      <w:sz w:val="22"/>
      <w:szCs w:val="22"/>
    </w:rPr>
  </w:style>
  <w:style w:type="character" w:default="1" w:styleId="39">
    <w:name w:val="Default Paragraph Font"/>
    <w:unhideWhenUsed/>
    <w:qFormat/>
    <w:uiPriority w:val="1"/>
  </w:style>
  <w:style w:type="table" w:default="1" w:styleId="37">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customStyle="1" w:styleId="2">
    <w:name w:val="首行缩进"/>
    <w:basedOn w:val="1"/>
    <w:qFormat/>
    <w:uiPriority w:val="0"/>
    <w:pPr>
      <w:ind w:firstLine="480" w:firstLineChars="200"/>
    </w:pPr>
    <w:rPr>
      <w:sz w:val="24"/>
      <w:lang w:val="zh-CN"/>
    </w:rPr>
  </w:style>
  <w:style w:type="paragraph" w:styleId="12">
    <w:name w:val="toc 7"/>
    <w:basedOn w:val="1"/>
    <w:next w:val="1"/>
    <w:semiHidden/>
    <w:qFormat/>
    <w:uiPriority w:val="0"/>
    <w:pPr>
      <w:ind w:left="1440"/>
    </w:pPr>
  </w:style>
  <w:style w:type="paragraph" w:styleId="13">
    <w:name w:val="Normal Indent"/>
    <w:basedOn w:val="1"/>
    <w:qFormat/>
    <w:uiPriority w:val="0"/>
    <w:pPr>
      <w:ind w:firstLine="510"/>
      <w:jc w:val="left"/>
    </w:pPr>
    <w:rPr>
      <w:rFonts w:ascii="Tahoma" w:hAnsi="Tahoma"/>
    </w:rPr>
  </w:style>
  <w:style w:type="paragraph" w:styleId="14">
    <w:name w:val="caption"/>
    <w:basedOn w:val="1"/>
    <w:next w:val="1"/>
    <w:qFormat/>
    <w:uiPriority w:val="0"/>
    <w:pPr>
      <w:spacing w:before="120"/>
    </w:pPr>
    <w:rPr>
      <w:b/>
      <w:bCs/>
      <w:szCs w:val="20"/>
    </w:rPr>
  </w:style>
  <w:style w:type="paragraph" w:styleId="15">
    <w:name w:val="Document Map"/>
    <w:basedOn w:val="1"/>
    <w:link w:val="53"/>
    <w:qFormat/>
    <w:uiPriority w:val="0"/>
    <w:rPr>
      <w:rFonts w:ascii="宋体"/>
      <w:sz w:val="18"/>
      <w:szCs w:val="18"/>
    </w:rPr>
  </w:style>
  <w:style w:type="paragraph" w:styleId="16">
    <w:name w:val="annotation text"/>
    <w:basedOn w:val="1"/>
    <w:semiHidden/>
    <w:qFormat/>
    <w:uiPriority w:val="0"/>
  </w:style>
  <w:style w:type="paragraph" w:styleId="17">
    <w:name w:val="Body Text 3"/>
    <w:basedOn w:val="1"/>
    <w:qFormat/>
    <w:uiPriority w:val="0"/>
    <w:pPr>
      <w:numPr>
        <w:ilvl w:val="0"/>
        <w:numId w:val="2"/>
      </w:numPr>
      <w:spacing w:line="300" w:lineRule="auto"/>
      <w:jc w:val="both"/>
    </w:pPr>
    <w:rPr>
      <w:rFonts w:ascii="TKTypeRegular" w:hAnsi="TKTypeRegular"/>
      <w:sz w:val="24"/>
      <w:lang w:val="en-GB" w:eastAsia="en-US"/>
    </w:rPr>
  </w:style>
  <w:style w:type="paragraph" w:styleId="18">
    <w:name w:val="Body Text"/>
    <w:basedOn w:val="1"/>
    <w:link w:val="55"/>
    <w:qFormat/>
    <w:uiPriority w:val="99"/>
    <w:pPr>
      <w:spacing w:line="300" w:lineRule="auto"/>
      <w:ind w:firstLine="547"/>
    </w:pPr>
    <w:rPr>
      <w:sz w:val="24"/>
      <w:szCs w:val="20"/>
    </w:rPr>
  </w:style>
  <w:style w:type="paragraph" w:styleId="19">
    <w:name w:val="Body Text Indent"/>
    <w:basedOn w:val="1"/>
    <w:unhideWhenUsed/>
    <w:qFormat/>
    <w:uiPriority w:val="99"/>
    <w:pPr>
      <w:spacing w:after="120"/>
      <w:ind w:left="420" w:leftChars="200"/>
    </w:pPr>
  </w:style>
  <w:style w:type="paragraph" w:styleId="20">
    <w:name w:val="toc 5"/>
    <w:basedOn w:val="1"/>
    <w:next w:val="1"/>
    <w:semiHidden/>
    <w:qFormat/>
    <w:uiPriority w:val="0"/>
    <w:pPr>
      <w:ind w:left="960"/>
    </w:pPr>
  </w:style>
  <w:style w:type="paragraph" w:styleId="21">
    <w:name w:val="toc 3"/>
    <w:basedOn w:val="1"/>
    <w:next w:val="1"/>
    <w:qFormat/>
    <w:uiPriority w:val="39"/>
    <w:pPr>
      <w:ind w:left="480"/>
    </w:pPr>
  </w:style>
  <w:style w:type="paragraph" w:styleId="22">
    <w:name w:val="toc 8"/>
    <w:basedOn w:val="1"/>
    <w:next w:val="1"/>
    <w:semiHidden/>
    <w:qFormat/>
    <w:uiPriority w:val="0"/>
    <w:pPr>
      <w:ind w:left="1680"/>
    </w:pPr>
  </w:style>
  <w:style w:type="paragraph" w:styleId="23">
    <w:name w:val="Date"/>
    <w:basedOn w:val="1"/>
    <w:next w:val="1"/>
    <w:qFormat/>
    <w:uiPriority w:val="0"/>
  </w:style>
  <w:style w:type="paragraph" w:styleId="24">
    <w:name w:val="Balloon Text"/>
    <w:basedOn w:val="1"/>
    <w:semiHidden/>
    <w:qFormat/>
    <w:uiPriority w:val="0"/>
    <w:rPr>
      <w:sz w:val="18"/>
      <w:szCs w:val="18"/>
    </w:rPr>
  </w:style>
  <w:style w:type="paragraph" w:styleId="25">
    <w:name w:val="footer"/>
    <w:basedOn w:val="1"/>
    <w:link w:val="56"/>
    <w:qFormat/>
    <w:uiPriority w:val="99"/>
    <w:pPr>
      <w:tabs>
        <w:tab w:val="center" w:pos="4320"/>
        <w:tab w:val="right" w:pos="8640"/>
      </w:tabs>
    </w:pPr>
  </w:style>
  <w:style w:type="paragraph" w:styleId="26">
    <w:name w:val="header"/>
    <w:basedOn w:val="1"/>
    <w:qFormat/>
    <w:uiPriority w:val="0"/>
    <w:pPr>
      <w:tabs>
        <w:tab w:val="center" w:pos="4320"/>
        <w:tab w:val="right" w:pos="8640"/>
      </w:tabs>
    </w:pPr>
  </w:style>
  <w:style w:type="paragraph" w:styleId="27">
    <w:name w:val="toc 1"/>
    <w:basedOn w:val="1"/>
    <w:next w:val="1"/>
    <w:qFormat/>
    <w:uiPriority w:val="39"/>
    <w:pPr>
      <w:tabs>
        <w:tab w:val="left" w:pos="480"/>
        <w:tab w:val="right" w:leader="dot" w:pos="9000"/>
      </w:tabs>
      <w:ind w:right="1508" w:rightChars="754"/>
    </w:pPr>
  </w:style>
  <w:style w:type="paragraph" w:styleId="28">
    <w:name w:val="toc 4"/>
    <w:basedOn w:val="1"/>
    <w:next w:val="1"/>
    <w:semiHidden/>
    <w:qFormat/>
    <w:uiPriority w:val="0"/>
    <w:pPr>
      <w:ind w:left="720"/>
    </w:pPr>
  </w:style>
  <w:style w:type="paragraph" w:styleId="29">
    <w:name w:val="footnote text"/>
    <w:basedOn w:val="1"/>
    <w:semiHidden/>
    <w:qFormat/>
    <w:uiPriority w:val="0"/>
    <w:rPr>
      <w:szCs w:val="20"/>
    </w:rPr>
  </w:style>
  <w:style w:type="paragraph" w:styleId="30">
    <w:name w:val="toc 6"/>
    <w:basedOn w:val="1"/>
    <w:next w:val="1"/>
    <w:semiHidden/>
    <w:qFormat/>
    <w:uiPriority w:val="0"/>
    <w:pPr>
      <w:ind w:left="1200"/>
    </w:pPr>
  </w:style>
  <w:style w:type="paragraph" w:styleId="31">
    <w:name w:val="toc 2"/>
    <w:basedOn w:val="1"/>
    <w:next w:val="1"/>
    <w:qFormat/>
    <w:uiPriority w:val="39"/>
    <w:pPr>
      <w:ind w:left="240"/>
    </w:pPr>
  </w:style>
  <w:style w:type="paragraph" w:styleId="32">
    <w:name w:val="toc 9"/>
    <w:basedOn w:val="1"/>
    <w:next w:val="1"/>
    <w:semiHidden/>
    <w:qFormat/>
    <w:uiPriority w:val="0"/>
    <w:pPr>
      <w:ind w:left="1920"/>
    </w:pPr>
  </w:style>
  <w:style w:type="paragraph" w:styleId="33">
    <w:name w:val="Body Text 2"/>
    <w:basedOn w:val="1"/>
    <w:qFormat/>
    <w:uiPriority w:val="0"/>
    <w:pPr>
      <w:spacing w:line="300" w:lineRule="auto"/>
    </w:pPr>
    <w:rPr>
      <w:color w:val="000000"/>
      <w:sz w:val="24"/>
    </w:rPr>
  </w:style>
  <w:style w:type="paragraph" w:styleId="34">
    <w:name w:val="Normal (Web)"/>
    <w:basedOn w:val="1"/>
    <w:qFormat/>
    <w:uiPriority w:val="0"/>
    <w:pPr>
      <w:spacing w:before="100" w:beforeAutospacing="1" w:after="100" w:afterAutospacing="1"/>
    </w:pPr>
    <w:rPr>
      <w:rFonts w:ascii="Arial Unicode MS" w:hAnsi="Arial Unicode MS" w:eastAsia="Arial Unicode MS" w:cs="Arial Unicode MS"/>
      <w:color w:val="000000"/>
      <w:sz w:val="24"/>
      <w:lang w:eastAsia="en-US"/>
    </w:rPr>
  </w:style>
  <w:style w:type="paragraph" w:styleId="35">
    <w:name w:val="Title"/>
    <w:basedOn w:val="1"/>
    <w:link w:val="54"/>
    <w:qFormat/>
    <w:uiPriority w:val="10"/>
    <w:pPr>
      <w:spacing w:before="240" w:after="60"/>
      <w:jc w:val="center"/>
    </w:pPr>
    <w:rPr>
      <w:rFonts w:eastAsia="Times New Roman"/>
      <w:b/>
      <w:kern w:val="28"/>
      <w:sz w:val="32"/>
      <w:szCs w:val="20"/>
      <w:lang w:val="de-AT" w:eastAsia="de-DE"/>
    </w:rPr>
  </w:style>
  <w:style w:type="paragraph" w:styleId="36">
    <w:name w:val="Body Text First Indent 2"/>
    <w:basedOn w:val="19"/>
    <w:unhideWhenUsed/>
    <w:qFormat/>
    <w:uiPriority w:val="99"/>
    <w:pPr>
      <w:ind w:firstLine="420" w:firstLineChars="200"/>
    </w:pPr>
    <w:rPr>
      <w:rFonts w:ascii="Calibri" w:hAnsi="Calibri"/>
    </w:rPr>
  </w:style>
  <w:style w:type="table" w:styleId="38">
    <w:name w:val="Table Grid"/>
    <w:basedOn w:val="37"/>
    <w:qFormat/>
    <w:uiPriority w:val="59"/>
    <w:pPr>
      <w:spacing w:after="12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page number"/>
    <w:basedOn w:val="39"/>
    <w:qFormat/>
    <w:uiPriority w:val="0"/>
  </w:style>
  <w:style w:type="character" w:styleId="41">
    <w:name w:val="FollowedHyperlink"/>
    <w:qFormat/>
    <w:uiPriority w:val="0"/>
    <w:rPr>
      <w:color w:val="800080"/>
      <w:u w:val="single"/>
    </w:rPr>
  </w:style>
  <w:style w:type="character" w:styleId="42">
    <w:name w:val="Hyperlink"/>
    <w:qFormat/>
    <w:uiPriority w:val="99"/>
    <w:rPr>
      <w:color w:val="0000FF"/>
      <w:u w:val="single"/>
    </w:rPr>
  </w:style>
  <w:style w:type="character" w:styleId="43">
    <w:name w:val="annotation reference"/>
    <w:semiHidden/>
    <w:qFormat/>
    <w:uiPriority w:val="0"/>
    <w:rPr>
      <w:sz w:val="21"/>
      <w:szCs w:val="21"/>
    </w:rPr>
  </w:style>
  <w:style w:type="character" w:styleId="44">
    <w:name w:val="footnote reference"/>
    <w:semiHidden/>
    <w:qFormat/>
    <w:uiPriority w:val="0"/>
    <w:rPr>
      <w:vertAlign w:val="superscript"/>
    </w:rPr>
  </w:style>
  <w:style w:type="paragraph" w:customStyle="1" w:styleId="45">
    <w:name w:val="缺省文本"/>
    <w:basedOn w:val="1"/>
    <w:qFormat/>
    <w:uiPriority w:val="0"/>
    <w:pPr>
      <w:widowControl w:val="0"/>
      <w:autoSpaceDE w:val="0"/>
      <w:autoSpaceDN w:val="0"/>
      <w:adjustRightInd w:val="0"/>
      <w:spacing w:after="0"/>
    </w:pPr>
    <w:rPr>
      <w:rFonts w:ascii="Times New Roman" w:hAnsi="Times New Roman"/>
      <w:sz w:val="24"/>
      <w:szCs w:val="20"/>
    </w:rPr>
  </w:style>
  <w:style w:type="paragraph" w:customStyle="1" w:styleId="46">
    <w:name w:val="Informal1"/>
    <w:qFormat/>
    <w:uiPriority w:val="0"/>
    <w:pPr>
      <w:spacing w:before="60" w:after="60"/>
    </w:pPr>
    <w:rPr>
      <w:rFonts w:ascii="Times New Roman" w:hAnsi="Times New Roman" w:eastAsia="宋体" w:cs="Times New Roman"/>
      <w:lang w:val="en-US" w:eastAsia="en-US" w:bidi="ar-SA"/>
    </w:rPr>
  </w:style>
  <w:style w:type="paragraph" w:customStyle="1" w:styleId="47">
    <w:name w:val="Tableau"/>
    <w:basedOn w:val="1"/>
    <w:qFormat/>
    <w:uiPriority w:val="0"/>
    <w:pPr>
      <w:widowControl w:val="0"/>
      <w:spacing w:before="60" w:after="60"/>
      <w:jc w:val="both"/>
    </w:pPr>
    <w:rPr>
      <w:snapToGrid w:val="0"/>
      <w:szCs w:val="20"/>
      <w:lang w:val="fr-FR" w:eastAsia="fr-FR"/>
    </w:rPr>
  </w:style>
  <w:style w:type="paragraph" w:customStyle="1" w:styleId="48">
    <w:name w:val="text"/>
    <w:basedOn w:val="1"/>
    <w:qFormat/>
    <w:uiPriority w:val="0"/>
    <w:pPr>
      <w:widowControl w:val="0"/>
      <w:spacing w:after="0" w:line="360" w:lineRule="auto"/>
      <w:jc w:val="both"/>
    </w:pPr>
    <w:rPr>
      <w:rFonts w:ascii="Times New Roman" w:hAnsi="Times New Roman"/>
      <w:kern w:val="2"/>
      <w:sz w:val="18"/>
    </w:rPr>
  </w:style>
  <w:style w:type="paragraph" w:customStyle="1" w:styleId="49">
    <w:name w:val="Table1"/>
    <w:basedOn w:val="1"/>
    <w:qFormat/>
    <w:uiPriority w:val="0"/>
    <w:pPr>
      <w:overflowPunct w:val="0"/>
      <w:autoSpaceDE w:val="0"/>
      <w:autoSpaceDN w:val="0"/>
      <w:adjustRightInd w:val="0"/>
      <w:spacing w:after="0"/>
      <w:textAlignment w:val="baseline"/>
    </w:pPr>
    <w:rPr>
      <w:b/>
      <w:i/>
      <w:color w:val="000000"/>
      <w:szCs w:val="20"/>
    </w:rPr>
  </w:style>
  <w:style w:type="paragraph" w:customStyle="1" w:styleId="50">
    <w:name w:val="Table1 Input"/>
    <w:basedOn w:val="49"/>
    <w:qFormat/>
    <w:uiPriority w:val="0"/>
    <w:rPr>
      <w:color w:val="FF0000"/>
    </w:rPr>
  </w:style>
  <w:style w:type="paragraph" w:customStyle="1" w:styleId="51">
    <w:name w:val="Normal Comment"/>
    <w:basedOn w:val="1"/>
    <w:qFormat/>
    <w:uiPriority w:val="0"/>
    <w:pPr>
      <w:overflowPunct w:val="0"/>
      <w:autoSpaceDE w:val="0"/>
      <w:autoSpaceDN w:val="0"/>
      <w:adjustRightInd w:val="0"/>
      <w:spacing w:after="0"/>
      <w:textAlignment w:val="baseline"/>
    </w:pPr>
    <w:rPr>
      <w:color w:val="FF0000"/>
      <w:szCs w:val="20"/>
    </w:rPr>
  </w:style>
  <w:style w:type="paragraph" w:customStyle="1" w:styleId="52">
    <w:name w:val="Body Text 1"/>
    <w:basedOn w:val="18"/>
    <w:qFormat/>
    <w:uiPriority w:val="0"/>
    <w:pPr>
      <w:spacing w:before="60" w:after="60" w:line="240" w:lineRule="auto"/>
      <w:ind w:left="851" w:firstLine="0"/>
    </w:pPr>
    <w:rPr>
      <w:rFonts w:eastAsia="Times New Roman"/>
      <w:sz w:val="22"/>
    </w:rPr>
  </w:style>
  <w:style w:type="character" w:customStyle="1" w:styleId="53">
    <w:name w:val="Document Map Char"/>
    <w:link w:val="15"/>
    <w:qFormat/>
    <w:uiPriority w:val="0"/>
    <w:rPr>
      <w:rFonts w:ascii="宋体" w:hAnsi="Arial"/>
      <w:sz w:val="18"/>
      <w:szCs w:val="18"/>
    </w:rPr>
  </w:style>
  <w:style w:type="character" w:customStyle="1" w:styleId="54">
    <w:name w:val="Title Char"/>
    <w:link w:val="35"/>
    <w:qFormat/>
    <w:locked/>
    <w:uiPriority w:val="10"/>
    <w:rPr>
      <w:rFonts w:ascii="Arial" w:hAnsi="Arial" w:eastAsia="Times New Roman"/>
      <w:b/>
      <w:kern w:val="28"/>
      <w:sz w:val="32"/>
      <w:lang w:val="de-AT" w:eastAsia="de-DE"/>
    </w:rPr>
  </w:style>
  <w:style w:type="character" w:customStyle="1" w:styleId="55">
    <w:name w:val="Body Text Char"/>
    <w:link w:val="18"/>
    <w:qFormat/>
    <w:locked/>
    <w:uiPriority w:val="99"/>
    <w:rPr>
      <w:rFonts w:ascii="Arial" w:hAnsi="Arial"/>
      <w:sz w:val="24"/>
    </w:rPr>
  </w:style>
  <w:style w:type="character" w:customStyle="1" w:styleId="56">
    <w:name w:val="Footer Char"/>
    <w:basedOn w:val="39"/>
    <w:link w:val="25"/>
    <w:qFormat/>
    <w:uiPriority w:val="99"/>
    <w:rPr>
      <w:rFonts w:ascii="Arial" w:hAnsi="Arial"/>
      <w:szCs w:val="24"/>
    </w:rPr>
  </w:style>
  <w:style w:type="character" w:customStyle="1" w:styleId="57">
    <w:name w:val="Heading 2 Char"/>
    <w:basedOn w:val="39"/>
    <w:link w:val="4"/>
    <w:qFormat/>
    <w:uiPriority w:val="0"/>
    <w:rPr>
      <w:rFonts w:ascii="Arial" w:hAnsi="Arial" w:eastAsia="黑体" w:cs="Arial"/>
      <w:sz w:val="28"/>
      <w:szCs w:val="28"/>
      <w:lang w:val="en-GB"/>
    </w:rPr>
  </w:style>
  <w:style w:type="paragraph" w:customStyle="1" w:styleId="58">
    <w:name w:val="List Paragraph1"/>
    <w:basedOn w:val="1"/>
    <w:qFormat/>
    <w:uiPriority w:val="99"/>
    <w:pPr>
      <w:ind w:firstLine="420" w:firstLineChars="200"/>
    </w:pPr>
  </w:style>
  <w:style w:type="character" w:customStyle="1" w:styleId="59">
    <w:name w:val="Heading 3 Char"/>
    <w:basedOn w:val="39"/>
    <w:link w:val="5"/>
    <w:qFormat/>
    <w:uiPriority w:val="0"/>
    <w:rPr>
      <w:rFonts w:ascii="Arial" w:hAnsi="Arial" w:eastAsia="黑体" w:cs="Arial"/>
      <w:bCs/>
      <w:sz w:val="24"/>
      <w:szCs w:val="24"/>
      <w:shd w:val="solid" w:color="FFFFFF" w:fill="FFFFFF"/>
      <w:lang w:val="en-GB"/>
    </w:rPr>
  </w:style>
  <w:style w:type="paragraph" w:customStyle="1" w:styleId="60">
    <w:name w:val="WPSOffice手动目录 1"/>
    <w:qFormat/>
    <w:uiPriority w:val="0"/>
    <w:pPr>
      <w:ind w:leftChars="0"/>
    </w:pPr>
    <w:rPr>
      <w:rFonts w:ascii="Times New Roman" w:hAnsi="Times New Roman" w:eastAsia="宋体" w:cs="Times New Roman"/>
      <w:sz w:val="20"/>
      <w:szCs w:val="20"/>
    </w:rPr>
  </w:style>
  <w:style w:type="paragraph" w:customStyle="1" w:styleId="61">
    <w:name w:val="WPSOffice手动目录 2"/>
    <w:qFormat/>
    <w:uiPriority w:val="0"/>
    <w:pPr>
      <w:ind w:leftChars="200"/>
    </w:pPr>
    <w:rPr>
      <w:rFonts w:ascii="Times New Roman" w:hAnsi="Times New Roman" w:eastAsia="宋体" w:cs="Times New Roman"/>
      <w:sz w:val="20"/>
      <w:szCs w:val="20"/>
    </w:rPr>
  </w:style>
  <w:style w:type="paragraph" w:customStyle="1" w:styleId="62">
    <w:name w:val="WPSOffice手动目录 3"/>
    <w:qFormat/>
    <w:uiPriority w:val="0"/>
    <w:pPr>
      <w:ind w:leftChars="400"/>
    </w:pPr>
    <w:rPr>
      <w:rFonts w:ascii="Times New Roman" w:hAnsi="Times New Roman" w:eastAsia="宋体" w:cs="Times New Roman"/>
      <w:sz w:val="20"/>
      <w:szCs w:val="20"/>
    </w:rPr>
  </w:style>
  <w:style w:type="character" w:customStyle="1" w:styleId="63">
    <w:name w:val="标题 3 Char"/>
    <w:basedOn w:val="39"/>
    <w:link w:val="5"/>
    <w:qFormat/>
    <w:uiPriority w:val="0"/>
    <w:rPr>
      <w:rFonts w:hint="default" w:ascii="Calibri" w:hAnsi="Calibri" w:eastAsia="黑体" w:cs="Calibri"/>
      <w:bCs/>
      <w:sz w:val="24"/>
      <w:szCs w:val="32"/>
    </w:rPr>
  </w:style>
  <w:style w:type="character" w:customStyle="1" w:styleId="64">
    <w:name w:val="标题 2 Char"/>
    <w:basedOn w:val="39"/>
    <w:link w:val="4"/>
    <w:qFormat/>
    <w:uiPriority w:val="0"/>
    <w:rPr>
      <w:rFonts w:hint="default" w:ascii="Arial" w:hAnsi="Arial" w:cs="Arial"/>
      <w:b/>
      <w:bCs/>
      <w:kern w:val="2"/>
      <w:sz w:val="24"/>
      <w:szCs w:val="32"/>
    </w:rPr>
  </w:style>
  <w:style w:type="paragraph" w:customStyle="1" w:styleId="65">
    <w:name w:val="表格文本"/>
    <w:basedOn w:val="1"/>
    <w:qFormat/>
    <w:uiPriority w:val="0"/>
    <w:pPr>
      <w:keepNext w:val="0"/>
      <w:keepLines w:val="0"/>
      <w:widowControl w:val="0"/>
      <w:suppressLineNumbers w:val="0"/>
      <w:spacing w:before="0" w:beforeAutospacing="0" w:after="0" w:afterAutospacing="0" w:line="240" w:lineRule="auto"/>
      <w:ind w:left="0" w:right="0" w:firstLine="200" w:firstLineChars="200"/>
      <w:jc w:val="both"/>
    </w:pPr>
    <w:rPr>
      <w:rFonts w:hint="default" w:ascii="Times New Roman" w:hAnsi="Times New Roman" w:eastAsia="宋体" w:cs="Times New Roman"/>
      <w:kern w:val="2"/>
      <w:sz w:val="21"/>
      <w:szCs w:val="24"/>
      <w:lang w:val="en-US" w:eastAsia="zh-CN" w:bidi="ar"/>
    </w:rPr>
  </w:style>
  <w:style w:type="paragraph" w:styleId="6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header" Target="header3.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2.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Users\sundonghe\Library\Containers\com.kingsoft.wpsoffice.mac\Data\E:\Users\baichengfei\Library\Containers\com.kingsoft.wpsoffice.mac\Data\E:\Users\ylp\Library\Containers\com.kingsoft.wpsoffice.mac\Data\C:\Documents%20and%20Settings\i021110\Desktop\DPCA\BP\Document_Template\&#19994;&#21153;&#34013;&#22270;-&#20998;&#27169;&#22359;&#25551;&#36848;.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C:\Documents and Settings\i021110\Desktop\DPCA\BP\Document_Template\业务蓝图-分模块描述.dot</Template>
  <Company>SAP</Company>
  <Pages>32</Pages>
  <Words>3949</Words>
  <Characters>4176</Characters>
  <Lines>28</Lines>
  <Paragraphs>8</Paragraphs>
  <TotalTime>29</TotalTime>
  <ScaleCrop>false</ScaleCrop>
  <LinksUpToDate>false</LinksUpToDate>
  <CharactersWithSpaces>4303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2016-01-29T07:59:00Z</dcterms:created>
  <dc:creator>I021110</dc:creator>
  <cp:lastModifiedBy>李海英</cp:lastModifiedBy>
  <cp:lastPrinted>2012-07-28T00:50:00Z</cp:lastPrinted>
  <dcterms:modified xsi:type="dcterms:W3CDTF">2023-03-13T03:58:13Z</dcterms:modified>
  <dc:title>busines blueprint</dc:title>
  <cp:revision>502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340299E63C1D43A7B2528024D27D85DF</vt:lpwstr>
  </property>
</Properties>
</file>