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 w:cs="Times New Roman" w:eastAsiaTheme="minorHAnsi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温湿度采集器产品</w:t>
      </w:r>
      <w:r>
        <w:rPr>
          <w:rFonts w:ascii="Times New Roman" w:hAnsi="Times New Roman" w:cs="Times New Roman" w:eastAsiaTheme="minorHAnsi"/>
        </w:rPr>
        <w:t>说明书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产品概述</w:t>
      </w:r>
    </w:p>
    <w:p>
      <w:pPr>
        <w:spacing w:line="360" w:lineRule="auto"/>
        <w:ind w:firstLine="420" w:firstLineChars="200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温湿度采集器主要应用于农业</w:t>
      </w:r>
      <w:r>
        <w:rPr>
          <w:rFonts w:hint="eastAsia" w:ascii="Times New Roman" w:hAnsi="Times New Roman" w:cs="Times New Roman" w:eastAsiaTheme="minorHAnsi"/>
        </w:rPr>
        <w:t>大棚</w:t>
      </w:r>
      <w:r>
        <w:rPr>
          <w:rFonts w:hint="eastAsia" w:ascii="Times New Roman" w:hAnsi="Times New Roman" w:eastAsia="宋体" w:cs="Times New Roman"/>
          <w:lang w:val="en-US" w:eastAsia="zh-CN"/>
        </w:rPr>
        <w:t>生产</w:t>
      </w:r>
      <w:r>
        <w:rPr>
          <w:rFonts w:hint="eastAsia" w:ascii="Times New Roman" w:hAnsi="Times New Roman" w:cs="Times New Roman" w:eastAsiaTheme="minorHAnsi"/>
        </w:rPr>
        <w:t>场景</w:t>
      </w:r>
      <w:r>
        <w:rPr>
          <w:rFonts w:hint="eastAsia" w:ascii="Times New Roman" w:hAnsi="Times New Roman" w:eastAsia="宋体" w:cs="Times New Roman"/>
          <w:lang w:val="en-US" w:eastAsia="zh-CN"/>
        </w:rPr>
        <w:t>，实时采集环境温度、湿度数据。同时可应对温度、湿度有采集要求的生产场所，例如田间耕作、仓储、园区、公共环境等。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产品采用乐鑫ESP32低功耗处理芯片、专用通信模块，通过4G/5G无线通信网络通讯；贴片式物联网SIM与电路一体集成；一体成型、便携安装拆装无忧；太阳能供电长期稳定；数字信号输出采集精准；体积轻巧开箱即用；云端数据存储安全可靠；APP和云平台随时查看数据、数据变化趋势图形化呈现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产品外观尺寸</w:t>
      </w:r>
    </w:p>
    <w:p>
      <w:pPr>
        <w:rPr>
          <w:rFonts w:hint="eastAsia"/>
        </w:rPr>
      </w:pPr>
    </w:p>
    <w:p>
      <w:pPr>
        <w:jc w:val="center"/>
      </w:pPr>
      <w:r>
        <w:drawing>
          <wp:inline distT="0" distB="0" distL="0" distR="0">
            <wp:extent cx="2908935" cy="3001645"/>
            <wp:effectExtent l="0" t="0" r="5715" b="8255"/>
            <wp:docPr id="1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产品功能参数</w:t>
      </w:r>
    </w:p>
    <w:tbl>
      <w:tblPr>
        <w:tblStyle w:val="6"/>
        <w:tblW w:w="82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6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YFKJ-CJ-CGQ2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供电方式</w:t>
            </w:r>
          </w:p>
        </w:tc>
        <w:tc>
          <w:tcPr>
            <w:tcW w:w="6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太阳能+锂电池供电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太阳能发电功率0.8W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锂电池3.7V/2000ma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工作环境温度</w:t>
            </w:r>
          </w:p>
        </w:tc>
        <w:tc>
          <w:tcPr>
            <w:tcW w:w="6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-40℃-85℃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采集精度与量程</w:t>
            </w:r>
          </w:p>
        </w:tc>
        <w:tc>
          <w:tcPr>
            <w:tcW w:w="6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相对湿度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精度：25℃(±5%RH)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量程：5-95%RH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精度：25℃(±2℃)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量程：-20℃-60℃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长期稳定性</w:t>
            </w:r>
          </w:p>
        </w:tc>
        <w:tc>
          <w:tcPr>
            <w:tcW w:w="6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相对湿度:&lt;±0.5（%RH/年）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温度:&lt;±0.5（℃/年）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相应时间</w:t>
            </w:r>
          </w:p>
        </w:tc>
        <w:tc>
          <w:tcPr>
            <w:tcW w:w="6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相对湿度:&lt;6S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温度:&lt;10S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数据上报频率</w:t>
            </w:r>
          </w:p>
        </w:tc>
        <w:tc>
          <w:tcPr>
            <w:tcW w:w="6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默认5分钟（可调）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壁挂支架安装或不锈钢管直插安装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系统框图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783205"/>
            <wp:effectExtent l="0" t="0" r="7620" b="171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关键字建议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搜索关键字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温湿度采集器、温湿度采集仪、4G温湿度采集器、大棚温湿度采集器、一体式温湿度采集器、室内温湿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度采集器、无线温湿度采集器、太阳能温湿度采集器、物联网温湿度采集器、温湿度远程监测仪、大棚专业温湿度采集器、低功耗温湿度采集器、温湿度采集主机、环境温湿度采集器、4G太阳能温湿度采集器、智能温室无线温湿度采集器、远程温湿度监控、大棚温湿度监控、农业大棚温湿度监测、蔬菜大棚温湿度采集、温湿度自动采集器、4G温湿度自动采集仪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ascii="Times New Roman" w:hAnsi="Times New Roman" w:cs="Times New Roman" w:eastAsiaTheme="minorHAnsi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BF0A3"/>
    <w:multiLevelType w:val="singleLevel"/>
    <w:tmpl w:val="154BF0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kYmNkYmI5NWM4NjNiNTNkOTI4YTFkZTZiYmUyZjAifQ=="/>
  </w:docVars>
  <w:rsids>
    <w:rsidRoot w:val="00000000"/>
    <w:rsid w:val="0055574E"/>
    <w:rsid w:val="00A3470B"/>
    <w:rsid w:val="01161107"/>
    <w:rsid w:val="01C20BC1"/>
    <w:rsid w:val="025B2DC4"/>
    <w:rsid w:val="039B2954"/>
    <w:rsid w:val="03D01F2B"/>
    <w:rsid w:val="047343F5"/>
    <w:rsid w:val="04F03C97"/>
    <w:rsid w:val="05AD3699"/>
    <w:rsid w:val="06734B80"/>
    <w:rsid w:val="075F5104"/>
    <w:rsid w:val="076B5857"/>
    <w:rsid w:val="08E14130"/>
    <w:rsid w:val="0AAE6186"/>
    <w:rsid w:val="0B0E4E77"/>
    <w:rsid w:val="0BC83278"/>
    <w:rsid w:val="0CD10852"/>
    <w:rsid w:val="0DCB34F3"/>
    <w:rsid w:val="0DD51C7C"/>
    <w:rsid w:val="0E201B3A"/>
    <w:rsid w:val="0E2A646C"/>
    <w:rsid w:val="0E67626F"/>
    <w:rsid w:val="0EB2020F"/>
    <w:rsid w:val="0F5B4403"/>
    <w:rsid w:val="0FA364D6"/>
    <w:rsid w:val="110935AD"/>
    <w:rsid w:val="128679E9"/>
    <w:rsid w:val="12B2511C"/>
    <w:rsid w:val="12CA5B28"/>
    <w:rsid w:val="12F64B6E"/>
    <w:rsid w:val="13D80718"/>
    <w:rsid w:val="140E7C96"/>
    <w:rsid w:val="1429754A"/>
    <w:rsid w:val="14733F9D"/>
    <w:rsid w:val="14B25242"/>
    <w:rsid w:val="14D40EDF"/>
    <w:rsid w:val="14FC3F92"/>
    <w:rsid w:val="15204125"/>
    <w:rsid w:val="15B605E5"/>
    <w:rsid w:val="16BA4105"/>
    <w:rsid w:val="17B40B54"/>
    <w:rsid w:val="190D676E"/>
    <w:rsid w:val="19BB266E"/>
    <w:rsid w:val="19EC2827"/>
    <w:rsid w:val="1A3D32B5"/>
    <w:rsid w:val="1B47366A"/>
    <w:rsid w:val="1BDE5014"/>
    <w:rsid w:val="1C02119B"/>
    <w:rsid w:val="1C2F4C4D"/>
    <w:rsid w:val="1DCB4E4A"/>
    <w:rsid w:val="1DCE0566"/>
    <w:rsid w:val="20087C8F"/>
    <w:rsid w:val="204D7D98"/>
    <w:rsid w:val="20541126"/>
    <w:rsid w:val="20AB4666"/>
    <w:rsid w:val="218944CA"/>
    <w:rsid w:val="226D64CF"/>
    <w:rsid w:val="229D6B6C"/>
    <w:rsid w:val="2331574F"/>
    <w:rsid w:val="234E4553"/>
    <w:rsid w:val="23ED5B1A"/>
    <w:rsid w:val="240D3AC6"/>
    <w:rsid w:val="24133E46"/>
    <w:rsid w:val="242B03F0"/>
    <w:rsid w:val="24863878"/>
    <w:rsid w:val="24BE3012"/>
    <w:rsid w:val="27011981"/>
    <w:rsid w:val="27BA5D13"/>
    <w:rsid w:val="28013942"/>
    <w:rsid w:val="29657F00"/>
    <w:rsid w:val="2A834AE2"/>
    <w:rsid w:val="2AB70C30"/>
    <w:rsid w:val="2B361B54"/>
    <w:rsid w:val="2C3D6F12"/>
    <w:rsid w:val="2CB01DDA"/>
    <w:rsid w:val="2D126D46"/>
    <w:rsid w:val="2D7746A6"/>
    <w:rsid w:val="2D9857EA"/>
    <w:rsid w:val="2E0A22D5"/>
    <w:rsid w:val="2E1B7727"/>
    <w:rsid w:val="2F307202"/>
    <w:rsid w:val="2F661D69"/>
    <w:rsid w:val="2F6D5D61"/>
    <w:rsid w:val="2FAA48BF"/>
    <w:rsid w:val="30AB6B41"/>
    <w:rsid w:val="30D8545C"/>
    <w:rsid w:val="318F5C98"/>
    <w:rsid w:val="32026C34"/>
    <w:rsid w:val="32B31CDC"/>
    <w:rsid w:val="33150BE9"/>
    <w:rsid w:val="331A0161"/>
    <w:rsid w:val="33F26834"/>
    <w:rsid w:val="34FF1E6A"/>
    <w:rsid w:val="352B46F4"/>
    <w:rsid w:val="36967E4A"/>
    <w:rsid w:val="36AE1139"/>
    <w:rsid w:val="3724764D"/>
    <w:rsid w:val="377F4883"/>
    <w:rsid w:val="379E73FF"/>
    <w:rsid w:val="37B87D95"/>
    <w:rsid w:val="393B0C7E"/>
    <w:rsid w:val="3A4122C4"/>
    <w:rsid w:val="3AB64A60"/>
    <w:rsid w:val="3ACF79CE"/>
    <w:rsid w:val="3B5A0A92"/>
    <w:rsid w:val="3B9A7EDD"/>
    <w:rsid w:val="3C410359"/>
    <w:rsid w:val="3C601127"/>
    <w:rsid w:val="3C8A7F52"/>
    <w:rsid w:val="3E7C38CA"/>
    <w:rsid w:val="3F5B0817"/>
    <w:rsid w:val="3FD57736"/>
    <w:rsid w:val="408847A8"/>
    <w:rsid w:val="435C3F23"/>
    <w:rsid w:val="43972F54"/>
    <w:rsid w:val="44071E88"/>
    <w:rsid w:val="44917F1E"/>
    <w:rsid w:val="44BC0EC5"/>
    <w:rsid w:val="44E95A32"/>
    <w:rsid w:val="45A66494"/>
    <w:rsid w:val="46D1677D"/>
    <w:rsid w:val="476A10AC"/>
    <w:rsid w:val="479D0FD0"/>
    <w:rsid w:val="47D6229D"/>
    <w:rsid w:val="48036E0A"/>
    <w:rsid w:val="48623B31"/>
    <w:rsid w:val="4871646A"/>
    <w:rsid w:val="48D72BEF"/>
    <w:rsid w:val="491C5DE7"/>
    <w:rsid w:val="4A266DE0"/>
    <w:rsid w:val="4AF804D3"/>
    <w:rsid w:val="4B133808"/>
    <w:rsid w:val="4B6B0F4E"/>
    <w:rsid w:val="4C215AB1"/>
    <w:rsid w:val="4D6F08DB"/>
    <w:rsid w:val="4DEB45C9"/>
    <w:rsid w:val="4F5F0DCA"/>
    <w:rsid w:val="520C6D3A"/>
    <w:rsid w:val="522956BF"/>
    <w:rsid w:val="52412A09"/>
    <w:rsid w:val="52AC5450"/>
    <w:rsid w:val="52B12E11"/>
    <w:rsid w:val="53670B95"/>
    <w:rsid w:val="541859EC"/>
    <w:rsid w:val="541D2BAF"/>
    <w:rsid w:val="543C792C"/>
    <w:rsid w:val="55BB0D24"/>
    <w:rsid w:val="55C23E61"/>
    <w:rsid w:val="56B57E6A"/>
    <w:rsid w:val="570861EB"/>
    <w:rsid w:val="57517B92"/>
    <w:rsid w:val="582B03E3"/>
    <w:rsid w:val="58BC544F"/>
    <w:rsid w:val="5A5E17AD"/>
    <w:rsid w:val="5C1D44E7"/>
    <w:rsid w:val="5CB169DD"/>
    <w:rsid w:val="5CCE758F"/>
    <w:rsid w:val="5DAA6CBB"/>
    <w:rsid w:val="5E0941FD"/>
    <w:rsid w:val="5EB10F16"/>
    <w:rsid w:val="5FA665A1"/>
    <w:rsid w:val="5FAA6092"/>
    <w:rsid w:val="60E90E3C"/>
    <w:rsid w:val="612C2AD6"/>
    <w:rsid w:val="616120D2"/>
    <w:rsid w:val="61CB22EF"/>
    <w:rsid w:val="61D70C94"/>
    <w:rsid w:val="6267026A"/>
    <w:rsid w:val="64F44EF4"/>
    <w:rsid w:val="65240694"/>
    <w:rsid w:val="65FE0EE5"/>
    <w:rsid w:val="661933FE"/>
    <w:rsid w:val="668F7D8F"/>
    <w:rsid w:val="67694A84"/>
    <w:rsid w:val="685A261F"/>
    <w:rsid w:val="6954706E"/>
    <w:rsid w:val="6A235589"/>
    <w:rsid w:val="6A3053E5"/>
    <w:rsid w:val="6A623CDE"/>
    <w:rsid w:val="6AED38CA"/>
    <w:rsid w:val="6B182A49"/>
    <w:rsid w:val="6BAF4A30"/>
    <w:rsid w:val="6DB1683D"/>
    <w:rsid w:val="6E313E22"/>
    <w:rsid w:val="6E657628"/>
    <w:rsid w:val="6E7C509D"/>
    <w:rsid w:val="6F7C2E7B"/>
    <w:rsid w:val="6F9F6D31"/>
    <w:rsid w:val="70074E3A"/>
    <w:rsid w:val="702E23C7"/>
    <w:rsid w:val="71066EA0"/>
    <w:rsid w:val="71454D7D"/>
    <w:rsid w:val="7236374A"/>
    <w:rsid w:val="72E66F89"/>
    <w:rsid w:val="745368A0"/>
    <w:rsid w:val="746740F9"/>
    <w:rsid w:val="77253DF8"/>
    <w:rsid w:val="77274014"/>
    <w:rsid w:val="77905715"/>
    <w:rsid w:val="782D565A"/>
    <w:rsid w:val="78EF46BD"/>
    <w:rsid w:val="78F30652"/>
    <w:rsid w:val="7A433E64"/>
    <w:rsid w:val="7AB14320"/>
    <w:rsid w:val="7B450C8D"/>
    <w:rsid w:val="7B7A0BB6"/>
    <w:rsid w:val="7BB340C8"/>
    <w:rsid w:val="7D4A45B8"/>
    <w:rsid w:val="7E132BFC"/>
    <w:rsid w:val="7E17093E"/>
    <w:rsid w:val="7F1E7AAB"/>
    <w:rsid w:val="7F3948E4"/>
    <w:rsid w:val="7FCB7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Theme="minorAscii" w:hAnsiTheme="minorAscii"/>
      <w:b/>
      <w:kern w:val="44"/>
      <w:sz w:val="44"/>
    </w:rPr>
  </w:style>
  <w:style w:type="character" w:default="1" w:styleId="8">
    <w:name w:val="Default Paragraph Font"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5">
    <w:name w:val="Title"/>
    <w:basedOn w:val="1"/>
    <w:uiPriority w:val="0"/>
    <w:pPr>
      <w:spacing w:before="240" w:after="60"/>
      <w:jc w:val="center"/>
    </w:pPr>
    <w:rPr>
      <w:rFonts w:asciiTheme="majorHAnsi" w:hAnsiTheme="majorHAnsi" w:eastAsiaTheme="majorEastAsia" w:cstheme="majorBidi"/>
      <w:b/>
      <w:sz w:val="32"/>
    </w:rPr>
  </w:style>
  <w:style w:type="table" w:styleId="7">
    <w:name w:val="Table Grid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标题 字符"/>
    <w:basedOn w:val="8"/>
    <w:qFormat/>
    <w:uiPriority w:val="0"/>
    <w:rPr>
      <w:rFonts w:asciiTheme="majorHAnsi" w:hAnsiTheme="majorHAnsi" w:eastAsiaTheme="majorEastAsia" w:cstheme="majorBidi"/>
      <w:b/>
      <w:sz w:val="32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页眉 字符"/>
    <w:basedOn w:val="8"/>
    <w:qFormat/>
    <w:uiPriority w:val="0"/>
    <w:rPr>
      <w:sz w:val="18"/>
    </w:rPr>
  </w:style>
  <w:style w:type="character" w:customStyle="1" w:styleId="12">
    <w:name w:val="页脚 字符"/>
    <w:basedOn w:val="8"/>
    <w:qFormat/>
    <w:uiPriority w:val="0"/>
    <w:rPr>
      <w:sz w:val="18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605</Words>
  <Characters>680</Characters>
  <TotalTime>9</TotalTime>
  <ScaleCrop>false</ScaleCrop>
  <LinksUpToDate>false</LinksUpToDate>
  <CharactersWithSpaces>680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刘建民</cp:lastModifiedBy>
  <dcterms:modified xsi:type="dcterms:W3CDTF">2023-02-27T09:02:10Z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35FF025328E14BF2AC6F8809E4FFD466</vt:lpwstr>
  </property>
</Properties>
</file>