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rPr>
          <w:rFonts w:ascii="黑体" w:hAnsi="黑体" w:eastAsia="黑体"/>
          <w:sz w:val="32"/>
          <w:szCs w:val="32"/>
        </w:rPr>
      </w:pPr>
      <w:bookmarkStart w:id="0" w:name="_Toc184480090"/>
      <w:bookmarkStart w:id="1" w:name="_Toc182121124"/>
    </w:p>
    <w:p>
      <w:pPr>
        <w:ind w:firstLine="643"/>
        <w:jc w:val="center"/>
        <w:rPr>
          <w:rFonts w:ascii="Arial" w:hAnsi="Arial" w:eastAsia="黑体" w:cs="Arial"/>
          <w:b/>
          <w:sz w:val="32"/>
        </w:rPr>
      </w:pPr>
      <w:r>
        <w:rPr>
          <w:rFonts w:ascii="Arial" w:hAnsi="Arial" w:eastAsia="黑体" w:cs="Arial"/>
          <w:b/>
          <w:sz w:val="32"/>
        </w:rPr>
        <w:drawing>
          <wp:inline distT="0" distB="0" distL="0" distR="0">
            <wp:extent cx="2053590" cy="1682750"/>
            <wp:effectExtent l="0" t="0" r="0" b="0"/>
            <wp:docPr id="11" name="图片 11"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徽标&#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74852" cy="1699737"/>
                    </a:xfrm>
                    <a:prstGeom prst="rect">
                      <a:avLst/>
                    </a:prstGeom>
                    <a:noFill/>
                    <a:ln>
                      <a:noFill/>
                    </a:ln>
                  </pic:spPr>
                </pic:pic>
              </a:graphicData>
            </a:graphic>
          </wp:inline>
        </w:drawing>
      </w:r>
    </w:p>
    <w:p>
      <w:pPr>
        <w:tabs>
          <w:tab w:val="left" w:pos="4395"/>
        </w:tabs>
        <w:ind w:firstLine="1044"/>
        <w:jc w:val="center"/>
        <w:rPr>
          <w:rFonts w:ascii="Arial" w:hAnsi="Arial" w:eastAsia="黑体" w:cs="Arial"/>
          <w:b/>
          <w:sz w:val="52"/>
          <w:szCs w:val="52"/>
        </w:rPr>
      </w:pPr>
      <w:bookmarkStart w:id="59" w:name="_GoBack"/>
      <w:bookmarkEnd w:id="59"/>
      <w:r>
        <w:rPr>
          <w:rFonts w:hint="eastAsia" w:ascii="Arial" w:hAnsi="Arial" w:eastAsia="黑体" w:cs="Arial"/>
          <w:b/>
          <w:sz w:val="52"/>
          <w:szCs w:val="52"/>
        </w:rPr>
        <w:t>织造智能化织布机监控项目</w:t>
      </w:r>
    </w:p>
    <w:p>
      <w:pPr>
        <w:tabs>
          <w:tab w:val="left" w:pos="4395"/>
        </w:tabs>
        <w:ind w:firstLine="1044"/>
        <w:jc w:val="center"/>
        <w:rPr>
          <w:rFonts w:ascii="Arial" w:hAnsi="Arial" w:eastAsia="黑体" w:cs="Arial"/>
          <w:b/>
          <w:sz w:val="52"/>
          <w:szCs w:val="52"/>
        </w:rPr>
      </w:pPr>
      <w:r>
        <w:rPr>
          <w:rFonts w:hint="eastAsia" w:ascii="Arial" w:hAnsi="Arial" w:eastAsia="黑体" w:cs="Arial"/>
          <w:b/>
          <w:sz w:val="52"/>
          <w:szCs w:val="52"/>
        </w:rPr>
        <w:t>配置文档及操作手册</w:t>
      </w:r>
    </w:p>
    <w:p>
      <w:pPr>
        <w:ind w:firstLine="720"/>
        <w:jc w:val="center"/>
        <w:rPr>
          <w:rFonts w:ascii="Arial" w:hAnsi="Arial" w:eastAsia="黑体" w:cs="Arial"/>
          <w:sz w:val="36"/>
          <w:szCs w:val="36"/>
        </w:rPr>
      </w:pPr>
      <w:r>
        <w:rPr>
          <w:rFonts w:ascii="Arial" w:hAnsi="Arial" w:eastAsia="黑体" w:cs="Arial"/>
          <w:sz w:val="36"/>
          <w:szCs w:val="36"/>
        </w:rPr>
        <w:t>（版本号：V1.0）</w:t>
      </w:r>
    </w:p>
    <w:p>
      <w:pPr>
        <w:ind w:firstLine="640"/>
        <w:rPr>
          <w:rFonts w:ascii="Arial" w:hAnsi="Arial" w:eastAsia="黑体" w:cs="Arial"/>
          <w:sz w:val="32"/>
          <w:szCs w:val="32"/>
        </w:rPr>
      </w:pPr>
    </w:p>
    <w:p>
      <w:pPr>
        <w:ind w:firstLine="640"/>
        <w:rPr>
          <w:rFonts w:ascii="Arial" w:hAnsi="Arial" w:eastAsia="黑体" w:cs="Arial"/>
          <w:sz w:val="32"/>
          <w:szCs w:val="32"/>
        </w:rPr>
      </w:pPr>
    </w:p>
    <w:p>
      <w:pPr>
        <w:ind w:firstLine="640"/>
        <w:rPr>
          <w:rFonts w:ascii="Arial" w:hAnsi="Arial" w:eastAsia="黑体" w:cs="Arial"/>
          <w:sz w:val="32"/>
          <w:szCs w:val="32"/>
        </w:rPr>
      </w:pPr>
    </w:p>
    <w:p>
      <w:pPr>
        <w:ind w:firstLine="640"/>
        <w:rPr>
          <w:rFonts w:ascii="Arial" w:hAnsi="Arial" w:eastAsia="黑体" w:cs="Arial"/>
          <w:sz w:val="32"/>
          <w:szCs w:val="32"/>
        </w:rPr>
      </w:pPr>
    </w:p>
    <w:p>
      <w:pPr>
        <w:ind w:firstLine="640"/>
        <w:rPr>
          <w:rFonts w:ascii="Arial" w:hAnsi="Arial" w:eastAsia="黑体" w:cs="Arial"/>
          <w:sz w:val="32"/>
          <w:szCs w:val="32"/>
        </w:rPr>
      </w:pPr>
    </w:p>
    <w:p>
      <w:pPr>
        <w:ind w:firstLine="640"/>
        <w:rPr>
          <w:rFonts w:ascii="Arial" w:hAnsi="Arial" w:eastAsia="黑体" w:cs="Arial"/>
          <w:sz w:val="32"/>
          <w:szCs w:val="32"/>
        </w:rPr>
      </w:pPr>
    </w:p>
    <w:p>
      <w:pPr>
        <w:ind w:firstLine="640"/>
        <w:jc w:val="center"/>
        <w:rPr>
          <w:rFonts w:ascii="Arial" w:hAnsi="Arial" w:eastAsia="黑体" w:cs="Arial"/>
          <w:sz w:val="32"/>
          <w:szCs w:val="32"/>
        </w:rPr>
      </w:pPr>
      <w:r>
        <w:rPr>
          <w:rFonts w:hint="eastAsia" w:ascii="Arial" w:hAnsi="Arial" w:eastAsia="黑体" w:cs="Arial"/>
          <w:sz w:val="32"/>
          <w:szCs w:val="32"/>
        </w:rPr>
        <w:t>浙江恒云智联数字科技有限公司</w:t>
      </w:r>
    </w:p>
    <w:p>
      <w:pPr>
        <w:spacing w:line="240" w:lineRule="atLeast"/>
        <w:ind w:firstLine="643"/>
        <w:jc w:val="center"/>
        <w:rPr>
          <w:rFonts w:ascii="Arial" w:hAnsi="Arial" w:eastAsia="黑体" w:cs="Arial"/>
          <w:b/>
          <w:sz w:val="32"/>
        </w:rPr>
      </w:pPr>
      <w:r>
        <w:rPr>
          <w:rFonts w:hint="eastAsia" w:ascii="Arial" w:hAnsi="Arial" w:eastAsia="黑体" w:cs="Arial"/>
          <w:b/>
          <w:sz w:val="32"/>
        </w:rPr>
        <w:t>2</w:t>
      </w:r>
      <w:r>
        <w:rPr>
          <w:rFonts w:ascii="Arial" w:hAnsi="Arial" w:eastAsia="黑体" w:cs="Arial"/>
          <w:b/>
          <w:sz w:val="32"/>
        </w:rPr>
        <w:t>022</w:t>
      </w:r>
      <w:r>
        <w:rPr>
          <w:rFonts w:hint="eastAsia" w:ascii="Arial" w:hAnsi="Arial" w:eastAsia="黑体" w:cs="Arial"/>
          <w:b/>
          <w:sz w:val="32"/>
        </w:rPr>
        <w:t>年6月</w:t>
      </w:r>
    </w:p>
    <w:p>
      <w:pPr>
        <w:ind w:firstLine="643"/>
        <w:jc w:val="center"/>
        <w:rPr>
          <w:b/>
          <w:sz w:val="32"/>
        </w:rPr>
      </w:pPr>
      <w:r>
        <w:rPr>
          <w:b/>
          <w:bCs/>
          <w:sz w:val="32"/>
          <w:szCs w:val="32"/>
        </w:rPr>
        <w:br w:type="page"/>
      </w:r>
      <w:r>
        <w:rPr>
          <w:rFonts w:hint="eastAsia"/>
          <w:b/>
          <w:sz w:val="32"/>
        </w:rPr>
        <w:t>文件版本历史</w:t>
      </w:r>
    </w:p>
    <w:p>
      <w:pPr>
        <w:ind w:firstLine="480"/>
        <w:rPr>
          <w:szCs w:val="21"/>
        </w:rPr>
      </w:pPr>
    </w:p>
    <w:tbl>
      <w:tblPr>
        <w:tblStyle w:val="26"/>
        <w:tblW w:w="8505" w:type="dxa"/>
        <w:tblInd w:w="7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790"/>
        <w:gridCol w:w="1730"/>
        <w:gridCol w:w="1843"/>
        <w:gridCol w:w="2078"/>
      </w:tblGrid>
      <w:tr>
        <w:trPr>
          <w:trHeight w:val="454" w:hRule="atLeast"/>
        </w:trPr>
        <w:tc>
          <w:tcPr>
            <w:tcW w:w="1064" w:type="dxa"/>
            <w:vAlign w:val="center"/>
          </w:tcPr>
          <w:p>
            <w:pPr>
              <w:pStyle w:val="12"/>
              <w:numPr>
                <w:ilvl w:val="12"/>
                <w:numId w:val="0"/>
              </w:numPr>
              <w:jc w:val="center"/>
              <w:rPr>
                <w:rFonts w:ascii="Arial" w:hAnsi="Arial" w:cs="Arial"/>
                <w:sz w:val="18"/>
                <w:szCs w:val="18"/>
              </w:rPr>
            </w:pPr>
            <w:r>
              <w:rPr>
                <w:rFonts w:hint="eastAsia" w:ascii="Arial" w:hAnsi="Arial" w:cs="Arial"/>
                <w:sz w:val="18"/>
                <w:szCs w:val="18"/>
              </w:rPr>
              <w:t>文件版本</w:t>
            </w:r>
          </w:p>
        </w:tc>
        <w:tc>
          <w:tcPr>
            <w:tcW w:w="1790" w:type="dxa"/>
            <w:vAlign w:val="center"/>
          </w:tcPr>
          <w:p>
            <w:pPr>
              <w:pStyle w:val="12"/>
              <w:numPr>
                <w:ilvl w:val="12"/>
                <w:numId w:val="0"/>
              </w:numPr>
              <w:jc w:val="center"/>
              <w:rPr>
                <w:rFonts w:ascii="Arial" w:hAnsi="Arial" w:cs="Arial"/>
                <w:sz w:val="18"/>
                <w:szCs w:val="18"/>
              </w:rPr>
            </w:pPr>
            <w:r>
              <w:rPr>
                <w:rFonts w:hint="eastAsia" w:ascii="Arial" w:hAnsi="Arial" w:cs="Arial"/>
                <w:sz w:val="18"/>
                <w:szCs w:val="18"/>
              </w:rPr>
              <w:t>修订日期/修订人</w:t>
            </w:r>
          </w:p>
        </w:tc>
        <w:tc>
          <w:tcPr>
            <w:tcW w:w="1730" w:type="dxa"/>
            <w:vAlign w:val="center"/>
          </w:tcPr>
          <w:p>
            <w:pPr>
              <w:pStyle w:val="12"/>
              <w:numPr>
                <w:ilvl w:val="12"/>
                <w:numId w:val="0"/>
              </w:numPr>
              <w:jc w:val="center"/>
              <w:rPr>
                <w:rFonts w:ascii="Arial" w:hAnsi="Arial" w:cs="Arial"/>
                <w:sz w:val="18"/>
                <w:szCs w:val="18"/>
              </w:rPr>
            </w:pPr>
            <w:r>
              <w:rPr>
                <w:rFonts w:hint="eastAsia" w:ascii="Arial" w:hAnsi="Arial" w:cs="Arial"/>
                <w:sz w:val="18"/>
                <w:szCs w:val="18"/>
              </w:rPr>
              <w:t>审核日期/审核人</w:t>
            </w:r>
          </w:p>
        </w:tc>
        <w:tc>
          <w:tcPr>
            <w:tcW w:w="1843" w:type="dxa"/>
            <w:vAlign w:val="center"/>
          </w:tcPr>
          <w:p>
            <w:pPr>
              <w:pStyle w:val="12"/>
              <w:numPr>
                <w:ilvl w:val="12"/>
                <w:numId w:val="0"/>
              </w:numPr>
              <w:jc w:val="center"/>
              <w:rPr>
                <w:rFonts w:ascii="Arial" w:hAnsi="Arial" w:cs="Arial"/>
                <w:sz w:val="18"/>
                <w:szCs w:val="18"/>
              </w:rPr>
            </w:pPr>
            <w:r>
              <w:rPr>
                <w:rFonts w:hint="eastAsia" w:ascii="Arial" w:hAnsi="Arial" w:cs="Arial"/>
                <w:sz w:val="18"/>
                <w:szCs w:val="18"/>
              </w:rPr>
              <w:t>批准日期/批准人</w:t>
            </w:r>
          </w:p>
        </w:tc>
        <w:tc>
          <w:tcPr>
            <w:tcW w:w="2078" w:type="dxa"/>
            <w:vAlign w:val="center"/>
          </w:tcPr>
          <w:p>
            <w:pPr>
              <w:pStyle w:val="12"/>
              <w:numPr>
                <w:ilvl w:val="12"/>
                <w:numId w:val="0"/>
              </w:numPr>
              <w:jc w:val="center"/>
              <w:rPr>
                <w:rFonts w:ascii="Arial" w:hAnsi="Arial" w:cs="Arial"/>
                <w:sz w:val="18"/>
                <w:szCs w:val="18"/>
              </w:rPr>
            </w:pPr>
            <w:r>
              <w:rPr>
                <w:rFonts w:hint="eastAsia" w:ascii="Arial" w:hAnsi="Arial" w:cs="Arial"/>
                <w:sz w:val="18"/>
                <w:szCs w:val="18"/>
              </w:rPr>
              <w:t>修订说明</w:t>
            </w:r>
          </w:p>
        </w:tc>
      </w:tr>
      <w:tr>
        <w:trPr>
          <w:trHeight w:val="454" w:hRule="atLeast"/>
        </w:trPr>
        <w:tc>
          <w:tcPr>
            <w:tcW w:w="1064" w:type="dxa"/>
            <w:vAlign w:val="center"/>
          </w:tcPr>
          <w:p>
            <w:pPr>
              <w:pStyle w:val="12"/>
              <w:numPr>
                <w:ilvl w:val="12"/>
                <w:numId w:val="0"/>
              </w:numPr>
              <w:jc w:val="center"/>
              <w:rPr>
                <w:rFonts w:ascii="Arial" w:hAnsi="Arial" w:cs="Arial"/>
                <w:sz w:val="18"/>
                <w:szCs w:val="18"/>
              </w:rPr>
            </w:pPr>
            <w:r>
              <w:rPr>
                <w:rFonts w:hint="eastAsia" w:ascii="Arial" w:hAnsi="Arial" w:cs="Arial"/>
                <w:sz w:val="18"/>
                <w:szCs w:val="18"/>
              </w:rPr>
              <w:t>V</w:t>
            </w:r>
            <w:r>
              <w:rPr>
                <w:rFonts w:ascii="Arial" w:hAnsi="Arial" w:cs="Arial"/>
                <w:sz w:val="18"/>
                <w:szCs w:val="18"/>
              </w:rPr>
              <w:t>1</w:t>
            </w:r>
            <w:r>
              <w:rPr>
                <w:rFonts w:hint="eastAsia" w:ascii="Arial" w:hAnsi="Arial" w:cs="Arial"/>
                <w:sz w:val="18"/>
                <w:szCs w:val="18"/>
              </w:rPr>
              <w:t>.</w:t>
            </w:r>
            <w:r>
              <w:rPr>
                <w:rFonts w:ascii="Arial" w:hAnsi="Arial" w:cs="Arial"/>
                <w:sz w:val="18"/>
                <w:szCs w:val="18"/>
              </w:rPr>
              <w:t>0</w:t>
            </w:r>
          </w:p>
        </w:tc>
        <w:tc>
          <w:tcPr>
            <w:tcW w:w="1790" w:type="dxa"/>
            <w:vAlign w:val="center"/>
          </w:tcPr>
          <w:p>
            <w:pPr>
              <w:pStyle w:val="12"/>
              <w:numPr>
                <w:ilvl w:val="12"/>
                <w:numId w:val="0"/>
              </w:numPr>
              <w:jc w:val="center"/>
              <w:rPr>
                <w:rFonts w:ascii="Arial" w:hAnsi="Arial" w:cs="Arial"/>
                <w:sz w:val="18"/>
                <w:szCs w:val="18"/>
              </w:rPr>
            </w:pPr>
            <w:r>
              <w:rPr>
                <w:rFonts w:ascii="Arial" w:hAnsi="Arial" w:cs="Arial"/>
                <w:sz w:val="18"/>
                <w:szCs w:val="18"/>
              </w:rPr>
              <w:t>2022.06.29</w:t>
            </w:r>
            <w:r>
              <w:rPr>
                <w:rFonts w:hint="eastAsia" w:ascii="Arial" w:hAnsi="Arial" w:cs="Arial"/>
                <w:sz w:val="18"/>
                <w:szCs w:val="18"/>
              </w:rPr>
              <w:t>/王俊峰</w:t>
            </w:r>
          </w:p>
        </w:tc>
        <w:tc>
          <w:tcPr>
            <w:tcW w:w="1730" w:type="dxa"/>
            <w:vAlign w:val="center"/>
          </w:tcPr>
          <w:p>
            <w:pPr>
              <w:pStyle w:val="12"/>
              <w:numPr>
                <w:ilvl w:val="12"/>
                <w:numId w:val="0"/>
              </w:numPr>
              <w:rPr>
                <w:rFonts w:ascii="Arial" w:hAnsi="Arial" w:cs="Arial"/>
                <w:sz w:val="18"/>
                <w:szCs w:val="18"/>
              </w:rPr>
            </w:pPr>
            <w:r>
              <w:rPr>
                <w:rFonts w:ascii="Arial" w:hAnsi="Arial" w:cs="Arial"/>
                <w:sz w:val="18"/>
                <w:szCs w:val="18"/>
              </w:rPr>
              <w:t>2022.06.29</w:t>
            </w:r>
            <w:r>
              <w:rPr>
                <w:rFonts w:hint="eastAsia" w:ascii="Arial" w:hAnsi="Arial" w:cs="Arial"/>
                <w:sz w:val="18"/>
                <w:szCs w:val="18"/>
              </w:rPr>
              <w:t>/张龙龙</w:t>
            </w:r>
          </w:p>
        </w:tc>
        <w:tc>
          <w:tcPr>
            <w:tcW w:w="1843" w:type="dxa"/>
            <w:vAlign w:val="center"/>
          </w:tcPr>
          <w:p>
            <w:pPr>
              <w:pStyle w:val="12"/>
              <w:numPr>
                <w:ilvl w:val="12"/>
                <w:numId w:val="0"/>
              </w:numPr>
              <w:jc w:val="center"/>
              <w:rPr>
                <w:rFonts w:ascii="Arial" w:hAnsi="Arial" w:cs="Arial"/>
                <w:sz w:val="18"/>
                <w:szCs w:val="18"/>
              </w:rPr>
            </w:pPr>
            <w:r>
              <w:rPr>
                <w:rFonts w:ascii="Arial" w:hAnsi="Arial" w:cs="Arial"/>
                <w:sz w:val="18"/>
                <w:szCs w:val="18"/>
              </w:rPr>
              <w:t>2022.06.29</w:t>
            </w:r>
            <w:r>
              <w:rPr>
                <w:rFonts w:hint="eastAsia" w:ascii="Arial" w:hAnsi="Arial" w:cs="Arial"/>
                <w:sz w:val="18"/>
                <w:szCs w:val="18"/>
              </w:rPr>
              <w:t>/张龙龙</w:t>
            </w:r>
          </w:p>
        </w:tc>
        <w:tc>
          <w:tcPr>
            <w:tcW w:w="2078" w:type="dxa"/>
            <w:vAlign w:val="center"/>
          </w:tcPr>
          <w:p>
            <w:pPr>
              <w:pStyle w:val="12"/>
              <w:numPr>
                <w:ilvl w:val="12"/>
                <w:numId w:val="0"/>
              </w:numPr>
              <w:rPr>
                <w:rFonts w:ascii="Arial" w:hAnsi="Arial" w:cs="Arial"/>
                <w:sz w:val="18"/>
                <w:szCs w:val="18"/>
              </w:rPr>
            </w:pPr>
            <w:r>
              <w:rPr>
                <w:rFonts w:hint="eastAsia" w:ascii="Arial" w:hAnsi="Arial" w:cs="Arial"/>
                <w:sz w:val="18"/>
                <w:szCs w:val="18"/>
              </w:rPr>
              <w:t>创建</w:t>
            </w: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r>
        <w:trPr>
          <w:trHeight w:val="454" w:hRule="atLeast"/>
        </w:trPr>
        <w:tc>
          <w:tcPr>
            <w:tcW w:w="1064" w:type="dxa"/>
            <w:vAlign w:val="center"/>
          </w:tcPr>
          <w:p>
            <w:pPr>
              <w:pStyle w:val="12"/>
              <w:numPr>
                <w:ilvl w:val="12"/>
                <w:numId w:val="0"/>
              </w:numPr>
              <w:jc w:val="center"/>
              <w:rPr>
                <w:rFonts w:ascii="Arial" w:hAnsi="Arial" w:cs="Arial"/>
                <w:sz w:val="18"/>
                <w:szCs w:val="18"/>
              </w:rPr>
            </w:pPr>
          </w:p>
        </w:tc>
        <w:tc>
          <w:tcPr>
            <w:tcW w:w="1790" w:type="dxa"/>
            <w:vAlign w:val="center"/>
          </w:tcPr>
          <w:p>
            <w:pPr>
              <w:pStyle w:val="12"/>
              <w:numPr>
                <w:ilvl w:val="12"/>
                <w:numId w:val="0"/>
              </w:numPr>
              <w:jc w:val="center"/>
              <w:rPr>
                <w:rFonts w:ascii="Arial" w:hAnsi="Arial" w:cs="Arial"/>
                <w:sz w:val="18"/>
                <w:szCs w:val="18"/>
              </w:rPr>
            </w:pPr>
          </w:p>
        </w:tc>
        <w:tc>
          <w:tcPr>
            <w:tcW w:w="1730" w:type="dxa"/>
            <w:vAlign w:val="center"/>
          </w:tcPr>
          <w:p>
            <w:pPr>
              <w:pStyle w:val="12"/>
              <w:numPr>
                <w:ilvl w:val="12"/>
                <w:numId w:val="0"/>
              </w:numPr>
              <w:jc w:val="center"/>
              <w:rPr>
                <w:rFonts w:ascii="Arial" w:hAnsi="Arial" w:cs="Arial"/>
                <w:sz w:val="18"/>
                <w:szCs w:val="18"/>
              </w:rPr>
            </w:pPr>
          </w:p>
        </w:tc>
        <w:tc>
          <w:tcPr>
            <w:tcW w:w="1843" w:type="dxa"/>
            <w:vAlign w:val="center"/>
          </w:tcPr>
          <w:p>
            <w:pPr>
              <w:pStyle w:val="12"/>
              <w:numPr>
                <w:ilvl w:val="12"/>
                <w:numId w:val="0"/>
              </w:numPr>
              <w:jc w:val="center"/>
              <w:rPr>
                <w:rFonts w:ascii="Arial" w:hAnsi="Arial" w:cs="Arial"/>
                <w:sz w:val="18"/>
                <w:szCs w:val="18"/>
              </w:rPr>
            </w:pPr>
          </w:p>
        </w:tc>
        <w:tc>
          <w:tcPr>
            <w:tcW w:w="2078" w:type="dxa"/>
            <w:vAlign w:val="center"/>
          </w:tcPr>
          <w:p>
            <w:pPr>
              <w:pStyle w:val="12"/>
              <w:numPr>
                <w:ilvl w:val="12"/>
                <w:numId w:val="0"/>
              </w:numPr>
              <w:rPr>
                <w:rFonts w:ascii="Arial" w:hAnsi="Arial" w:cs="Arial"/>
                <w:sz w:val="18"/>
                <w:szCs w:val="18"/>
              </w:rPr>
            </w:pPr>
          </w:p>
        </w:tc>
      </w:tr>
    </w:tbl>
    <w:p>
      <w:pPr>
        <w:ind w:firstLine="721" w:firstLineChars="300"/>
        <w:rPr>
          <w:b/>
          <w:szCs w:val="21"/>
        </w:rPr>
      </w:pPr>
    </w:p>
    <w:p>
      <w:pPr>
        <w:ind w:left="720" w:leftChars="300" w:right="614" w:rightChars="256" w:firstLine="360"/>
        <w:rPr>
          <w:sz w:val="18"/>
          <w:szCs w:val="18"/>
        </w:rPr>
      </w:pPr>
      <w:bookmarkStart w:id="2" w:name="OLE_LINK3"/>
      <w:bookmarkStart w:id="3" w:name="OLE_LINK4"/>
      <w:r>
        <w:rPr>
          <w:rFonts w:hint="eastAsia"/>
          <w:sz w:val="18"/>
          <w:szCs w:val="18"/>
        </w:rPr>
        <w:t>说明：</w:t>
      </w:r>
    </w:p>
    <w:p>
      <w:pPr>
        <w:numPr>
          <w:ilvl w:val="0"/>
          <w:numId w:val="4"/>
        </w:numPr>
        <w:ind w:right="614" w:rightChars="256" w:firstLine="360"/>
        <w:rPr>
          <w:sz w:val="18"/>
          <w:szCs w:val="18"/>
        </w:rPr>
      </w:pPr>
      <w:r>
        <w:rPr>
          <w:rFonts w:hint="eastAsia"/>
          <w:sz w:val="18"/>
          <w:szCs w:val="18"/>
        </w:rPr>
        <w:t>封皮页版本号应与“文件版本控制页”最后一条版本记录的“文件版本”保持一致；</w:t>
      </w:r>
    </w:p>
    <w:p>
      <w:pPr>
        <w:numPr>
          <w:ilvl w:val="0"/>
          <w:numId w:val="4"/>
        </w:numPr>
        <w:ind w:left="851" w:right="614" w:rightChars="256" w:firstLine="360"/>
        <w:rPr>
          <w:sz w:val="18"/>
          <w:szCs w:val="18"/>
        </w:rPr>
      </w:pPr>
      <w:r>
        <w:rPr>
          <w:rFonts w:hint="eastAsia"/>
          <w:sz w:val="18"/>
          <w:szCs w:val="18"/>
        </w:rPr>
        <w:t>采用《文件更改申请单》完成更改编审批时，“修订说明”可直接填写文件更改申请单单号，否则应记录具体修改内容。</w:t>
      </w:r>
    </w:p>
    <w:bookmarkEnd w:id="2"/>
    <w:bookmarkEnd w:id="3"/>
    <w:p>
      <w:pPr>
        <w:ind w:firstLine="480"/>
        <w:jc w:val="center"/>
        <w:rPr>
          <w:rFonts w:ascii="黑体" w:hAnsi="黑体" w:eastAsia="黑体"/>
          <w:b/>
          <w:sz w:val="44"/>
          <w:szCs w:val="44"/>
        </w:rPr>
      </w:pPr>
      <w:r>
        <w:rPr>
          <w:szCs w:val="21"/>
        </w:rPr>
        <w:br w:type="page"/>
      </w:r>
      <w:r>
        <w:rPr>
          <w:rFonts w:hint="eastAsia" w:ascii="黑体" w:hAnsi="黑体" w:eastAsia="黑体"/>
          <w:b/>
          <w:sz w:val="44"/>
          <w:szCs w:val="44"/>
        </w:rPr>
        <w:t>目录</w:t>
      </w:r>
    </w:p>
    <w:p>
      <w:pPr>
        <w:pStyle w:val="23"/>
        <w:tabs>
          <w:tab w:val="left" w:pos="1050"/>
          <w:tab w:val="right" w:leader="dot" w:pos="9743"/>
        </w:tabs>
        <w:ind w:firstLine="482"/>
        <w:rPr>
          <w:rFonts w:asciiTheme="minorHAnsi" w:hAnsiTheme="minorHAnsi" w:eastAsiaTheme="minorEastAsia" w:cstheme="minorBidi"/>
          <w:sz w:val="21"/>
          <w:szCs w:val="22"/>
        </w:rPr>
      </w:pPr>
      <w:r>
        <w:rPr>
          <w:rFonts w:ascii="Arial" w:hAnsi="Arial" w:cs="Arial"/>
          <w:b/>
          <w:szCs w:val="24"/>
        </w:rPr>
        <w:fldChar w:fldCharType="begin"/>
      </w:r>
      <w:r>
        <w:rPr>
          <w:rFonts w:ascii="Arial" w:hAnsi="Arial" w:cs="Arial"/>
          <w:b/>
          <w:szCs w:val="24"/>
        </w:rPr>
        <w:instrText xml:space="preserve"> TOC \o "1-2" \h \z \u </w:instrText>
      </w:r>
      <w:r>
        <w:rPr>
          <w:rFonts w:ascii="Arial" w:hAnsi="Arial" w:cs="Arial"/>
          <w:b/>
          <w:szCs w:val="24"/>
        </w:rPr>
        <w:fldChar w:fldCharType="separate"/>
      </w:r>
      <w:r>
        <w:fldChar w:fldCharType="begin"/>
      </w:r>
      <w:r>
        <w:instrText xml:space="preserve"> HYPERLINK \l "_Toc107473338" </w:instrText>
      </w:r>
      <w:r>
        <w:fldChar w:fldCharType="separate"/>
      </w:r>
      <w:r>
        <w:rPr>
          <w:rStyle w:val="29"/>
        </w:rPr>
        <w:t>1</w:t>
      </w:r>
      <w:r>
        <w:rPr>
          <w:rFonts w:asciiTheme="minorHAnsi" w:hAnsiTheme="minorHAnsi" w:eastAsiaTheme="minorEastAsia" w:cstheme="minorBidi"/>
          <w:sz w:val="21"/>
          <w:szCs w:val="22"/>
        </w:rPr>
        <w:tab/>
      </w:r>
      <w:r>
        <w:rPr>
          <w:rStyle w:val="29"/>
        </w:rPr>
        <w:t>引言</w:t>
      </w:r>
      <w:r>
        <w:tab/>
      </w:r>
      <w:r>
        <w:fldChar w:fldCharType="begin"/>
      </w:r>
      <w:r>
        <w:instrText xml:space="preserve"> PAGEREF _Toc107473338 \h </w:instrText>
      </w:r>
      <w:r>
        <w:fldChar w:fldCharType="separate"/>
      </w:r>
      <w:r>
        <w:t>4</w:t>
      </w:r>
      <w:r>
        <w:fldChar w:fldCharType="end"/>
      </w:r>
      <w:r>
        <w:fldChar w:fldCharType="end"/>
      </w:r>
    </w:p>
    <w:p>
      <w:pPr>
        <w:pStyle w:val="24"/>
        <w:tabs>
          <w:tab w:val="left" w:pos="1680"/>
          <w:tab w:val="right" w:leader="dot" w:pos="9743"/>
        </w:tabs>
        <w:ind w:left="480" w:firstLine="480"/>
        <w:rPr>
          <w:rFonts w:asciiTheme="minorHAnsi" w:hAnsiTheme="minorHAnsi" w:eastAsiaTheme="minorEastAsia" w:cstheme="minorBidi"/>
          <w:sz w:val="21"/>
          <w:szCs w:val="22"/>
        </w:rPr>
      </w:pPr>
      <w:r>
        <w:fldChar w:fldCharType="begin"/>
      </w:r>
      <w:r>
        <w:instrText xml:space="preserve"> HYPERLINK \l "_Toc107473339" </w:instrText>
      </w:r>
      <w:r>
        <w:fldChar w:fldCharType="separate"/>
      </w:r>
      <w:r>
        <w:rPr>
          <w:rStyle w:val="29"/>
          <w14:scene3d w14:prst="orthographicFront">
            <w14:lightRig w14:rig="threePt" w14:dir="t">
              <w14:rot w14:lat="0" w14:lon="0" w14:rev="0"/>
            </w14:lightRig>
          </w14:scene3d>
        </w:rPr>
        <w:t>1.1</w:t>
      </w:r>
      <w:r>
        <w:rPr>
          <w:rFonts w:asciiTheme="minorHAnsi" w:hAnsiTheme="minorHAnsi" w:eastAsiaTheme="minorEastAsia" w:cstheme="minorBidi"/>
          <w:sz w:val="21"/>
          <w:szCs w:val="22"/>
        </w:rPr>
        <w:tab/>
      </w:r>
      <w:r>
        <w:rPr>
          <w:rStyle w:val="29"/>
        </w:rPr>
        <w:t>目的</w:t>
      </w:r>
      <w:r>
        <w:tab/>
      </w:r>
      <w:r>
        <w:fldChar w:fldCharType="begin"/>
      </w:r>
      <w:r>
        <w:instrText xml:space="preserve"> PAGEREF _Toc107473339 \h </w:instrText>
      </w:r>
      <w:r>
        <w:fldChar w:fldCharType="separate"/>
      </w:r>
      <w:r>
        <w:t>4</w:t>
      </w:r>
      <w:r>
        <w:fldChar w:fldCharType="end"/>
      </w:r>
      <w:r>
        <w:fldChar w:fldCharType="end"/>
      </w:r>
    </w:p>
    <w:p>
      <w:pPr>
        <w:pStyle w:val="24"/>
        <w:tabs>
          <w:tab w:val="left" w:pos="1680"/>
          <w:tab w:val="right" w:leader="dot" w:pos="9743"/>
        </w:tabs>
        <w:ind w:left="480" w:firstLine="480"/>
        <w:rPr>
          <w:rFonts w:asciiTheme="minorHAnsi" w:hAnsiTheme="minorHAnsi" w:eastAsiaTheme="minorEastAsia" w:cstheme="minorBidi"/>
          <w:sz w:val="21"/>
          <w:szCs w:val="22"/>
        </w:rPr>
      </w:pPr>
      <w:r>
        <w:fldChar w:fldCharType="begin"/>
      </w:r>
      <w:r>
        <w:instrText xml:space="preserve"> HYPERLINK \l "_Toc107473340" </w:instrText>
      </w:r>
      <w:r>
        <w:fldChar w:fldCharType="separate"/>
      </w:r>
      <w:r>
        <w:rPr>
          <w:rStyle w:val="29"/>
          <w14:scene3d w14:prst="orthographicFront">
            <w14:lightRig w14:rig="threePt" w14:dir="t">
              <w14:rot w14:lat="0" w14:lon="0" w14:rev="0"/>
            </w14:lightRig>
          </w14:scene3d>
        </w:rPr>
        <w:t>1.2</w:t>
      </w:r>
      <w:r>
        <w:rPr>
          <w:rFonts w:asciiTheme="minorHAnsi" w:hAnsiTheme="minorHAnsi" w:eastAsiaTheme="minorEastAsia" w:cstheme="minorBidi"/>
          <w:sz w:val="21"/>
          <w:szCs w:val="22"/>
        </w:rPr>
        <w:tab/>
      </w:r>
      <w:r>
        <w:rPr>
          <w:rStyle w:val="29"/>
        </w:rPr>
        <w:t>范围</w:t>
      </w:r>
      <w:r>
        <w:tab/>
      </w:r>
      <w:r>
        <w:fldChar w:fldCharType="begin"/>
      </w:r>
      <w:r>
        <w:instrText xml:space="preserve"> PAGEREF _Toc107473340 \h </w:instrText>
      </w:r>
      <w:r>
        <w:fldChar w:fldCharType="separate"/>
      </w:r>
      <w:r>
        <w:t>4</w:t>
      </w:r>
      <w:r>
        <w:fldChar w:fldCharType="end"/>
      </w:r>
      <w:r>
        <w:fldChar w:fldCharType="end"/>
      </w:r>
    </w:p>
    <w:p>
      <w:pPr>
        <w:pStyle w:val="24"/>
        <w:tabs>
          <w:tab w:val="left" w:pos="1680"/>
          <w:tab w:val="right" w:leader="dot" w:pos="9743"/>
        </w:tabs>
        <w:ind w:left="480" w:firstLine="480"/>
        <w:rPr>
          <w:rFonts w:asciiTheme="minorHAnsi" w:hAnsiTheme="minorHAnsi" w:eastAsiaTheme="minorEastAsia" w:cstheme="minorBidi"/>
          <w:sz w:val="21"/>
          <w:szCs w:val="22"/>
        </w:rPr>
      </w:pPr>
      <w:r>
        <w:fldChar w:fldCharType="begin"/>
      </w:r>
      <w:r>
        <w:instrText xml:space="preserve"> HYPERLINK \l "_Toc107473341" </w:instrText>
      </w:r>
      <w:r>
        <w:fldChar w:fldCharType="separate"/>
      </w:r>
      <w:r>
        <w:rPr>
          <w:rStyle w:val="29"/>
          <w14:scene3d w14:prst="orthographicFront">
            <w14:lightRig w14:rig="threePt" w14:dir="t">
              <w14:rot w14:lat="0" w14:lon="0" w14:rev="0"/>
            </w14:lightRig>
          </w14:scene3d>
        </w:rPr>
        <w:t>1.3</w:t>
      </w:r>
      <w:r>
        <w:rPr>
          <w:rFonts w:asciiTheme="minorHAnsi" w:hAnsiTheme="minorHAnsi" w:eastAsiaTheme="minorEastAsia" w:cstheme="minorBidi"/>
          <w:sz w:val="21"/>
          <w:szCs w:val="22"/>
        </w:rPr>
        <w:tab/>
      </w:r>
      <w:r>
        <w:rPr>
          <w:rStyle w:val="29"/>
        </w:rPr>
        <w:t>参考文档</w:t>
      </w:r>
      <w:r>
        <w:tab/>
      </w:r>
      <w:r>
        <w:fldChar w:fldCharType="begin"/>
      </w:r>
      <w:r>
        <w:instrText xml:space="preserve"> PAGEREF _Toc107473341 \h </w:instrText>
      </w:r>
      <w:r>
        <w:fldChar w:fldCharType="separate"/>
      </w:r>
      <w:r>
        <w:t>4</w:t>
      </w:r>
      <w:r>
        <w:fldChar w:fldCharType="end"/>
      </w:r>
      <w:r>
        <w:fldChar w:fldCharType="end"/>
      </w:r>
    </w:p>
    <w:p>
      <w:pPr>
        <w:pStyle w:val="23"/>
        <w:tabs>
          <w:tab w:val="left" w:pos="1050"/>
          <w:tab w:val="right" w:leader="dot" w:pos="9743"/>
        </w:tabs>
        <w:ind w:firstLine="480"/>
        <w:rPr>
          <w:rFonts w:asciiTheme="minorHAnsi" w:hAnsiTheme="minorHAnsi" w:eastAsiaTheme="minorEastAsia" w:cstheme="minorBidi"/>
          <w:sz w:val="21"/>
          <w:szCs w:val="22"/>
        </w:rPr>
      </w:pPr>
      <w:r>
        <w:fldChar w:fldCharType="begin"/>
      </w:r>
      <w:r>
        <w:instrText xml:space="preserve"> HYPERLINK \l "_Toc107473342" </w:instrText>
      </w:r>
      <w:r>
        <w:fldChar w:fldCharType="separate"/>
      </w:r>
      <w:r>
        <w:rPr>
          <w:rStyle w:val="29"/>
        </w:rPr>
        <w:t>2</w:t>
      </w:r>
      <w:r>
        <w:rPr>
          <w:rFonts w:asciiTheme="minorHAnsi" w:hAnsiTheme="minorHAnsi" w:eastAsiaTheme="minorEastAsia" w:cstheme="minorBidi"/>
          <w:sz w:val="21"/>
          <w:szCs w:val="22"/>
        </w:rPr>
        <w:tab/>
      </w:r>
      <w:r>
        <w:rPr>
          <w:rStyle w:val="29"/>
        </w:rPr>
        <w:t>系统概述</w:t>
      </w:r>
      <w:r>
        <w:tab/>
      </w:r>
      <w:r>
        <w:fldChar w:fldCharType="begin"/>
      </w:r>
      <w:r>
        <w:instrText xml:space="preserve"> PAGEREF _Toc107473342 \h </w:instrText>
      </w:r>
      <w:r>
        <w:fldChar w:fldCharType="separate"/>
      </w:r>
      <w:r>
        <w:t>5</w:t>
      </w:r>
      <w:r>
        <w:fldChar w:fldCharType="end"/>
      </w:r>
      <w:r>
        <w:fldChar w:fldCharType="end"/>
      </w:r>
    </w:p>
    <w:p>
      <w:pPr>
        <w:pStyle w:val="23"/>
        <w:tabs>
          <w:tab w:val="left" w:pos="1050"/>
          <w:tab w:val="right" w:leader="dot" w:pos="9743"/>
        </w:tabs>
        <w:ind w:firstLine="480"/>
        <w:rPr>
          <w:rFonts w:asciiTheme="minorHAnsi" w:hAnsiTheme="minorHAnsi" w:eastAsiaTheme="minorEastAsia" w:cstheme="minorBidi"/>
          <w:sz w:val="21"/>
          <w:szCs w:val="22"/>
        </w:rPr>
      </w:pPr>
      <w:r>
        <w:fldChar w:fldCharType="begin"/>
      </w:r>
      <w:r>
        <w:instrText xml:space="preserve"> HYPERLINK \l "_Toc107473345" </w:instrText>
      </w:r>
      <w:r>
        <w:fldChar w:fldCharType="separate"/>
      </w:r>
      <w:r>
        <w:rPr>
          <w:rStyle w:val="29"/>
        </w:rPr>
        <w:t>3</w:t>
      </w:r>
      <w:r>
        <w:rPr>
          <w:rFonts w:asciiTheme="minorHAnsi" w:hAnsiTheme="minorHAnsi" w:eastAsiaTheme="minorEastAsia" w:cstheme="minorBidi"/>
          <w:sz w:val="21"/>
          <w:szCs w:val="22"/>
        </w:rPr>
        <w:tab/>
      </w:r>
      <w:r>
        <w:rPr>
          <w:rStyle w:val="29"/>
        </w:rPr>
        <w:t>系统安装和使用</w:t>
      </w:r>
      <w:r>
        <w:tab/>
      </w:r>
      <w:r>
        <w:fldChar w:fldCharType="begin"/>
      </w:r>
      <w:r>
        <w:instrText xml:space="preserve"> PAGEREF _Toc107473345 \h </w:instrText>
      </w:r>
      <w:r>
        <w:fldChar w:fldCharType="separate"/>
      </w:r>
      <w:r>
        <w:t>5</w:t>
      </w:r>
      <w:r>
        <w:fldChar w:fldCharType="end"/>
      </w:r>
      <w:r>
        <w:fldChar w:fldCharType="end"/>
      </w:r>
    </w:p>
    <w:p>
      <w:pPr>
        <w:pStyle w:val="24"/>
        <w:tabs>
          <w:tab w:val="left" w:pos="1680"/>
          <w:tab w:val="right" w:leader="dot" w:pos="9743"/>
        </w:tabs>
        <w:ind w:left="480" w:firstLine="480"/>
        <w:rPr>
          <w:rFonts w:asciiTheme="minorHAnsi" w:hAnsiTheme="minorHAnsi" w:eastAsiaTheme="minorEastAsia" w:cstheme="minorBidi"/>
          <w:sz w:val="21"/>
          <w:szCs w:val="22"/>
        </w:rPr>
      </w:pPr>
      <w:r>
        <w:fldChar w:fldCharType="begin"/>
      </w:r>
      <w:r>
        <w:instrText xml:space="preserve"> HYPERLINK \l "_Toc107473347" </w:instrText>
      </w:r>
      <w:r>
        <w:fldChar w:fldCharType="separate"/>
      </w:r>
      <w:r>
        <w:rPr>
          <w:rStyle w:val="29"/>
        </w:rPr>
        <w:t>3.1</w:t>
      </w:r>
      <w:r>
        <w:rPr>
          <w:rFonts w:asciiTheme="minorHAnsi" w:hAnsiTheme="minorHAnsi" w:eastAsiaTheme="minorEastAsia" w:cstheme="minorBidi"/>
          <w:sz w:val="21"/>
          <w:szCs w:val="22"/>
        </w:rPr>
        <w:tab/>
      </w:r>
      <w:r>
        <w:rPr>
          <w:rStyle w:val="29"/>
        </w:rPr>
        <w:t>准备工作</w:t>
      </w:r>
      <w:r>
        <w:tab/>
      </w:r>
      <w:r>
        <w:fldChar w:fldCharType="begin"/>
      </w:r>
      <w:r>
        <w:instrText xml:space="preserve"> PAGEREF _Toc107473347 \h </w:instrText>
      </w:r>
      <w:r>
        <w:fldChar w:fldCharType="separate"/>
      </w:r>
      <w:r>
        <w:t>5</w:t>
      </w:r>
      <w:r>
        <w:fldChar w:fldCharType="end"/>
      </w:r>
      <w:r>
        <w:fldChar w:fldCharType="end"/>
      </w:r>
    </w:p>
    <w:p>
      <w:pPr>
        <w:pStyle w:val="24"/>
        <w:tabs>
          <w:tab w:val="left" w:pos="1680"/>
          <w:tab w:val="right" w:leader="dot" w:pos="9743"/>
        </w:tabs>
        <w:ind w:left="480" w:firstLine="480"/>
        <w:rPr>
          <w:rFonts w:asciiTheme="minorHAnsi" w:hAnsiTheme="minorHAnsi" w:eastAsiaTheme="minorEastAsia" w:cstheme="minorBidi"/>
          <w:sz w:val="21"/>
          <w:szCs w:val="22"/>
        </w:rPr>
      </w:pPr>
      <w:r>
        <w:fldChar w:fldCharType="begin"/>
      </w:r>
      <w:r>
        <w:instrText xml:space="preserve"> HYPERLINK \l "_Toc107473348" </w:instrText>
      </w:r>
      <w:r>
        <w:fldChar w:fldCharType="separate"/>
      </w:r>
      <w:r>
        <w:rPr>
          <w:rStyle w:val="29"/>
        </w:rPr>
        <w:t>3.2</w:t>
      </w:r>
      <w:r>
        <w:rPr>
          <w:rFonts w:asciiTheme="minorHAnsi" w:hAnsiTheme="minorHAnsi" w:eastAsiaTheme="minorEastAsia" w:cstheme="minorBidi"/>
          <w:sz w:val="21"/>
          <w:szCs w:val="22"/>
        </w:rPr>
        <w:tab/>
      </w:r>
      <w:r>
        <w:rPr>
          <w:rStyle w:val="29"/>
        </w:rPr>
        <w:t>系统启动</w:t>
      </w:r>
      <w:r>
        <w:tab/>
      </w:r>
      <w:r>
        <w:fldChar w:fldCharType="begin"/>
      </w:r>
      <w:r>
        <w:instrText xml:space="preserve"> PAGEREF _Toc107473348 \h </w:instrText>
      </w:r>
      <w:r>
        <w:fldChar w:fldCharType="separate"/>
      </w:r>
      <w:r>
        <w:t>6</w:t>
      </w:r>
      <w:r>
        <w:fldChar w:fldCharType="end"/>
      </w:r>
      <w:r>
        <w:fldChar w:fldCharType="end"/>
      </w:r>
    </w:p>
    <w:p>
      <w:pPr>
        <w:pStyle w:val="24"/>
        <w:tabs>
          <w:tab w:val="left" w:pos="1680"/>
          <w:tab w:val="right" w:leader="dot" w:pos="9743"/>
        </w:tabs>
        <w:ind w:left="480" w:firstLine="480"/>
        <w:rPr>
          <w:rFonts w:asciiTheme="minorHAnsi" w:hAnsiTheme="minorHAnsi" w:eastAsiaTheme="minorEastAsia" w:cstheme="minorBidi"/>
          <w:sz w:val="21"/>
          <w:szCs w:val="22"/>
        </w:rPr>
      </w:pPr>
      <w:r>
        <w:fldChar w:fldCharType="begin"/>
      </w:r>
      <w:r>
        <w:instrText xml:space="preserve"> HYPERLINK \l "_Toc107473349" </w:instrText>
      </w:r>
      <w:r>
        <w:fldChar w:fldCharType="separate"/>
      </w:r>
      <w:r>
        <w:rPr>
          <w:rStyle w:val="29"/>
        </w:rPr>
        <w:t>3.3</w:t>
      </w:r>
      <w:r>
        <w:rPr>
          <w:rFonts w:asciiTheme="minorHAnsi" w:hAnsiTheme="minorHAnsi" w:eastAsiaTheme="minorEastAsia" w:cstheme="minorBidi"/>
          <w:sz w:val="21"/>
          <w:szCs w:val="22"/>
        </w:rPr>
        <w:tab/>
      </w:r>
      <w:r>
        <w:rPr>
          <w:rStyle w:val="29"/>
        </w:rPr>
        <w:t>系统登录</w:t>
      </w:r>
      <w:r>
        <w:tab/>
      </w:r>
      <w:r>
        <w:fldChar w:fldCharType="begin"/>
      </w:r>
      <w:r>
        <w:instrText xml:space="preserve"> PAGEREF _Toc107473349 \h </w:instrText>
      </w:r>
      <w:r>
        <w:fldChar w:fldCharType="separate"/>
      </w:r>
      <w:r>
        <w:t>6</w:t>
      </w:r>
      <w:r>
        <w:fldChar w:fldCharType="end"/>
      </w:r>
      <w:r>
        <w:fldChar w:fldCharType="end"/>
      </w:r>
    </w:p>
    <w:p>
      <w:pPr>
        <w:pStyle w:val="23"/>
        <w:tabs>
          <w:tab w:val="left" w:pos="1050"/>
          <w:tab w:val="right" w:leader="dot" w:pos="9743"/>
        </w:tabs>
        <w:ind w:firstLine="480"/>
        <w:rPr>
          <w:rFonts w:asciiTheme="minorHAnsi" w:hAnsiTheme="minorHAnsi" w:eastAsiaTheme="minorEastAsia" w:cstheme="minorBidi"/>
          <w:sz w:val="21"/>
          <w:szCs w:val="22"/>
        </w:rPr>
      </w:pPr>
      <w:r>
        <w:fldChar w:fldCharType="begin"/>
      </w:r>
      <w:r>
        <w:instrText xml:space="preserve"> HYPERLINK \l "_Toc107473350" </w:instrText>
      </w:r>
      <w:r>
        <w:fldChar w:fldCharType="separate"/>
      </w:r>
      <w:r>
        <w:rPr>
          <w:rStyle w:val="29"/>
        </w:rPr>
        <w:t>4</w:t>
      </w:r>
      <w:r>
        <w:rPr>
          <w:rFonts w:asciiTheme="minorHAnsi" w:hAnsiTheme="minorHAnsi" w:eastAsiaTheme="minorEastAsia" w:cstheme="minorBidi"/>
          <w:sz w:val="21"/>
          <w:szCs w:val="22"/>
        </w:rPr>
        <w:tab/>
      </w:r>
      <w:r>
        <w:rPr>
          <w:rStyle w:val="29"/>
        </w:rPr>
        <w:t>操作说明</w:t>
      </w:r>
      <w:r>
        <w:tab/>
      </w:r>
      <w:r>
        <w:fldChar w:fldCharType="begin"/>
      </w:r>
      <w:r>
        <w:instrText xml:space="preserve"> PAGEREF _Toc107473350 \h </w:instrText>
      </w:r>
      <w:r>
        <w:fldChar w:fldCharType="separate"/>
      </w:r>
      <w:r>
        <w:t>7</w:t>
      </w:r>
      <w:r>
        <w:fldChar w:fldCharType="end"/>
      </w:r>
      <w:r>
        <w:fldChar w:fldCharType="end"/>
      </w:r>
    </w:p>
    <w:p>
      <w:pPr>
        <w:pStyle w:val="24"/>
        <w:tabs>
          <w:tab w:val="left" w:pos="1680"/>
          <w:tab w:val="right" w:leader="dot" w:pos="9743"/>
        </w:tabs>
        <w:ind w:left="480" w:firstLine="480"/>
        <w:rPr>
          <w:rFonts w:asciiTheme="minorHAnsi" w:hAnsiTheme="minorHAnsi" w:eastAsiaTheme="minorEastAsia" w:cstheme="minorBidi"/>
          <w:sz w:val="21"/>
          <w:szCs w:val="22"/>
        </w:rPr>
      </w:pPr>
      <w:r>
        <w:fldChar w:fldCharType="begin"/>
      </w:r>
      <w:r>
        <w:instrText xml:space="preserve"> HYPERLINK \l "_Toc107473352" </w:instrText>
      </w:r>
      <w:r>
        <w:fldChar w:fldCharType="separate"/>
      </w:r>
      <w:r>
        <w:rPr>
          <w:rStyle w:val="29"/>
        </w:rPr>
        <w:t>4.1</w:t>
      </w:r>
      <w:r>
        <w:rPr>
          <w:rFonts w:asciiTheme="minorHAnsi" w:hAnsiTheme="minorHAnsi" w:eastAsiaTheme="minorEastAsia" w:cstheme="minorBidi"/>
          <w:sz w:val="21"/>
          <w:szCs w:val="22"/>
        </w:rPr>
        <w:tab/>
      </w:r>
      <w:r>
        <w:rPr>
          <w:rStyle w:val="29"/>
        </w:rPr>
        <w:t>运行管理</w:t>
      </w:r>
      <w:r>
        <w:tab/>
      </w:r>
      <w:r>
        <w:fldChar w:fldCharType="begin"/>
      </w:r>
      <w:r>
        <w:instrText xml:space="preserve"> PAGEREF _Toc107473352 \h </w:instrText>
      </w:r>
      <w:r>
        <w:fldChar w:fldCharType="separate"/>
      </w:r>
      <w:r>
        <w:t>7</w:t>
      </w:r>
      <w:r>
        <w:fldChar w:fldCharType="end"/>
      </w:r>
      <w:r>
        <w:fldChar w:fldCharType="end"/>
      </w:r>
    </w:p>
    <w:p>
      <w:pPr>
        <w:pStyle w:val="24"/>
        <w:tabs>
          <w:tab w:val="left" w:pos="1680"/>
          <w:tab w:val="right" w:leader="dot" w:pos="9743"/>
        </w:tabs>
        <w:ind w:left="480" w:firstLine="480"/>
        <w:rPr>
          <w:rFonts w:asciiTheme="minorHAnsi" w:hAnsiTheme="minorHAnsi" w:eastAsiaTheme="minorEastAsia" w:cstheme="minorBidi"/>
          <w:sz w:val="21"/>
          <w:szCs w:val="22"/>
        </w:rPr>
      </w:pPr>
      <w:r>
        <w:fldChar w:fldCharType="begin"/>
      </w:r>
      <w:r>
        <w:instrText xml:space="preserve"> HYPERLINK \l "_Toc107473353" </w:instrText>
      </w:r>
      <w:r>
        <w:fldChar w:fldCharType="separate"/>
      </w:r>
      <w:r>
        <w:rPr>
          <w:rStyle w:val="29"/>
        </w:rPr>
        <w:t>4.2</w:t>
      </w:r>
      <w:r>
        <w:rPr>
          <w:rFonts w:asciiTheme="minorHAnsi" w:hAnsiTheme="minorHAnsi" w:eastAsiaTheme="minorEastAsia" w:cstheme="minorBidi"/>
          <w:sz w:val="21"/>
          <w:szCs w:val="22"/>
        </w:rPr>
        <w:tab/>
      </w:r>
      <w:r>
        <w:rPr>
          <w:rStyle w:val="29"/>
        </w:rPr>
        <w:t>织机监控</w:t>
      </w:r>
      <w:r>
        <w:tab/>
      </w:r>
      <w:r>
        <w:fldChar w:fldCharType="begin"/>
      </w:r>
      <w:r>
        <w:instrText xml:space="preserve"> PAGEREF _Toc107473353 \h </w:instrText>
      </w:r>
      <w:r>
        <w:fldChar w:fldCharType="separate"/>
      </w:r>
      <w:r>
        <w:t>15</w:t>
      </w:r>
      <w:r>
        <w:fldChar w:fldCharType="end"/>
      </w:r>
      <w:r>
        <w:fldChar w:fldCharType="end"/>
      </w:r>
    </w:p>
    <w:p>
      <w:pPr>
        <w:pStyle w:val="24"/>
        <w:tabs>
          <w:tab w:val="left" w:pos="1680"/>
          <w:tab w:val="right" w:leader="dot" w:pos="9743"/>
        </w:tabs>
        <w:ind w:left="480" w:firstLine="480"/>
        <w:rPr>
          <w:rFonts w:asciiTheme="minorHAnsi" w:hAnsiTheme="minorHAnsi" w:eastAsiaTheme="minorEastAsia" w:cstheme="minorBidi"/>
          <w:sz w:val="21"/>
          <w:szCs w:val="22"/>
        </w:rPr>
      </w:pPr>
      <w:r>
        <w:fldChar w:fldCharType="begin"/>
      </w:r>
      <w:r>
        <w:instrText xml:space="preserve"> HYPERLINK \l "_Toc107473354" </w:instrText>
      </w:r>
      <w:r>
        <w:fldChar w:fldCharType="separate"/>
      </w:r>
      <w:r>
        <w:rPr>
          <w:rStyle w:val="29"/>
        </w:rPr>
        <w:t>4.3</w:t>
      </w:r>
      <w:r>
        <w:rPr>
          <w:rFonts w:asciiTheme="minorHAnsi" w:hAnsiTheme="minorHAnsi" w:eastAsiaTheme="minorEastAsia" w:cstheme="minorBidi"/>
          <w:sz w:val="21"/>
          <w:szCs w:val="22"/>
        </w:rPr>
        <w:tab/>
      </w:r>
      <w:r>
        <w:rPr>
          <w:rStyle w:val="29"/>
        </w:rPr>
        <w:t>排班管理</w:t>
      </w:r>
      <w:r>
        <w:tab/>
      </w:r>
      <w:r>
        <w:fldChar w:fldCharType="begin"/>
      </w:r>
      <w:r>
        <w:instrText xml:space="preserve"> PAGEREF _Toc107473354 \h </w:instrText>
      </w:r>
      <w:r>
        <w:fldChar w:fldCharType="separate"/>
      </w:r>
      <w:r>
        <w:t>26</w:t>
      </w:r>
      <w:r>
        <w:fldChar w:fldCharType="end"/>
      </w:r>
      <w:r>
        <w:fldChar w:fldCharType="end"/>
      </w:r>
    </w:p>
    <w:p>
      <w:pPr>
        <w:pStyle w:val="24"/>
        <w:tabs>
          <w:tab w:val="left" w:pos="1680"/>
          <w:tab w:val="right" w:leader="dot" w:pos="9743"/>
        </w:tabs>
        <w:ind w:left="480" w:firstLine="480"/>
        <w:rPr>
          <w:rFonts w:asciiTheme="minorHAnsi" w:hAnsiTheme="minorHAnsi" w:eastAsiaTheme="minorEastAsia" w:cstheme="minorBidi"/>
          <w:sz w:val="21"/>
          <w:szCs w:val="22"/>
        </w:rPr>
      </w:pPr>
      <w:r>
        <w:fldChar w:fldCharType="begin"/>
      </w:r>
      <w:r>
        <w:instrText xml:space="preserve"> HYPERLINK \l "_Toc107473355" </w:instrText>
      </w:r>
      <w:r>
        <w:fldChar w:fldCharType="separate"/>
      </w:r>
      <w:r>
        <w:rPr>
          <w:rStyle w:val="29"/>
        </w:rPr>
        <w:t>4.4</w:t>
      </w:r>
      <w:r>
        <w:rPr>
          <w:rFonts w:asciiTheme="minorHAnsi" w:hAnsiTheme="minorHAnsi" w:eastAsiaTheme="minorEastAsia" w:cstheme="minorBidi"/>
          <w:sz w:val="21"/>
          <w:szCs w:val="22"/>
        </w:rPr>
        <w:tab/>
      </w:r>
      <w:r>
        <w:rPr>
          <w:rStyle w:val="29"/>
        </w:rPr>
        <w:t>基础管理</w:t>
      </w:r>
      <w:r>
        <w:tab/>
      </w:r>
      <w:r>
        <w:fldChar w:fldCharType="begin"/>
      </w:r>
      <w:r>
        <w:instrText xml:space="preserve"> PAGEREF _Toc107473355 \h </w:instrText>
      </w:r>
      <w:r>
        <w:fldChar w:fldCharType="separate"/>
      </w:r>
      <w:r>
        <w:t>29</w:t>
      </w:r>
      <w:r>
        <w:fldChar w:fldCharType="end"/>
      </w:r>
      <w:r>
        <w:fldChar w:fldCharType="end"/>
      </w:r>
    </w:p>
    <w:p>
      <w:pPr>
        <w:pStyle w:val="24"/>
        <w:tabs>
          <w:tab w:val="left" w:pos="1680"/>
          <w:tab w:val="right" w:leader="dot" w:pos="9743"/>
        </w:tabs>
        <w:ind w:left="480" w:firstLine="480"/>
        <w:rPr>
          <w:rFonts w:asciiTheme="minorHAnsi" w:hAnsiTheme="minorHAnsi" w:eastAsiaTheme="minorEastAsia" w:cstheme="minorBidi"/>
          <w:sz w:val="21"/>
          <w:szCs w:val="22"/>
        </w:rPr>
      </w:pPr>
      <w:r>
        <w:fldChar w:fldCharType="begin"/>
      </w:r>
      <w:r>
        <w:instrText xml:space="preserve"> HYPERLINK \l "_Toc107473356" </w:instrText>
      </w:r>
      <w:r>
        <w:fldChar w:fldCharType="separate"/>
      </w:r>
      <w:r>
        <w:rPr>
          <w:rStyle w:val="29"/>
        </w:rPr>
        <w:t>4.5</w:t>
      </w:r>
      <w:r>
        <w:rPr>
          <w:rFonts w:asciiTheme="minorHAnsi" w:hAnsiTheme="minorHAnsi" w:eastAsiaTheme="minorEastAsia" w:cstheme="minorBidi"/>
          <w:sz w:val="21"/>
          <w:szCs w:val="22"/>
        </w:rPr>
        <w:tab/>
      </w:r>
      <w:r>
        <w:rPr>
          <w:rStyle w:val="29"/>
        </w:rPr>
        <w:t>验布管理</w:t>
      </w:r>
      <w:r>
        <w:tab/>
      </w:r>
      <w:r>
        <w:fldChar w:fldCharType="begin"/>
      </w:r>
      <w:r>
        <w:instrText xml:space="preserve"> PAGEREF _Toc107473356 \h </w:instrText>
      </w:r>
      <w:r>
        <w:fldChar w:fldCharType="separate"/>
      </w:r>
      <w:r>
        <w:t>64</w:t>
      </w:r>
      <w:r>
        <w:fldChar w:fldCharType="end"/>
      </w:r>
      <w:r>
        <w:fldChar w:fldCharType="end"/>
      </w:r>
    </w:p>
    <w:p>
      <w:pPr>
        <w:pStyle w:val="24"/>
        <w:tabs>
          <w:tab w:val="left" w:pos="1680"/>
          <w:tab w:val="right" w:leader="dot" w:pos="9743"/>
        </w:tabs>
        <w:ind w:left="480" w:firstLine="480"/>
        <w:rPr>
          <w:rFonts w:asciiTheme="minorHAnsi" w:hAnsiTheme="minorHAnsi" w:eastAsiaTheme="minorEastAsia" w:cstheme="minorBidi"/>
          <w:sz w:val="21"/>
          <w:szCs w:val="22"/>
        </w:rPr>
      </w:pPr>
      <w:r>
        <w:fldChar w:fldCharType="begin"/>
      </w:r>
      <w:r>
        <w:instrText xml:space="preserve"> HYPERLINK \l "_Toc107473357" </w:instrText>
      </w:r>
      <w:r>
        <w:fldChar w:fldCharType="separate"/>
      </w:r>
      <w:r>
        <w:rPr>
          <w:rStyle w:val="29"/>
        </w:rPr>
        <w:t>4.6</w:t>
      </w:r>
      <w:r>
        <w:rPr>
          <w:rFonts w:asciiTheme="minorHAnsi" w:hAnsiTheme="minorHAnsi" w:eastAsiaTheme="minorEastAsia" w:cstheme="minorBidi"/>
          <w:sz w:val="21"/>
          <w:szCs w:val="22"/>
        </w:rPr>
        <w:tab/>
      </w:r>
      <w:r>
        <w:rPr>
          <w:rStyle w:val="29"/>
        </w:rPr>
        <w:t>报表管理</w:t>
      </w:r>
      <w:r>
        <w:tab/>
      </w:r>
      <w:r>
        <w:fldChar w:fldCharType="begin"/>
      </w:r>
      <w:r>
        <w:instrText xml:space="preserve"> PAGEREF _Toc107473357 \h </w:instrText>
      </w:r>
      <w:r>
        <w:fldChar w:fldCharType="separate"/>
      </w:r>
      <w:r>
        <w:t>76</w:t>
      </w:r>
      <w:r>
        <w:fldChar w:fldCharType="end"/>
      </w:r>
      <w:r>
        <w:fldChar w:fldCharType="end"/>
      </w:r>
    </w:p>
    <w:p>
      <w:pPr>
        <w:pStyle w:val="24"/>
        <w:tabs>
          <w:tab w:val="left" w:pos="1680"/>
          <w:tab w:val="right" w:leader="dot" w:pos="9743"/>
        </w:tabs>
        <w:ind w:left="480" w:firstLine="480"/>
        <w:rPr>
          <w:rFonts w:asciiTheme="minorHAnsi" w:hAnsiTheme="minorHAnsi" w:eastAsiaTheme="minorEastAsia" w:cstheme="minorBidi"/>
          <w:sz w:val="21"/>
          <w:szCs w:val="22"/>
        </w:rPr>
      </w:pPr>
      <w:r>
        <w:fldChar w:fldCharType="begin"/>
      </w:r>
      <w:r>
        <w:instrText xml:space="preserve"> HYPERLINK \l "_Toc107473358" </w:instrText>
      </w:r>
      <w:r>
        <w:fldChar w:fldCharType="separate"/>
      </w:r>
      <w:r>
        <w:rPr>
          <w:rStyle w:val="29"/>
        </w:rPr>
        <w:t>4.7</w:t>
      </w:r>
      <w:r>
        <w:rPr>
          <w:rFonts w:asciiTheme="minorHAnsi" w:hAnsiTheme="minorHAnsi" w:eastAsiaTheme="minorEastAsia" w:cstheme="minorBidi"/>
          <w:sz w:val="21"/>
          <w:szCs w:val="22"/>
        </w:rPr>
        <w:tab/>
      </w:r>
      <w:r>
        <w:rPr>
          <w:rStyle w:val="29"/>
        </w:rPr>
        <w:t>数据字典</w:t>
      </w:r>
      <w:r>
        <w:tab/>
      </w:r>
      <w:r>
        <w:fldChar w:fldCharType="begin"/>
      </w:r>
      <w:r>
        <w:instrText xml:space="preserve"> PAGEREF _Toc107473358 \h </w:instrText>
      </w:r>
      <w:r>
        <w:fldChar w:fldCharType="separate"/>
      </w:r>
      <w:r>
        <w:t>83</w:t>
      </w:r>
      <w:r>
        <w:fldChar w:fldCharType="end"/>
      </w:r>
      <w:r>
        <w:fldChar w:fldCharType="end"/>
      </w:r>
    </w:p>
    <w:p>
      <w:pPr>
        <w:ind w:firstLine="721" w:firstLineChars="300"/>
        <w:rPr>
          <w:szCs w:val="21"/>
        </w:rPr>
      </w:pPr>
      <w:r>
        <w:rPr>
          <w:rFonts w:ascii="Arial" w:hAnsi="Arial" w:cs="Arial"/>
          <w:b/>
          <w:szCs w:val="24"/>
        </w:rPr>
        <w:fldChar w:fldCharType="end"/>
      </w:r>
    </w:p>
    <w:p>
      <w:pPr>
        <w:ind w:firstLine="720" w:firstLineChars="300"/>
        <w:rPr>
          <w:szCs w:val="21"/>
        </w:rPr>
        <w:sectPr>
          <w:headerReference r:id="rId7" w:type="first"/>
          <w:footerReference r:id="rId10" w:type="first"/>
          <w:headerReference r:id="rId5" w:type="default"/>
          <w:footerReference r:id="rId8" w:type="default"/>
          <w:headerReference r:id="rId6" w:type="even"/>
          <w:footerReference r:id="rId9" w:type="even"/>
          <w:pgSz w:w="11907" w:h="16839"/>
          <w:pgMar w:top="851" w:right="1077" w:bottom="851" w:left="1077" w:header="567" w:footer="851" w:gutter="0"/>
          <w:cols w:space="720" w:num="1"/>
          <w:titlePg/>
          <w:docGrid w:linePitch="326" w:charSpace="0"/>
        </w:sectPr>
      </w:pPr>
    </w:p>
    <w:bookmarkEnd w:id="0"/>
    <w:bookmarkEnd w:id="1"/>
    <w:p>
      <w:pPr>
        <w:pStyle w:val="2"/>
      </w:pPr>
      <w:bookmarkStart w:id="4" w:name="_Toc107473338"/>
      <w:r>
        <w:rPr>
          <w:rFonts w:hint="eastAsia"/>
        </w:rPr>
        <w:t>引言</w:t>
      </w:r>
      <w:bookmarkEnd w:id="4"/>
    </w:p>
    <w:p>
      <w:pPr>
        <w:pStyle w:val="3"/>
        <w:numPr>
          <w:ilvl w:val="1"/>
          <w:numId w:val="5"/>
        </w:numPr>
        <w:ind w:left="567" w:firstLine="602"/>
      </w:pPr>
      <w:bookmarkStart w:id="5" w:name="_Toc247620704"/>
      <w:bookmarkStart w:id="6" w:name="_Toc239151926"/>
      <w:bookmarkStart w:id="7" w:name="_Toc107473339"/>
      <w:r>
        <w:rPr>
          <w:rFonts w:hint="eastAsia"/>
        </w:rPr>
        <w:t>目的</w:t>
      </w:r>
      <w:bookmarkEnd w:id="5"/>
      <w:bookmarkEnd w:id="6"/>
      <w:bookmarkEnd w:id="7"/>
    </w:p>
    <w:p>
      <w:pPr>
        <w:ind w:firstLine="480"/>
      </w:pPr>
      <w:r>
        <w:rPr>
          <w:rFonts w:hint="eastAsia"/>
        </w:rPr>
        <w:t>编制各个应用的操作步骤说明，指导车间主任、段长、调试组长、调试工、品管、挡车班长、挡车组长、挡车工、验布班长、验布工按照此操作手册对系统的操作进行了解与使用。</w:t>
      </w:r>
    </w:p>
    <w:p>
      <w:pPr>
        <w:ind w:firstLine="480"/>
      </w:pPr>
      <w:r>
        <w:rPr>
          <w:rFonts w:hint="eastAsia"/>
        </w:rPr>
        <w:t>对织机监控系统与验布系统进行系统操作介绍，方便相关人员熟知系统。</w:t>
      </w:r>
    </w:p>
    <w:p>
      <w:pPr>
        <w:pStyle w:val="3"/>
        <w:numPr>
          <w:ilvl w:val="1"/>
          <w:numId w:val="5"/>
        </w:numPr>
        <w:ind w:left="567" w:firstLine="602"/>
      </w:pPr>
      <w:bookmarkStart w:id="8" w:name="_Toc247620705"/>
      <w:bookmarkStart w:id="9" w:name="_Toc239151927"/>
      <w:bookmarkStart w:id="10" w:name="_Toc107473340"/>
      <w:r>
        <w:rPr>
          <w:rFonts w:hint="eastAsia"/>
        </w:rPr>
        <w:t>范围</w:t>
      </w:r>
      <w:bookmarkEnd w:id="8"/>
      <w:bookmarkEnd w:id="9"/>
      <w:bookmarkEnd w:id="10"/>
    </w:p>
    <w:p>
      <w:pPr>
        <w:ind w:firstLine="480"/>
      </w:pPr>
      <w:r>
        <w:rPr>
          <w:rFonts w:hint="eastAsia"/>
        </w:rPr>
        <w:t>系统功能主要包含织机监控系统和验布系统两部分。</w:t>
      </w:r>
    </w:p>
    <w:p>
      <w:pPr>
        <w:ind w:firstLine="480"/>
      </w:pPr>
      <w:r>
        <w:rPr>
          <w:rFonts w:hint="eastAsia"/>
        </w:rPr>
        <w:t>织机监控系统功能包含：运行管理、织机监控、基础管理、报表管理、数据字典等功能。</w:t>
      </w:r>
    </w:p>
    <w:p>
      <w:pPr>
        <w:ind w:firstLine="480"/>
      </w:pPr>
      <w:r>
        <w:rPr>
          <w:rFonts w:hint="eastAsia"/>
        </w:rPr>
        <w:t>验布系统主要包含：验布采集、验布统计表、品种统计表、产量统计等功能。</w:t>
      </w:r>
    </w:p>
    <w:p>
      <w:pPr>
        <w:ind w:firstLine="480"/>
      </w:pPr>
      <w:r>
        <w:rPr>
          <w:rFonts w:hint="eastAsia"/>
        </w:rPr>
        <w:t>本系统涉及的部门包含：织造车间、财务科、信息科、安全科。</w:t>
      </w:r>
    </w:p>
    <w:p>
      <w:pPr>
        <w:ind w:firstLine="480"/>
      </w:pPr>
      <w:r>
        <w:rPr>
          <w:rFonts w:hint="eastAsia"/>
        </w:rPr>
        <w:t>本系统涉及的人员包含：车间主任、段长、调试组长、调试工、品管、挡车班长、挡车组长、挡车工、验布班长、验布工等。</w:t>
      </w:r>
    </w:p>
    <w:p>
      <w:pPr>
        <w:pStyle w:val="3"/>
        <w:numPr>
          <w:ilvl w:val="1"/>
          <w:numId w:val="5"/>
        </w:numPr>
        <w:ind w:left="567" w:firstLine="602"/>
      </w:pPr>
      <w:bookmarkStart w:id="11" w:name="_Toc247620706"/>
      <w:bookmarkStart w:id="12" w:name="_Toc239151928"/>
      <w:bookmarkStart w:id="13" w:name="_Toc107473341"/>
      <w:r>
        <w:rPr>
          <w:rFonts w:hint="eastAsia"/>
        </w:rPr>
        <w:t>参考文档</w:t>
      </w:r>
      <w:bookmarkEnd w:id="11"/>
      <w:bookmarkEnd w:id="12"/>
      <w:bookmarkEnd w:id="13"/>
    </w:p>
    <w:p>
      <w:pPr>
        <w:pStyle w:val="4"/>
        <w:ind w:firstLine="480"/>
        <w:rPr>
          <w:lang w:val="zh-CN"/>
        </w:rPr>
      </w:pPr>
      <w:r>
        <w:rPr>
          <w:rFonts w:hint="eastAsia"/>
          <w:lang w:val="zh-CN"/>
        </w:rPr>
        <w:t>《业务需求说明书》</w:t>
      </w:r>
    </w:p>
    <w:p>
      <w:pPr>
        <w:pStyle w:val="4"/>
        <w:ind w:firstLine="480"/>
        <w:rPr>
          <w:lang w:val="zh-CN"/>
        </w:rPr>
      </w:pPr>
      <w:r>
        <w:rPr>
          <w:rFonts w:hint="eastAsia"/>
          <w:lang w:val="zh-CN"/>
        </w:rPr>
        <w:t>《技术解决方案》</w:t>
      </w:r>
    </w:p>
    <w:p>
      <w:pPr>
        <w:pStyle w:val="4"/>
        <w:ind w:firstLine="480"/>
        <w:rPr>
          <w:lang w:val="zh-CN"/>
        </w:rPr>
      </w:pPr>
      <w:r>
        <w:rPr>
          <w:rFonts w:hint="eastAsia"/>
          <w:lang w:val="zh-CN"/>
        </w:rPr>
        <w:t>《页面原型》</w:t>
      </w:r>
    </w:p>
    <w:p>
      <w:pPr>
        <w:pStyle w:val="4"/>
        <w:ind w:firstLine="480"/>
        <w:rPr>
          <w:lang w:val="zh-CN" w:eastAsia="zh-CN"/>
        </w:rPr>
      </w:pPr>
      <w:r>
        <w:rPr>
          <w:rFonts w:hint="eastAsia"/>
          <w:lang w:val="zh-CN"/>
        </w:rPr>
        <w:t>《织机监控系统》</w:t>
      </w:r>
    </w:p>
    <w:p>
      <w:pPr>
        <w:pStyle w:val="2"/>
      </w:pPr>
      <w:bookmarkStart w:id="14" w:name="_Toc107473342"/>
      <w:bookmarkStart w:id="15" w:name="_Toc247620708"/>
      <w:r>
        <w:rPr>
          <w:rFonts w:hint="eastAsia"/>
        </w:rPr>
        <w:t>系统概述</w:t>
      </w:r>
      <w:bookmarkEnd w:id="14"/>
      <w:bookmarkEnd w:id="15"/>
      <w:bookmarkStart w:id="16" w:name="_Toc239151931"/>
    </w:p>
    <w:p>
      <w:pPr>
        <w:ind w:firstLine="480"/>
        <w:rPr>
          <w:lang w:val="zh-CN" w:eastAsia="zh-CN"/>
        </w:rPr>
      </w:pPr>
      <w:r>
        <w:rPr>
          <w:rFonts w:hint="eastAsia"/>
          <w:lang w:val="zh-CN" w:eastAsia="zh-CN"/>
        </w:rPr>
        <w:t>织机监控系统主要实现织机监控与验布两类业务。织机监控主要业务有织机状态、织机分布、了机预警、停台图示、各类报表等；验布主要业务为验布信息的采集。</w:t>
      </w:r>
    </w:p>
    <w:p>
      <w:pPr>
        <w:ind w:firstLine="480"/>
        <w:rPr>
          <w:lang w:val="zh-CN" w:eastAsia="zh-CN"/>
        </w:rPr>
      </w:pPr>
      <w:r>
        <w:rPr>
          <w:rFonts w:hint="eastAsia"/>
          <w:lang w:val="zh-CN" w:eastAsia="zh-CN"/>
        </w:rPr>
        <w:t>在织机监控系统应用上创建机台档案信息及车间、区、小区、组、小组、车位号、调试班组、班别、排班等配置信息，获取优时的进入排产的订单及品种信息，当有订单时，调度进行排产，挡车工按排产进行上机生产，织机生产过程中，在织机控制系统会产生实时的转速、生产米数、停台信息，同时统计员在系统上录入挡车工、生产订单、筘号、筘长等信息。系统通过计算生成已产量、剩余经纱数、预测了机时间以及车间、区、小区、组、小组等不同维度的效率信息，同时根据机台在织信息，形成织机状态、机台分布、扩展信息、停台图示的实时监控与查询。根据数据库已存信息形成常规报表及自定义报表。</w:t>
      </w:r>
    </w:p>
    <w:p>
      <w:pPr>
        <w:ind w:firstLine="480"/>
        <w:rPr>
          <w:lang w:val="zh-CN" w:eastAsia="zh-CN"/>
        </w:rPr>
      </w:pPr>
      <w:r>
        <w:rPr>
          <w:rFonts w:hint="eastAsia"/>
          <w:lang w:val="zh-CN" w:eastAsia="zh-CN"/>
        </w:rPr>
        <w:t>落布后形成坯布信息，坯布信息以</w:t>
      </w:r>
      <w:r>
        <w:rPr>
          <w:rFonts w:hint="eastAsia"/>
          <w:lang w:val="zh-CN"/>
        </w:rPr>
        <w:t>在织管理编号</w:t>
      </w:r>
      <w:r>
        <w:rPr>
          <w:rFonts w:hint="eastAsia"/>
          <w:lang w:val="zh-CN" w:eastAsia="zh-CN"/>
        </w:rPr>
        <w:t>为关联点关联生产过程的日期、班别、挡车工等信息，坯布信息在验布系统生成检验卡号，验布人员根据疵点提示，通过软键盘记录疵点状况，每验布一定米数生成成品布批号+卷号，“布批号+卷号”包含生产过程信息与验布结果信息。验布结束后，将验布相关信息推送给优时系统。</w:t>
      </w:r>
    </w:p>
    <w:p>
      <w:pPr>
        <w:pStyle w:val="39"/>
        <w:keepNext/>
        <w:keepLines/>
        <w:widowControl/>
        <w:numPr>
          <w:ilvl w:val="0"/>
          <w:numId w:val="5"/>
        </w:numPr>
        <w:spacing w:before="260" w:after="260"/>
        <w:ind w:firstLineChars="0"/>
        <w:outlineLvl w:val="1"/>
        <w:rPr>
          <w:rFonts w:ascii="黑体" w:hAnsi="Arial" w:eastAsia="黑体"/>
          <w:b/>
          <w:vanish/>
          <w:kern w:val="0"/>
          <w:sz w:val="30"/>
          <w:lang w:val="zh-CN" w:eastAsia="zh-CN"/>
        </w:rPr>
      </w:pPr>
      <w:bookmarkStart w:id="17" w:name="_Toc311734357"/>
      <w:bookmarkEnd w:id="17"/>
      <w:bookmarkStart w:id="18" w:name="_Toc107473343"/>
      <w:bookmarkEnd w:id="18"/>
      <w:bookmarkStart w:id="19" w:name="_Toc309309021"/>
      <w:bookmarkEnd w:id="19"/>
      <w:bookmarkStart w:id="20" w:name="_Toc309309059"/>
      <w:bookmarkEnd w:id="20"/>
      <w:bookmarkStart w:id="21" w:name="_Toc236733088"/>
      <w:bookmarkStart w:id="22" w:name="_Toc247620709"/>
      <w:bookmarkStart w:id="23" w:name="_Ref152043981"/>
    </w:p>
    <w:p>
      <w:pPr>
        <w:pStyle w:val="39"/>
        <w:keepNext/>
        <w:keepLines/>
        <w:widowControl/>
        <w:numPr>
          <w:ilvl w:val="0"/>
          <w:numId w:val="5"/>
        </w:numPr>
        <w:spacing w:before="260" w:after="260"/>
        <w:ind w:firstLineChars="0"/>
        <w:outlineLvl w:val="1"/>
        <w:rPr>
          <w:rFonts w:ascii="黑体" w:hAnsi="Arial" w:eastAsia="黑体"/>
          <w:b/>
          <w:vanish/>
          <w:kern w:val="0"/>
          <w:sz w:val="30"/>
          <w:lang w:val="zh-CN" w:eastAsia="zh-CN"/>
        </w:rPr>
      </w:pPr>
      <w:bookmarkStart w:id="24" w:name="_Toc309309060"/>
      <w:bookmarkEnd w:id="24"/>
      <w:bookmarkStart w:id="25" w:name="_Toc311734358"/>
      <w:bookmarkEnd w:id="25"/>
      <w:bookmarkStart w:id="26" w:name="_Toc309309022"/>
      <w:bookmarkEnd w:id="26"/>
      <w:bookmarkStart w:id="27" w:name="_Toc107473344"/>
      <w:bookmarkEnd w:id="27"/>
    </w:p>
    <w:bookmarkEnd w:id="21"/>
    <w:bookmarkEnd w:id="22"/>
    <w:bookmarkEnd w:id="23"/>
    <w:p>
      <w:pPr>
        <w:pStyle w:val="2"/>
      </w:pPr>
      <w:bookmarkStart w:id="28" w:name="_Toc236733091"/>
      <w:bookmarkStart w:id="29" w:name="_Toc107473345"/>
      <w:bookmarkStart w:id="30" w:name="_Toc247620714"/>
      <w:r>
        <w:rPr>
          <w:rFonts w:hint="eastAsia"/>
        </w:rPr>
        <w:t>系统安装和使用</w:t>
      </w:r>
      <w:bookmarkEnd w:id="28"/>
      <w:bookmarkEnd w:id="29"/>
      <w:bookmarkEnd w:id="30"/>
    </w:p>
    <w:p>
      <w:pPr>
        <w:pStyle w:val="39"/>
        <w:keepNext/>
        <w:keepLines/>
        <w:widowControl/>
        <w:numPr>
          <w:ilvl w:val="0"/>
          <w:numId w:val="5"/>
        </w:numPr>
        <w:spacing w:before="260" w:after="260"/>
        <w:ind w:firstLineChars="0"/>
        <w:outlineLvl w:val="1"/>
        <w:rPr>
          <w:rFonts w:ascii="黑体" w:hAnsi="Arial" w:eastAsia="黑体"/>
          <w:b/>
          <w:vanish/>
          <w:kern w:val="0"/>
          <w:sz w:val="30"/>
          <w:lang w:val="zh-CN" w:eastAsia="zh-CN"/>
        </w:rPr>
      </w:pPr>
      <w:bookmarkStart w:id="31" w:name="_Toc309309067"/>
      <w:bookmarkEnd w:id="31"/>
      <w:bookmarkStart w:id="32" w:name="_Toc107473346"/>
      <w:bookmarkEnd w:id="32"/>
      <w:bookmarkStart w:id="33" w:name="_Toc309309026"/>
      <w:bookmarkEnd w:id="33"/>
      <w:bookmarkStart w:id="34" w:name="_Toc311734362"/>
      <w:bookmarkEnd w:id="34"/>
      <w:bookmarkStart w:id="35" w:name="_Toc247620715"/>
      <w:bookmarkStart w:id="36" w:name="_Toc236733092"/>
    </w:p>
    <w:p>
      <w:pPr>
        <w:pStyle w:val="3"/>
      </w:pPr>
      <w:bookmarkStart w:id="37" w:name="_Toc107473347"/>
      <w:r>
        <w:rPr>
          <w:rFonts w:hint="eastAsia"/>
        </w:rPr>
        <w:t>准备工作</w:t>
      </w:r>
      <w:bookmarkEnd w:id="35"/>
      <w:bookmarkEnd w:id="36"/>
      <w:bookmarkEnd w:id="37"/>
    </w:p>
    <w:p>
      <w:pPr>
        <w:pStyle w:val="4"/>
        <w:ind w:firstLine="480"/>
        <w:rPr>
          <w:lang w:val="zh-CN"/>
        </w:rPr>
      </w:pPr>
      <w:r>
        <w:rPr>
          <w:rFonts w:hint="eastAsia"/>
          <w:lang w:val="zh-CN"/>
        </w:rPr>
        <w:t>找信息科或运维人员创建个人的账号及密码。</w:t>
      </w:r>
    </w:p>
    <w:p>
      <w:pPr>
        <w:pStyle w:val="4"/>
        <w:ind w:firstLine="480"/>
        <w:rPr>
          <w:lang w:val="zh-CN" w:eastAsia="zh-CN"/>
        </w:rPr>
      </w:pPr>
      <w:r>
        <w:rPr>
          <w:rFonts w:hint="eastAsia"/>
          <w:lang w:val="zh-CN"/>
        </w:rPr>
        <w:t>根据个人的业务功能需求找信息科或运维人员配置相关功能的业务菜单及按钮权限。</w:t>
      </w:r>
    </w:p>
    <w:p>
      <w:pPr>
        <w:pStyle w:val="3"/>
      </w:pPr>
      <w:bookmarkStart w:id="38" w:name="_Toc247620716"/>
      <w:bookmarkStart w:id="39" w:name="_Toc236733093"/>
      <w:bookmarkStart w:id="40" w:name="_Toc107473348"/>
      <w:r>
        <w:rPr>
          <w:rFonts w:hint="eastAsia"/>
        </w:rPr>
        <w:t>系统启动</w:t>
      </w:r>
      <w:bookmarkEnd w:id="38"/>
      <w:bookmarkEnd w:id="39"/>
      <w:bookmarkEnd w:id="40"/>
    </w:p>
    <w:p>
      <w:pPr>
        <w:pStyle w:val="4"/>
        <w:ind w:firstLine="480"/>
        <w:rPr>
          <w:lang w:val="zh-CN"/>
        </w:rPr>
      </w:pPr>
      <w:r>
        <w:rPr>
          <w:rFonts w:hint="eastAsia"/>
          <w:lang w:val="zh-CN"/>
        </w:rPr>
        <w:t>登录地址：</w:t>
      </w:r>
      <w:r>
        <w:fldChar w:fldCharType="begin"/>
      </w:r>
      <w:r>
        <w:instrText xml:space="preserve">HYPERLINK "http://10.250.19.21/configure/user"</w:instrText>
      </w:r>
      <w:r>
        <w:fldChar w:fldCharType="separate"/>
      </w:r>
      <w:r>
        <w:rPr>
          <w:rStyle w:val="29"/>
          <w:lang w:val="zh-CN"/>
        </w:rPr>
        <w:t>http://10.250.19.21/configure/user</w:t>
      </w:r>
      <w:r>
        <w:rPr>
          <w:rStyle w:val="29"/>
          <w:lang w:val="zh-CN"/>
        </w:rPr>
        <w:fldChar w:fldCharType="end"/>
      </w:r>
      <w:r>
        <w:rPr>
          <w:rFonts w:hint="eastAsia"/>
          <w:lang w:val="zh-CN"/>
        </w:rPr>
        <w:t>。</w:t>
      </w:r>
    </w:p>
    <w:p>
      <w:pPr>
        <w:pStyle w:val="4"/>
        <w:ind w:firstLine="480"/>
        <w:rPr>
          <w:lang w:val="zh-CN"/>
        </w:rPr>
      </w:pPr>
      <w:r>
        <w:rPr>
          <w:rFonts w:hint="eastAsia"/>
          <w:lang w:val="zh-CN"/>
        </w:rPr>
        <w:t>输入网址登录到登录页面，如下图：</w:t>
      </w:r>
    </w:p>
    <w:p>
      <w:pPr>
        <w:pStyle w:val="49"/>
        <w:rPr>
          <w:lang w:val="zh-CN" w:eastAsia="zh-CN"/>
        </w:rPr>
      </w:pPr>
      <w:r>
        <w:drawing>
          <wp:inline distT="0" distB="0" distL="0" distR="0">
            <wp:extent cx="5759450" cy="151066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5"/>
                    <a:stretch>
                      <a:fillRect/>
                    </a:stretch>
                  </pic:blipFill>
                  <pic:spPr>
                    <a:xfrm>
                      <a:off x="0" y="0"/>
                      <a:ext cx="5759450" cy="1510665"/>
                    </a:xfrm>
                    <a:prstGeom prst="rect">
                      <a:avLst/>
                    </a:prstGeom>
                  </pic:spPr>
                </pic:pic>
              </a:graphicData>
            </a:graphic>
          </wp:inline>
        </w:drawing>
      </w:r>
    </w:p>
    <w:p>
      <w:pPr>
        <w:pStyle w:val="3"/>
      </w:pPr>
      <w:bookmarkStart w:id="41" w:name="_Toc247620717"/>
      <w:bookmarkStart w:id="42" w:name="_Toc107473349"/>
      <w:bookmarkStart w:id="43" w:name="_Toc236733094"/>
      <w:r>
        <w:rPr>
          <w:rFonts w:hint="eastAsia"/>
        </w:rPr>
        <w:t>系统登录</w:t>
      </w:r>
      <w:bookmarkEnd w:id="41"/>
      <w:bookmarkEnd w:id="42"/>
      <w:bookmarkEnd w:id="43"/>
    </w:p>
    <w:p>
      <w:pPr>
        <w:pStyle w:val="4"/>
        <w:ind w:firstLine="480"/>
        <w:rPr>
          <w:lang w:val="zh-CN" w:eastAsia="zh-CN"/>
        </w:rPr>
      </w:pPr>
      <w:r>
        <w:rPr>
          <w:rFonts w:hint="eastAsia"/>
          <w:lang w:val="zh-CN"/>
        </w:rPr>
        <w:t>输入账号、密码，点击确认即可登录系统，登录系统后，页面默认显示如下：</w:t>
      </w:r>
    </w:p>
    <w:p>
      <w:pPr>
        <w:pStyle w:val="49"/>
        <w:rPr>
          <w:lang w:val="zh-CN" w:eastAsia="zh-CN"/>
        </w:rPr>
      </w:pPr>
      <w:r>
        <w:drawing>
          <wp:inline distT="0" distB="0" distL="0" distR="0">
            <wp:extent cx="5759450" cy="269430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6"/>
                    <a:stretch>
                      <a:fillRect/>
                    </a:stretch>
                  </pic:blipFill>
                  <pic:spPr>
                    <a:xfrm>
                      <a:off x="0" y="0"/>
                      <a:ext cx="5759450" cy="2694305"/>
                    </a:xfrm>
                    <a:prstGeom prst="rect">
                      <a:avLst/>
                    </a:prstGeom>
                  </pic:spPr>
                </pic:pic>
              </a:graphicData>
            </a:graphic>
          </wp:inline>
        </w:drawing>
      </w:r>
    </w:p>
    <w:p>
      <w:pPr>
        <w:pStyle w:val="2"/>
      </w:pPr>
      <w:bookmarkStart w:id="44" w:name="_Toc107473350"/>
      <w:r>
        <w:rPr>
          <w:rFonts w:hint="eastAsia"/>
        </w:rPr>
        <w:t>操作说明</w:t>
      </w:r>
      <w:bookmarkEnd w:id="44"/>
    </w:p>
    <w:p>
      <w:pPr>
        <w:pStyle w:val="39"/>
        <w:keepNext/>
        <w:keepLines/>
        <w:widowControl/>
        <w:numPr>
          <w:ilvl w:val="0"/>
          <w:numId w:val="5"/>
        </w:numPr>
        <w:spacing w:before="260" w:after="260"/>
        <w:ind w:firstLineChars="0"/>
        <w:outlineLvl w:val="1"/>
        <w:rPr>
          <w:rFonts w:ascii="黑体" w:hAnsi="Arial" w:eastAsia="黑体"/>
          <w:b/>
          <w:vanish/>
          <w:kern w:val="0"/>
          <w:sz w:val="30"/>
          <w:lang w:val="zh-CN" w:eastAsia="zh-CN"/>
        </w:rPr>
      </w:pPr>
      <w:bookmarkStart w:id="45" w:name="_Toc107473351"/>
      <w:bookmarkEnd w:id="45"/>
      <w:bookmarkStart w:id="46" w:name="_Toc309309031"/>
      <w:bookmarkEnd w:id="46"/>
      <w:bookmarkStart w:id="47" w:name="_Toc309309072"/>
      <w:bookmarkEnd w:id="47"/>
      <w:bookmarkStart w:id="48" w:name="_Toc311734367"/>
      <w:bookmarkEnd w:id="48"/>
      <w:bookmarkStart w:id="49" w:name="_Toc247620719"/>
      <w:bookmarkStart w:id="50" w:name="_Toc236733096"/>
    </w:p>
    <w:bookmarkEnd w:id="16"/>
    <w:bookmarkEnd w:id="49"/>
    <w:bookmarkEnd w:id="50"/>
    <w:p>
      <w:pPr>
        <w:pStyle w:val="3"/>
      </w:pPr>
      <w:bookmarkStart w:id="51" w:name="_Toc107473352"/>
      <w:r>
        <w:rPr>
          <w:rFonts w:hint="eastAsia"/>
        </w:rPr>
        <w:t>运行管理</w:t>
      </w:r>
      <w:bookmarkEnd w:id="51"/>
    </w:p>
    <w:p>
      <w:pPr>
        <w:pStyle w:val="5"/>
      </w:pPr>
      <w:r>
        <w:rPr>
          <w:rFonts w:hint="eastAsia"/>
        </w:rPr>
        <w:t>订单管理</w:t>
      </w:r>
    </w:p>
    <w:p>
      <w:pPr>
        <w:pStyle w:val="49"/>
      </w:pPr>
      <w:r>
        <w:drawing>
          <wp:inline distT="0" distB="0" distL="0" distR="0">
            <wp:extent cx="5759450" cy="2754630"/>
            <wp:effectExtent l="0" t="0" r="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a:stretch>
                      <a:fillRect/>
                    </a:stretch>
                  </pic:blipFill>
                  <pic:spPr>
                    <a:xfrm>
                      <a:off x="0" y="0"/>
                      <a:ext cx="5759450" cy="2754630"/>
                    </a:xfrm>
                    <a:prstGeom prst="rect">
                      <a:avLst/>
                    </a:prstGeom>
                  </pic:spPr>
                </pic:pic>
              </a:graphicData>
            </a:graphic>
          </wp:inline>
        </w:drawing>
      </w:r>
    </w:p>
    <w:p>
      <w:pPr>
        <w:ind w:firstLine="480"/>
      </w:pPr>
      <w:r>
        <w:rPr>
          <w:rFonts w:hint="eastAsia"/>
        </w:rPr>
        <w:t>订单管理默认展示从优时集成的所有订单信息。</w:t>
      </w:r>
    </w:p>
    <w:p>
      <w:pPr>
        <w:ind w:firstLine="480"/>
      </w:pPr>
      <w:r>
        <w:rPr>
          <w:rFonts w:hint="eastAsia"/>
        </w:rPr>
        <w:t>表头输入相应的筛选条件，点击查询，查询列表展示相应筛选条件的车间订单。</w:t>
      </w:r>
    </w:p>
    <w:p>
      <w:pPr>
        <w:ind w:firstLine="480"/>
      </w:pPr>
      <w:r>
        <w:rPr>
          <w:rFonts w:hint="eastAsia"/>
        </w:rPr>
        <w:t>车间订单号、客户、创建人为模糊查询。</w:t>
      </w:r>
    </w:p>
    <w:p>
      <w:pPr>
        <w:ind w:firstLine="480"/>
      </w:pPr>
      <w:r>
        <w:rPr>
          <w:rFonts w:hint="eastAsia"/>
        </w:rPr>
        <w:t>品种、品名、标识、状态为下拉框选择。</w:t>
      </w:r>
    </w:p>
    <w:p>
      <w:pPr>
        <w:ind w:firstLine="480"/>
      </w:pPr>
      <w:r>
        <w:rPr>
          <w:rFonts w:hint="eastAsia"/>
        </w:rPr>
        <w:t>创建日期、交货日期为时间选择，精确到日。</w:t>
      </w:r>
    </w:p>
    <w:p>
      <w:pPr>
        <w:pStyle w:val="5"/>
      </w:pPr>
      <w:r>
        <w:rPr>
          <w:rFonts w:hint="eastAsia"/>
        </w:rPr>
        <w:t>在织管理</w:t>
      </w:r>
    </w:p>
    <w:p>
      <w:pPr>
        <w:pStyle w:val="7"/>
        <w:ind w:firstLine="562"/>
      </w:pPr>
      <w:r>
        <w:rPr>
          <w:rFonts w:hint="eastAsia"/>
        </w:rPr>
        <w:t>在织管理新增</w:t>
      </w:r>
    </w:p>
    <w:p>
      <w:pPr>
        <w:pStyle w:val="39"/>
        <w:numPr>
          <w:ilvl w:val="0"/>
          <w:numId w:val="6"/>
        </w:numPr>
        <w:ind w:firstLineChars="0"/>
      </w:pPr>
      <w:r>
        <w:rPr>
          <w:rFonts w:hint="eastAsia"/>
        </w:rPr>
        <w:t>根据班长给的上机统计信息，维护在织管理信息；</w:t>
      </w:r>
    </w:p>
    <w:p>
      <w:pPr>
        <w:pStyle w:val="39"/>
        <w:numPr>
          <w:ilvl w:val="0"/>
          <w:numId w:val="6"/>
        </w:numPr>
        <w:ind w:firstLineChars="0"/>
      </w:pPr>
      <w:r>
        <w:rPr>
          <w:rFonts w:hint="eastAsia"/>
        </w:rPr>
        <w:t>点击新增，弹出“在织新增”页面，见下图：</w:t>
      </w:r>
    </w:p>
    <w:p>
      <w:pPr>
        <w:ind w:firstLine="480"/>
      </w:pPr>
      <w:r>
        <w:drawing>
          <wp:inline distT="0" distB="0" distL="0" distR="0">
            <wp:extent cx="5759450" cy="11785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759450" cy="1178560"/>
                    </a:xfrm>
                    <a:prstGeom prst="rect">
                      <a:avLst/>
                    </a:prstGeom>
                  </pic:spPr>
                </pic:pic>
              </a:graphicData>
            </a:graphic>
          </wp:inline>
        </w:drawing>
      </w:r>
    </w:p>
    <w:p>
      <w:pPr>
        <w:pStyle w:val="39"/>
        <w:numPr>
          <w:ilvl w:val="0"/>
          <w:numId w:val="6"/>
        </w:numPr>
        <w:ind w:firstLineChars="0"/>
      </w:pPr>
      <w:r>
        <w:rPr>
          <w:rFonts w:hint="eastAsia"/>
        </w:rPr>
        <w:t>选择机台号，模糊输入机台号，选择下拉框对应的机台；</w:t>
      </w:r>
    </w:p>
    <w:p>
      <w:pPr>
        <w:pStyle w:val="39"/>
        <w:numPr>
          <w:ilvl w:val="0"/>
          <w:numId w:val="6"/>
        </w:numPr>
        <w:ind w:firstLineChars="0"/>
      </w:pPr>
      <w:r>
        <w:rPr>
          <w:rFonts w:hint="eastAsia"/>
        </w:rPr>
        <w:t>先维护了机或剪轴/搬机信息，再维护上机信息；</w:t>
      </w:r>
    </w:p>
    <w:p>
      <w:pPr>
        <w:pStyle w:val="39"/>
        <w:numPr>
          <w:ilvl w:val="0"/>
          <w:numId w:val="6"/>
        </w:numPr>
        <w:ind w:firstLineChars="0"/>
      </w:pPr>
      <w:r>
        <w:rPr>
          <w:rFonts w:hint="eastAsia"/>
        </w:rPr>
        <w:t xml:space="preserve"> “上一轴了机时间”要早于上机页面的开机时间；</w:t>
      </w:r>
    </w:p>
    <w:p>
      <w:pPr>
        <w:pStyle w:val="39"/>
        <w:numPr>
          <w:ilvl w:val="0"/>
          <w:numId w:val="6"/>
        </w:numPr>
        <w:ind w:firstLineChars="0"/>
      </w:pPr>
      <w:r>
        <w:rPr>
          <w:rFonts w:hint="eastAsia"/>
        </w:rPr>
        <w:t>维护完“上一轴了机时间”、“上一轴了机人员”、“上一轴了机米数”才可以点上机页面；</w:t>
      </w:r>
    </w:p>
    <w:p>
      <w:pPr>
        <w:pStyle w:val="39"/>
        <w:numPr>
          <w:ilvl w:val="0"/>
          <w:numId w:val="6"/>
        </w:numPr>
        <w:ind w:firstLineChars="0"/>
      </w:pPr>
      <w:r>
        <w:rPr>
          <w:rFonts w:hint="eastAsia"/>
        </w:rPr>
        <w:t>“上机”页面如下图：</w:t>
      </w:r>
    </w:p>
    <w:p>
      <w:pPr>
        <w:pStyle w:val="39"/>
        <w:numPr>
          <w:ilvl w:val="0"/>
          <w:numId w:val="6"/>
        </w:numPr>
        <w:ind w:firstLineChars="0"/>
      </w:pPr>
      <w:r>
        <w:rPr>
          <w:rFonts w:hint="eastAsia"/>
        </w:rPr>
        <w:t>点击“车间订单号”，弹出车间订单选择页面，如下图：</w:t>
      </w:r>
    </w:p>
    <w:p>
      <w:pPr>
        <w:ind w:firstLine="480"/>
      </w:pPr>
      <w:r>
        <w:drawing>
          <wp:inline distT="0" distB="0" distL="0" distR="0">
            <wp:extent cx="4781550" cy="24079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4781862" cy="2408077"/>
                    </a:xfrm>
                    <a:prstGeom prst="rect">
                      <a:avLst/>
                    </a:prstGeom>
                  </pic:spPr>
                </pic:pic>
              </a:graphicData>
            </a:graphic>
          </wp:inline>
        </w:drawing>
      </w:r>
    </w:p>
    <w:p>
      <w:pPr>
        <w:pStyle w:val="39"/>
        <w:numPr>
          <w:ilvl w:val="0"/>
          <w:numId w:val="6"/>
        </w:numPr>
        <w:ind w:firstLineChars="0"/>
      </w:pPr>
      <w:r>
        <w:rPr>
          <w:rFonts w:hint="eastAsia"/>
        </w:rPr>
        <w:t>根据品名、布批号找到对应的车间订单号，选中该行车间订单号的单选框点击确认：</w:t>
      </w:r>
    </w:p>
    <w:p>
      <w:pPr>
        <w:ind w:firstLine="480"/>
      </w:pPr>
      <w:r>
        <w:drawing>
          <wp:inline distT="0" distB="0" distL="0" distR="0">
            <wp:extent cx="4719320" cy="2324100"/>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4720880" cy="2324712"/>
                    </a:xfrm>
                    <a:prstGeom prst="rect">
                      <a:avLst/>
                    </a:prstGeom>
                  </pic:spPr>
                </pic:pic>
              </a:graphicData>
            </a:graphic>
          </wp:inline>
        </w:drawing>
      </w:r>
    </w:p>
    <w:p>
      <w:pPr>
        <w:pStyle w:val="39"/>
        <w:numPr>
          <w:ilvl w:val="0"/>
          <w:numId w:val="6"/>
        </w:numPr>
        <w:ind w:firstLineChars="0"/>
      </w:pPr>
      <w:r>
        <w:rPr>
          <w:rFonts w:hint="eastAsia"/>
        </w:rPr>
        <w:t>车间订单号生成在上机页面的“车间订单号”文本框；</w:t>
      </w:r>
    </w:p>
    <w:p>
      <w:pPr>
        <w:pStyle w:val="39"/>
        <w:numPr>
          <w:ilvl w:val="0"/>
          <w:numId w:val="6"/>
        </w:numPr>
        <w:ind w:firstLineChars="0"/>
      </w:pPr>
      <w:r>
        <w:rPr>
          <w:rFonts w:hint="eastAsia"/>
        </w:rPr>
        <w:t>车间订单号品种、品名及两者相关的信息带出；</w:t>
      </w:r>
    </w:p>
    <w:p>
      <w:pPr>
        <w:pStyle w:val="39"/>
        <w:numPr>
          <w:ilvl w:val="0"/>
          <w:numId w:val="6"/>
        </w:numPr>
        <w:ind w:firstLineChars="0"/>
      </w:pPr>
      <w:r>
        <w:rPr>
          <w:rFonts w:hint="eastAsia"/>
        </w:rPr>
        <w:t>维护开机时间、上轴员、织轴轴号、织轴长度、并轴组别、满匹长度，点击保存，在织管理信息即被保存，同时在织管理查询列表生成新保存的在织管理信息。见下图：</w:t>
      </w:r>
    </w:p>
    <w:p>
      <w:pPr>
        <w:ind w:firstLine="480"/>
      </w:pPr>
      <w:r>
        <w:drawing>
          <wp:inline distT="0" distB="0" distL="0" distR="0">
            <wp:extent cx="4752975" cy="1025525"/>
            <wp:effectExtent l="0" t="0" r="952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4753890" cy="1025722"/>
                    </a:xfrm>
                    <a:prstGeom prst="rect">
                      <a:avLst/>
                    </a:prstGeom>
                  </pic:spPr>
                </pic:pic>
              </a:graphicData>
            </a:graphic>
          </wp:inline>
        </w:drawing>
      </w:r>
    </w:p>
    <w:p>
      <w:pPr>
        <w:pStyle w:val="39"/>
        <w:numPr>
          <w:ilvl w:val="0"/>
          <w:numId w:val="6"/>
        </w:numPr>
        <w:ind w:firstLineChars="0"/>
      </w:pPr>
      <w:r>
        <w:rPr>
          <w:rFonts w:hint="eastAsia"/>
        </w:rPr>
        <w:t>“开机时间”录入时必须晚于了机页面的上一轴了机时间，如果早于保存时会出现提示，不允许保存。</w:t>
      </w:r>
    </w:p>
    <w:p>
      <w:pPr>
        <w:pStyle w:val="39"/>
        <w:numPr>
          <w:ilvl w:val="0"/>
          <w:numId w:val="6"/>
        </w:numPr>
        <w:ind w:firstLineChars="0"/>
      </w:pPr>
      <w:r>
        <w:rPr>
          <w:rFonts w:hint="eastAsia"/>
        </w:rPr>
        <w:t>织轴长度必须录入数字，录入字符在保存时不允许保存，且有提示。</w:t>
      </w:r>
    </w:p>
    <w:p>
      <w:pPr>
        <w:pStyle w:val="7"/>
        <w:ind w:firstLine="562"/>
      </w:pPr>
      <w:r>
        <w:rPr>
          <w:rFonts w:hint="eastAsia"/>
        </w:rPr>
        <w:t>在织管理删除</w:t>
      </w:r>
    </w:p>
    <w:p>
      <w:pPr>
        <w:ind w:firstLine="480"/>
      </w:pPr>
      <w:r>
        <w:rPr>
          <w:rFonts w:hint="eastAsia"/>
        </w:rPr>
        <w:t>在查询表头输入筛选条件，点击查询，找到查找的在织管理编码 ，点击删除按钮即可将该在织管理编码删除。</w:t>
      </w:r>
    </w:p>
    <w:p>
      <w:pPr>
        <w:pStyle w:val="49"/>
      </w:pPr>
      <w:r>
        <w:drawing>
          <wp:inline distT="0" distB="0" distL="0" distR="0">
            <wp:extent cx="5276850" cy="2360930"/>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5276850" cy="2360930"/>
                    </a:xfrm>
                    <a:prstGeom prst="rect">
                      <a:avLst/>
                    </a:prstGeom>
                  </pic:spPr>
                </pic:pic>
              </a:graphicData>
            </a:graphic>
          </wp:inline>
        </w:drawing>
      </w:r>
    </w:p>
    <w:p>
      <w:pPr>
        <w:pStyle w:val="7"/>
        <w:ind w:firstLine="562"/>
      </w:pPr>
      <w:r>
        <w:rPr>
          <w:rFonts w:hint="eastAsia"/>
        </w:rPr>
        <w:t>在织管理编辑</w:t>
      </w:r>
    </w:p>
    <w:p>
      <w:pPr>
        <w:ind w:firstLine="480"/>
      </w:pPr>
      <w:r>
        <w:rPr>
          <w:rFonts w:hint="eastAsia"/>
        </w:rPr>
        <w:t>在查询表头输入筛选条件，点击查询，找到查找的在织管理编码 ，点击编辑按钮弹出在织管理编辑页面。</w:t>
      </w:r>
    </w:p>
    <w:p>
      <w:pPr>
        <w:pStyle w:val="49"/>
      </w:pPr>
      <w:r>
        <w:drawing>
          <wp:inline distT="0" distB="0" distL="0" distR="0">
            <wp:extent cx="5276850" cy="30416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5276850" cy="3041650"/>
                    </a:xfrm>
                    <a:prstGeom prst="rect">
                      <a:avLst/>
                    </a:prstGeom>
                  </pic:spPr>
                </pic:pic>
              </a:graphicData>
            </a:graphic>
          </wp:inline>
        </w:drawing>
      </w:r>
    </w:p>
    <w:p>
      <w:pPr>
        <w:ind w:firstLine="480"/>
      </w:pPr>
      <w:r>
        <w:rPr>
          <w:rFonts w:hint="eastAsia"/>
        </w:rPr>
        <w:t>编辑页面，机台号不允许修改。</w:t>
      </w:r>
    </w:p>
    <w:p>
      <w:pPr>
        <w:ind w:firstLine="480"/>
      </w:pPr>
      <w:r>
        <w:rPr>
          <w:rFonts w:hint="eastAsia"/>
        </w:rPr>
        <w:t>其它字段内容修改后点击“保存”按钮即可更新。</w:t>
      </w:r>
    </w:p>
    <w:p>
      <w:pPr>
        <w:ind w:firstLine="480"/>
      </w:pPr>
      <w:r>
        <w:rPr>
          <w:rFonts w:hint="eastAsia"/>
        </w:rPr>
        <w:t>当有换纬操作时，在查询页面通过机台号找到最新的在织管理编号，点击编辑，在编辑的上方勾选“是否换纬”，重新选择“车间订单号”、重新维护“开机时间”再点击“保存”即可，点击保存后会重新生成一个在织管理编号，同时上一个在织管理编号的状态变为完成。</w:t>
      </w:r>
    </w:p>
    <w:p>
      <w:pPr>
        <w:pStyle w:val="7"/>
        <w:ind w:firstLine="562"/>
      </w:pPr>
      <w:r>
        <w:rPr>
          <w:rFonts w:hint="eastAsia"/>
        </w:rPr>
        <w:t>在织管理显示</w:t>
      </w:r>
    </w:p>
    <w:p>
      <w:pPr>
        <w:ind w:firstLine="480"/>
      </w:pPr>
      <w:r>
        <w:rPr>
          <w:rFonts w:hint="eastAsia"/>
        </w:rPr>
        <w:t>在查询表头输入筛选条件，点击查询，找到查找的在织管理编码 ，点击查询列表在织管理编码，弹出在织管理显示页面。显示页面只允许查看，不允许编辑。</w:t>
      </w:r>
    </w:p>
    <w:p>
      <w:pPr>
        <w:pStyle w:val="49"/>
      </w:pPr>
      <w:r>
        <w:drawing>
          <wp:inline distT="0" distB="0" distL="0" distR="0">
            <wp:extent cx="5276850" cy="3041650"/>
            <wp:effectExtent l="0" t="0" r="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stretch>
                      <a:fillRect/>
                    </a:stretch>
                  </pic:blipFill>
                  <pic:spPr>
                    <a:xfrm>
                      <a:off x="0" y="0"/>
                      <a:ext cx="5276850" cy="3041650"/>
                    </a:xfrm>
                    <a:prstGeom prst="rect">
                      <a:avLst/>
                    </a:prstGeom>
                  </pic:spPr>
                </pic:pic>
              </a:graphicData>
            </a:graphic>
          </wp:inline>
        </w:drawing>
      </w:r>
    </w:p>
    <w:p>
      <w:pPr>
        <w:pStyle w:val="7"/>
        <w:ind w:firstLine="562"/>
      </w:pPr>
      <w:r>
        <w:rPr>
          <w:rFonts w:hint="eastAsia"/>
        </w:rPr>
        <w:t>在织管理查询</w:t>
      </w:r>
    </w:p>
    <w:p>
      <w:pPr>
        <w:pStyle w:val="39"/>
        <w:numPr>
          <w:ilvl w:val="0"/>
          <w:numId w:val="7"/>
        </w:numPr>
        <w:ind w:firstLineChars="0"/>
      </w:pPr>
      <w:r>
        <w:rPr>
          <w:rFonts w:hint="eastAsia"/>
        </w:rPr>
        <w:t>可通过组织架构与表头查询查询条件进行组合查询，品种、品名、机台号、车间订单号均为精确查询，需输入完整，见下图：</w:t>
      </w:r>
    </w:p>
    <w:p>
      <w:pPr>
        <w:pStyle w:val="49"/>
      </w:pPr>
      <w:r>
        <w:drawing>
          <wp:inline distT="0" distB="0" distL="0" distR="0">
            <wp:extent cx="5276850" cy="253809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a:stretch>
                      <a:fillRect/>
                    </a:stretch>
                  </pic:blipFill>
                  <pic:spPr>
                    <a:xfrm>
                      <a:off x="0" y="0"/>
                      <a:ext cx="5276850" cy="2538095"/>
                    </a:xfrm>
                    <a:prstGeom prst="rect">
                      <a:avLst/>
                    </a:prstGeom>
                  </pic:spPr>
                </pic:pic>
              </a:graphicData>
            </a:graphic>
          </wp:inline>
        </w:drawing>
      </w:r>
    </w:p>
    <w:p>
      <w:pPr>
        <w:pStyle w:val="5"/>
      </w:pPr>
      <w:r>
        <w:rPr>
          <w:rFonts w:hint="eastAsia"/>
        </w:rPr>
        <w:t>织机休息时间维护</w:t>
      </w:r>
    </w:p>
    <w:p>
      <w:pPr>
        <w:pStyle w:val="49"/>
        <w:rPr>
          <w:lang w:val="zh-CN"/>
        </w:rPr>
      </w:pPr>
      <w:r>
        <w:drawing>
          <wp:inline distT="0" distB="0" distL="0" distR="0">
            <wp:extent cx="5759450" cy="2856230"/>
            <wp:effectExtent l="0" t="0" r="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6"/>
                    <a:stretch>
                      <a:fillRect/>
                    </a:stretch>
                  </pic:blipFill>
                  <pic:spPr>
                    <a:xfrm>
                      <a:off x="0" y="0"/>
                      <a:ext cx="5759450" cy="2856230"/>
                    </a:xfrm>
                    <a:prstGeom prst="rect">
                      <a:avLst/>
                    </a:prstGeom>
                  </pic:spPr>
                </pic:pic>
              </a:graphicData>
            </a:graphic>
          </wp:inline>
        </w:drawing>
      </w:r>
    </w:p>
    <w:p>
      <w:pPr>
        <w:pStyle w:val="7"/>
        <w:ind w:firstLine="562"/>
      </w:pPr>
      <w:r>
        <w:rPr>
          <w:rFonts w:hint="eastAsia"/>
        </w:rPr>
        <w:t>织机休息时间新增</w:t>
      </w:r>
    </w:p>
    <w:p>
      <w:pPr>
        <w:pStyle w:val="49"/>
      </w:pPr>
      <w:r>
        <w:drawing>
          <wp:inline distT="0" distB="0" distL="0" distR="0">
            <wp:extent cx="5759450" cy="1840865"/>
            <wp:effectExtent l="0" t="0" r="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7"/>
                    <a:stretch>
                      <a:fillRect/>
                    </a:stretch>
                  </pic:blipFill>
                  <pic:spPr>
                    <a:xfrm>
                      <a:off x="0" y="0"/>
                      <a:ext cx="5759450" cy="1840865"/>
                    </a:xfrm>
                    <a:prstGeom prst="rect">
                      <a:avLst/>
                    </a:prstGeom>
                  </pic:spPr>
                </pic:pic>
              </a:graphicData>
            </a:graphic>
          </wp:inline>
        </w:drawing>
      </w:r>
    </w:p>
    <w:p>
      <w:pPr>
        <w:ind w:firstLine="480"/>
      </w:pPr>
      <w:r>
        <w:rPr>
          <w:rFonts w:hint="eastAsia"/>
        </w:rPr>
        <w:t>在查询首页点击“新增”按钮，弹出织机休息时间新增页面。</w:t>
      </w:r>
    </w:p>
    <w:p>
      <w:pPr>
        <w:ind w:firstLine="480"/>
      </w:pPr>
      <w:r>
        <w:rPr>
          <w:rFonts w:hint="eastAsia"/>
        </w:rPr>
        <w:t>点击“机台选择”按钮，选择需要维护休息时间的机台。</w:t>
      </w:r>
    </w:p>
    <w:p>
      <w:pPr>
        <w:ind w:firstLine="480"/>
      </w:pPr>
      <w:r>
        <w:rPr>
          <w:rFonts w:hint="eastAsia"/>
        </w:rPr>
        <w:t>选择休息“开始时间”、“停机类型”，手动维护停机原因，点击“保存”，即可对机台休息开始时间进行批量维护。</w:t>
      </w:r>
    </w:p>
    <w:p>
      <w:pPr>
        <w:pStyle w:val="7"/>
        <w:ind w:firstLine="562"/>
      </w:pPr>
      <w:r>
        <w:rPr>
          <w:rFonts w:hint="eastAsia"/>
        </w:rPr>
        <w:t>织机休息时间查询</w:t>
      </w:r>
    </w:p>
    <w:p>
      <w:pPr>
        <w:pStyle w:val="49"/>
      </w:pPr>
      <w:r>
        <w:drawing>
          <wp:inline distT="0" distB="0" distL="0" distR="0">
            <wp:extent cx="5759450" cy="28575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8"/>
                    <a:stretch>
                      <a:fillRect/>
                    </a:stretch>
                  </pic:blipFill>
                  <pic:spPr>
                    <a:xfrm>
                      <a:off x="0" y="0"/>
                      <a:ext cx="5759450" cy="2857500"/>
                    </a:xfrm>
                    <a:prstGeom prst="rect">
                      <a:avLst/>
                    </a:prstGeom>
                  </pic:spPr>
                </pic:pic>
              </a:graphicData>
            </a:graphic>
          </wp:inline>
        </w:drawing>
      </w:r>
    </w:p>
    <w:p>
      <w:pPr>
        <w:ind w:firstLine="480"/>
      </w:pPr>
      <w:r>
        <w:rPr>
          <w:rFonts w:hint="eastAsia"/>
        </w:rPr>
        <w:t>左侧“树状结构”，表头“车位号”为组织架构查询，选择对应组织架构，查询列表可展示所选组织架构的机台。</w:t>
      </w:r>
    </w:p>
    <w:p>
      <w:pPr>
        <w:ind w:firstLine="480"/>
      </w:pPr>
      <w:r>
        <w:rPr>
          <w:rFonts w:hint="eastAsia"/>
        </w:rPr>
        <w:t>“机台号”为模糊查询。</w:t>
      </w:r>
    </w:p>
    <w:p>
      <w:pPr>
        <w:ind w:firstLine="480"/>
      </w:pPr>
      <w:r>
        <w:rPr>
          <w:rFonts w:hint="eastAsia"/>
        </w:rPr>
        <w:t>“时间”精确到分钟，查询的为休息开始时间范围的。</w:t>
      </w:r>
    </w:p>
    <w:p>
      <w:pPr>
        <w:ind w:firstLine="480"/>
      </w:pPr>
      <w:r>
        <w:rPr>
          <w:rFonts w:hint="eastAsia"/>
        </w:rPr>
        <w:t>表头条件筛选后，点击查询，列表展示对应筛选条件的机台，点击列表“机台号”可穿透查询该机台的所有停机休息信息。</w:t>
      </w:r>
    </w:p>
    <w:p>
      <w:pPr>
        <w:pStyle w:val="7"/>
        <w:ind w:firstLine="562"/>
      </w:pPr>
      <w:r>
        <w:rPr>
          <w:rFonts w:hint="eastAsia"/>
        </w:rPr>
        <w:t>织机休息时间编辑</w:t>
      </w:r>
    </w:p>
    <w:p>
      <w:pPr>
        <w:ind w:firstLine="480"/>
      </w:pPr>
      <w:r>
        <w:rPr>
          <w:rFonts w:hint="eastAsia"/>
        </w:rPr>
        <w:t>查询到对应机台后，点击对应机台的操作列编辑，可对该机台的休息时间进行修改。</w:t>
      </w:r>
    </w:p>
    <w:p>
      <w:pPr>
        <w:pStyle w:val="7"/>
        <w:ind w:firstLine="562"/>
      </w:pPr>
      <w:r>
        <w:rPr>
          <w:rFonts w:hint="eastAsia"/>
        </w:rPr>
        <w:t>织机休息时间导出</w:t>
      </w:r>
    </w:p>
    <w:p>
      <w:pPr>
        <w:pStyle w:val="49"/>
      </w:pPr>
      <w:r>
        <w:drawing>
          <wp:inline distT="0" distB="0" distL="0" distR="0">
            <wp:extent cx="5759450" cy="1362075"/>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9"/>
                    <a:stretch>
                      <a:fillRect/>
                    </a:stretch>
                  </pic:blipFill>
                  <pic:spPr>
                    <a:xfrm>
                      <a:off x="0" y="0"/>
                      <a:ext cx="5759450" cy="1362075"/>
                    </a:xfrm>
                    <a:prstGeom prst="rect">
                      <a:avLst/>
                    </a:prstGeom>
                  </pic:spPr>
                </pic:pic>
              </a:graphicData>
            </a:graphic>
          </wp:inline>
        </w:drawing>
      </w:r>
    </w:p>
    <w:p>
      <w:pPr>
        <w:ind w:firstLine="480"/>
      </w:pPr>
      <w:r>
        <w:rPr>
          <w:rFonts w:hint="eastAsia"/>
        </w:rPr>
        <w:t>通过左侧树状结构与表头字段，查询所要导出的机台，查到相关机台后，点击导出按钮。系统导出excel表。</w:t>
      </w:r>
    </w:p>
    <w:p>
      <w:pPr>
        <w:pStyle w:val="49"/>
      </w:pPr>
      <w:r>
        <w:drawing>
          <wp:inline distT="0" distB="0" distL="0" distR="0">
            <wp:extent cx="5759450" cy="2524760"/>
            <wp:effectExtent l="0" t="0" r="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0"/>
                    <a:stretch>
                      <a:fillRect/>
                    </a:stretch>
                  </pic:blipFill>
                  <pic:spPr>
                    <a:xfrm>
                      <a:off x="0" y="0"/>
                      <a:ext cx="5759450" cy="2524760"/>
                    </a:xfrm>
                    <a:prstGeom prst="rect">
                      <a:avLst/>
                    </a:prstGeom>
                  </pic:spPr>
                </pic:pic>
              </a:graphicData>
            </a:graphic>
          </wp:inline>
        </w:drawing>
      </w:r>
    </w:p>
    <w:p>
      <w:pPr>
        <w:ind w:firstLine="480"/>
      </w:pPr>
      <w:r>
        <w:rPr>
          <w:rFonts w:hint="eastAsia"/>
        </w:rPr>
        <w:t>打开excel表即为要导出的织机休息时间维护信息。</w:t>
      </w:r>
    </w:p>
    <w:p>
      <w:pPr>
        <w:pStyle w:val="3"/>
      </w:pPr>
      <w:bookmarkStart w:id="52" w:name="_Toc107473353"/>
      <w:r>
        <w:rPr>
          <w:rFonts w:hint="eastAsia"/>
        </w:rPr>
        <w:t>织机监控</w:t>
      </w:r>
      <w:bookmarkEnd w:id="52"/>
    </w:p>
    <w:p>
      <w:pPr>
        <w:pStyle w:val="5"/>
      </w:pPr>
      <w:r>
        <w:rPr>
          <w:rFonts w:hint="eastAsia"/>
        </w:rPr>
        <w:t>织机状态</w:t>
      </w:r>
    </w:p>
    <w:p>
      <w:pPr>
        <w:pStyle w:val="39"/>
        <w:numPr>
          <w:ilvl w:val="0"/>
          <w:numId w:val="8"/>
        </w:numPr>
        <w:ind w:firstLineChars="0"/>
      </w:pPr>
      <w:r>
        <w:rPr>
          <w:rFonts w:hint="eastAsia"/>
        </w:rPr>
        <w:t>织机状态主要查看效率、产量、机台详情等信息；织机状态见下图：</w:t>
      </w:r>
    </w:p>
    <w:p>
      <w:pPr>
        <w:ind w:firstLine="480"/>
        <w:jc w:val="center"/>
      </w:pPr>
      <w:r>
        <w:drawing>
          <wp:inline distT="0" distB="0" distL="0" distR="0">
            <wp:extent cx="5759450" cy="280733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1"/>
                    <a:stretch>
                      <a:fillRect/>
                    </a:stretch>
                  </pic:blipFill>
                  <pic:spPr>
                    <a:xfrm>
                      <a:off x="0" y="0"/>
                      <a:ext cx="5759450" cy="2807335"/>
                    </a:xfrm>
                    <a:prstGeom prst="rect">
                      <a:avLst/>
                    </a:prstGeom>
                  </pic:spPr>
                </pic:pic>
              </a:graphicData>
            </a:graphic>
          </wp:inline>
        </w:drawing>
      </w:r>
    </w:p>
    <w:p>
      <w:pPr>
        <w:pStyle w:val="39"/>
        <w:numPr>
          <w:ilvl w:val="0"/>
          <w:numId w:val="8"/>
        </w:numPr>
        <w:ind w:firstLineChars="0"/>
      </w:pPr>
      <w:r>
        <w:rPr>
          <w:rFonts w:hint="eastAsia"/>
        </w:rPr>
        <w:t>左边树状结构可以选择想看区域的机台，树状结构选择哪一层级，右侧功能即对应区域的统计信息，层级包含车间、区、小区、组、小组、车位号；见下图：</w:t>
      </w:r>
    </w:p>
    <w:p>
      <w:pPr>
        <w:ind w:firstLine="480"/>
        <w:jc w:val="center"/>
      </w:pPr>
      <w:r>
        <w:drawing>
          <wp:inline distT="0" distB="0" distL="0" distR="0">
            <wp:extent cx="3267075" cy="20923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2"/>
                    <a:stretch>
                      <a:fillRect/>
                    </a:stretch>
                  </pic:blipFill>
                  <pic:spPr>
                    <a:xfrm>
                      <a:off x="0" y="0"/>
                      <a:ext cx="3273728" cy="2096604"/>
                    </a:xfrm>
                    <a:prstGeom prst="rect">
                      <a:avLst/>
                    </a:prstGeom>
                  </pic:spPr>
                </pic:pic>
              </a:graphicData>
            </a:graphic>
          </wp:inline>
        </w:drawing>
      </w:r>
    </w:p>
    <w:p>
      <w:pPr>
        <w:pStyle w:val="39"/>
        <w:numPr>
          <w:ilvl w:val="0"/>
          <w:numId w:val="8"/>
        </w:numPr>
        <w:ind w:firstLineChars="0"/>
      </w:pPr>
      <w:r>
        <w:rPr>
          <w:rFonts w:hint="eastAsia"/>
        </w:rPr>
        <w:t>选择好层级，勾选状态，机台分布页面机台号会显示对应状态的颜色；</w:t>
      </w:r>
    </w:p>
    <w:p>
      <w:pPr>
        <w:ind w:firstLine="480"/>
      </w:pPr>
      <w:r>
        <w:rPr>
          <w:rFonts w:hint="eastAsia"/>
        </w:rPr>
        <w:t>织机状态有运行中、纬停、耳丝停、满匹停、其它停、休息、离线等状态，每个状态后面的数字代表当前状态的机台数量。其中其它停的深颜色的代表其它停超过1小时的，浅颜色的代表1小时以内的。</w:t>
      </w:r>
    </w:p>
    <w:p>
      <w:pPr>
        <w:pStyle w:val="39"/>
        <w:numPr>
          <w:ilvl w:val="0"/>
          <w:numId w:val="8"/>
        </w:numPr>
        <w:ind w:firstLineChars="0"/>
      </w:pPr>
      <w:r>
        <w:rPr>
          <w:rFonts w:hint="eastAsia"/>
        </w:rPr>
        <w:t>选择好层级，再选择统计方式，点击查询，当前页面即显示该层级对应时间的效率、产量、全部机台瞬时运转率，见下图：</w:t>
      </w:r>
    </w:p>
    <w:p>
      <w:pPr>
        <w:ind w:firstLine="480"/>
      </w:pPr>
      <w:r>
        <w:drawing>
          <wp:inline distT="0" distB="0" distL="0" distR="0">
            <wp:extent cx="4841240" cy="2433320"/>
            <wp:effectExtent l="0" t="0" r="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a:stretch>
                      <a:fillRect/>
                    </a:stretch>
                  </pic:blipFill>
                  <pic:spPr>
                    <a:xfrm>
                      <a:off x="0" y="0"/>
                      <a:ext cx="4845056" cy="2435041"/>
                    </a:xfrm>
                    <a:prstGeom prst="rect">
                      <a:avLst/>
                    </a:prstGeom>
                  </pic:spPr>
                </pic:pic>
              </a:graphicData>
            </a:graphic>
          </wp:inline>
        </w:drawing>
      </w:r>
    </w:p>
    <w:p>
      <w:pPr>
        <w:pStyle w:val="39"/>
        <w:numPr>
          <w:ilvl w:val="0"/>
          <w:numId w:val="8"/>
        </w:numPr>
        <w:ind w:firstLineChars="0"/>
      </w:pPr>
      <w:r>
        <w:rPr>
          <w:rFonts w:hint="eastAsia"/>
        </w:rPr>
        <w:t>点击机台分布图里的机台号，可穿透查询机台运转详情，见下图：</w:t>
      </w:r>
    </w:p>
    <w:p>
      <w:pPr>
        <w:ind w:firstLine="480"/>
      </w:pPr>
      <w:r>
        <w:drawing>
          <wp:inline distT="0" distB="0" distL="0" distR="0">
            <wp:extent cx="4814570" cy="2437765"/>
            <wp:effectExtent l="0" t="0" r="508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a:stretch>
                      <a:fillRect/>
                    </a:stretch>
                  </pic:blipFill>
                  <pic:spPr>
                    <a:xfrm>
                      <a:off x="0" y="0"/>
                      <a:ext cx="4816446" cy="2438554"/>
                    </a:xfrm>
                    <a:prstGeom prst="rect">
                      <a:avLst/>
                    </a:prstGeom>
                  </pic:spPr>
                </pic:pic>
              </a:graphicData>
            </a:graphic>
          </wp:inline>
        </w:drawing>
      </w:r>
    </w:p>
    <w:p>
      <w:pPr>
        <w:ind w:firstLine="480"/>
      </w:pPr>
      <w:r>
        <w:drawing>
          <wp:inline distT="0" distB="0" distL="0" distR="0">
            <wp:extent cx="4657725" cy="284226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5"/>
                    <a:stretch>
                      <a:fillRect/>
                    </a:stretch>
                  </pic:blipFill>
                  <pic:spPr>
                    <a:xfrm>
                      <a:off x="0" y="0"/>
                      <a:ext cx="4658007" cy="2842432"/>
                    </a:xfrm>
                    <a:prstGeom prst="rect">
                      <a:avLst/>
                    </a:prstGeom>
                  </pic:spPr>
                </pic:pic>
              </a:graphicData>
            </a:graphic>
          </wp:inline>
        </w:drawing>
      </w:r>
    </w:p>
    <w:p>
      <w:pPr>
        <w:pStyle w:val="39"/>
        <w:numPr>
          <w:ilvl w:val="0"/>
          <w:numId w:val="8"/>
        </w:numPr>
        <w:ind w:firstLineChars="0"/>
      </w:pPr>
      <w:r>
        <w:rPr>
          <w:rFonts w:hint="eastAsia"/>
        </w:rPr>
        <w:t>机台详情信息为当前机台正在生产的信息，包含生产信息与在织信息两部分；</w:t>
      </w:r>
    </w:p>
    <w:p>
      <w:pPr>
        <w:pStyle w:val="39"/>
        <w:numPr>
          <w:ilvl w:val="0"/>
          <w:numId w:val="8"/>
        </w:numPr>
        <w:ind w:firstLineChars="0"/>
      </w:pPr>
      <w:r>
        <w:rPr>
          <w:rFonts w:hint="eastAsia"/>
        </w:rPr>
        <w:t>生产信息：选择统计方式，可查看选择时间段的停机状态统计详情；可查看当前时刻的品名、产量、挡车工信息、当前转速、当前效率（近1</w:t>
      </w:r>
      <w:r>
        <w:t>0</w:t>
      </w:r>
      <w:r>
        <w:rPr>
          <w:rFonts w:hint="eastAsia"/>
        </w:rPr>
        <w:t>小时），本班转速、本班效率、本日转速、本日效率；</w:t>
      </w:r>
    </w:p>
    <w:p>
      <w:pPr>
        <w:pStyle w:val="39"/>
        <w:numPr>
          <w:ilvl w:val="0"/>
          <w:numId w:val="8"/>
        </w:numPr>
        <w:ind w:firstLineChars="0"/>
      </w:pPr>
      <w:r>
        <w:rPr>
          <w:rFonts w:hint="eastAsia"/>
        </w:rPr>
        <w:t>点击在织信息，可查看该机台正在织的机台上机详情，见下图：</w:t>
      </w:r>
    </w:p>
    <w:p>
      <w:pPr>
        <w:ind w:firstLine="480"/>
        <w:jc w:val="center"/>
      </w:pPr>
      <w:r>
        <w:drawing>
          <wp:inline distT="0" distB="0" distL="0" distR="0">
            <wp:extent cx="4788535" cy="25450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a:stretch>
                      <a:fillRect/>
                    </a:stretch>
                  </pic:blipFill>
                  <pic:spPr>
                    <a:xfrm>
                      <a:off x="0" y="0"/>
                      <a:ext cx="4789949" cy="2545650"/>
                    </a:xfrm>
                    <a:prstGeom prst="rect">
                      <a:avLst/>
                    </a:prstGeom>
                  </pic:spPr>
                </pic:pic>
              </a:graphicData>
            </a:graphic>
          </wp:inline>
        </w:drawing>
      </w:r>
    </w:p>
    <w:p>
      <w:pPr>
        <w:pStyle w:val="5"/>
      </w:pPr>
      <w:r>
        <w:rPr>
          <w:rFonts w:hint="eastAsia"/>
        </w:rPr>
        <w:t>机台分布</w:t>
      </w:r>
    </w:p>
    <w:p>
      <w:pPr>
        <w:pStyle w:val="4"/>
        <w:ind w:firstLine="480"/>
      </w:pPr>
      <w:r>
        <w:rPr>
          <w:rFonts w:hint="eastAsia"/>
        </w:rPr>
        <w:t>机台分布的查询维度按“种类”进行查询。</w:t>
      </w:r>
    </w:p>
    <w:p>
      <w:pPr>
        <w:pStyle w:val="4"/>
        <w:ind w:firstLine="480"/>
      </w:pPr>
      <w:r>
        <w:rPr>
          <w:rFonts w:hint="eastAsia"/>
        </w:rPr>
        <w:t>1、种类选择品名，弹出布批号选择框，选择要查询的布批号，再点击查询，对应生产该布批号的机台会显示绿色。</w:t>
      </w:r>
    </w:p>
    <w:p>
      <w:pPr>
        <w:pStyle w:val="49"/>
      </w:pPr>
      <w:r>
        <w:drawing>
          <wp:inline distT="0" distB="0" distL="0" distR="0">
            <wp:extent cx="5759450" cy="2661285"/>
            <wp:effectExtent l="0" t="0" r="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7"/>
                    <a:stretch>
                      <a:fillRect/>
                    </a:stretch>
                  </pic:blipFill>
                  <pic:spPr>
                    <a:xfrm>
                      <a:off x="0" y="0"/>
                      <a:ext cx="5759450" cy="2661285"/>
                    </a:xfrm>
                    <a:prstGeom prst="rect">
                      <a:avLst/>
                    </a:prstGeom>
                  </pic:spPr>
                </pic:pic>
              </a:graphicData>
            </a:graphic>
          </wp:inline>
        </w:drawing>
      </w:r>
    </w:p>
    <w:p>
      <w:pPr>
        <w:pStyle w:val="4"/>
        <w:ind w:firstLine="480"/>
      </w:pPr>
      <w:r>
        <w:t>2</w:t>
      </w:r>
      <w:r>
        <w:rPr>
          <w:rFonts w:hint="eastAsia"/>
        </w:rPr>
        <w:t>、种类选择并轴组别，弹出并轴组别选择框，选择要查询的并轴组别，再点击查询，对应该并轴组别的机台会显示绿色。</w:t>
      </w:r>
    </w:p>
    <w:p>
      <w:pPr>
        <w:pStyle w:val="4"/>
        <w:ind w:firstLine="480"/>
      </w:pPr>
      <w:r>
        <w:t>3</w:t>
      </w:r>
      <w:r>
        <w:rPr>
          <w:rFonts w:hint="eastAsia"/>
        </w:rPr>
        <w:t>、种类选择效率，弹出效率的选择方式，统计方式下拉框有日计、班计；</w:t>
      </w:r>
    </w:p>
    <w:p>
      <w:pPr>
        <w:pStyle w:val="4"/>
        <w:ind w:firstLine="480"/>
      </w:pPr>
      <w:r>
        <w:rPr>
          <w:rFonts w:hint="eastAsia"/>
        </w:rPr>
        <w:t>日计：选择日计，时间选择对应日期，效率选择＜或≥，输入效率值，点击查询。</w:t>
      </w:r>
    </w:p>
    <w:p>
      <w:pPr>
        <w:pStyle w:val="49"/>
      </w:pPr>
      <w:r>
        <w:drawing>
          <wp:inline distT="0" distB="0" distL="0" distR="0">
            <wp:extent cx="5759450" cy="33274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8"/>
                    <a:stretch>
                      <a:fillRect/>
                    </a:stretch>
                  </pic:blipFill>
                  <pic:spPr>
                    <a:xfrm>
                      <a:off x="0" y="0"/>
                      <a:ext cx="5759450" cy="332740"/>
                    </a:xfrm>
                    <a:prstGeom prst="rect">
                      <a:avLst/>
                    </a:prstGeom>
                  </pic:spPr>
                </pic:pic>
              </a:graphicData>
            </a:graphic>
          </wp:inline>
        </w:drawing>
      </w:r>
    </w:p>
    <w:p>
      <w:pPr>
        <w:pStyle w:val="4"/>
        <w:ind w:firstLine="480"/>
      </w:pPr>
      <w:r>
        <w:rPr>
          <w:rFonts w:hint="eastAsia"/>
        </w:rPr>
        <w:t>班计：选择班计，时间选择对应日期，班次选择对应班次，效率选择＜或≥，输入效率值，点击查询。</w:t>
      </w:r>
    </w:p>
    <w:p>
      <w:pPr>
        <w:pStyle w:val="49"/>
      </w:pPr>
      <w:r>
        <w:drawing>
          <wp:inline distT="0" distB="0" distL="0" distR="0">
            <wp:extent cx="5759450" cy="34734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9"/>
                    <a:stretch>
                      <a:fillRect/>
                    </a:stretch>
                  </pic:blipFill>
                  <pic:spPr>
                    <a:xfrm>
                      <a:off x="0" y="0"/>
                      <a:ext cx="5759450" cy="347345"/>
                    </a:xfrm>
                    <a:prstGeom prst="rect">
                      <a:avLst/>
                    </a:prstGeom>
                  </pic:spPr>
                </pic:pic>
              </a:graphicData>
            </a:graphic>
          </wp:inline>
        </w:drawing>
      </w:r>
    </w:p>
    <w:p>
      <w:pPr>
        <w:pStyle w:val="4"/>
        <w:ind w:firstLine="480"/>
      </w:pPr>
      <w:r>
        <w:rPr>
          <w:rFonts w:hint="eastAsia"/>
        </w:rPr>
        <w:t>对应该效率的机台会显示绿色。</w:t>
      </w:r>
    </w:p>
    <w:p>
      <w:pPr>
        <w:pStyle w:val="4"/>
        <w:ind w:firstLine="480"/>
      </w:pPr>
      <w:r>
        <w:t>4</w:t>
      </w:r>
      <w:r>
        <w:rPr>
          <w:rFonts w:hint="eastAsia"/>
        </w:rPr>
        <w:t>、种类选择车速，弹出车速的选择方式，统计方式下拉框有日计、班计；</w:t>
      </w:r>
    </w:p>
    <w:p>
      <w:pPr>
        <w:pStyle w:val="4"/>
        <w:ind w:firstLine="480"/>
      </w:pPr>
      <w:r>
        <w:rPr>
          <w:rFonts w:hint="eastAsia"/>
        </w:rPr>
        <w:t>日计：选择日计，时间选择对应日期，车速选择＜或≥，输入车速值，点击查询。</w:t>
      </w:r>
      <w:r>
        <w:drawing>
          <wp:inline distT="0" distB="0" distL="0" distR="0">
            <wp:extent cx="5759450" cy="279400"/>
            <wp:effectExtent l="0" t="0" r="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0"/>
                    <a:stretch>
                      <a:fillRect/>
                    </a:stretch>
                  </pic:blipFill>
                  <pic:spPr>
                    <a:xfrm>
                      <a:off x="0" y="0"/>
                      <a:ext cx="5759450" cy="279400"/>
                    </a:xfrm>
                    <a:prstGeom prst="rect">
                      <a:avLst/>
                    </a:prstGeom>
                  </pic:spPr>
                </pic:pic>
              </a:graphicData>
            </a:graphic>
          </wp:inline>
        </w:drawing>
      </w:r>
    </w:p>
    <w:p>
      <w:pPr>
        <w:pStyle w:val="4"/>
        <w:ind w:firstLine="480"/>
      </w:pPr>
      <w:r>
        <w:rPr>
          <w:rFonts w:hint="eastAsia"/>
        </w:rPr>
        <w:t>对应该并轴组别的机台会显示绿色。</w:t>
      </w:r>
    </w:p>
    <w:p>
      <w:pPr>
        <w:pStyle w:val="4"/>
        <w:ind w:firstLine="480"/>
      </w:pPr>
      <w:r>
        <w:rPr>
          <w:rFonts w:hint="eastAsia"/>
        </w:rPr>
        <w:t>班计：选择班计，时间选择对应日期，班次选择对应班次，效率选择＜或≥，输入车速值，点击查询。</w:t>
      </w:r>
    </w:p>
    <w:p>
      <w:pPr>
        <w:pStyle w:val="49"/>
      </w:pPr>
      <w:r>
        <w:drawing>
          <wp:inline distT="0" distB="0" distL="0" distR="0">
            <wp:extent cx="5759450" cy="21336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5759450" cy="213360"/>
                    </a:xfrm>
                    <a:prstGeom prst="rect">
                      <a:avLst/>
                    </a:prstGeom>
                  </pic:spPr>
                </pic:pic>
              </a:graphicData>
            </a:graphic>
          </wp:inline>
        </w:drawing>
      </w:r>
    </w:p>
    <w:p>
      <w:pPr>
        <w:pStyle w:val="4"/>
        <w:ind w:firstLine="480"/>
      </w:pPr>
      <w:r>
        <w:rPr>
          <w:rFonts w:hint="eastAsia"/>
        </w:rPr>
        <w:t>对应该效率的机台会显示绿色。</w:t>
      </w:r>
    </w:p>
    <w:p>
      <w:pPr>
        <w:pStyle w:val="4"/>
        <w:ind w:firstLine="480"/>
      </w:pPr>
      <w:r>
        <w:t>5</w:t>
      </w:r>
      <w:r>
        <w:rPr>
          <w:rFonts w:hint="eastAsia"/>
        </w:rPr>
        <w:t>、种类选择订单号，弹出车间订单号下拉框，选择要查询的车间订单号，再点击查询，对应该车间订单号的机台会显示绿色。</w:t>
      </w:r>
    </w:p>
    <w:p>
      <w:pPr>
        <w:pStyle w:val="49"/>
      </w:pPr>
      <w:r>
        <w:drawing>
          <wp:inline distT="0" distB="0" distL="0" distR="0">
            <wp:extent cx="5759450" cy="27273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2"/>
                    <a:stretch>
                      <a:fillRect/>
                    </a:stretch>
                  </pic:blipFill>
                  <pic:spPr>
                    <a:xfrm>
                      <a:off x="0" y="0"/>
                      <a:ext cx="5759450" cy="2727325"/>
                    </a:xfrm>
                    <a:prstGeom prst="rect">
                      <a:avLst/>
                    </a:prstGeom>
                  </pic:spPr>
                </pic:pic>
              </a:graphicData>
            </a:graphic>
          </wp:inline>
        </w:drawing>
      </w:r>
    </w:p>
    <w:p>
      <w:pPr>
        <w:pStyle w:val="4"/>
        <w:ind w:firstLine="480"/>
      </w:pPr>
      <w:r>
        <w:t>6</w:t>
      </w:r>
      <w:r>
        <w:rPr>
          <w:rFonts w:hint="eastAsia"/>
        </w:rPr>
        <w:t>、种类选择预测了机时间，再选择日期，再点击查询，对应该预测了机时间日期的机台会显示绿色。</w:t>
      </w:r>
    </w:p>
    <w:p>
      <w:pPr>
        <w:pStyle w:val="4"/>
        <w:ind w:firstLine="480"/>
      </w:pPr>
      <w:r>
        <w:t>7</w:t>
      </w:r>
      <w:r>
        <w:rPr>
          <w:rFonts w:hint="eastAsia"/>
        </w:rPr>
        <w:t>、种类选择效率分档，选好统计方式，四个效率区间值分别输入数值，输入的数值要逐渐变小，输完后点击查询，对应该效率值的机台会显示对应的颜色。</w:t>
      </w:r>
    </w:p>
    <w:p>
      <w:pPr>
        <w:pStyle w:val="49"/>
      </w:pPr>
      <w:r>
        <w:drawing>
          <wp:inline distT="0" distB="0" distL="0" distR="0">
            <wp:extent cx="5759450" cy="23368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3"/>
                    <a:stretch>
                      <a:fillRect/>
                    </a:stretch>
                  </pic:blipFill>
                  <pic:spPr>
                    <a:xfrm>
                      <a:off x="0" y="0"/>
                      <a:ext cx="5759450" cy="233680"/>
                    </a:xfrm>
                    <a:prstGeom prst="rect">
                      <a:avLst/>
                    </a:prstGeom>
                  </pic:spPr>
                </pic:pic>
              </a:graphicData>
            </a:graphic>
          </wp:inline>
        </w:drawing>
      </w:r>
    </w:p>
    <w:p>
      <w:pPr>
        <w:pStyle w:val="4"/>
        <w:ind w:firstLine="480"/>
      </w:pPr>
      <w:r>
        <w:rPr>
          <w:rFonts w:hint="eastAsia"/>
        </w:rPr>
        <w:t>8、种类选择经纬纱批号，弹出经纱批号、纬纱批号下拉框，选择要查询的经纱批号、纬纱批号，再点击查询，对应该经纱批号、纬纱批号的机台会显示绿色。</w:t>
      </w:r>
    </w:p>
    <w:p>
      <w:pPr>
        <w:pStyle w:val="4"/>
        <w:ind w:firstLine="480"/>
      </w:pPr>
      <w:r>
        <w:rPr>
          <w:rFonts w:hint="eastAsia"/>
        </w:rPr>
        <w:t>9、种类选择经纬纱规格，弹出经纱规格、纬纱规格下拉框，选择要查询的经纱规格、纬纱规格，再点击查询，对应该经纱规格、纬纱规格的机台会显示绿色。</w:t>
      </w:r>
    </w:p>
    <w:p>
      <w:pPr>
        <w:pStyle w:val="5"/>
      </w:pPr>
      <w:r>
        <w:rPr>
          <w:rFonts w:hint="eastAsia"/>
        </w:rPr>
        <w:t>扩展信息</w:t>
      </w:r>
    </w:p>
    <w:p>
      <w:pPr>
        <w:ind w:firstLine="480"/>
      </w:pPr>
      <w:r>
        <w:rPr>
          <w:rFonts w:hint="eastAsia"/>
        </w:rPr>
        <w:t>扩展信息页面如图所示：</w:t>
      </w:r>
    </w:p>
    <w:p>
      <w:pPr>
        <w:pStyle w:val="49"/>
      </w:pPr>
      <w:r>
        <w:drawing>
          <wp:inline distT="0" distB="0" distL="0" distR="0">
            <wp:extent cx="5759450" cy="2664460"/>
            <wp:effectExtent l="0" t="0" r="0" b="25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4"/>
                    <a:stretch>
                      <a:fillRect/>
                    </a:stretch>
                  </pic:blipFill>
                  <pic:spPr>
                    <a:xfrm>
                      <a:off x="0" y="0"/>
                      <a:ext cx="5759450" cy="2664460"/>
                    </a:xfrm>
                    <a:prstGeom prst="rect">
                      <a:avLst/>
                    </a:prstGeom>
                  </pic:spPr>
                </pic:pic>
              </a:graphicData>
            </a:graphic>
          </wp:inline>
        </w:drawing>
      </w:r>
    </w:p>
    <w:p>
      <w:pPr>
        <w:ind w:firstLineChars="0"/>
      </w:pPr>
      <w:r>
        <w:rPr>
          <w:rFonts w:hint="eastAsia"/>
        </w:rPr>
        <w:t>扩展信息首先通过左侧树状结构选择要查询的区域。</w:t>
      </w:r>
    </w:p>
    <w:p>
      <w:pPr>
        <w:ind w:firstLineChars="0"/>
      </w:pPr>
      <w:r>
        <w:rPr>
          <w:rFonts w:hint="eastAsia"/>
        </w:rPr>
        <w:t>统计方式有日计、班计、月计、任意时间。</w:t>
      </w:r>
    </w:p>
    <w:p>
      <w:pPr>
        <w:ind w:firstLineChars="0"/>
      </w:pPr>
      <w:r>
        <w:rPr>
          <w:rFonts w:hint="eastAsia"/>
        </w:rPr>
        <w:t>日计：选择要查询的日期。</w:t>
      </w:r>
    </w:p>
    <w:p>
      <w:pPr>
        <w:pStyle w:val="49"/>
      </w:pPr>
      <w:r>
        <w:drawing>
          <wp:inline distT="0" distB="0" distL="0" distR="0">
            <wp:extent cx="5315585" cy="5334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5"/>
                    <a:stretch>
                      <a:fillRect/>
                    </a:stretch>
                  </pic:blipFill>
                  <pic:spPr>
                    <a:xfrm>
                      <a:off x="0" y="0"/>
                      <a:ext cx="5319236" cy="533764"/>
                    </a:xfrm>
                    <a:prstGeom prst="rect">
                      <a:avLst/>
                    </a:prstGeom>
                  </pic:spPr>
                </pic:pic>
              </a:graphicData>
            </a:graphic>
          </wp:inline>
        </w:drawing>
      </w:r>
    </w:p>
    <w:p>
      <w:pPr>
        <w:ind w:firstLine="480"/>
      </w:pPr>
      <w:r>
        <w:rPr>
          <w:rFonts w:hint="eastAsia"/>
        </w:rPr>
        <w:t>班计：选择要查询的班次。</w:t>
      </w:r>
    </w:p>
    <w:p>
      <w:pPr>
        <w:pStyle w:val="49"/>
      </w:pPr>
      <w:r>
        <w:drawing>
          <wp:inline distT="0" distB="0" distL="0" distR="0">
            <wp:extent cx="5450840" cy="40259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6"/>
                    <a:stretch>
                      <a:fillRect/>
                    </a:stretch>
                  </pic:blipFill>
                  <pic:spPr>
                    <a:xfrm>
                      <a:off x="0" y="0"/>
                      <a:ext cx="5450840" cy="402590"/>
                    </a:xfrm>
                    <a:prstGeom prst="rect">
                      <a:avLst/>
                    </a:prstGeom>
                  </pic:spPr>
                </pic:pic>
              </a:graphicData>
            </a:graphic>
          </wp:inline>
        </w:drawing>
      </w:r>
    </w:p>
    <w:p>
      <w:pPr>
        <w:ind w:firstLine="480"/>
      </w:pPr>
      <w:r>
        <w:rPr>
          <w:rFonts w:hint="eastAsia"/>
        </w:rPr>
        <w:t>月计：选择要查询的月份。</w:t>
      </w:r>
    </w:p>
    <w:p>
      <w:pPr>
        <w:ind w:firstLine="480"/>
      </w:pPr>
      <w:r>
        <w:drawing>
          <wp:inline distT="0" distB="0" distL="0" distR="0">
            <wp:extent cx="5114925" cy="628650"/>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7"/>
                    <a:stretch>
                      <a:fillRect/>
                    </a:stretch>
                  </pic:blipFill>
                  <pic:spPr>
                    <a:xfrm>
                      <a:off x="0" y="0"/>
                      <a:ext cx="5114925" cy="628650"/>
                    </a:xfrm>
                    <a:prstGeom prst="rect">
                      <a:avLst/>
                    </a:prstGeom>
                  </pic:spPr>
                </pic:pic>
              </a:graphicData>
            </a:graphic>
          </wp:inline>
        </w:drawing>
      </w:r>
    </w:p>
    <w:p>
      <w:pPr>
        <w:ind w:firstLine="480"/>
      </w:pPr>
      <w:r>
        <w:rPr>
          <w:rFonts w:hint="eastAsia"/>
        </w:rPr>
        <w:t>任意时间：选择要查询的日期时间段。</w:t>
      </w:r>
    </w:p>
    <w:p>
      <w:pPr>
        <w:ind w:firstLine="480"/>
      </w:pPr>
      <w:r>
        <w:drawing>
          <wp:inline distT="0" distB="0" distL="0" distR="0">
            <wp:extent cx="5591175" cy="60960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8"/>
                    <a:stretch>
                      <a:fillRect/>
                    </a:stretch>
                  </pic:blipFill>
                  <pic:spPr>
                    <a:xfrm>
                      <a:off x="0" y="0"/>
                      <a:ext cx="5591175" cy="609600"/>
                    </a:xfrm>
                    <a:prstGeom prst="rect">
                      <a:avLst/>
                    </a:prstGeom>
                  </pic:spPr>
                </pic:pic>
              </a:graphicData>
            </a:graphic>
          </wp:inline>
        </w:drawing>
      </w:r>
    </w:p>
    <w:p>
      <w:pPr>
        <w:ind w:firstLine="480"/>
      </w:pPr>
      <w:r>
        <w:rPr>
          <w:rFonts w:hint="eastAsia"/>
        </w:rPr>
        <w:t>扩展信息下拉框包含：指定时间段的车速、指定时间段的效率、指定时间段的产量、轴号、机型、即时车速。选择一个点击查询，对应机台下方会显示对应扩展信息的数值。</w:t>
      </w:r>
    </w:p>
    <w:p>
      <w:pPr>
        <w:pStyle w:val="5"/>
      </w:pPr>
      <w:r>
        <w:rPr>
          <w:rFonts w:hint="eastAsia"/>
        </w:rPr>
        <w:t>停台图示</w:t>
      </w:r>
    </w:p>
    <w:p>
      <w:pPr>
        <w:pStyle w:val="39"/>
        <w:numPr>
          <w:ilvl w:val="0"/>
          <w:numId w:val="9"/>
        </w:numPr>
        <w:ind w:firstLineChars="0"/>
      </w:pPr>
      <w:r>
        <w:rPr>
          <w:rFonts w:hint="eastAsia"/>
        </w:rPr>
        <w:t>点击机台选择按钮，可选择想查看的机台，见下图：</w:t>
      </w:r>
    </w:p>
    <w:p>
      <w:pPr>
        <w:ind w:firstLine="480"/>
      </w:pPr>
      <w:r>
        <w:drawing>
          <wp:inline distT="0" distB="0" distL="0" distR="0">
            <wp:extent cx="4476750" cy="108077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9"/>
                    <a:stretch>
                      <a:fillRect/>
                    </a:stretch>
                  </pic:blipFill>
                  <pic:spPr>
                    <a:xfrm>
                      <a:off x="0" y="0"/>
                      <a:ext cx="4479438" cy="1081419"/>
                    </a:xfrm>
                    <a:prstGeom prst="rect">
                      <a:avLst/>
                    </a:prstGeom>
                  </pic:spPr>
                </pic:pic>
              </a:graphicData>
            </a:graphic>
          </wp:inline>
        </w:drawing>
      </w:r>
    </w:p>
    <w:p>
      <w:pPr>
        <w:pStyle w:val="39"/>
        <w:numPr>
          <w:ilvl w:val="0"/>
          <w:numId w:val="9"/>
        </w:numPr>
        <w:ind w:firstLineChars="0"/>
      </w:pPr>
      <w:r>
        <w:rPr>
          <w:rFonts w:hint="eastAsia"/>
        </w:rPr>
        <w:t>弹出机台选择页面，见下图：</w:t>
      </w:r>
    </w:p>
    <w:p>
      <w:pPr>
        <w:ind w:firstLine="480"/>
      </w:pPr>
      <w:r>
        <w:drawing>
          <wp:inline distT="0" distB="0" distL="0" distR="0">
            <wp:extent cx="4757420" cy="24079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0"/>
                    <a:stretch>
                      <a:fillRect/>
                    </a:stretch>
                  </pic:blipFill>
                  <pic:spPr>
                    <a:xfrm>
                      <a:off x="0" y="0"/>
                      <a:ext cx="4758968" cy="2408543"/>
                    </a:xfrm>
                    <a:prstGeom prst="rect">
                      <a:avLst/>
                    </a:prstGeom>
                  </pic:spPr>
                </pic:pic>
              </a:graphicData>
            </a:graphic>
          </wp:inline>
        </w:drawing>
      </w:r>
    </w:p>
    <w:p>
      <w:pPr>
        <w:pStyle w:val="39"/>
        <w:numPr>
          <w:ilvl w:val="0"/>
          <w:numId w:val="9"/>
        </w:numPr>
        <w:ind w:firstLineChars="0"/>
      </w:pPr>
      <w:r>
        <w:rPr>
          <w:rFonts w:hint="eastAsia"/>
        </w:rPr>
        <w:t>选择机台所在的组织架构，车间、区、小区等；鼠标左键按住选择想查询的机台号；选择后点击确认按钮，所选机台生成在首页查询“机台选择”文本框，见下图：</w:t>
      </w:r>
    </w:p>
    <w:p>
      <w:pPr>
        <w:ind w:firstLine="480"/>
      </w:pPr>
      <w:r>
        <w:drawing>
          <wp:inline distT="0" distB="0" distL="0" distR="0">
            <wp:extent cx="4833620" cy="913765"/>
            <wp:effectExtent l="0" t="0" r="508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1"/>
                    <a:stretch>
                      <a:fillRect/>
                    </a:stretch>
                  </pic:blipFill>
                  <pic:spPr>
                    <a:xfrm>
                      <a:off x="0" y="0"/>
                      <a:ext cx="4835494" cy="914059"/>
                    </a:xfrm>
                    <a:prstGeom prst="rect">
                      <a:avLst/>
                    </a:prstGeom>
                  </pic:spPr>
                </pic:pic>
              </a:graphicData>
            </a:graphic>
          </wp:inline>
        </w:drawing>
      </w:r>
    </w:p>
    <w:p>
      <w:pPr>
        <w:ind w:firstLine="480"/>
      </w:pPr>
      <w:r>
        <w:rPr>
          <w:rFonts w:hint="eastAsia"/>
        </w:rPr>
        <w:t>机台选择页面，点击“清除全部”可清除所有选中的机台，点击机台的X号也可单独删除选中的机台。</w:t>
      </w:r>
    </w:p>
    <w:p>
      <w:pPr>
        <w:pStyle w:val="49"/>
      </w:pPr>
      <w:r>
        <w:drawing>
          <wp:inline distT="0" distB="0" distL="0" distR="0">
            <wp:extent cx="5759450" cy="252031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2"/>
                    <a:stretch>
                      <a:fillRect/>
                    </a:stretch>
                  </pic:blipFill>
                  <pic:spPr>
                    <a:xfrm>
                      <a:off x="0" y="0"/>
                      <a:ext cx="5759450" cy="2520315"/>
                    </a:xfrm>
                    <a:prstGeom prst="rect">
                      <a:avLst/>
                    </a:prstGeom>
                  </pic:spPr>
                </pic:pic>
              </a:graphicData>
            </a:graphic>
          </wp:inline>
        </w:drawing>
      </w:r>
    </w:p>
    <w:p>
      <w:pPr>
        <w:pStyle w:val="39"/>
        <w:numPr>
          <w:ilvl w:val="0"/>
          <w:numId w:val="9"/>
        </w:numPr>
        <w:ind w:firstLineChars="0"/>
      </w:pPr>
      <w:r>
        <w:rPr>
          <w:rFonts w:hint="eastAsia"/>
        </w:rPr>
        <w:t>选择需要的统计方式，点击查询，效果如下图：</w:t>
      </w:r>
    </w:p>
    <w:p>
      <w:pPr>
        <w:ind w:firstLine="480"/>
      </w:pPr>
      <w:r>
        <w:drawing>
          <wp:inline distT="0" distB="0" distL="0" distR="0">
            <wp:extent cx="5759450" cy="2755900"/>
            <wp:effectExtent l="0" t="0" r="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3"/>
                    <a:stretch>
                      <a:fillRect/>
                    </a:stretch>
                  </pic:blipFill>
                  <pic:spPr>
                    <a:xfrm>
                      <a:off x="0" y="0"/>
                      <a:ext cx="5759450" cy="2755900"/>
                    </a:xfrm>
                    <a:prstGeom prst="rect">
                      <a:avLst/>
                    </a:prstGeom>
                  </pic:spPr>
                </pic:pic>
              </a:graphicData>
            </a:graphic>
          </wp:inline>
        </w:drawing>
      </w:r>
    </w:p>
    <w:p>
      <w:pPr>
        <w:pStyle w:val="39"/>
        <w:numPr>
          <w:ilvl w:val="0"/>
          <w:numId w:val="9"/>
        </w:numPr>
        <w:ind w:firstLineChars="0"/>
      </w:pPr>
      <w:r>
        <w:rPr>
          <w:rFonts w:hint="eastAsia"/>
        </w:rPr>
        <w:t>鼠标放到图示上可查看详情；</w:t>
      </w:r>
    </w:p>
    <w:p>
      <w:pPr>
        <w:pStyle w:val="39"/>
        <w:numPr>
          <w:ilvl w:val="0"/>
          <w:numId w:val="9"/>
        </w:numPr>
        <w:ind w:firstLineChars="0"/>
      </w:pPr>
      <w:r>
        <w:rPr>
          <w:rFonts w:hint="eastAsia"/>
        </w:rPr>
        <w:t>鼠标拖拽滚动条可横向滚动查看对应时间点的；</w:t>
      </w:r>
    </w:p>
    <w:p>
      <w:pPr>
        <w:pStyle w:val="39"/>
        <w:numPr>
          <w:ilvl w:val="0"/>
          <w:numId w:val="9"/>
        </w:numPr>
        <w:ind w:firstLineChars="0"/>
      </w:pPr>
      <w:r>
        <w:rPr>
          <w:rFonts w:hint="eastAsia"/>
        </w:rPr>
        <w:t>鼠标放置滚动条的左端或右端，再横向拖拽，可对图示放大或缩小；</w:t>
      </w:r>
    </w:p>
    <w:p>
      <w:pPr>
        <w:pStyle w:val="5"/>
      </w:pPr>
      <w:r>
        <w:rPr>
          <w:rFonts w:hint="eastAsia"/>
        </w:rPr>
        <w:t>转速图示</w:t>
      </w:r>
    </w:p>
    <w:p>
      <w:pPr>
        <w:pStyle w:val="4"/>
        <w:ind w:firstLine="480"/>
      </w:pPr>
      <w:r>
        <w:rPr>
          <w:rFonts w:hint="eastAsia"/>
        </w:rPr>
        <w:t>表头机台号为手动输入，时间为时间段选择，输好后点击查询，该机台的转速图示如下图所示。</w:t>
      </w:r>
    </w:p>
    <w:p>
      <w:pPr>
        <w:pStyle w:val="49"/>
      </w:pPr>
      <w:r>
        <w:drawing>
          <wp:inline distT="0" distB="0" distL="0" distR="0">
            <wp:extent cx="5759450" cy="2832100"/>
            <wp:effectExtent l="0" t="0" r="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4"/>
                    <a:stretch>
                      <a:fillRect/>
                    </a:stretch>
                  </pic:blipFill>
                  <pic:spPr>
                    <a:xfrm>
                      <a:off x="0" y="0"/>
                      <a:ext cx="5759450" cy="2832100"/>
                    </a:xfrm>
                    <a:prstGeom prst="rect">
                      <a:avLst/>
                    </a:prstGeom>
                  </pic:spPr>
                </pic:pic>
              </a:graphicData>
            </a:graphic>
          </wp:inline>
        </w:drawing>
      </w:r>
    </w:p>
    <w:p>
      <w:pPr>
        <w:ind w:firstLine="480"/>
      </w:pPr>
      <w:r>
        <w:rPr>
          <w:rFonts w:hint="eastAsia"/>
        </w:rPr>
        <w:t>鼠标放置图示上，可显示该时间点的转速详情。</w:t>
      </w:r>
    </w:p>
    <w:p>
      <w:pPr>
        <w:pStyle w:val="49"/>
      </w:pPr>
      <w:r>
        <w:drawing>
          <wp:inline distT="0" distB="0" distL="0" distR="0">
            <wp:extent cx="5759450" cy="17716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5"/>
                    <a:stretch>
                      <a:fillRect/>
                    </a:stretch>
                  </pic:blipFill>
                  <pic:spPr>
                    <a:xfrm>
                      <a:off x="0" y="0"/>
                      <a:ext cx="5759450" cy="1771650"/>
                    </a:xfrm>
                    <a:prstGeom prst="rect">
                      <a:avLst/>
                    </a:prstGeom>
                  </pic:spPr>
                </pic:pic>
              </a:graphicData>
            </a:graphic>
          </wp:inline>
        </w:drawing>
      </w:r>
    </w:p>
    <w:p>
      <w:pPr>
        <w:ind w:firstLine="480"/>
      </w:pPr>
      <w:r>
        <w:rPr>
          <w:rFonts w:hint="eastAsia"/>
        </w:rPr>
        <w:t>点击“转速记录明细”，可查看具体的转速数值及对应的时间点明细。</w:t>
      </w:r>
    </w:p>
    <w:p>
      <w:pPr>
        <w:pStyle w:val="49"/>
      </w:pPr>
      <w:r>
        <w:drawing>
          <wp:inline distT="0" distB="0" distL="0" distR="0">
            <wp:extent cx="5759450" cy="26543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6"/>
                    <a:stretch>
                      <a:fillRect/>
                    </a:stretch>
                  </pic:blipFill>
                  <pic:spPr>
                    <a:xfrm>
                      <a:off x="0" y="0"/>
                      <a:ext cx="5759450" cy="2654300"/>
                    </a:xfrm>
                    <a:prstGeom prst="rect">
                      <a:avLst/>
                    </a:prstGeom>
                  </pic:spPr>
                </pic:pic>
              </a:graphicData>
            </a:graphic>
          </wp:inline>
        </w:drawing>
      </w:r>
    </w:p>
    <w:p>
      <w:pPr>
        <w:pStyle w:val="5"/>
      </w:pPr>
      <w:r>
        <w:rPr>
          <w:rFonts w:hint="eastAsia"/>
        </w:rPr>
        <w:t>了机预警</w:t>
      </w:r>
    </w:p>
    <w:p>
      <w:pPr>
        <w:ind w:firstLine="480"/>
      </w:pPr>
      <w:r>
        <w:rPr>
          <w:rFonts w:hint="eastAsia"/>
        </w:rPr>
        <w:t>了机预警默认展示织造一车间的所有机台的信息，查询列表“预测了机时间”无信息的为获取不到数采信息的机台，需到织机档案维护该机台的正确的采集器编号。</w:t>
      </w:r>
    </w:p>
    <w:p>
      <w:pPr>
        <w:ind w:firstLine="480"/>
      </w:pPr>
      <w:r>
        <w:rPr>
          <w:rFonts w:hint="eastAsia"/>
        </w:rPr>
        <w:t>红色代表截止今日，预测了机时间已经过了的机台。</w:t>
      </w:r>
    </w:p>
    <w:p>
      <w:pPr>
        <w:ind w:firstLine="480"/>
      </w:pPr>
      <w:r>
        <w:rPr>
          <w:rFonts w:hint="eastAsia"/>
        </w:rPr>
        <w:t>黄色代表截止今日，预测了机时间快要到的机台。</w:t>
      </w:r>
    </w:p>
    <w:p>
      <w:pPr>
        <w:pStyle w:val="49"/>
      </w:pPr>
      <w:r>
        <w:drawing>
          <wp:inline distT="0" distB="0" distL="0" distR="0">
            <wp:extent cx="5759450" cy="276796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7"/>
                    <a:stretch>
                      <a:fillRect/>
                    </a:stretch>
                  </pic:blipFill>
                  <pic:spPr>
                    <a:xfrm>
                      <a:off x="0" y="0"/>
                      <a:ext cx="5759450" cy="2767965"/>
                    </a:xfrm>
                    <a:prstGeom prst="rect">
                      <a:avLst/>
                    </a:prstGeom>
                  </pic:spPr>
                </pic:pic>
              </a:graphicData>
            </a:graphic>
          </wp:inline>
        </w:drawing>
      </w:r>
    </w:p>
    <w:p>
      <w:pPr>
        <w:ind w:firstLine="480"/>
      </w:pPr>
      <w:r>
        <w:rPr>
          <w:rFonts w:hint="eastAsia"/>
        </w:rPr>
        <w:t>左侧树状结构、车位号、机台选择可筛选机台范围。当同时选中左侧树状结构、车位号、机台选择时，只有一个会起作用，范围的优先权机台号选择＞车位号＞树状结构。</w:t>
      </w:r>
    </w:p>
    <w:p>
      <w:pPr>
        <w:ind w:firstLine="480"/>
      </w:pPr>
      <w:r>
        <w:rPr>
          <w:rFonts w:hint="eastAsia"/>
        </w:rPr>
        <w:t>“关键字查询”可模糊输入品种编码、品种、布批号，查询包含该字段的关联的机台的预测了机详情。</w:t>
      </w:r>
    </w:p>
    <w:p>
      <w:pPr>
        <w:ind w:firstLine="480"/>
      </w:pPr>
      <w:r>
        <w:rPr>
          <w:rFonts w:hint="eastAsia"/>
        </w:rPr>
        <w:t>“预测了机时间”可选日期时间段，对该时间段内要预测了机的机台进行查询展示。</w:t>
      </w:r>
    </w:p>
    <w:p>
      <w:pPr>
        <w:pStyle w:val="5"/>
      </w:pPr>
      <w:r>
        <w:rPr>
          <w:rFonts w:hint="eastAsia"/>
        </w:rPr>
        <w:t>数据看板</w:t>
      </w:r>
    </w:p>
    <w:p>
      <w:pPr>
        <w:pStyle w:val="4"/>
        <w:ind w:firstLine="480"/>
      </w:pPr>
      <w:r>
        <w:rPr>
          <w:rFonts w:hint="eastAsia"/>
        </w:rPr>
        <w:t>数据看板信息包含：</w:t>
      </w:r>
    </w:p>
    <w:p>
      <w:pPr>
        <w:pStyle w:val="4"/>
        <w:ind w:firstLine="480"/>
      </w:pPr>
      <w:r>
        <w:rPr>
          <w:rFonts w:hint="eastAsia"/>
        </w:rPr>
        <w:t>挡车工信息看板：</w:t>
      </w:r>
    </w:p>
    <w:p>
      <w:pPr>
        <w:pStyle w:val="49"/>
      </w:pPr>
      <w:r>
        <w:drawing>
          <wp:inline distT="0" distB="0" distL="0" distR="0">
            <wp:extent cx="5759450" cy="145224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8"/>
                    <a:stretch>
                      <a:fillRect/>
                    </a:stretch>
                  </pic:blipFill>
                  <pic:spPr>
                    <a:xfrm>
                      <a:off x="0" y="0"/>
                      <a:ext cx="5759450" cy="1452245"/>
                    </a:xfrm>
                    <a:prstGeom prst="rect">
                      <a:avLst/>
                    </a:prstGeom>
                  </pic:spPr>
                </pic:pic>
              </a:graphicData>
            </a:graphic>
          </wp:inline>
        </w:drawing>
      </w:r>
    </w:p>
    <w:p>
      <w:pPr>
        <w:pStyle w:val="4"/>
        <w:ind w:firstLine="480"/>
      </w:pPr>
      <w:r>
        <w:rPr>
          <w:rFonts w:hint="eastAsia"/>
        </w:rPr>
        <w:t>挡车班长信息看板：</w:t>
      </w:r>
    </w:p>
    <w:p>
      <w:pPr>
        <w:pStyle w:val="49"/>
      </w:pPr>
      <w:r>
        <w:drawing>
          <wp:inline distT="0" distB="0" distL="0" distR="0">
            <wp:extent cx="5759450" cy="68770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9"/>
                    <a:stretch>
                      <a:fillRect/>
                    </a:stretch>
                  </pic:blipFill>
                  <pic:spPr>
                    <a:xfrm>
                      <a:off x="0" y="0"/>
                      <a:ext cx="5759450" cy="687705"/>
                    </a:xfrm>
                    <a:prstGeom prst="rect">
                      <a:avLst/>
                    </a:prstGeom>
                  </pic:spPr>
                </pic:pic>
              </a:graphicData>
            </a:graphic>
          </wp:inline>
        </w:drawing>
      </w:r>
    </w:p>
    <w:p>
      <w:pPr>
        <w:pStyle w:val="4"/>
        <w:ind w:firstLine="480"/>
      </w:pPr>
      <w:r>
        <w:rPr>
          <w:rFonts w:hint="eastAsia"/>
        </w:rPr>
        <w:t>组长信息看板：</w:t>
      </w:r>
    </w:p>
    <w:p>
      <w:pPr>
        <w:pStyle w:val="49"/>
      </w:pPr>
      <w:r>
        <w:drawing>
          <wp:inline distT="0" distB="0" distL="0" distR="0">
            <wp:extent cx="5759450" cy="678815"/>
            <wp:effectExtent l="0" t="0" r="0" b="698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0"/>
                    <a:stretch>
                      <a:fillRect/>
                    </a:stretch>
                  </pic:blipFill>
                  <pic:spPr>
                    <a:xfrm>
                      <a:off x="0" y="0"/>
                      <a:ext cx="5759450" cy="678815"/>
                    </a:xfrm>
                    <a:prstGeom prst="rect">
                      <a:avLst/>
                    </a:prstGeom>
                  </pic:spPr>
                </pic:pic>
              </a:graphicData>
            </a:graphic>
          </wp:inline>
        </w:drawing>
      </w:r>
    </w:p>
    <w:p>
      <w:pPr>
        <w:pStyle w:val="4"/>
        <w:ind w:firstLine="480"/>
      </w:pPr>
      <w:r>
        <w:rPr>
          <w:rFonts w:hint="eastAsia"/>
        </w:rPr>
        <w:t>工段长信息看板：</w:t>
      </w:r>
    </w:p>
    <w:p>
      <w:pPr>
        <w:pStyle w:val="49"/>
      </w:pPr>
      <w:r>
        <w:drawing>
          <wp:inline distT="0" distB="0" distL="0" distR="0">
            <wp:extent cx="5759450" cy="488950"/>
            <wp:effectExtent l="0" t="0" r="0" b="63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1"/>
                    <a:stretch>
                      <a:fillRect/>
                    </a:stretch>
                  </pic:blipFill>
                  <pic:spPr>
                    <a:xfrm>
                      <a:off x="0" y="0"/>
                      <a:ext cx="5759450" cy="488950"/>
                    </a:xfrm>
                    <a:prstGeom prst="rect">
                      <a:avLst/>
                    </a:prstGeom>
                  </pic:spPr>
                </pic:pic>
              </a:graphicData>
            </a:graphic>
          </wp:inline>
        </w:drawing>
      </w:r>
    </w:p>
    <w:p>
      <w:pPr>
        <w:pStyle w:val="4"/>
        <w:ind w:firstLine="480"/>
      </w:pPr>
      <w:r>
        <w:rPr>
          <w:rFonts w:hint="eastAsia"/>
        </w:rPr>
        <w:t>车间主任信息看板：</w:t>
      </w:r>
    </w:p>
    <w:p>
      <w:pPr>
        <w:pStyle w:val="49"/>
      </w:pPr>
      <w:r>
        <w:drawing>
          <wp:inline distT="0" distB="0" distL="0" distR="0">
            <wp:extent cx="5759450" cy="5207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2"/>
                    <a:stretch>
                      <a:fillRect/>
                    </a:stretch>
                  </pic:blipFill>
                  <pic:spPr>
                    <a:xfrm>
                      <a:off x="0" y="0"/>
                      <a:ext cx="5759450" cy="520700"/>
                    </a:xfrm>
                    <a:prstGeom prst="rect">
                      <a:avLst/>
                    </a:prstGeom>
                  </pic:spPr>
                </pic:pic>
              </a:graphicData>
            </a:graphic>
          </wp:inline>
        </w:drawing>
      </w:r>
    </w:p>
    <w:p>
      <w:pPr>
        <w:pStyle w:val="4"/>
        <w:ind w:firstLine="480"/>
      </w:pPr>
      <w:r>
        <w:rPr>
          <w:rFonts w:hint="eastAsia"/>
        </w:rPr>
        <w:t>调试组长信息看板：</w:t>
      </w:r>
    </w:p>
    <w:p>
      <w:pPr>
        <w:pStyle w:val="49"/>
      </w:pPr>
      <w:r>
        <w:drawing>
          <wp:inline distT="0" distB="0" distL="0" distR="0">
            <wp:extent cx="5759450" cy="615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3"/>
                    <a:stretch>
                      <a:fillRect/>
                    </a:stretch>
                  </pic:blipFill>
                  <pic:spPr>
                    <a:xfrm>
                      <a:off x="0" y="0"/>
                      <a:ext cx="5759450" cy="615950"/>
                    </a:xfrm>
                    <a:prstGeom prst="rect">
                      <a:avLst/>
                    </a:prstGeom>
                  </pic:spPr>
                </pic:pic>
              </a:graphicData>
            </a:graphic>
          </wp:inline>
        </w:drawing>
      </w:r>
    </w:p>
    <w:p>
      <w:pPr>
        <w:pStyle w:val="4"/>
        <w:ind w:firstLine="480"/>
      </w:pPr>
      <w:r>
        <w:rPr>
          <w:rFonts w:hint="eastAsia"/>
        </w:rPr>
        <w:t>停台信息看板：</w:t>
      </w:r>
    </w:p>
    <w:p>
      <w:pPr>
        <w:pStyle w:val="49"/>
      </w:pPr>
      <w:r>
        <w:drawing>
          <wp:inline distT="0" distB="0" distL="0" distR="0">
            <wp:extent cx="5759450" cy="143383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4"/>
                    <a:stretch>
                      <a:fillRect/>
                    </a:stretch>
                  </pic:blipFill>
                  <pic:spPr>
                    <a:xfrm>
                      <a:off x="0" y="0"/>
                      <a:ext cx="5759450" cy="1433830"/>
                    </a:xfrm>
                    <a:prstGeom prst="rect">
                      <a:avLst/>
                    </a:prstGeom>
                  </pic:spPr>
                </pic:pic>
              </a:graphicData>
            </a:graphic>
          </wp:inline>
        </w:drawing>
      </w:r>
    </w:p>
    <w:p>
      <w:pPr>
        <w:pStyle w:val="4"/>
        <w:ind w:firstLine="480"/>
      </w:pPr>
      <w:r>
        <w:rPr>
          <w:rFonts w:hint="eastAsia"/>
        </w:rPr>
        <w:t>每个页面表展示的时间间隔为1</w:t>
      </w:r>
      <w:r>
        <w:t>0</w:t>
      </w:r>
      <w:r>
        <w:rPr>
          <w:rFonts w:hint="eastAsia"/>
        </w:rPr>
        <w:t>秒。</w:t>
      </w:r>
    </w:p>
    <w:p>
      <w:pPr>
        <w:pStyle w:val="3"/>
      </w:pPr>
      <w:bookmarkStart w:id="53" w:name="_Toc107473354"/>
      <w:r>
        <w:rPr>
          <w:rFonts w:hint="eastAsia"/>
        </w:rPr>
        <w:t>排班管理</w:t>
      </w:r>
      <w:bookmarkEnd w:id="53"/>
    </w:p>
    <w:p>
      <w:pPr>
        <w:pStyle w:val="5"/>
      </w:pPr>
      <w:r>
        <w:rPr>
          <w:rFonts w:hint="eastAsia"/>
        </w:rPr>
        <w:t>排班设置</w:t>
      </w:r>
    </w:p>
    <w:p>
      <w:pPr>
        <w:pStyle w:val="6"/>
        <w:ind w:left="1077" w:hanging="1077"/>
      </w:pPr>
      <w:r>
        <w:rPr>
          <w:rFonts w:hint="eastAsia"/>
        </w:rPr>
        <w:t>排班设置新增</w:t>
      </w:r>
    </w:p>
    <w:p>
      <w:pPr>
        <w:ind w:firstLine="480"/>
      </w:pPr>
      <w:r>
        <w:rPr>
          <w:rFonts w:hint="eastAsia"/>
        </w:rPr>
        <w:t>排班设置新增页面如下：</w:t>
      </w:r>
    </w:p>
    <w:p>
      <w:pPr>
        <w:pStyle w:val="49"/>
      </w:pPr>
      <w:r>
        <w:drawing>
          <wp:inline distT="0" distB="0" distL="0" distR="0">
            <wp:extent cx="5759450" cy="3142615"/>
            <wp:effectExtent l="0" t="0" r="0" b="63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5"/>
                    <a:stretch>
                      <a:fillRect/>
                    </a:stretch>
                  </pic:blipFill>
                  <pic:spPr>
                    <a:xfrm>
                      <a:off x="0" y="0"/>
                      <a:ext cx="5759450" cy="3142615"/>
                    </a:xfrm>
                    <a:prstGeom prst="rect">
                      <a:avLst/>
                    </a:prstGeom>
                  </pic:spPr>
                </pic:pic>
              </a:graphicData>
            </a:graphic>
          </wp:inline>
        </w:drawing>
      </w:r>
    </w:p>
    <w:p>
      <w:pPr>
        <w:ind w:firstLine="480"/>
      </w:pPr>
      <w:r>
        <w:rPr>
          <w:rFonts w:hint="eastAsia"/>
        </w:rPr>
        <w:t>“车间”、“区”、“小区”、“创建日期”、“倒班规则”为必填项。</w:t>
      </w:r>
    </w:p>
    <w:p>
      <w:pPr>
        <w:ind w:firstLine="480"/>
      </w:pPr>
      <w:r>
        <w:rPr>
          <w:rFonts w:hint="eastAsia"/>
        </w:rPr>
        <w:t>每个小区只能创建一个排班设置。</w:t>
      </w:r>
    </w:p>
    <w:p>
      <w:pPr>
        <w:ind w:firstLine="480"/>
      </w:pPr>
      <w:r>
        <w:rPr>
          <w:rFonts w:hint="eastAsia"/>
        </w:rPr>
        <w:t>“倒班规则”选择对班。</w:t>
      </w:r>
    </w:p>
    <w:p>
      <w:pPr>
        <w:ind w:firstLine="480"/>
      </w:pPr>
      <w:r>
        <w:rPr>
          <w:rFonts w:hint="eastAsia"/>
        </w:rPr>
        <w:t>“创建日期”只能选择周一的日期，选择好创建日期后，列表生成1</w:t>
      </w:r>
      <w:r>
        <w:t>4</w:t>
      </w:r>
      <w:r>
        <w:rPr>
          <w:rFonts w:hint="eastAsia"/>
        </w:rPr>
        <w:t>行，每一行选择好班次下面对应的班别，确认好后点击保存，该小区的排班设置设置完成。</w:t>
      </w:r>
    </w:p>
    <w:p>
      <w:pPr>
        <w:ind w:firstLine="480"/>
      </w:pPr>
      <w:r>
        <w:rPr>
          <w:rFonts w:hint="eastAsia"/>
        </w:rPr>
        <w:t>规则验证：点击保存后，选择日期、班次，再点击测试，班别下拉框可显示对应的班别。</w:t>
      </w:r>
    </w:p>
    <w:p>
      <w:pPr>
        <w:pStyle w:val="6"/>
        <w:numPr>
          <w:ilvl w:val="3"/>
          <w:numId w:val="10"/>
        </w:numPr>
      </w:pPr>
      <w:r>
        <w:rPr>
          <w:rFonts w:hint="eastAsia"/>
        </w:rPr>
        <w:t>排班设置编辑</w:t>
      </w:r>
    </w:p>
    <w:p>
      <w:pPr>
        <w:ind w:firstLine="480"/>
      </w:pPr>
      <w:r>
        <w:rPr>
          <w:rFonts w:hint="eastAsia"/>
        </w:rPr>
        <w:t>在首页列表，点击对应小区行的编辑按钮，弹出排班设置编辑，编辑更改页面任意信息点击保存，可对页面信息进行修改。编辑页面如下：</w:t>
      </w:r>
    </w:p>
    <w:p>
      <w:pPr>
        <w:pStyle w:val="49"/>
      </w:pPr>
      <w:r>
        <w:drawing>
          <wp:inline distT="0" distB="0" distL="0" distR="0">
            <wp:extent cx="5759450" cy="313182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6"/>
                    <a:stretch>
                      <a:fillRect/>
                    </a:stretch>
                  </pic:blipFill>
                  <pic:spPr>
                    <a:xfrm>
                      <a:off x="0" y="0"/>
                      <a:ext cx="5759450" cy="3131820"/>
                    </a:xfrm>
                    <a:prstGeom prst="rect">
                      <a:avLst/>
                    </a:prstGeom>
                  </pic:spPr>
                </pic:pic>
              </a:graphicData>
            </a:graphic>
          </wp:inline>
        </w:drawing>
      </w:r>
    </w:p>
    <w:p>
      <w:pPr>
        <w:pStyle w:val="6"/>
        <w:numPr>
          <w:ilvl w:val="3"/>
          <w:numId w:val="10"/>
        </w:numPr>
      </w:pPr>
      <w:r>
        <w:rPr>
          <w:rFonts w:hint="eastAsia"/>
        </w:rPr>
        <w:t>排班设置删除</w:t>
      </w:r>
    </w:p>
    <w:p>
      <w:pPr>
        <w:ind w:firstLine="480"/>
      </w:pPr>
      <w:r>
        <w:rPr>
          <w:rFonts w:hint="eastAsia"/>
        </w:rPr>
        <w:t>在首页列表，点击对应小区行的删除按钮，可对该小区的排班设置进行删除。</w:t>
      </w:r>
    </w:p>
    <w:p>
      <w:pPr>
        <w:pStyle w:val="6"/>
        <w:numPr>
          <w:ilvl w:val="3"/>
          <w:numId w:val="10"/>
        </w:numPr>
      </w:pPr>
      <w:r>
        <w:rPr>
          <w:rFonts w:hint="eastAsia"/>
        </w:rPr>
        <w:t>排班设置显示</w:t>
      </w:r>
    </w:p>
    <w:p>
      <w:pPr>
        <w:ind w:firstLine="480"/>
      </w:pPr>
      <w:r>
        <w:rPr>
          <w:rFonts w:hint="eastAsia"/>
        </w:rPr>
        <w:t>在首页列表，点击车间列，可对该小区的排班设置进行显示查看。</w:t>
      </w:r>
    </w:p>
    <w:p>
      <w:pPr>
        <w:pStyle w:val="5"/>
      </w:pPr>
      <w:r>
        <w:rPr>
          <w:rFonts w:hint="eastAsia"/>
        </w:rPr>
        <w:t>排班查询</w:t>
      </w:r>
    </w:p>
    <w:p>
      <w:pPr>
        <w:pStyle w:val="4"/>
        <w:ind w:firstLine="480"/>
      </w:pPr>
      <w:r>
        <w:rPr>
          <w:rFonts w:hint="eastAsia"/>
        </w:rPr>
        <w:t>对已经创建的排班设置可进行排班查询。</w:t>
      </w:r>
    </w:p>
    <w:p>
      <w:pPr>
        <w:pStyle w:val="4"/>
        <w:ind w:firstLine="480"/>
      </w:pPr>
      <w:r>
        <w:rPr>
          <w:rFonts w:hint="eastAsia"/>
        </w:rPr>
        <w:t>查询需先选择左侧树状结构的小区，选择小区后选择年份、月份，选择好之后点击查询，即可查询该小区的排班情况，查询结果如下图：</w:t>
      </w:r>
    </w:p>
    <w:p>
      <w:pPr>
        <w:pStyle w:val="49"/>
      </w:pPr>
      <w:r>
        <w:drawing>
          <wp:inline distT="0" distB="0" distL="0" distR="0">
            <wp:extent cx="5759450" cy="270700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7"/>
                    <a:stretch>
                      <a:fillRect/>
                    </a:stretch>
                  </pic:blipFill>
                  <pic:spPr>
                    <a:xfrm>
                      <a:off x="0" y="0"/>
                      <a:ext cx="5759450" cy="2707005"/>
                    </a:xfrm>
                    <a:prstGeom prst="rect">
                      <a:avLst/>
                    </a:prstGeom>
                  </pic:spPr>
                </pic:pic>
              </a:graphicData>
            </a:graphic>
          </wp:inline>
        </w:drawing>
      </w:r>
    </w:p>
    <w:p>
      <w:pPr>
        <w:pStyle w:val="3"/>
      </w:pPr>
      <w:bookmarkStart w:id="54" w:name="_Toc107473355"/>
      <w:r>
        <w:rPr>
          <w:rFonts w:hint="eastAsia"/>
        </w:rPr>
        <w:t>基础管理</w:t>
      </w:r>
      <w:bookmarkEnd w:id="54"/>
    </w:p>
    <w:p>
      <w:pPr>
        <w:pStyle w:val="5"/>
      </w:pPr>
      <w:r>
        <w:rPr>
          <w:rFonts w:hint="eastAsia"/>
        </w:rPr>
        <w:t>织机档案</w:t>
      </w:r>
    </w:p>
    <w:p>
      <w:pPr>
        <w:pStyle w:val="6"/>
      </w:pPr>
      <w:r>
        <w:rPr>
          <w:rFonts w:hint="eastAsia"/>
        </w:rPr>
        <w:t>织机档案新增</w:t>
      </w:r>
    </w:p>
    <w:p>
      <w:pPr>
        <w:ind w:firstLine="480"/>
      </w:pPr>
      <w:r>
        <w:rPr>
          <w:rFonts w:hint="eastAsia"/>
        </w:rPr>
        <w:t>在织机档案首页点击“新增”按钮，弹出织机档案新增页面，如下图所示：</w:t>
      </w:r>
    </w:p>
    <w:p>
      <w:pPr>
        <w:pStyle w:val="49"/>
      </w:pPr>
      <w:r>
        <w:drawing>
          <wp:inline distT="0" distB="0" distL="0" distR="0">
            <wp:extent cx="5759450" cy="131508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8"/>
                    <a:stretch>
                      <a:fillRect/>
                    </a:stretch>
                  </pic:blipFill>
                  <pic:spPr>
                    <a:xfrm>
                      <a:off x="0" y="0"/>
                      <a:ext cx="5759450" cy="1315085"/>
                    </a:xfrm>
                    <a:prstGeom prst="rect">
                      <a:avLst/>
                    </a:prstGeom>
                  </pic:spPr>
                </pic:pic>
              </a:graphicData>
            </a:graphic>
          </wp:inline>
        </w:drawing>
      </w:r>
    </w:p>
    <w:p>
      <w:pPr>
        <w:ind w:firstLine="480"/>
      </w:pPr>
      <w:r>
        <w:rPr>
          <w:rFonts w:hint="eastAsia"/>
        </w:rPr>
        <w:t>带星号的为必填项。</w:t>
      </w:r>
    </w:p>
    <w:p>
      <w:pPr>
        <w:ind w:firstLine="480"/>
      </w:pPr>
      <w:r>
        <w:rPr>
          <w:rFonts w:hint="eastAsia"/>
        </w:rPr>
        <w:t>车间、区、小区、组、小组从大往小依次填写。</w:t>
      </w:r>
    </w:p>
    <w:p>
      <w:pPr>
        <w:ind w:firstLine="480"/>
      </w:pPr>
      <w:r>
        <w:rPr>
          <w:rFonts w:hint="eastAsia"/>
        </w:rPr>
        <w:t>按实际情况维护完所有信息，点击“保存”按钮，系统即生成该机台的档案信息。</w:t>
      </w:r>
    </w:p>
    <w:p>
      <w:pPr>
        <w:pStyle w:val="6"/>
      </w:pPr>
      <w:r>
        <w:rPr>
          <w:rFonts w:hint="eastAsia"/>
        </w:rPr>
        <w:t>织机档案编辑</w:t>
      </w:r>
    </w:p>
    <w:p>
      <w:pPr>
        <w:ind w:firstLine="480"/>
      </w:pPr>
      <w:r>
        <w:rPr>
          <w:rFonts w:hint="eastAsia"/>
        </w:rPr>
        <w:t>在织机档案首页通过筛选条件找到要修改的机台，在机台行点击“编辑”按钮，弹出织机档案编辑页面，如下图所示：</w:t>
      </w:r>
    </w:p>
    <w:p>
      <w:pPr>
        <w:pStyle w:val="49"/>
      </w:pPr>
      <w:r>
        <w:drawing>
          <wp:inline distT="0" distB="0" distL="0" distR="0">
            <wp:extent cx="5759450" cy="13208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69"/>
                    <a:stretch>
                      <a:fillRect/>
                    </a:stretch>
                  </pic:blipFill>
                  <pic:spPr>
                    <a:xfrm>
                      <a:off x="0" y="0"/>
                      <a:ext cx="5759450" cy="1320800"/>
                    </a:xfrm>
                    <a:prstGeom prst="rect">
                      <a:avLst/>
                    </a:prstGeom>
                  </pic:spPr>
                </pic:pic>
              </a:graphicData>
            </a:graphic>
          </wp:inline>
        </w:drawing>
      </w:r>
    </w:p>
    <w:p>
      <w:pPr>
        <w:ind w:firstLine="480"/>
      </w:pPr>
      <w:r>
        <w:rPr>
          <w:rFonts w:hint="eastAsia"/>
        </w:rPr>
        <w:t>修改好要修改的字段，点击“保存”按钮即可对织机档案信息进行更新。</w:t>
      </w:r>
    </w:p>
    <w:p>
      <w:pPr>
        <w:pStyle w:val="6"/>
      </w:pPr>
      <w:r>
        <w:rPr>
          <w:rFonts w:hint="eastAsia"/>
        </w:rPr>
        <w:t>织机档案删除</w:t>
      </w:r>
    </w:p>
    <w:p>
      <w:pPr>
        <w:ind w:firstLine="480"/>
      </w:pPr>
      <w:r>
        <w:rPr>
          <w:rFonts w:hint="eastAsia"/>
        </w:rPr>
        <w:t>在织机档案首页通过筛选条件找到要删除的机台，在机台行点击“删除”按钮，即可对机台档案信息进行删除操作。</w:t>
      </w:r>
    </w:p>
    <w:p>
      <w:pPr>
        <w:pStyle w:val="6"/>
      </w:pPr>
      <w:r>
        <w:rPr>
          <w:rFonts w:hint="eastAsia"/>
        </w:rPr>
        <w:t>织机档案显示</w:t>
      </w:r>
    </w:p>
    <w:p>
      <w:pPr>
        <w:ind w:firstLine="480"/>
      </w:pPr>
      <w:r>
        <w:rPr>
          <w:rFonts w:hint="eastAsia"/>
        </w:rPr>
        <w:t>在织机档案首页通过筛选条件找到要查看的机台，在机台行点击“机台编码”，弹出织机显示页面，如下图所示：</w:t>
      </w:r>
    </w:p>
    <w:p>
      <w:pPr>
        <w:pStyle w:val="49"/>
      </w:pPr>
      <w:r>
        <w:drawing>
          <wp:inline distT="0" distB="0" distL="0" distR="0">
            <wp:extent cx="5759450" cy="133540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0"/>
                    <a:stretch>
                      <a:fillRect/>
                    </a:stretch>
                  </pic:blipFill>
                  <pic:spPr>
                    <a:xfrm>
                      <a:off x="0" y="0"/>
                      <a:ext cx="5759450" cy="1335405"/>
                    </a:xfrm>
                    <a:prstGeom prst="rect">
                      <a:avLst/>
                    </a:prstGeom>
                  </pic:spPr>
                </pic:pic>
              </a:graphicData>
            </a:graphic>
          </wp:inline>
        </w:drawing>
      </w:r>
    </w:p>
    <w:p>
      <w:pPr>
        <w:pStyle w:val="6"/>
      </w:pPr>
      <w:r>
        <w:rPr>
          <w:rFonts w:hint="eastAsia"/>
        </w:rPr>
        <w:t>织机档案查询</w:t>
      </w:r>
    </w:p>
    <w:p>
      <w:pPr>
        <w:pStyle w:val="4"/>
        <w:ind w:firstLine="480"/>
      </w:pPr>
      <w:r>
        <w:rPr>
          <w:rFonts w:hint="eastAsia"/>
        </w:rPr>
        <w:t>织机档案可通过左侧树状结构、车位号、机台号进行范围的选择，机台号为手动模糊输入。</w:t>
      </w:r>
    </w:p>
    <w:p>
      <w:pPr>
        <w:pStyle w:val="4"/>
        <w:ind w:firstLine="480"/>
      </w:pPr>
      <w:r>
        <w:rPr>
          <w:rFonts w:hint="eastAsia"/>
        </w:rPr>
        <w:t>机型为下拉框选择。</w:t>
      </w:r>
    </w:p>
    <w:p>
      <w:pPr>
        <w:pStyle w:val="4"/>
        <w:ind w:firstLine="480"/>
      </w:pPr>
      <w:r>
        <w:rPr>
          <w:rFonts w:hint="eastAsia"/>
        </w:rPr>
        <w:t>“创建人”为手动模糊输入。</w:t>
      </w:r>
    </w:p>
    <w:p>
      <w:pPr>
        <w:pStyle w:val="4"/>
        <w:ind w:firstLine="480"/>
      </w:pPr>
      <w:r>
        <w:rPr>
          <w:rFonts w:hint="eastAsia"/>
        </w:rPr>
        <w:t>“创建人”为手动模糊输入。</w:t>
      </w:r>
    </w:p>
    <w:p>
      <w:pPr>
        <w:pStyle w:val="4"/>
        <w:ind w:firstLine="480"/>
      </w:pPr>
      <w:r>
        <w:rPr>
          <w:rFonts w:hint="eastAsia"/>
        </w:rPr>
        <w:t>创建日期为日期时间段选择。</w:t>
      </w:r>
    </w:p>
    <w:p>
      <w:pPr>
        <w:pStyle w:val="4"/>
        <w:ind w:firstLine="480"/>
      </w:pPr>
      <w:r>
        <w:rPr>
          <w:rFonts w:hint="eastAsia"/>
        </w:rPr>
        <w:t>输入好筛选条件后，点击查询按钮，列表即显示符合该筛选条件的机台。见下图：</w:t>
      </w:r>
    </w:p>
    <w:p>
      <w:pPr>
        <w:pStyle w:val="49"/>
      </w:pPr>
      <w:r>
        <w:drawing>
          <wp:inline distT="0" distB="0" distL="0" distR="0">
            <wp:extent cx="5759450" cy="2832735"/>
            <wp:effectExtent l="0" t="0" r="0" b="571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1"/>
                    <a:stretch>
                      <a:fillRect/>
                    </a:stretch>
                  </pic:blipFill>
                  <pic:spPr>
                    <a:xfrm>
                      <a:off x="0" y="0"/>
                      <a:ext cx="5759450" cy="2832735"/>
                    </a:xfrm>
                    <a:prstGeom prst="rect">
                      <a:avLst/>
                    </a:prstGeom>
                  </pic:spPr>
                </pic:pic>
              </a:graphicData>
            </a:graphic>
          </wp:inline>
        </w:drawing>
      </w:r>
    </w:p>
    <w:p>
      <w:pPr>
        <w:pStyle w:val="5"/>
      </w:pPr>
      <w:r>
        <w:rPr>
          <w:rFonts w:hint="eastAsia"/>
        </w:rPr>
        <w:t>品种管理</w:t>
      </w:r>
    </w:p>
    <w:p>
      <w:pPr>
        <w:pStyle w:val="39"/>
        <w:ind w:left="360" w:firstLine="0" w:firstLineChars="0"/>
      </w:pPr>
      <w:r>
        <w:rPr>
          <w:rFonts w:hint="eastAsia"/>
        </w:rPr>
        <w:t>品种管理只有查询和显示详情两个功能。</w:t>
      </w:r>
    </w:p>
    <w:p>
      <w:pPr>
        <w:pStyle w:val="6"/>
      </w:pPr>
      <w:r>
        <w:rPr>
          <w:rFonts w:hint="eastAsia"/>
        </w:rPr>
        <w:t>品种管理查询</w:t>
      </w:r>
    </w:p>
    <w:p>
      <w:pPr>
        <w:ind w:firstLine="480"/>
      </w:pPr>
      <w:r>
        <w:rPr>
          <w:rFonts w:hint="eastAsia"/>
        </w:rPr>
        <w:t>品种、经密、纬密、幅宽为手动模糊输入。</w:t>
      </w:r>
    </w:p>
    <w:p>
      <w:pPr>
        <w:ind w:firstLine="480"/>
      </w:pPr>
      <w:r>
        <w:rPr>
          <w:rFonts w:hint="eastAsia"/>
        </w:rPr>
        <w:t>输入对应字段的数值后，点击“查询”，列表即可展示对应筛选条件的品种，如下图：</w:t>
      </w:r>
    </w:p>
    <w:p>
      <w:pPr>
        <w:pStyle w:val="49"/>
      </w:pPr>
      <w:r>
        <w:drawing>
          <wp:inline distT="0" distB="0" distL="0" distR="0">
            <wp:extent cx="5759450" cy="270637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2"/>
                    <a:stretch>
                      <a:fillRect/>
                    </a:stretch>
                  </pic:blipFill>
                  <pic:spPr>
                    <a:xfrm>
                      <a:off x="0" y="0"/>
                      <a:ext cx="5759450" cy="2706370"/>
                    </a:xfrm>
                    <a:prstGeom prst="rect">
                      <a:avLst/>
                    </a:prstGeom>
                  </pic:spPr>
                </pic:pic>
              </a:graphicData>
            </a:graphic>
          </wp:inline>
        </w:drawing>
      </w:r>
    </w:p>
    <w:p>
      <w:pPr>
        <w:pStyle w:val="6"/>
      </w:pPr>
      <w:r>
        <w:rPr>
          <w:rFonts w:hint="eastAsia"/>
        </w:rPr>
        <w:t>品种管理显示</w:t>
      </w:r>
    </w:p>
    <w:p>
      <w:pPr>
        <w:ind w:firstLine="480"/>
      </w:pPr>
      <w:r>
        <w:rPr>
          <w:rFonts w:hint="eastAsia"/>
        </w:rPr>
        <w:t>查询出对应的品种后，点击查询列表“品种”字段，弹出“品种管理显示”详情页面，见下图：</w:t>
      </w:r>
    </w:p>
    <w:p>
      <w:pPr>
        <w:pStyle w:val="49"/>
      </w:pPr>
      <w:r>
        <w:drawing>
          <wp:inline distT="0" distB="0" distL="0" distR="0">
            <wp:extent cx="5759450" cy="2066925"/>
            <wp:effectExtent l="0" t="0" r="0"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3"/>
                    <a:stretch>
                      <a:fillRect/>
                    </a:stretch>
                  </pic:blipFill>
                  <pic:spPr>
                    <a:xfrm>
                      <a:off x="0" y="0"/>
                      <a:ext cx="5759450" cy="2066925"/>
                    </a:xfrm>
                    <a:prstGeom prst="rect">
                      <a:avLst/>
                    </a:prstGeom>
                  </pic:spPr>
                </pic:pic>
              </a:graphicData>
            </a:graphic>
          </wp:inline>
        </w:drawing>
      </w:r>
    </w:p>
    <w:p>
      <w:pPr>
        <w:pStyle w:val="5"/>
      </w:pPr>
      <w:r>
        <w:rPr>
          <w:rFonts w:hint="eastAsia"/>
        </w:rPr>
        <w:t>品名管理</w:t>
      </w:r>
    </w:p>
    <w:p>
      <w:pPr>
        <w:pStyle w:val="39"/>
        <w:ind w:left="360" w:firstLine="0" w:firstLineChars="0"/>
      </w:pPr>
      <w:r>
        <w:rPr>
          <w:rFonts w:hint="eastAsia"/>
        </w:rPr>
        <w:t>品名管理只有查询和显示详情两个功能。</w:t>
      </w:r>
    </w:p>
    <w:p>
      <w:pPr>
        <w:pStyle w:val="6"/>
        <w:ind w:firstLine="562"/>
      </w:pPr>
      <w:r>
        <w:rPr>
          <w:rFonts w:hint="eastAsia"/>
        </w:rPr>
        <w:t>品名管理查询</w:t>
      </w:r>
    </w:p>
    <w:p>
      <w:pPr>
        <w:ind w:firstLine="480"/>
      </w:pPr>
      <w:r>
        <w:rPr>
          <w:rFonts w:hint="eastAsia"/>
        </w:rPr>
        <w:t>品种、品名为手动模糊输入。</w:t>
      </w:r>
    </w:p>
    <w:p>
      <w:pPr>
        <w:ind w:firstLine="480"/>
      </w:pPr>
      <w:r>
        <w:rPr>
          <w:rFonts w:hint="eastAsia"/>
        </w:rPr>
        <w:t>输入对应字段的数值后，点击“查询”，列表即可展示对应筛选条件的品名，如下图：</w:t>
      </w:r>
    </w:p>
    <w:p>
      <w:pPr>
        <w:pStyle w:val="49"/>
      </w:pPr>
      <w:r>
        <w:drawing>
          <wp:inline distT="0" distB="0" distL="0" distR="0">
            <wp:extent cx="5759450" cy="27273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4"/>
                    <a:stretch>
                      <a:fillRect/>
                    </a:stretch>
                  </pic:blipFill>
                  <pic:spPr>
                    <a:xfrm>
                      <a:off x="0" y="0"/>
                      <a:ext cx="5759450" cy="2727325"/>
                    </a:xfrm>
                    <a:prstGeom prst="rect">
                      <a:avLst/>
                    </a:prstGeom>
                  </pic:spPr>
                </pic:pic>
              </a:graphicData>
            </a:graphic>
          </wp:inline>
        </w:drawing>
      </w:r>
    </w:p>
    <w:p>
      <w:pPr>
        <w:pStyle w:val="6"/>
        <w:ind w:firstLine="562"/>
      </w:pPr>
      <w:r>
        <w:rPr>
          <w:rFonts w:hint="eastAsia"/>
        </w:rPr>
        <w:t>品名管理显示</w:t>
      </w:r>
    </w:p>
    <w:p>
      <w:pPr>
        <w:ind w:firstLine="480"/>
      </w:pPr>
      <w:r>
        <w:rPr>
          <w:rFonts w:hint="eastAsia"/>
        </w:rPr>
        <w:t>查询出对应的品名后，点击查询列表“品名”字段，弹出“品名管理显示”详情页面，见下图：</w:t>
      </w:r>
    </w:p>
    <w:p>
      <w:pPr>
        <w:pStyle w:val="49"/>
      </w:pPr>
      <w:r>
        <w:drawing>
          <wp:inline distT="0" distB="0" distL="0" distR="0">
            <wp:extent cx="5759450" cy="1610360"/>
            <wp:effectExtent l="0" t="0" r="0" b="889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5"/>
                    <a:stretch>
                      <a:fillRect/>
                    </a:stretch>
                  </pic:blipFill>
                  <pic:spPr>
                    <a:xfrm>
                      <a:off x="0" y="0"/>
                      <a:ext cx="5759450" cy="1610360"/>
                    </a:xfrm>
                    <a:prstGeom prst="rect">
                      <a:avLst/>
                    </a:prstGeom>
                  </pic:spPr>
                </pic:pic>
              </a:graphicData>
            </a:graphic>
          </wp:inline>
        </w:drawing>
      </w:r>
    </w:p>
    <w:p>
      <w:pPr>
        <w:pStyle w:val="5"/>
      </w:pPr>
      <w:r>
        <w:rPr>
          <w:rFonts w:hint="eastAsia"/>
        </w:rPr>
        <w:t>员工维护</w:t>
      </w:r>
    </w:p>
    <w:p>
      <w:pPr>
        <w:pStyle w:val="6"/>
        <w:ind w:firstLine="562"/>
      </w:pPr>
      <w:r>
        <w:rPr>
          <w:rFonts w:hint="eastAsia"/>
        </w:rPr>
        <w:t>员工维护查询</w:t>
      </w:r>
    </w:p>
    <w:p>
      <w:pPr>
        <w:ind w:firstLine="480"/>
      </w:pPr>
      <w:r>
        <w:rPr>
          <w:rFonts w:hint="eastAsia"/>
        </w:rPr>
        <w:t>默认查询列表信息为未维护过所属架构的员工信息。要查询维护过的员工信息需要点击左侧树状结构。</w:t>
      </w:r>
    </w:p>
    <w:p>
      <w:pPr>
        <w:ind w:firstLine="480"/>
      </w:pPr>
      <w:r>
        <w:rPr>
          <w:rFonts w:hint="eastAsia"/>
        </w:rPr>
        <w:t>员工工号、员工姓名为手动输入。</w:t>
      </w:r>
    </w:p>
    <w:p>
      <w:pPr>
        <w:ind w:firstLine="480"/>
      </w:pPr>
      <w:r>
        <w:rPr>
          <w:rFonts w:hint="eastAsia"/>
        </w:rPr>
        <w:t>工人类别、状态为下拉框选择。</w:t>
      </w:r>
    </w:p>
    <w:p>
      <w:pPr>
        <w:ind w:firstLine="480"/>
      </w:pPr>
      <w:r>
        <w:rPr>
          <w:rFonts w:hint="eastAsia"/>
        </w:rPr>
        <w:t>所属架构为手动输入。</w:t>
      </w:r>
    </w:p>
    <w:p>
      <w:pPr>
        <w:ind w:firstLine="480"/>
      </w:pPr>
      <w:r>
        <w:rPr>
          <w:rFonts w:hint="eastAsia"/>
        </w:rPr>
        <w:t>筛选条件确认后，点击查询按钮，列表即可显示对应筛选条件的员工信息，见下图：</w:t>
      </w:r>
    </w:p>
    <w:p>
      <w:pPr>
        <w:pStyle w:val="49"/>
      </w:pPr>
      <w:r>
        <w:drawing>
          <wp:inline distT="0" distB="0" distL="0" distR="0">
            <wp:extent cx="5759450" cy="27241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6"/>
                    <a:stretch>
                      <a:fillRect/>
                    </a:stretch>
                  </pic:blipFill>
                  <pic:spPr>
                    <a:xfrm>
                      <a:off x="0" y="0"/>
                      <a:ext cx="5759450" cy="2724150"/>
                    </a:xfrm>
                    <a:prstGeom prst="rect">
                      <a:avLst/>
                    </a:prstGeom>
                  </pic:spPr>
                </pic:pic>
              </a:graphicData>
            </a:graphic>
          </wp:inline>
        </w:drawing>
      </w:r>
    </w:p>
    <w:p>
      <w:pPr>
        <w:pStyle w:val="6"/>
        <w:ind w:firstLine="562"/>
      </w:pPr>
      <w:r>
        <w:rPr>
          <w:rFonts w:hint="eastAsia"/>
        </w:rPr>
        <w:t>员工维护编辑</w:t>
      </w:r>
    </w:p>
    <w:p>
      <w:pPr>
        <w:ind w:firstLine="480"/>
      </w:pPr>
      <w:r>
        <w:rPr>
          <w:rFonts w:hint="eastAsia"/>
        </w:rPr>
        <w:t>点击所要编辑的员工行的编辑按钮，即可对该员工的工人类别、组织架构进行编辑。</w:t>
      </w:r>
    </w:p>
    <w:p>
      <w:pPr>
        <w:ind w:firstLine="480"/>
      </w:pPr>
      <w:r>
        <w:rPr>
          <w:rFonts w:hint="eastAsia"/>
        </w:rPr>
        <w:t>工人类别选择挡车工，组织架构弹出车位号的选择框，选择对应的车位号，点击确认即可，见下图：</w:t>
      </w:r>
    </w:p>
    <w:p>
      <w:pPr>
        <w:pStyle w:val="49"/>
      </w:pPr>
      <w:r>
        <w:drawing>
          <wp:inline distT="0" distB="0" distL="0" distR="0">
            <wp:extent cx="5759450" cy="295973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7"/>
                    <a:stretch>
                      <a:fillRect/>
                    </a:stretch>
                  </pic:blipFill>
                  <pic:spPr>
                    <a:xfrm>
                      <a:off x="0" y="0"/>
                      <a:ext cx="5759450" cy="2959735"/>
                    </a:xfrm>
                    <a:prstGeom prst="rect">
                      <a:avLst/>
                    </a:prstGeom>
                  </pic:spPr>
                </pic:pic>
              </a:graphicData>
            </a:graphic>
          </wp:inline>
        </w:drawing>
      </w:r>
    </w:p>
    <w:p>
      <w:pPr>
        <w:ind w:firstLine="480"/>
      </w:pPr>
      <w:r>
        <w:rPr>
          <w:rFonts w:hint="eastAsia"/>
        </w:rPr>
        <w:t>工人类别选择挡车工以外的类别，组织架构弹出树状结构选择框，选择对应的层级，点击确认即可，见下图：</w:t>
      </w:r>
    </w:p>
    <w:p>
      <w:pPr>
        <w:pStyle w:val="49"/>
      </w:pPr>
      <w:r>
        <w:drawing>
          <wp:inline distT="0" distB="0" distL="0" distR="0">
            <wp:extent cx="5759450" cy="2549525"/>
            <wp:effectExtent l="0" t="0" r="0" b="317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8"/>
                    <a:stretch>
                      <a:fillRect/>
                    </a:stretch>
                  </pic:blipFill>
                  <pic:spPr>
                    <a:xfrm>
                      <a:off x="0" y="0"/>
                      <a:ext cx="5759450" cy="2549525"/>
                    </a:xfrm>
                    <a:prstGeom prst="rect">
                      <a:avLst/>
                    </a:prstGeom>
                  </pic:spPr>
                </pic:pic>
              </a:graphicData>
            </a:graphic>
          </wp:inline>
        </w:drawing>
      </w:r>
    </w:p>
    <w:p>
      <w:pPr>
        <w:pStyle w:val="6"/>
        <w:ind w:firstLine="562"/>
      </w:pPr>
      <w:r>
        <w:rPr>
          <w:rFonts w:hint="eastAsia"/>
        </w:rPr>
        <w:t>员工维护撤销</w:t>
      </w:r>
    </w:p>
    <w:p>
      <w:pPr>
        <w:ind w:firstLine="480"/>
      </w:pPr>
      <w:r>
        <w:rPr>
          <w:rFonts w:hint="eastAsia"/>
        </w:rPr>
        <w:t>查询出已经配置工人类别、组织架构的员工，点击撤销，即可对已配置的工人类别、组织架构进行删除处理。</w:t>
      </w:r>
    </w:p>
    <w:p>
      <w:pPr>
        <w:pStyle w:val="6"/>
        <w:ind w:firstLine="562"/>
      </w:pPr>
      <w:r>
        <w:rPr>
          <w:rFonts w:hint="eastAsia"/>
        </w:rPr>
        <w:t>员工维护显示</w:t>
      </w:r>
    </w:p>
    <w:p>
      <w:pPr>
        <w:ind w:firstLine="480"/>
      </w:pPr>
      <w:r>
        <w:rPr>
          <w:rFonts w:hint="eastAsia"/>
        </w:rPr>
        <w:t>查询出查看的员工，在员工行点击员工工号，弹出员工信息显示页面，即可查看员工详情，见下图：</w:t>
      </w:r>
    </w:p>
    <w:p>
      <w:pPr>
        <w:pStyle w:val="49"/>
      </w:pPr>
      <w:r>
        <w:drawing>
          <wp:inline distT="0" distB="0" distL="0" distR="0">
            <wp:extent cx="5759450" cy="177546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9"/>
                    <a:stretch>
                      <a:fillRect/>
                    </a:stretch>
                  </pic:blipFill>
                  <pic:spPr>
                    <a:xfrm>
                      <a:off x="0" y="0"/>
                      <a:ext cx="5759450" cy="1775460"/>
                    </a:xfrm>
                    <a:prstGeom prst="rect">
                      <a:avLst/>
                    </a:prstGeom>
                  </pic:spPr>
                </pic:pic>
              </a:graphicData>
            </a:graphic>
          </wp:inline>
        </w:drawing>
      </w:r>
    </w:p>
    <w:p>
      <w:pPr>
        <w:pStyle w:val="5"/>
      </w:pPr>
      <w:r>
        <w:rPr>
          <w:rFonts w:hint="eastAsia"/>
        </w:rPr>
        <w:t>生产厂家</w:t>
      </w:r>
    </w:p>
    <w:p>
      <w:pPr>
        <w:pStyle w:val="6"/>
        <w:ind w:left="0" w:firstLine="562"/>
      </w:pPr>
      <w:r>
        <w:rPr>
          <w:rFonts w:hint="eastAsia"/>
        </w:rPr>
        <w:t>生产厂家查询</w:t>
      </w:r>
    </w:p>
    <w:p>
      <w:pPr>
        <w:ind w:firstLine="480"/>
      </w:pPr>
      <w:r>
        <w:rPr>
          <w:rFonts w:hint="eastAsia"/>
        </w:rPr>
        <w:t>生产厂家编码、生产厂家为手动输入模糊查询。</w:t>
      </w:r>
    </w:p>
    <w:p>
      <w:pPr>
        <w:ind w:firstLine="480"/>
      </w:pPr>
      <w:r>
        <w:rPr>
          <w:rFonts w:hint="eastAsia"/>
        </w:rPr>
        <w:t>输入筛选条件点击查询，列表即可显示对应筛选条件的生产厂家，见下图：</w:t>
      </w:r>
    </w:p>
    <w:p>
      <w:pPr>
        <w:pStyle w:val="49"/>
      </w:pPr>
      <w:r>
        <w:drawing>
          <wp:inline distT="0" distB="0" distL="0" distR="0">
            <wp:extent cx="5759450" cy="101219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0"/>
                    <a:stretch>
                      <a:fillRect/>
                    </a:stretch>
                  </pic:blipFill>
                  <pic:spPr>
                    <a:xfrm>
                      <a:off x="0" y="0"/>
                      <a:ext cx="5759450" cy="1012190"/>
                    </a:xfrm>
                    <a:prstGeom prst="rect">
                      <a:avLst/>
                    </a:prstGeom>
                  </pic:spPr>
                </pic:pic>
              </a:graphicData>
            </a:graphic>
          </wp:inline>
        </w:drawing>
      </w:r>
    </w:p>
    <w:p>
      <w:pPr>
        <w:pStyle w:val="6"/>
        <w:ind w:left="0" w:firstLine="562"/>
      </w:pPr>
      <w:r>
        <w:rPr>
          <w:rFonts w:hint="eastAsia"/>
        </w:rPr>
        <w:t>生产厂家新增</w:t>
      </w:r>
    </w:p>
    <w:p>
      <w:pPr>
        <w:ind w:firstLine="480"/>
      </w:pPr>
      <w:r>
        <w:rPr>
          <w:rFonts w:hint="eastAsia"/>
        </w:rPr>
        <w:t>在生产厂家首页，点击“新增”按钮，弹出生产厂家新增页面，如下图：</w:t>
      </w:r>
    </w:p>
    <w:p>
      <w:pPr>
        <w:pStyle w:val="49"/>
      </w:pPr>
      <w:r>
        <w:drawing>
          <wp:inline distT="0" distB="0" distL="0" distR="0">
            <wp:extent cx="5759450" cy="151066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1"/>
                    <a:stretch>
                      <a:fillRect/>
                    </a:stretch>
                  </pic:blipFill>
                  <pic:spPr>
                    <a:xfrm>
                      <a:off x="0" y="0"/>
                      <a:ext cx="5759450" cy="1510665"/>
                    </a:xfrm>
                    <a:prstGeom prst="rect">
                      <a:avLst/>
                    </a:prstGeom>
                  </pic:spPr>
                </pic:pic>
              </a:graphicData>
            </a:graphic>
          </wp:inline>
        </w:drawing>
      </w:r>
    </w:p>
    <w:p>
      <w:pPr>
        <w:ind w:firstLine="480"/>
      </w:pPr>
      <w:r>
        <w:rPr>
          <w:rFonts w:hint="eastAsia"/>
        </w:rPr>
        <w:t>“生产厂家编码”、“创建日期”、“创建人”不用维护，系统自动生成。</w:t>
      </w:r>
    </w:p>
    <w:p>
      <w:pPr>
        <w:ind w:firstLine="480"/>
      </w:pPr>
      <w:r>
        <w:rPr>
          <w:rFonts w:hint="eastAsia"/>
        </w:rPr>
        <w:t>“生产厂家”为必填项，输入生产厂家名称，点击保存即可。</w:t>
      </w:r>
    </w:p>
    <w:p>
      <w:pPr>
        <w:pStyle w:val="6"/>
        <w:ind w:left="0" w:firstLine="562"/>
      </w:pPr>
      <w:r>
        <w:rPr>
          <w:rFonts w:hint="eastAsia"/>
        </w:rPr>
        <w:t>生产厂家编辑</w:t>
      </w:r>
    </w:p>
    <w:p>
      <w:pPr>
        <w:ind w:firstLine="480"/>
      </w:pPr>
      <w:r>
        <w:rPr>
          <w:rFonts w:hint="eastAsia"/>
        </w:rPr>
        <w:t>在生产厂家首页查询列表，点击生产厂家行的编辑按钮，弹出“生产厂家编辑”页面，修改生产厂家名称，点击保存，即可对生产厂家名称进行更新，见下图：</w:t>
      </w:r>
    </w:p>
    <w:p>
      <w:pPr>
        <w:pStyle w:val="49"/>
      </w:pPr>
      <w:r>
        <w:drawing>
          <wp:inline distT="0" distB="0" distL="0" distR="0">
            <wp:extent cx="5759450" cy="1476375"/>
            <wp:effectExtent l="0" t="0" r="0"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2"/>
                    <a:stretch>
                      <a:fillRect/>
                    </a:stretch>
                  </pic:blipFill>
                  <pic:spPr>
                    <a:xfrm>
                      <a:off x="0" y="0"/>
                      <a:ext cx="5759450" cy="1476375"/>
                    </a:xfrm>
                    <a:prstGeom prst="rect">
                      <a:avLst/>
                    </a:prstGeom>
                  </pic:spPr>
                </pic:pic>
              </a:graphicData>
            </a:graphic>
          </wp:inline>
        </w:drawing>
      </w:r>
    </w:p>
    <w:p>
      <w:pPr>
        <w:pStyle w:val="6"/>
        <w:ind w:left="0" w:firstLine="562"/>
      </w:pPr>
      <w:r>
        <w:rPr>
          <w:rFonts w:hint="eastAsia"/>
        </w:rPr>
        <w:t>生产厂家删除</w:t>
      </w:r>
    </w:p>
    <w:p>
      <w:pPr>
        <w:ind w:firstLine="480"/>
      </w:pPr>
      <w:r>
        <w:rPr>
          <w:rFonts w:hint="eastAsia"/>
        </w:rPr>
        <w:t>在生产厂家首页查询列表，点击生产厂家行的删除按钮，即可删除生产厂家信息。</w:t>
      </w:r>
    </w:p>
    <w:p>
      <w:pPr>
        <w:pStyle w:val="6"/>
        <w:ind w:left="0" w:firstLine="562"/>
      </w:pPr>
      <w:r>
        <w:rPr>
          <w:rFonts w:hint="eastAsia"/>
        </w:rPr>
        <w:t>生产厂家显示</w:t>
      </w:r>
    </w:p>
    <w:p>
      <w:pPr>
        <w:pStyle w:val="4"/>
        <w:ind w:firstLine="480"/>
      </w:pPr>
      <w:r>
        <w:rPr>
          <w:rFonts w:hint="eastAsia"/>
        </w:rPr>
        <w:t>在生产厂家首页查询列表，点击列表生产厂家编码，弹出“生产厂家显示”页面，如下图：</w:t>
      </w:r>
    </w:p>
    <w:p>
      <w:pPr>
        <w:pStyle w:val="49"/>
      </w:pPr>
      <w:r>
        <w:drawing>
          <wp:inline distT="0" distB="0" distL="0" distR="0">
            <wp:extent cx="5759450" cy="130429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3"/>
                    <a:stretch>
                      <a:fillRect/>
                    </a:stretch>
                  </pic:blipFill>
                  <pic:spPr>
                    <a:xfrm>
                      <a:off x="0" y="0"/>
                      <a:ext cx="5759450" cy="1304290"/>
                    </a:xfrm>
                    <a:prstGeom prst="rect">
                      <a:avLst/>
                    </a:prstGeom>
                  </pic:spPr>
                </pic:pic>
              </a:graphicData>
            </a:graphic>
          </wp:inline>
        </w:drawing>
      </w:r>
    </w:p>
    <w:p>
      <w:pPr>
        <w:pStyle w:val="5"/>
      </w:pPr>
      <w:r>
        <w:rPr>
          <w:rFonts w:hint="eastAsia"/>
        </w:rPr>
        <w:t>车间</w:t>
      </w:r>
    </w:p>
    <w:p>
      <w:pPr>
        <w:pStyle w:val="6"/>
        <w:ind w:left="0" w:firstLine="562"/>
      </w:pPr>
      <w:r>
        <w:rPr>
          <w:rFonts w:hint="eastAsia"/>
        </w:rPr>
        <w:t>车间查询</w:t>
      </w:r>
    </w:p>
    <w:p>
      <w:pPr>
        <w:ind w:firstLine="480"/>
      </w:pPr>
      <w:r>
        <w:rPr>
          <w:rFonts w:hint="eastAsia"/>
        </w:rPr>
        <w:t>车间编码、车间为手动输入模糊查询。</w:t>
      </w:r>
    </w:p>
    <w:p>
      <w:pPr>
        <w:ind w:firstLine="480"/>
      </w:pPr>
      <w:r>
        <w:rPr>
          <w:rFonts w:hint="eastAsia"/>
        </w:rPr>
        <w:t>输入筛选条件点击查询，列表即可显示对应筛选条件的车间，见下图：</w:t>
      </w:r>
    </w:p>
    <w:p>
      <w:pPr>
        <w:pStyle w:val="49"/>
      </w:pPr>
      <w:r>
        <w:drawing>
          <wp:inline distT="0" distB="0" distL="0" distR="0">
            <wp:extent cx="5759450" cy="1424305"/>
            <wp:effectExtent l="0" t="0" r="0" b="444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84"/>
                    <a:stretch>
                      <a:fillRect/>
                    </a:stretch>
                  </pic:blipFill>
                  <pic:spPr>
                    <a:xfrm>
                      <a:off x="0" y="0"/>
                      <a:ext cx="5759450" cy="1424305"/>
                    </a:xfrm>
                    <a:prstGeom prst="rect">
                      <a:avLst/>
                    </a:prstGeom>
                  </pic:spPr>
                </pic:pic>
              </a:graphicData>
            </a:graphic>
          </wp:inline>
        </w:drawing>
      </w:r>
    </w:p>
    <w:p>
      <w:pPr>
        <w:pStyle w:val="6"/>
        <w:ind w:left="0" w:firstLine="562"/>
      </w:pPr>
      <w:r>
        <w:rPr>
          <w:rFonts w:hint="eastAsia"/>
        </w:rPr>
        <w:t>车间新增</w:t>
      </w:r>
    </w:p>
    <w:p>
      <w:pPr>
        <w:ind w:firstLine="480"/>
      </w:pPr>
      <w:r>
        <w:rPr>
          <w:rFonts w:hint="eastAsia"/>
        </w:rPr>
        <w:t>在车间首页，点击“新增”按钮，弹出车间新增页面，如下图：</w:t>
      </w:r>
    </w:p>
    <w:p>
      <w:pPr>
        <w:pStyle w:val="49"/>
      </w:pPr>
      <w:r>
        <w:drawing>
          <wp:inline distT="0" distB="0" distL="0" distR="0">
            <wp:extent cx="5759450" cy="181419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85"/>
                    <a:stretch>
                      <a:fillRect/>
                    </a:stretch>
                  </pic:blipFill>
                  <pic:spPr>
                    <a:xfrm>
                      <a:off x="0" y="0"/>
                      <a:ext cx="5759450" cy="1814195"/>
                    </a:xfrm>
                    <a:prstGeom prst="rect">
                      <a:avLst/>
                    </a:prstGeom>
                  </pic:spPr>
                </pic:pic>
              </a:graphicData>
            </a:graphic>
          </wp:inline>
        </w:drawing>
      </w:r>
    </w:p>
    <w:p>
      <w:pPr>
        <w:ind w:firstLine="480"/>
      </w:pPr>
      <w:r>
        <w:rPr>
          <w:rFonts w:hint="eastAsia"/>
        </w:rPr>
        <w:t>“车间编码”、“创建日期”、“创建人”不用维护，系统自动生成。</w:t>
      </w:r>
    </w:p>
    <w:p>
      <w:pPr>
        <w:ind w:firstLine="480"/>
      </w:pPr>
      <w:r>
        <w:rPr>
          <w:rFonts w:hint="eastAsia"/>
        </w:rPr>
        <w:t>“车间”为必填项，输入车间名称。</w:t>
      </w:r>
    </w:p>
    <w:p>
      <w:pPr>
        <w:ind w:firstLine="480"/>
      </w:pPr>
      <w:r>
        <w:rPr>
          <w:rFonts w:hint="eastAsia"/>
        </w:rPr>
        <w:t>“优时车间编码”为优时系统里的车间编码，非必填项。</w:t>
      </w:r>
    </w:p>
    <w:p>
      <w:pPr>
        <w:ind w:firstLine="480"/>
      </w:pPr>
      <w:r>
        <w:rPr>
          <w:rFonts w:hint="eastAsia"/>
        </w:rPr>
        <w:t>输入完对应内容后，点击保存即可。</w:t>
      </w:r>
    </w:p>
    <w:p>
      <w:pPr>
        <w:pStyle w:val="6"/>
        <w:ind w:left="0" w:firstLine="562"/>
      </w:pPr>
      <w:r>
        <w:rPr>
          <w:rFonts w:hint="eastAsia"/>
        </w:rPr>
        <w:t>车间编辑</w:t>
      </w:r>
    </w:p>
    <w:p>
      <w:pPr>
        <w:ind w:firstLine="480"/>
      </w:pPr>
      <w:r>
        <w:rPr>
          <w:rFonts w:hint="eastAsia"/>
        </w:rPr>
        <w:t>在车间首页查询列表，点击车间行的编辑按钮，弹出“车间编辑”页面，修改车间名称，点击保存，即可对车间名称、优时车间编码进行更新，见下图：</w:t>
      </w:r>
    </w:p>
    <w:p>
      <w:pPr>
        <w:pStyle w:val="49"/>
      </w:pPr>
      <w:r>
        <w:drawing>
          <wp:inline distT="0" distB="0" distL="0" distR="0">
            <wp:extent cx="5759450" cy="179133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86"/>
                    <a:stretch>
                      <a:fillRect/>
                    </a:stretch>
                  </pic:blipFill>
                  <pic:spPr>
                    <a:xfrm>
                      <a:off x="0" y="0"/>
                      <a:ext cx="5759450" cy="1791335"/>
                    </a:xfrm>
                    <a:prstGeom prst="rect">
                      <a:avLst/>
                    </a:prstGeom>
                  </pic:spPr>
                </pic:pic>
              </a:graphicData>
            </a:graphic>
          </wp:inline>
        </w:drawing>
      </w:r>
    </w:p>
    <w:p>
      <w:pPr>
        <w:ind w:firstLine="480"/>
      </w:pPr>
      <w:r>
        <w:rPr>
          <w:rFonts w:hint="eastAsia"/>
        </w:rPr>
        <w:t>点击“区明细维护”按钮，弹出“区关联列表”页面，见下图：</w:t>
      </w:r>
    </w:p>
    <w:p>
      <w:pPr>
        <w:pStyle w:val="49"/>
      </w:pPr>
      <w:r>
        <w:drawing>
          <wp:inline distT="0" distB="0" distL="0" distR="0">
            <wp:extent cx="5759450" cy="217741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87"/>
                    <a:stretch>
                      <a:fillRect/>
                    </a:stretch>
                  </pic:blipFill>
                  <pic:spPr>
                    <a:xfrm>
                      <a:off x="0" y="0"/>
                      <a:ext cx="5759450" cy="2177415"/>
                    </a:xfrm>
                    <a:prstGeom prst="rect">
                      <a:avLst/>
                    </a:prstGeom>
                  </pic:spPr>
                </pic:pic>
              </a:graphicData>
            </a:graphic>
          </wp:inline>
        </w:drawing>
      </w:r>
    </w:p>
    <w:p>
      <w:pPr>
        <w:ind w:firstLine="480"/>
      </w:pPr>
      <w:r>
        <w:rPr>
          <w:rFonts w:hint="eastAsia"/>
        </w:rPr>
        <w:t>点击“新建关联”，弹出“区列表”页面，见下图：</w:t>
      </w:r>
    </w:p>
    <w:p>
      <w:pPr>
        <w:pStyle w:val="49"/>
      </w:pPr>
      <w:r>
        <w:drawing>
          <wp:inline distT="0" distB="0" distL="0" distR="0">
            <wp:extent cx="5759450" cy="16986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88"/>
                    <a:stretch>
                      <a:fillRect/>
                    </a:stretch>
                  </pic:blipFill>
                  <pic:spPr>
                    <a:xfrm>
                      <a:off x="0" y="0"/>
                      <a:ext cx="5759450" cy="1698625"/>
                    </a:xfrm>
                    <a:prstGeom prst="rect">
                      <a:avLst/>
                    </a:prstGeom>
                  </pic:spPr>
                </pic:pic>
              </a:graphicData>
            </a:graphic>
          </wp:inline>
        </w:drawing>
      </w:r>
    </w:p>
    <w:p>
      <w:pPr>
        <w:ind w:firstLine="480"/>
      </w:pPr>
      <w:r>
        <w:rPr>
          <w:rFonts w:hint="eastAsia"/>
        </w:rPr>
        <w:t>选中该车间下的区信息行，点击保存，即可将车间与区关联。</w:t>
      </w:r>
    </w:p>
    <w:p>
      <w:pPr>
        <w:ind w:firstLine="480"/>
      </w:pPr>
      <w:r>
        <w:rPr>
          <w:rFonts w:hint="eastAsia"/>
        </w:rPr>
        <w:t>“区关联列表”页面，选中已关联的区，点击“删除关联”按钮，即可对已关联的区进行删除。</w:t>
      </w:r>
    </w:p>
    <w:p>
      <w:pPr>
        <w:pStyle w:val="6"/>
        <w:ind w:left="0" w:firstLine="562"/>
      </w:pPr>
      <w:r>
        <w:rPr>
          <w:rFonts w:hint="eastAsia"/>
        </w:rPr>
        <w:t>车间删除</w:t>
      </w:r>
    </w:p>
    <w:p>
      <w:pPr>
        <w:ind w:firstLine="480"/>
      </w:pPr>
      <w:r>
        <w:rPr>
          <w:rFonts w:hint="eastAsia"/>
        </w:rPr>
        <w:t>在车间首页查询列表，点击车间行的删除按钮，即可删除该行车间信息。</w:t>
      </w:r>
    </w:p>
    <w:p>
      <w:pPr>
        <w:pStyle w:val="6"/>
        <w:ind w:left="0" w:firstLine="562"/>
      </w:pPr>
      <w:r>
        <w:rPr>
          <w:rFonts w:hint="eastAsia"/>
        </w:rPr>
        <w:t>车间显示</w:t>
      </w:r>
    </w:p>
    <w:p>
      <w:pPr>
        <w:pStyle w:val="4"/>
        <w:ind w:firstLine="480"/>
      </w:pPr>
      <w:r>
        <w:rPr>
          <w:rFonts w:hint="eastAsia"/>
        </w:rPr>
        <w:t>在车间首页查询列表，点击列表车间编码，弹出“车间显示”页面，如下图：</w:t>
      </w:r>
    </w:p>
    <w:p>
      <w:pPr>
        <w:pStyle w:val="49"/>
      </w:pPr>
      <w:r>
        <w:drawing>
          <wp:inline distT="0" distB="0" distL="0" distR="0">
            <wp:extent cx="5759450" cy="1806575"/>
            <wp:effectExtent l="0" t="0" r="0" b="317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9"/>
                    <a:stretch>
                      <a:fillRect/>
                    </a:stretch>
                  </pic:blipFill>
                  <pic:spPr>
                    <a:xfrm>
                      <a:off x="0" y="0"/>
                      <a:ext cx="5759450" cy="1806575"/>
                    </a:xfrm>
                    <a:prstGeom prst="rect">
                      <a:avLst/>
                    </a:prstGeom>
                  </pic:spPr>
                </pic:pic>
              </a:graphicData>
            </a:graphic>
          </wp:inline>
        </w:drawing>
      </w:r>
    </w:p>
    <w:p>
      <w:pPr>
        <w:ind w:firstLine="480"/>
      </w:pPr>
      <w:r>
        <w:rPr>
          <w:rFonts w:hint="eastAsia"/>
        </w:rPr>
        <w:t>点击“区明细”按钮，弹出“区关联列表”页面，可查看该车间下关联的区。</w:t>
      </w:r>
    </w:p>
    <w:p>
      <w:pPr>
        <w:pStyle w:val="5"/>
      </w:pPr>
      <w:r>
        <w:rPr>
          <w:rFonts w:hint="eastAsia"/>
        </w:rPr>
        <w:t>区</w:t>
      </w:r>
    </w:p>
    <w:p>
      <w:pPr>
        <w:pStyle w:val="6"/>
        <w:ind w:left="0" w:firstLine="562"/>
      </w:pPr>
      <w:r>
        <w:rPr>
          <w:rFonts w:hint="eastAsia"/>
        </w:rPr>
        <w:t>区查询</w:t>
      </w:r>
    </w:p>
    <w:p>
      <w:pPr>
        <w:ind w:firstLine="480"/>
      </w:pPr>
      <w:r>
        <w:rPr>
          <w:rFonts w:hint="eastAsia"/>
        </w:rPr>
        <w:t>区编码、区为手动输入模糊查询。</w:t>
      </w:r>
    </w:p>
    <w:p>
      <w:pPr>
        <w:ind w:firstLine="480"/>
      </w:pPr>
      <w:r>
        <w:rPr>
          <w:rFonts w:hint="eastAsia"/>
        </w:rPr>
        <w:t>输入筛选条件点击查询，列表即可显示对应筛选条件的区，见下图：</w:t>
      </w:r>
    </w:p>
    <w:p>
      <w:pPr>
        <w:pStyle w:val="49"/>
      </w:pPr>
      <w:r>
        <w:drawing>
          <wp:inline distT="0" distB="0" distL="0" distR="0">
            <wp:extent cx="5759450" cy="130365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90"/>
                    <a:stretch>
                      <a:fillRect/>
                    </a:stretch>
                  </pic:blipFill>
                  <pic:spPr>
                    <a:xfrm>
                      <a:off x="0" y="0"/>
                      <a:ext cx="5759450" cy="1303655"/>
                    </a:xfrm>
                    <a:prstGeom prst="rect">
                      <a:avLst/>
                    </a:prstGeom>
                  </pic:spPr>
                </pic:pic>
              </a:graphicData>
            </a:graphic>
          </wp:inline>
        </w:drawing>
      </w:r>
    </w:p>
    <w:p>
      <w:pPr>
        <w:pStyle w:val="6"/>
        <w:ind w:left="0" w:firstLine="562"/>
      </w:pPr>
      <w:r>
        <w:rPr>
          <w:rFonts w:hint="eastAsia"/>
        </w:rPr>
        <w:t>区新增</w:t>
      </w:r>
    </w:p>
    <w:p>
      <w:pPr>
        <w:ind w:firstLine="480"/>
      </w:pPr>
      <w:r>
        <w:rPr>
          <w:rFonts w:hint="eastAsia"/>
        </w:rPr>
        <w:t>在区首页，点击“新增”按钮，弹出区新增页面，如下图：</w:t>
      </w:r>
    </w:p>
    <w:p>
      <w:pPr>
        <w:pStyle w:val="49"/>
      </w:pPr>
      <w:r>
        <w:drawing>
          <wp:inline distT="0" distB="0" distL="0" distR="0">
            <wp:extent cx="5759450" cy="1466215"/>
            <wp:effectExtent l="0" t="0" r="0"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91"/>
                    <a:stretch>
                      <a:fillRect/>
                    </a:stretch>
                  </pic:blipFill>
                  <pic:spPr>
                    <a:xfrm>
                      <a:off x="0" y="0"/>
                      <a:ext cx="5759450" cy="1466215"/>
                    </a:xfrm>
                    <a:prstGeom prst="rect">
                      <a:avLst/>
                    </a:prstGeom>
                  </pic:spPr>
                </pic:pic>
              </a:graphicData>
            </a:graphic>
          </wp:inline>
        </w:drawing>
      </w:r>
    </w:p>
    <w:p>
      <w:pPr>
        <w:ind w:firstLine="480"/>
      </w:pPr>
      <w:r>
        <w:rPr>
          <w:rFonts w:hint="eastAsia"/>
        </w:rPr>
        <w:t>“区编码”、“创建日期”、“创建人”不用维护，系统自动生成。</w:t>
      </w:r>
    </w:p>
    <w:p>
      <w:pPr>
        <w:ind w:firstLine="480"/>
      </w:pPr>
      <w:r>
        <w:rPr>
          <w:rFonts w:hint="eastAsia"/>
        </w:rPr>
        <w:t>“区”为必填项，输入区名称。</w:t>
      </w:r>
    </w:p>
    <w:p>
      <w:pPr>
        <w:ind w:firstLine="480"/>
      </w:pPr>
      <w:r>
        <w:rPr>
          <w:rFonts w:hint="eastAsia"/>
        </w:rPr>
        <w:t>输入完对应内容后，点击保存即可。</w:t>
      </w:r>
    </w:p>
    <w:p>
      <w:pPr>
        <w:pStyle w:val="6"/>
        <w:ind w:left="0" w:firstLine="562"/>
      </w:pPr>
      <w:r>
        <w:rPr>
          <w:rFonts w:hint="eastAsia"/>
        </w:rPr>
        <w:t>区编辑</w:t>
      </w:r>
    </w:p>
    <w:p>
      <w:pPr>
        <w:ind w:firstLine="480"/>
      </w:pPr>
      <w:r>
        <w:rPr>
          <w:rFonts w:hint="eastAsia"/>
        </w:rPr>
        <w:t>在区首页查询列表，点击区行的编辑按钮，弹出“区编辑”页面，修改区名称，点击保存，即可对区名称进行更新，见下图：</w:t>
      </w:r>
    </w:p>
    <w:p>
      <w:pPr>
        <w:pStyle w:val="49"/>
      </w:pPr>
      <w:r>
        <w:drawing>
          <wp:inline distT="0" distB="0" distL="0" distR="0">
            <wp:extent cx="5759450" cy="1442720"/>
            <wp:effectExtent l="0" t="0" r="0" b="508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92"/>
                    <a:stretch>
                      <a:fillRect/>
                    </a:stretch>
                  </pic:blipFill>
                  <pic:spPr>
                    <a:xfrm>
                      <a:off x="0" y="0"/>
                      <a:ext cx="5759450" cy="1442720"/>
                    </a:xfrm>
                    <a:prstGeom prst="rect">
                      <a:avLst/>
                    </a:prstGeom>
                  </pic:spPr>
                </pic:pic>
              </a:graphicData>
            </a:graphic>
          </wp:inline>
        </w:drawing>
      </w:r>
    </w:p>
    <w:p>
      <w:pPr>
        <w:ind w:firstLine="480"/>
      </w:pPr>
      <w:r>
        <w:rPr>
          <w:rFonts w:hint="eastAsia"/>
        </w:rPr>
        <w:t>点击“小区明细维护”按钮，弹出“小区关联列表”页面，见下图：</w:t>
      </w:r>
    </w:p>
    <w:p>
      <w:pPr>
        <w:pStyle w:val="49"/>
      </w:pPr>
      <w:r>
        <w:drawing>
          <wp:inline distT="0" distB="0" distL="0" distR="0">
            <wp:extent cx="5759450" cy="175323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93"/>
                    <a:stretch>
                      <a:fillRect/>
                    </a:stretch>
                  </pic:blipFill>
                  <pic:spPr>
                    <a:xfrm>
                      <a:off x="0" y="0"/>
                      <a:ext cx="5759450" cy="1753235"/>
                    </a:xfrm>
                    <a:prstGeom prst="rect">
                      <a:avLst/>
                    </a:prstGeom>
                  </pic:spPr>
                </pic:pic>
              </a:graphicData>
            </a:graphic>
          </wp:inline>
        </w:drawing>
      </w:r>
    </w:p>
    <w:p>
      <w:pPr>
        <w:ind w:firstLine="480"/>
      </w:pPr>
      <w:r>
        <w:rPr>
          <w:rFonts w:hint="eastAsia"/>
        </w:rPr>
        <w:t>点击“新建关联”，弹出“小区列表”页面，见下图：</w:t>
      </w:r>
    </w:p>
    <w:p>
      <w:pPr>
        <w:pStyle w:val="49"/>
      </w:pPr>
      <w:r>
        <w:drawing>
          <wp:inline distT="0" distB="0" distL="0" distR="0">
            <wp:extent cx="4415155" cy="3426460"/>
            <wp:effectExtent l="0" t="0" r="4445" b="254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94"/>
                    <a:stretch>
                      <a:fillRect/>
                    </a:stretch>
                  </pic:blipFill>
                  <pic:spPr>
                    <a:xfrm>
                      <a:off x="0" y="0"/>
                      <a:ext cx="4419529" cy="3429886"/>
                    </a:xfrm>
                    <a:prstGeom prst="rect">
                      <a:avLst/>
                    </a:prstGeom>
                  </pic:spPr>
                </pic:pic>
              </a:graphicData>
            </a:graphic>
          </wp:inline>
        </w:drawing>
      </w:r>
    </w:p>
    <w:p>
      <w:pPr>
        <w:ind w:firstLine="480"/>
      </w:pPr>
      <w:r>
        <w:rPr>
          <w:rFonts w:hint="eastAsia"/>
        </w:rPr>
        <w:t>选中该区下的小区信息行，点击保存，即可将区与小区关联。</w:t>
      </w:r>
    </w:p>
    <w:p>
      <w:pPr>
        <w:ind w:firstLine="480"/>
      </w:pPr>
      <w:r>
        <w:rPr>
          <w:rFonts w:hint="eastAsia"/>
        </w:rPr>
        <w:t>“小区关联列表”页面，选中已关联的小区，点击“删除关联”按钮，即可对已关联的小区进行删除。</w:t>
      </w:r>
    </w:p>
    <w:p>
      <w:pPr>
        <w:pStyle w:val="6"/>
        <w:ind w:left="0" w:firstLine="562"/>
      </w:pPr>
      <w:r>
        <w:rPr>
          <w:rFonts w:hint="eastAsia"/>
        </w:rPr>
        <w:t>区删除</w:t>
      </w:r>
    </w:p>
    <w:p>
      <w:pPr>
        <w:ind w:firstLine="480"/>
      </w:pPr>
      <w:r>
        <w:rPr>
          <w:rFonts w:hint="eastAsia"/>
        </w:rPr>
        <w:t>在区首页查询列表，点击区行的删除按钮，即可删除该行区信息。</w:t>
      </w:r>
    </w:p>
    <w:p>
      <w:pPr>
        <w:pStyle w:val="6"/>
        <w:ind w:left="0" w:firstLine="562"/>
      </w:pPr>
      <w:r>
        <w:rPr>
          <w:rFonts w:hint="eastAsia"/>
        </w:rPr>
        <w:t>区显示</w:t>
      </w:r>
    </w:p>
    <w:p>
      <w:pPr>
        <w:pStyle w:val="4"/>
        <w:ind w:firstLine="480"/>
      </w:pPr>
      <w:r>
        <w:rPr>
          <w:rFonts w:hint="eastAsia"/>
        </w:rPr>
        <w:t>在区首页查询列表，点击列表区编码，弹出“区显示”页面，如下图：</w:t>
      </w:r>
    </w:p>
    <w:p>
      <w:pPr>
        <w:pStyle w:val="49"/>
      </w:pPr>
      <w:r>
        <w:drawing>
          <wp:inline distT="0" distB="0" distL="0" distR="0">
            <wp:extent cx="5759450" cy="148717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95"/>
                    <a:stretch>
                      <a:fillRect/>
                    </a:stretch>
                  </pic:blipFill>
                  <pic:spPr>
                    <a:xfrm>
                      <a:off x="0" y="0"/>
                      <a:ext cx="5759450" cy="1487170"/>
                    </a:xfrm>
                    <a:prstGeom prst="rect">
                      <a:avLst/>
                    </a:prstGeom>
                  </pic:spPr>
                </pic:pic>
              </a:graphicData>
            </a:graphic>
          </wp:inline>
        </w:drawing>
      </w:r>
    </w:p>
    <w:p>
      <w:pPr>
        <w:ind w:firstLine="480"/>
      </w:pPr>
      <w:r>
        <w:rPr>
          <w:rFonts w:hint="eastAsia"/>
        </w:rPr>
        <w:t>点击“小区明细”按钮，弹出“小区关联列表”页面，可查看该车间下关联的小区。</w:t>
      </w:r>
    </w:p>
    <w:p>
      <w:pPr>
        <w:pStyle w:val="49"/>
      </w:pPr>
      <w:r>
        <w:drawing>
          <wp:inline distT="0" distB="0" distL="0" distR="0">
            <wp:extent cx="5759450" cy="1616075"/>
            <wp:effectExtent l="0" t="0" r="0" b="317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96"/>
                    <a:stretch>
                      <a:fillRect/>
                    </a:stretch>
                  </pic:blipFill>
                  <pic:spPr>
                    <a:xfrm>
                      <a:off x="0" y="0"/>
                      <a:ext cx="5759450" cy="1616075"/>
                    </a:xfrm>
                    <a:prstGeom prst="rect">
                      <a:avLst/>
                    </a:prstGeom>
                  </pic:spPr>
                </pic:pic>
              </a:graphicData>
            </a:graphic>
          </wp:inline>
        </w:drawing>
      </w:r>
    </w:p>
    <w:p>
      <w:pPr>
        <w:pStyle w:val="5"/>
      </w:pPr>
      <w:r>
        <w:rPr>
          <w:rFonts w:hint="eastAsia"/>
        </w:rPr>
        <w:t>小区</w:t>
      </w:r>
    </w:p>
    <w:p>
      <w:pPr>
        <w:pStyle w:val="6"/>
        <w:ind w:left="0" w:firstLine="562"/>
      </w:pPr>
      <w:r>
        <w:rPr>
          <w:rFonts w:hint="eastAsia"/>
        </w:rPr>
        <w:t>小区查询</w:t>
      </w:r>
    </w:p>
    <w:p>
      <w:pPr>
        <w:ind w:firstLine="480"/>
      </w:pPr>
      <w:r>
        <w:rPr>
          <w:rFonts w:hint="eastAsia"/>
        </w:rPr>
        <w:t>小区编码、小区为手动输入模糊查询。</w:t>
      </w:r>
    </w:p>
    <w:p>
      <w:pPr>
        <w:ind w:firstLine="480"/>
      </w:pPr>
      <w:r>
        <w:rPr>
          <w:rFonts w:hint="eastAsia"/>
        </w:rPr>
        <w:t>输入筛选条件点击查询，列表即可显示对应筛选条件的小区，见下图：</w:t>
      </w:r>
    </w:p>
    <w:p>
      <w:pPr>
        <w:pStyle w:val="49"/>
      </w:pPr>
      <w:r>
        <w:drawing>
          <wp:inline distT="0" distB="0" distL="0" distR="0">
            <wp:extent cx="5759450" cy="1858645"/>
            <wp:effectExtent l="0" t="0" r="0" b="825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97"/>
                    <a:stretch>
                      <a:fillRect/>
                    </a:stretch>
                  </pic:blipFill>
                  <pic:spPr>
                    <a:xfrm>
                      <a:off x="0" y="0"/>
                      <a:ext cx="5759450" cy="1858645"/>
                    </a:xfrm>
                    <a:prstGeom prst="rect">
                      <a:avLst/>
                    </a:prstGeom>
                  </pic:spPr>
                </pic:pic>
              </a:graphicData>
            </a:graphic>
          </wp:inline>
        </w:drawing>
      </w:r>
    </w:p>
    <w:p>
      <w:pPr>
        <w:pStyle w:val="6"/>
        <w:ind w:left="0" w:firstLine="562"/>
      </w:pPr>
      <w:r>
        <w:rPr>
          <w:rFonts w:hint="eastAsia"/>
        </w:rPr>
        <w:t>小区新增</w:t>
      </w:r>
    </w:p>
    <w:p>
      <w:pPr>
        <w:ind w:firstLine="480"/>
      </w:pPr>
      <w:r>
        <w:rPr>
          <w:rFonts w:hint="eastAsia"/>
        </w:rPr>
        <w:t>在小区首页，点击“新增”按钮，弹出小区新增页面，如下图：</w:t>
      </w:r>
    </w:p>
    <w:p>
      <w:pPr>
        <w:pStyle w:val="49"/>
      </w:pPr>
      <w:r>
        <w:drawing>
          <wp:inline distT="0" distB="0" distL="0" distR="0">
            <wp:extent cx="5759450" cy="149034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8"/>
                    <a:stretch>
                      <a:fillRect/>
                    </a:stretch>
                  </pic:blipFill>
                  <pic:spPr>
                    <a:xfrm>
                      <a:off x="0" y="0"/>
                      <a:ext cx="5759450" cy="1490345"/>
                    </a:xfrm>
                    <a:prstGeom prst="rect">
                      <a:avLst/>
                    </a:prstGeom>
                  </pic:spPr>
                </pic:pic>
              </a:graphicData>
            </a:graphic>
          </wp:inline>
        </w:drawing>
      </w:r>
    </w:p>
    <w:p>
      <w:pPr>
        <w:ind w:firstLine="480"/>
      </w:pPr>
      <w:r>
        <w:rPr>
          <w:rFonts w:hint="eastAsia"/>
        </w:rPr>
        <w:t>“小区编码”、“创建日期”、“创建人”不用维护，系统自动生成。</w:t>
      </w:r>
    </w:p>
    <w:p>
      <w:pPr>
        <w:ind w:firstLine="480"/>
      </w:pPr>
      <w:r>
        <w:rPr>
          <w:rFonts w:hint="eastAsia"/>
        </w:rPr>
        <w:t>“小区”为必填项，输入小区名称。</w:t>
      </w:r>
    </w:p>
    <w:p>
      <w:pPr>
        <w:ind w:firstLine="480"/>
      </w:pPr>
      <w:r>
        <w:rPr>
          <w:rFonts w:hint="eastAsia"/>
        </w:rPr>
        <w:t>输入完对应内容后，点击保存即可。</w:t>
      </w:r>
    </w:p>
    <w:p>
      <w:pPr>
        <w:pStyle w:val="6"/>
        <w:ind w:left="0" w:firstLine="562"/>
      </w:pPr>
      <w:r>
        <w:rPr>
          <w:rFonts w:hint="eastAsia"/>
        </w:rPr>
        <w:t>小区编辑</w:t>
      </w:r>
    </w:p>
    <w:p>
      <w:pPr>
        <w:ind w:firstLine="480"/>
      </w:pPr>
      <w:r>
        <w:rPr>
          <w:rFonts w:hint="eastAsia"/>
        </w:rPr>
        <w:t>在小区首页查询列表，点击小区行的编辑按钮，弹出“小区编辑”页面，修改小区名称，点击保存，即可对小区名称进行更新，见下图：</w:t>
      </w:r>
    </w:p>
    <w:p>
      <w:pPr>
        <w:pStyle w:val="49"/>
      </w:pPr>
      <w:r>
        <w:drawing>
          <wp:inline distT="0" distB="0" distL="0" distR="0">
            <wp:extent cx="5759450" cy="145605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99"/>
                    <a:stretch>
                      <a:fillRect/>
                    </a:stretch>
                  </pic:blipFill>
                  <pic:spPr>
                    <a:xfrm>
                      <a:off x="0" y="0"/>
                      <a:ext cx="5759450" cy="1456055"/>
                    </a:xfrm>
                    <a:prstGeom prst="rect">
                      <a:avLst/>
                    </a:prstGeom>
                  </pic:spPr>
                </pic:pic>
              </a:graphicData>
            </a:graphic>
          </wp:inline>
        </w:drawing>
      </w:r>
    </w:p>
    <w:p>
      <w:pPr>
        <w:ind w:firstLine="480"/>
      </w:pPr>
      <w:r>
        <w:rPr>
          <w:rFonts w:hint="eastAsia"/>
        </w:rPr>
        <w:t>1）</w:t>
      </w:r>
      <w:bookmarkStart w:id="55" w:name="_Hlk107239780"/>
      <w:r>
        <w:rPr>
          <w:rFonts w:hint="eastAsia"/>
        </w:rPr>
        <w:t>点击“车位号明细维护”按钮，弹出“车位号关联列表”页面，见下图：</w:t>
      </w:r>
    </w:p>
    <w:p>
      <w:pPr>
        <w:pStyle w:val="49"/>
      </w:pPr>
      <w:r>
        <w:drawing>
          <wp:inline distT="0" distB="0" distL="0" distR="0">
            <wp:extent cx="4628515" cy="3996055"/>
            <wp:effectExtent l="0" t="0" r="635" b="444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00"/>
                    <a:stretch>
                      <a:fillRect/>
                    </a:stretch>
                  </pic:blipFill>
                  <pic:spPr>
                    <a:xfrm>
                      <a:off x="0" y="0"/>
                      <a:ext cx="4632840" cy="3999974"/>
                    </a:xfrm>
                    <a:prstGeom prst="rect">
                      <a:avLst/>
                    </a:prstGeom>
                  </pic:spPr>
                </pic:pic>
              </a:graphicData>
            </a:graphic>
          </wp:inline>
        </w:drawing>
      </w:r>
    </w:p>
    <w:p>
      <w:pPr>
        <w:ind w:firstLine="480"/>
      </w:pPr>
      <w:r>
        <w:rPr>
          <w:rFonts w:hint="eastAsia"/>
        </w:rPr>
        <w:t>点击“新建关联”，弹出“车位号列表”页面，见下图：</w:t>
      </w:r>
    </w:p>
    <w:p>
      <w:pPr>
        <w:pStyle w:val="49"/>
      </w:pPr>
      <w:r>
        <w:drawing>
          <wp:inline distT="0" distB="0" distL="0" distR="0">
            <wp:extent cx="4900930" cy="497649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01"/>
                    <a:stretch>
                      <a:fillRect/>
                    </a:stretch>
                  </pic:blipFill>
                  <pic:spPr>
                    <a:xfrm>
                      <a:off x="0" y="0"/>
                      <a:ext cx="4905602" cy="4981322"/>
                    </a:xfrm>
                    <a:prstGeom prst="rect">
                      <a:avLst/>
                    </a:prstGeom>
                  </pic:spPr>
                </pic:pic>
              </a:graphicData>
            </a:graphic>
          </wp:inline>
        </w:drawing>
      </w:r>
    </w:p>
    <w:p>
      <w:pPr>
        <w:ind w:firstLine="480"/>
      </w:pPr>
      <w:r>
        <w:rPr>
          <w:rFonts w:hint="eastAsia"/>
        </w:rPr>
        <w:t>选中该小区下的车位号信息行，点击保存，即可将小区与车位号关联。</w:t>
      </w:r>
    </w:p>
    <w:p>
      <w:pPr>
        <w:ind w:firstLine="480"/>
      </w:pPr>
      <w:r>
        <w:rPr>
          <w:rFonts w:hint="eastAsia"/>
        </w:rPr>
        <w:t>“车位号关联列表”页面，选中已关联的车位号，点击“删除关联”按钮，即可对已关联的车位号进行删除。</w:t>
      </w:r>
    </w:p>
    <w:bookmarkEnd w:id="55"/>
    <w:p>
      <w:pPr>
        <w:ind w:firstLine="480"/>
      </w:pPr>
      <w:r>
        <w:rPr>
          <w:rFonts w:hint="eastAsia"/>
        </w:rPr>
        <w:t>2）点击“组明细维护”按钮，弹出“组关联列表”页面，见下图：</w:t>
      </w:r>
    </w:p>
    <w:p>
      <w:pPr>
        <w:ind w:firstLine="480"/>
      </w:pPr>
      <w:r>
        <w:t xml:space="preserve"> </w:t>
      </w:r>
      <w:r>
        <w:drawing>
          <wp:inline distT="0" distB="0" distL="0" distR="0">
            <wp:extent cx="5759450" cy="176022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02"/>
                    <a:stretch>
                      <a:fillRect/>
                    </a:stretch>
                  </pic:blipFill>
                  <pic:spPr>
                    <a:xfrm>
                      <a:off x="0" y="0"/>
                      <a:ext cx="5759450" cy="1760220"/>
                    </a:xfrm>
                    <a:prstGeom prst="rect">
                      <a:avLst/>
                    </a:prstGeom>
                  </pic:spPr>
                </pic:pic>
              </a:graphicData>
            </a:graphic>
          </wp:inline>
        </w:drawing>
      </w:r>
    </w:p>
    <w:p>
      <w:pPr>
        <w:ind w:firstLine="480"/>
      </w:pPr>
      <w:r>
        <w:rPr>
          <w:rFonts w:hint="eastAsia"/>
        </w:rPr>
        <w:t>点击“新建关联”，弹出“组列表”页面，见下图：</w:t>
      </w:r>
    </w:p>
    <w:p>
      <w:pPr>
        <w:ind w:firstLine="480"/>
      </w:pPr>
      <w:r>
        <w:t xml:space="preserve"> </w:t>
      </w:r>
      <w:r>
        <w:drawing>
          <wp:inline distT="0" distB="0" distL="0" distR="0">
            <wp:extent cx="5134610" cy="5167630"/>
            <wp:effectExtent l="0" t="0" r="889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03"/>
                    <a:stretch>
                      <a:fillRect/>
                    </a:stretch>
                  </pic:blipFill>
                  <pic:spPr>
                    <a:xfrm>
                      <a:off x="0" y="0"/>
                      <a:ext cx="5139995" cy="5172864"/>
                    </a:xfrm>
                    <a:prstGeom prst="rect">
                      <a:avLst/>
                    </a:prstGeom>
                  </pic:spPr>
                </pic:pic>
              </a:graphicData>
            </a:graphic>
          </wp:inline>
        </w:drawing>
      </w:r>
    </w:p>
    <w:p>
      <w:pPr>
        <w:ind w:firstLine="480"/>
      </w:pPr>
      <w:r>
        <w:rPr>
          <w:rFonts w:hint="eastAsia"/>
        </w:rPr>
        <w:t>选中该小区下的组信息行，点击保存，即可将小区与组关联。</w:t>
      </w:r>
    </w:p>
    <w:p>
      <w:pPr>
        <w:ind w:firstLine="480"/>
      </w:pPr>
      <w:r>
        <w:rPr>
          <w:rFonts w:hint="eastAsia"/>
        </w:rPr>
        <w:t>“组关联列表”页面，选中已关联的组，点击“删除关联”按钮，即可对已关联的组进行删除。</w:t>
      </w:r>
    </w:p>
    <w:p>
      <w:pPr>
        <w:pStyle w:val="6"/>
        <w:ind w:left="0" w:firstLine="562"/>
      </w:pPr>
      <w:r>
        <w:rPr>
          <w:rFonts w:hint="eastAsia"/>
        </w:rPr>
        <w:t>小区删除</w:t>
      </w:r>
    </w:p>
    <w:p>
      <w:pPr>
        <w:ind w:firstLine="480"/>
      </w:pPr>
      <w:r>
        <w:rPr>
          <w:rFonts w:hint="eastAsia"/>
        </w:rPr>
        <w:t>在小区首页查询列表，点击小区行的删除按钮，即可删除该行小区信息。</w:t>
      </w:r>
    </w:p>
    <w:p>
      <w:pPr>
        <w:pStyle w:val="6"/>
        <w:ind w:left="0" w:firstLine="562"/>
      </w:pPr>
      <w:r>
        <w:rPr>
          <w:rFonts w:hint="eastAsia"/>
        </w:rPr>
        <w:t>区显示</w:t>
      </w:r>
    </w:p>
    <w:p>
      <w:pPr>
        <w:pStyle w:val="4"/>
        <w:ind w:firstLine="480"/>
      </w:pPr>
      <w:r>
        <w:rPr>
          <w:rFonts w:hint="eastAsia"/>
        </w:rPr>
        <w:t>在小区首页查询列表，点击列表小区编码，弹出“小区显示”页面，如下图：</w:t>
      </w:r>
    </w:p>
    <w:p>
      <w:pPr>
        <w:pStyle w:val="49"/>
      </w:pPr>
      <w:r>
        <w:drawing>
          <wp:inline distT="0" distB="0" distL="0" distR="0">
            <wp:extent cx="5759450" cy="1520825"/>
            <wp:effectExtent l="0" t="0" r="0" b="317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4"/>
                    <a:stretch>
                      <a:fillRect/>
                    </a:stretch>
                  </pic:blipFill>
                  <pic:spPr>
                    <a:xfrm>
                      <a:off x="0" y="0"/>
                      <a:ext cx="5759450" cy="1520825"/>
                    </a:xfrm>
                    <a:prstGeom prst="rect">
                      <a:avLst/>
                    </a:prstGeom>
                  </pic:spPr>
                </pic:pic>
              </a:graphicData>
            </a:graphic>
          </wp:inline>
        </w:drawing>
      </w:r>
    </w:p>
    <w:p>
      <w:pPr>
        <w:ind w:firstLine="480"/>
      </w:pPr>
      <w:r>
        <w:rPr>
          <w:rFonts w:hint="eastAsia"/>
        </w:rPr>
        <w:t>点击“车位号明细”按钮，弹出“车位号关联列表”页面，可查看该小区下关联的车位号。</w:t>
      </w:r>
    </w:p>
    <w:p>
      <w:pPr>
        <w:pStyle w:val="49"/>
      </w:pPr>
      <w:r>
        <w:drawing>
          <wp:inline distT="0" distB="0" distL="0" distR="0">
            <wp:extent cx="4744720" cy="396430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05"/>
                    <a:stretch>
                      <a:fillRect/>
                    </a:stretch>
                  </pic:blipFill>
                  <pic:spPr>
                    <a:xfrm>
                      <a:off x="0" y="0"/>
                      <a:ext cx="4751089" cy="3969543"/>
                    </a:xfrm>
                    <a:prstGeom prst="rect">
                      <a:avLst/>
                    </a:prstGeom>
                  </pic:spPr>
                </pic:pic>
              </a:graphicData>
            </a:graphic>
          </wp:inline>
        </w:drawing>
      </w:r>
    </w:p>
    <w:p>
      <w:pPr>
        <w:ind w:firstLine="480"/>
      </w:pPr>
      <w:r>
        <w:rPr>
          <w:rFonts w:hint="eastAsia"/>
        </w:rPr>
        <w:t>点击“组明细”按钮，弹出“组关联列表”页面，可查看该小区下关联的组。</w:t>
      </w:r>
    </w:p>
    <w:p>
      <w:pPr>
        <w:pStyle w:val="49"/>
      </w:pPr>
      <w:r>
        <w:drawing>
          <wp:inline distT="0" distB="0" distL="0" distR="0">
            <wp:extent cx="5759450" cy="1573530"/>
            <wp:effectExtent l="0" t="0" r="0" b="762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06"/>
                    <a:stretch>
                      <a:fillRect/>
                    </a:stretch>
                  </pic:blipFill>
                  <pic:spPr>
                    <a:xfrm>
                      <a:off x="0" y="0"/>
                      <a:ext cx="5759450" cy="1573530"/>
                    </a:xfrm>
                    <a:prstGeom prst="rect">
                      <a:avLst/>
                    </a:prstGeom>
                  </pic:spPr>
                </pic:pic>
              </a:graphicData>
            </a:graphic>
          </wp:inline>
        </w:drawing>
      </w:r>
    </w:p>
    <w:p>
      <w:pPr>
        <w:pStyle w:val="5"/>
      </w:pPr>
      <w:r>
        <w:rPr>
          <w:rFonts w:hint="eastAsia"/>
        </w:rPr>
        <w:t>组</w:t>
      </w:r>
    </w:p>
    <w:p>
      <w:pPr>
        <w:pStyle w:val="6"/>
        <w:ind w:left="0" w:firstLine="562"/>
      </w:pPr>
      <w:r>
        <w:rPr>
          <w:rFonts w:hint="eastAsia"/>
        </w:rPr>
        <w:t>组查询</w:t>
      </w:r>
    </w:p>
    <w:p>
      <w:pPr>
        <w:ind w:firstLine="480"/>
      </w:pPr>
      <w:r>
        <w:rPr>
          <w:rFonts w:hint="eastAsia"/>
        </w:rPr>
        <w:t>组编码、组为手动输入模糊查询。</w:t>
      </w:r>
    </w:p>
    <w:p>
      <w:pPr>
        <w:ind w:firstLine="480"/>
      </w:pPr>
      <w:r>
        <w:rPr>
          <w:rFonts w:hint="eastAsia"/>
        </w:rPr>
        <w:t>输入筛选条件点击查询，列表即可显示对应筛选条件的组，见下图：</w:t>
      </w:r>
    </w:p>
    <w:p>
      <w:pPr>
        <w:pStyle w:val="49"/>
      </w:pPr>
      <w:r>
        <w:drawing>
          <wp:inline distT="0" distB="0" distL="0" distR="0">
            <wp:extent cx="5759450" cy="277114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07"/>
                    <a:stretch>
                      <a:fillRect/>
                    </a:stretch>
                  </pic:blipFill>
                  <pic:spPr>
                    <a:xfrm>
                      <a:off x="0" y="0"/>
                      <a:ext cx="5759450" cy="2771140"/>
                    </a:xfrm>
                    <a:prstGeom prst="rect">
                      <a:avLst/>
                    </a:prstGeom>
                  </pic:spPr>
                </pic:pic>
              </a:graphicData>
            </a:graphic>
          </wp:inline>
        </w:drawing>
      </w:r>
    </w:p>
    <w:p>
      <w:pPr>
        <w:pStyle w:val="6"/>
        <w:ind w:left="0" w:firstLine="562"/>
      </w:pPr>
      <w:r>
        <w:rPr>
          <w:rFonts w:hint="eastAsia"/>
        </w:rPr>
        <w:t>组新增</w:t>
      </w:r>
    </w:p>
    <w:p>
      <w:pPr>
        <w:ind w:firstLine="480"/>
      </w:pPr>
      <w:r>
        <w:rPr>
          <w:rFonts w:hint="eastAsia"/>
        </w:rPr>
        <w:t>在组首页，点击“新增”按钮，弹出组新增页面，如下图：</w:t>
      </w:r>
    </w:p>
    <w:p>
      <w:pPr>
        <w:pStyle w:val="49"/>
      </w:pPr>
      <w:r>
        <w:drawing>
          <wp:inline distT="0" distB="0" distL="0" distR="0">
            <wp:extent cx="5759450" cy="1477010"/>
            <wp:effectExtent l="0" t="0" r="0" b="889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08"/>
                    <a:stretch>
                      <a:fillRect/>
                    </a:stretch>
                  </pic:blipFill>
                  <pic:spPr>
                    <a:xfrm>
                      <a:off x="0" y="0"/>
                      <a:ext cx="5759450" cy="1477010"/>
                    </a:xfrm>
                    <a:prstGeom prst="rect">
                      <a:avLst/>
                    </a:prstGeom>
                  </pic:spPr>
                </pic:pic>
              </a:graphicData>
            </a:graphic>
          </wp:inline>
        </w:drawing>
      </w:r>
    </w:p>
    <w:p>
      <w:pPr>
        <w:ind w:firstLine="480"/>
      </w:pPr>
      <w:r>
        <w:rPr>
          <w:rFonts w:hint="eastAsia"/>
        </w:rPr>
        <w:t>“组编码”、“创建日期”、“创建人”不用维护，系统自动生成。</w:t>
      </w:r>
    </w:p>
    <w:p>
      <w:pPr>
        <w:ind w:firstLine="480"/>
      </w:pPr>
      <w:r>
        <w:rPr>
          <w:rFonts w:hint="eastAsia"/>
        </w:rPr>
        <w:t>“组”为必填项，输入组名称。</w:t>
      </w:r>
    </w:p>
    <w:p>
      <w:pPr>
        <w:ind w:firstLine="480"/>
      </w:pPr>
      <w:r>
        <w:rPr>
          <w:rFonts w:hint="eastAsia"/>
        </w:rPr>
        <w:t>输入完对应内容后，点击保存即可。</w:t>
      </w:r>
    </w:p>
    <w:p>
      <w:pPr>
        <w:pStyle w:val="6"/>
        <w:ind w:left="0" w:firstLine="562"/>
      </w:pPr>
      <w:r>
        <w:rPr>
          <w:rFonts w:hint="eastAsia"/>
        </w:rPr>
        <w:t>组编辑</w:t>
      </w:r>
    </w:p>
    <w:p>
      <w:pPr>
        <w:ind w:firstLine="480"/>
      </w:pPr>
      <w:r>
        <w:rPr>
          <w:rFonts w:hint="eastAsia"/>
        </w:rPr>
        <w:t>在组首页查询列表，点击组行的编辑按钮，弹出“组编辑”页面，修改组名称，点击保存，即可对组名称进行更新，见下图：</w:t>
      </w:r>
    </w:p>
    <w:p>
      <w:pPr>
        <w:pStyle w:val="49"/>
      </w:pPr>
      <w:r>
        <w:drawing>
          <wp:inline distT="0" distB="0" distL="0" distR="0">
            <wp:extent cx="5759450" cy="147383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09"/>
                    <a:stretch>
                      <a:fillRect/>
                    </a:stretch>
                  </pic:blipFill>
                  <pic:spPr>
                    <a:xfrm>
                      <a:off x="0" y="0"/>
                      <a:ext cx="5759450" cy="1473835"/>
                    </a:xfrm>
                    <a:prstGeom prst="rect">
                      <a:avLst/>
                    </a:prstGeom>
                  </pic:spPr>
                </pic:pic>
              </a:graphicData>
            </a:graphic>
          </wp:inline>
        </w:drawing>
      </w:r>
    </w:p>
    <w:p>
      <w:pPr>
        <w:ind w:firstLine="480"/>
      </w:pPr>
      <w:r>
        <w:rPr>
          <w:rFonts w:hint="eastAsia"/>
        </w:rPr>
        <w:t>点击“小组明细维护”按钮，弹出“小组关联列表”页面，见下图：</w:t>
      </w:r>
    </w:p>
    <w:p>
      <w:pPr>
        <w:pStyle w:val="49"/>
      </w:pPr>
      <w:r>
        <w:drawing>
          <wp:inline distT="0" distB="0" distL="0" distR="0">
            <wp:extent cx="5759450" cy="1786255"/>
            <wp:effectExtent l="0" t="0" r="0" b="444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10"/>
                    <a:stretch>
                      <a:fillRect/>
                    </a:stretch>
                  </pic:blipFill>
                  <pic:spPr>
                    <a:xfrm>
                      <a:off x="0" y="0"/>
                      <a:ext cx="5759450" cy="1786255"/>
                    </a:xfrm>
                    <a:prstGeom prst="rect">
                      <a:avLst/>
                    </a:prstGeom>
                  </pic:spPr>
                </pic:pic>
              </a:graphicData>
            </a:graphic>
          </wp:inline>
        </w:drawing>
      </w:r>
    </w:p>
    <w:p>
      <w:pPr>
        <w:ind w:firstLine="480"/>
      </w:pPr>
      <w:r>
        <w:rPr>
          <w:rFonts w:hint="eastAsia"/>
        </w:rPr>
        <w:t>点击“新建关联”，弹出“小组列表”页面，见下图：</w:t>
      </w:r>
    </w:p>
    <w:p>
      <w:pPr>
        <w:pStyle w:val="49"/>
      </w:pPr>
      <w:r>
        <w:drawing>
          <wp:inline distT="0" distB="0" distL="0" distR="0">
            <wp:extent cx="5051425" cy="5064125"/>
            <wp:effectExtent l="0" t="0" r="0" b="317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11"/>
                    <a:stretch>
                      <a:fillRect/>
                    </a:stretch>
                  </pic:blipFill>
                  <pic:spPr>
                    <a:xfrm>
                      <a:off x="0" y="0"/>
                      <a:ext cx="5054387" cy="5067204"/>
                    </a:xfrm>
                    <a:prstGeom prst="rect">
                      <a:avLst/>
                    </a:prstGeom>
                  </pic:spPr>
                </pic:pic>
              </a:graphicData>
            </a:graphic>
          </wp:inline>
        </w:drawing>
      </w:r>
    </w:p>
    <w:p>
      <w:pPr>
        <w:ind w:firstLine="480"/>
      </w:pPr>
      <w:r>
        <w:rPr>
          <w:rFonts w:hint="eastAsia"/>
        </w:rPr>
        <w:t>选中该组下的小组信息行，点击保存，即可将组与小组关联。</w:t>
      </w:r>
    </w:p>
    <w:p>
      <w:pPr>
        <w:ind w:firstLine="480"/>
      </w:pPr>
      <w:r>
        <w:rPr>
          <w:rFonts w:hint="eastAsia"/>
        </w:rPr>
        <w:t>“小组关联列表”页面，选中已关联的小组，点击“删除关联”按钮，即可对已关联的小组进行删除。</w:t>
      </w:r>
    </w:p>
    <w:p>
      <w:pPr>
        <w:pStyle w:val="6"/>
        <w:ind w:left="0" w:firstLine="562"/>
      </w:pPr>
      <w:r>
        <w:rPr>
          <w:rFonts w:hint="eastAsia"/>
        </w:rPr>
        <w:t>组删除</w:t>
      </w:r>
    </w:p>
    <w:p>
      <w:pPr>
        <w:ind w:firstLine="480"/>
      </w:pPr>
      <w:r>
        <w:rPr>
          <w:rFonts w:hint="eastAsia"/>
        </w:rPr>
        <w:t>在组首页查询列表，点击组行的删除按钮，即可删除该行组信息。</w:t>
      </w:r>
    </w:p>
    <w:p>
      <w:pPr>
        <w:pStyle w:val="6"/>
        <w:ind w:left="0" w:firstLine="562"/>
      </w:pPr>
      <w:r>
        <w:rPr>
          <w:rFonts w:hint="eastAsia"/>
        </w:rPr>
        <w:t>组显示</w:t>
      </w:r>
    </w:p>
    <w:p>
      <w:pPr>
        <w:pStyle w:val="4"/>
        <w:ind w:firstLine="480"/>
      </w:pPr>
      <w:r>
        <w:rPr>
          <w:rFonts w:hint="eastAsia"/>
        </w:rPr>
        <w:t>在组首页查询列表，点击列表组编码，弹出“组显示”页面，如下图：</w:t>
      </w:r>
    </w:p>
    <w:p>
      <w:pPr>
        <w:pStyle w:val="49"/>
      </w:pPr>
      <w:r>
        <w:drawing>
          <wp:inline distT="0" distB="0" distL="0" distR="0">
            <wp:extent cx="5759450" cy="145478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112"/>
                    <a:stretch>
                      <a:fillRect/>
                    </a:stretch>
                  </pic:blipFill>
                  <pic:spPr>
                    <a:xfrm>
                      <a:off x="0" y="0"/>
                      <a:ext cx="5759450" cy="1454785"/>
                    </a:xfrm>
                    <a:prstGeom prst="rect">
                      <a:avLst/>
                    </a:prstGeom>
                  </pic:spPr>
                </pic:pic>
              </a:graphicData>
            </a:graphic>
          </wp:inline>
        </w:drawing>
      </w:r>
    </w:p>
    <w:p>
      <w:pPr>
        <w:ind w:firstLine="480"/>
      </w:pPr>
      <w:r>
        <w:rPr>
          <w:rFonts w:hint="eastAsia"/>
        </w:rPr>
        <w:t>点击“小组明细”按钮，弹出“小组关联列表”页面，可查看该组下关联的小组。</w:t>
      </w:r>
    </w:p>
    <w:p>
      <w:pPr>
        <w:pStyle w:val="49"/>
      </w:pPr>
      <w:r>
        <w:drawing>
          <wp:inline distT="0" distB="0" distL="0" distR="0">
            <wp:extent cx="5759450" cy="160528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13"/>
                    <a:stretch>
                      <a:fillRect/>
                    </a:stretch>
                  </pic:blipFill>
                  <pic:spPr>
                    <a:xfrm>
                      <a:off x="0" y="0"/>
                      <a:ext cx="5759450" cy="1605280"/>
                    </a:xfrm>
                    <a:prstGeom prst="rect">
                      <a:avLst/>
                    </a:prstGeom>
                  </pic:spPr>
                </pic:pic>
              </a:graphicData>
            </a:graphic>
          </wp:inline>
        </w:drawing>
      </w:r>
    </w:p>
    <w:p>
      <w:pPr>
        <w:pStyle w:val="5"/>
      </w:pPr>
      <w:r>
        <w:rPr>
          <w:rFonts w:hint="eastAsia"/>
        </w:rPr>
        <w:t>小组</w:t>
      </w:r>
    </w:p>
    <w:p>
      <w:pPr>
        <w:pStyle w:val="6"/>
        <w:ind w:left="0" w:firstLine="562"/>
      </w:pPr>
      <w:r>
        <w:rPr>
          <w:rFonts w:hint="eastAsia"/>
        </w:rPr>
        <w:t>小组查询</w:t>
      </w:r>
    </w:p>
    <w:p>
      <w:pPr>
        <w:ind w:firstLine="480"/>
      </w:pPr>
      <w:r>
        <w:rPr>
          <w:rFonts w:hint="eastAsia"/>
        </w:rPr>
        <w:t>小组编码、小组为手动输入模糊查询。</w:t>
      </w:r>
    </w:p>
    <w:p>
      <w:pPr>
        <w:ind w:firstLine="480"/>
      </w:pPr>
      <w:r>
        <w:rPr>
          <w:rFonts w:hint="eastAsia"/>
        </w:rPr>
        <w:t>输入筛选条件点击查询，列表即可显示对应筛选条件的小组，见下图：</w:t>
      </w:r>
    </w:p>
    <w:p>
      <w:pPr>
        <w:pStyle w:val="49"/>
      </w:pPr>
      <w:r>
        <w:drawing>
          <wp:inline distT="0" distB="0" distL="0" distR="0">
            <wp:extent cx="5759450" cy="2719070"/>
            <wp:effectExtent l="0" t="0" r="0" b="508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14"/>
                    <a:stretch>
                      <a:fillRect/>
                    </a:stretch>
                  </pic:blipFill>
                  <pic:spPr>
                    <a:xfrm>
                      <a:off x="0" y="0"/>
                      <a:ext cx="5759450" cy="2719070"/>
                    </a:xfrm>
                    <a:prstGeom prst="rect">
                      <a:avLst/>
                    </a:prstGeom>
                  </pic:spPr>
                </pic:pic>
              </a:graphicData>
            </a:graphic>
          </wp:inline>
        </w:drawing>
      </w:r>
    </w:p>
    <w:p>
      <w:pPr>
        <w:pStyle w:val="6"/>
        <w:ind w:left="0" w:firstLine="562"/>
      </w:pPr>
      <w:r>
        <w:rPr>
          <w:rFonts w:hint="eastAsia"/>
        </w:rPr>
        <w:t>小组新增</w:t>
      </w:r>
    </w:p>
    <w:p>
      <w:pPr>
        <w:ind w:firstLine="480"/>
      </w:pPr>
      <w:r>
        <w:rPr>
          <w:rFonts w:hint="eastAsia"/>
        </w:rPr>
        <w:t>在小组首页，点击“新增”按钮，弹出小组新增页面，如下图：</w:t>
      </w:r>
    </w:p>
    <w:p>
      <w:pPr>
        <w:pStyle w:val="49"/>
      </w:pPr>
      <w:r>
        <w:drawing>
          <wp:inline distT="0" distB="0" distL="0" distR="0">
            <wp:extent cx="5759450" cy="1502410"/>
            <wp:effectExtent l="0" t="0" r="0" b="254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15"/>
                    <a:stretch>
                      <a:fillRect/>
                    </a:stretch>
                  </pic:blipFill>
                  <pic:spPr>
                    <a:xfrm>
                      <a:off x="0" y="0"/>
                      <a:ext cx="5759450" cy="1502410"/>
                    </a:xfrm>
                    <a:prstGeom prst="rect">
                      <a:avLst/>
                    </a:prstGeom>
                  </pic:spPr>
                </pic:pic>
              </a:graphicData>
            </a:graphic>
          </wp:inline>
        </w:drawing>
      </w:r>
    </w:p>
    <w:p>
      <w:pPr>
        <w:ind w:firstLine="480"/>
      </w:pPr>
      <w:r>
        <w:rPr>
          <w:rFonts w:hint="eastAsia"/>
        </w:rPr>
        <w:t>“小组编码”、“创建日期”、“创建人”不用维护，系统自动生成。</w:t>
      </w:r>
    </w:p>
    <w:p>
      <w:pPr>
        <w:ind w:firstLine="480"/>
      </w:pPr>
      <w:r>
        <w:rPr>
          <w:rFonts w:hint="eastAsia"/>
        </w:rPr>
        <w:t>“小组”为必填项，输入组名称。</w:t>
      </w:r>
    </w:p>
    <w:p>
      <w:pPr>
        <w:ind w:firstLine="480"/>
      </w:pPr>
      <w:r>
        <w:rPr>
          <w:rFonts w:hint="eastAsia"/>
        </w:rPr>
        <w:t>输入完对应内容后，点击保存即可。</w:t>
      </w:r>
    </w:p>
    <w:p>
      <w:pPr>
        <w:pStyle w:val="6"/>
        <w:ind w:left="0" w:firstLine="562"/>
      </w:pPr>
      <w:r>
        <w:rPr>
          <w:rFonts w:hint="eastAsia"/>
        </w:rPr>
        <w:t>小组编辑</w:t>
      </w:r>
    </w:p>
    <w:p>
      <w:pPr>
        <w:ind w:firstLine="480"/>
      </w:pPr>
      <w:r>
        <w:rPr>
          <w:rFonts w:hint="eastAsia"/>
        </w:rPr>
        <w:t>在小组首页查询列表，点击小组行的编辑按钮，弹出“小组编辑”页面，修改小组名称，点击保存，即可对小组名称进行更新，见下图：</w:t>
      </w:r>
    </w:p>
    <w:p>
      <w:pPr>
        <w:pStyle w:val="49"/>
      </w:pPr>
      <w:r>
        <w:drawing>
          <wp:inline distT="0" distB="0" distL="0" distR="0">
            <wp:extent cx="5759450" cy="146939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116"/>
                    <a:stretch>
                      <a:fillRect/>
                    </a:stretch>
                  </pic:blipFill>
                  <pic:spPr>
                    <a:xfrm>
                      <a:off x="0" y="0"/>
                      <a:ext cx="5759450" cy="1469390"/>
                    </a:xfrm>
                    <a:prstGeom prst="rect">
                      <a:avLst/>
                    </a:prstGeom>
                  </pic:spPr>
                </pic:pic>
              </a:graphicData>
            </a:graphic>
          </wp:inline>
        </w:drawing>
      </w:r>
    </w:p>
    <w:p>
      <w:pPr>
        <w:pStyle w:val="6"/>
        <w:ind w:left="0" w:firstLine="562"/>
      </w:pPr>
      <w:r>
        <w:rPr>
          <w:rFonts w:hint="eastAsia"/>
        </w:rPr>
        <w:t>小组删除</w:t>
      </w:r>
    </w:p>
    <w:p>
      <w:pPr>
        <w:ind w:firstLine="480"/>
      </w:pPr>
      <w:r>
        <w:rPr>
          <w:rFonts w:hint="eastAsia"/>
        </w:rPr>
        <w:t>在小组首页查询列表，点击小组行的删除按钮，即可删除该行小组信息。</w:t>
      </w:r>
    </w:p>
    <w:p>
      <w:pPr>
        <w:pStyle w:val="6"/>
        <w:ind w:left="0" w:firstLine="562"/>
      </w:pPr>
      <w:r>
        <w:rPr>
          <w:rFonts w:hint="eastAsia"/>
        </w:rPr>
        <w:t>小组显示</w:t>
      </w:r>
    </w:p>
    <w:p>
      <w:pPr>
        <w:pStyle w:val="4"/>
        <w:ind w:firstLine="480"/>
      </w:pPr>
      <w:r>
        <w:rPr>
          <w:rFonts w:hint="eastAsia"/>
        </w:rPr>
        <w:t>在小组首页查询列表，点击列表小组编码，弹出“小组显示”页面，如下图：</w:t>
      </w:r>
    </w:p>
    <w:p>
      <w:pPr>
        <w:pStyle w:val="49"/>
      </w:pPr>
      <w:r>
        <w:drawing>
          <wp:inline distT="0" distB="0" distL="0" distR="0">
            <wp:extent cx="5759450" cy="1289050"/>
            <wp:effectExtent l="0" t="0" r="0" b="635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117"/>
                    <a:stretch>
                      <a:fillRect/>
                    </a:stretch>
                  </pic:blipFill>
                  <pic:spPr>
                    <a:xfrm>
                      <a:off x="0" y="0"/>
                      <a:ext cx="5759450" cy="1289050"/>
                    </a:xfrm>
                    <a:prstGeom prst="rect">
                      <a:avLst/>
                    </a:prstGeom>
                  </pic:spPr>
                </pic:pic>
              </a:graphicData>
            </a:graphic>
          </wp:inline>
        </w:drawing>
      </w:r>
    </w:p>
    <w:p>
      <w:pPr>
        <w:pStyle w:val="5"/>
      </w:pPr>
      <w:r>
        <w:rPr>
          <w:rFonts w:hint="eastAsia"/>
        </w:rPr>
        <w:t>车位号</w:t>
      </w:r>
    </w:p>
    <w:p>
      <w:pPr>
        <w:pStyle w:val="6"/>
        <w:ind w:left="0" w:firstLine="562"/>
      </w:pPr>
      <w:r>
        <w:rPr>
          <w:rFonts w:hint="eastAsia"/>
        </w:rPr>
        <w:t>车位号查询</w:t>
      </w:r>
    </w:p>
    <w:p>
      <w:pPr>
        <w:ind w:firstLine="480"/>
      </w:pPr>
      <w:r>
        <w:rPr>
          <w:rFonts w:hint="eastAsia"/>
        </w:rPr>
        <w:t>车位号编码、车位号为手动输入模糊查询。</w:t>
      </w:r>
    </w:p>
    <w:p>
      <w:pPr>
        <w:ind w:firstLine="480"/>
      </w:pPr>
      <w:r>
        <w:rPr>
          <w:rFonts w:hint="eastAsia"/>
        </w:rPr>
        <w:t>输入筛选条件点击查询，列表即可显示对应筛选条件的车位号，见下图：</w:t>
      </w:r>
    </w:p>
    <w:p>
      <w:pPr>
        <w:pStyle w:val="49"/>
      </w:pPr>
      <w:r>
        <w:drawing>
          <wp:inline distT="0" distB="0" distL="0" distR="0">
            <wp:extent cx="5759450" cy="2814955"/>
            <wp:effectExtent l="0" t="0" r="0" b="444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18"/>
                    <a:stretch>
                      <a:fillRect/>
                    </a:stretch>
                  </pic:blipFill>
                  <pic:spPr>
                    <a:xfrm>
                      <a:off x="0" y="0"/>
                      <a:ext cx="5759450" cy="2814955"/>
                    </a:xfrm>
                    <a:prstGeom prst="rect">
                      <a:avLst/>
                    </a:prstGeom>
                  </pic:spPr>
                </pic:pic>
              </a:graphicData>
            </a:graphic>
          </wp:inline>
        </w:drawing>
      </w:r>
    </w:p>
    <w:p>
      <w:pPr>
        <w:pStyle w:val="6"/>
        <w:ind w:left="0" w:firstLine="562"/>
      </w:pPr>
      <w:r>
        <w:rPr>
          <w:rFonts w:hint="eastAsia"/>
        </w:rPr>
        <w:t>车位号新增</w:t>
      </w:r>
    </w:p>
    <w:p>
      <w:pPr>
        <w:ind w:firstLine="480"/>
      </w:pPr>
      <w:r>
        <w:rPr>
          <w:rFonts w:hint="eastAsia"/>
        </w:rPr>
        <w:t>在车位号首页，点击“新增”按钮，弹出车位号新增页面，如下图：</w:t>
      </w:r>
    </w:p>
    <w:p>
      <w:pPr>
        <w:pStyle w:val="49"/>
      </w:pPr>
      <w:r>
        <w:drawing>
          <wp:inline distT="0" distB="0" distL="0" distR="0">
            <wp:extent cx="5759450" cy="1444625"/>
            <wp:effectExtent l="0" t="0" r="0" b="317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19"/>
                    <a:stretch>
                      <a:fillRect/>
                    </a:stretch>
                  </pic:blipFill>
                  <pic:spPr>
                    <a:xfrm>
                      <a:off x="0" y="0"/>
                      <a:ext cx="5759450" cy="1444625"/>
                    </a:xfrm>
                    <a:prstGeom prst="rect">
                      <a:avLst/>
                    </a:prstGeom>
                  </pic:spPr>
                </pic:pic>
              </a:graphicData>
            </a:graphic>
          </wp:inline>
        </w:drawing>
      </w:r>
    </w:p>
    <w:p>
      <w:pPr>
        <w:ind w:firstLine="480"/>
      </w:pPr>
      <w:r>
        <w:rPr>
          <w:rFonts w:hint="eastAsia"/>
        </w:rPr>
        <w:t>“车位号编码”、“创建日期”、“创建人”不用维护，系统自动生成。</w:t>
      </w:r>
    </w:p>
    <w:p>
      <w:pPr>
        <w:ind w:firstLine="480"/>
      </w:pPr>
      <w:r>
        <w:rPr>
          <w:rFonts w:hint="eastAsia"/>
        </w:rPr>
        <w:t>“车位号”为必填项，输入车位号名称。</w:t>
      </w:r>
    </w:p>
    <w:p>
      <w:pPr>
        <w:ind w:firstLine="480"/>
      </w:pPr>
      <w:r>
        <w:rPr>
          <w:rFonts w:hint="eastAsia"/>
        </w:rPr>
        <w:t>输入完对应内容后，点击保存即可。</w:t>
      </w:r>
    </w:p>
    <w:p>
      <w:pPr>
        <w:pStyle w:val="6"/>
        <w:ind w:left="0" w:firstLine="562"/>
      </w:pPr>
      <w:r>
        <w:rPr>
          <w:rFonts w:hint="eastAsia"/>
        </w:rPr>
        <w:t>车位号编辑</w:t>
      </w:r>
    </w:p>
    <w:p>
      <w:pPr>
        <w:ind w:firstLine="480"/>
      </w:pPr>
      <w:r>
        <w:rPr>
          <w:rFonts w:hint="eastAsia"/>
        </w:rPr>
        <w:t>在车位号首页查询列表，点击车位号行的编辑按钮，弹出“车位号编辑”页面，修改车位号名称，点击保存，即可对车位号名称进行更新，见下图：</w:t>
      </w:r>
    </w:p>
    <w:p>
      <w:pPr>
        <w:pStyle w:val="49"/>
      </w:pPr>
      <w:r>
        <w:drawing>
          <wp:inline distT="0" distB="0" distL="0" distR="0">
            <wp:extent cx="5759450" cy="146812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20"/>
                    <a:stretch>
                      <a:fillRect/>
                    </a:stretch>
                  </pic:blipFill>
                  <pic:spPr>
                    <a:xfrm>
                      <a:off x="0" y="0"/>
                      <a:ext cx="5759450" cy="1468120"/>
                    </a:xfrm>
                    <a:prstGeom prst="rect">
                      <a:avLst/>
                    </a:prstGeom>
                  </pic:spPr>
                </pic:pic>
              </a:graphicData>
            </a:graphic>
          </wp:inline>
        </w:drawing>
      </w:r>
    </w:p>
    <w:p>
      <w:pPr>
        <w:ind w:firstLine="480"/>
      </w:pPr>
      <w:r>
        <w:rPr>
          <w:rFonts w:hint="eastAsia"/>
        </w:rPr>
        <w:t>点击“机台明细维护”按钮，弹出“机台明细”页面，见下图：</w:t>
      </w:r>
    </w:p>
    <w:p>
      <w:pPr>
        <w:pStyle w:val="49"/>
      </w:pPr>
      <w:r>
        <w:drawing>
          <wp:inline distT="0" distB="0" distL="0" distR="0">
            <wp:extent cx="5759450" cy="2700020"/>
            <wp:effectExtent l="0" t="0" r="0" b="508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21"/>
                    <a:stretch>
                      <a:fillRect/>
                    </a:stretch>
                  </pic:blipFill>
                  <pic:spPr>
                    <a:xfrm>
                      <a:off x="0" y="0"/>
                      <a:ext cx="5759450" cy="2700020"/>
                    </a:xfrm>
                    <a:prstGeom prst="rect">
                      <a:avLst/>
                    </a:prstGeom>
                  </pic:spPr>
                </pic:pic>
              </a:graphicData>
            </a:graphic>
          </wp:inline>
        </w:drawing>
      </w:r>
    </w:p>
    <w:p>
      <w:pPr>
        <w:ind w:firstLine="480"/>
      </w:pPr>
      <w:r>
        <w:rPr>
          <w:rFonts w:hint="eastAsia"/>
        </w:rPr>
        <w:t>点击“新建关联”，弹出“新建关联机台”页面，见下图：</w:t>
      </w:r>
    </w:p>
    <w:p>
      <w:pPr>
        <w:pStyle w:val="49"/>
      </w:pPr>
      <w:r>
        <w:drawing>
          <wp:inline distT="0" distB="0" distL="0" distR="0">
            <wp:extent cx="5759450" cy="156337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22"/>
                    <a:stretch>
                      <a:fillRect/>
                    </a:stretch>
                  </pic:blipFill>
                  <pic:spPr>
                    <a:xfrm>
                      <a:off x="0" y="0"/>
                      <a:ext cx="5759450" cy="1563370"/>
                    </a:xfrm>
                    <a:prstGeom prst="rect">
                      <a:avLst/>
                    </a:prstGeom>
                  </pic:spPr>
                </pic:pic>
              </a:graphicData>
            </a:graphic>
          </wp:inline>
        </w:drawing>
      </w:r>
    </w:p>
    <w:p>
      <w:pPr>
        <w:ind w:firstLine="480"/>
      </w:pPr>
      <w:r>
        <w:rPr>
          <w:rFonts w:hint="eastAsia"/>
        </w:rPr>
        <w:t>点击“机台选择”，选中机台后，点击保存，即可将车位号与机台关联。</w:t>
      </w:r>
    </w:p>
    <w:p>
      <w:pPr>
        <w:ind w:firstLine="480"/>
      </w:pPr>
      <w:r>
        <w:rPr>
          <w:rFonts w:hint="eastAsia"/>
        </w:rPr>
        <w:t>“机台”页面，选中已关联的机台号，点击“删除关联”按钮，即可对已关联的机台进行删除。</w:t>
      </w:r>
    </w:p>
    <w:p>
      <w:pPr>
        <w:pStyle w:val="6"/>
        <w:ind w:left="0" w:firstLine="562"/>
      </w:pPr>
      <w:r>
        <w:rPr>
          <w:rFonts w:hint="eastAsia"/>
        </w:rPr>
        <w:t>车位号删除</w:t>
      </w:r>
    </w:p>
    <w:p>
      <w:pPr>
        <w:ind w:firstLine="480"/>
      </w:pPr>
      <w:r>
        <w:rPr>
          <w:rFonts w:hint="eastAsia"/>
        </w:rPr>
        <w:t>在车位号首页查询列表，点击车位号行的删除按钮，即可删除该行车位号信息。</w:t>
      </w:r>
    </w:p>
    <w:p>
      <w:pPr>
        <w:pStyle w:val="6"/>
        <w:ind w:left="0" w:firstLine="562"/>
      </w:pPr>
      <w:r>
        <w:rPr>
          <w:rFonts w:hint="eastAsia"/>
        </w:rPr>
        <w:t>车位号显示</w:t>
      </w:r>
    </w:p>
    <w:p>
      <w:pPr>
        <w:pStyle w:val="4"/>
        <w:ind w:firstLine="480"/>
      </w:pPr>
      <w:r>
        <w:rPr>
          <w:rFonts w:hint="eastAsia"/>
        </w:rPr>
        <w:t>在车位号首页查询列表，点击列表车位号编码，弹出“车位号显示”页面，如下图：</w:t>
      </w:r>
    </w:p>
    <w:p>
      <w:pPr>
        <w:pStyle w:val="49"/>
      </w:pPr>
      <w:r>
        <w:drawing>
          <wp:inline distT="0" distB="0" distL="0" distR="0">
            <wp:extent cx="5759450" cy="147256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23"/>
                    <a:stretch>
                      <a:fillRect/>
                    </a:stretch>
                  </pic:blipFill>
                  <pic:spPr>
                    <a:xfrm>
                      <a:off x="0" y="0"/>
                      <a:ext cx="5759450" cy="1472565"/>
                    </a:xfrm>
                    <a:prstGeom prst="rect">
                      <a:avLst/>
                    </a:prstGeom>
                  </pic:spPr>
                </pic:pic>
              </a:graphicData>
            </a:graphic>
          </wp:inline>
        </w:drawing>
      </w:r>
    </w:p>
    <w:p>
      <w:pPr>
        <w:ind w:firstLine="480"/>
      </w:pPr>
      <w:r>
        <w:rPr>
          <w:rFonts w:hint="eastAsia"/>
        </w:rPr>
        <w:t>点击“机台明细”按钮，弹出“机台明细”页面，可查看该车位号下关联的机台。</w:t>
      </w:r>
    </w:p>
    <w:p>
      <w:pPr>
        <w:pStyle w:val="49"/>
      </w:pPr>
      <w:r>
        <w:drawing>
          <wp:inline distT="0" distB="0" distL="0" distR="0">
            <wp:extent cx="5759450" cy="2608580"/>
            <wp:effectExtent l="0" t="0" r="0" b="127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24"/>
                    <a:stretch>
                      <a:fillRect/>
                    </a:stretch>
                  </pic:blipFill>
                  <pic:spPr>
                    <a:xfrm>
                      <a:off x="0" y="0"/>
                      <a:ext cx="5759450" cy="2608580"/>
                    </a:xfrm>
                    <a:prstGeom prst="rect">
                      <a:avLst/>
                    </a:prstGeom>
                  </pic:spPr>
                </pic:pic>
              </a:graphicData>
            </a:graphic>
          </wp:inline>
        </w:drawing>
      </w:r>
    </w:p>
    <w:p>
      <w:pPr>
        <w:pStyle w:val="5"/>
      </w:pPr>
      <w:r>
        <w:rPr>
          <w:rFonts w:hint="eastAsia"/>
        </w:rPr>
        <w:t>班别</w:t>
      </w:r>
    </w:p>
    <w:p>
      <w:pPr>
        <w:pStyle w:val="6"/>
        <w:ind w:left="0" w:firstLine="562"/>
      </w:pPr>
      <w:r>
        <w:rPr>
          <w:rFonts w:hint="eastAsia"/>
        </w:rPr>
        <w:t>班别查询</w:t>
      </w:r>
    </w:p>
    <w:p>
      <w:pPr>
        <w:ind w:firstLine="480"/>
      </w:pPr>
      <w:r>
        <w:rPr>
          <w:rFonts w:hint="eastAsia"/>
        </w:rPr>
        <w:t>班别为手动输入模糊查询。</w:t>
      </w:r>
    </w:p>
    <w:p>
      <w:pPr>
        <w:ind w:firstLine="480"/>
      </w:pPr>
      <w:r>
        <w:rPr>
          <w:rFonts w:hint="eastAsia"/>
        </w:rPr>
        <w:t>输入筛选条件点击查询，列表即可显示对应筛选条件的班别，见下图：</w:t>
      </w:r>
    </w:p>
    <w:p>
      <w:pPr>
        <w:pStyle w:val="49"/>
      </w:pPr>
      <w:r>
        <w:drawing>
          <wp:inline distT="0" distB="0" distL="0" distR="0">
            <wp:extent cx="5759450" cy="166497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25"/>
                    <a:stretch>
                      <a:fillRect/>
                    </a:stretch>
                  </pic:blipFill>
                  <pic:spPr>
                    <a:xfrm>
                      <a:off x="0" y="0"/>
                      <a:ext cx="5759450" cy="1664970"/>
                    </a:xfrm>
                    <a:prstGeom prst="rect">
                      <a:avLst/>
                    </a:prstGeom>
                  </pic:spPr>
                </pic:pic>
              </a:graphicData>
            </a:graphic>
          </wp:inline>
        </w:drawing>
      </w:r>
    </w:p>
    <w:p>
      <w:pPr>
        <w:pStyle w:val="6"/>
        <w:ind w:left="0" w:firstLine="562"/>
      </w:pPr>
      <w:r>
        <w:rPr>
          <w:rFonts w:hint="eastAsia"/>
        </w:rPr>
        <w:t>班别新增</w:t>
      </w:r>
    </w:p>
    <w:p>
      <w:pPr>
        <w:ind w:firstLine="480"/>
      </w:pPr>
      <w:r>
        <w:rPr>
          <w:rFonts w:hint="eastAsia"/>
        </w:rPr>
        <w:t>在班别首页，点击“新增”按钮，弹出班别新增页面，如下图：</w:t>
      </w:r>
    </w:p>
    <w:p>
      <w:pPr>
        <w:pStyle w:val="49"/>
      </w:pPr>
      <w:r>
        <w:drawing>
          <wp:inline distT="0" distB="0" distL="0" distR="0">
            <wp:extent cx="5759450" cy="1841500"/>
            <wp:effectExtent l="0" t="0" r="0" b="635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26"/>
                    <a:stretch>
                      <a:fillRect/>
                    </a:stretch>
                  </pic:blipFill>
                  <pic:spPr>
                    <a:xfrm>
                      <a:off x="0" y="0"/>
                      <a:ext cx="5759450" cy="1841500"/>
                    </a:xfrm>
                    <a:prstGeom prst="rect">
                      <a:avLst/>
                    </a:prstGeom>
                  </pic:spPr>
                </pic:pic>
              </a:graphicData>
            </a:graphic>
          </wp:inline>
        </w:drawing>
      </w:r>
    </w:p>
    <w:p>
      <w:pPr>
        <w:ind w:firstLine="480"/>
      </w:pPr>
      <w:r>
        <w:rPr>
          <w:rFonts w:hint="eastAsia"/>
        </w:rPr>
        <w:t>“班别编码”、“创建日期”、“创建人”不用维护，系统自动生成。</w:t>
      </w:r>
    </w:p>
    <w:p>
      <w:pPr>
        <w:ind w:firstLine="480"/>
      </w:pPr>
      <w:r>
        <w:rPr>
          <w:rFonts w:hint="eastAsia"/>
        </w:rPr>
        <w:t>“班别”为必填项，输入班别名称。</w:t>
      </w:r>
    </w:p>
    <w:p>
      <w:pPr>
        <w:ind w:firstLine="480"/>
      </w:pPr>
      <w:r>
        <w:rPr>
          <w:rFonts w:hint="eastAsia"/>
        </w:rPr>
        <w:t>“车间”、“区”、“小区”为必填项，从左到右依次填写。</w:t>
      </w:r>
    </w:p>
    <w:p>
      <w:pPr>
        <w:ind w:firstLine="480"/>
      </w:pPr>
      <w:r>
        <w:rPr>
          <w:rFonts w:hint="eastAsia"/>
        </w:rPr>
        <w:t>输入完对应内容后，点击保存即可。</w:t>
      </w:r>
    </w:p>
    <w:p>
      <w:pPr>
        <w:pStyle w:val="6"/>
        <w:ind w:left="0" w:firstLine="562"/>
      </w:pPr>
      <w:r>
        <w:rPr>
          <w:rFonts w:hint="eastAsia"/>
        </w:rPr>
        <w:t>班别编辑</w:t>
      </w:r>
    </w:p>
    <w:p>
      <w:pPr>
        <w:ind w:firstLine="480"/>
      </w:pPr>
      <w:r>
        <w:rPr>
          <w:rFonts w:hint="eastAsia"/>
        </w:rPr>
        <w:t>在班别首页查询列表，点击班别行的编辑按钮，弹出“班别编辑”页面，修改班别名称，修改车间、区、小区，点击保存，即可对班别信息进行更新，见下图：</w:t>
      </w:r>
    </w:p>
    <w:p>
      <w:pPr>
        <w:pStyle w:val="49"/>
      </w:pPr>
      <w:r>
        <w:drawing>
          <wp:inline distT="0" distB="0" distL="0" distR="0">
            <wp:extent cx="5759450" cy="1821815"/>
            <wp:effectExtent l="0" t="0" r="0" b="698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27"/>
                    <a:stretch>
                      <a:fillRect/>
                    </a:stretch>
                  </pic:blipFill>
                  <pic:spPr>
                    <a:xfrm>
                      <a:off x="0" y="0"/>
                      <a:ext cx="5759450" cy="1821815"/>
                    </a:xfrm>
                    <a:prstGeom prst="rect">
                      <a:avLst/>
                    </a:prstGeom>
                  </pic:spPr>
                </pic:pic>
              </a:graphicData>
            </a:graphic>
          </wp:inline>
        </w:drawing>
      </w:r>
    </w:p>
    <w:p>
      <w:pPr>
        <w:ind w:firstLine="480"/>
      </w:pPr>
      <w:r>
        <w:rPr>
          <w:rFonts w:hint="eastAsia"/>
        </w:rPr>
        <w:t>点击“人员维护明细”按钮，弹出“人员明细”页面，见下图：</w:t>
      </w:r>
    </w:p>
    <w:p>
      <w:pPr>
        <w:pStyle w:val="49"/>
        <w:ind w:firstLine="480"/>
      </w:pPr>
      <w:r>
        <w:drawing>
          <wp:inline distT="0" distB="0" distL="0" distR="0">
            <wp:extent cx="5059045" cy="3709035"/>
            <wp:effectExtent l="0" t="0" r="8255" b="571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28"/>
                    <a:stretch>
                      <a:fillRect/>
                    </a:stretch>
                  </pic:blipFill>
                  <pic:spPr>
                    <a:xfrm>
                      <a:off x="0" y="0"/>
                      <a:ext cx="5062316" cy="3711621"/>
                    </a:xfrm>
                    <a:prstGeom prst="rect">
                      <a:avLst/>
                    </a:prstGeom>
                  </pic:spPr>
                </pic:pic>
              </a:graphicData>
            </a:graphic>
          </wp:inline>
        </w:drawing>
      </w:r>
    </w:p>
    <w:p>
      <w:pPr>
        <w:ind w:firstLine="480"/>
      </w:pPr>
      <w:r>
        <w:rPr>
          <w:rFonts w:hint="eastAsia"/>
        </w:rPr>
        <w:t>点击“新建关联”，弹出“人员选择”页面，见下图：</w:t>
      </w:r>
    </w:p>
    <w:p>
      <w:pPr>
        <w:pStyle w:val="49"/>
      </w:pPr>
      <w:r>
        <w:drawing>
          <wp:inline distT="0" distB="0" distL="0" distR="0">
            <wp:extent cx="4826000" cy="271018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29"/>
                    <a:stretch>
                      <a:fillRect/>
                    </a:stretch>
                  </pic:blipFill>
                  <pic:spPr>
                    <a:xfrm>
                      <a:off x="0" y="0"/>
                      <a:ext cx="4830161" cy="2712772"/>
                    </a:xfrm>
                    <a:prstGeom prst="rect">
                      <a:avLst/>
                    </a:prstGeom>
                  </pic:spPr>
                </pic:pic>
              </a:graphicData>
            </a:graphic>
          </wp:inline>
        </w:drawing>
      </w:r>
    </w:p>
    <w:p>
      <w:pPr>
        <w:ind w:firstLine="480"/>
      </w:pPr>
      <w:r>
        <w:rPr>
          <w:rFonts w:hint="eastAsia"/>
        </w:rPr>
        <w:t>点击左侧树状结构，通过表头查到要配置的人员。</w:t>
      </w:r>
    </w:p>
    <w:p>
      <w:pPr>
        <w:ind w:firstLine="480"/>
      </w:pPr>
      <w:r>
        <w:rPr>
          <w:rFonts w:hint="eastAsia"/>
        </w:rPr>
        <w:t>列表行选中人员信息行，点击保存，即可将班别与人员关联。</w:t>
      </w:r>
    </w:p>
    <w:p>
      <w:pPr>
        <w:ind w:firstLine="480"/>
      </w:pPr>
      <w:r>
        <w:rPr>
          <w:rFonts w:hint="eastAsia"/>
        </w:rPr>
        <w:t>“人员明细”页面，选中已关联的人员，点击“删除关联”按钮，即可对已关联的人员进行删除。</w:t>
      </w:r>
    </w:p>
    <w:p>
      <w:pPr>
        <w:pStyle w:val="6"/>
        <w:ind w:left="0" w:firstLine="562"/>
      </w:pPr>
      <w:r>
        <w:rPr>
          <w:rFonts w:hint="eastAsia"/>
        </w:rPr>
        <w:t>班别删除</w:t>
      </w:r>
    </w:p>
    <w:p>
      <w:pPr>
        <w:ind w:firstLine="480"/>
      </w:pPr>
      <w:r>
        <w:rPr>
          <w:rFonts w:hint="eastAsia"/>
        </w:rPr>
        <w:t>在班别首页查询列表，点击班别行的删除按钮，即可删除该行班别信息。</w:t>
      </w:r>
    </w:p>
    <w:p>
      <w:pPr>
        <w:pStyle w:val="6"/>
        <w:ind w:left="0" w:firstLine="562"/>
      </w:pPr>
      <w:r>
        <w:rPr>
          <w:rFonts w:hint="eastAsia"/>
        </w:rPr>
        <w:t>班别显示</w:t>
      </w:r>
    </w:p>
    <w:p>
      <w:pPr>
        <w:pStyle w:val="4"/>
        <w:ind w:firstLine="480"/>
      </w:pPr>
      <w:r>
        <w:rPr>
          <w:rFonts w:hint="eastAsia"/>
        </w:rPr>
        <w:t>在班别首页查询列表，点击列表班别，弹出“班别显示”页面，如下图：</w:t>
      </w:r>
    </w:p>
    <w:p>
      <w:pPr>
        <w:pStyle w:val="49"/>
        <w:ind w:firstLine="480"/>
      </w:pPr>
      <w:r>
        <w:drawing>
          <wp:inline distT="0" distB="0" distL="0" distR="0">
            <wp:extent cx="5759450" cy="1635125"/>
            <wp:effectExtent l="0" t="0" r="0" b="317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130"/>
                    <a:stretch>
                      <a:fillRect/>
                    </a:stretch>
                  </pic:blipFill>
                  <pic:spPr>
                    <a:xfrm>
                      <a:off x="0" y="0"/>
                      <a:ext cx="5759450" cy="1635125"/>
                    </a:xfrm>
                    <a:prstGeom prst="rect">
                      <a:avLst/>
                    </a:prstGeom>
                  </pic:spPr>
                </pic:pic>
              </a:graphicData>
            </a:graphic>
          </wp:inline>
        </w:drawing>
      </w:r>
    </w:p>
    <w:p>
      <w:pPr>
        <w:pStyle w:val="49"/>
      </w:pPr>
    </w:p>
    <w:p>
      <w:pPr>
        <w:pStyle w:val="5"/>
      </w:pPr>
      <w:r>
        <w:rPr>
          <w:rFonts w:hint="eastAsia"/>
        </w:rPr>
        <w:t>班次</w:t>
      </w:r>
    </w:p>
    <w:p>
      <w:pPr>
        <w:pStyle w:val="6"/>
        <w:ind w:left="0" w:firstLine="562"/>
      </w:pPr>
      <w:r>
        <w:rPr>
          <w:rFonts w:hint="eastAsia"/>
        </w:rPr>
        <w:t>班次查询</w:t>
      </w:r>
    </w:p>
    <w:p>
      <w:pPr>
        <w:ind w:firstLine="480"/>
      </w:pPr>
      <w:r>
        <w:rPr>
          <w:rFonts w:hint="eastAsia"/>
        </w:rPr>
        <w:t>“版本号”为手动输入，输入版本号可查询该版本号的班次信息，见下图：</w:t>
      </w:r>
    </w:p>
    <w:p>
      <w:pPr>
        <w:pStyle w:val="49"/>
      </w:pPr>
      <w:r>
        <w:drawing>
          <wp:inline distT="0" distB="0" distL="0" distR="0">
            <wp:extent cx="5759450" cy="88138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31"/>
                    <a:stretch>
                      <a:fillRect/>
                    </a:stretch>
                  </pic:blipFill>
                  <pic:spPr>
                    <a:xfrm>
                      <a:off x="0" y="0"/>
                      <a:ext cx="5759450" cy="881380"/>
                    </a:xfrm>
                    <a:prstGeom prst="rect">
                      <a:avLst/>
                    </a:prstGeom>
                  </pic:spPr>
                </pic:pic>
              </a:graphicData>
            </a:graphic>
          </wp:inline>
        </w:drawing>
      </w:r>
    </w:p>
    <w:p>
      <w:pPr>
        <w:pStyle w:val="6"/>
        <w:ind w:left="0" w:firstLine="562"/>
      </w:pPr>
      <w:r>
        <w:rPr>
          <w:rFonts w:hint="eastAsia"/>
        </w:rPr>
        <w:t>班次新增</w:t>
      </w:r>
    </w:p>
    <w:p>
      <w:pPr>
        <w:ind w:firstLine="480"/>
      </w:pPr>
      <w:r>
        <w:rPr>
          <w:rFonts w:hint="eastAsia"/>
        </w:rPr>
        <w:t>在班次首页，点击“新增”按钮，弹出班次新增页面，如下图：</w:t>
      </w:r>
    </w:p>
    <w:p>
      <w:pPr>
        <w:pStyle w:val="49"/>
      </w:pPr>
      <w:r>
        <w:drawing>
          <wp:inline distT="0" distB="0" distL="0" distR="0">
            <wp:extent cx="5759450" cy="2472690"/>
            <wp:effectExtent l="0" t="0" r="0" b="381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32"/>
                    <a:stretch>
                      <a:fillRect/>
                    </a:stretch>
                  </pic:blipFill>
                  <pic:spPr>
                    <a:xfrm>
                      <a:off x="0" y="0"/>
                      <a:ext cx="5759450" cy="2472690"/>
                    </a:xfrm>
                    <a:prstGeom prst="rect">
                      <a:avLst/>
                    </a:prstGeom>
                  </pic:spPr>
                </pic:pic>
              </a:graphicData>
            </a:graphic>
          </wp:inline>
        </w:drawing>
      </w:r>
    </w:p>
    <w:p>
      <w:pPr>
        <w:ind w:firstLine="480"/>
      </w:pPr>
      <w:r>
        <w:rPr>
          <w:rFonts w:hint="eastAsia"/>
        </w:rPr>
        <w:t>倒班规则默认为对班，列表默认生成四行，版本号为手动录入。</w:t>
      </w:r>
    </w:p>
    <w:p>
      <w:pPr>
        <w:ind w:firstLine="480"/>
      </w:pPr>
      <w:r>
        <w:rPr>
          <w:rFonts w:hint="eastAsia"/>
        </w:rPr>
        <w:t>列表开始时间、结束时间精确到分钟。</w:t>
      </w:r>
    </w:p>
    <w:p>
      <w:pPr>
        <w:ind w:firstLine="480"/>
      </w:pPr>
      <w:r>
        <w:rPr>
          <w:rFonts w:hint="eastAsia"/>
        </w:rPr>
        <w:t>维护完所有信息后点击“保存”即可对班次信息进行保存。</w:t>
      </w:r>
    </w:p>
    <w:p>
      <w:pPr>
        <w:pStyle w:val="6"/>
        <w:ind w:left="0" w:firstLine="562"/>
      </w:pPr>
      <w:r>
        <w:rPr>
          <w:rFonts w:hint="eastAsia"/>
        </w:rPr>
        <w:t>班次编辑</w:t>
      </w:r>
    </w:p>
    <w:p>
      <w:pPr>
        <w:ind w:firstLine="480"/>
      </w:pPr>
      <w:r>
        <w:rPr>
          <w:rFonts w:hint="eastAsia"/>
        </w:rPr>
        <w:t>在班次首页查询列表，点击班次行的编辑按钮，弹出“班次编辑”页面，修改列表内容、开始时间、结束时间，点击保存，即可对班次信息进行更新，见下图：</w:t>
      </w:r>
    </w:p>
    <w:p>
      <w:pPr>
        <w:pStyle w:val="49"/>
      </w:pPr>
      <w:r>
        <w:drawing>
          <wp:inline distT="0" distB="0" distL="0" distR="0">
            <wp:extent cx="5759450" cy="2524760"/>
            <wp:effectExtent l="0" t="0" r="0" b="889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33"/>
                    <a:stretch>
                      <a:fillRect/>
                    </a:stretch>
                  </pic:blipFill>
                  <pic:spPr>
                    <a:xfrm>
                      <a:off x="0" y="0"/>
                      <a:ext cx="5759450" cy="2524760"/>
                    </a:xfrm>
                    <a:prstGeom prst="rect">
                      <a:avLst/>
                    </a:prstGeom>
                  </pic:spPr>
                </pic:pic>
              </a:graphicData>
            </a:graphic>
          </wp:inline>
        </w:drawing>
      </w:r>
    </w:p>
    <w:p>
      <w:pPr>
        <w:pStyle w:val="6"/>
        <w:ind w:left="0" w:firstLine="562"/>
      </w:pPr>
      <w:r>
        <w:rPr>
          <w:rFonts w:hint="eastAsia"/>
        </w:rPr>
        <w:t>班次显示</w:t>
      </w:r>
    </w:p>
    <w:p>
      <w:pPr>
        <w:pStyle w:val="4"/>
        <w:ind w:firstLine="480"/>
      </w:pPr>
      <w:r>
        <w:rPr>
          <w:rFonts w:hint="eastAsia"/>
        </w:rPr>
        <w:t>在班次首页查询列表，点击列表版本号，弹出“班次显示”页面，如下图：</w:t>
      </w:r>
    </w:p>
    <w:p>
      <w:pPr>
        <w:pStyle w:val="49"/>
      </w:pPr>
      <w:r>
        <w:drawing>
          <wp:inline distT="0" distB="0" distL="0" distR="0">
            <wp:extent cx="5759450" cy="2303780"/>
            <wp:effectExtent l="0" t="0" r="0" b="127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34"/>
                    <a:stretch>
                      <a:fillRect/>
                    </a:stretch>
                  </pic:blipFill>
                  <pic:spPr>
                    <a:xfrm>
                      <a:off x="0" y="0"/>
                      <a:ext cx="5759450" cy="2303780"/>
                    </a:xfrm>
                    <a:prstGeom prst="rect">
                      <a:avLst/>
                    </a:prstGeom>
                  </pic:spPr>
                </pic:pic>
              </a:graphicData>
            </a:graphic>
          </wp:inline>
        </w:drawing>
      </w:r>
    </w:p>
    <w:p>
      <w:pPr>
        <w:pStyle w:val="3"/>
      </w:pPr>
      <w:bookmarkStart w:id="56" w:name="_Toc107473356"/>
      <w:r>
        <w:rPr>
          <w:rFonts w:hint="eastAsia"/>
        </w:rPr>
        <w:t>验布管理</w:t>
      </w:r>
      <w:bookmarkEnd w:id="56"/>
    </w:p>
    <w:p>
      <w:pPr>
        <w:pStyle w:val="5"/>
      </w:pPr>
      <w:r>
        <w:rPr>
          <w:rFonts w:hint="eastAsia"/>
        </w:rPr>
        <w:t>检验卡号</w:t>
      </w:r>
    </w:p>
    <w:p>
      <w:pPr>
        <w:pStyle w:val="6"/>
        <w:ind w:left="0" w:firstLine="562"/>
      </w:pPr>
      <w:r>
        <w:rPr>
          <w:rFonts w:hint="eastAsia"/>
        </w:rPr>
        <w:t>检验卡号查询</w:t>
      </w:r>
    </w:p>
    <w:p>
      <w:pPr>
        <w:ind w:firstLine="480"/>
      </w:pPr>
      <w:r>
        <w:rPr>
          <w:rFonts w:hint="eastAsia"/>
        </w:rPr>
        <w:t>检验卡号信息来自在织管理，每生成一个在织管理编号，同时生成一个检验卡号。</w:t>
      </w:r>
    </w:p>
    <w:p>
      <w:pPr>
        <w:ind w:firstLine="480"/>
      </w:pPr>
      <w:r>
        <w:rPr>
          <w:rFonts w:hint="eastAsia"/>
        </w:rPr>
        <w:t>检验卡号、机台号、品种编码、品种、品名均为手动输入模糊查询，见下图：、</w:t>
      </w:r>
    </w:p>
    <w:p>
      <w:pPr>
        <w:pStyle w:val="49"/>
      </w:pPr>
      <w:r>
        <w:drawing>
          <wp:inline distT="0" distB="0" distL="0" distR="0">
            <wp:extent cx="5759450" cy="276606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35"/>
                    <a:stretch>
                      <a:fillRect/>
                    </a:stretch>
                  </pic:blipFill>
                  <pic:spPr>
                    <a:xfrm>
                      <a:off x="0" y="0"/>
                      <a:ext cx="5759450" cy="2766060"/>
                    </a:xfrm>
                    <a:prstGeom prst="rect">
                      <a:avLst/>
                    </a:prstGeom>
                  </pic:spPr>
                </pic:pic>
              </a:graphicData>
            </a:graphic>
          </wp:inline>
        </w:drawing>
      </w:r>
    </w:p>
    <w:p>
      <w:pPr>
        <w:pStyle w:val="6"/>
        <w:ind w:left="0" w:firstLine="562"/>
      </w:pPr>
      <w:r>
        <w:rPr>
          <w:rFonts w:hint="eastAsia"/>
        </w:rPr>
        <w:t>检验卡号显示</w:t>
      </w:r>
    </w:p>
    <w:p>
      <w:pPr>
        <w:pStyle w:val="4"/>
        <w:ind w:firstLine="480"/>
      </w:pPr>
      <w:r>
        <w:rPr>
          <w:rFonts w:hint="eastAsia"/>
        </w:rPr>
        <w:t>在检验卡号首页查询列表，点击列表检验卡号，弹出“检验卡号显示”页面，如下图：</w:t>
      </w:r>
    </w:p>
    <w:p>
      <w:pPr>
        <w:pStyle w:val="49"/>
      </w:pPr>
      <w:r>
        <w:drawing>
          <wp:inline distT="0" distB="0" distL="0" distR="0">
            <wp:extent cx="5759450" cy="959485"/>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36"/>
                    <a:stretch>
                      <a:fillRect/>
                    </a:stretch>
                  </pic:blipFill>
                  <pic:spPr>
                    <a:xfrm>
                      <a:off x="0" y="0"/>
                      <a:ext cx="5759450" cy="959485"/>
                    </a:xfrm>
                    <a:prstGeom prst="rect">
                      <a:avLst/>
                    </a:prstGeom>
                  </pic:spPr>
                </pic:pic>
              </a:graphicData>
            </a:graphic>
          </wp:inline>
        </w:drawing>
      </w:r>
    </w:p>
    <w:p>
      <w:pPr>
        <w:pStyle w:val="5"/>
      </w:pPr>
      <w:r>
        <w:rPr>
          <w:rFonts w:hint="eastAsia"/>
        </w:rPr>
        <w:t>验布采集</w:t>
      </w:r>
    </w:p>
    <w:p>
      <w:pPr>
        <w:pStyle w:val="6"/>
        <w:ind w:left="0" w:firstLine="562"/>
      </w:pPr>
      <w:r>
        <w:rPr>
          <w:rFonts w:hint="eastAsia"/>
        </w:rPr>
        <w:t>验布采集新增</w:t>
      </w:r>
    </w:p>
    <w:p>
      <w:pPr>
        <w:pStyle w:val="39"/>
        <w:numPr>
          <w:ilvl w:val="0"/>
          <w:numId w:val="11"/>
        </w:numPr>
        <w:ind w:firstLineChars="0"/>
      </w:pPr>
      <w:r>
        <w:rPr>
          <w:rFonts w:hint="eastAsia"/>
        </w:rPr>
        <w:t>当进行验布操作时，点到验布采集首页再点击“新增”按钮，见下图：</w:t>
      </w:r>
    </w:p>
    <w:p>
      <w:pPr>
        <w:ind w:firstLine="480"/>
      </w:pPr>
      <w:r>
        <w:drawing>
          <wp:inline distT="0" distB="0" distL="0" distR="0">
            <wp:extent cx="4776470" cy="2502535"/>
            <wp:effectExtent l="0" t="0" r="508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7"/>
                    <a:stretch>
                      <a:fillRect/>
                    </a:stretch>
                  </pic:blipFill>
                  <pic:spPr>
                    <a:xfrm>
                      <a:off x="0" y="0"/>
                      <a:ext cx="4778326" cy="2503341"/>
                    </a:xfrm>
                    <a:prstGeom prst="rect">
                      <a:avLst/>
                    </a:prstGeom>
                  </pic:spPr>
                </pic:pic>
              </a:graphicData>
            </a:graphic>
          </wp:inline>
        </w:drawing>
      </w:r>
    </w:p>
    <w:p>
      <w:pPr>
        <w:pStyle w:val="39"/>
        <w:numPr>
          <w:ilvl w:val="0"/>
          <w:numId w:val="11"/>
        </w:numPr>
        <w:ind w:firstLineChars="0"/>
      </w:pPr>
      <w:r>
        <w:rPr>
          <w:rFonts w:hint="eastAsia"/>
        </w:rPr>
        <w:t>“新增”按钮弹出验布采集新增页面，见下图：</w:t>
      </w:r>
    </w:p>
    <w:p>
      <w:pPr>
        <w:pStyle w:val="49"/>
      </w:pPr>
      <w:r>
        <w:drawing>
          <wp:inline distT="0" distB="0" distL="0" distR="0">
            <wp:extent cx="4846320" cy="227076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8"/>
                    <a:stretch>
                      <a:fillRect/>
                    </a:stretch>
                  </pic:blipFill>
                  <pic:spPr>
                    <a:xfrm>
                      <a:off x="0" y="0"/>
                      <a:ext cx="4853655" cy="2274384"/>
                    </a:xfrm>
                    <a:prstGeom prst="rect">
                      <a:avLst/>
                    </a:prstGeom>
                  </pic:spPr>
                </pic:pic>
              </a:graphicData>
            </a:graphic>
          </wp:inline>
        </w:drawing>
      </w:r>
    </w:p>
    <w:p>
      <w:pPr>
        <w:pStyle w:val="39"/>
        <w:numPr>
          <w:ilvl w:val="0"/>
          <w:numId w:val="11"/>
        </w:numPr>
        <w:ind w:left="993" w:firstLineChars="0"/>
      </w:pPr>
      <w:r>
        <w:rPr>
          <w:rFonts w:hint="eastAsia"/>
        </w:rPr>
        <w:t>点击右上角放大按钮，可将验布采集新增页面放大至整个屏幕，见下图：</w:t>
      </w:r>
    </w:p>
    <w:p>
      <w:pPr>
        <w:pStyle w:val="49"/>
      </w:pPr>
      <w:r>
        <w:drawing>
          <wp:inline distT="0" distB="0" distL="0" distR="0">
            <wp:extent cx="4824095" cy="225298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9"/>
                    <a:stretch>
                      <a:fillRect/>
                    </a:stretch>
                  </pic:blipFill>
                  <pic:spPr>
                    <a:xfrm>
                      <a:off x="0" y="0"/>
                      <a:ext cx="4826875" cy="2254130"/>
                    </a:xfrm>
                    <a:prstGeom prst="rect">
                      <a:avLst/>
                    </a:prstGeom>
                  </pic:spPr>
                </pic:pic>
              </a:graphicData>
            </a:graphic>
          </wp:inline>
        </w:drawing>
      </w:r>
    </w:p>
    <w:p>
      <w:pPr>
        <w:pStyle w:val="39"/>
        <w:numPr>
          <w:ilvl w:val="0"/>
          <w:numId w:val="11"/>
        </w:numPr>
        <w:ind w:firstLineChars="0"/>
      </w:pPr>
      <w:r>
        <w:rPr>
          <w:rFonts w:hint="eastAsia"/>
        </w:rPr>
        <w:t>点击“选择机台号”，可在文本框模糊输机台号，选择机台号，左键选中确认，见下图：</w:t>
      </w:r>
    </w:p>
    <w:p>
      <w:pPr>
        <w:ind w:firstLine="480"/>
      </w:pPr>
      <w:r>
        <w:drawing>
          <wp:inline distT="0" distB="0" distL="0" distR="0">
            <wp:extent cx="4843145" cy="139636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0"/>
                    <a:stretch>
                      <a:fillRect/>
                    </a:stretch>
                  </pic:blipFill>
                  <pic:spPr>
                    <a:xfrm>
                      <a:off x="0" y="0"/>
                      <a:ext cx="4844391" cy="1396724"/>
                    </a:xfrm>
                    <a:prstGeom prst="rect">
                      <a:avLst/>
                    </a:prstGeom>
                  </pic:spPr>
                </pic:pic>
              </a:graphicData>
            </a:graphic>
          </wp:inline>
        </w:drawing>
      </w:r>
    </w:p>
    <w:p>
      <w:pPr>
        <w:pStyle w:val="39"/>
        <w:numPr>
          <w:ilvl w:val="0"/>
          <w:numId w:val="11"/>
        </w:numPr>
        <w:ind w:firstLineChars="0"/>
      </w:pPr>
      <w:r>
        <w:rPr>
          <w:rFonts w:hint="eastAsia"/>
        </w:rPr>
        <w:t>点击“选择验布员”，手动输入选择验布员；</w:t>
      </w:r>
    </w:p>
    <w:p>
      <w:pPr>
        <w:pStyle w:val="39"/>
        <w:numPr>
          <w:ilvl w:val="0"/>
          <w:numId w:val="11"/>
        </w:numPr>
        <w:ind w:firstLineChars="0"/>
      </w:pPr>
      <w:r>
        <w:rPr>
          <w:rFonts w:hint="eastAsia"/>
        </w:rPr>
        <w:t>点击“选择验布机”，手动选择现场对应的验布机；</w:t>
      </w:r>
    </w:p>
    <w:p>
      <w:pPr>
        <w:pStyle w:val="39"/>
        <w:numPr>
          <w:ilvl w:val="0"/>
          <w:numId w:val="11"/>
        </w:numPr>
        <w:ind w:firstLineChars="0"/>
      </w:pPr>
      <w:r>
        <w:rPr>
          <w:rFonts w:hint="eastAsia"/>
        </w:rPr>
        <w:t>验布开始，看到疵点，点击对应疵点键，疵点列表生成一行疵点信息，再点击扣分的分数；见下图：</w:t>
      </w:r>
    </w:p>
    <w:p>
      <w:pPr>
        <w:pStyle w:val="49"/>
      </w:pPr>
      <w:r>
        <w:drawing>
          <wp:inline distT="0" distB="0" distL="0" distR="0">
            <wp:extent cx="4921250" cy="249936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41"/>
                    <a:stretch>
                      <a:fillRect/>
                    </a:stretch>
                  </pic:blipFill>
                  <pic:spPr>
                    <a:xfrm>
                      <a:off x="0" y="0"/>
                      <a:ext cx="4935450" cy="2506924"/>
                    </a:xfrm>
                    <a:prstGeom prst="rect">
                      <a:avLst/>
                    </a:prstGeom>
                  </pic:spPr>
                </pic:pic>
              </a:graphicData>
            </a:graphic>
          </wp:inline>
        </w:drawing>
      </w:r>
    </w:p>
    <w:p>
      <w:pPr>
        <w:pStyle w:val="49"/>
      </w:pPr>
      <w:r>
        <w:drawing>
          <wp:inline distT="0" distB="0" distL="0" distR="0">
            <wp:extent cx="4754880" cy="2438400"/>
            <wp:effectExtent l="0" t="0" r="762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42"/>
                    <a:stretch>
                      <a:fillRect/>
                    </a:stretch>
                  </pic:blipFill>
                  <pic:spPr>
                    <a:xfrm>
                      <a:off x="0" y="0"/>
                      <a:ext cx="4763714" cy="2443194"/>
                    </a:xfrm>
                    <a:prstGeom prst="rect">
                      <a:avLst/>
                    </a:prstGeom>
                  </pic:spPr>
                </pic:pic>
              </a:graphicData>
            </a:graphic>
          </wp:inline>
        </w:drawing>
      </w:r>
    </w:p>
    <w:p>
      <w:pPr>
        <w:pStyle w:val="39"/>
        <w:numPr>
          <w:ilvl w:val="0"/>
          <w:numId w:val="11"/>
        </w:numPr>
        <w:ind w:firstLineChars="0"/>
      </w:pPr>
      <w:r>
        <w:rPr>
          <w:rFonts w:hint="eastAsia"/>
        </w:rPr>
        <w:t>当一卷布验完之后，点击开剪，弹出“确认开剪”页面，见下图：</w:t>
      </w:r>
    </w:p>
    <w:p>
      <w:pPr>
        <w:pStyle w:val="49"/>
      </w:pPr>
      <w:r>
        <w:drawing>
          <wp:inline distT="0" distB="0" distL="0" distR="0">
            <wp:extent cx="3917315" cy="1374140"/>
            <wp:effectExtent l="0" t="0" r="698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43"/>
                    <a:stretch>
                      <a:fillRect/>
                    </a:stretch>
                  </pic:blipFill>
                  <pic:spPr>
                    <a:xfrm>
                      <a:off x="0" y="0"/>
                      <a:ext cx="3922219" cy="1375703"/>
                    </a:xfrm>
                    <a:prstGeom prst="rect">
                      <a:avLst/>
                    </a:prstGeom>
                  </pic:spPr>
                </pic:pic>
              </a:graphicData>
            </a:graphic>
          </wp:inline>
        </w:drawing>
      </w:r>
    </w:p>
    <w:p>
      <w:pPr>
        <w:pStyle w:val="39"/>
        <w:numPr>
          <w:ilvl w:val="0"/>
          <w:numId w:val="11"/>
        </w:numPr>
        <w:ind w:firstLineChars="0"/>
      </w:pPr>
      <w:r>
        <w:rPr>
          <w:rFonts w:hint="eastAsia"/>
        </w:rPr>
        <w:t>点击“确认”，卷布信息保存，同时生成二维码，弹出二维码打印预览页面，点击打印，即可打印成品布二维码信息；</w:t>
      </w:r>
    </w:p>
    <w:p>
      <w:pPr>
        <w:pStyle w:val="39"/>
        <w:numPr>
          <w:ilvl w:val="0"/>
          <w:numId w:val="11"/>
        </w:numPr>
        <w:ind w:firstLineChars="0"/>
      </w:pPr>
      <w:r>
        <w:rPr>
          <w:rFonts w:hint="eastAsia"/>
        </w:rPr>
        <w:t>“疵点”信息如果登记错了，可选中疵点信息行，点击右侧删除按钮，将疵点进行删除；疵点信息在点击“开剪”或“换卷”后，当前成品布编码关联信息不允许改变。</w:t>
      </w:r>
    </w:p>
    <w:p>
      <w:pPr>
        <w:pStyle w:val="6"/>
        <w:ind w:left="0" w:firstLine="562"/>
      </w:pPr>
      <w:r>
        <w:rPr>
          <w:rFonts w:hint="eastAsia"/>
        </w:rPr>
        <w:t>抽检</w:t>
      </w:r>
    </w:p>
    <w:p>
      <w:pPr>
        <w:ind w:firstLine="480"/>
      </w:pPr>
      <w:r>
        <w:rPr>
          <w:rFonts w:hint="eastAsia"/>
        </w:rPr>
        <w:t>当有卷布信息错误或需要抽检时，通过查询找到要抽检的成品布编号，点击“验布采集抽检”按钮，弹出抽检页面，如下图：</w:t>
      </w:r>
    </w:p>
    <w:p>
      <w:pPr>
        <w:pStyle w:val="49"/>
      </w:pPr>
      <w:r>
        <w:drawing>
          <wp:inline distT="0" distB="0" distL="0" distR="0">
            <wp:extent cx="5759450" cy="2287905"/>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144"/>
                    <a:stretch>
                      <a:fillRect/>
                    </a:stretch>
                  </pic:blipFill>
                  <pic:spPr>
                    <a:xfrm>
                      <a:off x="0" y="0"/>
                      <a:ext cx="5759450" cy="2287905"/>
                    </a:xfrm>
                    <a:prstGeom prst="rect">
                      <a:avLst/>
                    </a:prstGeom>
                  </pic:spPr>
                </pic:pic>
              </a:graphicData>
            </a:graphic>
          </wp:inline>
        </w:drawing>
      </w:r>
    </w:p>
    <w:p>
      <w:pPr>
        <w:ind w:firstLine="480"/>
      </w:pPr>
      <w:r>
        <w:rPr>
          <w:rFonts w:hint="eastAsia"/>
        </w:rPr>
        <w:t>如果不需要重新验布，只修改成品布编号信息，不要点“选择验布机”，对疵点信息进行修改，修改完后点“换卷”即可对成品布编号信息进行更新。</w:t>
      </w:r>
    </w:p>
    <w:p>
      <w:pPr>
        <w:ind w:firstLine="480"/>
      </w:pPr>
      <w:r>
        <w:rPr>
          <w:rFonts w:hint="eastAsia"/>
        </w:rPr>
        <w:t>如果需要重新验布，需要点“选择验布机”，如下图：</w:t>
      </w:r>
    </w:p>
    <w:p>
      <w:pPr>
        <w:pStyle w:val="49"/>
      </w:pPr>
      <w:r>
        <w:drawing>
          <wp:inline distT="0" distB="0" distL="0" distR="0">
            <wp:extent cx="5759450" cy="2313305"/>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145"/>
                    <a:stretch>
                      <a:fillRect/>
                    </a:stretch>
                  </pic:blipFill>
                  <pic:spPr>
                    <a:xfrm>
                      <a:off x="0" y="0"/>
                      <a:ext cx="5759450" cy="2313305"/>
                    </a:xfrm>
                    <a:prstGeom prst="rect">
                      <a:avLst/>
                    </a:prstGeom>
                  </pic:spPr>
                </pic:pic>
              </a:graphicData>
            </a:graphic>
          </wp:inline>
        </w:drawing>
      </w:r>
    </w:p>
    <w:p>
      <w:pPr>
        <w:ind w:firstLine="480"/>
      </w:pPr>
      <w:r>
        <w:rPr>
          <w:rFonts w:hint="eastAsia"/>
        </w:rPr>
        <w:t>点击“确认”按钮，验布采集信息的疵点信息会被清空，重新选择验布员，按照验布采集新增步骤进行验布信息登记即可，验布完后点击“换卷”即可对成品布编号信息进行更新。</w:t>
      </w:r>
    </w:p>
    <w:p>
      <w:pPr>
        <w:pStyle w:val="6"/>
        <w:ind w:left="0" w:firstLine="562"/>
      </w:pPr>
      <w:r>
        <w:rPr>
          <w:rFonts w:hint="eastAsia"/>
        </w:rPr>
        <w:t>验布采集查询</w:t>
      </w:r>
    </w:p>
    <w:p>
      <w:pPr>
        <w:ind w:firstLine="480"/>
      </w:pPr>
      <w:r>
        <w:rPr>
          <w:rFonts w:hint="eastAsia"/>
        </w:rPr>
        <w:t>成品布编号、机台号、品种、品名、验布人为手动输入。</w:t>
      </w:r>
    </w:p>
    <w:p>
      <w:pPr>
        <w:ind w:firstLine="480"/>
      </w:pPr>
      <w:r>
        <w:rPr>
          <w:rFonts w:hint="eastAsia"/>
        </w:rPr>
        <w:t>验布日期为日期时间段选择。</w:t>
      </w:r>
    </w:p>
    <w:p>
      <w:pPr>
        <w:ind w:firstLine="480"/>
      </w:pPr>
      <w:r>
        <w:rPr>
          <w:rFonts w:hint="eastAsia"/>
        </w:rPr>
        <w:t>验布类型、等级为下拉框选择。</w:t>
      </w:r>
    </w:p>
    <w:p>
      <w:pPr>
        <w:ind w:firstLine="480"/>
      </w:pPr>
      <w:r>
        <w:rPr>
          <w:rFonts w:hint="eastAsia"/>
        </w:rPr>
        <w:t>输入筛选条件后，点击查询，列表即可展示所输筛选条件的验布采集信息。</w:t>
      </w:r>
    </w:p>
    <w:p>
      <w:pPr>
        <w:pStyle w:val="5"/>
      </w:pPr>
      <w:r>
        <w:rPr>
          <w:rFonts w:hint="eastAsia"/>
        </w:rPr>
        <w:t>验布统计表</w:t>
      </w:r>
    </w:p>
    <w:p>
      <w:pPr>
        <w:pStyle w:val="4"/>
        <w:ind w:firstLine="480"/>
      </w:pPr>
      <w:r>
        <w:rPr>
          <w:rFonts w:hint="eastAsia"/>
        </w:rPr>
        <w:t>验布统计表默认为当天当班的班计信息。</w:t>
      </w:r>
    </w:p>
    <w:p>
      <w:pPr>
        <w:pStyle w:val="4"/>
        <w:ind w:firstLine="480"/>
      </w:pPr>
      <w:r>
        <w:rPr>
          <w:rFonts w:hint="eastAsia"/>
        </w:rPr>
        <w:t>统计时间下拉框包含：</w:t>
      </w:r>
    </w:p>
    <w:p>
      <w:pPr>
        <w:ind w:firstLine="480"/>
      </w:pPr>
      <w:r>
        <w:rPr>
          <w:rFonts w:hint="eastAsia"/>
        </w:rPr>
        <w:t>班计：</w:t>
      </w:r>
    </w:p>
    <w:p>
      <w:pPr>
        <w:pStyle w:val="49"/>
      </w:pPr>
      <w:r>
        <w:drawing>
          <wp:inline distT="0" distB="0" distL="0" distR="0">
            <wp:extent cx="5759450" cy="31115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146"/>
                    <a:stretch>
                      <a:fillRect/>
                    </a:stretch>
                  </pic:blipFill>
                  <pic:spPr>
                    <a:xfrm>
                      <a:off x="0" y="0"/>
                      <a:ext cx="5759450" cy="311150"/>
                    </a:xfrm>
                    <a:prstGeom prst="rect">
                      <a:avLst/>
                    </a:prstGeom>
                  </pic:spPr>
                </pic:pic>
              </a:graphicData>
            </a:graphic>
          </wp:inline>
        </w:drawing>
      </w:r>
    </w:p>
    <w:p>
      <w:pPr>
        <w:ind w:firstLine="480"/>
      </w:pPr>
      <w:r>
        <w:rPr>
          <w:rFonts w:hint="eastAsia"/>
        </w:rPr>
        <w:t>日计：</w:t>
      </w:r>
    </w:p>
    <w:p>
      <w:pPr>
        <w:pStyle w:val="49"/>
      </w:pPr>
      <w:r>
        <w:drawing>
          <wp:inline distT="0" distB="0" distL="0" distR="0">
            <wp:extent cx="5759450" cy="452755"/>
            <wp:effectExtent l="0" t="0" r="0" b="444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147"/>
                    <a:stretch>
                      <a:fillRect/>
                    </a:stretch>
                  </pic:blipFill>
                  <pic:spPr>
                    <a:xfrm>
                      <a:off x="0" y="0"/>
                      <a:ext cx="5759450" cy="452755"/>
                    </a:xfrm>
                    <a:prstGeom prst="rect">
                      <a:avLst/>
                    </a:prstGeom>
                  </pic:spPr>
                </pic:pic>
              </a:graphicData>
            </a:graphic>
          </wp:inline>
        </w:drawing>
      </w:r>
    </w:p>
    <w:p>
      <w:pPr>
        <w:ind w:firstLine="480"/>
      </w:pPr>
      <w:r>
        <w:rPr>
          <w:rFonts w:hint="eastAsia"/>
        </w:rPr>
        <w:t>周计：</w:t>
      </w:r>
    </w:p>
    <w:p>
      <w:pPr>
        <w:pStyle w:val="49"/>
      </w:pPr>
      <w:r>
        <w:drawing>
          <wp:inline distT="0" distB="0" distL="0" distR="0">
            <wp:extent cx="5759450" cy="373380"/>
            <wp:effectExtent l="0" t="0" r="0" b="762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148"/>
                    <a:stretch>
                      <a:fillRect/>
                    </a:stretch>
                  </pic:blipFill>
                  <pic:spPr>
                    <a:xfrm>
                      <a:off x="0" y="0"/>
                      <a:ext cx="5759450" cy="373380"/>
                    </a:xfrm>
                    <a:prstGeom prst="rect">
                      <a:avLst/>
                    </a:prstGeom>
                  </pic:spPr>
                </pic:pic>
              </a:graphicData>
            </a:graphic>
          </wp:inline>
        </w:drawing>
      </w:r>
    </w:p>
    <w:p>
      <w:pPr>
        <w:ind w:firstLine="480"/>
      </w:pPr>
      <w:r>
        <w:rPr>
          <w:rFonts w:hint="eastAsia"/>
        </w:rPr>
        <w:t>月计：</w:t>
      </w:r>
    </w:p>
    <w:p>
      <w:pPr>
        <w:pStyle w:val="49"/>
      </w:pPr>
      <w:r>
        <w:drawing>
          <wp:inline distT="0" distB="0" distL="0" distR="0">
            <wp:extent cx="5759450" cy="341630"/>
            <wp:effectExtent l="0" t="0" r="0" b="127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49"/>
                    <a:stretch>
                      <a:fillRect/>
                    </a:stretch>
                  </pic:blipFill>
                  <pic:spPr>
                    <a:xfrm>
                      <a:off x="0" y="0"/>
                      <a:ext cx="5759450" cy="341630"/>
                    </a:xfrm>
                    <a:prstGeom prst="rect">
                      <a:avLst/>
                    </a:prstGeom>
                  </pic:spPr>
                </pic:pic>
              </a:graphicData>
            </a:graphic>
          </wp:inline>
        </w:drawing>
      </w:r>
    </w:p>
    <w:p>
      <w:pPr>
        <w:ind w:firstLine="480"/>
      </w:pPr>
      <w:r>
        <w:rPr>
          <w:rFonts w:hint="eastAsia"/>
        </w:rPr>
        <w:t>选择对应的筛选条件，再点击查询按钮，列表即可显示相应筛选条件的验布统计信息。</w:t>
      </w:r>
    </w:p>
    <w:p>
      <w:pPr>
        <w:pStyle w:val="5"/>
      </w:pPr>
      <w:r>
        <w:rPr>
          <w:rFonts w:hint="eastAsia"/>
        </w:rPr>
        <w:t>品种统计表</w:t>
      </w:r>
    </w:p>
    <w:p>
      <w:pPr>
        <w:pStyle w:val="4"/>
        <w:ind w:firstLine="480"/>
      </w:pPr>
      <w:r>
        <w:rPr>
          <w:rFonts w:hint="eastAsia"/>
        </w:rPr>
        <w:t>品种统计表默认为查询维度为品种的、统计方式为日计的品种统计信息。</w:t>
      </w:r>
    </w:p>
    <w:p>
      <w:pPr>
        <w:pStyle w:val="4"/>
        <w:ind w:firstLineChars="175"/>
      </w:pPr>
      <w:r>
        <w:rPr>
          <w:rFonts w:hint="eastAsia"/>
        </w:rPr>
        <w:t>查询维度为品种,如下图：</w:t>
      </w:r>
    </w:p>
    <w:p>
      <w:pPr>
        <w:pStyle w:val="49"/>
      </w:pPr>
      <w:r>
        <w:drawing>
          <wp:inline distT="0" distB="0" distL="0" distR="0">
            <wp:extent cx="5759450" cy="2794635"/>
            <wp:effectExtent l="0" t="0" r="0" b="5715"/>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150"/>
                    <a:stretch>
                      <a:fillRect/>
                    </a:stretch>
                  </pic:blipFill>
                  <pic:spPr>
                    <a:xfrm>
                      <a:off x="0" y="0"/>
                      <a:ext cx="5759450" cy="2794635"/>
                    </a:xfrm>
                    <a:prstGeom prst="rect">
                      <a:avLst/>
                    </a:prstGeom>
                  </pic:spPr>
                </pic:pic>
              </a:graphicData>
            </a:graphic>
          </wp:inline>
        </w:drawing>
      </w:r>
    </w:p>
    <w:p>
      <w:pPr>
        <w:ind w:firstLine="480"/>
      </w:pPr>
      <w:r>
        <w:rPr>
          <w:rFonts w:hint="eastAsia"/>
        </w:rPr>
        <w:t>查询维度为机台，如下图：</w:t>
      </w:r>
    </w:p>
    <w:p>
      <w:pPr>
        <w:pStyle w:val="49"/>
      </w:pPr>
      <w:r>
        <w:drawing>
          <wp:inline distT="0" distB="0" distL="0" distR="0">
            <wp:extent cx="5759450" cy="2694305"/>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151"/>
                    <a:stretch>
                      <a:fillRect/>
                    </a:stretch>
                  </pic:blipFill>
                  <pic:spPr>
                    <a:xfrm>
                      <a:off x="0" y="0"/>
                      <a:ext cx="5759450" cy="2694305"/>
                    </a:xfrm>
                    <a:prstGeom prst="rect">
                      <a:avLst/>
                    </a:prstGeom>
                  </pic:spPr>
                </pic:pic>
              </a:graphicData>
            </a:graphic>
          </wp:inline>
        </w:drawing>
      </w:r>
    </w:p>
    <w:p>
      <w:pPr>
        <w:ind w:firstLine="480"/>
      </w:pPr>
      <w:r>
        <w:rPr>
          <w:rFonts w:hint="eastAsia"/>
        </w:rPr>
        <w:t>点击查询，查询出品种统计信息后，点击“导出”按钮，即可形成导出E</w:t>
      </w:r>
      <w:r>
        <w:t>XCEL</w:t>
      </w:r>
      <w:r>
        <w:rPr>
          <w:rFonts w:hint="eastAsia"/>
        </w:rPr>
        <w:t>表，见下图：</w:t>
      </w:r>
    </w:p>
    <w:p>
      <w:pPr>
        <w:pStyle w:val="49"/>
      </w:pPr>
      <w:r>
        <w:drawing>
          <wp:inline distT="0" distB="0" distL="0" distR="0">
            <wp:extent cx="5759450" cy="2742565"/>
            <wp:effectExtent l="0" t="0" r="0" b="63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152"/>
                    <a:stretch>
                      <a:fillRect/>
                    </a:stretch>
                  </pic:blipFill>
                  <pic:spPr>
                    <a:xfrm>
                      <a:off x="0" y="0"/>
                      <a:ext cx="5759450" cy="2742565"/>
                    </a:xfrm>
                    <a:prstGeom prst="rect">
                      <a:avLst/>
                    </a:prstGeom>
                  </pic:spPr>
                </pic:pic>
              </a:graphicData>
            </a:graphic>
          </wp:inline>
        </w:drawing>
      </w:r>
    </w:p>
    <w:p>
      <w:pPr>
        <w:pStyle w:val="5"/>
      </w:pPr>
      <w:r>
        <w:rPr>
          <w:rFonts w:hint="eastAsia"/>
        </w:rPr>
        <w:t>验布班别</w:t>
      </w:r>
    </w:p>
    <w:p>
      <w:pPr>
        <w:pStyle w:val="6"/>
        <w:ind w:left="0" w:firstLine="562"/>
      </w:pPr>
      <w:r>
        <w:rPr>
          <w:rFonts w:hint="eastAsia"/>
        </w:rPr>
        <w:t>验布班别查询</w:t>
      </w:r>
    </w:p>
    <w:p>
      <w:pPr>
        <w:ind w:firstLine="480"/>
      </w:pPr>
      <w:r>
        <w:rPr>
          <w:rFonts w:hint="eastAsia"/>
        </w:rPr>
        <w:t>班别为手动输入模糊查询。</w:t>
      </w:r>
    </w:p>
    <w:p>
      <w:pPr>
        <w:ind w:firstLine="480"/>
      </w:pPr>
      <w:r>
        <w:rPr>
          <w:rFonts w:hint="eastAsia"/>
        </w:rPr>
        <w:t>输入筛选条件点击查询，列表即可显示对应筛选条件的班别，见下图：</w:t>
      </w:r>
    </w:p>
    <w:p>
      <w:pPr>
        <w:pStyle w:val="49"/>
        <w:ind w:firstLine="480"/>
      </w:pPr>
      <w:r>
        <w:drawing>
          <wp:inline distT="0" distB="0" distL="0" distR="0">
            <wp:extent cx="5759450" cy="1193800"/>
            <wp:effectExtent l="0" t="0" r="0" b="635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153"/>
                    <a:stretch>
                      <a:fillRect/>
                    </a:stretch>
                  </pic:blipFill>
                  <pic:spPr>
                    <a:xfrm>
                      <a:off x="0" y="0"/>
                      <a:ext cx="5759450" cy="1193800"/>
                    </a:xfrm>
                    <a:prstGeom prst="rect">
                      <a:avLst/>
                    </a:prstGeom>
                  </pic:spPr>
                </pic:pic>
              </a:graphicData>
            </a:graphic>
          </wp:inline>
        </w:drawing>
      </w:r>
    </w:p>
    <w:p>
      <w:pPr>
        <w:pStyle w:val="6"/>
        <w:ind w:left="0" w:firstLine="562"/>
      </w:pPr>
      <w:r>
        <w:rPr>
          <w:rFonts w:hint="eastAsia"/>
        </w:rPr>
        <w:t>验布班别新增</w:t>
      </w:r>
    </w:p>
    <w:p>
      <w:pPr>
        <w:ind w:firstLine="480"/>
      </w:pPr>
      <w:r>
        <w:rPr>
          <w:rFonts w:hint="eastAsia"/>
        </w:rPr>
        <w:t>在验布班别首页，点击“新增”按钮，弹出验布班别新增页面，如下图：</w:t>
      </w:r>
    </w:p>
    <w:p>
      <w:pPr>
        <w:pStyle w:val="49"/>
        <w:ind w:firstLine="480"/>
      </w:pPr>
      <w:r>
        <w:drawing>
          <wp:inline distT="0" distB="0" distL="0" distR="0">
            <wp:extent cx="5759450" cy="1649095"/>
            <wp:effectExtent l="0" t="0" r="0" b="825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154"/>
                    <a:stretch>
                      <a:fillRect/>
                    </a:stretch>
                  </pic:blipFill>
                  <pic:spPr>
                    <a:xfrm>
                      <a:off x="0" y="0"/>
                      <a:ext cx="5759450" cy="1649095"/>
                    </a:xfrm>
                    <a:prstGeom prst="rect">
                      <a:avLst/>
                    </a:prstGeom>
                  </pic:spPr>
                </pic:pic>
              </a:graphicData>
            </a:graphic>
          </wp:inline>
        </w:drawing>
      </w:r>
    </w:p>
    <w:p>
      <w:pPr>
        <w:ind w:firstLine="480"/>
      </w:pPr>
      <w:r>
        <w:rPr>
          <w:rFonts w:hint="eastAsia"/>
        </w:rPr>
        <w:t>“品检班别编码”不用维护，系统自动生成。</w:t>
      </w:r>
    </w:p>
    <w:p>
      <w:pPr>
        <w:ind w:firstLine="480"/>
      </w:pPr>
      <w:r>
        <w:rPr>
          <w:rFonts w:hint="eastAsia"/>
        </w:rPr>
        <w:t>“品检班别”为必填项，输入品检班别名称，选择车间下拉框，点击保存即可。</w:t>
      </w:r>
    </w:p>
    <w:p>
      <w:pPr>
        <w:pStyle w:val="6"/>
        <w:ind w:left="0" w:firstLine="562"/>
      </w:pPr>
      <w:r>
        <w:rPr>
          <w:rFonts w:hint="eastAsia"/>
        </w:rPr>
        <w:t>验布班别编辑</w:t>
      </w:r>
    </w:p>
    <w:p>
      <w:pPr>
        <w:ind w:firstLine="480"/>
      </w:pPr>
      <w:r>
        <w:rPr>
          <w:rFonts w:hint="eastAsia"/>
        </w:rPr>
        <w:t>在验布班别首页查询列表，点击验布班别行的编辑按钮，弹出“验布班别编辑”页面，修改验布班别名称，修改车间下拉框内容，点击保存，即可对验布班别信息进行更新，见下图：</w:t>
      </w:r>
    </w:p>
    <w:p>
      <w:pPr>
        <w:pStyle w:val="49"/>
      </w:pPr>
      <w:r>
        <w:drawing>
          <wp:inline distT="0" distB="0" distL="0" distR="0">
            <wp:extent cx="5759450" cy="167767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155"/>
                    <a:stretch>
                      <a:fillRect/>
                    </a:stretch>
                  </pic:blipFill>
                  <pic:spPr>
                    <a:xfrm>
                      <a:off x="0" y="0"/>
                      <a:ext cx="5759450" cy="1677670"/>
                    </a:xfrm>
                    <a:prstGeom prst="rect">
                      <a:avLst/>
                    </a:prstGeom>
                  </pic:spPr>
                </pic:pic>
              </a:graphicData>
            </a:graphic>
          </wp:inline>
        </w:drawing>
      </w:r>
    </w:p>
    <w:p>
      <w:pPr>
        <w:ind w:firstLine="480"/>
      </w:pPr>
      <w:r>
        <w:rPr>
          <w:rFonts w:hint="eastAsia"/>
        </w:rPr>
        <w:t>点击“人员维护”按钮，弹出“人员明细”页面，见下图：</w:t>
      </w:r>
    </w:p>
    <w:p>
      <w:pPr>
        <w:pStyle w:val="49"/>
        <w:ind w:firstLine="480"/>
      </w:pPr>
      <w:r>
        <w:drawing>
          <wp:inline distT="0" distB="0" distL="0" distR="0">
            <wp:extent cx="5059045" cy="3709035"/>
            <wp:effectExtent l="0" t="0" r="8255" b="571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128"/>
                    <a:stretch>
                      <a:fillRect/>
                    </a:stretch>
                  </pic:blipFill>
                  <pic:spPr>
                    <a:xfrm>
                      <a:off x="0" y="0"/>
                      <a:ext cx="5062316" cy="3711621"/>
                    </a:xfrm>
                    <a:prstGeom prst="rect">
                      <a:avLst/>
                    </a:prstGeom>
                  </pic:spPr>
                </pic:pic>
              </a:graphicData>
            </a:graphic>
          </wp:inline>
        </w:drawing>
      </w:r>
    </w:p>
    <w:p>
      <w:pPr>
        <w:ind w:firstLine="480"/>
      </w:pPr>
      <w:r>
        <w:rPr>
          <w:rFonts w:hint="eastAsia"/>
        </w:rPr>
        <w:t>点击“新建关联”，弹出“人员选择”页面，见下图：</w:t>
      </w:r>
    </w:p>
    <w:p>
      <w:pPr>
        <w:pStyle w:val="49"/>
        <w:ind w:firstLine="480"/>
      </w:pPr>
      <w:r>
        <w:drawing>
          <wp:inline distT="0" distB="0" distL="0" distR="0">
            <wp:extent cx="4826000" cy="271018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129"/>
                    <a:stretch>
                      <a:fillRect/>
                    </a:stretch>
                  </pic:blipFill>
                  <pic:spPr>
                    <a:xfrm>
                      <a:off x="0" y="0"/>
                      <a:ext cx="4830161" cy="2712772"/>
                    </a:xfrm>
                    <a:prstGeom prst="rect">
                      <a:avLst/>
                    </a:prstGeom>
                  </pic:spPr>
                </pic:pic>
              </a:graphicData>
            </a:graphic>
          </wp:inline>
        </w:drawing>
      </w:r>
    </w:p>
    <w:p>
      <w:pPr>
        <w:ind w:firstLine="480"/>
      </w:pPr>
      <w:r>
        <w:rPr>
          <w:rFonts w:hint="eastAsia"/>
        </w:rPr>
        <w:t>点击左侧树状结构，通过表头查到要配置的人员。</w:t>
      </w:r>
    </w:p>
    <w:p>
      <w:pPr>
        <w:ind w:firstLine="480"/>
      </w:pPr>
      <w:r>
        <w:rPr>
          <w:rFonts w:hint="eastAsia"/>
        </w:rPr>
        <w:t>列表行选中人员信息行，点击保存，即可将班别与人员关联。</w:t>
      </w:r>
    </w:p>
    <w:p>
      <w:pPr>
        <w:ind w:firstLine="480"/>
      </w:pPr>
      <w:r>
        <w:rPr>
          <w:rFonts w:hint="eastAsia"/>
        </w:rPr>
        <w:t>“人员明细”页面，选中已关联的人员，点击“删除关联”按钮，即可对已关联的人员进行删除。</w:t>
      </w:r>
    </w:p>
    <w:p>
      <w:pPr>
        <w:pStyle w:val="6"/>
        <w:ind w:left="0" w:firstLine="562"/>
      </w:pPr>
      <w:r>
        <w:rPr>
          <w:rFonts w:hint="eastAsia"/>
        </w:rPr>
        <w:t>验布班别删除</w:t>
      </w:r>
    </w:p>
    <w:p>
      <w:pPr>
        <w:ind w:firstLine="480"/>
      </w:pPr>
      <w:r>
        <w:rPr>
          <w:rFonts w:hint="eastAsia"/>
        </w:rPr>
        <w:t>在验布班别首页查询列表，点击验布班别行的删除按钮，即可删除验布班别信息。</w:t>
      </w:r>
    </w:p>
    <w:p>
      <w:pPr>
        <w:pStyle w:val="6"/>
        <w:ind w:left="0" w:firstLine="562"/>
      </w:pPr>
      <w:r>
        <w:rPr>
          <w:rFonts w:hint="eastAsia"/>
        </w:rPr>
        <w:t>验布班别显示</w:t>
      </w:r>
    </w:p>
    <w:p>
      <w:pPr>
        <w:pStyle w:val="4"/>
        <w:ind w:firstLine="480"/>
      </w:pPr>
      <w:r>
        <w:rPr>
          <w:rFonts w:hint="eastAsia"/>
        </w:rPr>
        <w:t>在验布班别首页查询列表，点击列表验布班别，弹出“验布班别显示”页面，如下图：</w:t>
      </w:r>
    </w:p>
    <w:p>
      <w:pPr>
        <w:pStyle w:val="49"/>
        <w:ind w:firstLine="480"/>
      </w:pPr>
      <w:r>
        <w:drawing>
          <wp:inline distT="0" distB="0" distL="0" distR="0">
            <wp:extent cx="5759450" cy="155003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156"/>
                    <a:stretch>
                      <a:fillRect/>
                    </a:stretch>
                  </pic:blipFill>
                  <pic:spPr>
                    <a:xfrm>
                      <a:off x="0" y="0"/>
                      <a:ext cx="5759450" cy="1550035"/>
                    </a:xfrm>
                    <a:prstGeom prst="rect">
                      <a:avLst/>
                    </a:prstGeom>
                  </pic:spPr>
                </pic:pic>
              </a:graphicData>
            </a:graphic>
          </wp:inline>
        </w:drawing>
      </w:r>
    </w:p>
    <w:p>
      <w:pPr>
        <w:pStyle w:val="5"/>
      </w:pPr>
      <w:r>
        <w:rPr>
          <w:rFonts w:hint="eastAsia"/>
        </w:rPr>
        <w:t>验布手动推送</w:t>
      </w:r>
    </w:p>
    <w:p>
      <w:pPr>
        <w:pStyle w:val="4"/>
        <w:ind w:firstLine="480"/>
      </w:pPr>
      <w:r>
        <w:rPr>
          <w:rFonts w:hint="eastAsia"/>
        </w:rPr>
        <w:t>列表默认显示所有推送失败的成品布编号信息，当出现推送失败的成品布编号信息时，选中要推送的成品布编号信息，点击推送即可。见下图：</w:t>
      </w:r>
    </w:p>
    <w:p>
      <w:pPr>
        <w:pStyle w:val="49"/>
      </w:pPr>
      <w:r>
        <w:drawing>
          <wp:inline distT="0" distB="0" distL="0" distR="0">
            <wp:extent cx="5759450" cy="1280795"/>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157"/>
                    <a:stretch>
                      <a:fillRect/>
                    </a:stretch>
                  </pic:blipFill>
                  <pic:spPr>
                    <a:xfrm>
                      <a:off x="0" y="0"/>
                      <a:ext cx="5759450" cy="1280795"/>
                    </a:xfrm>
                    <a:prstGeom prst="rect">
                      <a:avLst/>
                    </a:prstGeom>
                  </pic:spPr>
                </pic:pic>
              </a:graphicData>
            </a:graphic>
          </wp:inline>
        </w:drawing>
      </w:r>
    </w:p>
    <w:p>
      <w:pPr>
        <w:pStyle w:val="5"/>
      </w:pPr>
      <w:r>
        <w:rPr>
          <w:rFonts w:hint="eastAsia"/>
        </w:rPr>
        <w:t>产量统计</w:t>
      </w:r>
    </w:p>
    <w:p>
      <w:pPr>
        <w:pStyle w:val="4"/>
        <w:ind w:firstLine="480"/>
      </w:pPr>
      <w:r>
        <w:rPr>
          <w:rFonts w:hint="eastAsia"/>
        </w:rPr>
        <w:t>产量统计默认展示统计方式为日计、员工类别为挡车工的当天的产量统计信息。</w:t>
      </w:r>
    </w:p>
    <w:p>
      <w:pPr>
        <w:pStyle w:val="4"/>
        <w:ind w:firstLine="480"/>
      </w:pPr>
      <w:r>
        <w:rPr>
          <w:rFonts w:hint="eastAsia"/>
        </w:rPr>
        <w:t>员工类别为挡车工的查询列表如下图：</w:t>
      </w:r>
    </w:p>
    <w:p>
      <w:pPr>
        <w:pStyle w:val="49"/>
      </w:pPr>
      <w:r>
        <w:drawing>
          <wp:inline distT="0" distB="0" distL="0" distR="0">
            <wp:extent cx="5759450" cy="2760980"/>
            <wp:effectExtent l="0" t="0" r="0" b="127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158"/>
                    <a:stretch>
                      <a:fillRect/>
                    </a:stretch>
                  </pic:blipFill>
                  <pic:spPr>
                    <a:xfrm>
                      <a:off x="0" y="0"/>
                      <a:ext cx="5759450" cy="2760980"/>
                    </a:xfrm>
                    <a:prstGeom prst="rect">
                      <a:avLst/>
                    </a:prstGeom>
                  </pic:spPr>
                </pic:pic>
              </a:graphicData>
            </a:graphic>
          </wp:inline>
        </w:drawing>
      </w:r>
    </w:p>
    <w:p>
      <w:pPr>
        <w:pStyle w:val="4"/>
        <w:ind w:firstLine="480"/>
      </w:pPr>
      <w:r>
        <w:rPr>
          <w:rFonts w:hint="eastAsia"/>
        </w:rPr>
        <w:t>员工类别为挡车班长、挡车组长、调试工的查询列表如下图：</w:t>
      </w:r>
    </w:p>
    <w:p>
      <w:pPr>
        <w:pStyle w:val="49"/>
      </w:pPr>
      <w:r>
        <w:drawing>
          <wp:inline distT="0" distB="0" distL="0" distR="0">
            <wp:extent cx="5759450" cy="2756535"/>
            <wp:effectExtent l="0" t="0" r="0" b="5715"/>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159"/>
                    <a:stretch>
                      <a:fillRect/>
                    </a:stretch>
                  </pic:blipFill>
                  <pic:spPr>
                    <a:xfrm>
                      <a:off x="0" y="0"/>
                      <a:ext cx="5759450" cy="2756535"/>
                    </a:xfrm>
                    <a:prstGeom prst="rect">
                      <a:avLst/>
                    </a:prstGeom>
                  </pic:spPr>
                </pic:pic>
              </a:graphicData>
            </a:graphic>
          </wp:inline>
        </w:drawing>
      </w:r>
    </w:p>
    <w:p>
      <w:pPr>
        <w:pStyle w:val="4"/>
        <w:ind w:firstLine="480"/>
      </w:pPr>
      <w:r>
        <w:rPr>
          <w:rFonts w:hint="eastAsia"/>
        </w:rPr>
        <w:t>员工类别为调试组长的查询列表如下图：</w:t>
      </w:r>
    </w:p>
    <w:p>
      <w:pPr>
        <w:pStyle w:val="49"/>
      </w:pPr>
      <w:r>
        <w:drawing>
          <wp:inline distT="0" distB="0" distL="0" distR="0">
            <wp:extent cx="5759450" cy="278638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160"/>
                    <a:stretch>
                      <a:fillRect/>
                    </a:stretch>
                  </pic:blipFill>
                  <pic:spPr>
                    <a:xfrm>
                      <a:off x="0" y="0"/>
                      <a:ext cx="5759450" cy="2786380"/>
                    </a:xfrm>
                    <a:prstGeom prst="rect">
                      <a:avLst/>
                    </a:prstGeom>
                  </pic:spPr>
                </pic:pic>
              </a:graphicData>
            </a:graphic>
          </wp:inline>
        </w:drawing>
      </w:r>
    </w:p>
    <w:p>
      <w:pPr>
        <w:pStyle w:val="3"/>
      </w:pPr>
      <w:bookmarkStart w:id="57" w:name="_Toc107473357"/>
      <w:r>
        <w:rPr>
          <w:rFonts w:hint="eastAsia"/>
        </w:rPr>
        <w:t>报表管理</w:t>
      </w:r>
      <w:bookmarkEnd w:id="57"/>
    </w:p>
    <w:p>
      <w:pPr>
        <w:pStyle w:val="5"/>
      </w:pPr>
      <w:r>
        <w:rPr>
          <w:rFonts w:hint="eastAsia"/>
        </w:rPr>
        <w:t>停台故障查询</w:t>
      </w:r>
    </w:p>
    <w:p>
      <w:pPr>
        <w:pStyle w:val="4"/>
        <w:ind w:firstLine="480"/>
      </w:pPr>
      <w:r>
        <w:rPr>
          <w:rFonts w:hint="eastAsia"/>
        </w:rPr>
        <w:t>停台故障查询默认显示统计方式日计当天的停台信息。</w:t>
      </w:r>
    </w:p>
    <w:p>
      <w:pPr>
        <w:pStyle w:val="4"/>
        <w:ind w:firstLine="480"/>
      </w:pPr>
      <w:r>
        <w:rPr>
          <w:rFonts w:hint="eastAsia"/>
        </w:rPr>
        <w:t>统计方式包含日计、班计、任意时间。</w:t>
      </w:r>
    </w:p>
    <w:p>
      <w:pPr>
        <w:pStyle w:val="4"/>
        <w:ind w:firstLine="480"/>
      </w:pPr>
      <w:r>
        <w:rPr>
          <w:rFonts w:hint="eastAsia"/>
        </w:rPr>
        <w:t>左侧树状结构与机台选择为机台范围选择，同时选择时，以机台选择框的机台号为主。</w:t>
      </w:r>
    </w:p>
    <w:p>
      <w:pPr>
        <w:pStyle w:val="4"/>
        <w:ind w:firstLine="480"/>
      </w:pPr>
      <w:r>
        <w:rPr>
          <w:rFonts w:hint="eastAsia"/>
        </w:rPr>
        <w:t>选好筛选条件后，点击查询，即可查询对应筛选条件的停台故障信息，如下图：</w:t>
      </w:r>
    </w:p>
    <w:p>
      <w:pPr>
        <w:pStyle w:val="49"/>
      </w:pPr>
      <w:r>
        <w:drawing>
          <wp:inline distT="0" distB="0" distL="0" distR="0">
            <wp:extent cx="5759450" cy="2823210"/>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161"/>
                    <a:stretch>
                      <a:fillRect/>
                    </a:stretch>
                  </pic:blipFill>
                  <pic:spPr>
                    <a:xfrm>
                      <a:off x="0" y="0"/>
                      <a:ext cx="5759450" cy="2823210"/>
                    </a:xfrm>
                    <a:prstGeom prst="rect">
                      <a:avLst/>
                    </a:prstGeom>
                  </pic:spPr>
                </pic:pic>
              </a:graphicData>
            </a:graphic>
          </wp:inline>
        </w:drawing>
      </w:r>
    </w:p>
    <w:p>
      <w:pPr>
        <w:pStyle w:val="5"/>
      </w:pPr>
      <w:r>
        <w:rPr>
          <w:rFonts w:hint="eastAsia"/>
        </w:rPr>
        <w:t>机台运转表</w:t>
      </w:r>
    </w:p>
    <w:p>
      <w:pPr>
        <w:pStyle w:val="4"/>
        <w:ind w:firstLine="480"/>
      </w:pPr>
      <w:r>
        <w:rPr>
          <w:rFonts w:hint="eastAsia"/>
        </w:rPr>
        <w:t>机台运转表查询日期默认显示前一天的机台运转信息。</w:t>
      </w:r>
    </w:p>
    <w:p>
      <w:pPr>
        <w:pStyle w:val="4"/>
        <w:ind w:firstLine="480"/>
      </w:pPr>
      <w:r>
        <w:rPr>
          <w:rFonts w:hint="eastAsia"/>
        </w:rPr>
        <w:t>经纱、纬纱为手动模糊输入查询。</w:t>
      </w:r>
    </w:p>
    <w:p>
      <w:pPr>
        <w:pStyle w:val="4"/>
        <w:ind w:firstLine="480"/>
      </w:pPr>
      <w:r>
        <w:rPr>
          <w:rFonts w:hint="eastAsia"/>
        </w:rPr>
        <w:t>输入好筛选条件，点击查询按钮，列表展示对应筛选条件的机台运转信息，如下图：</w:t>
      </w:r>
    </w:p>
    <w:p>
      <w:pPr>
        <w:pStyle w:val="49"/>
      </w:pPr>
      <w:r>
        <w:drawing>
          <wp:inline distT="0" distB="0" distL="0" distR="0">
            <wp:extent cx="5759450" cy="2833370"/>
            <wp:effectExtent l="0" t="0" r="0" b="508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62"/>
                    <a:stretch>
                      <a:fillRect/>
                    </a:stretch>
                  </pic:blipFill>
                  <pic:spPr>
                    <a:xfrm>
                      <a:off x="0" y="0"/>
                      <a:ext cx="5759450" cy="2833370"/>
                    </a:xfrm>
                    <a:prstGeom prst="rect">
                      <a:avLst/>
                    </a:prstGeom>
                  </pic:spPr>
                </pic:pic>
              </a:graphicData>
            </a:graphic>
          </wp:inline>
        </w:drawing>
      </w:r>
    </w:p>
    <w:p>
      <w:pPr>
        <w:pStyle w:val="4"/>
        <w:ind w:firstLine="480"/>
      </w:pPr>
      <w:r>
        <w:rPr>
          <w:rFonts w:hint="eastAsia"/>
        </w:rPr>
        <w:t>将机台运转表信息查询出来后，点击导出按钮，即可将查询信息进行导出。</w:t>
      </w:r>
    </w:p>
    <w:p>
      <w:pPr>
        <w:pStyle w:val="5"/>
      </w:pPr>
      <w:r>
        <w:rPr>
          <w:rFonts w:hint="eastAsia"/>
        </w:rPr>
        <w:t>效率即时查询</w:t>
      </w:r>
    </w:p>
    <w:p>
      <w:pPr>
        <w:pStyle w:val="4"/>
        <w:ind w:firstLine="480"/>
      </w:pPr>
      <w:r>
        <w:rPr>
          <w:rFonts w:hint="eastAsia"/>
        </w:rPr>
        <w:t>效率即时查询默认展示所有工人类别、统计时间为日计、时间为当天的效率信息。</w:t>
      </w:r>
    </w:p>
    <w:p>
      <w:pPr>
        <w:pStyle w:val="4"/>
        <w:ind w:firstLine="480"/>
      </w:pPr>
      <w:r>
        <w:rPr>
          <w:rFonts w:hint="eastAsia"/>
        </w:rPr>
        <w:t>工人类别包含车间主任、工段长、挡车班长、挡车组长、挡车工、调试组长、调试工。</w:t>
      </w:r>
    </w:p>
    <w:p>
      <w:pPr>
        <w:pStyle w:val="4"/>
        <w:ind w:firstLine="480"/>
      </w:pPr>
      <w:r>
        <w:rPr>
          <w:rFonts w:hint="eastAsia"/>
        </w:rPr>
        <w:t>统计方式包含日计、班计、任意时间。</w:t>
      </w:r>
    </w:p>
    <w:p>
      <w:pPr>
        <w:pStyle w:val="4"/>
        <w:ind w:firstLine="480"/>
      </w:pPr>
      <w:r>
        <w:rPr>
          <w:rFonts w:hint="eastAsia"/>
        </w:rPr>
        <w:t>日计：</w:t>
      </w:r>
    </w:p>
    <w:p>
      <w:pPr>
        <w:pStyle w:val="49"/>
      </w:pPr>
      <w:r>
        <w:drawing>
          <wp:inline distT="0" distB="0" distL="0" distR="0">
            <wp:extent cx="5759450" cy="37973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3"/>
                    <a:stretch>
                      <a:fillRect/>
                    </a:stretch>
                  </pic:blipFill>
                  <pic:spPr>
                    <a:xfrm>
                      <a:off x="0" y="0"/>
                      <a:ext cx="5759450" cy="379730"/>
                    </a:xfrm>
                    <a:prstGeom prst="rect">
                      <a:avLst/>
                    </a:prstGeom>
                  </pic:spPr>
                </pic:pic>
              </a:graphicData>
            </a:graphic>
          </wp:inline>
        </w:drawing>
      </w:r>
    </w:p>
    <w:p>
      <w:pPr>
        <w:ind w:firstLine="480"/>
      </w:pPr>
      <w:r>
        <w:rPr>
          <w:rFonts w:hint="eastAsia"/>
        </w:rPr>
        <w:t>班计：</w:t>
      </w:r>
    </w:p>
    <w:p>
      <w:pPr>
        <w:pStyle w:val="49"/>
      </w:pPr>
      <w:r>
        <w:drawing>
          <wp:inline distT="0" distB="0" distL="0" distR="0">
            <wp:extent cx="5759450" cy="3073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4"/>
                    <a:stretch>
                      <a:fillRect/>
                    </a:stretch>
                  </pic:blipFill>
                  <pic:spPr>
                    <a:xfrm>
                      <a:off x="0" y="0"/>
                      <a:ext cx="5759450" cy="307340"/>
                    </a:xfrm>
                    <a:prstGeom prst="rect">
                      <a:avLst/>
                    </a:prstGeom>
                  </pic:spPr>
                </pic:pic>
              </a:graphicData>
            </a:graphic>
          </wp:inline>
        </w:drawing>
      </w:r>
    </w:p>
    <w:p>
      <w:pPr>
        <w:ind w:firstLine="480"/>
      </w:pPr>
      <w:r>
        <w:rPr>
          <w:rFonts w:hint="eastAsia"/>
        </w:rPr>
        <w:t>任意时间：任意时间为日期时间段</w:t>
      </w:r>
    </w:p>
    <w:p>
      <w:pPr>
        <w:pStyle w:val="49"/>
      </w:pPr>
      <w:r>
        <w:drawing>
          <wp:inline distT="0" distB="0" distL="0" distR="0">
            <wp:extent cx="5759450" cy="2971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5"/>
                    <a:stretch>
                      <a:fillRect/>
                    </a:stretch>
                  </pic:blipFill>
                  <pic:spPr>
                    <a:xfrm>
                      <a:off x="0" y="0"/>
                      <a:ext cx="5759450" cy="297180"/>
                    </a:xfrm>
                    <a:prstGeom prst="rect">
                      <a:avLst/>
                    </a:prstGeom>
                  </pic:spPr>
                </pic:pic>
              </a:graphicData>
            </a:graphic>
          </wp:inline>
        </w:drawing>
      </w:r>
    </w:p>
    <w:p>
      <w:pPr>
        <w:ind w:firstLine="480"/>
      </w:pPr>
      <w:r>
        <w:rPr>
          <w:rFonts w:hint="eastAsia"/>
        </w:rPr>
        <w:t>选择好左侧树状结构层级、表头工人类别、统计方式，点击查询，列表即显示所选筛选条件的员工效率，见下图：</w:t>
      </w:r>
    </w:p>
    <w:p>
      <w:pPr>
        <w:pStyle w:val="49"/>
      </w:pPr>
      <w:r>
        <w:drawing>
          <wp:inline distT="0" distB="0" distL="0" distR="0">
            <wp:extent cx="5759450" cy="2776220"/>
            <wp:effectExtent l="0" t="0" r="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6"/>
                    <a:stretch>
                      <a:fillRect/>
                    </a:stretch>
                  </pic:blipFill>
                  <pic:spPr>
                    <a:xfrm>
                      <a:off x="0" y="0"/>
                      <a:ext cx="5759450" cy="2776220"/>
                    </a:xfrm>
                    <a:prstGeom prst="rect">
                      <a:avLst/>
                    </a:prstGeom>
                  </pic:spPr>
                </pic:pic>
              </a:graphicData>
            </a:graphic>
          </wp:inline>
        </w:drawing>
      </w:r>
    </w:p>
    <w:p>
      <w:pPr>
        <w:pStyle w:val="5"/>
      </w:pPr>
      <w:r>
        <w:rPr>
          <w:rFonts w:hint="eastAsia"/>
        </w:rPr>
        <w:t>机台效率表</w:t>
      </w:r>
    </w:p>
    <w:p>
      <w:pPr>
        <w:pStyle w:val="4"/>
        <w:ind w:firstLine="480"/>
      </w:pPr>
      <w:r>
        <w:rPr>
          <w:rFonts w:hint="eastAsia"/>
        </w:rPr>
        <w:t>机台效率表默认展示前一天的织造一车间的机台效率、车速、停台次数等信息。</w:t>
      </w:r>
    </w:p>
    <w:p>
      <w:pPr>
        <w:pStyle w:val="4"/>
        <w:ind w:firstLine="480"/>
      </w:pPr>
      <w:r>
        <w:rPr>
          <w:rFonts w:hint="eastAsia"/>
        </w:rPr>
        <w:t>选好左侧树状结构层级，表头查询日期，单击查询，列表即显示该筛选条件的机台效率信息。如下图：</w:t>
      </w:r>
    </w:p>
    <w:p>
      <w:pPr>
        <w:pStyle w:val="49"/>
      </w:pPr>
      <w:r>
        <w:drawing>
          <wp:inline distT="0" distB="0" distL="0" distR="0">
            <wp:extent cx="5759450" cy="27863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7"/>
                    <a:stretch>
                      <a:fillRect/>
                    </a:stretch>
                  </pic:blipFill>
                  <pic:spPr>
                    <a:xfrm>
                      <a:off x="0" y="0"/>
                      <a:ext cx="5759450" cy="2786380"/>
                    </a:xfrm>
                    <a:prstGeom prst="rect">
                      <a:avLst/>
                    </a:prstGeom>
                  </pic:spPr>
                </pic:pic>
              </a:graphicData>
            </a:graphic>
          </wp:inline>
        </w:drawing>
      </w:r>
    </w:p>
    <w:p>
      <w:pPr>
        <w:ind w:firstLine="480"/>
      </w:pPr>
      <w:r>
        <w:rPr>
          <w:rFonts w:hint="eastAsia"/>
        </w:rPr>
        <w:t>筛选查询出所查询的机台效率，点击导出即可生成导出信息excel表。</w:t>
      </w:r>
    </w:p>
    <w:p>
      <w:pPr>
        <w:pStyle w:val="5"/>
      </w:pPr>
      <w:r>
        <w:rPr>
          <w:rFonts w:hint="eastAsia"/>
        </w:rPr>
        <w:t>自定义查询</w:t>
      </w:r>
    </w:p>
    <w:p>
      <w:pPr>
        <w:pStyle w:val="4"/>
        <w:ind w:firstLine="480"/>
      </w:pPr>
      <w:r>
        <w:rPr>
          <w:rFonts w:hint="eastAsia"/>
        </w:rPr>
        <w:t>自定义查询默认页面如下图：</w:t>
      </w:r>
    </w:p>
    <w:p>
      <w:pPr>
        <w:pStyle w:val="49"/>
      </w:pPr>
      <w:r>
        <w:drawing>
          <wp:inline distT="0" distB="0" distL="0" distR="0">
            <wp:extent cx="5759450" cy="2830195"/>
            <wp:effectExtent l="0" t="0" r="0" b="825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8"/>
                    <a:stretch>
                      <a:fillRect/>
                    </a:stretch>
                  </pic:blipFill>
                  <pic:spPr>
                    <a:xfrm>
                      <a:off x="0" y="0"/>
                      <a:ext cx="5759450" cy="2830195"/>
                    </a:xfrm>
                    <a:prstGeom prst="rect">
                      <a:avLst/>
                    </a:prstGeom>
                  </pic:spPr>
                </pic:pic>
              </a:graphicData>
            </a:graphic>
          </wp:inline>
        </w:drawing>
      </w:r>
    </w:p>
    <w:p>
      <w:pPr>
        <w:ind w:firstLine="480"/>
      </w:pPr>
      <w:r>
        <w:rPr>
          <w:rFonts w:hint="eastAsia"/>
        </w:rPr>
        <w:t>左侧树状结构层级、表头车位号、机台选择按钮三者为选择机台范围的，三者当存在多个时，只有一个起作用，优先级：机台选择按钮＞表头车位号＞左侧树状结构层级。</w:t>
      </w:r>
    </w:p>
    <w:p>
      <w:pPr>
        <w:ind w:firstLine="480"/>
      </w:pPr>
      <w:r>
        <w:rPr>
          <w:rFonts w:hint="eastAsia"/>
        </w:rPr>
        <w:t>表达式四个数值框为筛选条件，输入格式如图所示：</w:t>
      </w:r>
    </w:p>
    <w:p>
      <w:pPr>
        <w:pStyle w:val="49"/>
      </w:pPr>
      <w:r>
        <w:drawing>
          <wp:inline distT="0" distB="0" distL="0" distR="0">
            <wp:extent cx="4419600" cy="4191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69"/>
                    <a:stretch>
                      <a:fillRect/>
                    </a:stretch>
                  </pic:blipFill>
                  <pic:spPr>
                    <a:xfrm>
                      <a:off x="0" y="0"/>
                      <a:ext cx="4419600" cy="419100"/>
                    </a:xfrm>
                    <a:prstGeom prst="rect">
                      <a:avLst/>
                    </a:prstGeom>
                  </pic:spPr>
                </pic:pic>
              </a:graphicData>
            </a:graphic>
          </wp:inline>
        </w:drawing>
      </w:r>
    </w:p>
    <w:p>
      <w:pPr>
        <w:ind w:firstLine="480"/>
      </w:pPr>
      <w:r>
        <w:rPr>
          <w:rFonts w:hint="eastAsia"/>
        </w:rPr>
        <w:t>表达式输入好之后点击增加即可增加上方表达式到筛选条件中，如下图：</w:t>
      </w:r>
    </w:p>
    <w:p>
      <w:pPr>
        <w:pStyle w:val="49"/>
      </w:pPr>
      <w:r>
        <w:drawing>
          <wp:inline distT="0" distB="0" distL="0" distR="0">
            <wp:extent cx="5759450" cy="82677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70"/>
                    <a:stretch>
                      <a:fillRect/>
                    </a:stretch>
                  </pic:blipFill>
                  <pic:spPr>
                    <a:xfrm>
                      <a:off x="0" y="0"/>
                      <a:ext cx="5759450" cy="826770"/>
                    </a:xfrm>
                    <a:prstGeom prst="rect">
                      <a:avLst/>
                    </a:prstGeom>
                  </pic:spPr>
                </pic:pic>
              </a:graphicData>
            </a:graphic>
          </wp:inline>
        </w:drawing>
      </w:r>
    </w:p>
    <w:p>
      <w:pPr>
        <w:ind w:firstLine="480"/>
      </w:pPr>
      <w:r>
        <w:rPr>
          <w:rFonts w:hint="eastAsia"/>
        </w:rPr>
        <w:t>可以选择多个表达式，各表达式的关系选择而且或或者等。</w:t>
      </w:r>
    </w:p>
    <w:p>
      <w:pPr>
        <w:ind w:firstLine="480"/>
      </w:pPr>
      <w:r>
        <w:rPr>
          <w:rFonts w:hint="eastAsia"/>
        </w:rPr>
        <w:t>当有遗漏条件时，可将光标放到要插入的字段上，选好表达式的字段点击“插入”按钮即可。</w:t>
      </w:r>
    </w:p>
    <w:p>
      <w:pPr>
        <w:ind w:firstLine="480"/>
      </w:pPr>
      <w:r>
        <w:rPr>
          <w:rFonts w:hint="eastAsia"/>
        </w:rPr>
        <w:t>双击未选择栏位的字段，可将需要的字段移到已选择栏位中。</w:t>
      </w:r>
    </w:p>
    <w:p>
      <w:pPr>
        <w:ind w:firstLine="480"/>
      </w:pPr>
      <w:r>
        <w:rPr>
          <w:rFonts w:hint="eastAsia"/>
        </w:rPr>
        <w:t>选好左右的栏位字段后，点击确认按钮，即可生成所需表头的字表。见下图：</w:t>
      </w:r>
    </w:p>
    <w:p>
      <w:pPr>
        <w:pStyle w:val="49"/>
      </w:pPr>
      <w:r>
        <w:drawing>
          <wp:inline distT="0" distB="0" distL="0" distR="0">
            <wp:extent cx="5759450" cy="251904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71"/>
                    <a:stretch>
                      <a:fillRect/>
                    </a:stretch>
                  </pic:blipFill>
                  <pic:spPr>
                    <a:xfrm>
                      <a:off x="0" y="0"/>
                      <a:ext cx="5759450" cy="2519045"/>
                    </a:xfrm>
                    <a:prstGeom prst="rect">
                      <a:avLst/>
                    </a:prstGeom>
                  </pic:spPr>
                </pic:pic>
              </a:graphicData>
            </a:graphic>
          </wp:inline>
        </w:drawing>
      </w:r>
    </w:p>
    <w:p>
      <w:pPr>
        <w:ind w:firstLine="480"/>
      </w:pPr>
      <w:r>
        <w:rPr>
          <w:rFonts w:hint="eastAsia"/>
        </w:rPr>
        <w:t>点击导出按钮，可将已生成报表内容生成excel表进行导出。</w:t>
      </w:r>
    </w:p>
    <w:p>
      <w:pPr>
        <w:pStyle w:val="5"/>
      </w:pPr>
      <w:r>
        <w:rPr>
          <w:rFonts w:hint="eastAsia"/>
        </w:rPr>
        <w:t>机台停机统计</w:t>
      </w:r>
    </w:p>
    <w:p>
      <w:pPr>
        <w:pStyle w:val="4"/>
        <w:ind w:firstLine="480"/>
      </w:pPr>
      <w:r>
        <w:rPr>
          <w:rFonts w:hint="eastAsia"/>
        </w:rPr>
        <w:t>机台停机统计默认展示织造一车间，当天当前班的机台停机情况。</w:t>
      </w:r>
    </w:p>
    <w:p>
      <w:pPr>
        <w:pStyle w:val="4"/>
        <w:ind w:firstLine="480"/>
      </w:pPr>
      <w:r>
        <w:rPr>
          <w:rFonts w:hint="eastAsia"/>
        </w:rPr>
        <w:t>左侧树状结构可查询各层级范围的机台。</w:t>
      </w:r>
    </w:p>
    <w:p>
      <w:pPr>
        <w:pStyle w:val="4"/>
        <w:ind w:firstLine="480"/>
      </w:pPr>
      <w:r>
        <w:rPr>
          <w:rFonts w:hint="eastAsia"/>
        </w:rPr>
        <w:t>统计方式有班计，班次有白班、白转夜、夜转白、夜班。</w:t>
      </w:r>
    </w:p>
    <w:p>
      <w:pPr>
        <w:pStyle w:val="4"/>
        <w:ind w:firstLine="480"/>
      </w:pPr>
      <w:r>
        <w:rPr>
          <w:rFonts w:hint="eastAsia"/>
        </w:rPr>
        <w:t>左侧树状结构与“机台选择”框互斥，选了机台选择后，左侧树状结构便不起作用，按机台选择框的机台进行展示。</w:t>
      </w:r>
    </w:p>
    <w:p>
      <w:pPr>
        <w:pStyle w:val="4"/>
        <w:ind w:firstLine="480"/>
      </w:pPr>
      <w:r>
        <w:rPr>
          <w:rFonts w:hint="eastAsia"/>
        </w:rPr>
        <w:t>左侧树状结构选好层级，表头选好班次，点击查询，列表即可显示所选筛选条件的机台停机情况。如下图：</w:t>
      </w:r>
    </w:p>
    <w:p>
      <w:pPr>
        <w:pStyle w:val="49"/>
      </w:pPr>
      <w:r>
        <w:drawing>
          <wp:inline distT="0" distB="0" distL="0" distR="0">
            <wp:extent cx="5759450" cy="25209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72"/>
                    <a:stretch>
                      <a:fillRect/>
                    </a:stretch>
                  </pic:blipFill>
                  <pic:spPr>
                    <a:xfrm>
                      <a:off x="0" y="0"/>
                      <a:ext cx="5759450" cy="2520950"/>
                    </a:xfrm>
                    <a:prstGeom prst="rect">
                      <a:avLst/>
                    </a:prstGeom>
                  </pic:spPr>
                </pic:pic>
              </a:graphicData>
            </a:graphic>
          </wp:inline>
        </w:drawing>
      </w:r>
    </w:p>
    <w:p>
      <w:pPr>
        <w:pStyle w:val="5"/>
      </w:pPr>
      <w:r>
        <w:rPr>
          <w:rFonts w:hint="eastAsia"/>
        </w:rPr>
        <w:t>在产品查询</w:t>
      </w:r>
    </w:p>
    <w:p>
      <w:pPr>
        <w:pStyle w:val="4"/>
        <w:ind w:firstLine="480"/>
      </w:pPr>
      <w:r>
        <w:rPr>
          <w:rFonts w:hint="eastAsia"/>
        </w:rPr>
        <w:t>在产品查询默认展示织造一车间，截止当天7点时的机台在产品信息。</w:t>
      </w:r>
    </w:p>
    <w:p>
      <w:pPr>
        <w:pStyle w:val="4"/>
        <w:ind w:firstLine="480"/>
      </w:pPr>
      <w:r>
        <w:rPr>
          <w:rFonts w:hint="eastAsia"/>
        </w:rPr>
        <w:t>左侧树状结构选择车间。</w:t>
      </w:r>
    </w:p>
    <w:p>
      <w:pPr>
        <w:pStyle w:val="4"/>
        <w:ind w:firstLine="480"/>
      </w:pPr>
      <w:r>
        <w:rPr>
          <w:rFonts w:hint="eastAsia"/>
        </w:rPr>
        <w:t>表头品种编码为弹出框选择，见下图：</w:t>
      </w:r>
    </w:p>
    <w:p>
      <w:pPr>
        <w:pStyle w:val="49"/>
      </w:pPr>
      <w:r>
        <w:drawing>
          <wp:inline distT="0" distB="0" distL="0" distR="0">
            <wp:extent cx="4350385" cy="2530475"/>
            <wp:effectExtent l="0" t="0" r="0" b="317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73"/>
                    <a:stretch>
                      <a:fillRect/>
                    </a:stretch>
                  </pic:blipFill>
                  <pic:spPr>
                    <a:xfrm>
                      <a:off x="0" y="0"/>
                      <a:ext cx="4360687" cy="2536602"/>
                    </a:xfrm>
                    <a:prstGeom prst="rect">
                      <a:avLst/>
                    </a:prstGeom>
                  </pic:spPr>
                </pic:pic>
              </a:graphicData>
            </a:graphic>
          </wp:inline>
        </w:drawing>
      </w:r>
    </w:p>
    <w:p>
      <w:pPr>
        <w:ind w:firstLine="480"/>
      </w:pPr>
      <w:r>
        <w:rPr>
          <w:rFonts w:hint="eastAsia"/>
        </w:rPr>
        <w:t>品名、机台号为手动模糊输入。</w:t>
      </w:r>
    </w:p>
    <w:p>
      <w:pPr>
        <w:ind w:firstLine="480"/>
      </w:pPr>
      <w:r>
        <w:rPr>
          <w:rFonts w:hint="eastAsia"/>
        </w:rPr>
        <w:t>输入好查询条件后点击查询，列表即可展示所选筛选条件的机台在产品信息。</w:t>
      </w:r>
    </w:p>
    <w:p>
      <w:pPr>
        <w:pStyle w:val="3"/>
      </w:pPr>
      <w:bookmarkStart w:id="58" w:name="_Toc107473358"/>
      <w:r>
        <w:rPr>
          <w:rFonts w:hint="eastAsia"/>
        </w:rPr>
        <w:t>数据字典</w:t>
      </w:r>
      <w:bookmarkEnd w:id="58"/>
    </w:p>
    <w:p>
      <w:pPr>
        <w:pStyle w:val="5"/>
      </w:pPr>
      <w:r>
        <w:rPr>
          <w:rFonts w:hint="eastAsia"/>
        </w:rPr>
        <w:t>数据字典查询</w:t>
      </w:r>
    </w:p>
    <w:p>
      <w:pPr>
        <w:ind w:firstLine="480"/>
      </w:pPr>
      <w:r>
        <w:rPr>
          <w:rFonts w:hint="eastAsia"/>
        </w:rPr>
        <w:t>名称为手动输入模糊查询。</w:t>
      </w:r>
    </w:p>
    <w:p>
      <w:pPr>
        <w:ind w:firstLine="480"/>
      </w:pPr>
      <w:r>
        <w:rPr>
          <w:rFonts w:hint="eastAsia"/>
        </w:rPr>
        <w:t>输入筛选条件点击查询，列表即可显示对应筛选条件的数据字典，见下图：</w:t>
      </w:r>
    </w:p>
    <w:p>
      <w:pPr>
        <w:pStyle w:val="49"/>
        <w:ind w:firstLine="480"/>
      </w:pPr>
      <w:r>
        <w:drawing>
          <wp:inline distT="0" distB="0" distL="0" distR="0">
            <wp:extent cx="5759450" cy="1278255"/>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174"/>
                    <a:stretch>
                      <a:fillRect/>
                    </a:stretch>
                  </pic:blipFill>
                  <pic:spPr>
                    <a:xfrm>
                      <a:off x="0" y="0"/>
                      <a:ext cx="5759450" cy="1278255"/>
                    </a:xfrm>
                    <a:prstGeom prst="rect">
                      <a:avLst/>
                    </a:prstGeom>
                  </pic:spPr>
                </pic:pic>
              </a:graphicData>
            </a:graphic>
          </wp:inline>
        </w:drawing>
      </w:r>
    </w:p>
    <w:p>
      <w:pPr>
        <w:pStyle w:val="5"/>
      </w:pPr>
      <w:r>
        <w:rPr>
          <w:rFonts w:hint="eastAsia"/>
        </w:rPr>
        <w:t>数据字典新增</w:t>
      </w:r>
    </w:p>
    <w:p>
      <w:pPr>
        <w:ind w:firstLine="480"/>
      </w:pPr>
      <w:r>
        <w:rPr>
          <w:rFonts w:hint="eastAsia"/>
        </w:rPr>
        <w:t>在数据字典首页，点击“新增”按钮，弹出数据字典新增页面，如下图：</w:t>
      </w:r>
    </w:p>
    <w:p>
      <w:pPr>
        <w:pStyle w:val="49"/>
        <w:ind w:firstLine="480"/>
      </w:pPr>
      <w:r>
        <w:drawing>
          <wp:inline distT="0" distB="0" distL="0" distR="0">
            <wp:extent cx="5759450" cy="2755265"/>
            <wp:effectExtent l="0" t="0" r="0" b="698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175"/>
                    <a:stretch>
                      <a:fillRect/>
                    </a:stretch>
                  </pic:blipFill>
                  <pic:spPr>
                    <a:xfrm>
                      <a:off x="0" y="0"/>
                      <a:ext cx="5759450" cy="2755265"/>
                    </a:xfrm>
                    <a:prstGeom prst="rect">
                      <a:avLst/>
                    </a:prstGeom>
                  </pic:spPr>
                </pic:pic>
              </a:graphicData>
            </a:graphic>
          </wp:inline>
        </w:drawing>
      </w:r>
    </w:p>
    <w:p>
      <w:pPr>
        <w:ind w:firstLine="480"/>
      </w:pPr>
      <w:r>
        <w:rPr>
          <w:rFonts w:hint="eastAsia"/>
        </w:rPr>
        <w:t>“名称”为手动输入。</w:t>
      </w:r>
    </w:p>
    <w:p>
      <w:pPr>
        <w:ind w:firstLine="480"/>
      </w:pPr>
      <w:r>
        <w:rPr>
          <w:rFonts w:hint="eastAsia"/>
        </w:rPr>
        <w:t>列表为名称的下拉框内容，点一下“新增”按钮。列表生成一行，见下图：</w:t>
      </w:r>
    </w:p>
    <w:p>
      <w:pPr>
        <w:pStyle w:val="49"/>
      </w:pPr>
      <w:r>
        <w:drawing>
          <wp:inline distT="0" distB="0" distL="0" distR="0">
            <wp:extent cx="5759450" cy="2091055"/>
            <wp:effectExtent l="0" t="0" r="0" b="444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176"/>
                    <a:stretch>
                      <a:fillRect/>
                    </a:stretch>
                  </pic:blipFill>
                  <pic:spPr>
                    <a:xfrm>
                      <a:off x="0" y="0"/>
                      <a:ext cx="5759450" cy="2091055"/>
                    </a:xfrm>
                    <a:prstGeom prst="rect">
                      <a:avLst/>
                    </a:prstGeom>
                  </pic:spPr>
                </pic:pic>
              </a:graphicData>
            </a:graphic>
          </wp:inline>
        </w:drawing>
      </w:r>
    </w:p>
    <w:p>
      <w:pPr>
        <w:ind w:firstLine="480"/>
      </w:pPr>
      <w:r>
        <w:rPr>
          <w:rFonts w:hint="eastAsia"/>
        </w:rPr>
        <w:t>在列表行手动输入该名称的下拉框内容，所有下拉框内容维护完后点击“保存”按钮即可对数据字典信息进行维护。</w:t>
      </w:r>
    </w:p>
    <w:p>
      <w:pPr>
        <w:pStyle w:val="5"/>
      </w:pPr>
      <w:r>
        <w:rPr>
          <w:rFonts w:hint="eastAsia"/>
        </w:rPr>
        <w:t>数据字典编辑</w:t>
      </w:r>
    </w:p>
    <w:p>
      <w:pPr>
        <w:ind w:firstLine="480"/>
      </w:pPr>
      <w:r>
        <w:rPr>
          <w:rFonts w:hint="eastAsia"/>
        </w:rPr>
        <w:t>在数据字典首页查询列表，点击数据字典行的编辑按钮，弹出“数据字典编辑”页面，修改名称，列表名称内容，点击保存，即可对数据字典信息进行更新，见下图：</w:t>
      </w:r>
    </w:p>
    <w:p>
      <w:pPr>
        <w:pStyle w:val="49"/>
      </w:pPr>
      <w:r>
        <w:drawing>
          <wp:inline distT="0" distB="0" distL="0" distR="0">
            <wp:extent cx="5759450" cy="3095625"/>
            <wp:effectExtent l="0" t="0" r="0" b="952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177"/>
                    <a:stretch>
                      <a:fillRect/>
                    </a:stretch>
                  </pic:blipFill>
                  <pic:spPr>
                    <a:xfrm>
                      <a:off x="0" y="0"/>
                      <a:ext cx="5759450" cy="3095625"/>
                    </a:xfrm>
                    <a:prstGeom prst="rect">
                      <a:avLst/>
                    </a:prstGeom>
                  </pic:spPr>
                </pic:pic>
              </a:graphicData>
            </a:graphic>
          </wp:inline>
        </w:drawing>
      </w:r>
    </w:p>
    <w:p>
      <w:pPr>
        <w:pStyle w:val="5"/>
      </w:pPr>
      <w:r>
        <w:rPr>
          <w:rFonts w:hint="eastAsia"/>
        </w:rPr>
        <w:t>数据字典删除</w:t>
      </w:r>
    </w:p>
    <w:p>
      <w:pPr>
        <w:ind w:firstLine="480"/>
      </w:pPr>
      <w:r>
        <w:rPr>
          <w:rFonts w:hint="eastAsia"/>
        </w:rPr>
        <w:t>在数据字典首页查询列表，点击数据字典行的删除按钮，即可删除数据字典信息。</w:t>
      </w:r>
    </w:p>
    <w:p>
      <w:pPr>
        <w:pStyle w:val="5"/>
      </w:pPr>
      <w:r>
        <w:rPr>
          <w:rFonts w:hint="eastAsia"/>
        </w:rPr>
        <w:t>数据字典显示</w:t>
      </w:r>
    </w:p>
    <w:p>
      <w:pPr>
        <w:pStyle w:val="4"/>
        <w:ind w:firstLine="480"/>
      </w:pPr>
      <w:r>
        <w:rPr>
          <w:rFonts w:hint="eastAsia"/>
        </w:rPr>
        <w:t>在数据字典首页查询列表，点击列表名称，弹出“数据字典显示”页面，如下图：</w:t>
      </w:r>
    </w:p>
    <w:p>
      <w:pPr>
        <w:pStyle w:val="49"/>
      </w:pPr>
      <w:r>
        <w:drawing>
          <wp:inline distT="0" distB="0" distL="0" distR="0">
            <wp:extent cx="5759450" cy="287655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178"/>
                    <a:stretch>
                      <a:fillRect/>
                    </a:stretch>
                  </pic:blipFill>
                  <pic:spPr>
                    <a:xfrm>
                      <a:off x="0" y="0"/>
                      <a:ext cx="5759450" cy="2876550"/>
                    </a:xfrm>
                    <a:prstGeom prst="rect">
                      <a:avLst/>
                    </a:prstGeom>
                  </pic:spPr>
                </pic:pic>
              </a:graphicData>
            </a:graphic>
          </wp:inline>
        </w:drawing>
      </w:r>
    </w:p>
    <w:p>
      <w:pPr>
        <w:pStyle w:val="4"/>
        <w:ind w:firstLine="480"/>
        <w:rPr>
          <w:lang w:val="zh-CN"/>
        </w:rPr>
      </w:pPr>
    </w:p>
    <w:sectPr>
      <w:headerReference r:id="rId11" w:type="default"/>
      <w:footerReference r:id="rId12" w:type="default"/>
      <w:pgSz w:w="11906" w:h="16838"/>
      <w:pgMar w:top="1440" w:right="1418" w:bottom="1440" w:left="141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Cambria">
    <w:altName w:val="苹方-简"/>
    <w:panose1 w:val="02040503050406030204"/>
    <w:charset w:val="00"/>
    <w:family w:val="roman"/>
    <w:pitch w:val="default"/>
    <w:sig w:usb0="00000000" w:usb1="00000000" w:usb2="02000000" w:usb3="00000000" w:csb0="0000019F" w:csb1="00000000"/>
  </w:font>
  <w:font w:name="苹方-简">
    <w:panose1 w:val="020B0400000000000000"/>
    <w:charset w:val="86"/>
    <w:family w:val="auto"/>
    <w:pitch w:val="default"/>
    <w:sig w:usb0="00000000" w:usb1="00000000" w:usb2="00000000" w:usb3="00000000" w:csb0="00160000" w:csb1="00000000"/>
  </w:font>
  <w:font w:name="Calibri Light">
    <w:altName w:val="Helvetica Neue"/>
    <w:panose1 w:val="020F0302020204030204"/>
    <w:charset w:val="00"/>
    <w:family w:val="swiss"/>
    <w:pitch w:val="default"/>
    <w:sig w:usb0="00000000" w:usb1="00000000" w:usb2="00000009" w:usb3="00000000" w:csb0="000001FF" w:csb1="00000000"/>
  </w:font>
  <w:font w:name="Verdana">
    <w:panose1 w:val="020B0604030504040204"/>
    <w:charset w:val="00"/>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enter" w:pos="4876"/>
        <w:tab w:val="right" w:pos="9752"/>
        <w:tab w:val="clear" w:pos="4153"/>
        <w:tab w:val="clear" w:pos="8306"/>
      </w:tabs>
      <w:ind w:firstLine="360"/>
      <w:rPr>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enter" w:pos="4536"/>
        <w:tab w:val="clear" w:pos="4153"/>
      </w:tabs>
      <w:ind w:firstLine="0" w:firstLineChars="0"/>
      <w:rPr>
        <w:b/>
        <w:bCs/>
        <w:sz w:val="24"/>
        <w:szCs w:val="24"/>
        <w:lang w:eastAsia="zh-CN"/>
      </w:rPr>
    </w:pPr>
    <w:r>
      <w:rPr>
        <w:rFonts w:hint="eastAsia"/>
        <w:lang w:eastAsia="zh-CN"/>
      </w:rPr>
      <w:t xml:space="preserve">版本：V1.0                                  </w:t>
    </w: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7</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7</w:t>
    </w:r>
    <w:r>
      <w:rPr>
        <w:b/>
        <w:bCs/>
        <w:sz w:val="24"/>
        <w:szCs w:val="24"/>
      </w:rPr>
      <w:fldChar w:fldCharType="end"/>
    </w:r>
    <w:r>
      <w:rPr>
        <w:rFonts w:hint="eastAsia"/>
        <w:lang w:eastAsia="zh-CN"/>
      </w:rPr>
      <w:t xml:space="preserve">                             内部资料·注意保密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7980"/>
      </w:tabs>
      <w:ind w:firstLine="0" w:firstLineChars="0"/>
      <w:rPr>
        <w:rFonts w:hint="eastAsia"/>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p>
    <w:pPr>
      <w:ind w:firstLine="360"/>
    </w:pPr>
    <w:r>
      <w:rPr>
        <w:rFonts w:hint="eastAsia"/>
        <w:sz w:val="18"/>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7980"/>
      </w:tabs>
      <w:ind w:firstLine="0" w:firstLineChars="0"/>
      <w:rPr>
        <w:szCs w:val="21"/>
        <w:u w:val="single"/>
      </w:rPr>
    </w:pPr>
    <w:r>
      <mc:AlternateContent>
        <mc:Choice Requires="wps">
          <w:drawing>
            <wp:anchor distT="0" distB="0" distL="114300" distR="114300" simplePos="0" relativeHeight="251659264" behindDoc="0" locked="0" layoutInCell="1" allowOverlap="1">
              <wp:simplePos x="0" y="0"/>
              <wp:positionH relativeFrom="column">
                <wp:posOffset>-11430</wp:posOffset>
              </wp:positionH>
              <wp:positionV relativeFrom="paragraph">
                <wp:posOffset>374015</wp:posOffset>
              </wp:positionV>
              <wp:extent cx="5784850" cy="0"/>
              <wp:effectExtent l="0" t="0" r="0" b="0"/>
              <wp:wrapNone/>
              <wp:docPr id="10" name="直接连接符 10"/>
              <wp:cNvGraphicFramePr/>
              <a:graphic xmlns:a="http://schemas.openxmlformats.org/drawingml/2006/main">
                <a:graphicData uri="http://schemas.microsoft.com/office/word/2010/wordprocessingShape">
                  <wps:wsp>
                    <wps:cNvCnPr/>
                    <wps:spPr>
                      <a:xfrm>
                        <a:off x="0" y="0"/>
                        <a:ext cx="5784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9pt;margin-top:29.45pt;height:0pt;width:455.5pt;z-index:251659264;mso-width-relative:page;mso-height-relative:page;" filled="f" stroked="t" coordsize="21600,21600" o:gfxdata="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EqSHajWAAAACAEAAA8AAAAAAAAAAQAgAAAAOAAAAGRycy9kb3ducmV2LnhtbFBL&#10;AQIUABQAAAAIAIdO4kCR4pzh4gEAALMDAAAOAAAAAAAAAAEAIAAAADsBAABkcnMvZTJvRG9jLnht&#10;bFBLBQYAAAAABgAGAFkBAACPBQAAAAA=&#10;">
              <v:fill on="f" focussize="0,0"/>
              <v:stroke weight="0.5pt" color="#000000 [3200]" miterlimit="8" joinstyle="miter"/>
              <v:imagedata o:title=""/>
              <o:lock v:ext="edit" aspectratio="f"/>
            </v:line>
          </w:pict>
        </mc:Fallback>
      </mc:AlternateContent>
    </w:r>
    <w:r>
      <w:drawing>
        <wp:inline distT="0" distB="0" distL="0" distR="0">
          <wp:extent cx="565150" cy="311150"/>
          <wp:effectExtent l="0" t="0" r="6350" b="0"/>
          <wp:docPr id="6" name="图片 6" descr="恒云智联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恒云智联小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65150" cy="311150"/>
                  </a:xfrm>
                  <a:prstGeom prst="rect">
                    <a:avLst/>
                  </a:prstGeom>
                  <a:noFill/>
                  <a:ln>
                    <a:noFill/>
                  </a:ln>
                </pic:spPr>
              </pic:pic>
            </a:graphicData>
          </a:graphic>
        </wp:inline>
      </w:drawing>
    </w:r>
    <w:r>
      <w:rPr>
        <w:rFonts w:hint="eastAsia"/>
        <w:b/>
        <w:szCs w:val="21"/>
      </w:rPr>
      <w:t xml:space="preserve">浙江恒云智联数字科技有限公司                    </w:t>
    </w:r>
    <w:r>
      <w:rPr>
        <w:b/>
        <w:szCs w:val="21"/>
      </w:rPr>
      <w:t xml:space="preserve"> </w:t>
    </w:r>
    <w:r>
      <w:rPr>
        <w:rFonts w:hint="eastAsia"/>
        <w:b/>
        <w:szCs w:val="21"/>
      </w:rPr>
      <w:t>配置文档及操作手册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japaneseCounting"/>
      <w:pStyle w:val="47"/>
      <w:lvlText w:val="%1、"/>
      <w:lvlJc w:val="left"/>
      <w:pPr>
        <w:tabs>
          <w:tab w:val="left" w:pos="420"/>
        </w:tabs>
        <w:ind w:left="420" w:hanging="420"/>
      </w:pPr>
      <w:rPr>
        <w:rFonts w:hint="default"/>
      </w:rPr>
    </w:lvl>
    <w:lvl w:ilvl="1" w:tentative="0">
      <w:start w:val="1"/>
      <w:numFmt w:val="decimal"/>
      <w:lvlText w:val="%2、"/>
      <w:lvlJc w:val="left"/>
      <w:pPr>
        <w:tabs>
          <w:tab w:val="left" w:pos="1260"/>
        </w:tabs>
        <w:ind w:left="126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DA23477"/>
    <w:multiLevelType w:val="multilevel"/>
    <w:tmpl w:val="0DA23477"/>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10E7229D"/>
    <w:multiLevelType w:val="multilevel"/>
    <w:tmpl w:val="10E7229D"/>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2B3D0596"/>
    <w:multiLevelType w:val="multilevel"/>
    <w:tmpl w:val="2B3D0596"/>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6" w:hanging="576"/>
      </w:pPr>
      <w:rPr>
        <w:rFonts w:hint="default"/>
      </w:rPr>
    </w:lvl>
    <w:lvl w:ilvl="2" w:tentative="0">
      <w:start w:val="1"/>
      <w:numFmt w:val="decimal"/>
      <w:pStyle w:val="5"/>
      <w:lvlText w:val="%1.%2.%3"/>
      <w:lvlJc w:val="left"/>
      <w:pPr>
        <w:ind w:left="720" w:hanging="720"/>
      </w:pPr>
    </w:lvl>
    <w:lvl w:ilvl="3" w:tentative="0">
      <w:start w:val="1"/>
      <w:numFmt w:val="decimal"/>
      <w:pStyle w:val="6"/>
      <w:lvlText w:val="%1.%2.%3.%4"/>
      <w:lvlJc w:val="left"/>
      <w:pPr>
        <w:ind w:left="864" w:hanging="864"/>
      </w:pPr>
    </w:lvl>
    <w:lvl w:ilvl="4" w:tentative="0">
      <w:start w:val="1"/>
      <w:numFmt w:val="decimal"/>
      <w:pStyle w:val="7"/>
      <w:lvlText w:val="%1.%2.%3.%4.%5"/>
      <w:lvlJc w:val="left"/>
      <w:pPr>
        <w:ind w:left="1008" w:hanging="1008"/>
      </w:pPr>
    </w:lvl>
    <w:lvl w:ilvl="5" w:tentative="0">
      <w:start w:val="1"/>
      <w:numFmt w:val="decimal"/>
      <w:pStyle w:val="8"/>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abstractNum w:abstractNumId="4">
    <w:nsid w:val="342F1CCC"/>
    <w:multiLevelType w:val="multilevel"/>
    <w:tmpl w:val="342F1CC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424515E0"/>
    <w:multiLevelType w:val="multilevel"/>
    <w:tmpl w:val="424515E0"/>
    <w:lvl w:ilvl="0" w:tentative="0">
      <w:start w:val="1"/>
      <w:numFmt w:val="decimal"/>
      <w:lvlText w:val="%1."/>
      <w:lvlJc w:val="left"/>
      <w:pPr>
        <w:ind w:left="990" w:hanging="36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6">
    <w:nsid w:val="4D6556CC"/>
    <w:multiLevelType w:val="multilevel"/>
    <w:tmpl w:val="4D6556C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6CB11212"/>
    <w:multiLevelType w:val="multilevel"/>
    <w:tmpl w:val="6CB11212"/>
    <w:lvl w:ilvl="0" w:tentative="0">
      <w:start w:val="1"/>
      <w:numFmt w:val="bullet"/>
      <w:pStyle w:val="12"/>
      <w:lvlText w:val=""/>
      <w:lvlJc w:val="left"/>
      <w:pPr>
        <w:tabs>
          <w:tab w:val="left" w:pos="420"/>
        </w:tabs>
        <w:ind w:left="420" w:hanging="420"/>
      </w:pPr>
      <w:rPr>
        <w:rFonts w:hint="default" w:ascii="Wingdings" w:hAnsi="Wingding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F377168"/>
    <w:multiLevelType w:val="multilevel"/>
    <w:tmpl w:val="6F377168"/>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7E500ACD"/>
    <w:multiLevelType w:val="multilevel"/>
    <w:tmpl w:val="7E500ACD"/>
    <w:lvl w:ilvl="0" w:tentative="0">
      <w:start w:val="1"/>
      <w:numFmt w:val="decimal"/>
      <w:lvlText w:val="%1."/>
      <w:lvlJc w:val="left"/>
      <w:pPr>
        <w:ind w:left="360" w:hanging="360"/>
      </w:pPr>
      <w:rPr>
        <w:rFonts w:hint="default" w:ascii="Arial" w:hAnsi="Arial" w:cs="Arial"/>
        <w:b w:val="0"/>
        <w:sz w:val="21"/>
        <w:szCs w:val="21"/>
      </w:rPr>
    </w:lvl>
    <w:lvl w:ilvl="1" w:tentative="0">
      <w:start w:val="1"/>
      <w:numFmt w:val="decimal"/>
      <w:isLgl/>
      <w:lvlText w:val="%1.%2"/>
      <w:lvlJc w:val="left"/>
      <w:pPr>
        <w:ind w:left="480" w:hanging="480"/>
      </w:pPr>
      <w:rPr>
        <w:rFonts w:hint="eastAsia"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num w:numId="1">
    <w:abstractNumId w:val="3"/>
  </w:num>
  <w:num w:numId="2">
    <w:abstractNumId w:val="7"/>
  </w:num>
  <w:num w:numId="3">
    <w:abstractNumId w:val="0"/>
  </w:num>
  <w:num w:numId="4">
    <w:abstractNumId w:val="5"/>
  </w:num>
  <w:num w:numId="5">
    <w:abstractNumId w:val="9"/>
  </w:num>
  <w:num w:numId="6">
    <w:abstractNumId w:val="2"/>
  </w:num>
  <w:num w:numId="7">
    <w:abstractNumId w:val="8"/>
  </w:num>
  <w:num w:numId="8">
    <w:abstractNumId w:val="4"/>
  </w:num>
  <w:num w:numId="9">
    <w:abstractNumId w:val="1"/>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6A3"/>
    <w:rsid w:val="00001927"/>
    <w:rsid w:val="0000753F"/>
    <w:rsid w:val="00007A23"/>
    <w:rsid w:val="00013842"/>
    <w:rsid w:val="0001521D"/>
    <w:rsid w:val="00016EFD"/>
    <w:rsid w:val="00017273"/>
    <w:rsid w:val="000360AB"/>
    <w:rsid w:val="00036735"/>
    <w:rsid w:val="00037697"/>
    <w:rsid w:val="00040952"/>
    <w:rsid w:val="0004289B"/>
    <w:rsid w:val="00050956"/>
    <w:rsid w:val="0005165A"/>
    <w:rsid w:val="0005393A"/>
    <w:rsid w:val="00060396"/>
    <w:rsid w:val="0006195B"/>
    <w:rsid w:val="0006629B"/>
    <w:rsid w:val="00076E15"/>
    <w:rsid w:val="00076E49"/>
    <w:rsid w:val="00077787"/>
    <w:rsid w:val="000809F9"/>
    <w:rsid w:val="0008222A"/>
    <w:rsid w:val="00082786"/>
    <w:rsid w:val="00083FAA"/>
    <w:rsid w:val="00084B1A"/>
    <w:rsid w:val="00093D70"/>
    <w:rsid w:val="000A3752"/>
    <w:rsid w:val="000A5C4E"/>
    <w:rsid w:val="000A76C4"/>
    <w:rsid w:val="000B3207"/>
    <w:rsid w:val="000B460C"/>
    <w:rsid w:val="000B7596"/>
    <w:rsid w:val="000C0147"/>
    <w:rsid w:val="000C0240"/>
    <w:rsid w:val="000C0AB3"/>
    <w:rsid w:val="000C0D9A"/>
    <w:rsid w:val="000C4DA3"/>
    <w:rsid w:val="000C5488"/>
    <w:rsid w:val="000D3D22"/>
    <w:rsid w:val="000D400F"/>
    <w:rsid w:val="000D6DF0"/>
    <w:rsid w:val="000E0295"/>
    <w:rsid w:val="000E6F26"/>
    <w:rsid w:val="000F3255"/>
    <w:rsid w:val="00101F45"/>
    <w:rsid w:val="00103977"/>
    <w:rsid w:val="00107E67"/>
    <w:rsid w:val="001146CE"/>
    <w:rsid w:val="0011559B"/>
    <w:rsid w:val="00117300"/>
    <w:rsid w:val="00125A3E"/>
    <w:rsid w:val="00126079"/>
    <w:rsid w:val="00130109"/>
    <w:rsid w:val="00132CCE"/>
    <w:rsid w:val="00135B0F"/>
    <w:rsid w:val="001424F0"/>
    <w:rsid w:val="00156023"/>
    <w:rsid w:val="001620C8"/>
    <w:rsid w:val="001628B7"/>
    <w:rsid w:val="0016387F"/>
    <w:rsid w:val="00163990"/>
    <w:rsid w:val="001651DA"/>
    <w:rsid w:val="0016572D"/>
    <w:rsid w:val="001752DE"/>
    <w:rsid w:val="001818F4"/>
    <w:rsid w:val="00184801"/>
    <w:rsid w:val="00184F8E"/>
    <w:rsid w:val="00191817"/>
    <w:rsid w:val="001955C1"/>
    <w:rsid w:val="001A26D2"/>
    <w:rsid w:val="001A53D5"/>
    <w:rsid w:val="001A691E"/>
    <w:rsid w:val="001B1491"/>
    <w:rsid w:val="001B1D5D"/>
    <w:rsid w:val="001B2A7F"/>
    <w:rsid w:val="001B3CE6"/>
    <w:rsid w:val="001B5341"/>
    <w:rsid w:val="001C7D7E"/>
    <w:rsid w:val="001D0CB3"/>
    <w:rsid w:val="001D5044"/>
    <w:rsid w:val="001E4BCA"/>
    <w:rsid w:val="001E68E1"/>
    <w:rsid w:val="001F1436"/>
    <w:rsid w:val="001F2F76"/>
    <w:rsid w:val="001F3AEA"/>
    <w:rsid w:val="001F4D02"/>
    <w:rsid w:val="00203735"/>
    <w:rsid w:val="002054A6"/>
    <w:rsid w:val="00207267"/>
    <w:rsid w:val="002108E0"/>
    <w:rsid w:val="00213212"/>
    <w:rsid w:val="00213339"/>
    <w:rsid w:val="00220C34"/>
    <w:rsid w:val="00222014"/>
    <w:rsid w:val="002227B2"/>
    <w:rsid w:val="00225822"/>
    <w:rsid w:val="00226D0E"/>
    <w:rsid w:val="0023487C"/>
    <w:rsid w:val="00235D2C"/>
    <w:rsid w:val="00244B35"/>
    <w:rsid w:val="00246E44"/>
    <w:rsid w:val="002526FD"/>
    <w:rsid w:val="00253636"/>
    <w:rsid w:val="00255BBB"/>
    <w:rsid w:val="00261AB5"/>
    <w:rsid w:val="00263D80"/>
    <w:rsid w:val="00266826"/>
    <w:rsid w:val="00266C45"/>
    <w:rsid w:val="002670BF"/>
    <w:rsid w:val="00277519"/>
    <w:rsid w:val="00281D43"/>
    <w:rsid w:val="002837CE"/>
    <w:rsid w:val="00285B41"/>
    <w:rsid w:val="0028685F"/>
    <w:rsid w:val="00287A5C"/>
    <w:rsid w:val="0029536F"/>
    <w:rsid w:val="002A00C9"/>
    <w:rsid w:val="002A3885"/>
    <w:rsid w:val="002B0F6A"/>
    <w:rsid w:val="002B34DC"/>
    <w:rsid w:val="002B53FA"/>
    <w:rsid w:val="002B59DA"/>
    <w:rsid w:val="002B721A"/>
    <w:rsid w:val="002C7039"/>
    <w:rsid w:val="002C785F"/>
    <w:rsid w:val="002D1666"/>
    <w:rsid w:val="002D18BC"/>
    <w:rsid w:val="002D2C03"/>
    <w:rsid w:val="002D34E1"/>
    <w:rsid w:val="002D36FB"/>
    <w:rsid w:val="002D47A2"/>
    <w:rsid w:val="002D67CA"/>
    <w:rsid w:val="002E09BC"/>
    <w:rsid w:val="002E2BF1"/>
    <w:rsid w:val="002E5548"/>
    <w:rsid w:val="002E7A7F"/>
    <w:rsid w:val="002E7E95"/>
    <w:rsid w:val="002F4B37"/>
    <w:rsid w:val="00301907"/>
    <w:rsid w:val="00302A68"/>
    <w:rsid w:val="00307FEC"/>
    <w:rsid w:val="00310DE2"/>
    <w:rsid w:val="00310F02"/>
    <w:rsid w:val="0032047A"/>
    <w:rsid w:val="00320760"/>
    <w:rsid w:val="003223B4"/>
    <w:rsid w:val="00322F50"/>
    <w:rsid w:val="00322F5A"/>
    <w:rsid w:val="00330014"/>
    <w:rsid w:val="00340019"/>
    <w:rsid w:val="00340AB2"/>
    <w:rsid w:val="00342004"/>
    <w:rsid w:val="0034256E"/>
    <w:rsid w:val="003516BE"/>
    <w:rsid w:val="00352DBB"/>
    <w:rsid w:val="0036330E"/>
    <w:rsid w:val="0036468C"/>
    <w:rsid w:val="00364C7C"/>
    <w:rsid w:val="0037054C"/>
    <w:rsid w:val="003723D3"/>
    <w:rsid w:val="00373F12"/>
    <w:rsid w:val="003746BB"/>
    <w:rsid w:val="003839FD"/>
    <w:rsid w:val="003855FD"/>
    <w:rsid w:val="003865EF"/>
    <w:rsid w:val="00387D9B"/>
    <w:rsid w:val="00391438"/>
    <w:rsid w:val="003914C8"/>
    <w:rsid w:val="003929CB"/>
    <w:rsid w:val="003966A3"/>
    <w:rsid w:val="003A2311"/>
    <w:rsid w:val="003A26FC"/>
    <w:rsid w:val="003A6E37"/>
    <w:rsid w:val="003A7728"/>
    <w:rsid w:val="003B139B"/>
    <w:rsid w:val="003B7374"/>
    <w:rsid w:val="003C0B02"/>
    <w:rsid w:val="003C3C3E"/>
    <w:rsid w:val="003C7E2B"/>
    <w:rsid w:val="003D1F52"/>
    <w:rsid w:val="003D1FAD"/>
    <w:rsid w:val="003D24F8"/>
    <w:rsid w:val="003D2706"/>
    <w:rsid w:val="003E04F9"/>
    <w:rsid w:val="003E18BD"/>
    <w:rsid w:val="003E3718"/>
    <w:rsid w:val="003E7130"/>
    <w:rsid w:val="003F0256"/>
    <w:rsid w:val="003F40BF"/>
    <w:rsid w:val="003F40E5"/>
    <w:rsid w:val="003F45B0"/>
    <w:rsid w:val="003F7C0B"/>
    <w:rsid w:val="00401F87"/>
    <w:rsid w:val="004020B6"/>
    <w:rsid w:val="00402E98"/>
    <w:rsid w:val="00403866"/>
    <w:rsid w:val="00403D06"/>
    <w:rsid w:val="00410FFC"/>
    <w:rsid w:val="00412B93"/>
    <w:rsid w:val="00415D74"/>
    <w:rsid w:val="00417275"/>
    <w:rsid w:val="00421FB2"/>
    <w:rsid w:val="00422A46"/>
    <w:rsid w:val="004252B6"/>
    <w:rsid w:val="004270C4"/>
    <w:rsid w:val="00427B11"/>
    <w:rsid w:val="00435E93"/>
    <w:rsid w:val="00442F50"/>
    <w:rsid w:val="00446328"/>
    <w:rsid w:val="004540FC"/>
    <w:rsid w:val="00457E6C"/>
    <w:rsid w:val="00460347"/>
    <w:rsid w:val="004609C5"/>
    <w:rsid w:val="00462D9D"/>
    <w:rsid w:val="004633AD"/>
    <w:rsid w:val="00463411"/>
    <w:rsid w:val="00467551"/>
    <w:rsid w:val="004721AB"/>
    <w:rsid w:val="004762F0"/>
    <w:rsid w:val="0048045F"/>
    <w:rsid w:val="004834E8"/>
    <w:rsid w:val="00487B87"/>
    <w:rsid w:val="00490B33"/>
    <w:rsid w:val="00490E29"/>
    <w:rsid w:val="0049483A"/>
    <w:rsid w:val="00495E37"/>
    <w:rsid w:val="00496DDA"/>
    <w:rsid w:val="004978FC"/>
    <w:rsid w:val="00497AE7"/>
    <w:rsid w:val="004A05E5"/>
    <w:rsid w:val="004A129A"/>
    <w:rsid w:val="004A1E37"/>
    <w:rsid w:val="004A2569"/>
    <w:rsid w:val="004A5344"/>
    <w:rsid w:val="004B3BD1"/>
    <w:rsid w:val="004B5A7B"/>
    <w:rsid w:val="004B62A8"/>
    <w:rsid w:val="004B687F"/>
    <w:rsid w:val="004B7F0A"/>
    <w:rsid w:val="004C1F0F"/>
    <w:rsid w:val="004C6111"/>
    <w:rsid w:val="004C7A39"/>
    <w:rsid w:val="004D01B8"/>
    <w:rsid w:val="004D1236"/>
    <w:rsid w:val="004D1C6F"/>
    <w:rsid w:val="004D2FDE"/>
    <w:rsid w:val="004E3796"/>
    <w:rsid w:val="004E3E5E"/>
    <w:rsid w:val="004E56D9"/>
    <w:rsid w:val="004E79CA"/>
    <w:rsid w:val="004F1DBA"/>
    <w:rsid w:val="005033EE"/>
    <w:rsid w:val="00503B73"/>
    <w:rsid w:val="00513A44"/>
    <w:rsid w:val="00514D2F"/>
    <w:rsid w:val="005150AE"/>
    <w:rsid w:val="00520607"/>
    <w:rsid w:val="00524311"/>
    <w:rsid w:val="00525B01"/>
    <w:rsid w:val="00533562"/>
    <w:rsid w:val="00533B0A"/>
    <w:rsid w:val="00535D45"/>
    <w:rsid w:val="005372C2"/>
    <w:rsid w:val="00542FB4"/>
    <w:rsid w:val="00543C47"/>
    <w:rsid w:val="005452D9"/>
    <w:rsid w:val="00551B48"/>
    <w:rsid w:val="005520B8"/>
    <w:rsid w:val="00554911"/>
    <w:rsid w:val="0056742F"/>
    <w:rsid w:val="00574C42"/>
    <w:rsid w:val="005819F7"/>
    <w:rsid w:val="00585B22"/>
    <w:rsid w:val="005933FD"/>
    <w:rsid w:val="00593A2F"/>
    <w:rsid w:val="00594827"/>
    <w:rsid w:val="00595069"/>
    <w:rsid w:val="00596991"/>
    <w:rsid w:val="005A02E3"/>
    <w:rsid w:val="005A3C08"/>
    <w:rsid w:val="005B0FB1"/>
    <w:rsid w:val="005B104C"/>
    <w:rsid w:val="005B390D"/>
    <w:rsid w:val="005B4C16"/>
    <w:rsid w:val="005C45F8"/>
    <w:rsid w:val="005C585D"/>
    <w:rsid w:val="005C5ACA"/>
    <w:rsid w:val="005D05A9"/>
    <w:rsid w:val="005E2130"/>
    <w:rsid w:val="005E3686"/>
    <w:rsid w:val="005E5B76"/>
    <w:rsid w:val="005E7835"/>
    <w:rsid w:val="005F0740"/>
    <w:rsid w:val="005F19E3"/>
    <w:rsid w:val="005F3576"/>
    <w:rsid w:val="005F53E2"/>
    <w:rsid w:val="005F5C5A"/>
    <w:rsid w:val="00604E4C"/>
    <w:rsid w:val="00606D24"/>
    <w:rsid w:val="00606F42"/>
    <w:rsid w:val="00611184"/>
    <w:rsid w:val="006116C2"/>
    <w:rsid w:val="00613F30"/>
    <w:rsid w:val="006168B0"/>
    <w:rsid w:val="0062233B"/>
    <w:rsid w:val="00622957"/>
    <w:rsid w:val="00623B82"/>
    <w:rsid w:val="00623E7A"/>
    <w:rsid w:val="00624E4F"/>
    <w:rsid w:val="00625883"/>
    <w:rsid w:val="00627F74"/>
    <w:rsid w:val="006304EE"/>
    <w:rsid w:val="0063126E"/>
    <w:rsid w:val="0063492B"/>
    <w:rsid w:val="00635A17"/>
    <w:rsid w:val="00637452"/>
    <w:rsid w:val="00641B30"/>
    <w:rsid w:val="006477AD"/>
    <w:rsid w:val="00651F00"/>
    <w:rsid w:val="00652395"/>
    <w:rsid w:val="00652616"/>
    <w:rsid w:val="00652A94"/>
    <w:rsid w:val="00653280"/>
    <w:rsid w:val="006540E7"/>
    <w:rsid w:val="00654952"/>
    <w:rsid w:val="006557AC"/>
    <w:rsid w:val="0065624B"/>
    <w:rsid w:val="00657739"/>
    <w:rsid w:val="00661B41"/>
    <w:rsid w:val="00662E84"/>
    <w:rsid w:val="00670112"/>
    <w:rsid w:val="00670ADC"/>
    <w:rsid w:val="006710E3"/>
    <w:rsid w:val="006713CD"/>
    <w:rsid w:val="00671591"/>
    <w:rsid w:val="006806D3"/>
    <w:rsid w:val="0068089A"/>
    <w:rsid w:val="00682EB6"/>
    <w:rsid w:val="00682F60"/>
    <w:rsid w:val="0068454C"/>
    <w:rsid w:val="006847E6"/>
    <w:rsid w:val="006863DB"/>
    <w:rsid w:val="0069583C"/>
    <w:rsid w:val="0069662B"/>
    <w:rsid w:val="006A1DE5"/>
    <w:rsid w:val="006A22D3"/>
    <w:rsid w:val="006A2A0C"/>
    <w:rsid w:val="006A2C14"/>
    <w:rsid w:val="006A30A9"/>
    <w:rsid w:val="006B2DD2"/>
    <w:rsid w:val="006B3595"/>
    <w:rsid w:val="006B494B"/>
    <w:rsid w:val="006B5598"/>
    <w:rsid w:val="006C1E04"/>
    <w:rsid w:val="006C2CDE"/>
    <w:rsid w:val="006D0A84"/>
    <w:rsid w:val="006E2134"/>
    <w:rsid w:val="006E350C"/>
    <w:rsid w:val="006E57D6"/>
    <w:rsid w:val="006E685D"/>
    <w:rsid w:val="006F1DA8"/>
    <w:rsid w:val="006F3F78"/>
    <w:rsid w:val="006F65E4"/>
    <w:rsid w:val="006F66D3"/>
    <w:rsid w:val="006F71F7"/>
    <w:rsid w:val="00703817"/>
    <w:rsid w:val="00705C98"/>
    <w:rsid w:val="00707285"/>
    <w:rsid w:val="007109D9"/>
    <w:rsid w:val="00713E6A"/>
    <w:rsid w:val="0071535B"/>
    <w:rsid w:val="0071766A"/>
    <w:rsid w:val="007205A3"/>
    <w:rsid w:val="007207C0"/>
    <w:rsid w:val="00722A39"/>
    <w:rsid w:val="00723848"/>
    <w:rsid w:val="007273D3"/>
    <w:rsid w:val="00732AB7"/>
    <w:rsid w:val="007354B2"/>
    <w:rsid w:val="00736414"/>
    <w:rsid w:val="0074360F"/>
    <w:rsid w:val="007464A2"/>
    <w:rsid w:val="00746DC7"/>
    <w:rsid w:val="00747ABC"/>
    <w:rsid w:val="00750A21"/>
    <w:rsid w:val="00751DA1"/>
    <w:rsid w:val="0075302C"/>
    <w:rsid w:val="007530C2"/>
    <w:rsid w:val="00756F99"/>
    <w:rsid w:val="00762B4E"/>
    <w:rsid w:val="00766475"/>
    <w:rsid w:val="00770B3D"/>
    <w:rsid w:val="00773C2F"/>
    <w:rsid w:val="007754CC"/>
    <w:rsid w:val="007954F4"/>
    <w:rsid w:val="007A0FC6"/>
    <w:rsid w:val="007A25DF"/>
    <w:rsid w:val="007A6C8E"/>
    <w:rsid w:val="007B0DE2"/>
    <w:rsid w:val="007B24A3"/>
    <w:rsid w:val="007B2647"/>
    <w:rsid w:val="007B3865"/>
    <w:rsid w:val="007B546D"/>
    <w:rsid w:val="007C0D35"/>
    <w:rsid w:val="007C10A4"/>
    <w:rsid w:val="007D229F"/>
    <w:rsid w:val="007D487F"/>
    <w:rsid w:val="007D648F"/>
    <w:rsid w:val="007E1C02"/>
    <w:rsid w:val="007E6190"/>
    <w:rsid w:val="007E67AD"/>
    <w:rsid w:val="007E7352"/>
    <w:rsid w:val="007F7967"/>
    <w:rsid w:val="00801841"/>
    <w:rsid w:val="00803A9B"/>
    <w:rsid w:val="00804130"/>
    <w:rsid w:val="008060CB"/>
    <w:rsid w:val="008061FB"/>
    <w:rsid w:val="0081417D"/>
    <w:rsid w:val="00816346"/>
    <w:rsid w:val="0081774E"/>
    <w:rsid w:val="008213DD"/>
    <w:rsid w:val="0082386C"/>
    <w:rsid w:val="008278A4"/>
    <w:rsid w:val="00831E78"/>
    <w:rsid w:val="008352BB"/>
    <w:rsid w:val="0083652E"/>
    <w:rsid w:val="00836D12"/>
    <w:rsid w:val="008408BE"/>
    <w:rsid w:val="00841C0D"/>
    <w:rsid w:val="008448A9"/>
    <w:rsid w:val="008462D6"/>
    <w:rsid w:val="00846B13"/>
    <w:rsid w:val="00854EA0"/>
    <w:rsid w:val="008576E0"/>
    <w:rsid w:val="00862E5A"/>
    <w:rsid w:val="00863AC9"/>
    <w:rsid w:val="008673A3"/>
    <w:rsid w:val="0087297F"/>
    <w:rsid w:val="00882980"/>
    <w:rsid w:val="00886904"/>
    <w:rsid w:val="00891BA4"/>
    <w:rsid w:val="008A04A1"/>
    <w:rsid w:val="008A7EDE"/>
    <w:rsid w:val="008B1457"/>
    <w:rsid w:val="008B5320"/>
    <w:rsid w:val="008B57CD"/>
    <w:rsid w:val="008C69AC"/>
    <w:rsid w:val="008C79D2"/>
    <w:rsid w:val="008D059F"/>
    <w:rsid w:val="008D19FF"/>
    <w:rsid w:val="008E39C0"/>
    <w:rsid w:val="008E64FA"/>
    <w:rsid w:val="008E6EDE"/>
    <w:rsid w:val="008F06CA"/>
    <w:rsid w:val="008F43B1"/>
    <w:rsid w:val="008F4E09"/>
    <w:rsid w:val="008F574F"/>
    <w:rsid w:val="00901CB4"/>
    <w:rsid w:val="00901DBF"/>
    <w:rsid w:val="00901E8C"/>
    <w:rsid w:val="009025E6"/>
    <w:rsid w:val="009028E0"/>
    <w:rsid w:val="00906C34"/>
    <w:rsid w:val="00913AA5"/>
    <w:rsid w:val="00913BD0"/>
    <w:rsid w:val="0091644E"/>
    <w:rsid w:val="00916D1A"/>
    <w:rsid w:val="00917807"/>
    <w:rsid w:val="00930FB0"/>
    <w:rsid w:val="0093182C"/>
    <w:rsid w:val="00935202"/>
    <w:rsid w:val="009371D7"/>
    <w:rsid w:val="00943D4E"/>
    <w:rsid w:val="0094682B"/>
    <w:rsid w:val="00950EED"/>
    <w:rsid w:val="00953A0B"/>
    <w:rsid w:val="00953EA4"/>
    <w:rsid w:val="00956556"/>
    <w:rsid w:val="00964C0A"/>
    <w:rsid w:val="00971D02"/>
    <w:rsid w:val="00973456"/>
    <w:rsid w:val="00980602"/>
    <w:rsid w:val="00980C75"/>
    <w:rsid w:val="0098161C"/>
    <w:rsid w:val="00981F86"/>
    <w:rsid w:val="009861ED"/>
    <w:rsid w:val="009869A2"/>
    <w:rsid w:val="00986ECD"/>
    <w:rsid w:val="0099036B"/>
    <w:rsid w:val="009916C4"/>
    <w:rsid w:val="009A0BDA"/>
    <w:rsid w:val="009A16EC"/>
    <w:rsid w:val="009B34EB"/>
    <w:rsid w:val="009B3E93"/>
    <w:rsid w:val="009C09F6"/>
    <w:rsid w:val="009C2DC9"/>
    <w:rsid w:val="009C6C00"/>
    <w:rsid w:val="009C7442"/>
    <w:rsid w:val="009D24B2"/>
    <w:rsid w:val="009D7822"/>
    <w:rsid w:val="009E088B"/>
    <w:rsid w:val="009E284A"/>
    <w:rsid w:val="009E3A9F"/>
    <w:rsid w:val="009E3AE3"/>
    <w:rsid w:val="009E3DB6"/>
    <w:rsid w:val="009E3DD2"/>
    <w:rsid w:val="009E7155"/>
    <w:rsid w:val="009F313F"/>
    <w:rsid w:val="00A00C68"/>
    <w:rsid w:val="00A00F87"/>
    <w:rsid w:val="00A03E1D"/>
    <w:rsid w:val="00A06675"/>
    <w:rsid w:val="00A06CAD"/>
    <w:rsid w:val="00A103AE"/>
    <w:rsid w:val="00A11327"/>
    <w:rsid w:val="00A13FDB"/>
    <w:rsid w:val="00A1511B"/>
    <w:rsid w:val="00A15E6E"/>
    <w:rsid w:val="00A226AD"/>
    <w:rsid w:val="00A22C4A"/>
    <w:rsid w:val="00A24E31"/>
    <w:rsid w:val="00A274C3"/>
    <w:rsid w:val="00A31093"/>
    <w:rsid w:val="00A31169"/>
    <w:rsid w:val="00A33386"/>
    <w:rsid w:val="00A44976"/>
    <w:rsid w:val="00A45784"/>
    <w:rsid w:val="00A458FB"/>
    <w:rsid w:val="00A50C6B"/>
    <w:rsid w:val="00A5455F"/>
    <w:rsid w:val="00A557FF"/>
    <w:rsid w:val="00A55AA2"/>
    <w:rsid w:val="00A61A20"/>
    <w:rsid w:val="00A6242D"/>
    <w:rsid w:val="00A63FA2"/>
    <w:rsid w:val="00A642D2"/>
    <w:rsid w:val="00A644CC"/>
    <w:rsid w:val="00A703AC"/>
    <w:rsid w:val="00A72418"/>
    <w:rsid w:val="00A73AD5"/>
    <w:rsid w:val="00A757CF"/>
    <w:rsid w:val="00A75CDD"/>
    <w:rsid w:val="00A833BF"/>
    <w:rsid w:val="00A848F3"/>
    <w:rsid w:val="00A870F0"/>
    <w:rsid w:val="00A9447D"/>
    <w:rsid w:val="00A95A14"/>
    <w:rsid w:val="00AA1FCC"/>
    <w:rsid w:val="00AB0888"/>
    <w:rsid w:val="00AB1398"/>
    <w:rsid w:val="00AB1DA0"/>
    <w:rsid w:val="00AB2B00"/>
    <w:rsid w:val="00AB3FA9"/>
    <w:rsid w:val="00AB7274"/>
    <w:rsid w:val="00AB7865"/>
    <w:rsid w:val="00AC1856"/>
    <w:rsid w:val="00AC295B"/>
    <w:rsid w:val="00AC3003"/>
    <w:rsid w:val="00AC469F"/>
    <w:rsid w:val="00AD1450"/>
    <w:rsid w:val="00AE0161"/>
    <w:rsid w:val="00AE070B"/>
    <w:rsid w:val="00AE13EF"/>
    <w:rsid w:val="00AE491E"/>
    <w:rsid w:val="00AF233F"/>
    <w:rsid w:val="00AF2377"/>
    <w:rsid w:val="00AF2AA4"/>
    <w:rsid w:val="00AF7AE9"/>
    <w:rsid w:val="00B04304"/>
    <w:rsid w:val="00B04E92"/>
    <w:rsid w:val="00B05538"/>
    <w:rsid w:val="00B05B05"/>
    <w:rsid w:val="00B05DDD"/>
    <w:rsid w:val="00B065BA"/>
    <w:rsid w:val="00B07519"/>
    <w:rsid w:val="00B1155D"/>
    <w:rsid w:val="00B11716"/>
    <w:rsid w:val="00B11C25"/>
    <w:rsid w:val="00B136D0"/>
    <w:rsid w:val="00B148EC"/>
    <w:rsid w:val="00B23D0D"/>
    <w:rsid w:val="00B2584B"/>
    <w:rsid w:val="00B3064F"/>
    <w:rsid w:val="00B317B2"/>
    <w:rsid w:val="00B34A49"/>
    <w:rsid w:val="00B34C1E"/>
    <w:rsid w:val="00B367B4"/>
    <w:rsid w:val="00B36C51"/>
    <w:rsid w:val="00B40FF8"/>
    <w:rsid w:val="00B42DFC"/>
    <w:rsid w:val="00B455B7"/>
    <w:rsid w:val="00B461E4"/>
    <w:rsid w:val="00B518F8"/>
    <w:rsid w:val="00B51CC6"/>
    <w:rsid w:val="00B53F60"/>
    <w:rsid w:val="00B56F06"/>
    <w:rsid w:val="00B6160A"/>
    <w:rsid w:val="00B6655F"/>
    <w:rsid w:val="00B67696"/>
    <w:rsid w:val="00B721E2"/>
    <w:rsid w:val="00B7299A"/>
    <w:rsid w:val="00B72D9A"/>
    <w:rsid w:val="00B73899"/>
    <w:rsid w:val="00B7514F"/>
    <w:rsid w:val="00B8332B"/>
    <w:rsid w:val="00B93304"/>
    <w:rsid w:val="00B943B9"/>
    <w:rsid w:val="00B94D02"/>
    <w:rsid w:val="00B95444"/>
    <w:rsid w:val="00BA12F4"/>
    <w:rsid w:val="00BA239A"/>
    <w:rsid w:val="00BA2693"/>
    <w:rsid w:val="00BA3D3F"/>
    <w:rsid w:val="00BB0095"/>
    <w:rsid w:val="00BB0215"/>
    <w:rsid w:val="00BB5228"/>
    <w:rsid w:val="00BB5A7F"/>
    <w:rsid w:val="00BB64F4"/>
    <w:rsid w:val="00BB74DD"/>
    <w:rsid w:val="00BC232E"/>
    <w:rsid w:val="00BC7FC1"/>
    <w:rsid w:val="00BD5F03"/>
    <w:rsid w:val="00BD6195"/>
    <w:rsid w:val="00BD6C83"/>
    <w:rsid w:val="00BE01E6"/>
    <w:rsid w:val="00BE03E6"/>
    <w:rsid w:val="00BE047F"/>
    <w:rsid w:val="00BE1E38"/>
    <w:rsid w:val="00BF0095"/>
    <w:rsid w:val="00BF0238"/>
    <w:rsid w:val="00BF0DB8"/>
    <w:rsid w:val="00BF48CF"/>
    <w:rsid w:val="00BF671B"/>
    <w:rsid w:val="00C01BB9"/>
    <w:rsid w:val="00C076D5"/>
    <w:rsid w:val="00C07D0D"/>
    <w:rsid w:val="00C134E2"/>
    <w:rsid w:val="00C142E7"/>
    <w:rsid w:val="00C17F18"/>
    <w:rsid w:val="00C23BD5"/>
    <w:rsid w:val="00C27394"/>
    <w:rsid w:val="00C27A0C"/>
    <w:rsid w:val="00C339A9"/>
    <w:rsid w:val="00C33DE2"/>
    <w:rsid w:val="00C453A6"/>
    <w:rsid w:val="00C45CA0"/>
    <w:rsid w:val="00C45FEA"/>
    <w:rsid w:val="00C50DAF"/>
    <w:rsid w:val="00C5225E"/>
    <w:rsid w:val="00C55DE3"/>
    <w:rsid w:val="00C57A76"/>
    <w:rsid w:val="00C61365"/>
    <w:rsid w:val="00C62AB5"/>
    <w:rsid w:val="00C62E16"/>
    <w:rsid w:val="00C64EC3"/>
    <w:rsid w:val="00C74269"/>
    <w:rsid w:val="00C75A92"/>
    <w:rsid w:val="00C76E43"/>
    <w:rsid w:val="00C834F5"/>
    <w:rsid w:val="00C84F5B"/>
    <w:rsid w:val="00C936EB"/>
    <w:rsid w:val="00C96A9A"/>
    <w:rsid w:val="00CA064A"/>
    <w:rsid w:val="00CA3CBE"/>
    <w:rsid w:val="00CA3ED2"/>
    <w:rsid w:val="00CA7E90"/>
    <w:rsid w:val="00CB1F47"/>
    <w:rsid w:val="00CB25E4"/>
    <w:rsid w:val="00CB2771"/>
    <w:rsid w:val="00CB5952"/>
    <w:rsid w:val="00CB6436"/>
    <w:rsid w:val="00CC7D03"/>
    <w:rsid w:val="00CD18FD"/>
    <w:rsid w:val="00CD1CDD"/>
    <w:rsid w:val="00CD3432"/>
    <w:rsid w:val="00CE0841"/>
    <w:rsid w:val="00CE4E11"/>
    <w:rsid w:val="00CE52C6"/>
    <w:rsid w:val="00CE5C55"/>
    <w:rsid w:val="00CF18B7"/>
    <w:rsid w:val="00CF26A7"/>
    <w:rsid w:val="00CF2EB3"/>
    <w:rsid w:val="00CF306B"/>
    <w:rsid w:val="00CF4102"/>
    <w:rsid w:val="00CF4266"/>
    <w:rsid w:val="00CF5E67"/>
    <w:rsid w:val="00CF7C51"/>
    <w:rsid w:val="00D008CE"/>
    <w:rsid w:val="00D109EA"/>
    <w:rsid w:val="00D12496"/>
    <w:rsid w:val="00D20900"/>
    <w:rsid w:val="00D2356B"/>
    <w:rsid w:val="00D262CB"/>
    <w:rsid w:val="00D279EE"/>
    <w:rsid w:val="00D3664D"/>
    <w:rsid w:val="00D4349C"/>
    <w:rsid w:val="00D43A27"/>
    <w:rsid w:val="00D43E20"/>
    <w:rsid w:val="00D4757B"/>
    <w:rsid w:val="00D47B55"/>
    <w:rsid w:val="00D52BFC"/>
    <w:rsid w:val="00D5407F"/>
    <w:rsid w:val="00D55168"/>
    <w:rsid w:val="00D552FB"/>
    <w:rsid w:val="00D61FB2"/>
    <w:rsid w:val="00D65434"/>
    <w:rsid w:val="00D72C73"/>
    <w:rsid w:val="00D73C61"/>
    <w:rsid w:val="00D75431"/>
    <w:rsid w:val="00D7621A"/>
    <w:rsid w:val="00D83898"/>
    <w:rsid w:val="00D872CD"/>
    <w:rsid w:val="00D90C17"/>
    <w:rsid w:val="00D91B78"/>
    <w:rsid w:val="00DA117A"/>
    <w:rsid w:val="00DA1D9C"/>
    <w:rsid w:val="00DA4F68"/>
    <w:rsid w:val="00DB2EF1"/>
    <w:rsid w:val="00DB3A3C"/>
    <w:rsid w:val="00DB3E47"/>
    <w:rsid w:val="00DB4030"/>
    <w:rsid w:val="00DB6DAB"/>
    <w:rsid w:val="00DB76FF"/>
    <w:rsid w:val="00DC052D"/>
    <w:rsid w:val="00DC75A8"/>
    <w:rsid w:val="00DD00C2"/>
    <w:rsid w:val="00DD3DCD"/>
    <w:rsid w:val="00DE0286"/>
    <w:rsid w:val="00DE10B7"/>
    <w:rsid w:val="00DE54D2"/>
    <w:rsid w:val="00DF2B11"/>
    <w:rsid w:val="00E017FC"/>
    <w:rsid w:val="00E02B5E"/>
    <w:rsid w:val="00E053CA"/>
    <w:rsid w:val="00E05739"/>
    <w:rsid w:val="00E0589F"/>
    <w:rsid w:val="00E11D6D"/>
    <w:rsid w:val="00E12127"/>
    <w:rsid w:val="00E16A8B"/>
    <w:rsid w:val="00E20C71"/>
    <w:rsid w:val="00E21556"/>
    <w:rsid w:val="00E219D7"/>
    <w:rsid w:val="00E26F20"/>
    <w:rsid w:val="00E31A23"/>
    <w:rsid w:val="00E32CA2"/>
    <w:rsid w:val="00E363BD"/>
    <w:rsid w:val="00E37536"/>
    <w:rsid w:val="00E40517"/>
    <w:rsid w:val="00E4068E"/>
    <w:rsid w:val="00E40B6B"/>
    <w:rsid w:val="00E4209D"/>
    <w:rsid w:val="00E4460F"/>
    <w:rsid w:val="00E4512F"/>
    <w:rsid w:val="00E462DF"/>
    <w:rsid w:val="00E46C54"/>
    <w:rsid w:val="00E47F12"/>
    <w:rsid w:val="00E513FD"/>
    <w:rsid w:val="00E51662"/>
    <w:rsid w:val="00E516DE"/>
    <w:rsid w:val="00E535B9"/>
    <w:rsid w:val="00E53F5D"/>
    <w:rsid w:val="00E548F9"/>
    <w:rsid w:val="00E57312"/>
    <w:rsid w:val="00E61852"/>
    <w:rsid w:val="00E70EEA"/>
    <w:rsid w:val="00E71C7D"/>
    <w:rsid w:val="00E73994"/>
    <w:rsid w:val="00E75412"/>
    <w:rsid w:val="00E773F1"/>
    <w:rsid w:val="00E81A0A"/>
    <w:rsid w:val="00E81F39"/>
    <w:rsid w:val="00E851AA"/>
    <w:rsid w:val="00E879C9"/>
    <w:rsid w:val="00E9182E"/>
    <w:rsid w:val="00E9218C"/>
    <w:rsid w:val="00E922A6"/>
    <w:rsid w:val="00E92E3D"/>
    <w:rsid w:val="00E9608E"/>
    <w:rsid w:val="00EA059B"/>
    <w:rsid w:val="00EA192B"/>
    <w:rsid w:val="00EA2255"/>
    <w:rsid w:val="00EA58AB"/>
    <w:rsid w:val="00EA71DC"/>
    <w:rsid w:val="00EB156E"/>
    <w:rsid w:val="00EB3200"/>
    <w:rsid w:val="00EB3C60"/>
    <w:rsid w:val="00EB49A6"/>
    <w:rsid w:val="00EC0D6A"/>
    <w:rsid w:val="00EC36A0"/>
    <w:rsid w:val="00EC3D4A"/>
    <w:rsid w:val="00EC47C3"/>
    <w:rsid w:val="00ED1575"/>
    <w:rsid w:val="00ED1903"/>
    <w:rsid w:val="00ED2A18"/>
    <w:rsid w:val="00ED4449"/>
    <w:rsid w:val="00EE42F5"/>
    <w:rsid w:val="00EE50CE"/>
    <w:rsid w:val="00EE57C3"/>
    <w:rsid w:val="00EE5970"/>
    <w:rsid w:val="00EE6879"/>
    <w:rsid w:val="00EF1DFB"/>
    <w:rsid w:val="00EF2B35"/>
    <w:rsid w:val="00EF3BE1"/>
    <w:rsid w:val="00F0045D"/>
    <w:rsid w:val="00F06218"/>
    <w:rsid w:val="00F1340A"/>
    <w:rsid w:val="00F16E0B"/>
    <w:rsid w:val="00F228FB"/>
    <w:rsid w:val="00F2366C"/>
    <w:rsid w:val="00F24B09"/>
    <w:rsid w:val="00F3057D"/>
    <w:rsid w:val="00F31221"/>
    <w:rsid w:val="00F316E0"/>
    <w:rsid w:val="00F3468E"/>
    <w:rsid w:val="00F354DF"/>
    <w:rsid w:val="00F41C67"/>
    <w:rsid w:val="00F46157"/>
    <w:rsid w:val="00F50D3D"/>
    <w:rsid w:val="00F53DFE"/>
    <w:rsid w:val="00F57D5C"/>
    <w:rsid w:val="00F623C4"/>
    <w:rsid w:val="00F6402D"/>
    <w:rsid w:val="00F640D2"/>
    <w:rsid w:val="00F65E83"/>
    <w:rsid w:val="00F7300F"/>
    <w:rsid w:val="00F730FE"/>
    <w:rsid w:val="00F82B22"/>
    <w:rsid w:val="00F82D57"/>
    <w:rsid w:val="00F8354F"/>
    <w:rsid w:val="00F8414F"/>
    <w:rsid w:val="00F852A7"/>
    <w:rsid w:val="00F879D1"/>
    <w:rsid w:val="00F941BE"/>
    <w:rsid w:val="00F951C9"/>
    <w:rsid w:val="00F957F4"/>
    <w:rsid w:val="00FA0BBB"/>
    <w:rsid w:val="00FA0C14"/>
    <w:rsid w:val="00FA2E48"/>
    <w:rsid w:val="00FA3E1D"/>
    <w:rsid w:val="00FA6D20"/>
    <w:rsid w:val="00FA6F51"/>
    <w:rsid w:val="00FB2073"/>
    <w:rsid w:val="00FB469F"/>
    <w:rsid w:val="00FB795D"/>
    <w:rsid w:val="00FC1EF6"/>
    <w:rsid w:val="00FC6617"/>
    <w:rsid w:val="00FC7B5B"/>
    <w:rsid w:val="00FC7C8A"/>
    <w:rsid w:val="00FC7F6C"/>
    <w:rsid w:val="00FD35C4"/>
    <w:rsid w:val="00FD3EFC"/>
    <w:rsid w:val="00FD5343"/>
    <w:rsid w:val="00FE31ED"/>
    <w:rsid w:val="00FE3C89"/>
    <w:rsid w:val="FEBF90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imes New Roman"/>
      <w:kern w:val="2"/>
      <w:sz w:val="24"/>
      <w:lang w:val="en-US" w:eastAsia="zh-CN" w:bidi="ar-SA"/>
    </w:rPr>
  </w:style>
  <w:style w:type="paragraph" w:styleId="2">
    <w:name w:val="heading 1"/>
    <w:basedOn w:val="1"/>
    <w:next w:val="1"/>
    <w:link w:val="37"/>
    <w:qFormat/>
    <w:uiPriority w:val="0"/>
    <w:pPr>
      <w:keepNext/>
      <w:keepLines/>
      <w:widowControl/>
      <w:numPr>
        <w:ilvl w:val="0"/>
        <w:numId w:val="1"/>
      </w:numPr>
      <w:spacing w:before="340" w:after="330"/>
      <w:ind w:firstLine="0" w:firstLineChars="0"/>
      <w:outlineLvl w:val="0"/>
    </w:pPr>
    <w:rPr>
      <w:rFonts w:ascii="黑体" w:eastAsia="黑体"/>
      <w:b/>
      <w:kern w:val="44"/>
      <w:sz w:val="32"/>
      <w:szCs w:val="44"/>
      <w:lang w:val="zh-CN" w:eastAsia="zh-CN"/>
    </w:rPr>
  </w:style>
  <w:style w:type="paragraph" w:styleId="3">
    <w:name w:val="heading 2"/>
    <w:basedOn w:val="1"/>
    <w:next w:val="4"/>
    <w:link w:val="38"/>
    <w:qFormat/>
    <w:uiPriority w:val="0"/>
    <w:pPr>
      <w:keepNext/>
      <w:keepLines/>
      <w:widowControl/>
      <w:numPr>
        <w:ilvl w:val="1"/>
        <w:numId w:val="1"/>
      </w:numPr>
      <w:spacing w:before="260" w:after="260" w:line="240" w:lineRule="auto"/>
      <w:ind w:firstLine="0" w:firstLineChars="0"/>
      <w:outlineLvl w:val="1"/>
    </w:pPr>
    <w:rPr>
      <w:rFonts w:ascii="黑体" w:hAnsi="Arial" w:eastAsia="黑体"/>
      <w:b/>
      <w:kern w:val="0"/>
      <w:sz w:val="30"/>
      <w:lang w:val="zh-CN" w:eastAsia="zh-CN"/>
    </w:rPr>
  </w:style>
  <w:style w:type="paragraph" w:styleId="5">
    <w:name w:val="heading 3"/>
    <w:basedOn w:val="1"/>
    <w:next w:val="4"/>
    <w:link w:val="48"/>
    <w:qFormat/>
    <w:uiPriority w:val="0"/>
    <w:pPr>
      <w:keepNext/>
      <w:keepLines/>
      <w:numPr>
        <w:ilvl w:val="2"/>
        <w:numId w:val="1"/>
      </w:numPr>
      <w:spacing w:before="260" w:after="260" w:line="416" w:lineRule="auto"/>
      <w:ind w:firstLine="0" w:firstLineChars="0"/>
      <w:outlineLvl w:val="2"/>
    </w:pPr>
    <w:rPr>
      <w:b/>
      <w:sz w:val="32"/>
    </w:rPr>
  </w:style>
  <w:style w:type="paragraph" w:styleId="6">
    <w:name w:val="heading 4"/>
    <w:basedOn w:val="1"/>
    <w:next w:val="1"/>
    <w:link w:val="41"/>
    <w:unhideWhenUsed/>
    <w:qFormat/>
    <w:uiPriority w:val="0"/>
    <w:pPr>
      <w:keepNext/>
      <w:keepLines/>
      <w:widowControl/>
      <w:numPr>
        <w:ilvl w:val="3"/>
        <w:numId w:val="1"/>
      </w:numPr>
      <w:spacing w:before="120" w:after="120"/>
      <w:ind w:firstLine="0" w:firstLineChars="0"/>
      <w:outlineLvl w:val="3"/>
    </w:pPr>
    <w:rPr>
      <w:rFonts w:ascii="Cambria" w:hAnsi="Cambria"/>
      <w:b/>
      <w:bCs/>
      <w:sz w:val="28"/>
      <w:szCs w:val="28"/>
    </w:rPr>
  </w:style>
  <w:style w:type="paragraph" w:styleId="7">
    <w:name w:val="heading 5"/>
    <w:basedOn w:val="1"/>
    <w:next w:val="1"/>
    <w:link w:val="51"/>
    <w:unhideWhenUsed/>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52"/>
    <w:unhideWhenUsed/>
    <w:qFormat/>
    <w:uiPriority w:val="0"/>
    <w:pPr>
      <w:keepNext/>
      <w:keepLines/>
      <w:numPr>
        <w:ilvl w:val="5"/>
        <w:numId w:val="1"/>
      </w:numPr>
      <w:spacing w:before="240" w:after="64" w:line="320" w:lineRule="auto"/>
      <w:outlineLvl w:val="5"/>
    </w:pPr>
    <w:rPr>
      <w:rFonts w:asciiTheme="majorHAnsi" w:hAnsiTheme="majorHAnsi" w:eastAsiaTheme="majorEastAsia" w:cstheme="majorBidi"/>
      <w:b/>
      <w:bCs/>
      <w:szCs w:val="24"/>
    </w:rPr>
  </w:style>
  <w:style w:type="paragraph" w:styleId="9">
    <w:name w:val="heading 7"/>
    <w:basedOn w:val="1"/>
    <w:next w:val="1"/>
    <w:link w:val="53"/>
    <w:semiHidden/>
    <w:unhideWhenUsed/>
    <w:qFormat/>
    <w:uiPriority w:val="0"/>
    <w:pPr>
      <w:keepNext/>
      <w:keepLines/>
      <w:numPr>
        <w:ilvl w:val="6"/>
        <w:numId w:val="1"/>
      </w:numPr>
      <w:spacing w:before="240" w:after="64" w:line="320" w:lineRule="auto"/>
      <w:outlineLvl w:val="6"/>
    </w:pPr>
    <w:rPr>
      <w:b/>
      <w:bCs/>
      <w:szCs w:val="24"/>
    </w:rPr>
  </w:style>
  <w:style w:type="paragraph" w:styleId="10">
    <w:name w:val="heading 8"/>
    <w:basedOn w:val="1"/>
    <w:next w:val="1"/>
    <w:link w:val="54"/>
    <w:semiHidden/>
    <w:unhideWhenUsed/>
    <w:qFormat/>
    <w:uiPriority w:val="0"/>
    <w:pPr>
      <w:keepNext/>
      <w:keepLines/>
      <w:numPr>
        <w:ilvl w:val="7"/>
        <w:numId w:val="1"/>
      </w:numPr>
      <w:spacing w:before="240" w:after="64" w:line="320" w:lineRule="auto"/>
      <w:outlineLvl w:val="7"/>
    </w:pPr>
    <w:rPr>
      <w:rFonts w:asciiTheme="majorHAnsi" w:hAnsiTheme="majorHAnsi" w:eastAsiaTheme="majorEastAsia" w:cstheme="majorBidi"/>
      <w:szCs w:val="24"/>
    </w:rPr>
  </w:style>
  <w:style w:type="paragraph" w:styleId="11">
    <w:name w:val="heading 9"/>
    <w:basedOn w:val="1"/>
    <w:next w:val="1"/>
    <w:link w:val="55"/>
    <w:semiHidden/>
    <w:unhideWhenUsed/>
    <w:qFormat/>
    <w:uiPriority w:val="0"/>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4">
    <w:name w:val="Normal Indent"/>
    <w:basedOn w:val="1"/>
    <w:uiPriority w:val="0"/>
    <w:pPr>
      <w:ind w:firstLine="420"/>
    </w:pPr>
  </w:style>
  <w:style w:type="paragraph" w:styleId="12">
    <w:name w:val="List Number 2"/>
    <w:basedOn w:val="1"/>
    <w:uiPriority w:val="0"/>
    <w:pPr>
      <w:numPr>
        <w:ilvl w:val="0"/>
        <w:numId w:val="2"/>
      </w:numPr>
      <w:tabs>
        <w:tab w:val="left" w:pos="567"/>
      </w:tabs>
    </w:pPr>
    <w:rPr>
      <w:sz w:val="28"/>
    </w:rPr>
  </w:style>
  <w:style w:type="paragraph" w:styleId="13">
    <w:name w:val="caption"/>
    <w:basedOn w:val="1"/>
    <w:next w:val="1"/>
    <w:qFormat/>
    <w:uiPriority w:val="0"/>
    <w:pPr>
      <w:jc w:val="center"/>
    </w:pPr>
    <w:rPr>
      <w:rFonts w:ascii="Arial" w:hAnsi="Arial" w:eastAsia="黑体"/>
    </w:rPr>
  </w:style>
  <w:style w:type="paragraph" w:styleId="14">
    <w:name w:val="Document Map"/>
    <w:basedOn w:val="1"/>
    <w:link w:val="45"/>
    <w:uiPriority w:val="0"/>
    <w:rPr>
      <w:rFonts w:ascii="宋体"/>
      <w:sz w:val="18"/>
      <w:szCs w:val="18"/>
    </w:rPr>
  </w:style>
  <w:style w:type="paragraph" w:styleId="15">
    <w:name w:val="annotation text"/>
    <w:basedOn w:val="1"/>
    <w:link w:val="34"/>
    <w:uiPriority w:val="0"/>
    <w:rPr>
      <w:lang w:val="zh-CN" w:eastAsia="zh-CN"/>
    </w:rPr>
  </w:style>
  <w:style w:type="paragraph" w:styleId="16">
    <w:name w:val="Body Text"/>
    <w:basedOn w:val="1"/>
    <w:link w:val="46"/>
    <w:uiPriority w:val="0"/>
    <w:pPr>
      <w:spacing w:after="120"/>
    </w:pPr>
  </w:style>
  <w:style w:type="paragraph" w:styleId="17">
    <w:name w:val="Body Text Indent"/>
    <w:basedOn w:val="1"/>
    <w:uiPriority w:val="0"/>
    <w:pPr>
      <w:ind w:firstLine="420"/>
    </w:pPr>
  </w:style>
  <w:style w:type="paragraph" w:styleId="18">
    <w:name w:val="toc 3"/>
    <w:basedOn w:val="1"/>
    <w:next w:val="1"/>
    <w:uiPriority w:val="39"/>
    <w:pPr>
      <w:ind w:left="840" w:leftChars="400"/>
    </w:pPr>
  </w:style>
  <w:style w:type="paragraph" w:styleId="19">
    <w:name w:val="Date"/>
    <w:basedOn w:val="1"/>
    <w:next w:val="1"/>
    <w:uiPriority w:val="0"/>
    <w:pPr>
      <w:ind w:left="100" w:leftChars="2500"/>
    </w:pPr>
  </w:style>
  <w:style w:type="paragraph" w:styleId="20">
    <w:name w:val="Balloon Text"/>
    <w:basedOn w:val="1"/>
    <w:link w:val="36"/>
    <w:uiPriority w:val="0"/>
    <w:rPr>
      <w:sz w:val="18"/>
      <w:szCs w:val="18"/>
      <w:lang w:val="zh-CN" w:eastAsia="zh-CN"/>
    </w:rPr>
  </w:style>
  <w:style w:type="paragraph" w:styleId="21">
    <w:name w:val="footer"/>
    <w:basedOn w:val="1"/>
    <w:link w:val="33"/>
    <w:uiPriority w:val="99"/>
    <w:pPr>
      <w:tabs>
        <w:tab w:val="center" w:pos="4153"/>
        <w:tab w:val="right" w:pos="8306"/>
      </w:tabs>
      <w:snapToGrid w:val="0"/>
    </w:pPr>
    <w:rPr>
      <w:sz w:val="18"/>
      <w:szCs w:val="18"/>
      <w:lang w:val="zh-CN" w:eastAsia="zh-CN"/>
    </w:rPr>
  </w:style>
  <w:style w:type="paragraph" w:styleId="22">
    <w:name w:val="header"/>
    <w:basedOn w:val="1"/>
    <w:link w:val="32"/>
    <w:uiPriority w:val="0"/>
    <w:pPr>
      <w:pBdr>
        <w:bottom w:val="single" w:color="auto" w:sz="6" w:space="1"/>
      </w:pBdr>
      <w:tabs>
        <w:tab w:val="center" w:pos="4153"/>
        <w:tab w:val="right" w:pos="8306"/>
      </w:tabs>
      <w:snapToGrid w:val="0"/>
      <w:jc w:val="center"/>
    </w:pPr>
    <w:rPr>
      <w:sz w:val="18"/>
      <w:szCs w:val="18"/>
      <w:lang w:val="zh-CN" w:eastAsia="zh-CN"/>
    </w:rPr>
  </w:style>
  <w:style w:type="paragraph" w:styleId="23">
    <w:name w:val="toc 1"/>
    <w:basedOn w:val="1"/>
    <w:next w:val="1"/>
    <w:uiPriority w:val="39"/>
  </w:style>
  <w:style w:type="paragraph" w:styleId="24">
    <w:name w:val="toc 2"/>
    <w:basedOn w:val="1"/>
    <w:next w:val="1"/>
    <w:uiPriority w:val="39"/>
    <w:pPr>
      <w:ind w:left="420" w:leftChars="200"/>
    </w:pPr>
  </w:style>
  <w:style w:type="paragraph" w:styleId="25">
    <w:name w:val="annotation subject"/>
    <w:basedOn w:val="15"/>
    <w:next w:val="15"/>
    <w:link w:val="35"/>
    <w:uiPriority w:val="0"/>
    <w:rPr>
      <w:b/>
      <w:bCs/>
    </w:rPr>
  </w:style>
  <w:style w:type="table" w:styleId="27">
    <w:name w:val="Table Grid"/>
    <w:basedOn w:val="26"/>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Hyperlink"/>
    <w:unhideWhenUsed/>
    <w:uiPriority w:val="99"/>
    <w:rPr>
      <w:color w:val="0000FF"/>
      <w:u w:val="single"/>
    </w:rPr>
  </w:style>
  <w:style w:type="character" w:styleId="30">
    <w:name w:val="annotation reference"/>
    <w:uiPriority w:val="0"/>
    <w:rPr>
      <w:sz w:val="21"/>
      <w:szCs w:val="21"/>
    </w:rPr>
  </w:style>
  <w:style w:type="paragraph" w:customStyle="1" w:styleId="31">
    <w:name w:val="Char"/>
    <w:basedOn w:val="1"/>
    <w:uiPriority w:val="0"/>
    <w:pPr>
      <w:widowControl/>
      <w:spacing w:after="160" w:line="240" w:lineRule="exact"/>
    </w:pPr>
    <w:rPr>
      <w:rFonts w:ascii="Verdana" w:hAnsi="Verdana"/>
      <w:kern w:val="0"/>
      <w:sz w:val="20"/>
      <w:lang w:eastAsia="en-US"/>
    </w:rPr>
  </w:style>
  <w:style w:type="character" w:customStyle="1" w:styleId="32">
    <w:name w:val="页眉 字符"/>
    <w:link w:val="22"/>
    <w:uiPriority w:val="0"/>
    <w:rPr>
      <w:kern w:val="2"/>
      <w:sz w:val="18"/>
      <w:szCs w:val="18"/>
    </w:rPr>
  </w:style>
  <w:style w:type="character" w:customStyle="1" w:styleId="33">
    <w:name w:val="页脚 字符"/>
    <w:link w:val="21"/>
    <w:uiPriority w:val="99"/>
    <w:rPr>
      <w:kern w:val="2"/>
      <w:sz w:val="18"/>
      <w:szCs w:val="18"/>
    </w:rPr>
  </w:style>
  <w:style w:type="character" w:customStyle="1" w:styleId="34">
    <w:name w:val="批注文字 字符"/>
    <w:link w:val="15"/>
    <w:uiPriority w:val="0"/>
    <w:rPr>
      <w:kern w:val="2"/>
      <w:sz w:val="21"/>
    </w:rPr>
  </w:style>
  <w:style w:type="character" w:customStyle="1" w:styleId="35">
    <w:name w:val="批注主题 字符"/>
    <w:link w:val="25"/>
    <w:uiPriority w:val="0"/>
    <w:rPr>
      <w:b/>
      <w:bCs/>
      <w:kern w:val="2"/>
      <w:sz w:val="21"/>
    </w:rPr>
  </w:style>
  <w:style w:type="character" w:customStyle="1" w:styleId="36">
    <w:name w:val="批注框文本 字符"/>
    <w:link w:val="20"/>
    <w:uiPriority w:val="0"/>
    <w:rPr>
      <w:kern w:val="2"/>
      <w:sz w:val="18"/>
      <w:szCs w:val="18"/>
    </w:rPr>
  </w:style>
  <w:style w:type="character" w:customStyle="1" w:styleId="37">
    <w:name w:val="标题 1 字符"/>
    <w:link w:val="2"/>
    <w:uiPriority w:val="0"/>
    <w:rPr>
      <w:rFonts w:ascii="黑体" w:eastAsia="黑体"/>
      <w:b/>
      <w:kern w:val="44"/>
      <w:sz w:val="32"/>
      <w:szCs w:val="44"/>
      <w:lang w:val="zh-CN" w:eastAsia="zh-CN"/>
    </w:rPr>
  </w:style>
  <w:style w:type="character" w:customStyle="1" w:styleId="38">
    <w:name w:val="标题 2 字符"/>
    <w:link w:val="3"/>
    <w:uiPriority w:val="0"/>
    <w:rPr>
      <w:rFonts w:ascii="黑体" w:hAnsi="Arial" w:eastAsia="黑体"/>
      <w:b/>
      <w:sz w:val="30"/>
      <w:lang w:val="zh-CN" w:eastAsia="zh-CN"/>
    </w:rPr>
  </w:style>
  <w:style w:type="paragraph" w:styleId="39">
    <w:name w:val="List Paragraph"/>
    <w:basedOn w:val="1"/>
    <w:qFormat/>
    <w:uiPriority w:val="34"/>
    <w:pPr>
      <w:ind w:firstLine="420"/>
    </w:pPr>
  </w:style>
  <w:style w:type="paragraph" w:customStyle="1" w:styleId="40">
    <w:name w:val="Defaul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41">
    <w:name w:val="标题 4 字符"/>
    <w:basedOn w:val="28"/>
    <w:link w:val="6"/>
    <w:uiPriority w:val="0"/>
    <w:rPr>
      <w:rFonts w:ascii="Cambria" w:hAnsi="Cambria"/>
      <w:b/>
      <w:bCs/>
      <w:kern w:val="2"/>
      <w:sz w:val="28"/>
      <w:szCs w:val="28"/>
    </w:rPr>
  </w:style>
  <w:style w:type="paragraph" w:customStyle="1" w:styleId="42">
    <w:name w:val="并列"/>
    <w:basedOn w:val="1"/>
    <w:uiPriority w:val="0"/>
    <w:rPr>
      <w:szCs w:val="24"/>
    </w:rPr>
  </w:style>
  <w:style w:type="paragraph" w:customStyle="1" w:styleId="43">
    <w:name w:val="第1层正文"/>
    <w:basedOn w:val="1"/>
    <w:uiPriority w:val="0"/>
    <w:pPr>
      <w:tabs>
        <w:tab w:val="left" w:pos="105"/>
      </w:tabs>
      <w:spacing w:before="120" w:after="120"/>
      <w:ind w:firstLine="480"/>
    </w:pPr>
    <w:rPr>
      <w:szCs w:val="24"/>
    </w:rPr>
  </w:style>
  <w:style w:type="paragraph" w:customStyle="1" w:styleId="44">
    <w:name w:val="说明"/>
    <w:basedOn w:val="43"/>
    <w:next w:val="43"/>
    <w:uiPriority w:val="0"/>
    <w:pPr>
      <w:spacing w:before="0" w:line="240" w:lineRule="auto"/>
      <w:ind w:left="450" w:firstLine="0" w:firstLineChars="0"/>
    </w:pPr>
    <w:rPr>
      <w:i/>
      <w:color w:val="000080"/>
      <w:sz w:val="21"/>
    </w:rPr>
  </w:style>
  <w:style w:type="character" w:customStyle="1" w:styleId="45">
    <w:name w:val="文档结构图 字符"/>
    <w:basedOn w:val="28"/>
    <w:link w:val="14"/>
    <w:uiPriority w:val="0"/>
    <w:rPr>
      <w:rFonts w:ascii="宋体"/>
      <w:kern w:val="2"/>
      <w:sz w:val="18"/>
      <w:szCs w:val="18"/>
    </w:rPr>
  </w:style>
  <w:style w:type="character" w:customStyle="1" w:styleId="46">
    <w:name w:val="正文文本 字符"/>
    <w:basedOn w:val="28"/>
    <w:link w:val="16"/>
    <w:uiPriority w:val="0"/>
    <w:rPr>
      <w:kern w:val="2"/>
      <w:sz w:val="21"/>
    </w:rPr>
  </w:style>
  <w:style w:type="paragraph" w:customStyle="1" w:styleId="47">
    <w:name w:val="样式2"/>
    <w:basedOn w:val="3"/>
    <w:next w:val="1"/>
    <w:uiPriority w:val="0"/>
    <w:pPr>
      <w:numPr>
        <w:ilvl w:val="0"/>
        <w:numId w:val="3"/>
      </w:numPr>
    </w:pPr>
    <w:rPr>
      <w:rFonts w:ascii="Arial"/>
      <w:b w:val="0"/>
      <w:bCs/>
      <w:color w:val="000000"/>
      <w:kern w:val="2"/>
      <w:sz w:val="24"/>
      <w:szCs w:val="24"/>
      <w:lang w:val="en-US" w:eastAsia="zh-CN"/>
    </w:rPr>
  </w:style>
  <w:style w:type="character" w:customStyle="1" w:styleId="48">
    <w:name w:val="标题 3 字符"/>
    <w:basedOn w:val="28"/>
    <w:link w:val="5"/>
    <w:uiPriority w:val="0"/>
    <w:rPr>
      <w:b/>
      <w:kern w:val="2"/>
      <w:sz w:val="32"/>
    </w:rPr>
  </w:style>
  <w:style w:type="paragraph" w:customStyle="1" w:styleId="49">
    <w:name w:val="图示"/>
    <w:basedOn w:val="1"/>
    <w:link w:val="50"/>
    <w:qFormat/>
    <w:uiPriority w:val="0"/>
    <w:pPr>
      <w:ind w:firstLine="0" w:firstLineChars="0"/>
      <w:jc w:val="center"/>
    </w:pPr>
    <w:rPr>
      <w:rFonts w:asciiTheme="minorHAnsi" w:hAnsiTheme="minorHAnsi" w:cstheme="minorBidi"/>
      <w:szCs w:val="22"/>
    </w:rPr>
  </w:style>
  <w:style w:type="character" w:customStyle="1" w:styleId="50">
    <w:name w:val="图示 字符"/>
    <w:basedOn w:val="28"/>
    <w:link w:val="49"/>
    <w:uiPriority w:val="0"/>
    <w:rPr>
      <w:rFonts w:asciiTheme="minorHAnsi" w:hAnsiTheme="minorHAnsi" w:cstheme="minorBidi"/>
      <w:kern w:val="2"/>
      <w:sz w:val="24"/>
      <w:szCs w:val="22"/>
    </w:rPr>
  </w:style>
  <w:style w:type="character" w:customStyle="1" w:styleId="51">
    <w:name w:val="标题 5 字符"/>
    <w:basedOn w:val="28"/>
    <w:link w:val="7"/>
    <w:uiPriority w:val="0"/>
    <w:rPr>
      <w:b/>
      <w:bCs/>
      <w:kern w:val="2"/>
      <w:sz w:val="28"/>
      <w:szCs w:val="28"/>
    </w:rPr>
  </w:style>
  <w:style w:type="character" w:customStyle="1" w:styleId="52">
    <w:name w:val="标题 6 字符"/>
    <w:basedOn w:val="28"/>
    <w:link w:val="8"/>
    <w:uiPriority w:val="0"/>
    <w:rPr>
      <w:rFonts w:asciiTheme="majorHAnsi" w:hAnsiTheme="majorHAnsi" w:eastAsiaTheme="majorEastAsia" w:cstheme="majorBidi"/>
      <w:b/>
      <w:bCs/>
      <w:kern w:val="2"/>
      <w:sz w:val="24"/>
      <w:szCs w:val="24"/>
    </w:rPr>
  </w:style>
  <w:style w:type="character" w:customStyle="1" w:styleId="53">
    <w:name w:val="标题 7 字符"/>
    <w:basedOn w:val="28"/>
    <w:link w:val="9"/>
    <w:semiHidden/>
    <w:uiPriority w:val="0"/>
    <w:rPr>
      <w:b/>
      <w:bCs/>
      <w:kern w:val="2"/>
      <w:sz w:val="24"/>
      <w:szCs w:val="24"/>
    </w:rPr>
  </w:style>
  <w:style w:type="character" w:customStyle="1" w:styleId="54">
    <w:name w:val="标题 8 字符"/>
    <w:basedOn w:val="28"/>
    <w:link w:val="10"/>
    <w:semiHidden/>
    <w:uiPriority w:val="0"/>
    <w:rPr>
      <w:rFonts w:asciiTheme="majorHAnsi" w:hAnsiTheme="majorHAnsi" w:eastAsiaTheme="majorEastAsia" w:cstheme="majorBidi"/>
      <w:kern w:val="2"/>
      <w:sz w:val="24"/>
      <w:szCs w:val="24"/>
    </w:rPr>
  </w:style>
  <w:style w:type="character" w:customStyle="1" w:styleId="55">
    <w:name w:val="标题 9 字符"/>
    <w:basedOn w:val="28"/>
    <w:link w:val="11"/>
    <w:semiHidden/>
    <w:uiPriority w:val="0"/>
    <w:rPr>
      <w:rFonts w:asciiTheme="majorHAnsi" w:hAnsiTheme="majorHAnsi" w:eastAsiaTheme="majorEastAsia" w:cstheme="majorBidi"/>
      <w:kern w:val="2"/>
      <w:sz w:val="21"/>
      <w:szCs w:val="21"/>
    </w:rPr>
  </w:style>
  <w:style w:type="character" w:customStyle="1" w:styleId="56">
    <w:name w:val="Unresolved Mention"/>
    <w:basedOn w:val="2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image" Target="media/image80.pn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footer" Target="footer2.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footer" Target="footer1.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header" Target="header3.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header" Target="head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1" Type="http://schemas.openxmlformats.org/officeDocument/2006/relationships/fontTable" Target="fontTable.xml"/><Relationship Id="rId180" Type="http://schemas.openxmlformats.org/officeDocument/2006/relationships/numbering" Target="numbering.xml"/><Relationship Id="rId18" Type="http://schemas.openxmlformats.org/officeDocument/2006/relationships/image" Target="media/image6.png"/><Relationship Id="rId179" Type="http://schemas.openxmlformats.org/officeDocument/2006/relationships/customXml" Target="../customXml/item1.xml"/><Relationship Id="rId178" Type="http://schemas.openxmlformats.org/officeDocument/2006/relationships/image" Target="media/image166.png"/><Relationship Id="rId177" Type="http://schemas.openxmlformats.org/officeDocument/2006/relationships/image" Target="media/image165.png"/><Relationship Id="rId176" Type="http://schemas.openxmlformats.org/officeDocument/2006/relationships/image" Target="media/image164.png"/><Relationship Id="rId175" Type="http://schemas.openxmlformats.org/officeDocument/2006/relationships/image" Target="media/image163.png"/><Relationship Id="rId174" Type="http://schemas.openxmlformats.org/officeDocument/2006/relationships/image" Target="media/image162.png"/><Relationship Id="rId173" Type="http://schemas.openxmlformats.org/officeDocument/2006/relationships/image" Target="media/image161.png"/><Relationship Id="rId172" Type="http://schemas.openxmlformats.org/officeDocument/2006/relationships/image" Target="media/image160.png"/><Relationship Id="rId171" Type="http://schemas.openxmlformats.org/officeDocument/2006/relationships/image" Target="media/image159.png"/><Relationship Id="rId170" Type="http://schemas.openxmlformats.org/officeDocument/2006/relationships/image" Target="media/image158.png"/><Relationship Id="rId17" Type="http://schemas.openxmlformats.org/officeDocument/2006/relationships/image" Target="media/image5.png"/><Relationship Id="rId169" Type="http://schemas.openxmlformats.org/officeDocument/2006/relationships/image" Target="media/image157.png"/><Relationship Id="rId168" Type="http://schemas.openxmlformats.org/officeDocument/2006/relationships/image" Target="media/image156.png"/><Relationship Id="rId167" Type="http://schemas.openxmlformats.org/officeDocument/2006/relationships/image" Target="media/image155.png"/><Relationship Id="rId166" Type="http://schemas.openxmlformats.org/officeDocument/2006/relationships/image" Target="media/image154.png"/><Relationship Id="rId165" Type="http://schemas.openxmlformats.org/officeDocument/2006/relationships/image" Target="media/image153.png"/><Relationship Id="rId164" Type="http://schemas.openxmlformats.org/officeDocument/2006/relationships/image" Target="media/image152.png"/><Relationship Id="rId163" Type="http://schemas.openxmlformats.org/officeDocument/2006/relationships/image" Target="media/image151.png"/><Relationship Id="rId162" Type="http://schemas.openxmlformats.org/officeDocument/2006/relationships/image" Target="media/image150.png"/><Relationship Id="rId161" Type="http://schemas.openxmlformats.org/officeDocument/2006/relationships/image" Target="media/image149.png"/><Relationship Id="rId160" Type="http://schemas.openxmlformats.org/officeDocument/2006/relationships/image" Target="media/image148.png"/><Relationship Id="rId16" Type="http://schemas.openxmlformats.org/officeDocument/2006/relationships/image" Target="media/image4.png"/><Relationship Id="rId159" Type="http://schemas.openxmlformats.org/officeDocument/2006/relationships/image" Target="media/image147.png"/><Relationship Id="rId158" Type="http://schemas.openxmlformats.org/officeDocument/2006/relationships/image" Target="media/image146.png"/><Relationship Id="rId157" Type="http://schemas.openxmlformats.org/officeDocument/2006/relationships/image" Target="media/image145.png"/><Relationship Id="rId156" Type="http://schemas.openxmlformats.org/officeDocument/2006/relationships/image" Target="media/image144.png"/><Relationship Id="rId155" Type="http://schemas.openxmlformats.org/officeDocument/2006/relationships/image" Target="media/image143.png"/><Relationship Id="rId154" Type="http://schemas.openxmlformats.org/officeDocument/2006/relationships/image" Target="media/image142.png"/><Relationship Id="rId153" Type="http://schemas.openxmlformats.org/officeDocument/2006/relationships/image" Target="media/image141.png"/><Relationship Id="rId152" Type="http://schemas.openxmlformats.org/officeDocument/2006/relationships/image" Target="media/image140.png"/><Relationship Id="rId151" Type="http://schemas.openxmlformats.org/officeDocument/2006/relationships/image" Target="media/image139.png"/><Relationship Id="rId150" Type="http://schemas.openxmlformats.org/officeDocument/2006/relationships/image" Target="media/image138.png"/><Relationship Id="rId15" Type="http://schemas.openxmlformats.org/officeDocument/2006/relationships/image" Target="media/image3.png"/><Relationship Id="rId149" Type="http://schemas.openxmlformats.org/officeDocument/2006/relationships/image" Target="media/image137.png"/><Relationship Id="rId148" Type="http://schemas.openxmlformats.org/officeDocument/2006/relationships/image" Target="media/image136.png"/><Relationship Id="rId147" Type="http://schemas.openxmlformats.org/officeDocument/2006/relationships/image" Target="media/image135.png"/><Relationship Id="rId146" Type="http://schemas.openxmlformats.org/officeDocument/2006/relationships/image" Target="media/image134.png"/><Relationship Id="rId145" Type="http://schemas.openxmlformats.org/officeDocument/2006/relationships/image" Target="media/image133.png"/><Relationship Id="rId144" Type="http://schemas.openxmlformats.org/officeDocument/2006/relationships/image" Target="media/image132.png"/><Relationship Id="rId143" Type="http://schemas.openxmlformats.org/officeDocument/2006/relationships/image" Target="media/image131.png"/><Relationship Id="rId142" Type="http://schemas.openxmlformats.org/officeDocument/2006/relationships/image" Target="media/image130.png"/><Relationship Id="rId141" Type="http://schemas.openxmlformats.org/officeDocument/2006/relationships/image" Target="media/image129.png"/><Relationship Id="rId140" Type="http://schemas.openxmlformats.org/officeDocument/2006/relationships/image" Target="media/image128.png"/><Relationship Id="rId14" Type="http://schemas.openxmlformats.org/officeDocument/2006/relationships/image" Target="media/image2.png"/><Relationship Id="rId139" Type="http://schemas.openxmlformats.org/officeDocument/2006/relationships/image" Target="media/image127.png"/><Relationship Id="rId138" Type="http://schemas.openxmlformats.org/officeDocument/2006/relationships/image" Target="media/image126.png"/><Relationship Id="rId137" Type="http://schemas.openxmlformats.org/officeDocument/2006/relationships/image" Target="media/image125.png"/><Relationship Id="rId136" Type="http://schemas.openxmlformats.org/officeDocument/2006/relationships/image" Target="media/image124.png"/><Relationship Id="rId135" Type="http://schemas.openxmlformats.org/officeDocument/2006/relationships/image" Target="media/image123.png"/><Relationship Id="rId134" Type="http://schemas.openxmlformats.org/officeDocument/2006/relationships/image" Target="media/image122.png"/><Relationship Id="rId133" Type="http://schemas.openxmlformats.org/officeDocument/2006/relationships/image" Target="media/image121.png"/><Relationship Id="rId132" Type="http://schemas.openxmlformats.org/officeDocument/2006/relationships/image" Target="media/image120.png"/><Relationship Id="rId131" Type="http://schemas.openxmlformats.org/officeDocument/2006/relationships/image" Target="media/image119.png"/><Relationship Id="rId130" Type="http://schemas.openxmlformats.org/officeDocument/2006/relationships/image" Target="media/image118.png"/><Relationship Id="rId13" Type="http://schemas.openxmlformats.org/officeDocument/2006/relationships/theme" Target="theme/theme1.xml"/><Relationship Id="rId129" Type="http://schemas.openxmlformats.org/officeDocument/2006/relationships/image" Target="media/image117.png"/><Relationship Id="rId128" Type="http://schemas.openxmlformats.org/officeDocument/2006/relationships/image" Target="media/image116.png"/><Relationship Id="rId127" Type="http://schemas.openxmlformats.org/officeDocument/2006/relationships/image" Target="media/image115.png"/><Relationship Id="rId126" Type="http://schemas.openxmlformats.org/officeDocument/2006/relationships/image" Target="media/image114.png"/><Relationship Id="rId125" Type="http://schemas.openxmlformats.org/officeDocument/2006/relationships/image" Target="media/image113.png"/><Relationship Id="rId124" Type="http://schemas.openxmlformats.org/officeDocument/2006/relationships/image" Target="media/image112.png"/><Relationship Id="rId123" Type="http://schemas.openxmlformats.org/officeDocument/2006/relationships/image" Target="media/image111.png"/><Relationship Id="rId122" Type="http://schemas.openxmlformats.org/officeDocument/2006/relationships/image" Target="media/image110.png"/><Relationship Id="rId121" Type="http://schemas.openxmlformats.org/officeDocument/2006/relationships/image" Target="media/image109.png"/><Relationship Id="rId120" Type="http://schemas.openxmlformats.org/officeDocument/2006/relationships/image" Target="media/image108.png"/><Relationship Id="rId12" Type="http://schemas.openxmlformats.org/officeDocument/2006/relationships/footer" Target="footer4.xml"/><Relationship Id="rId119" Type="http://schemas.openxmlformats.org/officeDocument/2006/relationships/image" Target="media/image107.png"/><Relationship Id="rId118" Type="http://schemas.openxmlformats.org/officeDocument/2006/relationships/image" Target="media/image106.png"/><Relationship Id="rId117" Type="http://schemas.openxmlformats.org/officeDocument/2006/relationships/image" Target="media/image105.png"/><Relationship Id="rId116" Type="http://schemas.openxmlformats.org/officeDocument/2006/relationships/image" Target="media/image104.png"/><Relationship Id="rId115" Type="http://schemas.openxmlformats.org/officeDocument/2006/relationships/image" Target="media/image103.png"/><Relationship Id="rId114" Type="http://schemas.openxmlformats.org/officeDocument/2006/relationships/image" Target="media/image102.png"/><Relationship Id="rId113" Type="http://schemas.openxmlformats.org/officeDocument/2006/relationships/image" Target="media/image101.png"/><Relationship Id="rId112" Type="http://schemas.openxmlformats.org/officeDocument/2006/relationships/image" Target="media/image100.png"/><Relationship Id="rId111" Type="http://schemas.openxmlformats.org/officeDocument/2006/relationships/image" Target="media/image99.png"/><Relationship Id="rId110" Type="http://schemas.openxmlformats.org/officeDocument/2006/relationships/image" Target="media/image98.png"/><Relationship Id="rId11" Type="http://schemas.openxmlformats.org/officeDocument/2006/relationships/header" Target="header4.xml"/><Relationship Id="rId109" Type="http://schemas.openxmlformats.org/officeDocument/2006/relationships/image" Target="media/image97.png"/><Relationship Id="rId108" Type="http://schemas.openxmlformats.org/officeDocument/2006/relationships/image" Target="media/image96.png"/><Relationship Id="rId107" Type="http://schemas.openxmlformats.org/officeDocument/2006/relationships/image" Target="media/image95.png"/><Relationship Id="rId106" Type="http://schemas.openxmlformats.org/officeDocument/2006/relationships/image" Target="media/image94.pn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footer" Target="footer3.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Users/bbsong/Library/Containers/com.kingsoft.wpsoffice.mac/Data/E:\&#20844;&#21496;&#25991;&#20214;\&#26118;&#20177;&#25968;&#26234;&#25991;&#20214;\&#34920;&#26684;&#27169;&#26495;\&#31532;09&#20998;&#20876;&#65306;&#34920;&#26684;&#27169;&#26495;&#65288;&#24320;&#21457;&#31867;&#65289;&#27719;&#32534;\08.&#31995;&#32479;&#19978;&#32447;&#36807;&#31243;\&#39033;&#30446;&#21517;&#31216;-&#29992;&#25143;&#25163;&#2087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项目名称-用户手册.dotx</Template>
  <Company>Microsoft</Company>
  <Pages>79</Pages>
  <Words>2290</Words>
  <Characters>13058</Characters>
  <Lines>108</Lines>
  <Paragraphs>30</Paragraphs>
  <TotalTime>800</TotalTime>
  <ScaleCrop>false</ScaleCrop>
  <LinksUpToDate>false</LinksUpToDate>
  <CharactersWithSpaces>15318</CharactersWithSpaces>
  <Application>WPS Office_5.4.1.7920_F1E327BC-269C-435d-A152-05C5408002CA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2022-06-16T10:52:00Z</dcterms:created>
  <dc:creator>Mybottle</dc:creator>
  <cp:lastModifiedBy>宋斌斌</cp:lastModifiedBy>
  <dcterms:modified xsi:type="dcterms:W3CDTF">2023-06-01T16:08:06Z</dcterms:modified>
  <dc:title>管理评审控制程序</dc:title>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2052-5.4.1.7920</vt:lpwstr>
  </property>
  <property fmtid="{D5CDD505-2E9C-101B-9397-08002B2CF9AE}" pid="3" name="ICV">
    <vt:lpwstr>EBAAFF5FFA0E4414E65178645EFC879D_42</vt:lpwstr>
  </property>
</Properties>
</file>