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tbl>
      <w:tblPr>
        <w:tblW w:w="9488" w:type="dxa"/>
        <w:tblCellMar>
          <w:left w:w="0" w:type="dxa"/>
          <w:right w:w="0" w:type="dxa"/>
        </w:tblCellMar>
        <w:tblLook w:val="04A0" w:firstRow="1" w:lastRow="0" w:firstColumn="1" w:lastColumn="0" w:noHBand="0" w:noVBand="1"/>
      </w:tblPr>
      <w:tblGrid>
        <w:gridCol w:w="1361"/>
        <w:gridCol w:w="1361"/>
        <w:gridCol w:w="1061"/>
        <w:gridCol w:w="5705"/>
      </w:tblGrid>
      <w:tr w:rsidR="00FB2E6A" w:rsidTr="0012619D">
        <w:tc>
          <w:tcPr>
            <w:tcW w:w="1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5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12619D">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C6922">
            <w:pPr>
              <w:rPr>
                <w:rFonts w:ascii="Calibri" w:hAnsi="Calibri"/>
                <w:color w:val="002060"/>
                <w:sz w:val="24"/>
                <w:szCs w:val="24"/>
              </w:rPr>
            </w:pPr>
            <w:bookmarkStart w:id="0" w:name="OLE_LINK7"/>
            <w:bookmarkStart w:id="1" w:name="OLE_LINK8"/>
            <w:r>
              <w:rPr>
                <w:rFonts w:ascii="Calibri" w:hAnsi="Calibri" w:hint="eastAsia"/>
                <w:color w:val="002060"/>
                <w:sz w:val="24"/>
                <w:szCs w:val="24"/>
              </w:rPr>
              <w:t>T</w:t>
            </w:r>
            <w:r>
              <w:rPr>
                <w:rFonts w:ascii="Calibri" w:hAnsi="Calibri"/>
                <w:color w:val="002060"/>
                <w:sz w:val="24"/>
                <w:szCs w:val="24"/>
              </w:rPr>
              <w:t>omcat</w:t>
            </w:r>
            <w:bookmarkEnd w:id="0"/>
            <w:bookmarkEnd w:id="1"/>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C6922">
            <w:pPr>
              <w:rPr>
                <w:color w:val="002060"/>
                <w:sz w:val="24"/>
                <w:szCs w:val="24"/>
              </w:rPr>
            </w:pPr>
            <w:r>
              <w:rPr>
                <w:color w:val="002060"/>
                <w:sz w:val="24"/>
                <w:szCs w:val="24"/>
              </w:rPr>
              <w:t>v</w:t>
            </w:r>
            <w:r>
              <w:rPr>
                <w:rFonts w:hint="eastAsia"/>
                <w:color w:val="002060"/>
                <w:sz w:val="24"/>
                <w:szCs w:val="24"/>
              </w:rPr>
              <w:t>8</w:t>
            </w:r>
            <w:r>
              <w:rPr>
                <w:color w:val="002060"/>
                <w:sz w:val="24"/>
                <w:szCs w:val="24"/>
              </w:rPr>
              <w:t>.5</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F2912">
            <w:pPr>
              <w:rPr>
                <w:color w:val="002060"/>
                <w:sz w:val="24"/>
                <w:szCs w:val="24"/>
              </w:rPr>
            </w:pPr>
            <w:bookmarkStart w:id="2" w:name="OLE_LINK3"/>
            <w:r w:rsidRPr="00EF2912">
              <w:rPr>
                <w:color w:val="002060"/>
                <w:sz w:val="24"/>
                <w:szCs w:val="24"/>
              </w:rPr>
              <w:t>Apache</w:t>
            </w:r>
            <w:bookmarkEnd w:id="2"/>
          </w:p>
        </w:tc>
        <w:tc>
          <w:tcPr>
            <w:tcW w:w="570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F2912">
            <w:pPr>
              <w:rPr>
                <w:color w:val="002060"/>
                <w:sz w:val="24"/>
                <w:szCs w:val="24"/>
              </w:rPr>
            </w:pPr>
            <w:bookmarkStart w:id="3" w:name="OLE_LINK9"/>
            <w:bookmarkStart w:id="4" w:name="OLE_LINK10"/>
            <w:r w:rsidRPr="00EF2912">
              <w:rPr>
                <w:color w:val="002060"/>
                <w:sz w:val="24"/>
                <w:szCs w:val="24"/>
              </w:rPr>
              <w:t>http://tomcat.apache.org/</w:t>
            </w:r>
            <w:bookmarkEnd w:id="3"/>
            <w:bookmarkEnd w:id="4"/>
          </w:p>
        </w:tc>
      </w:tr>
      <w:tr w:rsidR="00FB2E6A" w:rsidTr="0012619D">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C6922">
            <w:pPr>
              <w:rPr>
                <w:color w:val="002060"/>
                <w:sz w:val="24"/>
                <w:szCs w:val="24"/>
              </w:rPr>
            </w:pPr>
            <w:r>
              <w:rPr>
                <w:rFonts w:hint="eastAsia"/>
                <w:color w:val="002060"/>
                <w:sz w:val="24"/>
                <w:szCs w:val="24"/>
              </w:rPr>
              <w:t>O</w:t>
            </w:r>
            <w:r>
              <w:rPr>
                <w:color w:val="002060"/>
                <w:sz w:val="24"/>
                <w:szCs w:val="24"/>
              </w:rPr>
              <w:t>penJDK</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12619D">
            <w:pPr>
              <w:rPr>
                <w:color w:val="002060"/>
                <w:sz w:val="24"/>
                <w:szCs w:val="24"/>
              </w:rPr>
            </w:pPr>
            <w:r>
              <w:rPr>
                <w:color w:val="002060"/>
                <w:sz w:val="24"/>
                <w:szCs w:val="24"/>
              </w:rPr>
              <w:t>v</w:t>
            </w:r>
            <w:r w:rsidR="00DC6922">
              <w:rPr>
                <w:color w:val="002060"/>
                <w:sz w:val="24"/>
                <w:szCs w:val="24"/>
              </w:rPr>
              <w:t>1.8</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6208F4">
            <w:pPr>
              <w:rPr>
                <w:color w:val="002060"/>
                <w:sz w:val="24"/>
                <w:szCs w:val="24"/>
              </w:rPr>
            </w:pPr>
            <w:r w:rsidRPr="003B41C7">
              <w:rPr>
                <w:color w:val="002060"/>
                <w:sz w:val="24"/>
                <w:szCs w:val="24"/>
              </w:rPr>
              <w:t>GPL</w:t>
            </w:r>
          </w:p>
        </w:tc>
        <w:tc>
          <w:tcPr>
            <w:tcW w:w="570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F2912">
            <w:pPr>
              <w:rPr>
                <w:color w:val="002060"/>
                <w:sz w:val="24"/>
                <w:szCs w:val="24"/>
              </w:rPr>
            </w:pPr>
            <w:r w:rsidRPr="00EF2912">
              <w:rPr>
                <w:color w:val="002060"/>
                <w:sz w:val="24"/>
                <w:szCs w:val="24"/>
              </w:rPr>
              <w:t>http://openjdk.java.net/</w:t>
            </w:r>
          </w:p>
        </w:tc>
      </w:tr>
      <w:tr w:rsidR="00FB2E6A" w:rsidTr="0012619D">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DC6922">
            <w:pPr>
              <w:rPr>
                <w:color w:val="002060"/>
                <w:sz w:val="24"/>
                <w:szCs w:val="24"/>
              </w:rPr>
            </w:pPr>
            <w:r>
              <w:rPr>
                <w:rFonts w:hint="eastAsia"/>
                <w:color w:val="002060"/>
                <w:sz w:val="24"/>
                <w:szCs w:val="24"/>
              </w:rPr>
              <w:t>M</w:t>
            </w:r>
            <w:r>
              <w:rPr>
                <w:color w:val="002060"/>
                <w:sz w:val="24"/>
                <w:szCs w:val="24"/>
              </w:rPr>
              <w:t>ysql</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C6922">
            <w:pPr>
              <w:rPr>
                <w:color w:val="002060"/>
                <w:sz w:val="24"/>
                <w:szCs w:val="24"/>
              </w:rPr>
            </w:pPr>
            <w:r>
              <w:rPr>
                <w:color w:val="002060"/>
                <w:sz w:val="24"/>
                <w:szCs w:val="24"/>
              </w:rPr>
              <w:t>v</w:t>
            </w:r>
            <w:r>
              <w:rPr>
                <w:rFonts w:hint="eastAsia"/>
                <w:color w:val="002060"/>
                <w:sz w:val="24"/>
                <w:szCs w:val="24"/>
              </w:rPr>
              <w:t>5</w:t>
            </w:r>
            <w:r>
              <w:rPr>
                <w:color w:val="002060"/>
                <w:sz w:val="24"/>
                <w:szCs w:val="24"/>
              </w:rPr>
              <w:t>.6</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B41C7">
            <w:pPr>
              <w:rPr>
                <w:color w:val="002060"/>
                <w:sz w:val="24"/>
                <w:szCs w:val="24"/>
              </w:rPr>
            </w:pPr>
            <w:bookmarkStart w:id="5" w:name="OLE_LINK1"/>
            <w:bookmarkStart w:id="6" w:name="OLE_LINK2"/>
            <w:r w:rsidRPr="003B41C7">
              <w:rPr>
                <w:color w:val="002060"/>
                <w:sz w:val="24"/>
                <w:szCs w:val="24"/>
              </w:rPr>
              <w:t>GPL</w:t>
            </w:r>
            <w:bookmarkEnd w:id="5"/>
            <w:bookmarkEnd w:id="6"/>
          </w:p>
        </w:tc>
        <w:tc>
          <w:tcPr>
            <w:tcW w:w="570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F2912">
            <w:pPr>
              <w:rPr>
                <w:color w:val="002060"/>
                <w:sz w:val="24"/>
                <w:szCs w:val="24"/>
              </w:rPr>
            </w:pPr>
            <w:r w:rsidRPr="00EF2912">
              <w:rPr>
                <w:color w:val="002060"/>
                <w:sz w:val="24"/>
                <w:szCs w:val="24"/>
              </w:rPr>
              <w:t>https://dev.mysql.com/downloads/mysql/8.0.html</w:t>
            </w:r>
          </w:p>
        </w:tc>
      </w:tr>
      <w:tr w:rsidR="0012619D" w:rsidTr="0012619D">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19D" w:rsidRDefault="0012619D" w:rsidP="00C354D0">
            <w:pPr>
              <w:rPr>
                <w:color w:val="002060"/>
                <w:sz w:val="24"/>
                <w:szCs w:val="24"/>
              </w:rPr>
            </w:pPr>
            <w:r w:rsidRPr="0012619D">
              <w:rPr>
                <w:color w:val="002060"/>
                <w:sz w:val="24"/>
                <w:szCs w:val="24"/>
              </w:rPr>
              <w:t>OpenSSL</w:t>
            </w:r>
          </w:p>
        </w:tc>
        <w:tc>
          <w:tcPr>
            <w:tcW w:w="1361" w:type="dxa"/>
            <w:tcBorders>
              <w:top w:val="nil"/>
              <w:left w:val="nil"/>
              <w:bottom w:val="single" w:sz="8" w:space="0" w:color="auto"/>
              <w:right w:val="single" w:sz="8" w:space="0" w:color="auto"/>
            </w:tcBorders>
            <w:tcMar>
              <w:top w:w="0" w:type="dxa"/>
              <w:left w:w="108" w:type="dxa"/>
              <w:bottom w:w="0" w:type="dxa"/>
              <w:right w:w="108" w:type="dxa"/>
            </w:tcMar>
          </w:tcPr>
          <w:p w:rsidR="0012619D" w:rsidRDefault="0012619D" w:rsidP="00C354D0">
            <w:pPr>
              <w:rPr>
                <w:color w:val="002060"/>
                <w:sz w:val="24"/>
                <w:szCs w:val="24"/>
              </w:rPr>
            </w:pPr>
            <w:r>
              <w:rPr>
                <w:color w:val="002060"/>
                <w:sz w:val="24"/>
                <w:szCs w:val="24"/>
              </w:rPr>
              <w:t>v1.1.1</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2619D" w:rsidRDefault="0012619D" w:rsidP="00C354D0">
            <w:pPr>
              <w:rPr>
                <w:color w:val="002060"/>
                <w:sz w:val="24"/>
                <w:szCs w:val="24"/>
              </w:rPr>
            </w:pPr>
            <w:r w:rsidRPr="00EF2912">
              <w:rPr>
                <w:color w:val="002060"/>
                <w:sz w:val="24"/>
                <w:szCs w:val="24"/>
              </w:rPr>
              <w:t>Apache</w:t>
            </w:r>
          </w:p>
        </w:tc>
        <w:tc>
          <w:tcPr>
            <w:tcW w:w="5705" w:type="dxa"/>
            <w:tcBorders>
              <w:top w:val="nil"/>
              <w:left w:val="nil"/>
              <w:bottom w:val="single" w:sz="8" w:space="0" w:color="auto"/>
              <w:right w:val="single" w:sz="8" w:space="0" w:color="auto"/>
            </w:tcBorders>
            <w:tcMar>
              <w:top w:w="0" w:type="dxa"/>
              <w:left w:w="108" w:type="dxa"/>
              <w:bottom w:w="0" w:type="dxa"/>
              <w:right w:w="108" w:type="dxa"/>
            </w:tcMar>
          </w:tcPr>
          <w:p w:rsidR="0012619D" w:rsidRDefault="009C62A8" w:rsidP="00C354D0">
            <w:pPr>
              <w:rPr>
                <w:color w:val="002060"/>
                <w:sz w:val="24"/>
                <w:szCs w:val="24"/>
              </w:rPr>
            </w:pPr>
            <w:r w:rsidRPr="009C62A8">
              <w:rPr>
                <w:color w:val="002060"/>
                <w:sz w:val="24"/>
                <w:szCs w:val="24"/>
              </w:rPr>
              <w:t>https://www.openssl.org/</w:t>
            </w:r>
          </w:p>
        </w:tc>
      </w:tr>
    </w:tbl>
    <w:p w:rsidR="00FB2E6A" w:rsidRPr="00C63DCA" w:rsidRDefault="00FB2E6A" w:rsidP="005E18E0">
      <w:pPr>
        <w:spacing w:line="420" w:lineRule="exact"/>
        <w:jc w:val="both"/>
        <w:rPr>
          <w:rFonts w:ascii="微软雅黑" w:eastAsia="微软雅黑" w:hAnsi="微软雅黑" w:cs="Arial"/>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5E18E0" w:rsidRPr="00783877" w:rsidRDefault="00783877" w:rsidP="00783877">
      <w:r w:rsidRPr="00783877">
        <w:t>Tomcat 8.5</w:t>
      </w:r>
    </w:p>
    <w:p w:rsidR="00783877" w:rsidRPr="00783877" w:rsidRDefault="00783877" w:rsidP="00783877">
      <w:r w:rsidRPr="00783877">
        <w:t>OpenJDK 1.8</w:t>
      </w:r>
    </w:p>
    <w:p w:rsidR="00783877" w:rsidRDefault="00783877" w:rsidP="00783877">
      <w:r w:rsidRPr="00783877">
        <w:t>Mysql v5.6</w:t>
      </w:r>
    </w:p>
    <w:p w:rsidR="00C05218" w:rsidRPr="00783877" w:rsidRDefault="00C05218" w:rsidP="00783877">
      <w:r w:rsidRPr="00C05218">
        <w:t>OpenSSL</w:t>
      </w:r>
      <w:r>
        <w:t xml:space="preserve"> v1.1.1</w:t>
      </w:r>
    </w:p>
    <w:p w:rsidR="005E18E0" w:rsidRPr="00445C39" w:rsidRDefault="005E18E0" w:rsidP="00445C39">
      <w:pPr>
        <w:pStyle w:val="1"/>
        <w:rPr>
          <w:i/>
        </w:rPr>
      </w:pPr>
      <w:bookmarkStart w:id="7" w:name="OLE_LINK4"/>
      <w:bookmarkStart w:id="8" w:name="OLE_LINK5"/>
      <w:r w:rsidRPr="00445C39">
        <w:t>Copyright notice</w:t>
      </w:r>
      <w:bookmarkEnd w:id="7"/>
      <w:bookmarkEnd w:id="8"/>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9F1B4E" w:rsidRPr="009F1B4E" w:rsidRDefault="009F1B4E" w:rsidP="009F1B4E">
      <w:r w:rsidRPr="009F1B4E">
        <w:t>Copyright</w:t>
      </w:r>
      <w:r w:rsidR="006D7BCE">
        <w:t xml:space="preserve"> </w:t>
      </w:r>
      <w:r w:rsidR="006D7BCE" w:rsidRPr="006D7BCE">
        <w:t>(C) 200</w:t>
      </w:r>
      <w:r w:rsidR="006D7BCE">
        <w:t>8</w:t>
      </w:r>
      <w:r w:rsidR="006D7BCE" w:rsidRPr="006D7BCE">
        <w:t>-20</w:t>
      </w:r>
      <w:r w:rsidR="006D7BCE">
        <w:t>2</w:t>
      </w:r>
      <w:r w:rsidR="006D7BCE" w:rsidRPr="006D7BCE">
        <w:t>0</w:t>
      </w:r>
      <w:r w:rsidR="006D7BCE">
        <w:t xml:space="preserve"> Sansec</w:t>
      </w:r>
      <w:r w:rsidR="006D7BCE" w:rsidRPr="006D7BCE">
        <w:t xml:space="preserve"> </w:t>
      </w:r>
      <w:r>
        <w:rPr>
          <w:rFonts w:hint="eastAsia"/>
        </w:rPr>
        <w:t>&lt;</w:t>
      </w:r>
      <w:r w:rsidRPr="009F1B4E">
        <w:t>support@sansec.com.cn</w:t>
      </w:r>
      <w:r>
        <w:t>&gt;</w:t>
      </w:r>
    </w:p>
    <w:p w:rsidR="005E18E0" w:rsidRPr="00445C39" w:rsidRDefault="001F35A2" w:rsidP="00445C39">
      <w:pPr>
        <w:pStyle w:val="1"/>
      </w:pPr>
      <w:bookmarkStart w:id="9" w:name="OLE_LINK11"/>
      <w:bookmarkStart w:id="10" w:name="OLE_LINK12"/>
      <w:r w:rsidRPr="00445C39">
        <w:t xml:space="preserve">License </w:t>
      </w:r>
      <w:r w:rsidRPr="008E6FA4">
        <w:rPr>
          <w:rFonts w:ascii="微软雅黑" w:eastAsia="微软雅黑" w:hAnsi="微软雅黑" w:cs="Arial" w:hint="eastAsia"/>
        </w:rPr>
        <w:t>许可证</w:t>
      </w:r>
    </w:p>
    <w:p w:rsidR="0064564E" w:rsidRDefault="0064564E" w:rsidP="0064564E">
      <w:pPr>
        <w:pStyle w:val="afe"/>
        <w:spacing w:before="312"/>
        <w:jc w:val="center"/>
        <w:rPr>
          <w:rFonts w:ascii="Times New Roman" w:hAnsi="Times New Roman" w:cs="Times New Roman"/>
        </w:rPr>
      </w:pPr>
      <w:bookmarkStart w:id="11" w:name="OLE_LINK6"/>
      <w:bookmarkEnd w:id="9"/>
      <w:bookmarkEnd w:id="10"/>
      <w:r>
        <w:rPr>
          <w:rStyle w:val="aff"/>
          <w:rFonts w:ascii="Times New Roman" w:hAnsi="Times New Roman" w:cs="Times New Roman"/>
        </w:rPr>
        <w:t>Apache License</w:t>
      </w:r>
      <w:r>
        <w:rPr>
          <w:rFonts w:ascii="Times New Roman" w:hAnsi="Times New Roman" w:cs="Times New Roman"/>
          <w:b/>
          <w:bCs/>
        </w:rPr>
        <w:br/>
      </w:r>
      <w:r>
        <w:rPr>
          <w:rFonts w:ascii="Times New Roman" w:hAnsi="Times New Roman" w:cs="Times New Roman"/>
          <w:b/>
          <w:bCs/>
        </w:rPr>
        <w:br/>
      </w:r>
      <w:r>
        <w:rPr>
          <w:rStyle w:val="aff"/>
          <w:rFonts w:ascii="Times New Roman" w:hAnsi="Times New Roman" w:cs="Times New Roman"/>
        </w:rPr>
        <w:t>Version 2.0, January 2004</w:t>
      </w:r>
      <w:r>
        <w:rPr>
          <w:rFonts w:ascii="Times New Roman" w:hAnsi="Times New Roman" w:cs="Times New Roman"/>
          <w:b/>
          <w:bCs/>
        </w:rPr>
        <w:br/>
      </w:r>
      <w:r>
        <w:rPr>
          <w:rFonts w:ascii="Times New Roman" w:hAnsi="Times New Roman" w:cs="Times New Roman"/>
          <w:b/>
          <w:bCs/>
        </w:rPr>
        <w:br/>
      </w:r>
      <w:hyperlink r:id="rId8" w:history="1">
        <w:r>
          <w:rPr>
            <w:rStyle w:val="af5"/>
            <w:rFonts w:ascii="Times New Roman" w:hAnsi="Times New Roman" w:cs="Times New Roman"/>
            <w:b/>
            <w:bCs/>
          </w:rPr>
          <w:t>http://www.apache.org/licenses/</w:t>
        </w:r>
      </w:hyperlink>
      <w:r>
        <w:rPr>
          <w:rFonts w:ascii="Times New Roman" w:hAnsi="Times New Roman" w:cs="Times New Roman"/>
        </w:rPr>
        <w:t xml:space="preserve"> </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lastRenderedPageBreak/>
        <w:t>TERMS AND CONDITIONS FOR USE, REPRODUCTION, AND DISTRIBUTION</w:t>
      </w:r>
    </w:p>
    <w:p w:rsidR="0064564E" w:rsidRDefault="0064564E" w:rsidP="0064564E">
      <w:pPr>
        <w:pStyle w:val="afe"/>
        <w:spacing w:before="312"/>
        <w:jc w:val="both"/>
        <w:rPr>
          <w:rFonts w:ascii="Times New Roman" w:hAnsi="Times New Roman" w:cs="Times New Roman"/>
        </w:rPr>
      </w:pPr>
      <w:bookmarkStart w:id="12" w:name="definitions"/>
      <w:r>
        <w:rPr>
          <w:rStyle w:val="aff"/>
          <w:rFonts w:ascii="Times New Roman" w:hAnsi="Times New Roman" w:cs="Times New Roman"/>
        </w:rPr>
        <w:t>1. Definitions</w:t>
      </w:r>
      <w:bookmarkEnd w:id="12"/>
      <w:r>
        <w:rPr>
          <w:rFonts w:ascii="Times New Roman" w:hAnsi="Times New Roman" w:cs="Times New Roman"/>
        </w:rPr>
        <w:t>.</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License</w:t>
      </w:r>
      <w:r>
        <w:rPr>
          <w:rFonts w:ascii="Times New Roman" w:hAnsi="Times New Roman" w:cs="Times New Roman"/>
        </w:rPr>
        <w:t>" shall mean the terms and conditions for use, reproduction, and distribution as defined by Sections 1 through 9 of this document.</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Licensor</w:t>
      </w:r>
      <w:r>
        <w:rPr>
          <w:rFonts w:ascii="Times New Roman" w:hAnsi="Times New Roman" w:cs="Times New Roman"/>
        </w:rPr>
        <w:t>" shall mean the copyright owner or entity authorized by the copyright owner that is granting the License.</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Legal Entity</w:t>
      </w:r>
      <w:r>
        <w:rPr>
          <w:rFonts w:ascii="Times New Roman" w:hAnsi="Times New Roman" w:cs="Times New Roman"/>
        </w:rPr>
        <w:t>" shall mean the union of the acting entity and all other entities that control, are controlled by, or are under common control with that entity. For the purposes of this definition, "</w:t>
      </w:r>
      <w:r>
        <w:rPr>
          <w:rStyle w:val="aff"/>
          <w:rFonts w:ascii="Times New Roman" w:hAnsi="Times New Roman" w:cs="Times New Roman"/>
        </w:rPr>
        <w:t>control</w:t>
      </w:r>
      <w:r>
        <w:rPr>
          <w:rFonts w:ascii="Times New Roman" w:hAnsi="Times New Roman" w:cs="Times New Roman"/>
        </w:rPr>
        <w:t>" means (i) the power, direct or indirect, to cause the direction or management of such entity, whether by contract or otherwise, or (ii) ownership of fifty percent (50%) or more of the outstanding shares, or (iii) beneficial ownership of such entity.</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You</w:t>
      </w:r>
      <w:r>
        <w:rPr>
          <w:rFonts w:ascii="Times New Roman" w:hAnsi="Times New Roman" w:cs="Times New Roman"/>
        </w:rPr>
        <w:t>" (or "</w:t>
      </w:r>
      <w:r>
        <w:rPr>
          <w:rStyle w:val="aff"/>
          <w:rFonts w:ascii="Times New Roman" w:hAnsi="Times New Roman" w:cs="Times New Roman"/>
        </w:rPr>
        <w:t>Your</w:t>
      </w:r>
      <w:r>
        <w:rPr>
          <w:rFonts w:ascii="Times New Roman" w:hAnsi="Times New Roman" w:cs="Times New Roman"/>
        </w:rPr>
        <w:t>") shall mean an individual or Legal Entity exercising permissions granted by this License.</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Source</w:t>
      </w:r>
      <w:r>
        <w:rPr>
          <w:rFonts w:ascii="Times New Roman" w:hAnsi="Times New Roman" w:cs="Times New Roman"/>
        </w:rPr>
        <w:t>" form shall mean the preferred form for making modifications, including but not limited to software source code, documentation source, and configuration files.</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Object</w:t>
      </w:r>
      <w:r>
        <w:rPr>
          <w:rFonts w:ascii="Times New Roman" w:hAnsi="Times New Roman" w:cs="Times New Roman"/>
        </w:rPr>
        <w:t>" form shall mean any form resulting from mechanical transformation or translation of a Source form, including but not limited to compiled object code, generated documentation, and conversions to other media types.</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Work</w:t>
      </w:r>
      <w:r>
        <w:rPr>
          <w:rFonts w:ascii="Times New Roman" w:hAnsi="Times New Roman" w:cs="Times New Roman"/>
        </w:rPr>
        <w:t>" shall mean the work of authorship, whether in Source or Object form, made available under the License, as indicated by a copyright notice that is included in or attached to the work (an example is provided in the Appendix below).</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Derivative Works</w:t>
      </w:r>
      <w:r>
        <w:rPr>
          <w:rFonts w:ascii="Times New Roman" w:hAnsi="Times New Roman" w:cs="Times New Roman"/>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Contribution</w:t>
      </w:r>
      <w:r>
        <w:rPr>
          <w:rFonts w:ascii="Times New Roman" w:hAnsi="Times New Roman" w:cs="Times New Roman"/>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f"/>
          <w:rFonts w:ascii="Times New Roman" w:hAnsi="Times New Roman" w:cs="Times New Roman"/>
        </w:rPr>
        <w:t>submitted</w:t>
      </w:r>
      <w:r>
        <w:rPr>
          <w:rFonts w:ascii="Times New Roman" w:hAnsi="Times New Roman" w:cs="Times New Roman"/>
        </w:rPr>
        <w:t xml:space="preserve">" means any form of electronic, verbal, or written communication sent to the Licensor or its representatives, including but not limited to communication on electronic mailing lists, source code control systems, and issue tracking systems that are managed by, or on behalf of, the </w:t>
      </w:r>
      <w:r>
        <w:rPr>
          <w:rFonts w:ascii="Times New Roman" w:hAnsi="Times New Roman" w:cs="Times New Roman"/>
        </w:rPr>
        <w:lastRenderedPageBreak/>
        <w:t>Licensor for the purpose of discussing and improving the Work, but excluding communication that is conspicuously marked or otherwise designated in writing by the copyright owner as "</w:t>
      </w:r>
      <w:r>
        <w:rPr>
          <w:rStyle w:val="aff"/>
          <w:rFonts w:ascii="Times New Roman" w:hAnsi="Times New Roman" w:cs="Times New Roman"/>
        </w:rPr>
        <w:t>Not a Contribution.</w:t>
      </w:r>
      <w:r>
        <w:rPr>
          <w:rFonts w:ascii="Times New Roman" w:hAnsi="Times New Roman" w:cs="Times New Roman"/>
        </w:rPr>
        <w:t>"</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w:t>
      </w:r>
      <w:r>
        <w:rPr>
          <w:rStyle w:val="aff"/>
          <w:rFonts w:ascii="Times New Roman" w:hAnsi="Times New Roman" w:cs="Times New Roman"/>
        </w:rPr>
        <w:t>Contributor</w:t>
      </w:r>
      <w:r>
        <w:rPr>
          <w:rFonts w:ascii="Times New Roman" w:hAnsi="Times New Roman" w:cs="Times New Roman"/>
        </w:rPr>
        <w:t>" shall mean Licensor and any individual or Legal Entity on behalf of whom a Contribution has been received by Licensor and subsequently incorporated within the Work.</w:t>
      </w:r>
    </w:p>
    <w:p w:rsidR="0064564E" w:rsidRDefault="0064564E" w:rsidP="0064564E">
      <w:pPr>
        <w:pStyle w:val="afe"/>
        <w:spacing w:before="312"/>
        <w:jc w:val="both"/>
        <w:rPr>
          <w:rFonts w:ascii="Times New Roman" w:hAnsi="Times New Roman" w:cs="Times New Roman"/>
        </w:rPr>
      </w:pPr>
      <w:bookmarkStart w:id="13" w:name="copyright"/>
      <w:r>
        <w:rPr>
          <w:rStyle w:val="aff"/>
          <w:rFonts w:ascii="Times New Roman" w:hAnsi="Times New Roman" w:cs="Times New Roman"/>
        </w:rPr>
        <w:t>2. Grant of Copyright License</w:t>
      </w:r>
      <w:bookmarkEnd w:id="13"/>
      <w:r>
        <w:rPr>
          <w:rFonts w:ascii="Times New Roman" w:hAnsi="Times New Roman" w:cs="Times New Roman"/>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64564E" w:rsidRDefault="0064564E" w:rsidP="0064564E">
      <w:pPr>
        <w:pStyle w:val="afe"/>
        <w:spacing w:before="312"/>
        <w:jc w:val="both"/>
        <w:rPr>
          <w:rFonts w:ascii="Times New Roman" w:hAnsi="Times New Roman" w:cs="Times New Roman"/>
        </w:rPr>
      </w:pPr>
      <w:bookmarkStart w:id="14" w:name="patent"/>
      <w:r>
        <w:rPr>
          <w:rStyle w:val="aff"/>
          <w:rFonts w:ascii="Times New Roman" w:hAnsi="Times New Roman" w:cs="Times New Roman"/>
        </w:rPr>
        <w:t>3. Grant of Patent License</w:t>
      </w:r>
      <w:bookmarkEnd w:id="14"/>
      <w:r>
        <w:rPr>
          <w:rFonts w:ascii="Times New Roman" w:hAnsi="Times New Roman" w:cs="Times New Roman"/>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64564E" w:rsidRDefault="0064564E" w:rsidP="0064564E">
      <w:pPr>
        <w:pStyle w:val="afe"/>
        <w:spacing w:before="312"/>
        <w:jc w:val="both"/>
        <w:rPr>
          <w:rFonts w:ascii="Times New Roman" w:hAnsi="Times New Roman" w:cs="Times New Roman"/>
        </w:rPr>
      </w:pPr>
      <w:bookmarkStart w:id="15" w:name="redistribution"/>
      <w:r>
        <w:rPr>
          <w:rStyle w:val="aff"/>
          <w:rFonts w:ascii="Times New Roman" w:hAnsi="Times New Roman" w:cs="Times New Roman"/>
        </w:rPr>
        <w:t>4. Redistribution</w:t>
      </w:r>
      <w:bookmarkEnd w:id="15"/>
      <w:r>
        <w:rPr>
          <w:rFonts w:ascii="Times New Roman" w:hAnsi="Times New Roman" w:cs="Times New Roman"/>
        </w:rPr>
        <w:t>. You may reproduce and distribute copies of the Work or Derivative Works thereof in any medium, with or without modifications, and in Source or Object form, provided that You meet the following conditions:</w:t>
      </w:r>
    </w:p>
    <w:p w:rsidR="0064564E" w:rsidRDefault="0064564E" w:rsidP="0064564E">
      <w:pPr>
        <w:widowControl/>
        <w:numPr>
          <w:ilvl w:val="0"/>
          <w:numId w:val="38"/>
        </w:numPr>
        <w:autoSpaceDE/>
        <w:autoSpaceDN/>
        <w:adjustRightInd/>
        <w:spacing w:before="100" w:beforeAutospacing="1" w:after="100" w:afterAutospacing="1" w:line="240" w:lineRule="auto"/>
        <w:jc w:val="both"/>
      </w:pPr>
      <w:r>
        <w:t>You must give any other recipients of the Work or Derivative Works a copy of this License; and</w:t>
      </w:r>
    </w:p>
    <w:p w:rsidR="0064564E" w:rsidRDefault="0064564E" w:rsidP="0064564E">
      <w:pPr>
        <w:widowControl/>
        <w:numPr>
          <w:ilvl w:val="0"/>
          <w:numId w:val="38"/>
        </w:numPr>
        <w:autoSpaceDE/>
        <w:autoSpaceDN/>
        <w:adjustRightInd/>
        <w:spacing w:before="100" w:beforeAutospacing="1" w:after="100" w:afterAutospacing="1" w:line="240" w:lineRule="auto"/>
        <w:jc w:val="both"/>
      </w:pPr>
      <w:r>
        <w:t>You must cause any modified files to carry prominent notices stating that You changed the files; and</w:t>
      </w:r>
    </w:p>
    <w:p w:rsidR="0064564E" w:rsidRDefault="0064564E" w:rsidP="0064564E">
      <w:pPr>
        <w:widowControl/>
        <w:numPr>
          <w:ilvl w:val="0"/>
          <w:numId w:val="38"/>
        </w:numPr>
        <w:autoSpaceDE/>
        <w:autoSpaceDN/>
        <w:adjustRightInd/>
        <w:spacing w:before="100" w:beforeAutospacing="1" w:after="100" w:afterAutospacing="1" w:line="240" w:lineRule="auto"/>
        <w:jc w:val="both"/>
      </w:pPr>
      <w:r>
        <w:t>You must retain, in the Source form of any Derivative Works that You distribute, all copyright, patent, trademark, and attribution notices from the Source form of the Work, excluding those notices that do not pertain to any part of the Derivative Works; and</w:t>
      </w:r>
    </w:p>
    <w:p w:rsidR="0064564E" w:rsidRDefault="0064564E" w:rsidP="0064564E">
      <w:pPr>
        <w:widowControl/>
        <w:numPr>
          <w:ilvl w:val="0"/>
          <w:numId w:val="38"/>
        </w:numPr>
        <w:autoSpaceDE/>
        <w:autoSpaceDN/>
        <w:adjustRightInd/>
        <w:spacing w:before="100" w:beforeAutospacing="1" w:after="100" w:afterAutospacing="1" w:line="240" w:lineRule="auto"/>
        <w:jc w:val="both"/>
      </w:pPr>
      <w:r>
        <w:t>If the Work includes a "</w:t>
      </w:r>
      <w:r>
        <w:rPr>
          <w:rStyle w:val="aff"/>
        </w:rPr>
        <w:t>NOTICE</w:t>
      </w:r>
      <w: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w:t>
      </w:r>
      <w:r>
        <w:lastRenderedPageBreak/>
        <w:t xml:space="preserve">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br/>
      </w:r>
      <w:r>
        <w:br/>
        <w:t xml:space="preserve">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 </w:t>
      </w:r>
    </w:p>
    <w:p w:rsidR="0064564E" w:rsidRDefault="0064564E" w:rsidP="0064564E">
      <w:pPr>
        <w:pStyle w:val="afe"/>
        <w:spacing w:before="312"/>
        <w:jc w:val="both"/>
        <w:rPr>
          <w:rFonts w:ascii="Times New Roman" w:hAnsi="Times New Roman" w:cs="Times New Roman"/>
        </w:rPr>
      </w:pPr>
      <w:bookmarkStart w:id="16" w:name="contributions"/>
      <w:r>
        <w:rPr>
          <w:rStyle w:val="aff"/>
          <w:rFonts w:ascii="Times New Roman" w:hAnsi="Times New Roman" w:cs="Times New Roman"/>
        </w:rPr>
        <w:t>5. Submission of Contributions</w:t>
      </w:r>
      <w:bookmarkEnd w:id="16"/>
      <w:r>
        <w:rPr>
          <w:rFonts w:ascii="Times New Roman" w:hAnsi="Times New Roman" w:cs="Times New Roman"/>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64564E" w:rsidRDefault="0064564E" w:rsidP="0064564E">
      <w:pPr>
        <w:pStyle w:val="afe"/>
        <w:spacing w:before="312"/>
        <w:jc w:val="both"/>
        <w:rPr>
          <w:rFonts w:ascii="Times New Roman" w:hAnsi="Times New Roman" w:cs="Times New Roman"/>
        </w:rPr>
      </w:pPr>
      <w:bookmarkStart w:id="17" w:name="trademarks"/>
      <w:r>
        <w:rPr>
          <w:rStyle w:val="aff"/>
          <w:rFonts w:ascii="Times New Roman" w:hAnsi="Times New Roman" w:cs="Times New Roman"/>
        </w:rPr>
        <w:t>6. Trademarks</w:t>
      </w:r>
      <w:bookmarkEnd w:id="17"/>
      <w:r>
        <w:rPr>
          <w:rFonts w:ascii="Times New Roman" w:hAnsi="Times New Roman" w:cs="Times New Roman"/>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64564E" w:rsidRDefault="0064564E" w:rsidP="0064564E">
      <w:pPr>
        <w:pStyle w:val="afe"/>
        <w:spacing w:before="312"/>
        <w:jc w:val="both"/>
        <w:rPr>
          <w:rFonts w:ascii="Times New Roman" w:hAnsi="Times New Roman" w:cs="Times New Roman"/>
        </w:rPr>
      </w:pPr>
      <w:bookmarkStart w:id="18" w:name="no-warranty"/>
      <w:r>
        <w:rPr>
          <w:rStyle w:val="aff"/>
          <w:rFonts w:ascii="Times New Roman" w:hAnsi="Times New Roman" w:cs="Times New Roman"/>
        </w:rPr>
        <w:t>7. Disclaimer of Warranty</w:t>
      </w:r>
      <w:bookmarkEnd w:id="18"/>
      <w:r>
        <w:rPr>
          <w:rFonts w:ascii="Times New Roman" w:hAnsi="Times New Roman" w:cs="Times New Roman"/>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64564E" w:rsidRDefault="0064564E" w:rsidP="0064564E">
      <w:pPr>
        <w:pStyle w:val="afe"/>
        <w:spacing w:before="312"/>
        <w:jc w:val="both"/>
        <w:rPr>
          <w:rFonts w:ascii="Times New Roman" w:hAnsi="Times New Roman" w:cs="Times New Roman"/>
        </w:rPr>
      </w:pPr>
      <w:bookmarkStart w:id="19" w:name="no-liability"/>
      <w:r>
        <w:rPr>
          <w:rStyle w:val="aff"/>
          <w:rFonts w:ascii="Times New Roman" w:hAnsi="Times New Roman" w:cs="Times New Roman"/>
        </w:rPr>
        <w:t>8. Limitation of Liability</w:t>
      </w:r>
      <w:bookmarkEnd w:id="19"/>
      <w:r>
        <w:rPr>
          <w:rFonts w:ascii="Times New Roman" w:hAnsi="Times New Roman" w:cs="Times New Roman"/>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64564E" w:rsidRDefault="0064564E" w:rsidP="0064564E">
      <w:pPr>
        <w:pStyle w:val="afe"/>
        <w:spacing w:before="312"/>
        <w:jc w:val="both"/>
        <w:rPr>
          <w:rFonts w:ascii="Times New Roman" w:hAnsi="Times New Roman" w:cs="Times New Roman"/>
        </w:rPr>
      </w:pPr>
      <w:bookmarkStart w:id="20" w:name="additional"/>
      <w:r>
        <w:rPr>
          <w:rStyle w:val="aff"/>
          <w:rFonts w:ascii="Times New Roman" w:hAnsi="Times New Roman" w:cs="Times New Roman"/>
        </w:rPr>
        <w:t>9. Accepting Warranty or Additional Liability</w:t>
      </w:r>
      <w:bookmarkEnd w:id="20"/>
      <w:r>
        <w:rPr>
          <w:rFonts w:ascii="Times New Roman" w:hAnsi="Times New Roman" w:cs="Times New Roman"/>
        </w:rPr>
        <w:t xml:space="preserve">. While redistributing the Work or Derivative Works thereof, You may choose to offer, and charge a fee for, acceptance of support, warranty, indemnity, or other liability obligations and/or rights consistent </w:t>
      </w:r>
      <w:r>
        <w:rPr>
          <w:rFonts w:ascii="Times New Roman" w:hAnsi="Times New Roman" w:cs="Times New Roman"/>
        </w:rPr>
        <w:lastRenderedPageBreak/>
        <w:t>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64564E" w:rsidRDefault="0064564E" w:rsidP="0064564E">
      <w:pPr>
        <w:pStyle w:val="afe"/>
        <w:spacing w:before="312"/>
        <w:jc w:val="both"/>
        <w:rPr>
          <w:rFonts w:ascii="Times New Roman" w:hAnsi="Times New Roman" w:cs="Times New Roman"/>
        </w:rPr>
      </w:pPr>
      <w:r>
        <w:rPr>
          <w:rFonts w:ascii="Times New Roman" w:hAnsi="Times New Roman" w:cs="Times New Roman"/>
        </w:rPr>
        <w:t>END OF TERMS AND CONDITIONS</w:t>
      </w:r>
    </w:p>
    <w:p w:rsidR="0064564E" w:rsidRDefault="0064564E" w:rsidP="00445C39">
      <w:pPr>
        <w:widowControl/>
        <w:shd w:val="clear" w:color="auto" w:fill="FFFFFF"/>
        <w:autoSpaceDE/>
        <w:autoSpaceDN/>
        <w:adjustRightInd/>
        <w:spacing w:line="180" w:lineRule="atLeast"/>
        <w:rPr>
          <w:b/>
          <w:color w:val="FF0000"/>
        </w:rPr>
      </w:pPr>
    </w:p>
    <w:p w:rsidR="00761379" w:rsidRPr="008D58FB" w:rsidRDefault="00761379" w:rsidP="00445C39">
      <w:pPr>
        <w:widowControl/>
        <w:shd w:val="clear" w:color="auto" w:fill="FFFFFF"/>
        <w:autoSpaceDE/>
        <w:autoSpaceDN/>
        <w:adjustRightInd/>
        <w:spacing w:line="180" w:lineRule="atLeast"/>
        <w:rPr>
          <w:rFonts w:hint="eastAsia"/>
          <w:b/>
          <w:color w:val="FF0000"/>
        </w:rPr>
      </w:pPr>
    </w:p>
    <w:bookmarkEnd w:id="11"/>
    <w:p w:rsidR="008D58FB" w:rsidRDefault="008D58FB" w:rsidP="00445C39">
      <w:pPr>
        <w:widowControl/>
        <w:shd w:val="clear" w:color="auto" w:fill="FFFFFF"/>
        <w:autoSpaceDE/>
        <w:autoSpaceDN/>
        <w:adjustRightInd/>
        <w:spacing w:line="180" w:lineRule="atLeast"/>
        <w:rPr>
          <w:color w:val="FF0000"/>
        </w:rPr>
      </w:pPr>
    </w:p>
    <w:p w:rsidR="00881A8E" w:rsidRPr="00881A8E" w:rsidRDefault="00881A8E" w:rsidP="00881A8E">
      <w:pPr>
        <w:widowControl/>
        <w:shd w:val="clear" w:color="auto" w:fill="FFFFFF"/>
        <w:autoSpaceDE/>
        <w:autoSpaceDN/>
        <w:adjustRightInd/>
        <w:spacing w:line="180" w:lineRule="atLeast"/>
      </w:pPr>
      <w:r w:rsidRPr="00881A8E">
        <w:t>GNU GENERAL PUBLIC LICENSE</w:t>
      </w:r>
    </w:p>
    <w:p w:rsidR="00881A8E" w:rsidRPr="00881A8E" w:rsidRDefault="00881A8E" w:rsidP="00881A8E">
      <w:pPr>
        <w:widowControl/>
        <w:shd w:val="clear" w:color="auto" w:fill="FFFFFF"/>
        <w:autoSpaceDE/>
        <w:autoSpaceDN/>
        <w:adjustRightInd/>
        <w:spacing w:line="180" w:lineRule="atLeast"/>
      </w:pPr>
      <w:r w:rsidRPr="00881A8E">
        <w:t>Version 2, June 1991</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 xml:space="preserve">Copyright (C) 1989, 1991 Free Software Foundation, Inc.  </w:t>
      </w:r>
    </w:p>
    <w:p w:rsidR="00881A8E" w:rsidRPr="00881A8E" w:rsidRDefault="00881A8E" w:rsidP="00881A8E">
      <w:pPr>
        <w:widowControl/>
        <w:shd w:val="clear" w:color="auto" w:fill="FFFFFF"/>
        <w:autoSpaceDE/>
        <w:autoSpaceDN/>
        <w:adjustRightInd/>
        <w:spacing w:line="180" w:lineRule="atLeast"/>
      </w:pPr>
      <w:r w:rsidRPr="00881A8E">
        <w:t>51 Franklin Street, Fifth Floor, Boston, MA  02110-1301, USA</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Everyone is permitted to copy and distribute verbatim copies</w:t>
      </w:r>
    </w:p>
    <w:p w:rsidR="00881A8E" w:rsidRPr="00881A8E" w:rsidRDefault="00881A8E" w:rsidP="00881A8E">
      <w:pPr>
        <w:widowControl/>
        <w:shd w:val="clear" w:color="auto" w:fill="FFFFFF"/>
        <w:autoSpaceDE/>
        <w:autoSpaceDN/>
        <w:adjustRightInd/>
        <w:spacing w:line="180" w:lineRule="atLeast"/>
      </w:pPr>
      <w:r w:rsidRPr="00881A8E">
        <w:t>of this license document, but changing it is not allowed.</w:t>
      </w:r>
    </w:p>
    <w:p w:rsidR="00881A8E" w:rsidRPr="00881A8E" w:rsidRDefault="00881A8E" w:rsidP="00881A8E">
      <w:pPr>
        <w:widowControl/>
        <w:shd w:val="clear" w:color="auto" w:fill="FFFFFF"/>
        <w:autoSpaceDE/>
        <w:autoSpaceDN/>
        <w:adjustRightInd/>
        <w:spacing w:line="180" w:lineRule="atLeast"/>
      </w:pPr>
      <w:r w:rsidRPr="00881A8E">
        <w:t>Preamble</w:t>
      </w:r>
    </w:p>
    <w:p w:rsidR="00881A8E" w:rsidRPr="00881A8E" w:rsidRDefault="00881A8E" w:rsidP="00881A8E">
      <w:pPr>
        <w:widowControl/>
        <w:shd w:val="clear" w:color="auto" w:fill="FFFFFF"/>
        <w:autoSpaceDE/>
        <w:autoSpaceDN/>
        <w:adjustRightInd/>
        <w:spacing w:line="180" w:lineRule="atLeast"/>
      </w:pPr>
      <w:r w:rsidRPr="00881A8E">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We protect your rights with two steps: (1) copyright the software, and (2) offer you this license which gives you legal permission to copy, distribute and/or modify the software.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lastRenderedPageBreak/>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The precise terms and conditions for copying, distribution and modification follow.</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TERMS AND CONDITIONS FOR COPYING, DISTRIBUTION AND MODIFICATION</w:t>
      </w:r>
    </w:p>
    <w:p w:rsidR="00881A8E" w:rsidRPr="00881A8E" w:rsidRDefault="00881A8E" w:rsidP="00881A8E">
      <w:pPr>
        <w:widowControl/>
        <w:shd w:val="clear" w:color="auto" w:fill="FFFFFF"/>
        <w:autoSpaceDE/>
        <w:autoSpaceDN/>
        <w:adjustRightInd/>
        <w:spacing w:line="180" w:lineRule="atLeast"/>
      </w:pPr>
      <w:r w:rsidRPr="00881A8E">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You may charge a fee for the physical act of transferring a copy, and you may at your option offer warranty protection in exchange for a fee.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2. You may modify your copy or copies of the Program or any portion of it, thus forming a work based on the Program, and copy and distribute such modifications or work under the terms of Section 1 above, provided that you also meet all of these conditions: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a) You must cause the modified files to carry prominent notices stating that you changed the files and the date of any change.</w:t>
      </w:r>
    </w:p>
    <w:p w:rsidR="00881A8E" w:rsidRPr="00881A8E" w:rsidRDefault="00881A8E" w:rsidP="00881A8E">
      <w:pPr>
        <w:widowControl/>
        <w:shd w:val="clear" w:color="auto" w:fill="FFFFFF"/>
        <w:autoSpaceDE/>
        <w:autoSpaceDN/>
        <w:adjustRightInd/>
        <w:spacing w:line="180" w:lineRule="atLeast"/>
      </w:pPr>
      <w:r w:rsidRPr="00881A8E">
        <w:t>b) You must cause any work that you distribute or publish, that in whole or in part contains or is derived from the Program or any part thereof, to be licensed as a whole at no charge to all third parties under the terms of this License.</w:t>
      </w:r>
    </w:p>
    <w:p w:rsidR="00881A8E" w:rsidRPr="00881A8E" w:rsidRDefault="00881A8E" w:rsidP="00881A8E">
      <w:pPr>
        <w:widowControl/>
        <w:shd w:val="clear" w:color="auto" w:fill="FFFFFF"/>
        <w:autoSpaceDE/>
        <w:autoSpaceDN/>
        <w:adjustRightInd/>
        <w:spacing w:line="180" w:lineRule="atLeast"/>
      </w:pPr>
      <w:r w:rsidRPr="00881A8E">
        <w:lastRenderedPageBreak/>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881A8E" w:rsidRPr="00881A8E" w:rsidRDefault="00881A8E" w:rsidP="00881A8E">
      <w:pPr>
        <w:widowControl/>
        <w:shd w:val="clear" w:color="auto" w:fill="FFFFFF"/>
        <w:autoSpaceDE/>
        <w:autoSpaceDN/>
        <w:adjustRightInd/>
        <w:spacing w:line="180" w:lineRule="atLeast"/>
      </w:pPr>
      <w:r w:rsidRPr="00881A8E">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Thus, it is not the intent of this section to claim rights or contest your rights to work written entirely by you; rather, the intent is to exercise the right to control the distribution of derivative or collective works based on the Program.</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In addition, mere aggregation of another work not based on the Program with the Program (or with a work based on the Program) on a volume of a storage or distribution medium does not bring the other work under the scope of this License.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3. You may copy and distribute the Program (or a work based on it, under Section 2) in object code or executable form under the terms of Sections 1 and 2 above provided that you also do one of the following:</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a) Accompany it with the complete corresponding machine-readable source code, which must be distributed under the terms of Sections 1 and 2 above on a medium customarily used for software interchange; or,</w:t>
      </w:r>
    </w:p>
    <w:p w:rsidR="00881A8E" w:rsidRPr="00881A8E" w:rsidRDefault="00881A8E" w:rsidP="00881A8E">
      <w:pPr>
        <w:widowControl/>
        <w:shd w:val="clear" w:color="auto" w:fill="FFFFFF"/>
        <w:autoSpaceDE/>
        <w:autoSpaceDN/>
        <w:adjustRightInd/>
        <w:spacing w:line="180" w:lineRule="atLeast"/>
      </w:pPr>
      <w:r w:rsidRPr="00881A8E">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rsidR="00881A8E" w:rsidRPr="00881A8E" w:rsidRDefault="00881A8E" w:rsidP="00881A8E">
      <w:pPr>
        <w:widowControl/>
        <w:shd w:val="clear" w:color="auto" w:fill="FFFFFF"/>
        <w:autoSpaceDE/>
        <w:autoSpaceDN/>
        <w:adjustRightInd/>
        <w:spacing w:line="180" w:lineRule="atLeast"/>
      </w:pPr>
      <w:r w:rsidRPr="00881A8E">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rsidR="00881A8E" w:rsidRPr="00881A8E" w:rsidRDefault="00881A8E" w:rsidP="00881A8E">
      <w:pPr>
        <w:widowControl/>
        <w:shd w:val="clear" w:color="auto" w:fill="FFFFFF"/>
        <w:autoSpaceDE/>
        <w:autoSpaceDN/>
        <w:adjustRightInd/>
        <w:spacing w:line="180" w:lineRule="atLeast"/>
      </w:pPr>
      <w:r w:rsidRPr="00881A8E">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If any portion of this section is held invalid or unenforceable under any particular circumstance, the balance of the section is intended to apply and the section as a whole is intended to apply in other circumstances.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w:t>
      </w:r>
      <w:r w:rsidRPr="00881A8E">
        <w:lastRenderedPageBreak/>
        <w:t>author/donor to decide if he or she is willing to distribute software through any other system and a licensee cannot impose that choice.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This section is intended to make thoroughly clear what is believed to be a consequence of the rest of this License.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9. The Free Software Foundation may publish revised and/or new versions of the General Public License from time to time. Such new versions will be similar in spirit to the present version, but may differ in detail to address new problems or concerns.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NO WARRANTY</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 xml:space="preserve">12. IN NO EVENT UNLESS REQUIRED BY APPLICABLE LAW OR AGREED TO IN WRITING WILL ANY COPYRIGHT HOLDER, OR ANY OTHER PARTY WHO MAY MODIFY AND/OR REDISTRIBUTE THE PROGRAM AS PERMITTED ABOVE, BE LIABLE </w:t>
      </w:r>
      <w:r w:rsidRPr="00881A8E">
        <w:lastRenderedPageBreak/>
        <w:t>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END OF TERMS AND CONDITIONS</w:t>
      </w:r>
    </w:p>
    <w:p w:rsidR="00881A8E" w:rsidRPr="00881A8E" w:rsidRDefault="00881A8E" w:rsidP="00881A8E">
      <w:pPr>
        <w:widowControl/>
        <w:shd w:val="clear" w:color="auto" w:fill="FFFFFF"/>
        <w:autoSpaceDE/>
        <w:autoSpaceDN/>
        <w:adjustRightInd/>
        <w:spacing w:line="180" w:lineRule="atLeast"/>
      </w:pPr>
      <w:r w:rsidRPr="00881A8E">
        <w:t>How to Apply These Terms to Your New Programs</w:t>
      </w:r>
    </w:p>
    <w:p w:rsidR="00881A8E" w:rsidRPr="00881A8E" w:rsidRDefault="00881A8E" w:rsidP="00881A8E">
      <w:pPr>
        <w:widowControl/>
        <w:shd w:val="clear" w:color="auto" w:fill="FFFFFF"/>
        <w:autoSpaceDE/>
        <w:autoSpaceDN/>
        <w:adjustRightInd/>
        <w:spacing w:line="180" w:lineRule="atLeast"/>
      </w:pPr>
      <w:r w:rsidRPr="00881A8E">
        <w:t>If you develop a new program, and you want it to be of the greatest possible use to the public, the best way to achieve this is to make it free software which everyone can redistribute and change under these terms.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one line to give the program's name and an idea of what it does.</w:t>
      </w:r>
    </w:p>
    <w:p w:rsidR="00881A8E" w:rsidRPr="00881A8E" w:rsidRDefault="00881A8E" w:rsidP="00881A8E">
      <w:pPr>
        <w:widowControl/>
        <w:shd w:val="clear" w:color="auto" w:fill="FFFFFF"/>
        <w:autoSpaceDE/>
        <w:autoSpaceDN/>
        <w:adjustRightInd/>
        <w:spacing w:line="180" w:lineRule="atLeast"/>
      </w:pPr>
      <w:r w:rsidRPr="00881A8E">
        <w:t>Copyright (C) yyyy  name of author</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This program is free software; you can redistribute it and/or</w:t>
      </w:r>
    </w:p>
    <w:p w:rsidR="00881A8E" w:rsidRPr="00881A8E" w:rsidRDefault="00881A8E" w:rsidP="00881A8E">
      <w:pPr>
        <w:widowControl/>
        <w:shd w:val="clear" w:color="auto" w:fill="FFFFFF"/>
        <w:autoSpaceDE/>
        <w:autoSpaceDN/>
        <w:adjustRightInd/>
        <w:spacing w:line="180" w:lineRule="atLeast"/>
      </w:pPr>
      <w:r w:rsidRPr="00881A8E">
        <w:t>modify it under the terms of the GNU General Public License</w:t>
      </w:r>
    </w:p>
    <w:p w:rsidR="00881A8E" w:rsidRPr="00881A8E" w:rsidRDefault="00881A8E" w:rsidP="00881A8E">
      <w:pPr>
        <w:widowControl/>
        <w:shd w:val="clear" w:color="auto" w:fill="FFFFFF"/>
        <w:autoSpaceDE/>
        <w:autoSpaceDN/>
        <w:adjustRightInd/>
        <w:spacing w:line="180" w:lineRule="atLeast"/>
      </w:pPr>
      <w:r w:rsidRPr="00881A8E">
        <w:t>as published by the Free Software Foundation; either version 2</w:t>
      </w:r>
    </w:p>
    <w:p w:rsidR="00881A8E" w:rsidRPr="00881A8E" w:rsidRDefault="00881A8E" w:rsidP="00881A8E">
      <w:pPr>
        <w:widowControl/>
        <w:shd w:val="clear" w:color="auto" w:fill="FFFFFF"/>
        <w:autoSpaceDE/>
        <w:autoSpaceDN/>
        <w:adjustRightInd/>
        <w:spacing w:line="180" w:lineRule="atLeast"/>
      </w:pPr>
      <w:r w:rsidRPr="00881A8E">
        <w:t>of the License, or (at your option) any later version.</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This program is distributed in the hope that it will be useful,</w:t>
      </w:r>
    </w:p>
    <w:p w:rsidR="00881A8E" w:rsidRPr="00881A8E" w:rsidRDefault="00881A8E" w:rsidP="00881A8E">
      <w:pPr>
        <w:widowControl/>
        <w:shd w:val="clear" w:color="auto" w:fill="FFFFFF"/>
        <w:autoSpaceDE/>
        <w:autoSpaceDN/>
        <w:adjustRightInd/>
        <w:spacing w:line="180" w:lineRule="atLeast"/>
      </w:pPr>
      <w:r w:rsidRPr="00881A8E">
        <w:t>but WITHOUT ANY WARRANTY; without even the implied warranty of</w:t>
      </w:r>
    </w:p>
    <w:p w:rsidR="00881A8E" w:rsidRPr="00881A8E" w:rsidRDefault="00881A8E" w:rsidP="00881A8E">
      <w:pPr>
        <w:widowControl/>
        <w:shd w:val="clear" w:color="auto" w:fill="FFFFFF"/>
        <w:autoSpaceDE/>
        <w:autoSpaceDN/>
        <w:adjustRightInd/>
        <w:spacing w:line="180" w:lineRule="atLeast"/>
      </w:pPr>
      <w:r w:rsidRPr="00881A8E">
        <w:t>MERCHANTABILITY or FITNESS FOR A PARTICULAR PURPOSE.  See the</w:t>
      </w:r>
    </w:p>
    <w:p w:rsidR="00881A8E" w:rsidRPr="00881A8E" w:rsidRDefault="00881A8E" w:rsidP="00881A8E">
      <w:pPr>
        <w:widowControl/>
        <w:shd w:val="clear" w:color="auto" w:fill="FFFFFF"/>
        <w:autoSpaceDE/>
        <w:autoSpaceDN/>
        <w:adjustRightInd/>
        <w:spacing w:line="180" w:lineRule="atLeast"/>
      </w:pPr>
      <w:r w:rsidRPr="00881A8E">
        <w:t>GNU General Public License for more details.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You should have received a copy of the GNU General Public License</w:t>
      </w:r>
    </w:p>
    <w:p w:rsidR="00881A8E" w:rsidRPr="00881A8E" w:rsidRDefault="00881A8E" w:rsidP="00881A8E">
      <w:pPr>
        <w:widowControl/>
        <w:shd w:val="clear" w:color="auto" w:fill="FFFFFF"/>
        <w:autoSpaceDE/>
        <w:autoSpaceDN/>
        <w:adjustRightInd/>
        <w:spacing w:line="180" w:lineRule="atLeast"/>
      </w:pPr>
      <w:r w:rsidRPr="00881A8E">
        <w:t>along with this program; if not, write to the Free Software</w:t>
      </w:r>
    </w:p>
    <w:p w:rsidR="00881A8E" w:rsidRPr="00881A8E" w:rsidRDefault="00881A8E" w:rsidP="00881A8E">
      <w:pPr>
        <w:widowControl/>
        <w:shd w:val="clear" w:color="auto" w:fill="FFFFFF"/>
        <w:autoSpaceDE/>
        <w:autoSpaceDN/>
        <w:adjustRightInd/>
        <w:spacing w:line="180" w:lineRule="atLeast"/>
      </w:pPr>
      <w:r w:rsidRPr="00881A8E">
        <w:t>Foundation, Inc., 51 Franklin Street, Fifth Floor, Boston, MA  02110-1301, USA.</w:t>
      </w:r>
    </w:p>
    <w:p w:rsidR="00881A8E" w:rsidRPr="00881A8E" w:rsidRDefault="00881A8E" w:rsidP="00881A8E">
      <w:pPr>
        <w:widowControl/>
        <w:shd w:val="clear" w:color="auto" w:fill="FFFFFF"/>
        <w:autoSpaceDE/>
        <w:autoSpaceDN/>
        <w:adjustRightInd/>
        <w:spacing w:line="180" w:lineRule="atLeast"/>
      </w:pPr>
      <w:r w:rsidRPr="00881A8E">
        <w:t>Also add information on how to contact you by electronic and paper mail.</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If the program is interactive, make it output a short notice like this when it starts in an interactive mode:</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Gnomovision version 69, Copyright (C) year name of author</w:t>
      </w:r>
    </w:p>
    <w:p w:rsidR="00881A8E" w:rsidRPr="00881A8E" w:rsidRDefault="00881A8E" w:rsidP="00881A8E">
      <w:pPr>
        <w:widowControl/>
        <w:shd w:val="clear" w:color="auto" w:fill="FFFFFF"/>
        <w:autoSpaceDE/>
        <w:autoSpaceDN/>
        <w:adjustRightInd/>
        <w:spacing w:line="180" w:lineRule="atLeast"/>
      </w:pPr>
      <w:r w:rsidRPr="00881A8E">
        <w:t>Gnomovision comes with ABSOLUTELY NO WARRANTY; for details</w:t>
      </w:r>
    </w:p>
    <w:p w:rsidR="00881A8E" w:rsidRPr="00881A8E" w:rsidRDefault="00881A8E" w:rsidP="00881A8E">
      <w:pPr>
        <w:widowControl/>
        <w:shd w:val="clear" w:color="auto" w:fill="FFFFFF"/>
        <w:autoSpaceDE/>
        <w:autoSpaceDN/>
        <w:adjustRightInd/>
        <w:spacing w:line="180" w:lineRule="atLeast"/>
      </w:pPr>
      <w:r w:rsidRPr="00881A8E">
        <w:t>type `show w'.  This is free software, and you are welcome</w:t>
      </w:r>
    </w:p>
    <w:p w:rsidR="00881A8E" w:rsidRPr="00881A8E" w:rsidRDefault="00881A8E" w:rsidP="00881A8E">
      <w:pPr>
        <w:widowControl/>
        <w:shd w:val="clear" w:color="auto" w:fill="FFFFFF"/>
        <w:autoSpaceDE/>
        <w:autoSpaceDN/>
        <w:adjustRightInd/>
        <w:spacing w:line="180" w:lineRule="atLeast"/>
      </w:pPr>
      <w:r w:rsidRPr="00881A8E">
        <w:t xml:space="preserve">to redistribute it under certain conditions; type `show c' </w:t>
      </w:r>
    </w:p>
    <w:p w:rsidR="00881A8E" w:rsidRPr="00881A8E" w:rsidRDefault="00881A8E" w:rsidP="00881A8E">
      <w:pPr>
        <w:widowControl/>
        <w:shd w:val="clear" w:color="auto" w:fill="FFFFFF"/>
        <w:autoSpaceDE/>
        <w:autoSpaceDN/>
        <w:adjustRightInd/>
        <w:spacing w:line="180" w:lineRule="atLeast"/>
      </w:pPr>
      <w:r w:rsidRPr="00881A8E">
        <w:t>for details.</w:t>
      </w:r>
    </w:p>
    <w:p w:rsidR="00881A8E" w:rsidRPr="00881A8E" w:rsidRDefault="00881A8E" w:rsidP="00881A8E">
      <w:pPr>
        <w:widowControl/>
        <w:shd w:val="clear" w:color="auto" w:fill="FFFFFF"/>
        <w:autoSpaceDE/>
        <w:autoSpaceDN/>
        <w:adjustRightInd/>
        <w:spacing w:line="180" w:lineRule="atLeast"/>
      </w:pPr>
      <w:r w:rsidRPr="00881A8E">
        <w:lastRenderedPageBreak/>
        <w:t>The hypothetical commands `show w' and `show c' should show the appropriate parts of the General Public License. Of course, the commands you use may be called something other than `show w' and `show c'; they could even be mouse-clicks or menu items--whatever suits your program.</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You should also get your employer (if you work as a programmer) or your school, if any, to sign a "copyright disclaimer" for the program, if necessary. Here is a sample; alter the names:</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Yoyodyne, Inc., hereby disclaims all copyright</w:t>
      </w:r>
    </w:p>
    <w:p w:rsidR="00881A8E" w:rsidRPr="00881A8E" w:rsidRDefault="00881A8E" w:rsidP="00881A8E">
      <w:pPr>
        <w:widowControl/>
        <w:shd w:val="clear" w:color="auto" w:fill="FFFFFF"/>
        <w:autoSpaceDE/>
        <w:autoSpaceDN/>
        <w:adjustRightInd/>
        <w:spacing w:line="180" w:lineRule="atLeast"/>
      </w:pPr>
      <w:r w:rsidRPr="00881A8E">
        <w:t>interest in the program `Gnomovision'</w:t>
      </w:r>
    </w:p>
    <w:p w:rsidR="00881A8E" w:rsidRPr="00881A8E" w:rsidRDefault="00881A8E" w:rsidP="00881A8E">
      <w:pPr>
        <w:widowControl/>
        <w:shd w:val="clear" w:color="auto" w:fill="FFFFFF"/>
        <w:autoSpaceDE/>
        <w:autoSpaceDN/>
        <w:adjustRightInd/>
        <w:spacing w:line="180" w:lineRule="atLeast"/>
      </w:pPr>
      <w:r w:rsidRPr="00881A8E">
        <w:t xml:space="preserve">(which makes passes at compilers) written </w:t>
      </w:r>
    </w:p>
    <w:p w:rsidR="00881A8E" w:rsidRPr="00881A8E" w:rsidRDefault="00881A8E" w:rsidP="00881A8E">
      <w:pPr>
        <w:widowControl/>
        <w:shd w:val="clear" w:color="auto" w:fill="FFFFFF"/>
        <w:autoSpaceDE/>
        <w:autoSpaceDN/>
        <w:adjustRightInd/>
        <w:spacing w:line="180" w:lineRule="atLeast"/>
      </w:pPr>
      <w:r w:rsidRPr="00881A8E">
        <w:t>by James Hacker.</w:t>
      </w:r>
    </w:p>
    <w:p w:rsidR="00881A8E" w:rsidRPr="00881A8E" w:rsidRDefault="00881A8E" w:rsidP="00881A8E">
      <w:pPr>
        <w:widowControl/>
        <w:shd w:val="clear" w:color="auto" w:fill="FFFFFF"/>
        <w:autoSpaceDE/>
        <w:autoSpaceDN/>
        <w:adjustRightInd/>
        <w:spacing w:line="180" w:lineRule="atLeast"/>
      </w:pPr>
    </w:p>
    <w:p w:rsidR="00881A8E" w:rsidRPr="00881A8E" w:rsidRDefault="00881A8E" w:rsidP="00881A8E">
      <w:pPr>
        <w:widowControl/>
        <w:shd w:val="clear" w:color="auto" w:fill="FFFFFF"/>
        <w:autoSpaceDE/>
        <w:autoSpaceDN/>
        <w:adjustRightInd/>
        <w:spacing w:line="180" w:lineRule="atLeast"/>
      </w:pPr>
      <w:r w:rsidRPr="00881A8E">
        <w:t>signature of Ty Coon, 1 April 1989</w:t>
      </w:r>
    </w:p>
    <w:p w:rsidR="00881A8E" w:rsidRPr="00881A8E" w:rsidRDefault="00881A8E" w:rsidP="00881A8E">
      <w:pPr>
        <w:widowControl/>
        <w:shd w:val="clear" w:color="auto" w:fill="FFFFFF"/>
        <w:autoSpaceDE/>
        <w:autoSpaceDN/>
        <w:adjustRightInd/>
        <w:spacing w:line="180" w:lineRule="atLeast"/>
      </w:pPr>
      <w:r w:rsidRPr="00881A8E">
        <w:t>Ty Coon, President of Vice</w:t>
      </w:r>
    </w:p>
    <w:p w:rsidR="00881A8E" w:rsidRPr="00881A8E" w:rsidRDefault="00881A8E" w:rsidP="00881A8E">
      <w:pPr>
        <w:widowControl/>
        <w:shd w:val="clear" w:color="auto" w:fill="FFFFFF"/>
        <w:autoSpaceDE/>
        <w:autoSpaceDN/>
        <w:adjustRightInd/>
        <w:spacing w:line="180" w:lineRule="atLeast"/>
      </w:pPr>
      <w:r w:rsidRPr="00881A8E">
        <w:t>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w:t>
      </w:r>
    </w:p>
    <w:p w:rsidR="005E18E0" w:rsidRPr="008D58FB" w:rsidRDefault="005E18E0" w:rsidP="00445C39">
      <w:pPr>
        <w:widowControl/>
        <w:shd w:val="clear" w:color="auto" w:fill="FFFFFF"/>
        <w:autoSpaceDE/>
        <w:autoSpaceDN/>
        <w:adjustRightInd/>
        <w:spacing w:line="180" w:lineRule="atLeast"/>
        <w:rPr>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F62D64" w:rsidRDefault="005E18E0" w:rsidP="003013C2">
      <w:pPr>
        <w:widowControl/>
        <w:shd w:val="clear" w:color="auto" w:fill="FFFFFF"/>
        <w:autoSpaceDE/>
        <w:autoSpaceDN/>
        <w:adjustRightInd/>
        <w:spacing w:line="180" w:lineRule="atLeast"/>
      </w:pPr>
      <w:r w:rsidRPr="00F62D64">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F62D64" w:rsidRDefault="00F62D64" w:rsidP="003013C2">
      <w:pPr>
        <w:widowControl/>
        <w:shd w:val="clear" w:color="auto" w:fill="FFFFFF"/>
        <w:autoSpaceDE/>
        <w:autoSpaceDN/>
        <w:adjustRightInd/>
        <w:spacing w:line="180" w:lineRule="atLeast"/>
      </w:pPr>
      <w:r w:rsidRPr="00F62D64">
        <w:t>support@sansec.com.cn</w:t>
      </w:r>
      <w:bookmarkStart w:id="21" w:name="_GoBack"/>
      <w:bookmarkEnd w:id="21"/>
    </w:p>
    <w:p w:rsidR="005E18E0" w:rsidRPr="00F62D64" w:rsidRDefault="005E18E0" w:rsidP="003013C2">
      <w:pPr>
        <w:widowControl/>
        <w:shd w:val="clear" w:color="auto" w:fill="FFFFFF"/>
        <w:autoSpaceDE/>
        <w:autoSpaceDN/>
        <w:adjustRightInd/>
        <w:spacing w:line="180" w:lineRule="atLeast"/>
      </w:pPr>
      <w:r w:rsidRPr="00F62D64">
        <w:t>detailing the name of the product and the firmware version for which you need the source code and indicating how we can contact you.</w:t>
      </w:r>
    </w:p>
    <w:p w:rsidR="003013C2" w:rsidRPr="00F62D64" w:rsidRDefault="005E18E0" w:rsidP="003013C2">
      <w:pPr>
        <w:widowControl/>
        <w:shd w:val="clear" w:color="auto" w:fill="FFFFFF"/>
        <w:autoSpaceDE/>
        <w:autoSpaceDN/>
        <w:adjustRightInd/>
        <w:spacing w:line="180" w:lineRule="atLeast"/>
      </w:pPr>
      <w:r w:rsidRPr="00F62D64">
        <w:t>This offer is valid to anyone in receipt of this information.</w:t>
      </w:r>
    </w:p>
    <w:p w:rsidR="00CC2494" w:rsidRPr="00445C39" w:rsidRDefault="003013C2" w:rsidP="00F62D64">
      <w:pPr>
        <w:widowControl/>
        <w:shd w:val="clear" w:color="auto" w:fill="FFFFFF"/>
        <w:autoSpaceDE/>
        <w:autoSpaceDN/>
        <w:adjustRightInd/>
        <w:spacing w:line="180" w:lineRule="atLeast"/>
        <w:rPr>
          <w:rFonts w:ascii="微软雅黑" w:eastAsia="微软雅黑" w:hAnsi="微软雅黑"/>
        </w:rPr>
      </w:pPr>
      <w:r w:rsidRPr="00F62D64">
        <w:t xml:space="preserve"> </w:t>
      </w:r>
    </w:p>
    <w:sectPr w:rsidR="00CC2494" w:rsidRPr="00445C39"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FD" w:rsidRDefault="00837BFD">
      <w:r>
        <w:separator/>
      </w:r>
    </w:p>
  </w:endnote>
  <w:endnote w:type="continuationSeparator" w:id="0">
    <w:p w:rsidR="00837BFD" w:rsidRDefault="0083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761379">
            <w:rPr>
              <w:noProof/>
            </w:rPr>
            <w:t>5</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761379">
            <w:rPr>
              <w:noProof/>
            </w:rPr>
            <w:t>11</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FD" w:rsidRDefault="00837BFD">
      <w:r>
        <w:separator/>
      </w:r>
    </w:p>
  </w:footnote>
  <w:footnote w:type="continuationSeparator" w:id="0">
    <w:p w:rsidR="00837BFD" w:rsidRDefault="00837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3D034AB5"/>
    <w:multiLevelType w:val="multilevel"/>
    <w:tmpl w:val="87B8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9"/>
  </w:num>
  <w:num w:numId="18">
    <w:abstractNumId w:val="9"/>
  </w:num>
  <w:num w:numId="19">
    <w:abstractNumId w:val="9"/>
  </w:num>
  <w:num w:numId="20">
    <w:abstractNumId w:val="12"/>
  </w:num>
  <w:num w:numId="21">
    <w:abstractNumId w:val="12"/>
  </w:num>
  <w:num w:numId="22">
    <w:abstractNumId w:val="12"/>
  </w:num>
  <w:num w:numId="23">
    <w:abstractNumId w:val="12"/>
  </w:num>
  <w:num w:numId="24">
    <w:abstractNumId w:val="9"/>
  </w:num>
  <w:num w:numId="25">
    <w:abstractNumId w:val="9"/>
  </w:num>
  <w:num w:numId="26">
    <w:abstractNumId w:val="12"/>
  </w:num>
  <w:num w:numId="27">
    <w:abstractNumId w:val="12"/>
  </w:num>
  <w:num w:numId="28">
    <w:abstractNumId w:val="12"/>
  </w:num>
  <w:num w:numId="29">
    <w:abstractNumId w:val="1"/>
  </w:num>
  <w:num w:numId="30">
    <w:abstractNumId w:val="9"/>
  </w:num>
  <w:num w:numId="31">
    <w:abstractNumId w:val="9"/>
  </w:num>
  <w:num w:numId="32">
    <w:abstractNumId w:val="12"/>
  </w:num>
  <w:num w:numId="33">
    <w:abstractNumId w:val="10"/>
  </w:num>
  <w:num w:numId="34">
    <w:abstractNumId w:val="10"/>
  </w:num>
  <w:num w:numId="35">
    <w:abstractNumId w:val="10"/>
  </w:num>
  <w:num w:numId="36">
    <w:abstractNumId w:val="5"/>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51522"/>
    <w:rsid w:val="0012619D"/>
    <w:rsid w:val="00170509"/>
    <w:rsid w:val="001F35A2"/>
    <w:rsid w:val="00233490"/>
    <w:rsid w:val="00287734"/>
    <w:rsid w:val="0030019E"/>
    <w:rsid w:val="003013C2"/>
    <w:rsid w:val="003B41C7"/>
    <w:rsid w:val="00445C39"/>
    <w:rsid w:val="005971FC"/>
    <w:rsid w:val="005E18E0"/>
    <w:rsid w:val="006208F4"/>
    <w:rsid w:val="00632FEB"/>
    <w:rsid w:val="0064564E"/>
    <w:rsid w:val="00653632"/>
    <w:rsid w:val="00661F50"/>
    <w:rsid w:val="006D7BCE"/>
    <w:rsid w:val="00720500"/>
    <w:rsid w:val="00741DEB"/>
    <w:rsid w:val="00761379"/>
    <w:rsid w:val="007702F3"/>
    <w:rsid w:val="0077273E"/>
    <w:rsid w:val="00773996"/>
    <w:rsid w:val="00783877"/>
    <w:rsid w:val="00791F1E"/>
    <w:rsid w:val="0081583B"/>
    <w:rsid w:val="00837BFD"/>
    <w:rsid w:val="00865CDC"/>
    <w:rsid w:val="00881A8E"/>
    <w:rsid w:val="008D58FB"/>
    <w:rsid w:val="008E6FA4"/>
    <w:rsid w:val="009C62A8"/>
    <w:rsid w:val="009F1B4E"/>
    <w:rsid w:val="00AC559A"/>
    <w:rsid w:val="00BC1C10"/>
    <w:rsid w:val="00C05218"/>
    <w:rsid w:val="00C63DCA"/>
    <w:rsid w:val="00CC2494"/>
    <w:rsid w:val="00D75644"/>
    <w:rsid w:val="00DC2205"/>
    <w:rsid w:val="00DC2F96"/>
    <w:rsid w:val="00DC545D"/>
    <w:rsid w:val="00DC6922"/>
    <w:rsid w:val="00E03BD4"/>
    <w:rsid w:val="00EF2912"/>
    <w:rsid w:val="00F557D5"/>
    <w:rsid w:val="00F62D64"/>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DBDD7"/>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64564E"/>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64564E"/>
    <w:rPr>
      <w:b/>
      <w:bCs/>
    </w:rPr>
  </w:style>
  <w:style w:type="character" w:customStyle="1" w:styleId="bigger-120">
    <w:name w:val="bigger-120"/>
    <w:basedOn w:val="a2"/>
    <w:rsid w:val="009F1B4E"/>
  </w:style>
  <w:style w:type="character" w:customStyle="1" w:styleId="blue">
    <w:name w:val="blue"/>
    <w:basedOn w:val="a2"/>
    <w:rsid w:val="009F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5655">
      <w:bodyDiv w:val="1"/>
      <w:marLeft w:val="0"/>
      <w:marRight w:val="0"/>
      <w:marTop w:val="0"/>
      <w:marBottom w:val="0"/>
      <w:divBdr>
        <w:top w:val="none" w:sz="0" w:space="0" w:color="auto"/>
        <w:left w:val="none" w:sz="0" w:space="0" w:color="auto"/>
        <w:bottom w:val="none" w:sz="0" w:space="0" w:color="auto"/>
        <w:right w:val="none" w:sz="0" w:space="0" w:color="auto"/>
      </w:divBdr>
    </w:div>
    <w:div w:id="1031492185">
      <w:bodyDiv w:val="1"/>
      <w:marLeft w:val="0"/>
      <w:marRight w:val="0"/>
      <w:marTop w:val="0"/>
      <w:marBottom w:val="0"/>
      <w:divBdr>
        <w:top w:val="none" w:sz="0" w:space="0" w:color="auto"/>
        <w:left w:val="none" w:sz="0" w:space="0" w:color="auto"/>
        <w:bottom w:val="none" w:sz="0" w:space="0" w:color="auto"/>
        <w:right w:val="none" w:sz="0" w:space="0" w:color="auto"/>
      </w:divBdr>
      <w:divsChild>
        <w:div w:id="1185708546">
          <w:marLeft w:val="10"/>
          <w:marRight w:val="10"/>
          <w:marTop w:val="720"/>
          <w:marBottom w:val="720"/>
          <w:divBdr>
            <w:top w:val="single" w:sz="6" w:space="24" w:color="000000"/>
            <w:left w:val="single" w:sz="6" w:space="24" w:color="000000"/>
            <w:bottom w:val="single" w:sz="6" w:space="24" w:color="000000"/>
            <w:right w:val="single" w:sz="6" w:space="24" w:color="000000"/>
          </w:divBdr>
          <w:divsChild>
            <w:div w:id="813763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394429630">
      <w:bodyDiv w:val="1"/>
      <w:marLeft w:val="0"/>
      <w:marRight w:val="0"/>
      <w:marTop w:val="0"/>
      <w:marBottom w:val="0"/>
      <w:divBdr>
        <w:top w:val="none" w:sz="0" w:space="0" w:color="auto"/>
        <w:left w:val="none" w:sz="0" w:space="0" w:color="auto"/>
        <w:bottom w:val="none" w:sz="0" w:space="0" w:color="auto"/>
        <w:right w:val="none" w:sz="0" w:space="0" w:color="auto"/>
      </w:divBdr>
      <w:divsChild>
        <w:div w:id="1806504043">
          <w:marLeft w:val="0"/>
          <w:marRight w:val="0"/>
          <w:marTop w:val="0"/>
          <w:marBottom w:val="0"/>
          <w:divBdr>
            <w:top w:val="none" w:sz="0" w:space="0" w:color="auto"/>
            <w:left w:val="none" w:sz="0" w:space="0" w:color="auto"/>
            <w:bottom w:val="none" w:sz="0" w:space="0" w:color="auto"/>
            <w:right w:val="none" w:sz="0" w:space="0" w:color="auto"/>
          </w:divBdr>
        </w:div>
      </w:divsChild>
    </w:div>
    <w:div w:id="1688212927">
      <w:bodyDiv w:val="1"/>
      <w:marLeft w:val="0"/>
      <w:marRight w:val="0"/>
      <w:marTop w:val="0"/>
      <w:marBottom w:val="0"/>
      <w:divBdr>
        <w:top w:val="none" w:sz="0" w:space="0" w:color="auto"/>
        <w:left w:val="none" w:sz="0" w:space="0" w:color="auto"/>
        <w:bottom w:val="none" w:sz="0" w:space="0" w:color="auto"/>
        <w:right w:val="none" w:sz="0" w:space="0" w:color="auto"/>
      </w:divBdr>
    </w:div>
    <w:div w:id="1998218913">
      <w:bodyDiv w:val="1"/>
      <w:marLeft w:val="0"/>
      <w:marRight w:val="0"/>
      <w:marTop w:val="0"/>
      <w:marBottom w:val="0"/>
      <w:divBdr>
        <w:top w:val="none" w:sz="0" w:space="0" w:color="auto"/>
        <w:left w:val="none" w:sz="0" w:space="0" w:color="auto"/>
        <w:bottom w:val="none" w:sz="0" w:space="0" w:color="auto"/>
        <w:right w:val="none" w:sz="0" w:space="0" w:color="auto"/>
      </w:divBdr>
      <w:divsChild>
        <w:div w:id="227762453">
          <w:marLeft w:val="0"/>
          <w:marRight w:val="0"/>
          <w:marTop w:val="0"/>
          <w:marBottom w:val="0"/>
          <w:divBdr>
            <w:top w:val="none" w:sz="0" w:space="0" w:color="auto"/>
            <w:left w:val="none" w:sz="0" w:space="0" w:color="auto"/>
            <w:bottom w:val="none" w:sz="0" w:space="0" w:color="auto"/>
            <w:right w:val="none" w:sz="0" w:space="0" w:color="auto"/>
          </w:divBdr>
          <w:divsChild>
            <w:div w:id="214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8A5A-F2E4-4ACB-9199-0473CB5A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董坤朋</cp:lastModifiedBy>
  <cp:revision>24</cp:revision>
  <dcterms:created xsi:type="dcterms:W3CDTF">2020-04-14T07:35:00Z</dcterms:created>
  <dcterms:modified xsi:type="dcterms:W3CDTF">2020-07-10T09:13:00Z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