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等线 Light" w:hAnsi="等线 Light" w:eastAsia="等线 Light" w:cs="等线 Light"/>
        </w:rPr>
      </w:pPr>
    </w:p>
    <w:p>
      <w:pPr>
        <w:spacing w:line="360" w:lineRule="auto"/>
        <w:rPr>
          <w:rFonts w:ascii="等线 Light" w:hAnsi="等线 Light" w:eastAsia="等线 Light" w:cs="等线 Light"/>
          <w:sz w:val="24"/>
          <w:szCs w:val="24"/>
        </w:rPr>
      </w:pPr>
      <w:r>
        <w:rPr>
          <w:rFonts w:hint="eastAsia" w:ascii="等线 Light" w:hAnsi="等线 Light" w:eastAsia="等线 Light" w:cs="等线 Light"/>
        </w:rPr>
        <w:drawing>
          <wp:inline distT="0" distB="0" distL="114300" distR="114300">
            <wp:extent cx="5194300" cy="3074035"/>
            <wp:effectExtent l="0" t="0" r="6350" b="1206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7"/>
                    <a:stretch>
                      <a:fillRect/>
                    </a:stretch>
                  </pic:blipFill>
                  <pic:spPr>
                    <a:xfrm>
                      <a:off x="0" y="0"/>
                      <a:ext cx="5194300" cy="3074035"/>
                    </a:xfrm>
                    <a:prstGeom prst="rect">
                      <a:avLst/>
                    </a:prstGeom>
                    <a:noFill/>
                    <a:ln>
                      <a:noFill/>
                    </a:ln>
                  </pic:spPr>
                </pic:pic>
              </a:graphicData>
            </a:graphic>
          </wp:inline>
        </w:drawing>
      </w:r>
    </w:p>
    <w:p>
      <w:pPr>
        <w:spacing w:line="360" w:lineRule="auto"/>
        <w:ind w:left="10" w:hanging="10"/>
        <w:jc w:val="center"/>
        <w:rPr>
          <w:rFonts w:ascii="等线 Light" w:hAnsi="等线 Light" w:eastAsia="等线 Light" w:cs="等线 Light"/>
          <w:sz w:val="24"/>
          <w:szCs w:val="24"/>
        </w:rPr>
      </w:pPr>
    </w:p>
    <w:p>
      <w:pPr>
        <w:spacing w:line="360" w:lineRule="auto"/>
        <w:ind w:left="10" w:hanging="10"/>
        <w:jc w:val="center"/>
        <w:rPr>
          <w:rFonts w:ascii="等线 Light" w:hAnsi="等线 Light" w:eastAsia="等线 Light" w:cs="等线 Light"/>
          <w:b/>
          <w:bCs/>
          <w:sz w:val="48"/>
          <w:szCs w:val="48"/>
        </w:rPr>
      </w:pPr>
      <w:r>
        <w:rPr>
          <w:rFonts w:hint="eastAsia" w:ascii="等线 Light" w:hAnsi="等线 Light" w:eastAsia="等线 Light" w:cs="等线 Light"/>
          <w:b/>
          <w:bCs/>
          <w:sz w:val="48"/>
          <w:szCs w:val="48"/>
        </w:rPr>
        <w:t>资产可视化智能管理系统操作手册</w:t>
      </w:r>
    </w:p>
    <w:p>
      <w:pPr>
        <w:spacing w:line="360" w:lineRule="auto"/>
        <w:ind w:left="10" w:hanging="10"/>
        <w:jc w:val="center"/>
        <w:rPr>
          <w:rFonts w:ascii="等线 Light" w:hAnsi="等线 Light" w:eastAsia="等线 Light" w:cs="等线 Light"/>
          <w:b/>
          <w:bCs/>
          <w:sz w:val="44"/>
          <w:szCs w:val="44"/>
        </w:rPr>
      </w:pPr>
      <w:r>
        <w:rPr>
          <w:rFonts w:hint="eastAsia" w:ascii="等线 Light" w:hAnsi="等线 Light" w:eastAsia="等线 Light" w:cs="等线 Light"/>
          <w:b/>
          <w:bCs/>
          <w:sz w:val="48"/>
          <w:szCs w:val="48"/>
        </w:rPr>
        <w:t>【EAM】</w:t>
      </w:r>
    </w:p>
    <w:p>
      <w:pPr>
        <w:spacing w:line="360" w:lineRule="auto"/>
        <w:ind w:left="10" w:hanging="10"/>
        <w:jc w:val="center"/>
        <w:rPr>
          <w:rFonts w:ascii="等线 Light" w:hAnsi="等线 Light" w:eastAsia="等线 Light" w:cs="等线 Light"/>
          <w:sz w:val="44"/>
          <w:szCs w:val="44"/>
        </w:rPr>
      </w:pPr>
    </w:p>
    <w:p>
      <w:pPr>
        <w:spacing w:line="360" w:lineRule="auto"/>
        <w:ind w:left="10" w:hanging="10"/>
        <w:jc w:val="center"/>
        <w:rPr>
          <w:rFonts w:ascii="等线 Light" w:hAnsi="等线 Light" w:eastAsia="等线 Light" w:cs="等线 Light"/>
          <w:sz w:val="44"/>
          <w:szCs w:val="44"/>
        </w:rPr>
      </w:pPr>
    </w:p>
    <w:p>
      <w:pPr>
        <w:spacing w:line="360" w:lineRule="auto"/>
        <w:ind w:left="10" w:hanging="10"/>
        <w:jc w:val="center"/>
        <w:rPr>
          <w:rFonts w:ascii="等线 Light" w:hAnsi="等线 Light" w:eastAsia="等线 Light" w:cs="等线 Light"/>
          <w:sz w:val="44"/>
          <w:szCs w:val="44"/>
        </w:rPr>
      </w:pPr>
    </w:p>
    <w:p>
      <w:pPr>
        <w:spacing w:line="360" w:lineRule="auto"/>
        <w:ind w:left="10" w:hanging="10"/>
        <w:jc w:val="center"/>
        <w:rPr>
          <w:rFonts w:ascii="等线 Light" w:hAnsi="等线 Light" w:eastAsia="等线 Light" w:cs="等线 Light"/>
          <w:sz w:val="44"/>
          <w:szCs w:val="44"/>
        </w:rPr>
      </w:pPr>
    </w:p>
    <w:p>
      <w:pPr>
        <w:spacing w:line="360" w:lineRule="auto"/>
        <w:ind w:left="10" w:hanging="10"/>
        <w:jc w:val="center"/>
        <w:rPr>
          <w:rFonts w:ascii="等线 Light" w:hAnsi="等线 Light" w:eastAsia="等线 Light" w:cs="等线 Light"/>
          <w:sz w:val="44"/>
          <w:szCs w:val="44"/>
        </w:rPr>
      </w:pPr>
    </w:p>
    <w:p>
      <w:pPr>
        <w:spacing w:line="360" w:lineRule="auto"/>
        <w:jc w:val="left"/>
        <w:rPr>
          <w:rFonts w:ascii="等线 Light" w:hAnsi="等线 Light" w:eastAsia="等线 Light" w:cs="等线 Light"/>
          <w:bCs/>
          <w:sz w:val="22"/>
          <w:szCs w:val="28"/>
        </w:rPr>
      </w:pPr>
      <w:r>
        <w:rPr>
          <w:rFonts w:hint="eastAsia" w:ascii="等线 Light" w:hAnsi="等线 Light" w:eastAsia="等线 Light" w:cs="等线 Light"/>
          <w:bCs/>
          <w:sz w:val="22"/>
          <w:szCs w:val="28"/>
        </w:rPr>
        <w:t>文档版本   2.0.0</w:t>
      </w:r>
    </w:p>
    <w:p>
      <w:pPr>
        <w:spacing w:line="360" w:lineRule="auto"/>
        <w:jc w:val="left"/>
        <w:rPr>
          <w:rFonts w:ascii="等线 Light" w:hAnsi="等线 Light" w:eastAsia="等线 Light" w:cs="等线 Light"/>
          <w:bCs/>
          <w:sz w:val="22"/>
          <w:szCs w:val="28"/>
        </w:rPr>
      </w:pPr>
      <w:r>
        <w:rPr>
          <w:rFonts w:hint="eastAsia" w:ascii="等线 Light" w:hAnsi="等线 Light" w:eastAsia="等线 Light" w:cs="等线 Light"/>
          <w:bCs/>
          <w:sz w:val="22"/>
          <w:szCs w:val="28"/>
        </w:rPr>
        <w:t>发布日期   2019/07/20</w:t>
      </w:r>
    </w:p>
    <w:p>
      <w:pPr>
        <w:spacing w:line="360" w:lineRule="auto"/>
        <w:jc w:val="left"/>
        <w:rPr>
          <w:rFonts w:ascii="等线 Light" w:hAnsi="等线 Light" w:eastAsia="等线 Light" w:cs="等线 Light"/>
          <w:bCs/>
          <w:sz w:val="22"/>
          <w:szCs w:val="28"/>
        </w:rPr>
      </w:pPr>
      <w:r>
        <w:rPr>
          <w:rFonts w:hint="eastAsia" w:ascii="等线 Light" w:hAnsi="等线 Light" w:eastAsia="等线 Light" w:cs="等线 Light"/>
          <w:bCs/>
          <w:sz w:val="22"/>
          <w:szCs w:val="28"/>
        </w:rPr>
        <w:t>修订日期   2022/03/02</w:t>
      </w:r>
    </w:p>
    <w:p>
      <w:pPr>
        <w:spacing w:line="360" w:lineRule="auto"/>
        <w:ind w:left="10" w:hanging="10"/>
        <w:jc w:val="center"/>
        <w:rPr>
          <w:rFonts w:ascii="等线 Light" w:hAnsi="等线 Light" w:eastAsia="等线 Light" w:cs="等线 Light"/>
          <w:sz w:val="32"/>
          <w:szCs w:val="44"/>
        </w:rPr>
      </w:pPr>
    </w:p>
    <w:p>
      <w:pPr>
        <w:spacing w:line="360" w:lineRule="auto"/>
        <w:rPr>
          <w:rFonts w:ascii="等线 Light" w:hAnsi="等线 Light" w:eastAsia="等线 Light" w:cs="等线 Light"/>
          <w:sz w:val="32"/>
          <w:szCs w:val="32"/>
        </w:rPr>
      </w:pPr>
    </w:p>
    <w:p>
      <w:pPr>
        <w:widowControl/>
        <w:spacing w:line="360" w:lineRule="auto"/>
        <w:jc w:val="left"/>
        <w:rPr>
          <w:rFonts w:ascii="等线 Light" w:hAnsi="等线 Light" w:eastAsia="等线 Light" w:cs="等线 Light"/>
          <w:b/>
          <w:bCs/>
          <w:sz w:val="24"/>
          <w:szCs w:val="24"/>
        </w:rPr>
      </w:pPr>
      <w:r>
        <w:rPr>
          <w:rFonts w:hint="eastAsia" w:ascii="等线 Light" w:hAnsi="等线 Light" w:eastAsia="等线 Light" w:cs="等线 Light"/>
          <w:sz w:val="32"/>
          <w:szCs w:val="32"/>
        </w:rPr>
        <w:br w:type="page"/>
      </w:r>
      <w:r>
        <w:rPr>
          <w:rFonts w:hint="eastAsia" w:ascii="等线 Light" w:hAnsi="等线 Light" w:eastAsia="等线 Light" w:cs="等线 Light"/>
          <w:b/>
          <w:bCs/>
          <w:sz w:val="24"/>
          <w:szCs w:val="24"/>
        </w:rPr>
        <w:t>修订记录</w:t>
      </w:r>
    </w:p>
    <w:p>
      <w:pPr>
        <w:spacing w:line="360" w:lineRule="auto"/>
        <w:rPr>
          <w:rFonts w:ascii="等线 Light" w:hAnsi="等线 Light" w:eastAsia="等线 Light" w:cs="等线 Light"/>
          <w:kern w:val="0"/>
          <w:szCs w:val="24"/>
        </w:rPr>
      </w:pPr>
      <w:r>
        <w:rPr>
          <w:rFonts w:hint="eastAsia" w:ascii="等线 Light" w:hAnsi="等线 Light" w:eastAsia="等线 Light" w:cs="等线 Light"/>
          <w:kern w:val="0"/>
          <w:szCs w:val="24"/>
        </w:rPr>
        <w:t>修订记录累积了每次文档更新的说明。最新版本的文档包含以前所有文档版本的更新内容。</w:t>
      </w:r>
    </w:p>
    <w:p>
      <w:pPr>
        <w:widowControl/>
        <w:spacing w:line="360" w:lineRule="auto"/>
        <w:jc w:val="left"/>
        <w:rPr>
          <w:rFonts w:ascii="等线 Light" w:hAnsi="等线 Light" w:eastAsia="等线 Light" w:cs="等线 Light"/>
          <w:sz w:val="24"/>
          <w:szCs w:val="24"/>
        </w:rPr>
      </w:pPr>
      <w:r>
        <w:rPr>
          <w:rFonts w:hint="eastAsia" w:ascii="等线 Light" w:hAnsi="等线 Light" w:eastAsia="等线 Light" w:cs="等线 Light"/>
          <w:b/>
          <w:bCs/>
          <w:sz w:val="24"/>
          <w:szCs w:val="24"/>
        </w:rPr>
        <w:t xml:space="preserve">文档版本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2302"/>
        <w:gridCol w:w="3125"/>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00" w:type="dxa"/>
            <w:shd w:val="clear" w:color="auto" w:fill="D8D8D8" w:themeFill="background1" w:themeFillShade="D9"/>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文档版号</w:t>
            </w:r>
          </w:p>
        </w:tc>
        <w:tc>
          <w:tcPr>
            <w:tcW w:w="2302" w:type="dxa"/>
            <w:shd w:val="clear" w:color="auto" w:fill="D8D8D8" w:themeFill="background1" w:themeFillShade="D9"/>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修订日期</w:t>
            </w:r>
          </w:p>
        </w:tc>
        <w:tc>
          <w:tcPr>
            <w:tcW w:w="3125" w:type="dxa"/>
            <w:shd w:val="clear" w:color="auto" w:fill="D8D8D8" w:themeFill="background1" w:themeFillShade="D9"/>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修订内容</w:t>
            </w:r>
          </w:p>
        </w:tc>
        <w:tc>
          <w:tcPr>
            <w:tcW w:w="1595" w:type="dxa"/>
            <w:shd w:val="clear" w:color="auto" w:fill="D8D8D8" w:themeFill="background1" w:themeFillShade="D9"/>
            <w:vAlign w:val="center"/>
          </w:tcPr>
          <w:p>
            <w:pPr>
              <w:widowControl/>
              <w:spacing w:line="360" w:lineRule="auto"/>
              <w:jc w:val="center"/>
            </w:pPr>
            <w:r>
              <w:rPr>
                <w:rFonts w:hint="eastAsia"/>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00" w:type="dxa"/>
            <w:shd w:val="clear" w:color="auto" w:fill="D8D8D8" w:themeFill="background1" w:themeFillShade="D9"/>
            <w:vAlign w:val="center"/>
          </w:tcPr>
          <w:p>
            <w:pPr>
              <w:widowControl/>
              <w:spacing w:line="360" w:lineRule="auto"/>
              <w:jc w:val="center"/>
              <w:rPr>
                <w:rFonts w:hint="eastAsia" w:ascii="等线 Light" w:hAnsi="等线 Light" w:eastAsia="等线 Light" w:cs="等线 Light"/>
                <w:color w:val="auto"/>
                <w:sz w:val="18"/>
                <w:szCs w:val="18"/>
                <w:shd w:val="clear" w:color="auto" w:fill="auto"/>
                <w:lang w:val="en-US" w:eastAsia="zh-CN"/>
              </w:rPr>
            </w:pPr>
            <w:r>
              <w:rPr>
                <w:rFonts w:hint="eastAsia" w:ascii="等线 Light" w:hAnsi="等线 Light" w:eastAsia="等线 Light" w:cs="等线 Light"/>
                <w:color w:val="auto"/>
                <w:sz w:val="18"/>
                <w:szCs w:val="18"/>
                <w:shd w:val="clear" w:color="auto" w:fill="auto"/>
              </w:rPr>
              <w:t>V2.0.</w:t>
            </w:r>
            <w:r>
              <w:rPr>
                <w:rFonts w:hint="eastAsia" w:ascii="等线 Light" w:hAnsi="等线 Light" w:eastAsia="等线 Light" w:cs="等线 Light"/>
                <w:color w:val="auto"/>
                <w:sz w:val="18"/>
                <w:szCs w:val="18"/>
                <w:shd w:val="clear" w:color="auto" w:fill="auto"/>
                <w:lang w:val="en-US" w:eastAsia="zh-CN"/>
              </w:rPr>
              <w:t>2</w:t>
            </w:r>
          </w:p>
        </w:tc>
        <w:tc>
          <w:tcPr>
            <w:tcW w:w="2302" w:type="dxa"/>
            <w:shd w:val="clear" w:color="auto" w:fill="D8D8D8" w:themeFill="background1" w:themeFillShade="D9"/>
            <w:vAlign w:val="center"/>
          </w:tcPr>
          <w:p>
            <w:pPr>
              <w:widowControl/>
              <w:spacing w:line="360" w:lineRule="auto"/>
              <w:jc w:val="center"/>
              <w:rPr>
                <w:rFonts w:hint="eastAsia" w:ascii="等线 Light" w:hAnsi="等线 Light" w:eastAsia="等线 Light" w:cs="等线 Light"/>
                <w:color w:val="auto"/>
                <w:sz w:val="18"/>
                <w:szCs w:val="18"/>
                <w:shd w:val="clear" w:color="auto" w:fill="auto"/>
                <w:lang w:val="en-US" w:eastAsia="zh-CN"/>
              </w:rPr>
            </w:pPr>
            <w:r>
              <w:rPr>
                <w:rFonts w:hint="eastAsia" w:ascii="等线 Light" w:hAnsi="等线 Light" w:eastAsia="等线 Light" w:cs="等线 Light"/>
                <w:color w:val="auto"/>
                <w:sz w:val="18"/>
                <w:szCs w:val="18"/>
                <w:shd w:val="clear" w:color="auto" w:fill="auto"/>
              </w:rPr>
              <w:t>2022/03/1</w:t>
            </w:r>
            <w:r>
              <w:rPr>
                <w:rFonts w:hint="eastAsia" w:ascii="等线 Light" w:hAnsi="等线 Light" w:eastAsia="等线 Light" w:cs="等线 Light"/>
                <w:color w:val="auto"/>
                <w:sz w:val="18"/>
                <w:szCs w:val="18"/>
                <w:shd w:val="clear" w:color="auto" w:fill="auto"/>
                <w:lang w:val="en-US" w:eastAsia="zh-CN"/>
              </w:rPr>
              <w:t>5</w:t>
            </w:r>
          </w:p>
        </w:tc>
        <w:tc>
          <w:tcPr>
            <w:tcW w:w="3125" w:type="dxa"/>
            <w:shd w:val="clear" w:color="auto" w:fill="D8D8D8" w:themeFill="background1" w:themeFillShade="D9"/>
            <w:vAlign w:val="center"/>
          </w:tcPr>
          <w:p>
            <w:pPr>
              <w:widowControl/>
              <w:spacing w:line="360" w:lineRule="auto"/>
              <w:jc w:val="center"/>
              <w:rPr>
                <w:rFonts w:hint="eastAsia" w:ascii="等线 Light" w:hAnsi="等线 Light" w:eastAsia="等线 Light" w:cs="等线 Light"/>
                <w:color w:val="auto"/>
                <w:sz w:val="18"/>
                <w:szCs w:val="18"/>
                <w:shd w:val="clear" w:color="auto" w:fill="auto"/>
                <w:lang w:val="en-US" w:eastAsia="zh-CN"/>
              </w:rPr>
            </w:pPr>
            <w:r>
              <w:rPr>
                <w:rFonts w:hint="eastAsia" w:ascii="等线 Light" w:hAnsi="等线 Light" w:eastAsia="等线 Light" w:cs="等线 Light"/>
                <w:color w:val="auto"/>
                <w:sz w:val="18"/>
                <w:szCs w:val="18"/>
                <w:shd w:val="clear" w:color="auto" w:fill="auto"/>
                <w:lang w:val="en-US" w:eastAsia="zh-CN"/>
              </w:rPr>
              <w:t>增加公司、表级数据权限，账号管理，</w:t>
            </w:r>
          </w:p>
          <w:p>
            <w:pPr>
              <w:widowControl/>
              <w:spacing w:line="360" w:lineRule="auto"/>
              <w:jc w:val="both"/>
              <w:rPr>
                <w:rFonts w:hint="default" w:ascii="等线 Light" w:hAnsi="等线 Light" w:eastAsia="等线 Light" w:cs="等线 Light"/>
                <w:color w:val="auto"/>
                <w:sz w:val="18"/>
                <w:szCs w:val="18"/>
                <w:shd w:val="clear" w:color="auto" w:fill="auto"/>
                <w:lang w:val="en-US" w:eastAsia="zh-CN"/>
              </w:rPr>
            </w:pPr>
            <w:r>
              <w:rPr>
                <w:rFonts w:hint="eastAsia" w:ascii="等线 Light" w:hAnsi="等线 Light" w:eastAsia="等线 Light" w:cs="等线 Light"/>
                <w:color w:val="auto"/>
                <w:sz w:val="18"/>
                <w:szCs w:val="18"/>
                <w:shd w:val="clear" w:color="auto" w:fill="auto"/>
                <w:lang w:val="en-US" w:eastAsia="zh-CN"/>
              </w:rPr>
              <w:t>菜单权限，流程定义，系统参数</w:t>
            </w:r>
          </w:p>
        </w:tc>
        <w:tc>
          <w:tcPr>
            <w:tcW w:w="1595" w:type="dxa"/>
            <w:shd w:val="clear" w:color="auto" w:fill="D8D8D8" w:themeFill="background1" w:themeFillShade="D9"/>
            <w:vAlign w:val="center"/>
          </w:tcPr>
          <w:p>
            <w:pPr>
              <w:widowControl/>
              <w:spacing w:line="360" w:lineRule="auto"/>
              <w:jc w:val="center"/>
              <w:rPr>
                <w:rFonts w:hint="default" w:ascii="等线 Light" w:hAnsi="等线 Light" w:eastAsia="等线 Light" w:cs="等线 Light"/>
                <w:color w:val="auto"/>
                <w:sz w:val="18"/>
                <w:szCs w:val="18"/>
                <w:shd w:val="clear" w:color="auto" w:fill="auto"/>
                <w:lang w:val="en-US" w:eastAsia="zh-CN"/>
              </w:rPr>
            </w:pPr>
            <w:r>
              <w:rPr>
                <w:rFonts w:hint="eastAsia" w:ascii="等线 Light" w:hAnsi="等线 Light" w:eastAsia="等线 Light" w:cs="等线 Light"/>
                <w:color w:val="auto"/>
                <w:sz w:val="18"/>
                <w:szCs w:val="18"/>
                <w:shd w:val="clear" w:color="auto" w:fill="auto"/>
                <w:lang w:val="en-US" w:eastAsia="zh-CN"/>
              </w:rPr>
              <w:t>胡永鹏、周繁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00" w:type="dxa"/>
            <w:shd w:val="clear" w:color="auto" w:fill="FFFFFF" w:themeFill="background1"/>
            <w:vAlign w:val="center"/>
          </w:tcPr>
          <w:p>
            <w:pPr>
              <w:widowControl/>
              <w:spacing w:line="360" w:lineRule="auto"/>
              <w:jc w:val="center"/>
              <w:rPr>
                <w:rFonts w:hint="eastAsia" w:ascii="等线 Light" w:hAnsi="等线 Light" w:eastAsia="等线 Light" w:cs="等线 Light"/>
                <w:color w:val="auto"/>
                <w:sz w:val="18"/>
                <w:szCs w:val="18"/>
                <w:shd w:val="clear" w:color="auto" w:fill="auto"/>
              </w:rPr>
            </w:pPr>
            <w:r>
              <w:rPr>
                <w:rFonts w:hint="eastAsia" w:ascii="等线 Light" w:hAnsi="等线 Light" w:eastAsia="等线 Light" w:cs="等线 Light"/>
                <w:color w:val="auto"/>
                <w:sz w:val="18"/>
                <w:szCs w:val="18"/>
                <w:shd w:val="clear" w:color="auto" w:fill="auto"/>
              </w:rPr>
              <w:t>V</w:t>
            </w:r>
            <w:r>
              <w:rPr>
                <w:rFonts w:ascii="等线 Light" w:hAnsi="等线 Light" w:eastAsia="等线 Light" w:cs="等线 Light"/>
                <w:color w:val="auto"/>
                <w:sz w:val="18"/>
                <w:szCs w:val="18"/>
                <w:shd w:val="clear" w:color="auto" w:fill="auto"/>
              </w:rPr>
              <w:t>2.0.1</w:t>
            </w:r>
          </w:p>
        </w:tc>
        <w:tc>
          <w:tcPr>
            <w:tcW w:w="2302" w:type="dxa"/>
            <w:shd w:val="clear" w:color="auto" w:fill="FFFFFF" w:themeFill="background1"/>
            <w:vAlign w:val="center"/>
          </w:tcPr>
          <w:p>
            <w:pPr>
              <w:widowControl/>
              <w:spacing w:line="360" w:lineRule="auto"/>
              <w:jc w:val="center"/>
              <w:rPr>
                <w:rFonts w:hint="eastAsia" w:ascii="等线 Light" w:hAnsi="等线 Light" w:eastAsia="等线 Light" w:cs="等线 Light"/>
                <w:color w:val="auto"/>
                <w:sz w:val="18"/>
                <w:szCs w:val="18"/>
                <w:shd w:val="clear" w:color="auto" w:fill="auto"/>
              </w:rPr>
            </w:pPr>
            <w:r>
              <w:rPr>
                <w:rFonts w:hint="eastAsia" w:ascii="等线 Light" w:hAnsi="等线 Light" w:eastAsia="等线 Light" w:cs="等线 Light"/>
                <w:color w:val="auto"/>
                <w:sz w:val="18"/>
                <w:szCs w:val="18"/>
                <w:shd w:val="clear" w:color="auto" w:fill="auto"/>
              </w:rPr>
              <w:t>2</w:t>
            </w:r>
            <w:r>
              <w:rPr>
                <w:rFonts w:ascii="等线 Light" w:hAnsi="等线 Light" w:eastAsia="等线 Light" w:cs="等线 Light"/>
                <w:color w:val="auto"/>
                <w:sz w:val="18"/>
                <w:szCs w:val="18"/>
                <w:shd w:val="clear" w:color="auto" w:fill="auto"/>
              </w:rPr>
              <w:t>022/03/10</w:t>
            </w:r>
          </w:p>
        </w:tc>
        <w:tc>
          <w:tcPr>
            <w:tcW w:w="3125" w:type="dxa"/>
            <w:shd w:val="clear" w:color="auto" w:fill="FFFFFF" w:themeFill="background1"/>
            <w:vAlign w:val="center"/>
          </w:tcPr>
          <w:p>
            <w:pPr>
              <w:widowControl/>
              <w:spacing w:line="360" w:lineRule="auto"/>
              <w:jc w:val="left"/>
              <w:rPr>
                <w:rFonts w:hint="eastAsia" w:ascii="等线 Light" w:hAnsi="等线 Light" w:eastAsia="等线 Light" w:cs="等线 Light"/>
                <w:color w:val="auto"/>
                <w:sz w:val="18"/>
                <w:szCs w:val="18"/>
                <w:shd w:val="clear" w:color="auto" w:fill="auto"/>
              </w:rPr>
            </w:pPr>
            <w:r>
              <w:rPr>
                <w:rFonts w:hint="eastAsia" w:ascii="等线 Light" w:hAnsi="等线 Light" w:eastAsia="等线 Light" w:cs="等线 Light"/>
                <w:color w:val="auto"/>
                <w:sz w:val="18"/>
                <w:szCs w:val="18"/>
                <w:shd w:val="clear" w:color="auto" w:fill="auto"/>
              </w:rPr>
              <w:t>增加权限说明表</w:t>
            </w:r>
          </w:p>
        </w:tc>
        <w:tc>
          <w:tcPr>
            <w:tcW w:w="1595" w:type="dxa"/>
            <w:shd w:val="clear" w:color="auto" w:fill="FFFFFF" w:themeFill="background1"/>
            <w:vAlign w:val="center"/>
          </w:tcPr>
          <w:p>
            <w:pPr>
              <w:widowControl/>
              <w:spacing w:line="360" w:lineRule="auto"/>
              <w:jc w:val="center"/>
              <w:rPr>
                <w:rFonts w:hint="eastAsia" w:ascii="等线 Light" w:hAnsi="等线 Light" w:eastAsia="等线 Light" w:cs="等线 Light"/>
                <w:color w:val="auto"/>
                <w:sz w:val="18"/>
                <w:szCs w:val="18"/>
                <w:shd w:val="clear" w:color="auto" w:fill="auto"/>
              </w:rPr>
            </w:pPr>
            <w:r>
              <w:rPr>
                <w:rFonts w:hint="eastAsia" w:ascii="等线 Light" w:hAnsi="等线 Light" w:eastAsia="等线 Light" w:cs="等线 Light"/>
                <w:color w:val="auto"/>
                <w:sz w:val="18"/>
                <w:szCs w:val="18"/>
                <w:shd w:val="clear" w:color="auto" w:fill="auto"/>
              </w:rPr>
              <w:t>王历群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00"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V2.0.0</w:t>
            </w:r>
          </w:p>
        </w:tc>
        <w:tc>
          <w:tcPr>
            <w:tcW w:w="2302"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2022/03/02</w:t>
            </w:r>
          </w:p>
        </w:tc>
        <w:tc>
          <w:tcPr>
            <w:tcW w:w="3125" w:type="dxa"/>
            <w:vAlign w:val="center"/>
          </w:tcPr>
          <w:p>
            <w:pPr>
              <w:widowControl/>
              <w:spacing w:line="360" w:lineRule="auto"/>
              <w:jc w:val="left"/>
              <w:rPr>
                <w:rFonts w:ascii="等线 Light" w:hAnsi="等线 Light" w:eastAsia="等线 Light" w:cs="等线 Light"/>
                <w:sz w:val="18"/>
                <w:szCs w:val="18"/>
              </w:rPr>
            </w:pPr>
            <w:r>
              <w:rPr>
                <w:rFonts w:hint="eastAsia" w:ascii="等线 Light" w:hAnsi="等线 Light" w:eastAsia="等线 Light" w:cs="等线 Light"/>
                <w:sz w:val="18"/>
                <w:szCs w:val="18"/>
              </w:rPr>
              <w:t>增加移库功能说明</w:t>
            </w:r>
          </w:p>
        </w:tc>
        <w:tc>
          <w:tcPr>
            <w:tcW w:w="1595"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李兵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00"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V1.9.0</w:t>
            </w:r>
          </w:p>
        </w:tc>
        <w:tc>
          <w:tcPr>
            <w:tcW w:w="2302"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2021/11/02</w:t>
            </w:r>
          </w:p>
        </w:tc>
        <w:tc>
          <w:tcPr>
            <w:tcW w:w="3125" w:type="dxa"/>
            <w:vAlign w:val="center"/>
          </w:tcPr>
          <w:p>
            <w:pPr>
              <w:widowControl/>
              <w:spacing w:line="360" w:lineRule="auto"/>
              <w:jc w:val="left"/>
              <w:rPr>
                <w:rFonts w:ascii="等线 Light" w:hAnsi="等线 Light" w:eastAsia="等线 Light" w:cs="等线 Light"/>
                <w:kern w:val="0"/>
                <w:sz w:val="18"/>
                <w:szCs w:val="18"/>
              </w:rPr>
            </w:pPr>
            <w:r>
              <w:rPr>
                <w:rFonts w:hint="eastAsia" w:ascii="等线 Light" w:hAnsi="等线 Light" w:eastAsia="等线 Light" w:cs="等线 Light"/>
                <w:sz w:val="18"/>
                <w:szCs w:val="18"/>
              </w:rPr>
              <w:t>根据EAM V2.6.12刷新内容</w:t>
            </w:r>
          </w:p>
        </w:tc>
        <w:tc>
          <w:tcPr>
            <w:tcW w:w="1595"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周飞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00"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V1.6.0</w:t>
            </w:r>
          </w:p>
        </w:tc>
        <w:tc>
          <w:tcPr>
            <w:tcW w:w="2302"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2020/04/15</w:t>
            </w:r>
          </w:p>
        </w:tc>
        <w:tc>
          <w:tcPr>
            <w:tcW w:w="3125" w:type="dxa"/>
            <w:vAlign w:val="center"/>
          </w:tcPr>
          <w:p>
            <w:pPr>
              <w:widowControl/>
              <w:spacing w:line="360" w:lineRule="auto"/>
              <w:jc w:val="left"/>
              <w:rPr>
                <w:rFonts w:ascii="等线 Light" w:hAnsi="等线 Light" w:eastAsia="等线 Light" w:cs="等线 Light"/>
                <w:kern w:val="0"/>
                <w:sz w:val="18"/>
                <w:szCs w:val="18"/>
              </w:rPr>
            </w:pPr>
            <w:r>
              <w:rPr>
                <w:rFonts w:hint="eastAsia" w:ascii="等线 Light" w:hAnsi="等线 Light" w:eastAsia="等线 Light" w:cs="等线 Light"/>
                <w:sz w:val="18"/>
                <w:szCs w:val="18"/>
              </w:rPr>
              <w:t>根据EAM V2.6.9刷新内容</w:t>
            </w:r>
          </w:p>
        </w:tc>
        <w:tc>
          <w:tcPr>
            <w:tcW w:w="1595"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周飞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00"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V1.4.0</w:t>
            </w:r>
          </w:p>
        </w:tc>
        <w:tc>
          <w:tcPr>
            <w:tcW w:w="2302"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2020/03/01</w:t>
            </w:r>
          </w:p>
        </w:tc>
        <w:tc>
          <w:tcPr>
            <w:tcW w:w="3125" w:type="dxa"/>
            <w:vAlign w:val="center"/>
          </w:tcPr>
          <w:p>
            <w:pPr>
              <w:widowControl/>
              <w:spacing w:line="360" w:lineRule="auto"/>
              <w:jc w:val="left"/>
              <w:rPr>
                <w:rFonts w:ascii="等线 Light" w:hAnsi="等线 Light" w:eastAsia="等线 Light" w:cs="等线 Light"/>
                <w:kern w:val="0"/>
                <w:sz w:val="18"/>
                <w:szCs w:val="18"/>
              </w:rPr>
            </w:pPr>
            <w:r>
              <w:rPr>
                <w:rFonts w:hint="eastAsia" w:ascii="等线 Light" w:hAnsi="等线 Light" w:eastAsia="等线 Light" w:cs="等线 Light"/>
                <w:sz w:val="18"/>
                <w:szCs w:val="18"/>
              </w:rPr>
              <w:t>增加“区域定位”章节描述</w:t>
            </w:r>
          </w:p>
        </w:tc>
        <w:tc>
          <w:tcPr>
            <w:tcW w:w="1595"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李兵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00"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V1.0.0</w:t>
            </w:r>
          </w:p>
        </w:tc>
        <w:tc>
          <w:tcPr>
            <w:tcW w:w="2302"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kern w:val="0"/>
                <w:sz w:val="18"/>
                <w:szCs w:val="18"/>
              </w:rPr>
              <w:t>2019/07/20</w:t>
            </w:r>
          </w:p>
        </w:tc>
        <w:tc>
          <w:tcPr>
            <w:tcW w:w="3125" w:type="dxa"/>
            <w:vAlign w:val="center"/>
          </w:tcPr>
          <w:p>
            <w:pPr>
              <w:widowControl/>
              <w:spacing w:line="360" w:lineRule="auto"/>
              <w:jc w:val="left"/>
              <w:rPr>
                <w:rFonts w:ascii="等线 Light" w:hAnsi="等线 Light" w:eastAsia="等线 Light" w:cs="等线 Light"/>
                <w:sz w:val="18"/>
                <w:szCs w:val="18"/>
              </w:rPr>
            </w:pPr>
            <w:r>
              <w:rPr>
                <w:rFonts w:hint="eastAsia" w:ascii="等线 Light" w:hAnsi="等线 Light" w:eastAsia="等线 Light" w:cs="等线 Light"/>
                <w:kern w:val="0"/>
                <w:sz w:val="18"/>
                <w:szCs w:val="18"/>
              </w:rPr>
              <w:t>第一次正式版本发</w:t>
            </w:r>
          </w:p>
        </w:tc>
        <w:tc>
          <w:tcPr>
            <w:tcW w:w="1595" w:type="dxa"/>
            <w:vAlign w:val="center"/>
          </w:tcPr>
          <w:p>
            <w:pPr>
              <w:widowControl/>
              <w:spacing w:line="360" w:lineRule="auto"/>
              <w:jc w:val="center"/>
              <w:rPr>
                <w:rFonts w:ascii="等线 Light" w:hAnsi="等线 Light" w:eastAsia="等线 Light" w:cs="等线 Light"/>
                <w:sz w:val="18"/>
                <w:szCs w:val="18"/>
              </w:rPr>
            </w:pPr>
            <w:r>
              <w:rPr>
                <w:rFonts w:hint="eastAsia" w:ascii="等线 Light" w:hAnsi="等线 Light" w:eastAsia="等线 Light" w:cs="等线 Light"/>
                <w:sz w:val="18"/>
                <w:szCs w:val="18"/>
              </w:rPr>
              <w:t>李兵</w:t>
            </w:r>
          </w:p>
        </w:tc>
      </w:tr>
    </w:tbl>
    <w:p>
      <w:pPr>
        <w:widowControl/>
        <w:spacing w:line="360" w:lineRule="auto"/>
        <w:jc w:val="left"/>
        <w:rPr>
          <w:rFonts w:ascii="等线 Light" w:hAnsi="等线 Light" w:eastAsia="等线 Light" w:cs="等线 Light"/>
          <w:sz w:val="32"/>
          <w:szCs w:val="32"/>
        </w:rPr>
      </w:pPr>
      <w:r>
        <w:rPr>
          <w:rFonts w:hint="eastAsia" w:ascii="等线 Light" w:hAnsi="等线 Light" w:eastAsia="等线 Light" w:cs="等线 Light"/>
          <w:sz w:val="32"/>
          <w:szCs w:val="32"/>
        </w:rPr>
        <w:br w:type="page"/>
      </w:r>
    </w:p>
    <w:p>
      <w:pPr>
        <w:spacing w:line="360" w:lineRule="auto"/>
        <w:ind w:left="10" w:hanging="10"/>
        <w:jc w:val="center"/>
        <w:rPr>
          <w:rFonts w:ascii="等线 Light" w:hAnsi="等线 Light" w:eastAsia="等线 Light" w:cs="等线 Light"/>
          <w:sz w:val="32"/>
          <w:szCs w:val="32"/>
        </w:rPr>
      </w:pPr>
      <w:r>
        <w:rPr>
          <w:rFonts w:hint="eastAsia" w:ascii="等线 Light" w:hAnsi="等线 Light" w:eastAsia="等线 Light" w:cs="等线 Light"/>
          <w:sz w:val="32"/>
          <w:szCs w:val="32"/>
        </w:rPr>
        <w:t>目 录</w:t>
      </w:r>
    </w:p>
    <w:p>
      <w:pPr>
        <w:pStyle w:val="11"/>
        <w:tabs>
          <w:tab w:val="right" w:leader="dot" w:pos="8306"/>
        </w:tabs>
        <w:spacing w:line="360" w:lineRule="auto"/>
        <w:rPr>
          <w:rFonts w:ascii="等线 Light" w:hAnsi="等线 Light" w:eastAsia="等线 Light" w:cs="等线 Light"/>
        </w:rPr>
      </w:pPr>
      <w:r>
        <w:rPr>
          <w:rFonts w:hint="eastAsia" w:ascii="等线 Light" w:hAnsi="等线 Light" w:eastAsia="等线 Light" w:cs="等线 Light"/>
          <w:sz w:val="32"/>
          <w:szCs w:val="32"/>
        </w:rPr>
        <w:fldChar w:fldCharType="begin"/>
      </w:r>
      <w:r>
        <w:rPr>
          <w:rFonts w:hint="eastAsia" w:ascii="等线 Light" w:hAnsi="等线 Light" w:eastAsia="等线 Light" w:cs="等线 Light"/>
          <w:sz w:val="32"/>
          <w:szCs w:val="32"/>
        </w:rPr>
        <w:instrText xml:space="preserve"> TOC \o "1-3" \h \z \u </w:instrText>
      </w:r>
      <w:r>
        <w:rPr>
          <w:rFonts w:hint="eastAsia" w:ascii="等线 Light" w:hAnsi="等线 Light" w:eastAsia="等线 Light" w:cs="等线 Light"/>
          <w:sz w:val="32"/>
          <w:szCs w:val="32"/>
        </w:rPr>
        <w:fldChar w:fldCharType="separate"/>
      </w:r>
      <w:r>
        <w:fldChar w:fldCharType="begin"/>
      </w:r>
      <w:r>
        <w:instrText xml:space="preserve"> HYPERLINK \l "_Toc16801" </w:instrText>
      </w:r>
      <w:r>
        <w:fldChar w:fldCharType="separate"/>
      </w:r>
      <w:r>
        <w:rPr>
          <w:rFonts w:hint="eastAsia" w:ascii="等线 Light" w:hAnsi="等线 Light" w:eastAsia="等线 Light" w:cs="等线 Light"/>
          <w:szCs w:val="32"/>
        </w:rPr>
        <w:t>1. 整体框架</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_Toc16801 </w:instrText>
      </w:r>
      <w:r>
        <w:rPr>
          <w:rFonts w:hint="eastAsia" w:ascii="等线 Light" w:hAnsi="等线 Light" w:eastAsia="等线 Light" w:cs="等线 Light"/>
        </w:rPr>
        <w:fldChar w:fldCharType="separate"/>
      </w:r>
      <w:r>
        <w:rPr>
          <w:rFonts w:hint="eastAsia" w:ascii="等线 Light" w:hAnsi="等线 Light" w:eastAsia="等线 Light" w:cs="等线 Light"/>
        </w:rPr>
        <w:t>- 1 -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1"/>
        <w:tabs>
          <w:tab w:val="right" w:leader="dot" w:pos="8306"/>
        </w:tabs>
        <w:spacing w:line="360" w:lineRule="auto"/>
        <w:rPr>
          <w:rFonts w:ascii="等线 Light" w:hAnsi="等线 Light" w:eastAsia="等线 Light" w:cs="等线 Light"/>
        </w:rPr>
      </w:pPr>
      <w:r>
        <w:fldChar w:fldCharType="begin"/>
      </w:r>
      <w:r>
        <w:instrText xml:space="preserve"> HYPERLINK \l "_Toc5901" </w:instrText>
      </w:r>
      <w:r>
        <w:fldChar w:fldCharType="separate"/>
      </w:r>
      <w:r>
        <w:rPr>
          <w:rFonts w:hint="eastAsia" w:ascii="等线 Light" w:hAnsi="等线 Light" w:eastAsia="等线 Light" w:cs="等线 Light"/>
          <w:szCs w:val="32"/>
        </w:rPr>
        <w:t>2. 通用功能</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_Toc5901 </w:instrText>
      </w:r>
      <w:r>
        <w:rPr>
          <w:rFonts w:hint="eastAsia" w:ascii="等线 Light" w:hAnsi="等线 Light" w:eastAsia="等线 Light" w:cs="等线 Light"/>
        </w:rPr>
        <w:fldChar w:fldCharType="separate"/>
      </w:r>
      <w:r>
        <w:rPr>
          <w:rFonts w:hint="eastAsia" w:ascii="等线 Light" w:hAnsi="等线 Light" w:eastAsia="等线 Light" w:cs="等线 Light"/>
        </w:rPr>
        <w:t>- 1 -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"_Toc29565" </w:instrText>
      </w:r>
      <w:r>
        <w:fldChar w:fldCharType="separate"/>
      </w:r>
      <w:r>
        <w:rPr>
          <w:rFonts w:hint="eastAsia" w:ascii="等线 Light" w:hAnsi="等线 Light" w:eastAsia="等线 Light" w:cs="等线 Light"/>
          <w:szCs w:val="28"/>
        </w:rPr>
        <w:t>2.1 系统登录</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_Toc29565 </w:instrText>
      </w:r>
      <w:r>
        <w:rPr>
          <w:rFonts w:hint="eastAsia" w:ascii="等线 Light" w:hAnsi="等线 Light" w:eastAsia="等线 Light" w:cs="等线 Light"/>
        </w:rPr>
        <w:fldChar w:fldCharType="separate"/>
      </w:r>
      <w:r>
        <w:rPr>
          <w:rFonts w:hint="eastAsia" w:ascii="等线 Light" w:hAnsi="等线 Light" w:eastAsia="等线 Light" w:cs="等线 Light"/>
        </w:rPr>
        <w:t>- 2 -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"_Toc15494" </w:instrText>
      </w:r>
      <w:r>
        <w:fldChar w:fldCharType="separate"/>
      </w:r>
      <w:r>
        <w:rPr>
          <w:rFonts w:hint="eastAsia" w:ascii="等线 Light" w:hAnsi="等线 Light" w:eastAsia="等线 Light" w:cs="等线 Light"/>
          <w:szCs w:val="28"/>
        </w:rPr>
        <w:t>2.2 主页布局</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_Toc15494 </w:instrText>
      </w:r>
      <w:r>
        <w:rPr>
          <w:rFonts w:hint="eastAsia" w:ascii="等线 Light" w:hAnsi="等线 Light" w:eastAsia="等线 Light" w:cs="等线 Light"/>
        </w:rPr>
        <w:fldChar w:fldCharType="separate"/>
      </w:r>
      <w:r>
        <w:rPr>
          <w:rFonts w:hint="eastAsia" w:ascii="等线 Light" w:hAnsi="等线 Light" w:eastAsia="等线 Light" w:cs="等线 Light"/>
        </w:rPr>
        <w:t>- 2 -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"_Toc10513" </w:instrText>
      </w:r>
      <w:r>
        <w:fldChar w:fldCharType="separate"/>
      </w:r>
      <w:r>
        <w:rPr>
          <w:rFonts w:hint="eastAsia" w:ascii="等线 Light" w:hAnsi="等线 Light" w:eastAsia="等线 Light" w:cs="等线 Light"/>
          <w:szCs w:val="28"/>
        </w:rPr>
        <w:t>2.3 个人中心</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_Toc10513 </w:instrText>
      </w:r>
      <w:r>
        <w:rPr>
          <w:rFonts w:hint="eastAsia" w:ascii="等线 Light" w:hAnsi="等线 Light" w:eastAsia="等线 Light" w:cs="等线 Light"/>
        </w:rPr>
        <w:fldChar w:fldCharType="separate"/>
      </w:r>
      <w:r>
        <w:rPr>
          <w:rFonts w:hint="eastAsia" w:ascii="等线 Light" w:hAnsi="等线 Light" w:eastAsia="等线 Light" w:cs="等线 Light"/>
        </w:rPr>
        <w:t>- 4 -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1"/>
        <w:tabs>
          <w:tab w:val="right" w:leader="dot" w:pos="8306"/>
        </w:tabs>
        <w:spacing w:line="360" w:lineRule="auto"/>
        <w:rPr>
          <w:rFonts w:ascii="等线 Light" w:hAnsi="等线 Light" w:eastAsia="等线 Light" w:cs="等线 Light"/>
        </w:rPr>
      </w:pPr>
      <w:r>
        <w:fldChar w:fldCharType="begin"/>
      </w:r>
      <w:r>
        <w:instrText xml:space="preserve"> HYPERLINK \l "_Toc9328" </w:instrText>
      </w:r>
      <w:r>
        <w:fldChar w:fldCharType="separate"/>
      </w:r>
      <w:r>
        <w:rPr>
          <w:rFonts w:hint="eastAsia" w:ascii="等线 Light" w:hAnsi="等线 Light" w:eastAsia="等线 Light" w:cs="等线 Light"/>
          <w:szCs w:val="32"/>
        </w:rPr>
        <w:t>3. 系统操作</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_Toc9328 </w:instrText>
      </w:r>
      <w:r>
        <w:rPr>
          <w:rFonts w:hint="eastAsia" w:ascii="等线 Light" w:hAnsi="等线 Light" w:eastAsia="等线 Light" w:cs="等线 Light"/>
        </w:rPr>
        <w:fldChar w:fldCharType="separate"/>
      </w:r>
      <w:r>
        <w:rPr>
          <w:rFonts w:hint="eastAsia" w:ascii="等线 Light" w:hAnsi="等线 Light" w:eastAsia="等线 Light" w:cs="等线 Light"/>
        </w:rPr>
        <w:t>- 5 -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"_Toc26496" </w:instrText>
      </w:r>
      <w:r>
        <w:fldChar w:fldCharType="separate"/>
      </w:r>
      <w:r>
        <w:rPr>
          <w:rFonts w:hint="eastAsia" w:ascii="等线 Light" w:hAnsi="等线 Light" w:eastAsia="等线 Light" w:cs="等线 Light"/>
          <w:szCs w:val="28"/>
        </w:rPr>
        <w:t>3.1 基础信息</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_Toc26496 </w:instrText>
      </w:r>
      <w:r>
        <w:rPr>
          <w:rFonts w:hint="eastAsia" w:ascii="等线 Light" w:hAnsi="等线 Light" w:eastAsia="等线 Light" w:cs="等线 Light"/>
        </w:rPr>
        <w:fldChar w:fldCharType="separate"/>
      </w:r>
      <w:r>
        <w:rPr>
          <w:rFonts w:hint="eastAsia" w:ascii="等线 Light" w:hAnsi="等线 Light" w:eastAsia="等线 Light" w:cs="等线 Light"/>
        </w:rPr>
        <w:t>- 5 -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"_Toc22068" </w:instrText>
      </w:r>
      <w:r>
        <w:fldChar w:fldCharType="separate"/>
      </w:r>
      <w:r>
        <w:rPr>
          <w:rFonts w:hint="eastAsia" w:ascii="等线 Light" w:hAnsi="等线 Light" w:eastAsia="等线 Light" w:cs="等线 Light"/>
          <w:szCs w:val="24"/>
        </w:rPr>
        <w:t>3.1.1 组织机构</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_Toc22068 </w:instrText>
      </w:r>
      <w:r>
        <w:rPr>
          <w:rFonts w:hint="eastAsia" w:ascii="等线 Light" w:hAnsi="等线 Light" w:eastAsia="等线 Light" w:cs="等线 Light"/>
        </w:rPr>
        <w:fldChar w:fldCharType="separate"/>
      </w:r>
      <w:r>
        <w:rPr>
          <w:rFonts w:hint="eastAsia" w:ascii="等线 Light" w:hAnsi="等线 Light" w:eastAsia="等线 Light" w:cs="等线 Light"/>
        </w:rPr>
        <w:t>- 5 -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"_Toc7199" </w:instrText>
      </w:r>
      <w:r>
        <w:fldChar w:fldCharType="separate"/>
      </w:r>
      <w:r>
        <w:rPr>
          <w:rFonts w:hint="eastAsia" w:ascii="等线 Light" w:hAnsi="等线 Light" w:eastAsia="等线 Light" w:cs="等线 Light"/>
          <w:szCs w:val="24"/>
        </w:rPr>
        <w:t>3.1.2 岗位管理</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_Toc7199 </w:instrText>
      </w:r>
      <w:r>
        <w:rPr>
          <w:rFonts w:hint="eastAsia" w:ascii="等线 Light" w:hAnsi="等线 Light" w:eastAsia="等线 Light" w:cs="等线 Light"/>
        </w:rPr>
        <w:fldChar w:fldCharType="separate"/>
      </w:r>
      <w:r>
        <w:rPr>
          <w:rFonts w:hint="eastAsia" w:ascii="等线 Light" w:hAnsi="等线 Light" w:eastAsia="等线 Light" w:cs="等线 Light"/>
        </w:rPr>
        <w:t>- 6 -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"_Toc10040" </w:instrText>
      </w:r>
      <w:r>
        <w:fldChar w:fldCharType="separate"/>
      </w:r>
      <w:r>
        <w:rPr>
          <w:rFonts w:hint="eastAsia" w:ascii="等线 Light" w:hAnsi="等线 Light" w:eastAsia="等线 Light" w:cs="等线 Light"/>
          <w:szCs w:val="24"/>
        </w:rPr>
        <w:t>3.1.3 职员管理</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_Toc10040 </w:instrText>
      </w:r>
      <w:r>
        <w:rPr>
          <w:rFonts w:hint="eastAsia" w:ascii="等线 Light" w:hAnsi="等线 Light" w:eastAsia="等线 Light" w:cs="等线 Light"/>
        </w:rPr>
        <w:fldChar w:fldCharType="separate"/>
      </w:r>
      <w:r>
        <w:rPr>
          <w:rFonts w:hint="eastAsia" w:ascii="等线 Light" w:hAnsi="等线 Light" w:eastAsia="等线 Light" w:cs="等线 Light"/>
        </w:rPr>
        <w:t>- 7 -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"_Toc30357" </w:instrText>
      </w:r>
      <w:r>
        <w:fldChar w:fldCharType="separate"/>
      </w:r>
      <w:r>
        <w:rPr>
          <w:rFonts w:hint="eastAsia" w:ascii="等线 Light" w:hAnsi="等线 Light" w:eastAsia="等线 Light" w:cs="等线 Light"/>
          <w:szCs w:val="24"/>
        </w:rPr>
        <w:t>3.1.4 资产区域</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_Toc30357 </w:instrText>
      </w:r>
      <w:r>
        <w:rPr>
          <w:rFonts w:hint="eastAsia" w:ascii="等线 Light" w:hAnsi="等线 Light" w:eastAsia="等线 Light" w:cs="等线 Light"/>
        </w:rPr>
        <w:fldChar w:fldCharType="separate"/>
      </w:r>
      <w:r>
        <w:rPr>
          <w:rFonts w:hint="eastAsia" w:ascii="等线 Light" w:hAnsi="等线 Light" w:eastAsia="等线 Light" w:cs="等线 Light"/>
        </w:rPr>
        <w:t>- 9 -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"_Toc24822" </w:instrText>
      </w:r>
      <w:r>
        <w:fldChar w:fldCharType="separate"/>
      </w:r>
      <w:r>
        <w:rPr>
          <w:rFonts w:hint="eastAsia" w:ascii="等线 Light" w:hAnsi="等线 Light" w:eastAsia="等线 Light" w:cs="等线 Light"/>
          <w:szCs w:val="24"/>
        </w:rPr>
        <w:t>3.1.5 资产位置</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_Toc24822 </w:instrText>
      </w:r>
      <w:r>
        <w:rPr>
          <w:rFonts w:hint="eastAsia" w:ascii="等线 Light" w:hAnsi="等线 Light" w:eastAsia="等线 Light" w:cs="等线 Light"/>
        </w:rPr>
        <w:fldChar w:fldCharType="separate"/>
      </w:r>
      <w:r>
        <w:rPr>
          <w:rFonts w:hint="eastAsia" w:ascii="等线 Light" w:hAnsi="等线 Light" w:eastAsia="等线 Light" w:cs="等线 Light"/>
        </w:rPr>
        <w:t>- 10 -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"_Toc22809" </w:instrText>
      </w:r>
      <w:r>
        <w:fldChar w:fldCharType="separate"/>
      </w:r>
      <w:r>
        <w:rPr>
          <w:rFonts w:hint="eastAsia" w:ascii="等线 Light" w:hAnsi="等线 Light" w:eastAsia="等线 Light" w:cs="等线 Light"/>
          <w:szCs w:val="24"/>
        </w:rPr>
        <w:t>3.1.6 项目档案</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_Toc22809 </w:instrText>
      </w:r>
      <w:r>
        <w:rPr>
          <w:rFonts w:hint="eastAsia" w:ascii="等线 Light" w:hAnsi="等线 Light" w:eastAsia="等线 Light" w:cs="等线 Light"/>
        </w:rPr>
        <w:fldChar w:fldCharType="separate"/>
      </w:r>
      <w:r>
        <w:rPr>
          <w:rFonts w:hint="eastAsia" w:ascii="等线 Light" w:hAnsi="等线 Light" w:eastAsia="等线 Light" w:cs="等线 Light"/>
        </w:rPr>
        <w:t>- 13 -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"_Toc18636" </w:instrText>
      </w:r>
      <w:r>
        <w:fldChar w:fldCharType="separate"/>
      </w:r>
      <w:r>
        <w:rPr>
          <w:rFonts w:hint="eastAsia" w:ascii="等线 Light" w:hAnsi="等线 Light" w:eastAsia="等线 Light" w:cs="等线 Light"/>
          <w:szCs w:val="24"/>
        </w:rPr>
        <w:t>3.1.7 计量单位</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_Toc18636 </w:instrText>
      </w:r>
      <w:r>
        <w:rPr>
          <w:rFonts w:hint="eastAsia" w:ascii="等线 Light" w:hAnsi="等线 Light" w:eastAsia="等线 Light" w:cs="等线 Light"/>
        </w:rPr>
        <w:fldChar w:fldCharType="separate"/>
      </w:r>
      <w:r>
        <w:rPr>
          <w:rFonts w:hint="eastAsia" w:ascii="等线 Light" w:hAnsi="等线 Light" w:eastAsia="等线 Light" w:cs="等线 Light"/>
        </w:rPr>
        <w:t>- 14 -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"_Toc14223" </w:instrText>
      </w:r>
      <w:r>
        <w:fldChar w:fldCharType="separate"/>
      </w:r>
      <w:r>
        <w:rPr>
          <w:rFonts w:hint="eastAsia" w:ascii="等线 Light" w:hAnsi="等线 Light" w:eastAsia="等线 Light" w:cs="等线 Light"/>
          <w:szCs w:val="24"/>
        </w:rPr>
        <w:t>3.1.8 供应商</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_Toc14223 </w:instrText>
      </w:r>
      <w:r>
        <w:rPr>
          <w:rFonts w:hint="eastAsia" w:ascii="等线 Light" w:hAnsi="等线 Light" w:eastAsia="等线 Light" w:cs="等线 Light"/>
        </w:rPr>
        <w:fldChar w:fldCharType="separate"/>
      </w:r>
      <w:r>
        <w:rPr>
          <w:rFonts w:hint="eastAsia" w:ascii="等线 Light" w:hAnsi="等线 Light" w:eastAsia="等线 Light" w:cs="等线 Light"/>
        </w:rPr>
        <w:t>- 15 -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"_Toc7968" </w:instrText>
      </w:r>
      <w:r>
        <w:fldChar w:fldCharType="separate"/>
      </w:r>
      <w:r>
        <w:rPr>
          <w:rFonts w:hint="eastAsia" w:ascii="等线 Light" w:hAnsi="等线 Light" w:eastAsia="等线 Light" w:cs="等线 Light"/>
          <w:szCs w:val="28"/>
        </w:rPr>
        <w:t>3.2 资产设置</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_Toc7968 </w:instrText>
      </w:r>
      <w:r>
        <w:rPr>
          <w:rFonts w:hint="eastAsia" w:ascii="等线 Light" w:hAnsi="等线 Light" w:eastAsia="等线 Light" w:cs="等线 Light"/>
        </w:rPr>
        <w:fldChar w:fldCharType="separate"/>
      </w:r>
      <w:r>
        <w:rPr>
          <w:rFonts w:hint="eastAsia" w:ascii="等线 Light" w:hAnsi="等线 Light" w:eastAsia="等线 Light" w:cs="等线 Light"/>
        </w:rPr>
        <w:t>- 16 -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"_Toc17550" </w:instrText>
      </w:r>
      <w:r>
        <w:fldChar w:fldCharType="separate"/>
      </w:r>
      <w:r>
        <w:rPr>
          <w:rFonts w:hint="eastAsia" w:ascii="等线 Light" w:hAnsi="等线 Light" w:eastAsia="等线 Light" w:cs="等线 Light"/>
          <w:szCs w:val="24"/>
        </w:rPr>
        <w:t>3.2.1 资产类型</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_Toc17550 </w:instrText>
      </w:r>
      <w:r>
        <w:rPr>
          <w:rFonts w:hint="eastAsia" w:ascii="等线 Light" w:hAnsi="等线 Light" w:eastAsia="等线 Light" w:cs="等线 Light"/>
        </w:rPr>
        <w:fldChar w:fldCharType="separate"/>
      </w:r>
      <w:r>
        <w:rPr>
          <w:rFonts w:hint="eastAsia" w:ascii="等线 Light" w:hAnsi="等线 Light" w:eastAsia="等线 Light" w:cs="等线 Light"/>
        </w:rPr>
        <w:t>- 16 -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"_Toc6352" </w:instrText>
      </w:r>
      <w:r>
        <w:fldChar w:fldCharType="separate"/>
      </w:r>
      <w:r>
        <w:rPr>
          <w:rFonts w:hint="eastAsia" w:ascii="等线 Light" w:hAnsi="等线 Light" w:eastAsia="等线 Light" w:cs="等线 Light"/>
          <w:szCs w:val="24"/>
        </w:rPr>
        <w:t>3.2.2 资产组</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_Toc6352 </w:instrText>
      </w:r>
      <w:r>
        <w:rPr>
          <w:rFonts w:hint="eastAsia" w:ascii="等线 Light" w:hAnsi="等线 Light" w:eastAsia="等线 Light" w:cs="等线 Light"/>
        </w:rPr>
        <w:fldChar w:fldCharType="separate"/>
      </w:r>
      <w:r>
        <w:rPr>
          <w:rFonts w:hint="eastAsia" w:ascii="等线 Light" w:hAnsi="等线 Light" w:eastAsia="等线 Light" w:cs="等线 Light"/>
        </w:rPr>
        <w:t>- 18 -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"_Toc919" </w:instrText>
      </w:r>
      <w:r>
        <w:fldChar w:fldCharType="separate"/>
      </w:r>
      <w:r>
        <w:rPr>
          <w:rFonts w:hint="eastAsia" w:ascii="等线 Light" w:hAnsi="等线 Light" w:eastAsia="等线 Light" w:cs="等线 Light"/>
          <w:szCs w:val="24"/>
        </w:rPr>
        <w:t>3.2.3 资产台账</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_Toc919 </w:instrText>
      </w:r>
      <w:r>
        <w:rPr>
          <w:rFonts w:hint="eastAsia" w:ascii="等线 Light" w:hAnsi="等线 Light" w:eastAsia="等线 Light" w:cs="等线 Light"/>
        </w:rPr>
        <w:fldChar w:fldCharType="separate"/>
      </w:r>
      <w:r>
        <w:rPr>
          <w:rFonts w:hint="eastAsia" w:ascii="等线 Light" w:hAnsi="等线 Light" w:eastAsia="等线 Light" w:cs="等线 Light"/>
        </w:rPr>
        <w:t>- 19 -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"_Toc11532" </w:instrText>
      </w:r>
      <w:r>
        <w:fldChar w:fldCharType="separate"/>
      </w:r>
      <w:r>
        <w:rPr>
          <w:rFonts w:hint="eastAsia" w:ascii="等线 Light" w:hAnsi="等线 Light" w:eastAsia="等线 Light" w:cs="等线 Light"/>
          <w:szCs w:val="24"/>
        </w:rPr>
        <w:t>3.2.4 资产历史台账</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_Toc11532 </w:instrText>
      </w:r>
      <w:r>
        <w:rPr>
          <w:rFonts w:hint="eastAsia" w:ascii="等线 Light" w:hAnsi="等线 Light" w:eastAsia="等线 Light" w:cs="等线 Light"/>
        </w:rPr>
        <w:fldChar w:fldCharType="separate"/>
      </w:r>
      <w:r>
        <w:rPr>
          <w:rFonts w:hint="eastAsia" w:ascii="等线 Light" w:hAnsi="等线 Light" w:eastAsia="等线 Light" w:cs="等线 Light"/>
        </w:rPr>
        <w:t>- 21 -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"_Toc20996" </w:instrText>
      </w:r>
      <w:r>
        <w:fldChar w:fldCharType="separate"/>
      </w:r>
      <w:r>
        <w:rPr>
          <w:rFonts w:hint="eastAsia" w:ascii="等线 Light" w:hAnsi="等线 Light" w:eastAsia="等线 Light" w:cs="等线 Light"/>
          <w:szCs w:val="28"/>
        </w:rPr>
        <w:t>3.3 资产事务</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_Toc20996 </w:instrText>
      </w:r>
      <w:r>
        <w:rPr>
          <w:rFonts w:hint="eastAsia" w:ascii="等线 Light" w:hAnsi="等线 Light" w:eastAsia="等线 Light" w:cs="等线 Light"/>
        </w:rPr>
        <w:fldChar w:fldCharType="separate"/>
      </w:r>
      <w:r>
        <w:rPr>
          <w:rFonts w:hint="eastAsia" w:ascii="等线 Light" w:hAnsi="等线 Light" w:eastAsia="等线 Light" w:cs="等线 Light"/>
        </w:rPr>
        <w:t>- 22 -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"_Toc8965" </w:instrText>
      </w:r>
      <w:r>
        <w:fldChar w:fldCharType="separate"/>
      </w:r>
      <w:r>
        <w:rPr>
          <w:rFonts w:hint="eastAsia" w:ascii="等线 Light" w:hAnsi="等线 Light" w:eastAsia="等线 Light" w:cs="等线 Light"/>
          <w:szCs w:val="24"/>
        </w:rPr>
        <w:t>3.3.1 资产领用</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_Toc8965 </w:instrText>
      </w:r>
      <w:r>
        <w:rPr>
          <w:rFonts w:hint="eastAsia" w:ascii="等线 Light" w:hAnsi="等线 Light" w:eastAsia="等线 Light" w:cs="等线 Light"/>
        </w:rPr>
        <w:fldChar w:fldCharType="separate"/>
      </w:r>
      <w:r>
        <w:rPr>
          <w:rFonts w:hint="eastAsia" w:ascii="等线 Light" w:hAnsi="等线 Light" w:eastAsia="等线 Light" w:cs="等线 Light"/>
        </w:rPr>
        <w:t>- 22 -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"_Toc17531" </w:instrText>
      </w:r>
      <w:r>
        <w:fldChar w:fldCharType="separate"/>
      </w:r>
      <w:r>
        <w:rPr>
          <w:rFonts w:hint="eastAsia" w:ascii="等线 Light" w:hAnsi="等线 Light" w:eastAsia="等线 Light" w:cs="等线 Light"/>
          <w:szCs w:val="24"/>
        </w:rPr>
        <w:t>3.3.2 资产转移</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_Toc17531 </w:instrText>
      </w:r>
      <w:r>
        <w:rPr>
          <w:rFonts w:hint="eastAsia" w:ascii="等线 Light" w:hAnsi="等线 Light" w:eastAsia="等线 Light" w:cs="等线 Light"/>
        </w:rPr>
        <w:fldChar w:fldCharType="separate"/>
      </w:r>
      <w:r>
        <w:rPr>
          <w:rFonts w:hint="eastAsia" w:ascii="等线 Light" w:hAnsi="等线 Light" w:eastAsia="等线 Light" w:cs="等线 Light"/>
        </w:rPr>
        <w:t>- 24 -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"_Toc26138" </w:instrText>
      </w:r>
      <w:r>
        <w:fldChar w:fldCharType="separate"/>
      </w:r>
      <w:r>
        <w:rPr>
          <w:rFonts w:hint="eastAsia" w:ascii="等线 Light" w:hAnsi="等线 Light" w:eastAsia="等线 Light" w:cs="等线 Light"/>
          <w:szCs w:val="24"/>
        </w:rPr>
        <w:t>3.3.3 资产借用</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_Toc26138 </w:instrText>
      </w:r>
      <w:r>
        <w:rPr>
          <w:rFonts w:hint="eastAsia" w:ascii="等线 Light" w:hAnsi="等线 Light" w:eastAsia="等线 Light" w:cs="等线 Light"/>
        </w:rPr>
        <w:fldChar w:fldCharType="separate"/>
      </w:r>
      <w:r>
        <w:rPr>
          <w:rFonts w:hint="eastAsia" w:ascii="等线 Light" w:hAnsi="等线 Light" w:eastAsia="等线 Light" w:cs="等线 Light"/>
        </w:rPr>
        <w:t>- 25 -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"_Toc25833" </w:instrText>
      </w:r>
      <w:r>
        <w:fldChar w:fldCharType="separate"/>
      </w:r>
      <w:r>
        <w:rPr>
          <w:rFonts w:hint="eastAsia" w:ascii="等线 Light" w:hAnsi="等线 Light" w:eastAsia="等线 Light" w:cs="等线 Light"/>
          <w:szCs w:val="24"/>
        </w:rPr>
        <w:t>3.3.4 资产归还</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_Toc25833 </w:instrText>
      </w:r>
      <w:r>
        <w:rPr>
          <w:rFonts w:hint="eastAsia" w:ascii="等线 Light" w:hAnsi="等线 Light" w:eastAsia="等线 Light" w:cs="等线 Light"/>
        </w:rPr>
        <w:fldChar w:fldCharType="separate"/>
      </w:r>
      <w:r>
        <w:rPr>
          <w:rFonts w:hint="eastAsia" w:ascii="等线 Light" w:hAnsi="等线 Light" w:eastAsia="等线 Light" w:cs="等线 Light"/>
        </w:rPr>
        <w:t>- 27 -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"_Toc7274" </w:instrText>
      </w:r>
      <w:r>
        <w:fldChar w:fldCharType="separate"/>
      </w:r>
      <w:r>
        <w:rPr>
          <w:rFonts w:hint="eastAsia" w:ascii="等线 Light" w:hAnsi="等线 Light" w:eastAsia="等线 Light" w:cs="等线 Light"/>
          <w:szCs w:val="24"/>
        </w:rPr>
        <w:t>3.3.5 资产注销</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_Toc7274 </w:instrText>
      </w:r>
      <w:r>
        <w:rPr>
          <w:rFonts w:hint="eastAsia" w:ascii="等线 Light" w:hAnsi="等线 Light" w:eastAsia="等线 Light" w:cs="等线 Light"/>
        </w:rPr>
        <w:fldChar w:fldCharType="separate"/>
      </w:r>
      <w:r>
        <w:rPr>
          <w:rFonts w:hint="eastAsia" w:ascii="等线 Light" w:hAnsi="等线 Light" w:eastAsia="等线 Light" w:cs="等线 Light"/>
        </w:rPr>
        <w:t>- 29 -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"_Toc32073" </w:instrText>
      </w:r>
      <w:r>
        <w:fldChar w:fldCharType="separate"/>
      </w:r>
      <w:r>
        <w:rPr>
          <w:rFonts w:hint="eastAsia" w:ascii="等线 Light" w:hAnsi="等线 Light" w:eastAsia="等线 Light" w:cs="等线 Light"/>
          <w:szCs w:val="28"/>
        </w:rPr>
        <w:t>3.4 资产盘点</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_Toc32073 </w:instrText>
      </w:r>
      <w:r>
        <w:rPr>
          <w:rFonts w:hint="eastAsia" w:ascii="等线 Light" w:hAnsi="等线 Light" w:eastAsia="等线 Light" w:cs="等线 Light"/>
        </w:rPr>
        <w:fldChar w:fldCharType="separate"/>
      </w:r>
      <w:r>
        <w:rPr>
          <w:rFonts w:hint="eastAsia" w:ascii="等线 Light" w:hAnsi="等线 Light" w:eastAsia="等线 Light" w:cs="等线 Light"/>
        </w:rPr>
        <w:t>- 30 -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"_Toc6900" </w:instrText>
      </w:r>
      <w:r>
        <w:fldChar w:fldCharType="separate"/>
      </w:r>
      <w:r>
        <w:rPr>
          <w:rFonts w:hint="eastAsia" w:ascii="等线 Light" w:hAnsi="等线 Light" w:eastAsia="等线 Light" w:cs="等线 Light"/>
          <w:szCs w:val="24"/>
        </w:rPr>
        <w:t>3.4.1实时盘点</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_Toc6900 </w:instrText>
      </w:r>
      <w:r>
        <w:rPr>
          <w:rFonts w:hint="eastAsia" w:ascii="等线 Light" w:hAnsi="等线 Light" w:eastAsia="等线 Light" w:cs="等线 Light"/>
        </w:rPr>
        <w:fldChar w:fldCharType="separate"/>
      </w:r>
      <w:r>
        <w:rPr>
          <w:rFonts w:hint="eastAsia" w:ascii="等线 Light" w:hAnsi="等线 Light" w:eastAsia="等线 Light" w:cs="等线 Light"/>
        </w:rPr>
        <w:t>- 30 -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"_Toc15820" </w:instrText>
      </w:r>
      <w:r>
        <w:fldChar w:fldCharType="separate"/>
      </w:r>
      <w:r>
        <w:rPr>
          <w:rFonts w:hint="eastAsia" w:ascii="等线 Light" w:hAnsi="等线 Light" w:eastAsia="等线 Light" w:cs="等线 Light"/>
          <w:szCs w:val="24"/>
        </w:rPr>
        <w:t>3.4.2任务盘点</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_Toc15820 </w:instrText>
      </w:r>
      <w:r>
        <w:rPr>
          <w:rFonts w:hint="eastAsia" w:ascii="等线 Light" w:hAnsi="等线 Light" w:eastAsia="等线 Light" w:cs="等线 Light"/>
        </w:rPr>
        <w:fldChar w:fldCharType="separate"/>
      </w:r>
      <w:r>
        <w:rPr>
          <w:rFonts w:hint="eastAsia" w:ascii="等线 Light" w:hAnsi="等线 Light" w:eastAsia="等线 Light" w:cs="等线 Light"/>
        </w:rPr>
        <w:t>- 31 -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"_Toc27560" </w:instrText>
      </w:r>
      <w:r>
        <w:fldChar w:fldCharType="separate"/>
      </w:r>
      <w:r>
        <w:rPr>
          <w:rFonts w:hint="eastAsia" w:ascii="等线 Light" w:hAnsi="等线 Light" w:eastAsia="等线 Light" w:cs="等线 Light"/>
          <w:szCs w:val="28"/>
        </w:rPr>
        <w:t>3.5 区域定位</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_Toc27560 </w:instrText>
      </w:r>
      <w:r>
        <w:rPr>
          <w:rFonts w:hint="eastAsia" w:ascii="等线 Light" w:hAnsi="等线 Light" w:eastAsia="等线 Light" w:cs="等线 Light"/>
        </w:rPr>
        <w:fldChar w:fldCharType="separate"/>
      </w:r>
      <w:r>
        <w:rPr>
          <w:rFonts w:hint="eastAsia" w:ascii="等线 Light" w:hAnsi="等线 Light" w:eastAsia="等线 Light" w:cs="等线 Light"/>
        </w:rPr>
        <w:t>- 33 -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"_Toc16669" </w:instrText>
      </w:r>
      <w:r>
        <w:fldChar w:fldCharType="separate"/>
      </w:r>
      <w:r>
        <w:rPr>
          <w:rFonts w:hint="eastAsia" w:ascii="等线 Light" w:hAnsi="等线 Light" w:eastAsia="等线 Light" w:cs="等线 Light"/>
          <w:szCs w:val="24"/>
        </w:rPr>
        <w:t>3.5.1 报警规则</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_Toc16669 </w:instrText>
      </w:r>
      <w:r>
        <w:rPr>
          <w:rFonts w:hint="eastAsia" w:ascii="等线 Light" w:hAnsi="等线 Light" w:eastAsia="等线 Light" w:cs="等线 Light"/>
        </w:rPr>
        <w:fldChar w:fldCharType="separate"/>
      </w:r>
      <w:r>
        <w:rPr>
          <w:rFonts w:hint="eastAsia" w:ascii="等线 Light" w:hAnsi="等线 Light" w:eastAsia="等线 Light" w:cs="等线 Light"/>
        </w:rPr>
        <w:t>- 33 -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"_Toc32023" </w:instrText>
      </w:r>
      <w:r>
        <w:fldChar w:fldCharType="separate"/>
      </w:r>
      <w:r>
        <w:rPr>
          <w:rFonts w:hint="eastAsia" w:ascii="等线 Light" w:hAnsi="等线 Light" w:eastAsia="等线 Light" w:cs="等线 Light"/>
          <w:szCs w:val="24"/>
        </w:rPr>
        <w:t>3.5.2 系统参数</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_Toc32023 </w:instrText>
      </w:r>
      <w:r>
        <w:rPr>
          <w:rFonts w:hint="eastAsia" w:ascii="等线 Light" w:hAnsi="等线 Light" w:eastAsia="等线 Light" w:cs="等线 Light"/>
        </w:rPr>
        <w:fldChar w:fldCharType="separate"/>
      </w:r>
      <w:r>
        <w:rPr>
          <w:rFonts w:hint="eastAsia" w:ascii="等线 Light" w:hAnsi="等线 Light" w:eastAsia="等线 Light" w:cs="等线 Light"/>
        </w:rPr>
        <w:t>- 35 -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"_Toc18381" </w:instrText>
      </w:r>
      <w:r>
        <w:fldChar w:fldCharType="separate"/>
      </w:r>
      <w:r>
        <w:rPr>
          <w:rFonts w:hint="eastAsia" w:ascii="等线 Light" w:hAnsi="等线 Light" w:eastAsia="等线 Light" w:cs="等线 Light"/>
          <w:szCs w:val="24"/>
        </w:rPr>
        <w:t>3.5.3 实时监控</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_Toc18381 </w:instrText>
      </w:r>
      <w:r>
        <w:rPr>
          <w:rFonts w:hint="eastAsia" w:ascii="等线 Light" w:hAnsi="等线 Light" w:eastAsia="等线 Light" w:cs="等线 Light"/>
        </w:rPr>
        <w:fldChar w:fldCharType="separate"/>
      </w:r>
      <w:r>
        <w:rPr>
          <w:rFonts w:hint="eastAsia" w:ascii="等线 Light" w:hAnsi="等线 Light" w:eastAsia="等线 Light" w:cs="等线 Light"/>
        </w:rPr>
        <w:t>- 36 -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"_Toc4268" </w:instrText>
      </w:r>
      <w:r>
        <w:fldChar w:fldCharType="separate"/>
      </w:r>
      <w:r>
        <w:rPr>
          <w:rFonts w:hint="eastAsia" w:ascii="等线 Light" w:hAnsi="等线 Light" w:eastAsia="等线 Light" w:cs="等线 Light"/>
          <w:szCs w:val="24"/>
        </w:rPr>
        <w:t>3.5.4 报警管理</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_Toc4268 </w:instrText>
      </w:r>
      <w:r>
        <w:rPr>
          <w:rFonts w:hint="eastAsia" w:ascii="等线 Light" w:hAnsi="等线 Light" w:eastAsia="等线 Light" w:cs="等线 Light"/>
        </w:rPr>
        <w:fldChar w:fldCharType="separate"/>
      </w:r>
      <w:r>
        <w:rPr>
          <w:rFonts w:hint="eastAsia" w:ascii="等线 Light" w:hAnsi="等线 Light" w:eastAsia="等线 Light" w:cs="等线 Light"/>
        </w:rPr>
        <w:t>- 36 -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"_Toc3127" </w:instrText>
      </w:r>
      <w:r>
        <w:fldChar w:fldCharType="separate"/>
      </w:r>
      <w:r>
        <w:rPr>
          <w:rFonts w:hint="eastAsia" w:ascii="等线 Light" w:hAnsi="等线 Light" w:eastAsia="等线 Light" w:cs="等线 Light"/>
          <w:szCs w:val="28"/>
        </w:rPr>
        <w:t>3.6 统计报表</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_Toc3127 </w:instrText>
      </w:r>
      <w:r>
        <w:rPr>
          <w:rFonts w:hint="eastAsia" w:ascii="等线 Light" w:hAnsi="等线 Light" w:eastAsia="等线 Light" w:cs="等线 Light"/>
        </w:rPr>
        <w:fldChar w:fldCharType="separate"/>
      </w:r>
      <w:r>
        <w:rPr>
          <w:rFonts w:hint="eastAsia" w:ascii="等线 Light" w:hAnsi="等线 Light" w:eastAsia="等线 Light" w:cs="等线 Light"/>
        </w:rPr>
        <w:t>- 37 -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"_Toc25487" </w:instrText>
      </w:r>
      <w:r>
        <w:fldChar w:fldCharType="separate"/>
      </w:r>
      <w:r>
        <w:rPr>
          <w:rFonts w:hint="eastAsia" w:ascii="等线 Light" w:hAnsi="等线 Light" w:eastAsia="等线 Light" w:cs="等线 Light"/>
          <w:szCs w:val="28"/>
        </w:rPr>
        <w:t>3.7 系统设置</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_Toc25487 </w:instrText>
      </w:r>
      <w:r>
        <w:rPr>
          <w:rFonts w:hint="eastAsia" w:ascii="等线 Light" w:hAnsi="等线 Light" w:eastAsia="等线 Light" w:cs="等线 Light"/>
        </w:rPr>
        <w:fldChar w:fldCharType="separate"/>
      </w:r>
      <w:r>
        <w:rPr>
          <w:rFonts w:hint="eastAsia" w:ascii="等线 Light" w:hAnsi="等线 Light" w:eastAsia="等线 Light" w:cs="等线 Light"/>
        </w:rPr>
        <w:t>- 43 -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"_Toc23122" </w:instrText>
      </w:r>
      <w:r>
        <w:fldChar w:fldCharType="separate"/>
      </w:r>
      <w:r>
        <w:rPr>
          <w:rFonts w:hint="eastAsia" w:ascii="等线 Light" w:hAnsi="等线 Light" w:eastAsia="等线 Light" w:cs="等线 Light"/>
          <w:szCs w:val="24"/>
        </w:rPr>
        <w:t>3.7.1角色管理</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_Toc23122 </w:instrText>
      </w:r>
      <w:r>
        <w:rPr>
          <w:rFonts w:hint="eastAsia" w:ascii="等线 Light" w:hAnsi="等线 Light" w:eastAsia="等线 Light" w:cs="等线 Light"/>
        </w:rPr>
        <w:fldChar w:fldCharType="separate"/>
      </w:r>
      <w:r>
        <w:rPr>
          <w:rFonts w:hint="eastAsia" w:ascii="等线 Light" w:hAnsi="等线 Light" w:eastAsia="等线 Light" w:cs="等线 Light"/>
        </w:rPr>
        <w:t>- 43 -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6"/>
        <w:tabs>
          <w:tab w:val="right" w:leader="dot" w:pos="8306"/>
        </w:tabs>
        <w:spacing w:line="360" w:lineRule="auto"/>
        <w:rPr>
          <w:rFonts w:ascii="等线 Light" w:hAnsi="等线 Light" w:eastAsia="等线 Light" w:cs="等线 Light"/>
        </w:rPr>
      </w:pPr>
      <w:r>
        <w:fldChar w:fldCharType="begin"/>
      </w:r>
      <w:r>
        <w:instrText xml:space="preserve"> HYPERLINK \l "_Toc12182" </w:instrText>
      </w:r>
      <w:r>
        <w:fldChar w:fldCharType="separate"/>
      </w:r>
      <w:r>
        <w:rPr>
          <w:rFonts w:hint="eastAsia" w:ascii="等线 Light" w:hAnsi="等线 Light" w:eastAsia="等线 Light" w:cs="等线 Light"/>
          <w:szCs w:val="24"/>
        </w:rPr>
        <w:t>3.7.2日志引擎</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_Toc12182 </w:instrText>
      </w:r>
      <w:r>
        <w:rPr>
          <w:rFonts w:hint="eastAsia" w:ascii="等线 Light" w:hAnsi="等线 Light" w:eastAsia="等线 Light" w:cs="等线 Light"/>
        </w:rPr>
        <w:fldChar w:fldCharType="separate"/>
      </w:r>
      <w:r>
        <w:rPr>
          <w:rFonts w:hint="eastAsia" w:ascii="等线 Light" w:hAnsi="等线 Light" w:eastAsia="等线 Light" w:cs="等线 Light"/>
        </w:rPr>
        <w:t>- 44 -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1"/>
        <w:tabs>
          <w:tab w:val="right" w:leader="dot" w:pos="8306"/>
        </w:tabs>
        <w:spacing w:line="360" w:lineRule="auto"/>
        <w:rPr>
          <w:rFonts w:ascii="等线 Light" w:hAnsi="等线 Light" w:eastAsia="等线 Light" w:cs="等线 Light"/>
        </w:rPr>
      </w:pPr>
      <w:r>
        <w:fldChar w:fldCharType="begin"/>
      </w:r>
      <w:r>
        <w:instrText xml:space="preserve"> HYPERLINK \l "_Toc13136" </w:instrText>
      </w:r>
      <w:r>
        <w:fldChar w:fldCharType="separate"/>
      </w:r>
      <w:r>
        <w:rPr>
          <w:rFonts w:hint="eastAsia" w:ascii="等线 Light" w:hAnsi="等线 Light" w:eastAsia="等线 Light" w:cs="等线 Light"/>
          <w:szCs w:val="32"/>
        </w:rPr>
        <w:t>4. 移动端操作</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_Toc13136 </w:instrText>
      </w:r>
      <w:r>
        <w:rPr>
          <w:rFonts w:hint="eastAsia" w:ascii="等线 Light" w:hAnsi="等线 Light" w:eastAsia="等线 Light" w:cs="等线 Light"/>
        </w:rPr>
        <w:fldChar w:fldCharType="separate"/>
      </w:r>
      <w:r>
        <w:rPr>
          <w:rFonts w:hint="eastAsia" w:ascii="等线 Light" w:hAnsi="等线 Light" w:eastAsia="等线 Light" w:cs="等线 Light"/>
        </w:rPr>
        <w:t>- 44 -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"_Toc19713" </w:instrText>
      </w:r>
      <w:r>
        <w:fldChar w:fldCharType="separate"/>
      </w:r>
      <w:r>
        <w:rPr>
          <w:rFonts w:hint="eastAsia" w:ascii="等线 Light" w:hAnsi="等线 Light" w:eastAsia="等线 Light" w:cs="等线 Light"/>
          <w:szCs w:val="28"/>
        </w:rPr>
        <w:t>4.1 登录注销</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_Toc19713 </w:instrText>
      </w:r>
      <w:r>
        <w:rPr>
          <w:rFonts w:hint="eastAsia" w:ascii="等线 Light" w:hAnsi="等线 Light" w:eastAsia="等线 Light" w:cs="等线 Light"/>
        </w:rPr>
        <w:fldChar w:fldCharType="separate"/>
      </w:r>
      <w:r>
        <w:rPr>
          <w:rFonts w:hint="eastAsia" w:ascii="等线 Light" w:hAnsi="等线 Light" w:eastAsia="等线 Light" w:cs="等线 Light"/>
        </w:rPr>
        <w:t>- 45 -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"_Toc17148" </w:instrText>
      </w:r>
      <w:r>
        <w:fldChar w:fldCharType="separate"/>
      </w:r>
      <w:r>
        <w:rPr>
          <w:rFonts w:hint="eastAsia" w:ascii="等线 Light" w:hAnsi="等线 Light" w:eastAsia="等线 Light" w:cs="等线 Light"/>
          <w:szCs w:val="28"/>
        </w:rPr>
        <w:t>4.2 数据下载</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_Toc17148 </w:instrText>
      </w:r>
      <w:r>
        <w:rPr>
          <w:rFonts w:hint="eastAsia" w:ascii="等线 Light" w:hAnsi="等线 Light" w:eastAsia="等线 Light" w:cs="等线 Light"/>
        </w:rPr>
        <w:fldChar w:fldCharType="separate"/>
      </w:r>
      <w:r>
        <w:rPr>
          <w:rFonts w:hint="eastAsia" w:ascii="等线 Light" w:hAnsi="等线 Light" w:eastAsia="等线 Light" w:cs="等线 Light"/>
        </w:rPr>
        <w:t>- 47 -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"_Toc17106" </w:instrText>
      </w:r>
      <w:r>
        <w:fldChar w:fldCharType="separate"/>
      </w:r>
      <w:r>
        <w:rPr>
          <w:rFonts w:hint="eastAsia" w:ascii="等线 Light" w:hAnsi="等线 Light" w:eastAsia="等线 Light" w:cs="等线 Light"/>
          <w:szCs w:val="28"/>
        </w:rPr>
        <w:t>4.3 资产盘点</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_Toc17106 </w:instrText>
      </w:r>
      <w:r>
        <w:rPr>
          <w:rFonts w:hint="eastAsia" w:ascii="等线 Light" w:hAnsi="等线 Light" w:eastAsia="等线 Light" w:cs="等线 Light"/>
        </w:rPr>
        <w:fldChar w:fldCharType="separate"/>
      </w:r>
      <w:r>
        <w:rPr>
          <w:rFonts w:hint="eastAsia" w:ascii="等线 Light" w:hAnsi="等线 Light" w:eastAsia="等线 Light" w:cs="等线 Light"/>
        </w:rPr>
        <w:t>- 49 -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"_Toc23854" </w:instrText>
      </w:r>
      <w:r>
        <w:fldChar w:fldCharType="separate"/>
      </w:r>
      <w:r>
        <w:rPr>
          <w:rFonts w:hint="eastAsia" w:ascii="等线 Light" w:hAnsi="等线 Light" w:eastAsia="等线 Light" w:cs="等线 Light"/>
          <w:szCs w:val="28"/>
        </w:rPr>
        <w:t>4.4 数据上传</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_Toc23854 </w:instrText>
      </w:r>
      <w:r>
        <w:rPr>
          <w:rFonts w:hint="eastAsia" w:ascii="等线 Light" w:hAnsi="等线 Light" w:eastAsia="等线 Light" w:cs="等线 Light"/>
        </w:rPr>
        <w:fldChar w:fldCharType="separate"/>
      </w:r>
      <w:r>
        <w:rPr>
          <w:rFonts w:hint="eastAsia" w:ascii="等线 Light" w:hAnsi="等线 Light" w:eastAsia="等线 Light" w:cs="等线 Light"/>
        </w:rPr>
        <w:t>- 51 -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2"/>
        <w:tabs>
          <w:tab w:val="right" w:leader="dot" w:pos="8306"/>
        </w:tabs>
        <w:spacing w:line="360" w:lineRule="auto"/>
        <w:rPr>
          <w:rFonts w:ascii="等线 Light" w:hAnsi="等线 Light" w:eastAsia="等线 Light" w:cs="等线 Light"/>
        </w:rPr>
      </w:pPr>
      <w:r>
        <w:fldChar w:fldCharType="begin"/>
      </w:r>
      <w:r>
        <w:instrText xml:space="preserve"> HYPERLINK \l "_Toc17135" </w:instrText>
      </w:r>
      <w:r>
        <w:fldChar w:fldCharType="separate"/>
      </w:r>
      <w:r>
        <w:rPr>
          <w:rFonts w:hint="eastAsia" w:ascii="等线 Light" w:hAnsi="等线 Light" w:eastAsia="等线 Light" w:cs="等线 Light"/>
          <w:szCs w:val="28"/>
        </w:rPr>
        <w:t>4.5 资产移库</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_Toc17135 </w:instrText>
      </w:r>
      <w:r>
        <w:rPr>
          <w:rFonts w:hint="eastAsia" w:ascii="等线 Light" w:hAnsi="等线 Light" w:eastAsia="等线 Light" w:cs="等线 Light"/>
        </w:rPr>
        <w:fldChar w:fldCharType="separate"/>
      </w:r>
      <w:r>
        <w:rPr>
          <w:rFonts w:hint="eastAsia" w:ascii="等线 Light" w:hAnsi="等线 Light" w:eastAsia="等线 Light" w:cs="等线 Light"/>
        </w:rPr>
        <w:t>- 53 -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pStyle w:val="11"/>
        <w:tabs>
          <w:tab w:val="right" w:leader="dot" w:pos="8306"/>
        </w:tabs>
        <w:spacing w:line="360" w:lineRule="auto"/>
        <w:rPr>
          <w:rFonts w:ascii="等线 Light" w:hAnsi="等线 Light" w:eastAsia="等线 Light" w:cs="等线 Light"/>
        </w:rPr>
      </w:pPr>
      <w:r>
        <w:fldChar w:fldCharType="begin"/>
      </w:r>
      <w:r>
        <w:instrText xml:space="preserve"> HYPERLINK \l "_Toc11226" </w:instrText>
      </w:r>
      <w:r>
        <w:fldChar w:fldCharType="separate"/>
      </w:r>
      <w:r>
        <w:rPr>
          <w:rFonts w:hint="eastAsia" w:ascii="等线 Light" w:hAnsi="等线 Light" w:eastAsia="等线 Light" w:cs="等线 Light"/>
          <w:szCs w:val="32"/>
        </w:rPr>
        <w:t>5. 数据采集程序</w:t>
      </w:r>
      <w:r>
        <w:rPr>
          <w:rFonts w:hint="eastAsia" w:ascii="等线 Light" w:hAnsi="等线 Light" w:eastAsia="等线 Light" w:cs="等线 Light"/>
        </w:rPr>
        <w:tab/>
      </w:r>
      <w:r>
        <w:rPr>
          <w:rFonts w:hint="eastAsia" w:ascii="等线 Light" w:hAnsi="等线 Light" w:eastAsia="等线 Light" w:cs="等线 Light"/>
        </w:rPr>
        <w:fldChar w:fldCharType="begin"/>
      </w:r>
      <w:r>
        <w:rPr>
          <w:rFonts w:hint="eastAsia" w:ascii="等线 Light" w:hAnsi="等线 Light" w:eastAsia="等线 Light" w:cs="等线 Light"/>
        </w:rPr>
        <w:instrText xml:space="preserve"> PAGEREF _Toc11226 </w:instrText>
      </w:r>
      <w:r>
        <w:rPr>
          <w:rFonts w:hint="eastAsia" w:ascii="等线 Light" w:hAnsi="等线 Light" w:eastAsia="等线 Light" w:cs="等线 Light"/>
        </w:rPr>
        <w:fldChar w:fldCharType="separate"/>
      </w:r>
      <w:r>
        <w:rPr>
          <w:rFonts w:hint="eastAsia" w:ascii="等线 Light" w:hAnsi="等线 Light" w:eastAsia="等线 Light" w:cs="等线 Light"/>
        </w:rPr>
        <w:t>- 58 -</w:t>
      </w:r>
      <w:r>
        <w:rPr>
          <w:rFonts w:hint="eastAsia" w:ascii="等线 Light" w:hAnsi="等线 Light" w:eastAsia="等线 Light" w:cs="等线 Light"/>
        </w:rPr>
        <w:fldChar w:fldCharType="end"/>
      </w:r>
      <w:r>
        <w:rPr>
          <w:rFonts w:hint="eastAsia" w:ascii="等线 Light" w:hAnsi="等线 Light" w:eastAsia="等线 Light" w:cs="等线 Light"/>
        </w:rPr>
        <w:fldChar w:fldCharType="end"/>
      </w:r>
    </w:p>
    <w:p>
      <w:pPr>
        <w:spacing w:line="360" w:lineRule="auto"/>
        <w:ind w:left="10" w:hanging="10"/>
        <w:jc w:val="center"/>
        <w:rPr>
          <w:rFonts w:ascii="等线 Light" w:hAnsi="等线 Light" w:eastAsia="等线 Light" w:cs="等线 Light"/>
          <w:sz w:val="32"/>
          <w:szCs w:val="32"/>
        </w:rPr>
        <w:sectPr>
          <w:headerReference r:id="rId4" w:type="first"/>
          <w:headerReference r:id="rId3" w:type="default"/>
          <w:pgSz w:w="11906" w:h="16838"/>
          <w:pgMar w:top="1440" w:right="1800" w:bottom="1440" w:left="1800" w:header="851" w:footer="992" w:gutter="0"/>
          <w:pgNumType w:fmt="numberInDash"/>
          <w:cols w:space="425" w:num="1"/>
          <w:titlePg/>
          <w:docGrid w:type="lines" w:linePitch="312" w:charSpace="0"/>
        </w:sectPr>
      </w:pPr>
      <w:r>
        <w:rPr>
          <w:rFonts w:hint="eastAsia" w:ascii="等线 Light" w:hAnsi="等线 Light" w:eastAsia="等线 Light" w:cs="等线 Light"/>
          <w:szCs w:val="32"/>
        </w:rPr>
        <w:fldChar w:fldCharType="end"/>
      </w:r>
    </w:p>
    <w:sdt>
      <w:sdtPr>
        <w:rPr>
          <w:rFonts w:ascii="宋体" w:hAnsi="宋体" w:eastAsia="宋体" w:cstheme="minorBidi"/>
          <w:kern w:val="2"/>
          <w:sz w:val="21"/>
          <w:szCs w:val="22"/>
          <w:lang w:val="en-US" w:eastAsia="zh-CN" w:bidi="ar-SA"/>
        </w:rPr>
        <w:id w:val="147475213"/>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0" w:name="_Toc16801"/>
          <w:r>
            <w:rPr>
              <w:rFonts w:ascii="宋体" w:hAnsi="宋体" w:eastAsia="宋体"/>
              <w:sz w:val="21"/>
            </w:rPr>
            <w:t>目录</w:t>
          </w:r>
        </w:p>
        <w:p>
          <w:pPr>
            <w:pStyle w:val="11"/>
            <w:tabs>
              <w:tab w:val="right" w:leader="dot" w:pos="8306"/>
            </w:tabs>
          </w:pPr>
          <w:r>
            <w:fldChar w:fldCharType="begin"/>
          </w:r>
          <w:r>
            <w:instrText xml:space="preserve">TOC \o "1-3" \h \u </w:instrText>
          </w:r>
          <w:r>
            <w:fldChar w:fldCharType="separate"/>
          </w:r>
          <w:r>
            <w:fldChar w:fldCharType="begin"/>
          </w:r>
          <w:r>
            <w:instrText xml:space="preserve"> HYPERLINK \l _Toc12332 </w:instrText>
          </w:r>
          <w:r>
            <w:fldChar w:fldCharType="separate"/>
          </w:r>
          <w:r>
            <w:rPr>
              <w:rFonts w:hint="default" w:ascii="等线 Light" w:hAnsi="等线 Light" w:eastAsia="等线 Light" w:cs="等线 Light"/>
              <w:szCs w:val="32"/>
            </w:rPr>
            <w:t xml:space="preserve">1. </w:t>
          </w:r>
          <w:r>
            <w:rPr>
              <w:rFonts w:hint="eastAsia" w:ascii="等线 Light" w:hAnsi="等线 Light" w:eastAsia="等线 Light" w:cs="等线 Light"/>
              <w:szCs w:val="32"/>
            </w:rPr>
            <w:t>整体框架</w:t>
          </w:r>
          <w:r>
            <w:tab/>
          </w:r>
          <w:r>
            <w:fldChar w:fldCharType="begin"/>
          </w:r>
          <w:r>
            <w:instrText xml:space="preserve"> PAGEREF _Toc12332 \h </w:instrText>
          </w:r>
          <w:r>
            <w:fldChar w:fldCharType="separate"/>
          </w:r>
          <w:r>
            <w:t>- 2 -</w:t>
          </w:r>
          <w:r>
            <w:fldChar w:fldCharType="end"/>
          </w:r>
          <w:r>
            <w:fldChar w:fldCharType="end"/>
          </w:r>
        </w:p>
        <w:p>
          <w:pPr>
            <w:pStyle w:val="11"/>
            <w:tabs>
              <w:tab w:val="right" w:leader="dot" w:pos="8306"/>
            </w:tabs>
          </w:pPr>
          <w:r>
            <w:fldChar w:fldCharType="begin"/>
          </w:r>
          <w:r>
            <w:instrText xml:space="preserve"> HYPERLINK \l _Toc31287 </w:instrText>
          </w:r>
          <w:r>
            <w:fldChar w:fldCharType="separate"/>
          </w:r>
          <w:r>
            <w:rPr>
              <w:rFonts w:hint="default" w:ascii="等线 Light" w:hAnsi="等线 Light" w:eastAsia="等线 Light" w:cs="等线 Light"/>
              <w:szCs w:val="32"/>
            </w:rPr>
            <w:t xml:space="preserve">2. </w:t>
          </w:r>
          <w:r>
            <w:rPr>
              <w:rFonts w:hint="eastAsia" w:ascii="等线 Light" w:hAnsi="等线 Light" w:eastAsia="等线 Light" w:cs="等线 Light"/>
              <w:szCs w:val="32"/>
            </w:rPr>
            <w:t>权限说明</w:t>
          </w:r>
          <w:r>
            <w:tab/>
          </w:r>
          <w:r>
            <w:fldChar w:fldCharType="begin"/>
          </w:r>
          <w:r>
            <w:instrText xml:space="preserve"> PAGEREF _Toc31287 \h </w:instrText>
          </w:r>
          <w:r>
            <w:fldChar w:fldCharType="separate"/>
          </w:r>
          <w:r>
            <w:t>- 3 -</w:t>
          </w:r>
          <w:r>
            <w:fldChar w:fldCharType="end"/>
          </w:r>
          <w:r>
            <w:fldChar w:fldCharType="end"/>
          </w:r>
        </w:p>
        <w:p>
          <w:pPr>
            <w:pStyle w:val="11"/>
            <w:tabs>
              <w:tab w:val="right" w:leader="dot" w:pos="8306"/>
            </w:tabs>
          </w:pPr>
          <w:r>
            <w:fldChar w:fldCharType="begin"/>
          </w:r>
          <w:r>
            <w:instrText xml:space="preserve"> HYPERLINK \l _Toc28018 </w:instrText>
          </w:r>
          <w:r>
            <w:fldChar w:fldCharType="separate"/>
          </w:r>
          <w:r>
            <w:rPr>
              <w:rFonts w:hint="default" w:ascii="等线 Light" w:hAnsi="等线 Light" w:eastAsia="等线 Light" w:cs="等线 Light"/>
              <w:szCs w:val="32"/>
            </w:rPr>
            <w:t xml:space="preserve">3. </w:t>
          </w:r>
          <w:r>
            <w:rPr>
              <w:rFonts w:hint="eastAsia" w:ascii="等线 Light" w:hAnsi="等线 Light" w:eastAsia="等线 Light" w:cs="等线 Light"/>
              <w:szCs w:val="32"/>
            </w:rPr>
            <w:t>通用功能</w:t>
          </w:r>
          <w:r>
            <w:tab/>
          </w:r>
          <w:r>
            <w:fldChar w:fldCharType="begin"/>
          </w:r>
          <w:r>
            <w:instrText xml:space="preserve"> PAGEREF _Toc28018 \h </w:instrText>
          </w:r>
          <w:r>
            <w:fldChar w:fldCharType="separate"/>
          </w:r>
          <w:r>
            <w:t>- 4 -</w:t>
          </w:r>
          <w:r>
            <w:fldChar w:fldCharType="end"/>
          </w:r>
          <w:r>
            <w:fldChar w:fldCharType="end"/>
          </w:r>
        </w:p>
        <w:p>
          <w:pPr>
            <w:pStyle w:val="12"/>
            <w:tabs>
              <w:tab w:val="right" w:leader="dot" w:pos="8306"/>
            </w:tabs>
          </w:pPr>
          <w:r>
            <w:fldChar w:fldCharType="begin"/>
          </w:r>
          <w:r>
            <w:instrText xml:space="preserve"> HYPERLINK \l _Toc5341 </w:instrText>
          </w:r>
          <w:r>
            <w:fldChar w:fldCharType="separate"/>
          </w:r>
          <w:r>
            <w:rPr>
              <w:rFonts w:hint="default" w:ascii="等线 Light" w:hAnsi="等线 Light" w:eastAsia="等线 Light" w:cs="等线 Light"/>
              <w:szCs w:val="28"/>
            </w:rPr>
            <w:t xml:space="preserve">3.1 </w:t>
          </w:r>
          <w:r>
            <w:rPr>
              <w:rFonts w:hint="eastAsia" w:ascii="等线 Light" w:hAnsi="等线 Light" w:eastAsia="等线 Light" w:cs="等线 Light"/>
              <w:szCs w:val="28"/>
            </w:rPr>
            <w:t>系统登录</w:t>
          </w:r>
          <w:r>
            <w:tab/>
          </w:r>
          <w:r>
            <w:fldChar w:fldCharType="begin"/>
          </w:r>
          <w:r>
            <w:instrText xml:space="preserve"> PAGEREF _Toc5341 \h </w:instrText>
          </w:r>
          <w:r>
            <w:fldChar w:fldCharType="separate"/>
          </w:r>
          <w:r>
            <w:t>- 4 -</w:t>
          </w:r>
          <w:r>
            <w:fldChar w:fldCharType="end"/>
          </w:r>
          <w:r>
            <w:fldChar w:fldCharType="end"/>
          </w:r>
        </w:p>
        <w:p>
          <w:pPr>
            <w:pStyle w:val="12"/>
            <w:tabs>
              <w:tab w:val="right" w:leader="dot" w:pos="8306"/>
            </w:tabs>
          </w:pPr>
          <w:r>
            <w:fldChar w:fldCharType="begin"/>
          </w:r>
          <w:r>
            <w:instrText xml:space="preserve"> HYPERLINK \l _Toc31669 </w:instrText>
          </w:r>
          <w:r>
            <w:fldChar w:fldCharType="separate"/>
          </w:r>
          <w:r>
            <w:rPr>
              <w:rFonts w:hint="default" w:ascii="等线 Light" w:hAnsi="等线 Light" w:eastAsia="等线 Light" w:cs="等线 Light"/>
              <w:szCs w:val="28"/>
            </w:rPr>
            <w:t xml:space="preserve">3.2 </w:t>
          </w:r>
          <w:r>
            <w:rPr>
              <w:rFonts w:hint="eastAsia" w:ascii="等线 Light" w:hAnsi="等线 Light" w:eastAsia="等线 Light" w:cs="等线 Light"/>
              <w:szCs w:val="28"/>
            </w:rPr>
            <w:t>主页布局</w:t>
          </w:r>
          <w:r>
            <w:tab/>
          </w:r>
          <w:r>
            <w:fldChar w:fldCharType="begin"/>
          </w:r>
          <w:r>
            <w:instrText xml:space="preserve"> PAGEREF _Toc31669 \h </w:instrText>
          </w:r>
          <w:r>
            <w:fldChar w:fldCharType="separate"/>
          </w:r>
          <w:r>
            <w:t>- 5 -</w:t>
          </w:r>
          <w:r>
            <w:fldChar w:fldCharType="end"/>
          </w:r>
          <w:r>
            <w:fldChar w:fldCharType="end"/>
          </w:r>
        </w:p>
        <w:p>
          <w:pPr>
            <w:pStyle w:val="12"/>
            <w:tabs>
              <w:tab w:val="right" w:leader="dot" w:pos="8306"/>
            </w:tabs>
          </w:pPr>
          <w:r>
            <w:fldChar w:fldCharType="begin"/>
          </w:r>
          <w:r>
            <w:instrText xml:space="preserve"> HYPERLINK \l _Toc20117 </w:instrText>
          </w:r>
          <w:r>
            <w:fldChar w:fldCharType="separate"/>
          </w:r>
          <w:r>
            <w:rPr>
              <w:rFonts w:hint="default" w:ascii="等线 Light" w:hAnsi="等线 Light" w:eastAsia="等线 Light" w:cs="等线 Light"/>
              <w:szCs w:val="28"/>
            </w:rPr>
            <w:t xml:space="preserve">3.3 </w:t>
          </w:r>
          <w:r>
            <w:rPr>
              <w:rFonts w:hint="eastAsia" w:ascii="等线 Light" w:hAnsi="等线 Light" w:eastAsia="等线 Light" w:cs="等线 Light"/>
              <w:szCs w:val="28"/>
            </w:rPr>
            <w:t>个人中心</w:t>
          </w:r>
          <w:r>
            <w:tab/>
          </w:r>
          <w:r>
            <w:fldChar w:fldCharType="begin"/>
          </w:r>
          <w:r>
            <w:instrText xml:space="preserve"> PAGEREF _Toc20117 \h </w:instrText>
          </w:r>
          <w:r>
            <w:fldChar w:fldCharType="separate"/>
          </w:r>
          <w:r>
            <w:t>- 7 -</w:t>
          </w:r>
          <w:r>
            <w:fldChar w:fldCharType="end"/>
          </w:r>
          <w:r>
            <w:fldChar w:fldCharType="end"/>
          </w:r>
        </w:p>
        <w:p>
          <w:pPr>
            <w:pStyle w:val="11"/>
            <w:tabs>
              <w:tab w:val="right" w:leader="dot" w:pos="8306"/>
            </w:tabs>
          </w:pPr>
          <w:r>
            <w:fldChar w:fldCharType="begin"/>
          </w:r>
          <w:r>
            <w:instrText xml:space="preserve"> HYPERLINK \l _Toc9131 </w:instrText>
          </w:r>
          <w:r>
            <w:fldChar w:fldCharType="separate"/>
          </w:r>
          <w:r>
            <w:rPr>
              <w:rFonts w:hint="default" w:ascii="等线 Light" w:hAnsi="等线 Light" w:eastAsia="等线 Light" w:cs="等线 Light"/>
              <w:szCs w:val="32"/>
            </w:rPr>
            <w:t xml:space="preserve">4. </w:t>
          </w:r>
          <w:r>
            <w:rPr>
              <w:rFonts w:hint="eastAsia" w:ascii="等线 Light" w:hAnsi="等线 Light" w:eastAsia="等线 Light" w:cs="等线 Light"/>
              <w:szCs w:val="32"/>
            </w:rPr>
            <w:t>系统操作</w:t>
          </w:r>
          <w:r>
            <w:tab/>
          </w:r>
          <w:r>
            <w:fldChar w:fldCharType="begin"/>
          </w:r>
          <w:r>
            <w:instrText xml:space="preserve"> PAGEREF _Toc9131 \h </w:instrText>
          </w:r>
          <w:r>
            <w:fldChar w:fldCharType="separate"/>
          </w:r>
          <w:r>
            <w:t>- 8 -</w:t>
          </w:r>
          <w:r>
            <w:fldChar w:fldCharType="end"/>
          </w:r>
          <w:r>
            <w:fldChar w:fldCharType="end"/>
          </w:r>
        </w:p>
        <w:p>
          <w:pPr>
            <w:pStyle w:val="12"/>
            <w:tabs>
              <w:tab w:val="right" w:leader="dot" w:pos="8306"/>
            </w:tabs>
          </w:pPr>
          <w:r>
            <w:fldChar w:fldCharType="begin"/>
          </w:r>
          <w:r>
            <w:instrText xml:space="preserve"> HYPERLINK \l _Toc20340 </w:instrText>
          </w:r>
          <w:r>
            <w:fldChar w:fldCharType="separate"/>
          </w:r>
          <w:r>
            <w:rPr>
              <w:rFonts w:hint="default" w:ascii="等线 Light" w:hAnsi="等线 Light" w:eastAsia="等线 Light" w:cs="等线 Light"/>
              <w:szCs w:val="28"/>
            </w:rPr>
            <w:t xml:space="preserve">4.1 </w:t>
          </w:r>
          <w:r>
            <w:rPr>
              <w:rFonts w:hint="eastAsia" w:ascii="等线 Light" w:hAnsi="等线 Light" w:eastAsia="等线 Light" w:cs="等线 Light"/>
              <w:szCs w:val="28"/>
            </w:rPr>
            <w:t>基础信息</w:t>
          </w:r>
          <w:r>
            <w:tab/>
          </w:r>
          <w:r>
            <w:fldChar w:fldCharType="begin"/>
          </w:r>
          <w:r>
            <w:instrText xml:space="preserve"> PAGEREF _Toc20340 \h </w:instrText>
          </w:r>
          <w:r>
            <w:fldChar w:fldCharType="separate"/>
          </w:r>
          <w:r>
            <w:t>- 8 -</w:t>
          </w:r>
          <w:r>
            <w:fldChar w:fldCharType="end"/>
          </w:r>
          <w:r>
            <w:fldChar w:fldCharType="end"/>
          </w:r>
        </w:p>
        <w:p>
          <w:pPr>
            <w:pStyle w:val="6"/>
            <w:tabs>
              <w:tab w:val="right" w:leader="dot" w:pos="8306"/>
            </w:tabs>
          </w:pPr>
          <w:r>
            <w:fldChar w:fldCharType="begin"/>
          </w:r>
          <w:r>
            <w:instrText xml:space="preserve"> HYPERLINK \l _Toc20074 </w:instrText>
          </w:r>
          <w:r>
            <w:fldChar w:fldCharType="separate"/>
          </w:r>
          <w:r>
            <w:rPr>
              <w:rFonts w:hint="default" w:ascii="等线 Light" w:hAnsi="等线 Light" w:eastAsia="等线 Light" w:cs="等线 Light"/>
              <w:szCs w:val="24"/>
            </w:rPr>
            <w:t xml:space="preserve">4.1.1 </w:t>
          </w:r>
          <w:r>
            <w:rPr>
              <w:rFonts w:hint="eastAsia" w:ascii="等线 Light" w:hAnsi="等线 Light" w:eastAsia="等线 Light" w:cs="等线 Light"/>
              <w:szCs w:val="24"/>
            </w:rPr>
            <w:t>组织机构</w:t>
          </w:r>
          <w:r>
            <w:tab/>
          </w:r>
          <w:r>
            <w:fldChar w:fldCharType="begin"/>
          </w:r>
          <w:r>
            <w:instrText xml:space="preserve"> PAGEREF _Toc20074 \h </w:instrText>
          </w:r>
          <w:r>
            <w:fldChar w:fldCharType="separate"/>
          </w:r>
          <w:r>
            <w:t>- 8 -</w:t>
          </w:r>
          <w:r>
            <w:fldChar w:fldCharType="end"/>
          </w:r>
          <w:r>
            <w:fldChar w:fldCharType="end"/>
          </w:r>
        </w:p>
        <w:p>
          <w:pPr>
            <w:pStyle w:val="6"/>
            <w:tabs>
              <w:tab w:val="right" w:leader="dot" w:pos="8306"/>
            </w:tabs>
          </w:pPr>
          <w:r>
            <w:fldChar w:fldCharType="begin"/>
          </w:r>
          <w:r>
            <w:instrText xml:space="preserve"> HYPERLINK \l _Toc67 </w:instrText>
          </w:r>
          <w:r>
            <w:fldChar w:fldCharType="separate"/>
          </w:r>
          <w:r>
            <w:rPr>
              <w:rFonts w:hint="default" w:ascii="等线 Light" w:hAnsi="等线 Light" w:eastAsia="等线 Light" w:cs="等线 Light"/>
              <w:szCs w:val="24"/>
            </w:rPr>
            <w:t xml:space="preserve">4.1.2 </w:t>
          </w:r>
          <w:r>
            <w:rPr>
              <w:rFonts w:hint="eastAsia" w:ascii="等线 Light" w:hAnsi="等线 Light" w:eastAsia="等线 Light" w:cs="等线 Light"/>
              <w:szCs w:val="24"/>
            </w:rPr>
            <w:t>岗位管理</w:t>
          </w:r>
          <w:r>
            <w:tab/>
          </w:r>
          <w:r>
            <w:fldChar w:fldCharType="begin"/>
          </w:r>
          <w:r>
            <w:instrText xml:space="preserve"> PAGEREF _Toc67 \h </w:instrText>
          </w:r>
          <w:r>
            <w:fldChar w:fldCharType="separate"/>
          </w:r>
          <w:r>
            <w:t>- 9 -</w:t>
          </w:r>
          <w:r>
            <w:fldChar w:fldCharType="end"/>
          </w:r>
          <w:r>
            <w:fldChar w:fldCharType="end"/>
          </w:r>
        </w:p>
        <w:p>
          <w:pPr>
            <w:pStyle w:val="6"/>
            <w:tabs>
              <w:tab w:val="right" w:leader="dot" w:pos="8306"/>
            </w:tabs>
          </w:pPr>
          <w:r>
            <w:fldChar w:fldCharType="begin"/>
          </w:r>
          <w:r>
            <w:instrText xml:space="preserve"> HYPERLINK \l _Toc32120 </w:instrText>
          </w:r>
          <w:r>
            <w:fldChar w:fldCharType="separate"/>
          </w:r>
          <w:r>
            <w:rPr>
              <w:rFonts w:hint="default" w:ascii="等线 Light" w:hAnsi="等线 Light" w:eastAsia="等线 Light" w:cs="等线 Light"/>
              <w:szCs w:val="24"/>
            </w:rPr>
            <w:t xml:space="preserve">4.1.3 </w:t>
          </w:r>
          <w:r>
            <w:rPr>
              <w:rFonts w:hint="eastAsia" w:ascii="等线 Light" w:hAnsi="等线 Light" w:eastAsia="等线 Light" w:cs="等线 Light"/>
              <w:szCs w:val="24"/>
            </w:rPr>
            <w:t>职员管理</w:t>
          </w:r>
          <w:r>
            <w:tab/>
          </w:r>
          <w:r>
            <w:fldChar w:fldCharType="begin"/>
          </w:r>
          <w:r>
            <w:instrText xml:space="preserve"> PAGEREF _Toc32120 \h </w:instrText>
          </w:r>
          <w:r>
            <w:fldChar w:fldCharType="separate"/>
          </w:r>
          <w:r>
            <w:t>- 10 -</w:t>
          </w:r>
          <w:r>
            <w:fldChar w:fldCharType="end"/>
          </w:r>
          <w:r>
            <w:fldChar w:fldCharType="end"/>
          </w:r>
        </w:p>
        <w:p>
          <w:pPr>
            <w:pStyle w:val="6"/>
            <w:tabs>
              <w:tab w:val="right" w:leader="dot" w:pos="8306"/>
            </w:tabs>
          </w:pPr>
          <w:r>
            <w:fldChar w:fldCharType="begin"/>
          </w:r>
          <w:r>
            <w:instrText xml:space="preserve"> HYPERLINK \l _Toc12492 </w:instrText>
          </w:r>
          <w:r>
            <w:fldChar w:fldCharType="separate"/>
          </w:r>
          <w:r>
            <w:rPr>
              <w:rFonts w:hint="default" w:ascii="等线 Light" w:hAnsi="等线 Light" w:eastAsia="等线 Light" w:cs="等线 Light"/>
              <w:szCs w:val="24"/>
            </w:rPr>
            <w:t xml:space="preserve">4.1.4 </w:t>
          </w:r>
          <w:r>
            <w:rPr>
              <w:rFonts w:hint="eastAsia" w:ascii="等线 Light" w:hAnsi="等线 Light" w:eastAsia="等线 Light" w:cs="等线 Light"/>
              <w:szCs w:val="24"/>
            </w:rPr>
            <w:t>资产区域</w:t>
          </w:r>
          <w:r>
            <w:tab/>
          </w:r>
          <w:r>
            <w:fldChar w:fldCharType="begin"/>
          </w:r>
          <w:r>
            <w:instrText xml:space="preserve"> PAGEREF _Toc12492 \h </w:instrText>
          </w:r>
          <w:r>
            <w:fldChar w:fldCharType="separate"/>
          </w:r>
          <w:r>
            <w:t>- 12 -</w:t>
          </w:r>
          <w:r>
            <w:fldChar w:fldCharType="end"/>
          </w:r>
          <w:r>
            <w:fldChar w:fldCharType="end"/>
          </w:r>
        </w:p>
        <w:p>
          <w:pPr>
            <w:pStyle w:val="6"/>
            <w:tabs>
              <w:tab w:val="right" w:leader="dot" w:pos="8306"/>
            </w:tabs>
          </w:pPr>
          <w:r>
            <w:fldChar w:fldCharType="begin"/>
          </w:r>
          <w:r>
            <w:instrText xml:space="preserve"> HYPERLINK \l _Toc11368 </w:instrText>
          </w:r>
          <w:r>
            <w:fldChar w:fldCharType="separate"/>
          </w:r>
          <w:r>
            <w:rPr>
              <w:rFonts w:hint="default" w:ascii="等线 Light" w:hAnsi="等线 Light" w:eastAsia="等线 Light" w:cs="等线 Light"/>
              <w:szCs w:val="24"/>
            </w:rPr>
            <w:t xml:space="preserve">4.1.5 </w:t>
          </w:r>
          <w:r>
            <w:rPr>
              <w:rFonts w:hint="eastAsia" w:ascii="等线 Light" w:hAnsi="等线 Light" w:eastAsia="等线 Light" w:cs="等线 Light"/>
              <w:szCs w:val="24"/>
            </w:rPr>
            <w:t>资产位置</w:t>
          </w:r>
          <w:r>
            <w:tab/>
          </w:r>
          <w:r>
            <w:fldChar w:fldCharType="begin"/>
          </w:r>
          <w:r>
            <w:instrText xml:space="preserve"> PAGEREF _Toc11368 \h </w:instrText>
          </w:r>
          <w:r>
            <w:fldChar w:fldCharType="separate"/>
          </w:r>
          <w:r>
            <w:t>- 13 -</w:t>
          </w:r>
          <w:r>
            <w:fldChar w:fldCharType="end"/>
          </w:r>
          <w:r>
            <w:fldChar w:fldCharType="end"/>
          </w:r>
        </w:p>
        <w:p>
          <w:pPr>
            <w:pStyle w:val="6"/>
            <w:tabs>
              <w:tab w:val="right" w:leader="dot" w:pos="8306"/>
            </w:tabs>
          </w:pPr>
          <w:r>
            <w:fldChar w:fldCharType="begin"/>
          </w:r>
          <w:r>
            <w:instrText xml:space="preserve"> HYPERLINK \l _Toc30077 </w:instrText>
          </w:r>
          <w:r>
            <w:fldChar w:fldCharType="separate"/>
          </w:r>
          <w:r>
            <w:rPr>
              <w:rFonts w:hint="default" w:ascii="等线 Light" w:hAnsi="等线 Light" w:eastAsia="等线 Light" w:cs="等线 Light"/>
              <w:szCs w:val="24"/>
            </w:rPr>
            <w:t xml:space="preserve">4.1.6 </w:t>
          </w:r>
          <w:r>
            <w:rPr>
              <w:rFonts w:hint="eastAsia" w:ascii="等线 Light" w:hAnsi="等线 Light" w:eastAsia="等线 Light" w:cs="等线 Light"/>
              <w:szCs w:val="24"/>
            </w:rPr>
            <w:t>项目档案</w:t>
          </w:r>
          <w:r>
            <w:tab/>
          </w:r>
          <w:r>
            <w:fldChar w:fldCharType="begin"/>
          </w:r>
          <w:r>
            <w:instrText xml:space="preserve"> PAGEREF _Toc30077 \h </w:instrText>
          </w:r>
          <w:r>
            <w:fldChar w:fldCharType="separate"/>
          </w:r>
          <w:r>
            <w:t>- 16 -</w:t>
          </w:r>
          <w:r>
            <w:fldChar w:fldCharType="end"/>
          </w:r>
          <w:r>
            <w:fldChar w:fldCharType="end"/>
          </w:r>
        </w:p>
        <w:p>
          <w:pPr>
            <w:pStyle w:val="6"/>
            <w:tabs>
              <w:tab w:val="right" w:leader="dot" w:pos="8306"/>
            </w:tabs>
          </w:pPr>
          <w:r>
            <w:fldChar w:fldCharType="begin"/>
          </w:r>
          <w:r>
            <w:instrText xml:space="preserve"> HYPERLINK \l _Toc12400 </w:instrText>
          </w:r>
          <w:r>
            <w:fldChar w:fldCharType="separate"/>
          </w:r>
          <w:r>
            <w:rPr>
              <w:rFonts w:hint="default" w:ascii="等线 Light" w:hAnsi="等线 Light" w:eastAsia="等线 Light" w:cs="等线 Light"/>
              <w:szCs w:val="24"/>
            </w:rPr>
            <w:t xml:space="preserve">4.1.7 </w:t>
          </w:r>
          <w:r>
            <w:rPr>
              <w:rFonts w:hint="eastAsia" w:ascii="等线 Light" w:hAnsi="等线 Light" w:eastAsia="等线 Light" w:cs="等线 Light"/>
              <w:szCs w:val="24"/>
            </w:rPr>
            <w:t>计量单位</w:t>
          </w:r>
          <w:r>
            <w:tab/>
          </w:r>
          <w:r>
            <w:fldChar w:fldCharType="begin"/>
          </w:r>
          <w:r>
            <w:instrText xml:space="preserve"> PAGEREF _Toc12400 \h </w:instrText>
          </w:r>
          <w:r>
            <w:fldChar w:fldCharType="separate"/>
          </w:r>
          <w:r>
            <w:t>- 17 -</w:t>
          </w:r>
          <w:r>
            <w:fldChar w:fldCharType="end"/>
          </w:r>
          <w:r>
            <w:fldChar w:fldCharType="end"/>
          </w:r>
        </w:p>
        <w:p>
          <w:pPr>
            <w:pStyle w:val="6"/>
            <w:tabs>
              <w:tab w:val="right" w:leader="dot" w:pos="8306"/>
            </w:tabs>
          </w:pPr>
          <w:r>
            <w:fldChar w:fldCharType="begin"/>
          </w:r>
          <w:r>
            <w:instrText xml:space="preserve"> HYPERLINK \l _Toc7984 </w:instrText>
          </w:r>
          <w:r>
            <w:fldChar w:fldCharType="separate"/>
          </w:r>
          <w:r>
            <w:rPr>
              <w:rFonts w:hint="default" w:ascii="等线 Light" w:hAnsi="等线 Light" w:eastAsia="等线 Light" w:cs="等线 Light"/>
              <w:szCs w:val="24"/>
            </w:rPr>
            <w:t xml:space="preserve">4.1.8 </w:t>
          </w:r>
          <w:r>
            <w:rPr>
              <w:rFonts w:hint="eastAsia" w:ascii="等线 Light" w:hAnsi="等线 Light" w:eastAsia="等线 Light" w:cs="等线 Light"/>
              <w:szCs w:val="24"/>
            </w:rPr>
            <w:t>供应商</w:t>
          </w:r>
          <w:r>
            <w:tab/>
          </w:r>
          <w:r>
            <w:fldChar w:fldCharType="begin"/>
          </w:r>
          <w:r>
            <w:instrText xml:space="preserve"> PAGEREF _Toc7984 \h </w:instrText>
          </w:r>
          <w:r>
            <w:fldChar w:fldCharType="separate"/>
          </w:r>
          <w:r>
            <w:t>- 18 -</w:t>
          </w:r>
          <w:r>
            <w:fldChar w:fldCharType="end"/>
          </w:r>
          <w:r>
            <w:fldChar w:fldCharType="end"/>
          </w:r>
        </w:p>
        <w:p>
          <w:pPr>
            <w:pStyle w:val="12"/>
            <w:tabs>
              <w:tab w:val="right" w:leader="dot" w:pos="8306"/>
            </w:tabs>
          </w:pPr>
          <w:r>
            <w:fldChar w:fldCharType="begin"/>
          </w:r>
          <w:r>
            <w:instrText xml:space="preserve"> HYPERLINK \l _Toc3480 </w:instrText>
          </w:r>
          <w:r>
            <w:fldChar w:fldCharType="separate"/>
          </w:r>
          <w:r>
            <w:rPr>
              <w:rFonts w:hint="default" w:ascii="等线 Light" w:hAnsi="等线 Light" w:eastAsia="等线 Light" w:cs="等线 Light"/>
              <w:szCs w:val="28"/>
            </w:rPr>
            <w:t xml:space="preserve">4.2 </w:t>
          </w:r>
          <w:r>
            <w:rPr>
              <w:rFonts w:hint="eastAsia" w:ascii="等线 Light" w:hAnsi="等线 Light" w:eastAsia="等线 Light" w:cs="等线 Light"/>
              <w:szCs w:val="28"/>
            </w:rPr>
            <w:t>资产设置</w:t>
          </w:r>
          <w:r>
            <w:tab/>
          </w:r>
          <w:r>
            <w:fldChar w:fldCharType="begin"/>
          </w:r>
          <w:r>
            <w:instrText xml:space="preserve"> PAGEREF _Toc3480 \h </w:instrText>
          </w:r>
          <w:r>
            <w:fldChar w:fldCharType="separate"/>
          </w:r>
          <w:r>
            <w:t>- 19 -</w:t>
          </w:r>
          <w:r>
            <w:fldChar w:fldCharType="end"/>
          </w:r>
          <w:r>
            <w:fldChar w:fldCharType="end"/>
          </w:r>
        </w:p>
        <w:p>
          <w:pPr>
            <w:pStyle w:val="6"/>
            <w:tabs>
              <w:tab w:val="right" w:leader="dot" w:pos="8306"/>
            </w:tabs>
          </w:pPr>
          <w:r>
            <w:fldChar w:fldCharType="begin"/>
          </w:r>
          <w:r>
            <w:instrText xml:space="preserve"> HYPERLINK \l _Toc1557 </w:instrText>
          </w:r>
          <w:r>
            <w:fldChar w:fldCharType="separate"/>
          </w:r>
          <w:r>
            <w:rPr>
              <w:rFonts w:hint="default" w:ascii="等线 Light" w:hAnsi="等线 Light" w:eastAsia="等线 Light" w:cs="等线 Light"/>
              <w:szCs w:val="24"/>
            </w:rPr>
            <w:t xml:space="preserve">4.2.1 </w:t>
          </w:r>
          <w:r>
            <w:rPr>
              <w:rFonts w:hint="eastAsia" w:ascii="等线 Light" w:hAnsi="等线 Light" w:eastAsia="等线 Light" w:cs="等线 Light"/>
              <w:szCs w:val="24"/>
            </w:rPr>
            <w:t>资产类型</w:t>
          </w:r>
          <w:r>
            <w:tab/>
          </w:r>
          <w:r>
            <w:fldChar w:fldCharType="begin"/>
          </w:r>
          <w:r>
            <w:instrText xml:space="preserve"> PAGEREF _Toc1557 \h </w:instrText>
          </w:r>
          <w:r>
            <w:fldChar w:fldCharType="separate"/>
          </w:r>
          <w:r>
            <w:t>- 19 -</w:t>
          </w:r>
          <w:r>
            <w:fldChar w:fldCharType="end"/>
          </w:r>
          <w:r>
            <w:fldChar w:fldCharType="end"/>
          </w:r>
        </w:p>
        <w:p>
          <w:pPr>
            <w:pStyle w:val="6"/>
            <w:tabs>
              <w:tab w:val="right" w:leader="dot" w:pos="8306"/>
            </w:tabs>
          </w:pPr>
          <w:r>
            <w:fldChar w:fldCharType="begin"/>
          </w:r>
          <w:r>
            <w:instrText xml:space="preserve"> HYPERLINK \l _Toc13938 </w:instrText>
          </w:r>
          <w:r>
            <w:fldChar w:fldCharType="separate"/>
          </w:r>
          <w:r>
            <w:rPr>
              <w:rFonts w:hint="default" w:ascii="等线 Light" w:hAnsi="等线 Light" w:eastAsia="等线 Light" w:cs="等线 Light"/>
              <w:szCs w:val="24"/>
            </w:rPr>
            <w:t xml:space="preserve">4.2.2 </w:t>
          </w:r>
          <w:r>
            <w:rPr>
              <w:rFonts w:hint="eastAsia" w:ascii="等线 Light" w:hAnsi="等线 Light" w:eastAsia="等线 Light" w:cs="等线 Light"/>
              <w:szCs w:val="24"/>
            </w:rPr>
            <w:t>资产组</w:t>
          </w:r>
          <w:r>
            <w:tab/>
          </w:r>
          <w:r>
            <w:fldChar w:fldCharType="begin"/>
          </w:r>
          <w:r>
            <w:instrText xml:space="preserve"> PAGEREF _Toc13938 \h </w:instrText>
          </w:r>
          <w:r>
            <w:fldChar w:fldCharType="separate"/>
          </w:r>
          <w:r>
            <w:t>- 21 -</w:t>
          </w:r>
          <w:r>
            <w:fldChar w:fldCharType="end"/>
          </w:r>
          <w:r>
            <w:fldChar w:fldCharType="end"/>
          </w:r>
        </w:p>
        <w:p>
          <w:pPr>
            <w:pStyle w:val="6"/>
            <w:tabs>
              <w:tab w:val="right" w:leader="dot" w:pos="8306"/>
            </w:tabs>
          </w:pPr>
          <w:r>
            <w:fldChar w:fldCharType="begin"/>
          </w:r>
          <w:r>
            <w:instrText xml:space="preserve"> HYPERLINK \l _Toc26898 </w:instrText>
          </w:r>
          <w:r>
            <w:fldChar w:fldCharType="separate"/>
          </w:r>
          <w:r>
            <w:rPr>
              <w:rFonts w:hint="default" w:ascii="等线 Light" w:hAnsi="等线 Light" w:eastAsia="等线 Light" w:cs="等线 Light"/>
              <w:szCs w:val="24"/>
            </w:rPr>
            <w:t xml:space="preserve">4.2.3 </w:t>
          </w:r>
          <w:r>
            <w:rPr>
              <w:rFonts w:hint="eastAsia" w:ascii="等线 Light" w:hAnsi="等线 Light" w:eastAsia="等线 Light" w:cs="等线 Light"/>
              <w:szCs w:val="24"/>
            </w:rPr>
            <w:t>资产台账</w:t>
          </w:r>
          <w:r>
            <w:tab/>
          </w:r>
          <w:r>
            <w:fldChar w:fldCharType="begin"/>
          </w:r>
          <w:r>
            <w:instrText xml:space="preserve"> PAGEREF _Toc26898 \h </w:instrText>
          </w:r>
          <w:r>
            <w:fldChar w:fldCharType="separate"/>
          </w:r>
          <w:r>
            <w:t>- 22 -</w:t>
          </w:r>
          <w:r>
            <w:fldChar w:fldCharType="end"/>
          </w:r>
          <w:r>
            <w:fldChar w:fldCharType="end"/>
          </w:r>
        </w:p>
        <w:p>
          <w:pPr>
            <w:pStyle w:val="6"/>
            <w:tabs>
              <w:tab w:val="right" w:leader="dot" w:pos="8306"/>
            </w:tabs>
          </w:pPr>
          <w:r>
            <w:fldChar w:fldCharType="begin"/>
          </w:r>
          <w:r>
            <w:instrText xml:space="preserve"> HYPERLINK \l _Toc4729 </w:instrText>
          </w:r>
          <w:r>
            <w:fldChar w:fldCharType="separate"/>
          </w:r>
          <w:r>
            <w:rPr>
              <w:rFonts w:hint="default" w:ascii="等线 Light" w:hAnsi="等线 Light" w:eastAsia="等线 Light" w:cs="等线 Light"/>
              <w:szCs w:val="24"/>
            </w:rPr>
            <w:t xml:space="preserve">4.2.4 </w:t>
          </w:r>
          <w:r>
            <w:rPr>
              <w:rFonts w:hint="eastAsia" w:ascii="等线 Light" w:hAnsi="等线 Light" w:eastAsia="等线 Light" w:cs="等线 Light"/>
              <w:szCs w:val="24"/>
            </w:rPr>
            <w:t>资产历史台账</w:t>
          </w:r>
          <w:r>
            <w:tab/>
          </w:r>
          <w:r>
            <w:fldChar w:fldCharType="begin"/>
          </w:r>
          <w:r>
            <w:instrText xml:space="preserve"> PAGEREF _Toc4729 \h </w:instrText>
          </w:r>
          <w:r>
            <w:fldChar w:fldCharType="separate"/>
          </w:r>
          <w:r>
            <w:t>- 24 -</w:t>
          </w:r>
          <w:r>
            <w:fldChar w:fldCharType="end"/>
          </w:r>
          <w:r>
            <w:fldChar w:fldCharType="end"/>
          </w:r>
        </w:p>
        <w:p>
          <w:pPr>
            <w:pStyle w:val="12"/>
            <w:tabs>
              <w:tab w:val="right" w:leader="dot" w:pos="8306"/>
            </w:tabs>
          </w:pPr>
          <w:r>
            <w:fldChar w:fldCharType="begin"/>
          </w:r>
          <w:r>
            <w:instrText xml:space="preserve"> HYPERLINK \l _Toc27935 </w:instrText>
          </w:r>
          <w:r>
            <w:fldChar w:fldCharType="separate"/>
          </w:r>
          <w:r>
            <w:rPr>
              <w:rFonts w:hint="default" w:ascii="等线 Light" w:hAnsi="等线 Light" w:eastAsia="等线 Light" w:cs="等线 Light"/>
              <w:szCs w:val="28"/>
            </w:rPr>
            <w:t xml:space="preserve">4.3 </w:t>
          </w:r>
          <w:r>
            <w:rPr>
              <w:rFonts w:hint="eastAsia" w:ascii="等线 Light" w:hAnsi="等线 Light" w:eastAsia="等线 Light" w:cs="等线 Light"/>
              <w:szCs w:val="28"/>
            </w:rPr>
            <w:t>资产事务</w:t>
          </w:r>
          <w:r>
            <w:tab/>
          </w:r>
          <w:r>
            <w:fldChar w:fldCharType="begin"/>
          </w:r>
          <w:r>
            <w:instrText xml:space="preserve"> PAGEREF _Toc27935 \h </w:instrText>
          </w:r>
          <w:r>
            <w:fldChar w:fldCharType="separate"/>
          </w:r>
          <w:r>
            <w:t>- 25 -</w:t>
          </w:r>
          <w:r>
            <w:fldChar w:fldCharType="end"/>
          </w:r>
          <w:r>
            <w:fldChar w:fldCharType="end"/>
          </w:r>
        </w:p>
        <w:p>
          <w:pPr>
            <w:pStyle w:val="6"/>
            <w:tabs>
              <w:tab w:val="right" w:leader="dot" w:pos="8306"/>
            </w:tabs>
          </w:pPr>
          <w:r>
            <w:fldChar w:fldCharType="begin"/>
          </w:r>
          <w:r>
            <w:instrText xml:space="preserve"> HYPERLINK \l _Toc18572 </w:instrText>
          </w:r>
          <w:r>
            <w:fldChar w:fldCharType="separate"/>
          </w:r>
          <w:r>
            <w:rPr>
              <w:rFonts w:hint="default" w:ascii="等线 Light" w:hAnsi="等线 Light" w:eastAsia="等线 Light" w:cs="等线 Light"/>
              <w:szCs w:val="24"/>
            </w:rPr>
            <w:t xml:space="preserve">4.3.1 </w:t>
          </w:r>
          <w:r>
            <w:rPr>
              <w:rFonts w:hint="eastAsia" w:ascii="等线 Light" w:hAnsi="等线 Light" w:eastAsia="等线 Light" w:cs="等线 Light"/>
              <w:szCs w:val="24"/>
            </w:rPr>
            <w:t>资产领用</w:t>
          </w:r>
          <w:r>
            <w:tab/>
          </w:r>
          <w:r>
            <w:fldChar w:fldCharType="begin"/>
          </w:r>
          <w:r>
            <w:instrText xml:space="preserve"> PAGEREF _Toc18572 \h </w:instrText>
          </w:r>
          <w:r>
            <w:fldChar w:fldCharType="separate"/>
          </w:r>
          <w:r>
            <w:t>- 25 -</w:t>
          </w:r>
          <w:r>
            <w:fldChar w:fldCharType="end"/>
          </w:r>
          <w:r>
            <w:fldChar w:fldCharType="end"/>
          </w:r>
        </w:p>
        <w:p>
          <w:pPr>
            <w:pStyle w:val="6"/>
            <w:tabs>
              <w:tab w:val="right" w:leader="dot" w:pos="8306"/>
            </w:tabs>
          </w:pPr>
          <w:r>
            <w:fldChar w:fldCharType="begin"/>
          </w:r>
          <w:r>
            <w:instrText xml:space="preserve"> HYPERLINK \l _Toc25690 </w:instrText>
          </w:r>
          <w:r>
            <w:fldChar w:fldCharType="separate"/>
          </w:r>
          <w:r>
            <w:rPr>
              <w:rFonts w:hint="default" w:ascii="等线 Light" w:hAnsi="等线 Light" w:eastAsia="等线 Light" w:cs="等线 Light"/>
              <w:szCs w:val="24"/>
            </w:rPr>
            <w:t xml:space="preserve">4.3.2 </w:t>
          </w:r>
          <w:r>
            <w:rPr>
              <w:rFonts w:hint="eastAsia" w:ascii="等线 Light" w:hAnsi="等线 Light" w:eastAsia="等线 Light" w:cs="等线 Light"/>
              <w:szCs w:val="24"/>
            </w:rPr>
            <w:t>资产转移</w:t>
          </w:r>
          <w:r>
            <w:tab/>
          </w:r>
          <w:r>
            <w:fldChar w:fldCharType="begin"/>
          </w:r>
          <w:r>
            <w:instrText xml:space="preserve"> PAGEREF _Toc25690 \h </w:instrText>
          </w:r>
          <w:r>
            <w:fldChar w:fldCharType="separate"/>
          </w:r>
          <w:r>
            <w:t>- 27 -</w:t>
          </w:r>
          <w:r>
            <w:fldChar w:fldCharType="end"/>
          </w:r>
          <w:r>
            <w:fldChar w:fldCharType="end"/>
          </w:r>
        </w:p>
        <w:p>
          <w:pPr>
            <w:pStyle w:val="6"/>
            <w:tabs>
              <w:tab w:val="right" w:leader="dot" w:pos="8306"/>
            </w:tabs>
          </w:pPr>
          <w:r>
            <w:fldChar w:fldCharType="begin"/>
          </w:r>
          <w:r>
            <w:instrText xml:space="preserve"> HYPERLINK \l _Toc30240 </w:instrText>
          </w:r>
          <w:r>
            <w:fldChar w:fldCharType="separate"/>
          </w:r>
          <w:r>
            <w:rPr>
              <w:rFonts w:hint="default" w:ascii="等线 Light" w:hAnsi="等线 Light" w:eastAsia="等线 Light" w:cs="等线 Light"/>
              <w:szCs w:val="24"/>
            </w:rPr>
            <w:t xml:space="preserve">4.3.3 </w:t>
          </w:r>
          <w:r>
            <w:rPr>
              <w:rFonts w:hint="eastAsia" w:ascii="等线 Light" w:hAnsi="等线 Light" w:eastAsia="等线 Light" w:cs="等线 Light"/>
              <w:szCs w:val="24"/>
            </w:rPr>
            <w:t>资产借用</w:t>
          </w:r>
          <w:r>
            <w:tab/>
          </w:r>
          <w:r>
            <w:fldChar w:fldCharType="begin"/>
          </w:r>
          <w:r>
            <w:instrText xml:space="preserve"> PAGEREF _Toc30240 \h </w:instrText>
          </w:r>
          <w:r>
            <w:fldChar w:fldCharType="separate"/>
          </w:r>
          <w:r>
            <w:t>- 28 -</w:t>
          </w:r>
          <w:r>
            <w:fldChar w:fldCharType="end"/>
          </w:r>
          <w:r>
            <w:fldChar w:fldCharType="end"/>
          </w:r>
        </w:p>
        <w:p>
          <w:pPr>
            <w:pStyle w:val="6"/>
            <w:tabs>
              <w:tab w:val="right" w:leader="dot" w:pos="8306"/>
            </w:tabs>
          </w:pPr>
          <w:r>
            <w:fldChar w:fldCharType="begin"/>
          </w:r>
          <w:r>
            <w:instrText xml:space="preserve"> HYPERLINK \l _Toc749 </w:instrText>
          </w:r>
          <w:r>
            <w:fldChar w:fldCharType="separate"/>
          </w:r>
          <w:r>
            <w:rPr>
              <w:rFonts w:hint="default" w:ascii="等线 Light" w:hAnsi="等线 Light" w:eastAsia="等线 Light" w:cs="等线 Light"/>
              <w:szCs w:val="24"/>
            </w:rPr>
            <w:t xml:space="preserve">4.3.4 </w:t>
          </w:r>
          <w:r>
            <w:rPr>
              <w:rFonts w:hint="eastAsia" w:ascii="等线 Light" w:hAnsi="等线 Light" w:eastAsia="等线 Light" w:cs="等线 Light"/>
              <w:szCs w:val="24"/>
            </w:rPr>
            <w:t>资产归还</w:t>
          </w:r>
          <w:r>
            <w:tab/>
          </w:r>
          <w:r>
            <w:fldChar w:fldCharType="begin"/>
          </w:r>
          <w:r>
            <w:instrText xml:space="preserve"> PAGEREF _Toc749 \h </w:instrText>
          </w:r>
          <w:r>
            <w:fldChar w:fldCharType="separate"/>
          </w:r>
          <w:r>
            <w:t>- 30 -</w:t>
          </w:r>
          <w:r>
            <w:fldChar w:fldCharType="end"/>
          </w:r>
          <w:r>
            <w:fldChar w:fldCharType="end"/>
          </w:r>
        </w:p>
        <w:p>
          <w:pPr>
            <w:pStyle w:val="6"/>
            <w:tabs>
              <w:tab w:val="right" w:leader="dot" w:pos="8306"/>
            </w:tabs>
          </w:pPr>
          <w:r>
            <w:fldChar w:fldCharType="begin"/>
          </w:r>
          <w:r>
            <w:instrText xml:space="preserve"> HYPERLINK \l _Toc283 </w:instrText>
          </w:r>
          <w:r>
            <w:fldChar w:fldCharType="separate"/>
          </w:r>
          <w:r>
            <w:rPr>
              <w:rFonts w:hint="default" w:ascii="等线 Light" w:hAnsi="等线 Light" w:eastAsia="等线 Light" w:cs="等线 Light"/>
              <w:szCs w:val="24"/>
            </w:rPr>
            <w:t xml:space="preserve">4.3.5 </w:t>
          </w:r>
          <w:r>
            <w:rPr>
              <w:rFonts w:hint="eastAsia" w:ascii="等线 Light" w:hAnsi="等线 Light" w:eastAsia="等线 Light" w:cs="等线 Light"/>
              <w:szCs w:val="24"/>
            </w:rPr>
            <w:t>资产注销</w:t>
          </w:r>
          <w:r>
            <w:tab/>
          </w:r>
          <w:r>
            <w:fldChar w:fldCharType="begin"/>
          </w:r>
          <w:r>
            <w:instrText xml:space="preserve"> PAGEREF _Toc283 \h </w:instrText>
          </w:r>
          <w:r>
            <w:fldChar w:fldCharType="separate"/>
          </w:r>
          <w:r>
            <w:t>- 32 -</w:t>
          </w:r>
          <w:r>
            <w:fldChar w:fldCharType="end"/>
          </w:r>
          <w:r>
            <w:fldChar w:fldCharType="end"/>
          </w:r>
        </w:p>
        <w:p>
          <w:pPr>
            <w:pStyle w:val="12"/>
            <w:tabs>
              <w:tab w:val="right" w:leader="dot" w:pos="8306"/>
            </w:tabs>
          </w:pPr>
          <w:r>
            <w:fldChar w:fldCharType="begin"/>
          </w:r>
          <w:r>
            <w:instrText xml:space="preserve"> HYPERLINK \l _Toc6142 </w:instrText>
          </w:r>
          <w:r>
            <w:fldChar w:fldCharType="separate"/>
          </w:r>
          <w:r>
            <w:rPr>
              <w:rFonts w:hint="default" w:ascii="等线 Light" w:hAnsi="等线 Light" w:eastAsia="等线 Light" w:cs="等线 Light"/>
              <w:szCs w:val="28"/>
            </w:rPr>
            <w:t xml:space="preserve">4.4 </w:t>
          </w:r>
          <w:r>
            <w:rPr>
              <w:rFonts w:hint="eastAsia" w:ascii="等线 Light" w:hAnsi="等线 Light" w:eastAsia="等线 Light" w:cs="等线 Light"/>
              <w:szCs w:val="28"/>
            </w:rPr>
            <w:t>资产盘点</w:t>
          </w:r>
          <w:r>
            <w:tab/>
          </w:r>
          <w:r>
            <w:fldChar w:fldCharType="begin"/>
          </w:r>
          <w:r>
            <w:instrText xml:space="preserve"> PAGEREF _Toc6142 \h </w:instrText>
          </w:r>
          <w:r>
            <w:fldChar w:fldCharType="separate"/>
          </w:r>
          <w:r>
            <w:t>- 33 -</w:t>
          </w:r>
          <w:r>
            <w:fldChar w:fldCharType="end"/>
          </w:r>
          <w:r>
            <w:fldChar w:fldCharType="end"/>
          </w:r>
        </w:p>
        <w:p>
          <w:pPr>
            <w:pStyle w:val="6"/>
            <w:tabs>
              <w:tab w:val="right" w:leader="dot" w:pos="8306"/>
            </w:tabs>
          </w:pPr>
          <w:r>
            <w:fldChar w:fldCharType="begin"/>
          </w:r>
          <w:r>
            <w:instrText xml:space="preserve"> HYPERLINK \l _Toc24957 </w:instrText>
          </w:r>
          <w:r>
            <w:fldChar w:fldCharType="separate"/>
          </w:r>
          <w:r>
            <w:rPr>
              <w:rFonts w:hint="eastAsia" w:ascii="等线 Light" w:hAnsi="等线 Light" w:eastAsia="等线 Light" w:cs="等线 Light"/>
              <w:szCs w:val="24"/>
            </w:rPr>
            <w:t>3.4.1实时盘点</w:t>
          </w:r>
          <w:r>
            <w:tab/>
          </w:r>
          <w:r>
            <w:fldChar w:fldCharType="begin"/>
          </w:r>
          <w:r>
            <w:instrText xml:space="preserve"> PAGEREF _Toc24957 \h </w:instrText>
          </w:r>
          <w:r>
            <w:fldChar w:fldCharType="separate"/>
          </w:r>
          <w:r>
            <w:t>- 33 -</w:t>
          </w:r>
          <w:r>
            <w:fldChar w:fldCharType="end"/>
          </w:r>
          <w:r>
            <w:fldChar w:fldCharType="end"/>
          </w:r>
        </w:p>
        <w:p>
          <w:pPr>
            <w:pStyle w:val="6"/>
            <w:tabs>
              <w:tab w:val="right" w:leader="dot" w:pos="8306"/>
            </w:tabs>
          </w:pPr>
          <w:r>
            <w:fldChar w:fldCharType="begin"/>
          </w:r>
          <w:r>
            <w:instrText xml:space="preserve"> HYPERLINK \l _Toc21310 </w:instrText>
          </w:r>
          <w:r>
            <w:fldChar w:fldCharType="separate"/>
          </w:r>
          <w:r>
            <w:rPr>
              <w:rFonts w:hint="eastAsia" w:ascii="等线 Light" w:hAnsi="等线 Light" w:eastAsia="等线 Light" w:cs="等线 Light"/>
              <w:szCs w:val="24"/>
            </w:rPr>
            <w:t>3.4.2任务盘点</w:t>
          </w:r>
          <w:r>
            <w:tab/>
          </w:r>
          <w:r>
            <w:fldChar w:fldCharType="begin"/>
          </w:r>
          <w:r>
            <w:instrText xml:space="preserve"> PAGEREF _Toc21310 \h </w:instrText>
          </w:r>
          <w:r>
            <w:fldChar w:fldCharType="separate"/>
          </w:r>
          <w:r>
            <w:t>- 34 -</w:t>
          </w:r>
          <w:r>
            <w:fldChar w:fldCharType="end"/>
          </w:r>
          <w:r>
            <w:fldChar w:fldCharType="end"/>
          </w:r>
        </w:p>
        <w:p>
          <w:pPr>
            <w:pStyle w:val="12"/>
            <w:tabs>
              <w:tab w:val="right" w:leader="dot" w:pos="8306"/>
            </w:tabs>
          </w:pPr>
          <w:r>
            <w:fldChar w:fldCharType="begin"/>
          </w:r>
          <w:r>
            <w:instrText xml:space="preserve"> HYPERLINK \l _Toc26932 </w:instrText>
          </w:r>
          <w:r>
            <w:fldChar w:fldCharType="separate"/>
          </w:r>
          <w:r>
            <w:rPr>
              <w:rFonts w:hint="default" w:ascii="等线 Light" w:hAnsi="等线 Light" w:eastAsia="等线 Light" w:cs="等线 Light"/>
              <w:szCs w:val="28"/>
            </w:rPr>
            <w:t xml:space="preserve">4.5 </w:t>
          </w:r>
          <w:r>
            <w:rPr>
              <w:rFonts w:hint="eastAsia" w:ascii="等线 Light" w:hAnsi="等线 Light" w:eastAsia="等线 Light" w:cs="等线 Light"/>
              <w:szCs w:val="28"/>
            </w:rPr>
            <w:t>区域定位</w:t>
          </w:r>
          <w:r>
            <w:tab/>
          </w:r>
          <w:r>
            <w:fldChar w:fldCharType="begin"/>
          </w:r>
          <w:r>
            <w:instrText xml:space="preserve"> PAGEREF _Toc26932 \h </w:instrText>
          </w:r>
          <w:r>
            <w:fldChar w:fldCharType="separate"/>
          </w:r>
          <w:r>
            <w:t>- 36 -</w:t>
          </w:r>
          <w:r>
            <w:fldChar w:fldCharType="end"/>
          </w:r>
          <w:r>
            <w:fldChar w:fldCharType="end"/>
          </w:r>
        </w:p>
        <w:p>
          <w:pPr>
            <w:pStyle w:val="6"/>
            <w:tabs>
              <w:tab w:val="right" w:leader="dot" w:pos="8306"/>
            </w:tabs>
          </w:pPr>
          <w:r>
            <w:fldChar w:fldCharType="begin"/>
          </w:r>
          <w:r>
            <w:instrText xml:space="preserve"> HYPERLINK \l _Toc9171 </w:instrText>
          </w:r>
          <w:r>
            <w:fldChar w:fldCharType="separate"/>
          </w:r>
          <w:r>
            <w:rPr>
              <w:rFonts w:hint="default" w:ascii="等线 Light" w:hAnsi="等线 Light" w:eastAsia="等线 Light" w:cs="等线 Light"/>
              <w:szCs w:val="24"/>
            </w:rPr>
            <w:t xml:space="preserve">4.5.1 </w:t>
          </w:r>
          <w:r>
            <w:rPr>
              <w:rFonts w:hint="eastAsia" w:ascii="等线 Light" w:hAnsi="等线 Light" w:eastAsia="等线 Light" w:cs="等线 Light"/>
              <w:szCs w:val="24"/>
            </w:rPr>
            <w:t>报警规则</w:t>
          </w:r>
          <w:r>
            <w:tab/>
          </w:r>
          <w:r>
            <w:fldChar w:fldCharType="begin"/>
          </w:r>
          <w:r>
            <w:instrText xml:space="preserve"> PAGEREF _Toc9171 \h </w:instrText>
          </w:r>
          <w:r>
            <w:fldChar w:fldCharType="separate"/>
          </w:r>
          <w:r>
            <w:t>- 36 -</w:t>
          </w:r>
          <w:r>
            <w:fldChar w:fldCharType="end"/>
          </w:r>
          <w:r>
            <w:fldChar w:fldCharType="end"/>
          </w:r>
        </w:p>
        <w:p>
          <w:pPr>
            <w:pStyle w:val="6"/>
            <w:tabs>
              <w:tab w:val="right" w:leader="dot" w:pos="8306"/>
            </w:tabs>
          </w:pPr>
          <w:r>
            <w:fldChar w:fldCharType="begin"/>
          </w:r>
          <w:r>
            <w:instrText xml:space="preserve"> HYPERLINK \l _Toc991 </w:instrText>
          </w:r>
          <w:r>
            <w:fldChar w:fldCharType="separate"/>
          </w:r>
          <w:r>
            <w:rPr>
              <w:rFonts w:hint="default" w:ascii="等线 Light" w:hAnsi="等线 Light" w:eastAsia="等线 Light" w:cs="等线 Light"/>
              <w:szCs w:val="24"/>
            </w:rPr>
            <w:t xml:space="preserve">4.5.2 </w:t>
          </w:r>
          <w:r>
            <w:rPr>
              <w:rFonts w:hint="eastAsia" w:ascii="等线 Light" w:hAnsi="等线 Light" w:eastAsia="等线 Light" w:cs="等线 Light"/>
              <w:szCs w:val="24"/>
            </w:rPr>
            <w:t>系统参数</w:t>
          </w:r>
          <w:r>
            <w:tab/>
          </w:r>
          <w:r>
            <w:fldChar w:fldCharType="begin"/>
          </w:r>
          <w:r>
            <w:instrText xml:space="preserve"> PAGEREF _Toc991 \h </w:instrText>
          </w:r>
          <w:r>
            <w:fldChar w:fldCharType="separate"/>
          </w:r>
          <w:r>
            <w:t>- 38 -</w:t>
          </w:r>
          <w:r>
            <w:fldChar w:fldCharType="end"/>
          </w:r>
          <w:r>
            <w:fldChar w:fldCharType="end"/>
          </w:r>
        </w:p>
        <w:p>
          <w:pPr>
            <w:pStyle w:val="6"/>
            <w:tabs>
              <w:tab w:val="right" w:leader="dot" w:pos="8306"/>
            </w:tabs>
          </w:pPr>
          <w:r>
            <w:fldChar w:fldCharType="begin"/>
          </w:r>
          <w:r>
            <w:instrText xml:space="preserve"> HYPERLINK \l _Toc25522 </w:instrText>
          </w:r>
          <w:r>
            <w:fldChar w:fldCharType="separate"/>
          </w:r>
          <w:r>
            <w:rPr>
              <w:rFonts w:hint="default" w:ascii="等线 Light" w:hAnsi="等线 Light" w:eastAsia="等线 Light" w:cs="等线 Light"/>
              <w:szCs w:val="24"/>
            </w:rPr>
            <w:t xml:space="preserve">4.5.3 </w:t>
          </w:r>
          <w:r>
            <w:rPr>
              <w:rFonts w:hint="eastAsia" w:ascii="等线 Light" w:hAnsi="等线 Light" w:eastAsia="等线 Light" w:cs="等线 Light"/>
              <w:szCs w:val="24"/>
            </w:rPr>
            <w:t>实时监控</w:t>
          </w:r>
          <w:r>
            <w:tab/>
          </w:r>
          <w:r>
            <w:fldChar w:fldCharType="begin"/>
          </w:r>
          <w:r>
            <w:instrText xml:space="preserve"> PAGEREF _Toc25522 \h </w:instrText>
          </w:r>
          <w:r>
            <w:fldChar w:fldCharType="separate"/>
          </w:r>
          <w:r>
            <w:t>- 39 -</w:t>
          </w:r>
          <w:r>
            <w:fldChar w:fldCharType="end"/>
          </w:r>
          <w:r>
            <w:fldChar w:fldCharType="end"/>
          </w:r>
        </w:p>
        <w:p>
          <w:pPr>
            <w:pStyle w:val="6"/>
            <w:tabs>
              <w:tab w:val="right" w:leader="dot" w:pos="8306"/>
            </w:tabs>
          </w:pPr>
          <w:r>
            <w:fldChar w:fldCharType="begin"/>
          </w:r>
          <w:r>
            <w:instrText xml:space="preserve"> HYPERLINK \l _Toc30019 </w:instrText>
          </w:r>
          <w:r>
            <w:fldChar w:fldCharType="separate"/>
          </w:r>
          <w:r>
            <w:rPr>
              <w:rFonts w:hint="default" w:ascii="等线 Light" w:hAnsi="等线 Light" w:eastAsia="等线 Light" w:cs="等线 Light"/>
              <w:szCs w:val="24"/>
            </w:rPr>
            <w:t xml:space="preserve">4.5.4 </w:t>
          </w:r>
          <w:r>
            <w:rPr>
              <w:rFonts w:hint="eastAsia" w:ascii="等线 Light" w:hAnsi="等线 Light" w:eastAsia="等线 Light" w:cs="等线 Light"/>
              <w:szCs w:val="24"/>
            </w:rPr>
            <w:t>报警管理</w:t>
          </w:r>
          <w:r>
            <w:tab/>
          </w:r>
          <w:r>
            <w:fldChar w:fldCharType="begin"/>
          </w:r>
          <w:r>
            <w:instrText xml:space="preserve"> PAGEREF _Toc30019 \h </w:instrText>
          </w:r>
          <w:r>
            <w:fldChar w:fldCharType="separate"/>
          </w:r>
          <w:r>
            <w:t>- 39 -</w:t>
          </w:r>
          <w:r>
            <w:fldChar w:fldCharType="end"/>
          </w:r>
          <w:r>
            <w:fldChar w:fldCharType="end"/>
          </w:r>
        </w:p>
        <w:p>
          <w:pPr>
            <w:pStyle w:val="12"/>
            <w:tabs>
              <w:tab w:val="right" w:leader="dot" w:pos="8306"/>
            </w:tabs>
          </w:pPr>
          <w:r>
            <w:fldChar w:fldCharType="begin"/>
          </w:r>
          <w:r>
            <w:instrText xml:space="preserve"> HYPERLINK \l _Toc23203 </w:instrText>
          </w:r>
          <w:r>
            <w:fldChar w:fldCharType="separate"/>
          </w:r>
          <w:r>
            <w:rPr>
              <w:rFonts w:hint="default" w:ascii="等线 Light" w:hAnsi="等线 Light" w:eastAsia="等线 Light" w:cs="等线 Light"/>
              <w:szCs w:val="28"/>
            </w:rPr>
            <w:t xml:space="preserve">4.6 </w:t>
          </w:r>
          <w:r>
            <w:rPr>
              <w:rFonts w:hint="eastAsia" w:ascii="等线 Light" w:hAnsi="等线 Light" w:eastAsia="等线 Light" w:cs="等线 Light"/>
              <w:szCs w:val="28"/>
            </w:rPr>
            <w:t>统计报表</w:t>
          </w:r>
          <w:r>
            <w:tab/>
          </w:r>
          <w:r>
            <w:fldChar w:fldCharType="begin"/>
          </w:r>
          <w:r>
            <w:instrText xml:space="preserve"> PAGEREF _Toc23203 \h </w:instrText>
          </w:r>
          <w:r>
            <w:fldChar w:fldCharType="separate"/>
          </w:r>
          <w:r>
            <w:t>- 40 -</w:t>
          </w:r>
          <w:r>
            <w:fldChar w:fldCharType="end"/>
          </w:r>
          <w:r>
            <w:fldChar w:fldCharType="end"/>
          </w:r>
        </w:p>
        <w:p>
          <w:pPr>
            <w:pStyle w:val="12"/>
            <w:tabs>
              <w:tab w:val="right" w:leader="dot" w:pos="8306"/>
            </w:tabs>
          </w:pPr>
          <w:r>
            <w:fldChar w:fldCharType="begin"/>
          </w:r>
          <w:r>
            <w:instrText xml:space="preserve"> HYPERLINK \l _Toc5306 </w:instrText>
          </w:r>
          <w:r>
            <w:fldChar w:fldCharType="separate"/>
          </w:r>
          <w:r>
            <w:rPr>
              <w:rFonts w:hint="default" w:ascii="等线 Light" w:hAnsi="等线 Light" w:eastAsia="等线 Light" w:cs="等线 Light"/>
              <w:szCs w:val="28"/>
            </w:rPr>
            <w:t xml:space="preserve">4.7 </w:t>
          </w:r>
          <w:r>
            <w:rPr>
              <w:rFonts w:hint="eastAsia" w:ascii="等线 Light" w:hAnsi="等线 Light" w:eastAsia="等线 Light" w:cs="等线 Light"/>
              <w:szCs w:val="28"/>
            </w:rPr>
            <w:t>系统设置</w:t>
          </w:r>
          <w:r>
            <w:tab/>
          </w:r>
          <w:r>
            <w:fldChar w:fldCharType="begin"/>
          </w:r>
          <w:r>
            <w:instrText xml:space="preserve"> PAGEREF _Toc5306 \h </w:instrText>
          </w:r>
          <w:r>
            <w:fldChar w:fldCharType="separate"/>
          </w:r>
          <w:r>
            <w:t>- 46 -</w:t>
          </w:r>
          <w:r>
            <w:fldChar w:fldCharType="end"/>
          </w:r>
          <w:r>
            <w:fldChar w:fldCharType="end"/>
          </w:r>
        </w:p>
        <w:p>
          <w:pPr>
            <w:pStyle w:val="6"/>
            <w:tabs>
              <w:tab w:val="right" w:leader="dot" w:pos="8306"/>
            </w:tabs>
          </w:pPr>
          <w:r>
            <w:fldChar w:fldCharType="begin"/>
          </w:r>
          <w:r>
            <w:instrText xml:space="preserve"> HYPERLINK \l _Toc16001 </w:instrText>
          </w:r>
          <w:r>
            <w:fldChar w:fldCharType="separate"/>
          </w:r>
          <w:r>
            <w:rPr>
              <w:rFonts w:hint="eastAsia" w:ascii="等线 Light" w:hAnsi="等线 Light" w:eastAsia="等线 Light" w:cs="等线 Light"/>
              <w:szCs w:val="24"/>
              <w:lang w:val="en-US" w:eastAsia="zh-CN"/>
            </w:rPr>
            <w:t>4</w:t>
          </w:r>
          <w:r>
            <w:rPr>
              <w:rFonts w:hint="eastAsia" w:ascii="等线 Light" w:hAnsi="等线 Light" w:eastAsia="等线 Light" w:cs="等线 Light"/>
              <w:szCs w:val="24"/>
            </w:rPr>
            <w:t>.7.1角色管理</w:t>
          </w:r>
          <w:r>
            <w:tab/>
          </w:r>
          <w:r>
            <w:fldChar w:fldCharType="begin"/>
          </w:r>
          <w:r>
            <w:instrText xml:space="preserve"> PAGEREF _Toc16001 \h </w:instrText>
          </w:r>
          <w:r>
            <w:fldChar w:fldCharType="separate"/>
          </w:r>
          <w:r>
            <w:t>- 46 -</w:t>
          </w:r>
          <w:r>
            <w:fldChar w:fldCharType="end"/>
          </w:r>
          <w:r>
            <w:fldChar w:fldCharType="end"/>
          </w:r>
        </w:p>
        <w:p>
          <w:pPr>
            <w:pStyle w:val="6"/>
            <w:tabs>
              <w:tab w:val="right" w:leader="dot" w:pos="8306"/>
            </w:tabs>
          </w:pPr>
          <w:r>
            <w:fldChar w:fldCharType="begin"/>
          </w:r>
          <w:r>
            <w:instrText xml:space="preserve"> HYPERLINK \l _Toc13554 </w:instrText>
          </w:r>
          <w:r>
            <w:fldChar w:fldCharType="separate"/>
          </w:r>
          <w:r>
            <w:rPr>
              <w:rFonts w:hint="eastAsia" w:ascii="等线 Light" w:hAnsi="等线 Light" w:eastAsia="等线 Light" w:cs="等线 Light"/>
              <w:szCs w:val="24"/>
              <w:lang w:val="en-US" w:eastAsia="zh-CN"/>
            </w:rPr>
            <w:t>4</w:t>
          </w:r>
          <w:r>
            <w:rPr>
              <w:rFonts w:hint="eastAsia" w:ascii="等线 Light" w:hAnsi="等线 Light" w:eastAsia="等线 Light" w:cs="等线 Light"/>
              <w:szCs w:val="24"/>
            </w:rPr>
            <w:t>.7.2日志引擎</w:t>
          </w:r>
          <w:r>
            <w:tab/>
          </w:r>
          <w:r>
            <w:fldChar w:fldCharType="begin"/>
          </w:r>
          <w:r>
            <w:instrText xml:space="preserve"> PAGEREF _Toc13554 \h </w:instrText>
          </w:r>
          <w:r>
            <w:fldChar w:fldCharType="separate"/>
          </w:r>
          <w:r>
            <w:t>- 47 -</w:t>
          </w:r>
          <w:r>
            <w:fldChar w:fldCharType="end"/>
          </w:r>
          <w:r>
            <w:fldChar w:fldCharType="end"/>
          </w:r>
        </w:p>
        <w:p>
          <w:pPr>
            <w:pStyle w:val="6"/>
            <w:tabs>
              <w:tab w:val="right" w:leader="dot" w:pos="8306"/>
            </w:tabs>
          </w:pPr>
          <w:r>
            <w:fldChar w:fldCharType="begin"/>
          </w:r>
          <w:r>
            <w:instrText xml:space="preserve"> HYPERLINK \l _Toc17023 </w:instrText>
          </w:r>
          <w:r>
            <w:fldChar w:fldCharType="separate"/>
          </w:r>
          <w:r>
            <w:rPr>
              <w:rFonts w:hint="eastAsia" w:ascii="等线 Light" w:hAnsi="等线 Light" w:eastAsia="等线 Light" w:cs="等线 Light"/>
              <w:szCs w:val="24"/>
              <w:lang w:val="en-US" w:eastAsia="zh-CN"/>
            </w:rPr>
            <w:t>4</w:t>
          </w:r>
          <w:r>
            <w:rPr>
              <w:rFonts w:hint="eastAsia" w:ascii="等线 Light" w:hAnsi="等线 Light" w:eastAsia="等线 Light" w:cs="等线 Light"/>
              <w:szCs w:val="24"/>
            </w:rPr>
            <w:t>.7.</w:t>
          </w:r>
          <w:r>
            <w:rPr>
              <w:rFonts w:hint="eastAsia" w:ascii="等线 Light" w:hAnsi="等线 Light" w:eastAsia="等线 Light" w:cs="等线 Light"/>
              <w:szCs w:val="24"/>
              <w:lang w:val="en-US" w:eastAsia="zh-CN"/>
            </w:rPr>
            <w:t>3 账号管理</w:t>
          </w:r>
          <w:r>
            <w:tab/>
          </w:r>
          <w:r>
            <w:fldChar w:fldCharType="begin"/>
          </w:r>
          <w:r>
            <w:instrText xml:space="preserve"> PAGEREF _Toc17023 \h </w:instrText>
          </w:r>
          <w:r>
            <w:fldChar w:fldCharType="separate"/>
          </w:r>
          <w:r>
            <w:t>- 47 -</w:t>
          </w:r>
          <w:r>
            <w:fldChar w:fldCharType="end"/>
          </w:r>
          <w:r>
            <w:fldChar w:fldCharType="end"/>
          </w:r>
        </w:p>
        <w:p>
          <w:pPr>
            <w:pStyle w:val="6"/>
            <w:tabs>
              <w:tab w:val="right" w:leader="dot" w:pos="8306"/>
            </w:tabs>
          </w:pPr>
          <w:r>
            <w:fldChar w:fldCharType="begin"/>
          </w:r>
          <w:r>
            <w:instrText xml:space="preserve"> HYPERLINK \l _Toc8873 </w:instrText>
          </w:r>
          <w:r>
            <w:fldChar w:fldCharType="separate"/>
          </w:r>
          <w:r>
            <w:rPr>
              <w:rFonts w:hint="eastAsia" w:ascii="等线 Light" w:hAnsi="等线 Light" w:eastAsia="等线 Light" w:cs="等线 Light"/>
              <w:szCs w:val="24"/>
              <w:lang w:val="en-US" w:eastAsia="zh-CN"/>
            </w:rPr>
            <w:t>4</w:t>
          </w:r>
          <w:r>
            <w:rPr>
              <w:rFonts w:hint="eastAsia" w:ascii="等线 Light" w:hAnsi="等线 Light" w:eastAsia="等线 Light" w:cs="等线 Light"/>
              <w:szCs w:val="24"/>
            </w:rPr>
            <w:t>.7.</w:t>
          </w:r>
          <w:r>
            <w:rPr>
              <w:rFonts w:hint="eastAsia" w:ascii="等线 Light" w:hAnsi="等线 Light" w:eastAsia="等线 Light" w:cs="等线 Light"/>
              <w:szCs w:val="24"/>
              <w:lang w:val="en-US" w:eastAsia="zh-CN"/>
            </w:rPr>
            <w:t>4 公司级数据权限</w:t>
          </w:r>
          <w:r>
            <w:tab/>
          </w:r>
          <w:r>
            <w:fldChar w:fldCharType="begin"/>
          </w:r>
          <w:r>
            <w:instrText xml:space="preserve"> PAGEREF _Toc8873 \h </w:instrText>
          </w:r>
          <w:r>
            <w:fldChar w:fldCharType="separate"/>
          </w:r>
          <w:r>
            <w:t>- 50 -</w:t>
          </w:r>
          <w:r>
            <w:fldChar w:fldCharType="end"/>
          </w:r>
          <w:r>
            <w:fldChar w:fldCharType="end"/>
          </w:r>
        </w:p>
        <w:p>
          <w:pPr>
            <w:pStyle w:val="6"/>
            <w:tabs>
              <w:tab w:val="right" w:leader="dot" w:pos="8306"/>
            </w:tabs>
          </w:pPr>
          <w:r>
            <w:fldChar w:fldCharType="begin"/>
          </w:r>
          <w:r>
            <w:instrText xml:space="preserve"> HYPERLINK \l _Toc5485 </w:instrText>
          </w:r>
          <w:r>
            <w:fldChar w:fldCharType="separate"/>
          </w:r>
          <w:r>
            <w:rPr>
              <w:rFonts w:hint="eastAsia" w:ascii="等线 Light" w:hAnsi="等线 Light" w:eastAsia="等线 Light" w:cs="等线 Light"/>
              <w:szCs w:val="24"/>
              <w:lang w:val="en-US" w:eastAsia="zh-CN"/>
            </w:rPr>
            <w:t>4.7.5 表级数据权限</w:t>
          </w:r>
          <w:r>
            <w:tab/>
          </w:r>
          <w:r>
            <w:fldChar w:fldCharType="begin"/>
          </w:r>
          <w:r>
            <w:instrText xml:space="preserve"> PAGEREF _Toc5485 \h </w:instrText>
          </w:r>
          <w:r>
            <w:fldChar w:fldCharType="separate"/>
          </w:r>
          <w:r>
            <w:t>- 51 -</w:t>
          </w:r>
          <w:r>
            <w:fldChar w:fldCharType="end"/>
          </w:r>
          <w:r>
            <w:fldChar w:fldCharType="end"/>
          </w:r>
        </w:p>
        <w:p>
          <w:pPr>
            <w:pStyle w:val="6"/>
            <w:tabs>
              <w:tab w:val="right" w:leader="dot" w:pos="8306"/>
            </w:tabs>
          </w:pPr>
          <w:r>
            <w:fldChar w:fldCharType="begin"/>
          </w:r>
          <w:r>
            <w:instrText xml:space="preserve"> HYPERLINK \l _Toc14925 </w:instrText>
          </w:r>
          <w:r>
            <w:fldChar w:fldCharType="separate"/>
          </w:r>
          <w:r>
            <w:rPr>
              <w:rFonts w:hint="eastAsia" w:ascii="等线 Light" w:hAnsi="等线 Light" w:eastAsia="等线 Light" w:cs="等线 Light"/>
              <w:szCs w:val="24"/>
              <w:lang w:val="en-US" w:eastAsia="zh-CN"/>
            </w:rPr>
            <w:t>4.7.6菜单授权-按角色</w:t>
          </w:r>
          <w:r>
            <w:tab/>
          </w:r>
          <w:r>
            <w:fldChar w:fldCharType="begin"/>
          </w:r>
          <w:r>
            <w:instrText xml:space="preserve"> PAGEREF _Toc14925 \h </w:instrText>
          </w:r>
          <w:r>
            <w:fldChar w:fldCharType="separate"/>
          </w:r>
          <w:r>
            <w:t>- 55 -</w:t>
          </w:r>
          <w:r>
            <w:fldChar w:fldCharType="end"/>
          </w:r>
          <w:r>
            <w:fldChar w:fldCharType="end"/>
          </w:r>
        </w:p>
        <w:p>
          <w:pPr>
            <w:pStyle w:val="6"/>
            <w:tabs>
              <w:tab w:val="right" w:leader="dot" w:pos="8306"/>
            </w:tabs>
          </w:pPr>
          <w:r>
            <w:fldChar w:fldCharType="begin"/>
          </w:r>
          <w:r>
            <w:instrText xml:space="preserve"> HYPERLINK \l _Toc28502 </w:instrText>
          </w:r>
          <w:r>
            <w:fldChar w:fldCharType="separate"/>
          </w:r>
          <w:r>
            <w:rPr>
              <w:rFonts w:hint="eastAsia" w:ascii="等线 Light" w:hAnsi="等线 Light" w:eastAsia="等线 Light" w:cs="仿宋"/>
              <w:szCs w:val="24"/>
              <w:lang w:val="en-US" w:eastAsia="zh-CN"/>
            </w:rPr>
            <w:t>4.7.7流程定义</w:t>
          </w:r>
          <w:r>
            <w:tab/>
          </w:r>
          <w:r>
            <w:fldChar w:fldCharType="begin"/>
          </w:r>
          <w:r>
            <w:instrText xml:space="preserve"> PAGEREF _Toc28502 \h </w:instrText>
          </w:r>
          <w:r>
            <w:fldChar w:fldCharType="separate"/>
          </w:r>
          <w:r>
            <w:t>- 56 -</w:t>
          </w:r>
          <w:r>
            <w:fldChar w:fldCharType="end"/>
          </w:r>
          <w:r>
            <w:fldChar w:fldCharType="end"/>
          </w:r>
        </w:p>
        <w:p>
          <w:pPr>
            <w:pStyle w:val="6"/>
            <w:tabs>
              <w:tab w:val="right" w:leader="dot" w:pos="8306"/>
            </w:tabs>
          </w:pPr>
          <w:r>
            <w:fldChar w:fldCharType="begin"/>
          </w:r>
          <w:r>
            <w:instrText xml:space="preserve"> HYPERLINK \l _Toc21423 </w:instrText>
          </w:r>
          <w:r>
            <w:fldChar w:fldCharType="separate"/>
          </w:r>
          <w:r>
            <w:rPr>
              <w:rFonts w:hint="eastAsia" w:ascii="等线 Light" w:hAnsi="等线 Light" w:eastAsia="等线 Light" w:cs="仿宋"/>
              <w:szCs w:val="24"/>
              <w:lang w:val="en-US" w:eastAsia="zh-CN"/>
            </w:rPr>
            <w:t>4.7.8系统参数</w:t>
          </w:r>
          <w:r>
            <w:tab/>
          </w:r>
          <w:r>
            <w:fldChar w:fldCharType="begin"/>
          </w:r>
          <w:r>
            <w:instrText xml:space="preserve"> PAGEREF _Toc21423 \h </w:instrText>
          </w:r>
          <w:r>
            <w:fldChar w:fldCharType="separate"/>
          </w:r>
          <w:r>
            <w:t>- 61 -</w:t>
          </w:r>
          <w:r>
            <w:fldChar w:fldCharType="end"/>
          </w:r>
          <w:r>
            <w:fldChar w:fldCharType="end"/>
          </w:r>
        </w:p>
        <w:p>
          <w:pPr>
            <w:pStyle w:val="11"/>
            <w:tabs>
              <w:tab w:val="right" w:leader="dot" w:pos="8306"/>
            </w:tabs>
          </w:pPr>
          <w:r>
            <w:fldChar w:fldCharType="begin"/>
          </w:r>
          <w:r>
            <w:instrText xml:space="preserve"> HYPERLINK \l _Toc4341 </w:instrText>
          </w:r>
          <w:r>
            <w:fldChar w:fldCharType="separate"/>
          </w:r>
          <w:r>
            <w:rPr>
              <w:rFonts w:hint="default" w:ascii="等线 Light" w:hAnsi="等线 Light" w:eastAsia="等线 Light" w:cs="等线 Light"/>
              <w:szCs w:val="32"/>
            </w:rPr>
            <w:t xml:space="preserve">5. </w:t>
          </w:r>
          <w:r>
            <w:rPr>
              <w:rFonts w:hint="eastAsia" w:ascii="等线 Light" w:hAnsi="等线 Light" w:eastAsia="等线 Light" w:cs="等线 Light"/>
              <w:szCs w:val="32"/>
            </w:rPr>
            <w:t>移动端操作</w:t>
          </w:r>
          <w:r>
            <w:tab/>
          </w:r>
          <w:r>
            <w:fldChar w:fldCharType="begin"/>
          </w:r>
          <w:r>
            <w:instrText xml:space="preserve"> PAGEREF _Toc4341 \h </w:instrText>
          </w:r>
          <w:r>
            <w:fldChar w:fldCharType="separate"/>
          </w:r>
          <w:r>
            <w:t>- 62 -</w:t>
          </w:r>
          <w:r>
            <w:fldChar w:fldCharType="end"/>
          </w:r>
          <w:r>
            <w:fldChar w:fldCharType="end"/>
          </w:r>
        </w:p>
        <w:p>
          <w:pPr>
            <w:pStyle w:val="12"/>
            <w:tabs>
              <w:tab w:val="right" w:leader="dot" w:pos="8306"/>
            </w:tabs>
          </w:pPr>
          <w:r>
            <w:fldChar w:fldCharType="begin"/>
          </w:r>
          <w:r>
            <w:instrText xml:space="preserve"> HYPERLINK \l _Toc31779 </w:instrText>
          </w:r>
          <w:r>
            <w:fldChar w:fldCharType="separate"/>
          </w:r>
          <w:r>
            <w:rPr>
              <w:rFonts w:hint="default" w:ascii="等线 Light" w:hAnsi="等线 Light" w:eastAsia="等线 Light" w:cs="等线 Light"/>
              <w:szCs w:val="28"/>
            </w:rPr>
            <w:t xml:space="preserve">5.1 </w:t>
          </w:r>
          <w:r>
            <w:rPr>
              <w:rFonts w:hint="eastAsia" w:ascii="等线 Light" w:hAnsi="等线 Light" w:eastAsia="等线 Light" w:cs="等线 Light"/>
              <w:szCs w:val="28"/>
            </w:rPr>
            <w:t>登录注销</w:t>
          </w:r>
          <w:r>
            <w:tab/>
          </w:r>
          <w:r>
            <w:fldChar w:fldCharType="begin"/>
          </w:r>
          <w:r>
            <w:instrText xml:space="preserve"> PAGEREF _Toc31779 \h </w:instrText>
          </w:r>
          <w:r>
            <w:fldChar w:fldCharType="separate"/>
          </w:r>
          <w:r>
            <w:t>- 62 -</w:t>
          </w:r>
          <w:r>
            <w:fldChar w:fldCharType="end"/>
          </w:r>
          <w:r>
            <w:fldChar w:fldCharType="end"/>
          </w:r>
        </w:p>
        <w:p>
          <w:pPr>
            <w:pStyle w:val="12"/>
            <w:tabs>
              <w:tab w:val="right" w:leader="dot" w:pos="8306"/>
            </w:tabs>
          </w:pPr>
          <w:r>
            <w:fldChar w:fldCharType="begin"/>
          </w:r>
          <w:r>
            <w:instrText xml:space="preserve"> HYPERLINK \l _Toc27591 </w:instrText>
          </w:r>
          <w:r>
            <w:fldChar w:fldCharType="separate"/>
          </w:r>
          <w:r>
            <w:rPr>
              <w:rFonts w:hint="default" w:ascii="等线 Light" w:hAnsi="等线 Light" w:eastAsia="等线 Light" w:cs="等线 Light"/>
              <w:szCs w:val="28"/>
            </w:rPr>
            <w:t xml:space="preserve">5.2 </w:t>
          </w:r>
          <w:r>
            <w:rPr>
              <w:rFonts w:hint="eastAsia" w:ascii="等线 Light" w:hAnsi="等线 Light" w:eastAsia="等线 Light" w:cs="等线 Light"/>
              <w:szCs w:val="28"/>
            </w:rPr>
            <w:t>数据下载</w:t>
          </w:r>
          <w:r>
            <w:tab/>
          </w:r>
          <w:r>
            <w:fldChar w:fldCharType="begin"/>
          </w:r>
          <w:r>
            <w:instrText xml:space="preserve"> PAGEREF _Toc27591 \h </w:instrText>
          </w:r>
          <w:r>
            <w:fldChar w:fldCharType="separate"/>
          </w:r>
          <w:r>
            <w:t>- 64 -</w:t>
          </w:r>
          <w:r>
            <w:fldChar w:fldCharType="end"/>
          </w:r>
          <w:r>
            <w:fldChar w:fldCharType="end"/>
          </w:r>
        </w:p>
        <w:p>
          <w:pPr>
            <w:pStyle w:val="12"/>
            <w:tabs>
              <w:tab w:val="right" w:leader="dot" w:pos="8306"/>
            </w:tabs>
          </w:pPr>
          <w:r>
            <w:fldChar w:fldCharType="begin"/>
          </w:r>
          <w:r>
            <w:instrText xml:space="preserve"> HYPERLINK \l _Toc31426 </w:instrText>
          </w:r>
          <w:r>
            <w:fldChar w:fldCharType="separate"/>
          </w:r>
          <w:r>
            <w:rPr>
              <w:rFonts w:hint="default" w:ascii="等线 Light" w:hAnsi="等线 Light" w:eastAsia="等线 Light" w:cs="等线 Light"/>
              <w:szCs w:val="28"/>
            </w:rPr>
            <w:t xml:space="preserve">5.3 </w:t>
          </w:r>
          <w:r>
            <w:rPr>
              <w:rFonts w:hint="eastAsia" w:ascii="等线 Light" w:hAnsi="等线 Light" w:eastAsia="等线 Light" w:cs="等线 Light"/>
              <w:szCs w:val="28"/>
            </w:rPr>
            <w:t>资产盘点</w:t>
          </w:r>
          <w:r>
            <w:tab/>
          </w:r>
          <w:r>
            <w:fldChar w:fldCharType="begin"/>
          </w:r>
          <w:r>
            <w:instrText xml:space="preserve"> PAGEREF _Toc31426 \h </w:instrText>
          </w:r>
          <w:r>
            <w:fldChar w:fldCharType="separate"/>
          </w:r>
          <w:r>
            <w:t>- 66 -</w:t>
          </w:r>
          <w:r>
            <w:fldChar w:fldCharType="end"/>
          </w:r>
          <w:r>
            <w:fldChar w:fldCharType="end"/>
          </w:r>
        </w:p>
        <w:p>
          <w:pPr>
            <w:pStyle w:val="12"/>
            <w:tabs>
              <w:tab w:val="right" w:leader="dot" w:pos="8306"/>
            </w:tabs>
          </w:pPr>
          <w:r>
            <w:fldChar w:fldCharType="begin"/>
          </w:r>
          <w:r>
            <w:instrText xml:space="preserve"> HYPERLINK \l _Toc8140 </w:instrText>
          </w:r>
          <w:r>
            <w:fldChar w:fldCharType="separate"/>
          </w:r>
          <w:r>
            <w:rPr>
              <w:rFonts w:hint="default" w:ascii="等线 Light" w:hAnsi="等线 Light" w:eastAsia="等线 Light" w:cs="等线 Light"/>
              <w:szCs w:val="28"/>
            </w:rPr>
            <w:t xml:space="preserve">5.4 </w:t>
          </w:r>
          <w:r>
            <w:rPr>
              <w:rFonts w:hint="eastAsia" w:ascii="等线 Light" w:hAnsi="等线 Light" w:eastAsia="等线 Light" w:cs="等线 Light"/>
              <w:szCs w:val="28"/>
            </w:rPr>
            <w:t>数据上传</w:t>
          </w:r>
          <w:r>
            <w:tab/>
          </w:r>
          <w:r>
            <w:fldChar w:fldCharType="begin"/>
          </w:r>
          <w:r>
            <w:instrText xml:space="preserve"> PAGEREF _Toc8140 \h </w:instrText>
          </w:r>
          <w:r>
            <w:fldChar w:fldCharType="separate"/>
          </w:r>
          <w:r>
            <w:t>- 68 -</w:t>
          </w:r>
          <w:r>
            <w:fldChar w:fldCharType="end"/>
          </w:r>
          <w:r>
            <w:fldChar w:fldCharType="end"/>
          </w:r>
        </w:p>
        <w:p>
          <w:pPr>
            <w:pStyle w:val="12"/>
            <w:tabs>
              <w:tab w:val="right" w:leader="dot" w:pos="8306"/>
            </w:tabs>
          </w:pPr>
          <w:r>
            <w:fldChar w:fldCharType="begin"/>
          </w:r>
          <w:r>
            <w:instrText xml:space="preserve"> HYPERLINK \l _Toc14255 </w:instrText>
          </w:r>
          <w:r>
            <w:fldChar w:fldCharType="separate"/>
          </w:r>
          <w:r>
            <w:rPr>
              <w:rFonts w:hint="default" w:ascii="等线 Light" w:hAnsi="等线 Light" w:eastAsia="等线 Light" w:cs="等线 Light"/>
              <w:szCs w:val="28"/>
            </w:rPr>
            <w:t xml:space="preserve">5.5 </w:t>
          </w:r>
          <w:r>
            <w:rPr>
              <w:rFonts w:hint="eastAsia" w:ascii="等线 Light" w:hAnsi="等线 Light" w:eastAsia="等线 Light" w:cs="等线 Light"/>
              <w:szCs w:val="28"/>
            </w:rPr>
            <w:t>资产移库</w:t>
          </w:r>
          <w:r>
            <w:tab/>
          </w:r>
          <w:r>
            <w:fldChar w:fldCharType="begin"/>
          </w:r>
          <w:r>
            <w:instrText xml:space="preserve"> PAGEREF _Toc14255 \h </w:instrText>
          </w:r>
          <w:r>
            <w:fldChar w:fldCharType="separate"/>
          </w:r>
          <w:r>
            <w:t>- 70 -</w:t>
          </w:r>
          <w:r>
            <w:fldChar w:fldCharType="end"/>
          </w:r>
          <w:r>
            <w:fldChar w:fldCharType="end"/>
          </w:r>
        </w:p>
        <w:p>
          <w:pPr>
            <w:pStyle w:val="11"/>
            <w:tabs>
              <w:tab w:val="right" w:leader="dot" w:pos="8306"/>
            </w:tabs>
          </w:pPr>
          <w:r>
            <w:fldChar w:fldCharType="begin"/>
          </w:r>
          <w:r>
            <w:instrText xml:space="preserve"> HYPERLINK \l _Toc9268 </w:instrText>
          </w:r>
          <w:r>
            <w:fldChar w:fldCharType="separate"/>
          </w:r>
          <w:r>
            <w:rPr>
              <w:rFonts w:hint="default" w:ascii="等线 Light" w:hAnsi="等线 Light" w:eastAsia="等线 Light" w:cs="等线 Light"/>
              <w:szCs w:val="32"/>
            </w:rPr>
            <w:t xml:space="preserve">6. </w:t>
          </w:r>
          <w:r>
            <w:rPr>
              <w:rFonts w:hint="eastAsia" w:ascii="等线 Light" w:hAnsi="等线 Light" w:eastAsia="等线 Light" w:cs="等线 Light"/>
              <w:szCs w:val="32"/>
            </w:rPr>
            <w:t>数据采集程序</w:t>
          </w:r>
          <w:r>
            <w:tab/>
          </w:r>
          <w:r>
            <w:fldChar w:fldCharType="begin"/>
          </w:r>
          <w:r>
            <w:instrText xml:space="preserve"> PAGEREF _Toc9268 \h </w:instrText>
          </w:r>
          <w:r>
            <w:fldChar w:fldCharType="separate"/>
          </w:r>
          <w:r>
            <w:t>- 75 -</w:t>
          </w:r>
          <w:r>
            <w:fldChar w:fldCharType="end"/>
          </w:r>
          <w:r>
            <w:fldChar w:fldCharType="end"/>
          </w:r>
        </w:p>
        <w:p>
          <w:r>
            <w:fldChar w:fldCharType="end"/>
          </w:r>
        </w:p>
      </w:sdtContent>
    </w:sdt>
    <w:p>
      <w:pPr>
        <w:pStyle w:val="21"/>
        <w:numPr>
          <w:ilvl w:val="0"/>
          <w:numId w:val="1"/>
        </w:numPr>
        <w:spacing w:line="360" w:lineRule="auto"/>
        <w:ind w:firstLineChars="0"/>
        <w:jc w:val="left"/>
        <w:outlineLvl w:val="0"/>
        <w:rPr>
          <w:rFonts w:ascii="等线 Light" w:hAnsi="等线 Light" w:eastAsia="等线 Light" w:cs="等线 Light"/>
          <w:sz w:val="32"/>
          <w:szCs w:val="32"/>
        </w:rPr>
      </w:pPr>
      <w:bookmarkStart w:id="1" w:name="_Toc12332"/>
      <w:r>
        <w:rPr>
          <w:rFonts w:hint="eastAsia" w:ascii="等线 Light" w:hAnsi="等线 Light" w:eastAsia="等线 Light" w:cs="等线 Light"/>
          <w:sz w:val="32"/>
          <w:szCs w:val="32"/>
        </w:rPr>
        <w:t>整体框架</w:t>
      </w:r>
      <w:bookmarkEnd w:id="0"/>
      <w:bookmarkEnd w:id="1"/>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32"/>
          <w:szCs w:val="32"/>
        </w:rPr>
        <w:drawing>
          <wp:inline distT="0" distB="0" distL="0" distR="0">
            <wp:extent cx="5991860" cy="7917815"/>
            <wp:effectExtent l="0" t="0" r="0" b="26035"/>
            <wp:docPr id="62" name="图示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pStyle w:val="21"/>
        <w:numPr>
          <w:ilvl w:val="0"/>
          <w:numId w:val="1"/>
        </w:numPr>
        <w:spacing w:line="360" w:lineRule="auto"/>
        <w:ind w:firstLineChars="0"/>
        <w:outlineLvl w:val="0"/>
        <w:rPr>
          <w:rFonts w:ascii="等线 Light" w:hAnsi="等线 Light" w:eastAsia="等线 Light" w:cs="等线 Light"/>
          <w:sz w:val="32"/>
          <w:szCs w:val="32"/>
        </w:rPr>
      </w:pPr>
      <w:bookmarkStart w:id="2" w:name="_Toc31287"/>
      <w:r>
        <w:rPr>
          <w:rFonts w:hint="eastAsia" w:ascii="等线 Light" w:hAnsi="等线 Light" w:eastAsia="等线 Light" w:cs="等线 Light"/>
          <w:sz w:val="32"/>
          <w:szCs w:val="32"/>
        </w:rPr>
        <w:t>权限说明</w:t>
      </w:r>
      <w:bookmarkEnd w:id="2"/>
    </w:p>
    <w:tbl>
      <w:tblPr>
        <w:tblStyle w:val="14"/>
        <w:tblW w:w="8290" w:type="dxa"/>
        <w:tblInd w:w="0" w:type="dxa"/>
        <w:tblLayout w:type="autofit"/>
        <w:tblCellMar>
          <w:top w:w="0" w:type="dxa"/>
          <w:left w:w="108" w:type="dxa"/>
          <w:bottom w:w="0" w:type="dxa"/>
          <w:right w:w="108" w:type="dxa"/>
        </w:tblCellMar>
      </w:tblPr>
      <w:tblGrid>
        <w:gridCol w:w="2015"/>
        <w:gridCol w:w="6275"/>
      </w:tblGrid>
      <w:tr>
        <w:tblPrEx>
          <w:tblCellMar>
            <w:top w:w="0" w:type="dxa"/>
            <w:left w:w="108" w:type="dxa"/>
            <w:bottom w:w="0" w:type="dxa"/>
            <w:right w:w="108" w:type="dxa"/>
          </w:tblCellMar>
        </w:tblPrEx>
        <w:trPr>
          <w:trHeight w:val="291" w:hRule="atLeast"/>
        </w:trPr>
        <w:tc>
          <w:tcPr>
            <w:tcW w:w="8290" w:type="dxa"/>
            <w:gridSpan w:val="2"/>
            <w:tcBorders>
              <w:top w:val="single" w:color="auto" w:sz="4" w:space="0"/>
              <w:left w:val="single" w:color="auto" w:sz="4" w:space="0"/>
              <w:bottom w:val="single" w:color="auto" w:sz="4" w:space="0"/>
              <w:right w:val="single" w:color="auto" w:sz="4" w:space="0"/>
            </w:tcBorders>
            <w:shd w:val="clear" w:color="000000" w:fill="B4C6E7"/>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固定资产管理系统</w:t>
            </w:r>
          </w:p>
        </w:tc>
      </w:tr>
      <w:tr>
        <w:tblPrEx>
          <w:tblCellMar>
            <w:top w:w="0" w:type="dxa"/>
            <w:left w:w="108" w:type="dxa"/>
            <w:bottom w:w="0" w:type="dxa"/>
            <w:right w:w="108" w:type="dxa"/>
          </w:tblCellMar>
        </w:tblPrEx>
        <w:trPr>
          <w:trHeight w:val="291" w:hRule="atLeast"/>
        </w:trPr>
        <w:tc>
          <w:tcPr>
            <w:tcW w:w="2015" w:type="dxa"/>
            <w:tcBorders>
              <w:top w:val="nil"/>
              <w:left w:val="single" w:color="auto" w:sz="4" w:space="0"/>
              <w:bottom w:val="single" w:color="auto" w:sz="4" w:space="0"/>
              <w:right w:val="single" w:color="auto" w:sz="4" w:space="0"/>
            </w:tcBorders>
            <w:shd w:val="clear" w:color="000000" w:fill="B4C6E7"/>
            <w:noWrap/>
            <w:vAlign w:val="center"/>
          </w:tcPr>
          <w:p>
            <w:pPr>
              <w:widowControl/>
              <w:jc w:val="center"/>
              <w:rPr>
                <w:rFonts w:hint="eastAsia" w:ascii="等线" w:hAnsi="等线" w:eastAsia="等线" w:cs="宋体"/>
                <w:color w:val="000000"/>
                <w:kern w:val="0"/>
                <w:sz w:val="22"/>
              </w:rPr>
            </w:pPr>
            <w:r>
              <w:rPr>
                <w:rFonts w:hint="eastAsia" w:ascii="等线" w:hAnsi="等线" w:eastAsia="等线" w:cs="宋体"/>
                <w:color w:val="000000"/>
                <w:kern w:val="0"/>
                <w:sz w:val="22"/>
              </w:rPr>
              <w:t>角色名称</w:t>
            </w:r>
          </w:p>
        </w:tc>
        <w:tc>
          <w:tcPr>
            <w:tcW w:w="6275" w:type="dxa"/>
            <w:tcBorders>
              <w:top w:val="nil"/>
              <w:left w:val="nil"/>
              <w:bottom w:val="single" w:color="auto" w:sz="4" w:space="0"/>
              <w:right w:val="single" w:color="auto" w:sz="4" w:space="0"/>
            </w:tcBorders>
            <w:shd w:val="clear" w:color="000000" w:fill="B4C6E7"/>
            <w:noWrap/>
            <w:vAlign w:val="center"/>
          </w:tcPr>
          <w:p>
            <w:pPr>
              <w:widowControl/>
              <w:jc w:val="center"/>
              <w:rPr>
                <w:rFonts w:hint="eastAsia" w:ascii="等线" w:hAnsi="等线" w:eastAsia="等线" w:cs="宋体"/>
                <w:color w:val="000000"/>
                <w:kern w:val="0"/>
                <w:sz w:val="22"/>
              </w:rPr>
            </w:pPr>
            <w:r>
              <w:rPr>
                <w:rFonts w:hint="eastAsia" w:ascii="等线" w:hAnsi="等线" w:eastAsia="等线" w:cs="宋体"/>
                <w:color w:val="000000"/>
                <w:kern w:val="0"/>
                <w:sz w:val="22"/>
              </w:rPr>
              <w:t>权限范围</w:t>
            </w:r>
          </w:p>
        </w:tc>
      </w:tr>
      <w:tr>
        <w:tblPrEx>
          <w:tblCellMar>
            <w:top w:w="0" w:type="dxa"/>
            <w:left w:w="108" w:type="dxa"/>
            <w:bottom w:w="0" w:type="dxa"/>
            <w:right w:w="108" w:type="dxa"/>
          </w:tblCellMar>
        </w:tblPrEx>
        <w:trPr>
          <w:trHeight w:val="2334" w:hRule="atLeast"/>
        </w:trPr>
        <w:tc>
          <w:tcPr>
            <w:tcW w:w="201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admin</w:t>
            </w:r>
          </w:p>
        </w:tc>
        <w:tc>
          <w:tcPr>
            <w:tcW w:w="6275" w:type="dxa"/>
            <w:tcBorders>
              <w:top w:val="nil"/>
              <w:left w:val="nil"/>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主要用于系统配置：</w:t>
            </w:r>
            <w:r>
              <w:rPr>
                <w:rFonts w:hint="eastAsia" w:ascii="等线" w:hAnsi="等线" w:eastAsia="等线" w:cs="宋体"/>
                <w:color w:val="000000"/>
                <w:kern w:val="0"/>
                <w:sz w:val="22"/>
              </w:rPr>
              <w:br w:type="textWrapping"/>
            </w:r>
            <w:r>
              <w:rPr>
                <w:rFonts w:hint="eastAsia" w:ascii="等线" w:hAnsi="等线" w:eastAsia="等线" w:cs="宋体"/>
                <w:color w:val="000000"/>
                <w:kern w:val="0"/>
                <w:sz w:val="22"/>
              </w:rPr>
              <w:t>1、可进行公司、部门、岗位等基础信息录入</w:t>
            </w:r>
            <w:r>
              <w:rPr>
                <w:rFonts w:hint="eastAsia" w:ascii="等线" w:hAnsi="等线" w:eastAsia="等线" w:cs="宋体"/>
                <w:color w:val="000000"/>
                <w:kern w:val="0"/>
                <w:sz w:val="22"/>
              </w:rPr>
              <w:br w:type="textWrapping"/>
            </w:r>
            <w:r>
              <w:rPr>
                <w:rFonts w:hint="eastAsia" w:ascii="等线" w:hAnsi="等线" w:eastAsia="等线" w:cs="宋体"/>
                <w:color w:val="000000"/>
                <w:kern w:val="0"/>
                <w:sz w:val="22"/>
              </w:rPr>
              <w:t>2、菜单权限的配置</w:t>
            </w:r>
            <w:r>
              <w:rPr>
                <w:rFonts w:hint="eastAsia" w:ascii="等线" w:hAnsi="等线" w:eastAsia="等线" w:cs="宋体"/>
                <w:color w:val="000000"/>
                <w:kern w:val="0"/>
                <w:sz w:val="22"/>
              </w:rPr>
              <w:br w:type="textWrapping"/>
            </w:r>
            <w:r>
              <w:rPr>
                <w:rFonts w:hint="eastAsia" w:ascii="等线" w:hAnsi="等线" w:eastAsia="等线" w:cs="宋体"/>
                <w:color w:val="000000"/>
                <w:kern w:val="0"/>
                <w:sz w:val="22"/>
              </w:rPr>
              <w:t>3、数据权限配置</w:t>
            </w:r>
            <w:r>
              <w:rPr>
                <w:rFonts w:hint="eastAsia" w:ascii="等线" w:hAnsi="等线" w:eastAsia="等线" w:cs="宋体"/>
                <w:color w:val="000000"/>
                <w:kern w:val="0"/>
                <w:sz w:val="22"/>
              </w:rPr>
              <w:br w:type="textWrapping"/>
            </w:r>
            <w:r>
              <w:rPr>
                <w:rFonts w:hint="eastAsia" w:ascii="等线" w:hAnsi="等线" w:eastAsia="等线" w:cs="宋体"/>
                <w:color w:val="000000"/>
                <w:kern w:val="0"/>
                <w:sz w:val="22"/>
              </w:rPr>
              <w:t>4、角色管理</w:t>
            </w:r>
            <w:r>
              <w:rPr>
                <w:rFonts w:hint="eastAsia" w:ascii="等线" w:hAnsi="等线" w:eastAsia="等线" w:cs="宋体"/>
                <w:color w:val="000000"/>
                <w:kern w:val="0"/>
                <w:sz w:val="22"/>
              </w:rPr>
              <w:br w:type="textWrapping"/>
            </w:r>
            <w:r>
              <w:rPr>
                <w:rFonts w:hint="eastAsia" w:ascii="等线" w:hAnsi="等线" w:eastAsia="等线" w:cs="宋体"/>
                <w:color w:val="000000"/>
                <w:kern w:val="0"/>
                <w:sz w:val="22"/>
              </w:rPr>
              <w:t>5、工作流配置</w:t>
            </w:r>
            <w:r>
              <w:rPr>
                <w:rFonts w:hint="eastAsia" w:ascii="等线" w:hAnsi="等线" w:eastAsia="等线" w:cs="宋体"/>
                <w:color w:val="000000"/>
                <w:kern w:val="0"/>
                <w:sz w:val="22"/>
              </w:rPr>
              <w:br w:type="textWrapping"/>
            </w:r>
            <w:r>
              <w:rPr>
                <w:rFonts w:hint="eastAsia" w:ascii="等线" w:hAnsi="等线" w:eastAsia="等线" w:cs="宋体"/>
                <w:color w:val="000000"/>
                <w:kern w:val="0"/>
                <w:sz w:val="22"/>
              </w:rPr>
              <w:t>6、账号管理</w:t>
            </w:r>
            <w:r>
              <w:rPr>
                <w:rFonts w:hint="eastAsia" w:ascii="等线" w:hAnsi="等线" w:eastAsia="等线" w:cs="宋体"/>
                <w:color w:val="000000"/>
                <w:kern w:val="0"/>
                <w:sz w:val="22"/>
              </w:rPr>
              <w:br w:type="textWrapping"/>
            </w:r>
            <w:r>
              <w:rPr>
                <w:rFonts w:hint="eastAsia" w:ascii="等线" w:hAnsi="等线" w:eastAsia="等线" w:cs="宋体"/>
                <w:color w:val="000000"/>
                <w:kern w:val="0"/>
                <w:sz w:val="22"/>
              </w:rPr>
              <w:t>其他业务菜单也可进行查看，不可以用admin角色的账户进行业务操作</w:t>
            </w:r>
          </w:p>
        </w:tc>
      </w:tr>
      <w:tr>
        <w:tblPrEx>
          <w:tblCellMar>
            <w:top w:w="0" w:type="dxa"/>
            <w:left w:w="108" w:type="dxa"/>
            <w:bottom w:w="0" w:type="dxa"/>
            <w:right w:w="108" w:type="dxa"/>
          </w:tblCellMar>
        </w:tblPrEx>
        <w:trPr>
          <w:trHeight w:val="875" w:hRule="atLeast"/>
        </w:trPr>
        <w:tc>
          <w:tcPr>
            <w:tcW w:w="201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ama</w:t>
            </w:r>
          </w:p>
        </w:tc>
        <w:tc>
          <w:tcPr>
            <w:tcW w:w="6275" w:type="dxa"/>
            <w:tcBorders>
              <w:top w:val="nil"/>
              <w:left w:val="nil"/>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具备资产系统的所有权限(结合公司级数据权限可查看所有公司的数据)，具体包含基础信息、资产提醒、资产事务、资产盘点、区域定位、统计报表报表等权限</w:t>
            </w:r>
          </w:p>
        </w:tc>
      </w:tr>
      <w:tr>
        <w:tblPrEx>
          <w:tblCellMar>
            <w:top w:w="0" w:type="dxa"/>
            <w:left w:w="108" w:type="dxa"/>
            <w:bottom w:w="0" w:type="dxa"/>
            <w:right w:w="108" w:type="dxa"/>
          </w:tblCellMar>
        </w:tblPrEx>
        <w:trPr>
          <w:trHeight w:val="875" w:hRule="atLeast"/>
        </w:trPr>
        <w:tc>
          <w:tcPr>
            <w:tcW w:w="201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amb</w:t>
            </w:r>
          </w:p>
        </w:tc>
        <w:tc>
          <w:tcPr>
            <w:tcW w:w="6275" w:type="dxa"/>
            <w:tcBorders>
              <w:top w:val="nil"/>
              <w:left w:val="nil"/>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具备资产系统的所有权限(结合公司级数据权限可查看本公司的数据)，具体包含基础信息、资产提醒、资产事务、资产盘点、区域定位、统计报表报表等权限</w:t>
            </w:r>
          </w:p>
        </w:tc>
      </w:tr>
      <w:tr>
        <w:tblPrEx>
          <w:tblCellMar>
            <w:top w:w="0" w:type="dxa"/>
            <w:left w:w="108" w:type="dxa"/>
            <w:bottom w:w="0" w:type="dxa"/>
            <w:right w:w="108" w:type="dxa"/>
          </w:tblCellMar>
        </w:tblPrEx>
        <w:trPr>
          <w:trHeight w:val="583" w:hRule="atLeast"/>
        </w:trPr>
        <w:tc>
          <w:tcPr>
            <w:tcW w:w="201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user</w:t>
            </w:r>
          </w:p>
        </w:tc>
        <w:tc>
          <w:tcPr>
            <w:tcW w:w="6275" w:type="dxa"/>
            <w:tcBorders>
              <w:top w:val="nil"/>
              <w:left w:val="nil"/>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rPr>
            </w:pPr>
            <w:r>
              <w:rPr>
                <w:rFonts w:hint="eastAsia" w:ascii="等线" w:hAnsi="等线" w:eastAsia="等线" w:cs="宋体"/>
                <w:color w:val="000000"/>
                <w:kern w:val="0"/>
                <w:sz w:val="22"/>
              </w:rPr>
              <w:t>可查看自己名下的资产系统的台账，具有除资产领用、资产借用、资产归还、资产报修事务的启动权限</w:t>
            </w:r>
          </w:p>
        </w:tc>
      </w:tr>
    </w:tbl>
    <w:p>
      <w:pPr>
        <w:pStyle w:val="21"/>
        <w:spacing w:line="360" w:lineRule="auto"/>
        <w:ind w:left="360" w:firstLine="0" w:firstLineChars="0"/>
        <w:outlineLvl w:val="9"/>
        <w:rPr>
          <w:rFonts w:hint="eastAsia" w:ascii="等线 Light" w:hAnsi="等线 Light" w:eastAsia="等线 Light" w:cs="等线 Light"/>
          <w:sz w:val="32"/>
          <w:szCs w:val="32"/>
        </w:rPr>
      </w:pPr>
    </w:p>
    <w:p>
      <w:pPr>
        <w:pStyle w:val="21"/>
        <w:numPr>
          <w:ilvl w:val="0"/>
          <w:numId w:val="1"/>
        </w:numPr>
        <w:spacing w:line="360" w:lineRule="auto"/>
        <w:ind w:firstLineChars="0"/>
        <w:outlineLvl w:val="0"/>
        <w:rPr>
          <w:rFonts w:ascii="等线 Light" w:hAnsi="等线 Light" w:eastAsia="等线 Light" w:cs="等线 Light"/>
          <w:sz w:val="32"/>
          <w:szCs w:val="32"/>
        </w:rPr>
      </w:pPr>
      <w:bookmarkStart w:id="3" w:name="_Toc28018"/>
      <w:r>
        <w:rPr>
          <w:rFonts w:hint="eastAsia" w:ascii="等线 Light" w:hAnsi="等线 Light" w:eastAsia="等线 Light" w:cs="等线 Light"/>
          <w:sz w:val="32"/>
          <w:szCs w:val="32"/>
        </w:rPr>
        <w:t>通用功能</w:t>
      </w:r>
      <w:bookmarkEnd w:id="3"/>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4" w:name="_Toc5341"/>
      <w:bookmarkStart w:id="5" w:name="_Toc29565"/>
      <w:r>
        <w:rPr>
          <w:rFonts w:hint="eastAsia" w:ascii="等线 Light" w:hAnsi="等线 Light" w:eastAsia="等线 Light" w:cs="等线 Light"/>
          <w:sz w:val="28"/>
          <w:szCs w:val="28"/>
        </w:rPr>
        <w:t>系统登录</w:t>
      </w:r>
      <w:bookmarkEnd w:id="4"/>
      <w:bookmarkEnd w:id="5"/>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727325"/>
            <wp:effectExtent l="0" t="0" r="8255"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039995" cy="272732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.1 登录页面</w:t>
      </w:r>
    </w:p>
    <w:p>
      <w:pPr>
        <w:pStyle w:val="21"/>
        <w:spacing w:line="360" w:lineRule="auto"/>
        <w:ind w:firstLine="0" w:firstLineChars="0"/>
        <w:jc w:val="left"/>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2"/>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浏览器地址栏中输入http://127.0.0.1:8080/EAM（IP和端口根据具体安装环境）支持的浏览器有：谷歌浏览器、IE11。建议使用谷歌浏览器。</w:t>
      </w:r>
    </w:p>
    <w:p>
      <w:pPr>
        <w:pStyle w:val="21"/>
        <w:numPr>
          <w:ilvl w:val="0"/>
          <w:numId w:val="2"/>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输入用户名、密码、点击“登录”按钮来登录系统，如图</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.1所示。</w:t>
      </w:r>
    </w:p>
    <w:p>
      <w:pPr>
        <w:pStyle w:val="21"/>
        <w:spacing w:line="360" w:lineRule="auto"/>
        <w:ind w:left="420" w:leftChars="200" w:firstLine="0" w:firstLineChars="0"/>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6" w:name="_Toc31669"/>
      <w:bookmarkStart w:id="7" w:name="_Toc15494"/>
      <w:r>
        <w:rPr>
          <w:rFonts w:hint="eastAsia" w:ascii="等线 Light" w:hAnsi="等线 Light" w:eastAsia="等线 Light" w:cs="等线 Light"/>
          <w:sz w:val="28"/>
          <w:szCs w:val="28"/>
        </w:rPr>
        <w:t>主页布局</w:t>
      </w:r>
      <w:bookmarkEnd w:id="6"/>
      <w:bookmarkEnd w:id="7"/>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643505"/>
            <wp:effectExtent l="0" t="0" r="8255" b="44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5039995" cy="264350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.2.1页面布局</w:t>
      </w:r>
    </w:p>
    <w:p>
      <w:pPr>
        <w:pStyle w:val="21"/>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登录成功，系统跳转至系统主页。</w:t>
      </w:r>
    </w:p>
    <w:p>
      <w:pPr>
        <w:pStyle w:val="21"/>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系统主页按顶部栏、菜单区、内容区布局，如图</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.2.1所示。内容区显示由菜单或顶部栏入口打开的页面。</w:t>
      </w:r>
    </w:p>
    <w:p>
      <w:pPr>
        <w:pStyle w:val="21"/>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顶部栏左侧为系统名称，右侧图标按钮依次为用户欢迎语、待办任务、个人信息。其中待办任务图标上若有红色圆点表示是有待处理信息,如图</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.2.2所示。</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18440"/>
            <wp:effectExtent l="0" t="0" r="8255"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5039995" cy="218440"/>
                    </a:xfrm>
                    <a:prstGeom prst="rect">
                      <a:avLst/>
                    </a:prstGeom>
                    <a:noFill/>
                    <a:ln w="9525">
                      <a:noFill/>
                    </a:ln>
                  </pic:spPr>
                </pic:pic>
              </a:graphicData>
            </a:graphic>
          </wp:inline>
        </w:drawing>
      </w:r>
    </w:p>
    <w:p>
      <w:pPr>
        <w:pStyle w:val="21"/>
        <w:spacing w:line="360" w:lineRule="auto"/>
        <w:ind w:firstLine="594" w:firstLineChars="270"/>
        <w:jc w:val="center"/>
        <w:rPr>
          <w:rFonts w:ascii="等线 Light" w:hAnsi="等线 Light" w:eastAsia="等线 Light" w:cs="等线 Light"/>
          <w:sz w:val="22"/>
        </w:rPr>
      </w:pPr>
      <w:r>
        <w:rPr>
          <w:rFonts w:hint="eastAsia" w:ascii="等线 Light" w:hAnsi="等线 Light" w:eastAsia="等线 Light" w:cs="等线 Light"/>
          <w:sz w:val="22"/>
        </w:rPr>
        <w:t xml:space="preserve">图 </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.2.2 顶部栏</w:t>
      </w:r>
    </w:p>
    <w:p>
      <w:pPr>
        <w:pStyle w:val="21"/>
        <w:spacing w:line="360" w:lineRule="auto"/>
        <w:ind w:firstLine="0" w:firstLineChars="0"/>
        <w:rPr>
          <w:rFonts w:ascii="等线 Light" w:hAnsi="等线 Light" w:eastAsia="等线 Light" w:cs="等线 Light"/>
          <w:sz w:val="22"/>
        </w:rPr>
      </w:pPr>
    </w:p>
    <w:p>
      <w:pPr>
        <w:pStyle w:val="21"/>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 xml:space="preserve">单击“待办任务”按钮，可打开待办任务Tab页面。如图 </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.2.3所示，此页面可实现当前用户待处理的工作流程，可在此对工作流程进行处理。</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494280"/>
            <wp:effectExtent l="0" t="0" r="8255"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5039995" cy="2494280"/>
                    </a:xfrm>
                    <a:prstGeom prst="rect">
                      <a:avLst/>
                    </a:prstGeom>
                    <a:noFill/>
                    <a:ln w="9525">
                      <a:noFill/>
                    </a:ln>
                  </pic:spPr>
                </pic:pic>
              </a:graphicData>
            </a:graphic>
          </wp:inline>
        </w:drawing>
      </w:r>
    </w:p>
    <w:p>
      <w:pPr>
        <w:pStyle w:val="21"/>
        <w:spacing w:line="360" w:lineRule="auto"/>
        <w:ind w:firstLine="594" w:firstLineChars="27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.2.3 待办任务Tab页面</w:t>
      </w:r>
    </w:p>
    <w:p>
      <w:pPr>
        <w:pStyle w:val="21"/>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br w:type="page"/>
      </w: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8" w:name="_Toc20117"/>
      <w:bookmarkStart w:id="9" w:name="_Toc10513"/>
      <w:r>
        <w:rPr>
          <w:rFonts w:hint="eastAsia" w:ascii="等线 Light" w:hAnsi="等线 Light" w:eastAsia="等线 Light" w:cs="等线 Light"/>
          <w:sz w:val="28"/>
          <w:szCs w:val="28"/>
        </w:rPr>
        <w:t>个人中心</w:t>
      </w:r>
      <w:bookmarkEnd w:id="8"/>
      <w:bookmarkEnd w:id="9"/>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345884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a:stretch>
                      <a:fillRect/>
                    </a:stretch>
                  </pic:blipFill>
                  <pic:spPr>
                    <a:xfrm>
                      <a:off x="0" y="0"/>
                      <a:ext cx="5274310" cy="3458845"/>
                    </a:xfrm>
                    <a:prstGeom prst="rect">
                      <a:avLst/>
                    </a:prstGeom>
                  </pic:spPr>
                </pic:pic>
              </a:graphicData>
            </a:graphic>
          </wp:inline>
        </w:drawing>
      </w:r>
    </w:p>
    <w:p>
      <w:pPr>
        <w:pStyle w:val="21"/>
        <w:spacing w:line="360" w:lineRule="auto"/>
        <w:ind w:left="360"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.3个人中心</w:t>
      </w:r>
    </w:p>
    <w:p>
      <w:pPr>
        <w:spacing w:line="360" w:lineRule="auto"/>
        <w:ind w:firstLine="444" w:firstLineChars="202"/>
        <w:rPr>
          <w:rFonts w:ascii="等线 Light" w:hAnsi="等线 Light" w:eastAsia="等线 Light" w:cs="等线 Light"/>
          <w:sz w:val="22"/>
        </w:rPr>
      </w:pPr>
      <w:r>
        <w:rPr>
          <w:rFonts w:hint="eastAsia" w:ascii="等线 Light" w:hAnsi="等线 Light" w:eastAsia="等线 Light" w:cs="等线 Light"/>
          <w:sz w:val="22"/>
        </w:rPr>
        <w:t>个人中心为系统登录后在内容区默认加载的Tab页面，在此页面主要分布系统的统计图表，如资产状态统计、资产总值统计、资产数量按部门统计、资产支出统计等，如图</w:t>
      </w:r>
      <w:r>
        <w:rPr>
          <w:rFonts w:hint="eastAsia" w:ascii="等线 Light" w:hAnsi="等线 Light" w:eastAsia="等线 Light" w:cs="等线 Light"/>
          <w:sz w:val="22"/>
          <w:lang w:val="en-US" w:eastAsia="zh-CN"/>
        </w:rPr>
        <w:t>3</w:t>
      </w:r>
      <w:r>
        <w:rPr>
          <w:rFonts w:hint="eastAsia" w:ascii="等线 Light" w:hAnsi="等线 Light" w:eastAsia="等线 Light" w:cs="等线 Light"/>
          <w:sz w:val="22"/>
        </w:rPr>
        <w:t>.3所示。可通过内容区右侧的滚动条滑动显示，点击图表能进入到对应的统计表中查询相关数据。</w:t>
      </w:r>
    </w:p>
    <w:p>
      <w:pPr>
        <w:widowControl/>
        <w:spacing w:line="360" w:lineRule="auto"/>
        <w:jc w:val="left"/>
        <w:rPr>
          <w:rFonts w:ascii="等线 Light" w:hAnsi="等线 Light" w:eastAsia="等线 Light" w:cs="等线 Light"/>
          <w:sz w:val="22"/>
        </w:rPr>
      </w:pPr>
      <w:r>
        <w:rPr>
          <w:rFonts w:hint="eastAsia" w:ascii="等线 Light" w:hAnsi="等线 Light" w:eastAsia="等线 Light" w:cs="等线 Light"/>
          <w:sz w:val="22"/>
        </w:rPr>
        <w:br w:type="page"/>
      </w:r>
    </w:p>
    <w:p>
      <w:pPr>
        <w:pStyle w:val="21"/>
        <w:numPr>
          <w:ilvl w:val="0"/>
          <w:numId w:val="1"/>
        </w:numPr>
        <w:spacing w:line="360" w:lineRule="auto"/>
        <w:ind w:firstLineChars="0"/>
        <w:outlineLvl w:val="0"/>
        <w:rPr>
          <w:rFonts w:ascii="等线 Light" w:hAnsi="等线 Light" w:eastAsia="等线 Light" w:cs="等线 Light"/>
          <w:sz w:val="32"/>
          <w:szCs w:val="32"/>
        </w:rPr>
      </w:pPr>
      <w:bookmarkStart w:id="10" w:name="_Toc9328"/>
      <w:bookmarkStart w:id="11" w:name="_Toc9131"/>
      <w:r>
        <w:rPr>
          <w:rFonts w:hint="eastAsia" w:ascii="等线 Light" w:hAnsi="等线 Light" w:eastAsia="等线 Light" w:cs="等线 Light"/>
          <w:sz w:val="32"/>
          <w:szCs w:val="32"/>
        </w:rPr>
        <w:t>系统操作</w:t>
      </w:r>
      <w:bookmarkEnd w:id="10"/>
      <w:bookmarkEnd w:id="11"/>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12" w:name="_Toc20340"/>
      <w:bookmarkStart w:id="13" w:name="_Toc26496"/>
      <w:r>
        <w:rPr>
          <w:rFonts w:hint="eastAsia" w:ascii="等线 Light" w:hAnsi="等线 Light" w:eastAsia="等线 Light" w:cs="等线 Light"/>
          <w:sz w:val="28"/>
          <w:szCs w:val="28"/>
        </w:rPr>
        <w:t>基础信息</w:t>
      </w:r>
      <w:bookmarkEnd w:id="12"/>
      <w:bookmarkEnd w:id="13"/>
    </w:p>
    <w:p>
      <w:pPr>
        <w:spacing w:line="360" w:lineRule="auto"/>
        <w:ind w:firstLine="444" w:firstLineChars="202"/>
        <w:rPr>
          <w:rFonts w:ascii="等线 Light" w:hAnsi="等线 Light" w:eastAsia="等线 Light" w:cs="等线 Light"/>
          <w:sz w:val="22"/>
        </w:rPr>
      </w:pPr>
      <w:r>
        <w:rPr>
          <w:rFonts w:hint="eastAsia" w:ascii="等线 Light" w:hAnsi="等线 Light" w:eastAsia="等线 Light" w:cs="等线 Light"/>
          <w:sz w:val="22"/>
        </w:rPr>
        <w:t>该模块包含资产管理过程中的基础数据，供用户在新建或修改业务数据时选择，如资产台账中选择的保管人即职员管理中维护的数据。</w:t>
      </w: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14" w:name="_Toc22068"/>
      <w:bookmarkStart w:id="15" w:name="_Toc20074"/>
      <w:r>
        <w:rPr>
          <w:rFonts w:hint="eastAsia" w:ascii="等线 Light" w:hAnsi="等线 Light" w:eastAsia="等线 Light" w:cs="等线 Light"/>
          <w:sz w:val="24"/>
          <w:szCs w:val="24"/>
        </w:rPr>
        <w:t>组织机构</w:t>
      </w:r>
      <w:bookmarkEnd w:id="14"/>
      <w:bookmarkEnd w:id="15"/>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3032125"/>
            <wp:effectExtent l="0" t="0" r="825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039995" cy="303212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.1.1.1组织机构</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3103245"/>
            <wp:effectExtent l="0" t="0" r="8255"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5039995" cy="310324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.1.1.2组织机构编辑页面</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3564890"/>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0"/>
                    <a:stretch>
                      <a:fillRect/>
                    </a:stretch>
                  </pic:blipFill>
                  <pic:spPr>
                    <a:xfrm>
                      <a:off x="0" y="0"/>
                      <a:ext cx="5274310" cy="356489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.1.1.3组织机构编辑勾选是否公司</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3"/>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点击左侧菜单栏中系统设置模块的组织机构功能，进入组织机构页面，如图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.1.1.1所示。</w:t>
      </w:r>
    </w:p>
    <w:p>
      <w:pPr>
        <w:pStyle w:val="21"/>
        <w:numPr>
          <w:ilvl w:val="0"/>
          <w:numId w:val="3"/>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点击“添加”按钮，进入组织机构编辑页面，如图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.1.1.2所示。</w:t>
      </w:r>
    </w:p>
    <w:p>
      <w:pPr>
        <w:pStyle w:val="21"/>
        <w:numPr>
          <w:ilvl w:val="0"/>
          <w:numId w:val="3"/>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当勾选“是否公司”以后下方tab页会出现“公司基本信息”，“开户行”。</w:t>
      </w:r>
    </w:p>
    <w:p>
      <w:pPr>
        <w:numPr>
          <w:ilvl w:val="0"/>
          <w:numId w:val="3"/>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编辑信息，（管理岗位可先空缺，待岗位设置后再进行选取），最后点击“保存”按钮，返回组织机构页面，即可通过当前条件查询到刚建立的组织机构信息。</w:t>
      </w:r>
    </w:p>
    <w:p>
      <w:pPr>
        <w:spacing w:line="360" w:lineRule="auto"/>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16" w:name="_Toc67"/>
      <w:bookmarkStart w:id="17" w:name="_Toc7199"/>
      <w:r>
        <w:rPr>
          <w:rFonts w:hint="eastAsia" w:ascii="等线 Light" w:hAnsi="等线 Light" w:eastAsia="等线 Light" w:cs="等线 Light"/>
          <w:sz w:val="24"/>
          <w:szCs w:val="24"/>
        </w:rPr>
        <w:t>岗位管理</w:t>
      </w:r>
      <w:bookmarkEnd w:id="16"/>
      <w:bookmarkEnd w:id="17"/>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45765"/>
            <wp:effectExtent l="0" t="0" r="8255" b="69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5039995" cy="294576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.1.2.1岗位</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52115"/>
            <wp:effectExtent l="0" t="0" r="8255"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2"/>
                    <a:stretch>
                      <a:fillRect/>
                    </a:stretch>
                  </pic:blipFill>
                  <pic:spPr>
                    <a:xfrm>
                      <a:off x="0" y="0"/>
                      <a:ext cx="5039995" cy="295211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.1.2.2岗位编辑页面</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4"/>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点击左侧菜单栏中系统设置模块的岗位功能，进入岗位页面，如图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.1.2.1所示。</w:t>
      </w:r>
    </w:p>
    <w:p>
      <w:pPr>
        <w:numPr>
          <w:ilvl w:val="0"/>
          <w:numId w:val="4"/>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点击“新建”按钮，进入岗位编辑页面，如图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.1.2.2所示。</w:t>
      </w:r>
    </w:p>
    <w:p>
      <w:pPr>
        <w:pStyle w:val="21"/>
        <w:numPr>
          <w:ilvl w:val="0"/>
          <w:numId w:val="4"/>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编辑信息并保存，岗位创建成功，此时可返回此岗位的组织机构编辑页面进行管理岗位的选择。</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18" w:name="_Toc10040"/>
      <w:bookmarkStart w:id="19" w:name="_Toc32120"/>
      <w:r>
        <w:rPr>
          <w:rFonts w:hint="eastAsia" w:ascii="等线 Light" w:hAnsi="等线 Light" w:eastAsia="等线 Light" w:cs="等线 Light"/>
          <w:sz w:val="24"/>
          <w:szCs w:val="24"/>
        </w:rPr>
        <w:t>职员管理</w:t>
      </w:r>
      <w:bookmarkEnd w:id="18"/>
      <w:bookmarkEnd w:id="19"/>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03855"/>
            <wp:effectExtent l="0" t="0" r="8255" b="1079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3"/>
                    <a:stretch>
                      <a:fillRect/>
                    </a:stretch>
                  </pic:blipFill>
                  <pic:spPr>
                    <a:xfrm>
                      <a:off x="0" y="0"/>
                      <a:ext cx="5039995" cy="290385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.1.3.1职员管理</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25445"/>
            <wp:effectExtent l="0" t="0" r="8255" b="825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stretch>
                      <a:fillRect/>
                    </a:stretch>
                  </pic:blipFill>
                  <pic:spPr>
                    <a:xfrm>
                      <a:off x="0" y="0"/>
                      <a:ext cx="5039995" cy="292544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.1.3.2职员管理编辑页面</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5"/>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点击左侧菜单栏中系统设置模块的职员管理功能，进入职员管理页面，如图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.1.3.1所示。</w:t>
      </w:r>
    </w:p>
    <w:p>
      <w:pPr>
        <w:numPr>
          <w:ilvl w:val="0"/>
          <w:numId w:val="5"/>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点击“新建”按钮，进入职员管理编辑页面如图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.1.3.2所示。</w:t>
      </w:r>
    </w:p>
    <w:p>
      <w:pPr>
        <w:pStyle w:val="21"/>
        <w:numPr>
          <w:ilvl w:val="0"/>
          <w:numId w:val="5"/>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编辑信息并保存，职员创建成功，初始密码为“888888”，请定期更改密码，避免风险。密码规则：6位数字，或字母。此时可返回此职员的岗位编辑页面查看该职员是否成功绑定在该岗位下。</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20" w:name="_Toc30357"/>
      <w:bookmarkStart w:id="21" w:name="_Toc12492"/>
      <w:r>
        <w:rPr>
          <w:rFonts w:hint="eastAsia" w:ascii="等线 Light" w:hAnsi="等线 Light" w:eastAsia="等线 Light" w:cs="等线 Light"/>
          <w:sz w:val="24"/>
          <w:szCs w:val="24"/>
        </w:rPr>
        <w:t>资产区域</w:t>
      </w:r>
      <w:bookmarkEnd w:id="20"/>
      <w:bookmarkEnd w:id="21"/>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39915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5"/>
                    <a:stretch>
                      <a:fillRect/>
                    </a:stretch>
                  </pic:blipFill>
                  <pic:spPr>
                    <a:xfrm>
                      <a:off x="0" y="0"/>
                      <a:ext cx="5274310" cy="339915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.1.4.1资产</w:t>
      </w:r>
      <w:r>
        <w:rPr>
          <w:rFonts w:hint="eastAsia" w:ascii="等线 Light" w:hAnsi="等线 Light" w:eastAsia="等线 Light" w:cs="等线 Light"/>
          <w:sz w:val="24"/>
          <w:szCs w:val="24"/>
        </w:rPr>
        <w:t>区域</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1472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6"/>
                    <a:stretch>
                      <a:fillRect/>
                    </a:stretch>
                  </pic:blipFill>
                  <pic:spPr>
                    <a:xfrm>
                      <a:off x="0" y="0"/>
                      <a:ext cx="5274310" cy="351472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.1.4.2资产区域编辑</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6"/>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点击左侧菜单栏中基础信息模块的资产</w:t>
      </w:r>
      <w:r>
        <w:rPr>
          <w:rFonts w:hint="eastAsia" w:ascii="等线 Light" w:hAnsi="等线 Light" w:eastAsia="等线 Light" w:cs="等线 Light"/>
          <w:sz w:val="24"/>
          <w:szCs w:val="24"/>
        </w:rPr>
        <w:t>区域</w:t>
      </w:r>
      <w:r>
        <w:rPr>
          <w:rFonts w:hint="eastAsia" w:ascii="等线 Light" w:hAnsi="等线 Light" w:eastAsia="等线 Light" w:cs="等线 Light"/>
          <w:sz w:val="22"/>
        </w:rPr>
        <w:t>功能，进入资产</w:t>
      </w:r>
      <w:r>
        <w:rPr>
          <w:rFonts w:hint="eastAsia" w:ascii="等线 Light" w:hAnsi="等线 Light" w:eastAsia="等线 Light" w:cs="等线 Light"/>
          <w:sz w:val="24"/>
          <w:szCs w:val="24"/>
        </w:rPr>
        <w:t>区域</w:t>
      </w:r>
      <w:r>
        <w:rPr>
          <w:rFonts w:hint="eastAsia" w:ascii="等线 Light" w:hAnsi="等线 Light" w:eastAsia="等线 Light" w:cs="等线 Light"/>
          <w:sz w:val="22"/>
        </w:rPr>
        <w:t>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.1.4.1所示。</w:t>
      </w:r>
    </w:p>
    <w:p>
      <w:pPr>
        <w:numPr>
          <w:ilvl w:val="0"/>
          <w:numId w:val="6"/>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点击“新建”按钮，进入资产</w:t>
      </w:r>
      <w:r>
        <w:rPr>
          <w:rFonts w:hint="eastAsia" w:ascii="等线 Light" w:hAnsi="等线 Light" w:eastAsia="等线 Light" w:cs="等线 Light"/>
          <w:sz w:val="24"/>
          <w:szCs w:val="24"/>
        </w:rPr>
        <w:t>区域</w:t>
      </w:r>
      <w:r>
        <w:rPr>
          <w:rFonts w:hint="eastAsia" w:ascii="等线 Light" w:hAnsi="等线 Light" w:eastAsia="等线 Light" w:cs="等线 Light"/>
          <w:sz w:val="22"/>
        </w:rPr>
        <w:t>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.1.4.2所示。</w:t>
      </w:r>
    </w:p>
    <w:p>
      <w:pPr>
        <w:pStyle w:val="21"/>
        <w:numPr>
          <w:ilvl w:val="0"/>
          <w:numId w:val="6"/>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编辑信息并保存，返回资产</w:t>
      </w:r>
      <w:r>
        <w:rPr>
          <w:rFonts w:hint="eastAsia" w:ascii="等线 Light" w:hAnsi="等线 Light" w:eastAsia="等线 Light" w:cs="等线 Light"/>
          <w:sz w:val="24"/>
          <w:szCs w:val="24"/>
        </w:rPr>
        <w:t>区域</w:t>
      </w:r>
      <w:r>
        <w:rPr>
          <w:rFonts w:hint="eastAsia" w:ascii="等线 Light" w:hAnsi="等线 Light" w:eastAsia="等线 Light" w:cs="等线 Light"/>
          <w:sz w:val="22"/>
        </w:rPr>
        <w:t>页面，即可通过当前条件查询到刚建立的资产</w:t>
      </w:r>
      <w:r>
        <w:rPr>
          <w:rFonts w:hint="eastAsia" w:ascii="等线 Light" w:hAnsi="等线 Light" w:eastAsia="等线 Light" w:cs="等线 Light"/>
          <w:sz w:val="24"/>
          <w:szCs w:val="24"/>
        </w:rPr>
        <w:t>区域</w:t>
      </w:r>
      <w:r>
        <w:rPr>
          <w:rFonts w:hint="eastAsia" w:ascii="等线 Light" w:hAnsi="等线 Light" w:eastAsia="等线 Light" w:cs="等线 Light"/>
          <w:sz w:val="22"/>
        </w:rPr>
        <w:t>信息。</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22" w:name="_Toc11368"/>
      <w:bookmarkStart w:id="23" w:name="_Toc24822"/>
      <w:r>
        <w:rPr>
          <w:rFonts w:hint="eastAsia" w:ascii="等线 Light" w:hAnsi="等线 Light" w:eastAsia="等线 Light" w:cs="等线 Light"/>
          <w:sz w:val="24"/>
          <w:szCs w:val="24"/>
        </w:rPr>
        <w:t>资产位置</w:t>
      </w:r>
      <w:bookmarkEnd w:id="22"/>
      <w:bookmarkEnd w:id="23"/>
    </w:p>
    <w:p>
      <w:pPr>
        <w:pStyle w:val="21"/>
        <w:spacing w:line="360" w:lineRule="auto"/>
        <w:ind w:left="425"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可根据场景新建资产位置，绑定基站，并可绘制场景平面图。</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404235"/>
            <wp:effectExtent l="0" t="0" r="254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7"/>
                    <a:stretch>
                      <a:fillRect/>
                    </a:stretch>
                  </pic:blipFill>
                  <pic:spPr>
                    <a:xfrm>
                      <a:off x="0" y="0"/>
                      <a:ext cx="5274310" cy="340423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.1.5.1资产位置</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37947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8"/>
                    <a:stretch>
                      <a:fillRect/>
                    </a:stretch>
                  </pic:blipFill>
                  <pic:spPr>
                    <a:xfrm>
                      <a:off x="0" y="0"/>
                      <a:ext cx="5274310" cy="337947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.1.5.2资产位置编辑页面</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39725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a:off x="0" y="0"/>
                      <a:ext cx="5274310" cy="339725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.1.5.3资产位置编辑基站设置</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t xml:space="preserve"> </w:t>
      </w:r>
      <w:r>
        <w:rPr>
          <w:rFonts w:hint="eastAsia" w:ascii="等线 Light" w:hAnsi="等线 Light" w:eastAsia="等线 Light" w:cs="等线 Light"/>
        </w:rPr>
        <w:drawing>
          <wp:inline distT="0" distB="0" distL="0" distR="0">
            <wp:extent cx="5274310" cy="352488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0"/>
                    <a:stretch>
                      <a:fillRect/>
                    </a:stretch>
                  </pic:blipFill>
                  <pic:spPr>
                    <a:xfrm>
                      <a:off x="0" y="0"/>
                      <a:ext cx="5274310" cy="352488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.1.5.4资产位置编辑监控画面设置</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46370" cy="31470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5253753" cy="3151162"/>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.1.5.5 资产统计标签编辑</w:t>
      </w:r>
    </w:p>
    <w:p>
      <w:pPr>
        <w:pStyle w:val="21"/>
        <w:spacing w:line="360" w:lineRule="auto"/>
        <w:ind w:firstLine="0" w:firstLineChars="0"/>
        <w:rPr>
          <w:rFonts w:ascii="等线 Light" w:hAnsi="等线 Light" w:eastAsia="等线 Light" w:cs="等线 Light"/>
          <w:sz w:val="22"/>
        </w:rPr>
      </w:pP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点击左侧菜单栏中基础信息模块下的资产位置功能，进入资产位置页面，如图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.1.5.1所示。</w:t>
      </w:r>
    </w:p>
    <w:p>
      <w:pPr>
        <w:numPr>
          <w:ilvl w:val="0"/>
          <w:numId w:val="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点击“新建”按钮，进入资产位置编辑页面进行信息编辑，如图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.1.5.2所示。</w:t>
      </w:r>
    </w:p>
    <w:p>
      <w:pPr>
        <w:numPr>
          <w:ilvl w:val="0"/>
          <w:numId w:val="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点击“添加基站”按钮，进入基站信息选择页面，如图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.1.5.3所示，将基站与位置绑定在一起。</w:t>
      </w:r>
    </w:p>
    <w:p>
      <w:pPr>
        <w:numPr>
          <w:ilvl w:val="0"/>
          <w:numId w:val="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勾选资产位置编辑页面“监控画面路径”以后，资产位置编辑页面的上方会出现“监控画面设置”按钮，点击按钮后进入监控画面设置，如图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.1.5.4所示。可根据场景需求绘制资产所在的区域平面图。</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t>操作步骤：</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t>第一步：点击上方“文件”，点击“导入图片”按钮，可导入位置所在区域的平面图。第二步：鼠标左键点击左边由上往下第二个图标“i”形图标按钮（图标变成蓝色表示选中），然后在平面图想要添加“资产统计标签”的地方，鼠标点击一下，即可完成添加“资产统计标签”，右键点击标签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.1.5.5所示，点击“tag”弹出框后，输入位置编码，与资产位置编辑时所填的位置编码一致。填写完成点击确认。</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t>第三步：若想放大、缩小、移动、删除资产统计标签，或平面图可点击左边“箭头”按钮，在点击想要操作的标签或平面图，即可进行放大，缩小等操作。</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t>第四步：编辑完成后点击保存即可，如图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.1.5.4。</w:t>
      </w:r>
    </w:p>
    <w:p>
      <w:pPr>
        <w:pStyle w:val="21"/>
        <w:numPr>
          <w:ilvl w:val="0"/>
          <w:numId w:val="7"/>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点击“保存”按钮，返回资产位置页面，即可通过当前条件查询到刚建立的资产位置。</w:t>
      </w: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24" w:name="_Toc30077"/>
      <w:bookmarkStart w:id="25" w:name="_Toc22809"/>
      <w:r>
        <w:rPr>
          <w:rFonts w:hint="eastAsia" w:ascii="等线 Light" w:hAnsi="等线 Light" w:eastAsia="等线 Light" w:cs="等线 Light"/>
          <w:sz w:val="24"/>
          <w:szCs w:val="24"/>
        </w:rPr>
        <w:t>项目档案</w:t>
      </w:r>
      <w:bookmarkEnd w:id="24"/>
      <w:bookmarkEnd w:id="25"/>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761615"/>
            <wp:effectExtent l="0" t="0" r="8255" b="635"/>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32"/>
                    <a:stretch>
                      <a:fillRect/>
                    </a:stretch>
                  </pic:blipFill>
                  <pic:spPr>
                    <a:xfrm>
                      <a:off x="0" y="0"/>
                      <a:ext cx="5039995" cy="276161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.1.6.1项目档案</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731770"/>
            <wp:effectExtent l="0" t="0" r="8255" b="1143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33"/>
                    <a:stretch>
                      <a:fillRect/>
                    </a:stretch>
                  </pic:blipFill>
                  <pic:spPr>
                    <a:xfrm>
                      <a:off x="0" y="0"/>
                      <a:ext cx="5039995" cy="2731770"/>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.1.6.2项目档案编辑页面</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8"/>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点击左侧菜单栏中基础信息模块的项目档案功能，进入项目档案页面，如图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.1.6.1所示。</w:t>
      </w:r>
    </w:p>
    <w:p>
      <w:pPr>
        <w:numPr>
          <w:ilvl w:val="0"/>
          <w:numId w:val="8"/>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点击“新建”按钮，进入项目档案编辑页面如图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.1.6.2所示。</w:t>
      </w:r>
    </w:p>
    <w:p>
      <w:pPr>
        <w:pStyle w:val="21"/>
        <w:numPr>
          <w:ilvl w:val="0"/>
          <w:numId w:val="8"/>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编辑信息并保存，返回项目档案页面，即可通过当前条件查询到刚建立的项目档案信息。</w:t>
      </w:r>
    </w:p>
    <w:p>
      <w:pPr>
        <w:pStyle w:val="21"/>
        <w:spacing w:line="360" w:lineRule="auto"/>
        <w:ind w:left="420" w:leftChars="200"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26" w:name="_Toc18636"/>
      <w:bookmarkStart w:id="27" w:name="_Toc12400"/>
      <w:r>
        <w:rPr>
          <w:rFonts w:hint="eastAsia" w:ascii="等线 Light" w:hAnsi="等线 Light" w:eastAsia="等线 Light" w:cs="等线 Light"/>
          <w:sz w:val="24"/>
          <w:szCs w:val="24"/>
        </w:rPr>
        <w:t>计量单位</w:t>
      </w:r>
      <w:bookmarkEnd w:id="26"/>
      <w:bookmarkEnd w:id="27"/>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834005"/>
            <wp:effectExtent l="0" t="0" r="8255" b="4445"/>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34"/>
                    <a:stretch>
                      <a:fillRect/>
                    </a:stretch>
                  </pic:blipFill>
                  <pic:spPr>
                    <a:xfrm>
                      <a:off x="0" y="0"/>
                      <a:ext cx="5039995" cy="283400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.1.7.1计量单位</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09570"/>
            <wp:effectExtent l="0" t="0" r="8255" b="5080"/>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35"/>
                    <a:stretch>
                      <a:fillRect/>
                    </a:stretch>
                  </pic:blipFill>
                  <pic:spPr>
                    <a:xfrm>
                      <a:off x="0" y="0"/>
                      <a:ext cx="5039995" cy="2909570"/>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.1.7.2计量单位编辑页面</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9"/>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点击左侧菜单栏中基础信息模块的计量单位功能，进入计量单位页面，如图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.1.7.1所示。</w:t>
      </w:r>
    </w:p>
    <w:p>
      <w:pPr>
        <w:numPr>
          <w:ilvl w:val="0"/>
          <w:numId w:val="9"/>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点击“新建”按钮，进入计量单位编辑页面如图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.1.7.2所示。</w:t>
      </w:r>
    </w:p>
    <w:p>
      <w:pPr>
        <w:pStyle w:val="21"/>
        <w:numPr>
          <w:ilvl w:val="0"/>
          <w:numId w:val="9"/>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编辑信息并保存，返回计量单位页面，即可通过当前条件查询到刚建立的计量单位信息。</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28" w:name="_Toc7984"/>
      <w:bookmarkStart w:id="29" w:name="_Toc14223"/>
      <w:r>
        <w:rPr>
          <w:rFonts w:hint="eastAsia" w:ascii="等线 Light" w:hAnsi="等线 Light" w:eastAsia="等线 Light" w:cs="等线 Light"/>
          <w:sz w:val="24"/>
          <w:szCs w:val="24"/>
        </w:rPr>
        <w:t>供应商</w:t>
      </w:r>
      <w:bookmarkEnd w:id="28"/>
      <w:bookmarkEnd w:id="29"/>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15285"/>
            <wp:effectExtent l="0" t="0" r="8255" b="184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6"/>
                    <a:stretch>
                      <a:fillRect/>
                    </a:stretch>
                  </pic:blipFill>
                  <pic:spPr>
                    <a:xfrm>
                      <a:off x="0" y="0"/>
                      <a:ext cx="5039995" cy="291528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.1.8.1供应商</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63545"/>
            <wp:effectExtent l="0" t="0" r="8255" b="8255"/>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r:embed="rId37"/>
                    <a:stretch>
                      <a:fillRect/>
                    </a:stretch>
                  </pic:blipFill>
                  <pic:spPr>
                    <a:xfrm>
                      <a:off x="0" y="0"/>
                      <a:ext cx="5039995" cy="296354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.1.8.2供应商编辑页面</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10"/>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点击左侧菜单栏中基础信息模块的供应商功能，进入供应商页面，如图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.1.8.1所示。</w:t>
      </w:r>
    </w:p>
    <w:p>
      <w:pPr>
        <w:numPr>
          <w:ilvl w:val="0"/>
          <w:numId w:val="10"/>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点击“新建”按钮，进入供应商编辑页面如图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.1.8.2所示。</w:t>
      </w:r>
    </w:p>
    <w:p>
      <w:pPr>
        <w:pStyle w:val="21"/>
        <w:numPr>
          <w:ilvl w:val="0"/>
          <w:numId w:val="10"/>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编辑信息并保存，返回供应商页面，即可通过当前条件查询到刚建立的供应商信息。</w:t>
      </w:r>
    </w:p>
    <w:p>
      <w:pPr>
        <w:pStyle w:val="21"/>
        <w:spacing w:line="360" w:lineRule="auto"/>
        <w:ind w:firstLine="0" w:firstLineChars="0"/>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30" w:name="_Toc7968"/>
      <w:bookmarkStart w:id="31" w:name="_Toc3480"/>
      <w:r>
        <w:rPr>
          <w:rFonts w:hint="eastAsia" w:ascii="等线 Light" w:hAnsi="等线 Light" w:eastAsia="等线 Light" w:cs="等线 Light"/>
          <w:sz w:val="28"/>
          <w:szCs w:val="28"/>
        </w:rPr>
        <w:t>资产设置</w:t>
      </w:r>
      <w:bookmarkEnd w:id="30"/>
      <w:bookmarkEnd w:id="31"/>
    </w:p>
    <w:p>
      <w:pPr>
        <w:spacing w:line="360" w:lineRule="auto"/>
        <w:ind w:firstLine="444" w:firstLineChars="202"/>
        <w:rPr>
          <w:rFonts w:ascii="等线 Light" w:hAnsi="等线 Light" w:eastAsia="等线 Light" w:cs="等线 Light"/>
          <w:sz w:val="22"/>
        </w:rPr>
      </w:pPr>
      <w:r>
        <w:rPr>
          <w:rFonts w:hint="eastAsia" w:ascii="等线 Light" w:hAnsi="等线 Light" w:eastAsia="等线 Light" w:cs="等线 Light"/>
          <w:sz w:val="22"/>
        </w:rPr>
        <w:t>资产设置即在系统中建立资产信息数据。总的来说，系统资产数据的来源包括手工录入、批量导入、其他系统同步。在此介绍手工录入的方式，批量导入方式在下述数据同步的章节中介绍。</w:t>
      </w: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32" w:name="_Toc17550"/>
      <w:bookmarkStart w:id="33" w:name="_Toc1557"/>
      <w:r>
        <w:rPr>
          <w:rFonts w:hint="eastAsia" w:ascii="等线 Light" w:hAnsi="等线 Light" w:eastAsia="等线 Light" w:cs="等线 Light"/>
          <w:sz w:val="24"/>
          <w:szCs w:val="24"/>
        </w:rPr>
        <w:t>资产类型</w:t>
      </w:r>
      <w:bookmarkEnd w:id="32"/>
      <w:bookmarkEnd w:id="33"/>
    </w:p>
    <w:p>
      <w:pPr>
        <w:pStyle w:val="21"/>
        <w:spacing w:line="360" w:lineRule="auto"/>
        <w:ind w:left="425"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将资产以类型来划分，可对某一类型统一设置报警规则。注意：资产组报警规则优先级大于资产类型报警规则。</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802890"/>
            <wp:effectExtent l="0" t="0" r="8255" b="16510"/>
            <wp:docPr id="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5"/>
                    <pic:cNvPicPr>
                      <a:picLocks noChangeAspect="1"/>
                    </pic:cNvPicPr>
                  </pic:nvPicPr>
                  <pic:blipFill>
                    <a:blip r:embed="rId38"/>
                    <a:stretch>
                      <a:fillRect/>
                    </a:stretch>
                  </pic:blipFill>
                  <pic:spPr>
                    <a:xfrm>
                      <a:off x="0" y="0"/>
                      <a:ext cx="5039995" cy="2802890"/>
                    </a:xfrm>
                    <a:prstGeom prst="rect">
                      <a:avLst/>
                    </a:prstGeom>
                    <a:noFill/>
                    <a:ln w="9525">
                      <a:noFill/>
                    </a:ln>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.2.1.1资产类型</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43860"/>
            <wp:effectExtent l="0" t="0" r="8255" b="8890"/>
            <wp:docPr id="8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pic:cNvPicPr>
                      <a:picLocks noChangeAspect="1"/>
                    </pic:cNvPicPr>
                  </pic:nvPicPr>
                  <pic:blipFill>
                    <a:blip r:embed="rId39"/>
                    <a:stretch>
                      <a:fillRect/>
                    </a:stretch>
                  </pic:blipFill>
                  <pic:spPr>
                    <a:xfrm>
                      <a:off x="0" y="0"/>
                      <a:ext cx="5039995" cy="2943860"/>
                    </a:xfrm>
                    <a:prstGeom prst="rect">
                      <a:avLst/>
                    </a:prstGeom>
                    <a:noFill/>
                    <a:ln w="9525">
                      <a:noFill/>
                    </a:ln>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.2.1.2资产类型编辑页面</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11"/>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点击左侧菜单栏中资产设置模块的资产类型功能，进入资产类型页面，如图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.2.1.1所示。</w:t>
      </w:r>
    </w:p>
    <w:p>
      <w:pPr>
        <w:numPr>
          <w:ilvl w:val="0"/>
          <w:numId w:val="11"/>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点击“新建”按钮，进入资产类型编辑页面进行信息编辑，如图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.2.1.2所示。</w:t>
      </w:r>
    </w:p>
    <w:p>
      <w:pPr>
        <w:numPr>
          <w:ilvl w:val="0"/>
          <w:numId w:val="11"/>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点击“保存”按钮，返回资产类型页面，即可通过当前条件查询到刚建立的资产类型。</w:t>
      </w:r>
    </w:p>
    <w:p>
      <w:pPr>
        <w:numPr>
          <w:ilvl w:val="0"/>
          <w:numId w:val="11"/>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点击下方tab页“报警规则”可对该类型的资产统一添加报警规则。</w:t>
      </w:r>
    </w:p>
    <w:p>
      <w:pPr>
        <w:spacing w:line="360" w:lineRule="auto"/>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34" w:name="_Toc6352"/>
      <w:bookmarkStart w:id="35" w:name="_Toc13938"/>
      <w:r>
        <w:rPr>
          <w:rFonts w:hint="eastAsia" w:ascii="等线 Light" w:hAnsi="等线 Light" w:eastAsia="等线 Light" w:cs="等线 Light"/>
          <w:sz w:val="24"/>
          <w:szCs w:val="24"/>
        </w:rPr>
        <w:t>资产组</w:t>
      </w:r>
      <w:bookmarkEnd w:id="34"/>
      <w:bookmarkEnd w:id="35"/>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此功能可对资产进行分组，然后对资产组进行添加报警规则，注意：资产组报警规则优先级大于资产类型报警规则。</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663190"/>
            <wp:effectExtent l="0" t="0" r="8255" b="3810"/>
            <wp:docPr id="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
                    <pic:cNvPicPr>
                      <a:picLocks noChangeAspect="1"/>
                    </pic:cNvPicPr>
                  </pic:nvPicPr>
                  <pic:blipFill>
                    <a:blip r:embed="rId40"/>
                    <a:stretch>
                      <a:fillRect/>
                    </a:stretch>
                  </pic:blipFill>
                  <pic:spPr>
                    <a:xfrm>
                      <a:off x="0" y="0"/>
                      <a:ext cx="5039995" cy="2663190"/>
                    </a:xfrm>
                    <a:prstGeom prst="rect">
                      <a:avLst/>
                    </a:prstGeom>
                    <a:noFill/>
                    <a:ln w="9525">
                      <a:noFill/>
                    </a:ln>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.2.2.1资产组</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792730"/>
            <wp:effectExtent l="0" t="0" r="8255" b="7620"/>
            <wp:docPr id="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8"/>
                    <pic:cNvPicPr>
                      <a:picLocks noChangeAspect="1"/>
                    </pic:cNvPicPr>
                  </pic:nvPicPr>
                  <pic:blipFill>
                    <a:blip r:embed="rId41"/>
                    <a:stretch>
                      <a:fillRect/>
                    </a:stretch>
                  </pic:blipFill>
                  <pic:spPr>
                    <a:xfrm>
                      <a:off x="0" y="0"/>
                      <a:ext cx="5039995" cy="2792730"/>
                    </a:xfrm>
                    <a:prstGeom prst="rect">
                      <a:avLst/>
                    </a:prstGeom>
                    <a:noFill/>
                    <a:ln w="9525">
                      <a:noFill/>
                    </a:ln>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.2.2.2资产组编辑页面</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3571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274310" cy="3571240"/>
                    </a:xfrm>
                    <a:prstGeom prst="rect">
                      <a:avLst/>
                    </a:prstGeom>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.2.2.3资产组编辑添加报警规则</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12"/>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点击左侧菜单栏中资产设置模块的资产组功能，进入资产组页面，如图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.2.2.1所示。</w:t>
      </w:r>
    </w:p>
    <w:p>
      <w:pPr>
        <w:numPr>
          <w:ilvl w:val="0"/>
          <w:numId w:val="12"/>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点击“新建”按钮，进入资产组编辑页面进行信息编辑，如图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.2.2.2所示。</w:t>
      </w:r>
    </w:p>
    <w:p>
      <w:pPr>
        <w:numPr>
          <w:ilvl w:val="0"/>
          <w:numId w:val="12"/>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点击“保存”按钮，返回资产组页面，即可通过当前条件查询到刚建立的资产组。</w:t>
      </w:r>
    </w:p>
    <w:p>
      <w:pPr>
        <w:numPr>
          <w:ilvl w:val="0"/>
          <w:numId w:val="12"/>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点击下方报警规则tab页，点击添加报警规则，可添加报警规则。</w:t>
      </w:r>
    </w:p>
    <w:p>
      <w:pPr>
        <w:spacing w:line="360" w:lineRule="auto"/>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36" w:name="_Toc26898"/>
      <w:bookmarkStart w:id="37" w:name="_Toc919"/>
      <w:r>
        <w:rPr>
          <w:rFonts w:hint="eastAsia" w:ascii="等线 Light" w:hAnsi="等线 Light" w:eastAsia="等线 Light" w:cs="等线 Light"/>
          <w:sz w:val="24"/>
          <w:szCs w:val="24"/>
        </w:rPr>
        <w:t>资产台账</w:t>
      </w:r>
      <w:bookmarkEnd w:id="36"/>
      <w:bookmarkEnd w:id="37"/>
    </w:p>
    <w:p>
      <w:pPr>
        <w:spacing w:line="360" w:lineRule="auto"/>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172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tretch>
                      <a:fillRect/>
                    </a:stretch>
                  </pic:blipFill>
                  <pic:spPr>
                    <a:xfrm>
                      <a:off x="0" y="0"/>
                      <a:ext cx="5274310" cy="3517265"/>
                    </a:xfrm>
                    <a:prstGeom prst="rect">
                      <a:avLst/>
                    </a:prstGeom>
                  </pic:spPr>
                </pic:pic>
              </a:graphicData>
            </a:graphic>
          </wp:inline>
        </w:drawing>
      </w:r>
    </w:p>
    <w:p>
      <w:pPr>
        <w:spacing w:line="360" w:lineRule="auto"/>
        <w:ind w:firstLine="444" w:firstLineChars="202"/>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.2.3.1 资产台账</w:t>
      </w:r>
    </w:p>
    <w:p>
      <w:pPr>
        <w:spacing w:line="360" w:lineRule="auto"/>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2848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a:stretch>
                      <a:fillRect/>
                    </a:stretch>
                  </pic:blipFill>
                  <pic:spPr>
                    <a:xfrm>
                      <a:off x="0" y="0"/>
                      <a:ext cx="5274310" cy="3284855"/>
                    </a:xfrm>
                    <a:prstGeom prst="rect">
                      <a:avLst/>
                    </a:prstGeom>
                  </pic:spPr>
                </pic:pic>
              </a:graphicData>
            </a:graphic>
          </wp:inline>
        </w:drawing>
      </w:r>
    </w:p>
    <w:p>
      <w:pPr>
        <w:spacing w:line="360" w:lineRule="auto"/>
        <w:ind w:firstLine="444" w:firstLineChars="202"/>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.2.3.2 资产台账导入</w:t>
      </w:r>
    </w:p>
    <w:p>
      <w:pPr>
        <w:spacing w:line="360" w:lineRule="auto"/>
        <w:ind w:firstLine="444" w:firstLineChars="202"/>
        <w:jc w:val="center"/>
        <w:rPr>
          <w:rFonts w:ascii="等线 Light" w:hAnsi="等线 Light" w:eastAsia="等线 Light" w:cs="等线 Light"/>
          <w:sz w:val="22"/>
        </w:rPr>
      </w:pP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14650"/>
            <wp:effectExtent l="0" t="0" r="8255" b="0"/>
            <wp:docPr id="8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0"/>
                    <pic:cNvPicPr>
                      <a:picLocks noChangeAspect="1"/>
                    </pic:cNvPicPr>
                  </pic:nvPicPr>
                  <pic:blipFill>
                    <a:blip r:embed="rId45"/>
                    <a:stretch>
                      <a:fillRect/>
                    </a:stretch>
                  </pic:blipFill>
                  <pic:spPr>
                    <a:xfrm>
                      <a:off x="0" y="0"/>
                      <a:ext cx="5039995" cy="2914650"/>
                    </a:xfrm>
                    <a:prstGeom prst="rect">
                      <a:avLst/>
                    </a:prstGeom>
                    <a:noFill/>
                    <a:ln w="9525">
                      <a:noFill/>
                    </a:ln>
                  </pic:spPr>
                </pic:pic>
              </a:graphicData>
            </a:graphic>
          </wp:inline>
        </w:drawing>
      </w:r>
    </w:p>
    <w:p>
      <w:pPr>
        <w:spacing w:line="360" w:lineRule="auto"/>
        <w:ind w:firstLine="444" w:firstLineChars="202"/>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.2.3.3 资产台账编辑页面</w:t>
      </w:r>
    </w:p>
    <w:p>
      <w:pPr>
        <w:spacing w:line="360" w:lineRule="auto"/>
        <w:jc w:val="left"/>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13"/>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点击左侧菜单栏中资产设置模块的资产台账功能，进入资产台账页面，如图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.2.3.1所示。</w:t>
      </w:r>
    </w:p>
    <w:p>
      <w:pPr>
        <w:pStyle w:val="21"/>
        <w:numPr>
          <w:ilvl w:val="0"/>
          <w:numId w:val="13"/>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点击右侧“导入按钮”进入资产批量导入页面，如图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.2.3.2所示，首先点击“下载模板”按模板格式填入信息，然后点击“打开按钮”找到刚才编辑好的excel表格，最后点击“导入”按钮即可完成资产数据导入。</w:t>
      </w:r>
    </w:p>
    <w:p>
      <w:pPr>
        <w:pStyle w:val="21"/>
        <w:numPr>
          <w:ilvl w:val="0"/>
          <w:numId w:val="13"/>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勾选资产数据后，点击右侧“导出”即可导出选中的资产数据。</w:t>
      </w:r>
    </w:p>
    <w:p>
      <w:pPr>
        <w:pStyle w:val="21"/>
        <w:numPr>
          <w:ilvl w:val="0"/>
          <w:numId w:val="13"/>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点击“新建”按钮，进入资产台账编辑页面进行信息编辑，如图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.2.3.3所示。</w:t>
      </w:r>
    </w:p>
    <w:p>
      <w:pPr>
        <w:pStyle w:val="21"/>
        <w:numPr>
          <w:ilvl w:val="0"/>
          <w:numId w:val="13"/>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点击“保存”按钮，资产新建完成，返回资产台账页面，可以通过当前条件查看到刚刚新建的资产，此时资产的资产状态为新建；也可以通过其它条件进行查询。</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38" w:name="_Toc11532"/>
      <w:bookmarkStart w:id="39" w:name="_Toc4729"/>
      <w:r>
        <w:rPr>
          <w:rFonts w:hint="eastAsia" w:ascii="等线 Light" w:hAnsi="等线 Light" w:eastAsia="等线 Light" w:cs="等线 Light"/>
          <w:sz w:val="24"/>
          <w:szCs w:val="24"/>
        </w:rPr>
        <w:t>资产历史台账</w:t>
      </w:r>
      <w:bookmarkEnd w:id="38"/>
      <w:bookmarkEnd w:id="39"/>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06395"/>
            <wp:effectExtent l="0" t="0" r="8255" b="825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6"/>
                    <a:stretch>
                      <a:fillRect/>
                    </a:stretch>
                  </pic:blipFill>
                  <pic:spPr>
                    <a:xfrm>
                      <a:off x="0" y="0"/>
                      <a:ext cx="5039995" cy="290639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.2.4资产历史台账</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14"/>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点击左侧菜单栏中资产设置模块的资产历史台账功能，进入资产历史台账页面，如图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.2.4所示。</w:t>
      </w:r>
    </w:p>
    <w:p>
      <w:pPr>
        <w:pStyle w:val="21"/>
        <w:numPr>
          <w:ilvl w:val="0"/>
          <w:numId w:val="14"/>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该页面显示了进行资产事务操作的历史信息，可通过查询条件去获取相应信息。</w:t>
      </w:r>
    </w:p>
    <w:p>
      <w:pPr>
        <w:pStyle w:val="21"/>
        <w:spacing w:line="360" w:lineRule="auto"/>
        <w:ind w:firstLine="0" w:firstLineChars="0"/>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40" w:name="_Toc27935"/>
      <w:bookmarkStart w:id="41" w:name="_Toc499758837"/>
      <w:bookmarkStart w:id="42" w:name="_Toc20996"/>
      <w:r>
        <w:rPr>
          <w:rFonts w:hint="eastAsia" w:ascii="等线 Light" w:hAnsi="等线 Light" w:eastAsia="等线 Light" w:cs="等线 Light"/>
          <w:sz w:val="28"/>
          <w:szCs w:val="28"/>
        </w:rPr>
        <w:t>资产事务</w:t>
      </w:r>
      <w:bookmarkEnd w:id="40"/>
      <w:bookmarkEnd w:id="41"/>
      <w:bookmarkEnd w:id="42"/>
    </w:p>
    <w:p>
      <w:pPr>
        <w:spacing w:line="360" w:lineRule="auto"/>
        <w:rPr>
          <w:rFonts w:ascii="等线 Light" w:hAnsi="等线 Light" w:eastAsia="等线 Light" w:cs="等线 Light"/>
          <w:sz w:val="22"/>
        </w:rPr>
      </w:pPr>
      <w:r>
        <w:rPr>
          <w:rFonts w:hint="eastAsia" w:ascii="等线 Light" w:hAnsi="等线 Light" w:eastAsia="等线 Light" w:cs="等线 Light"/>
          <w:sz w:val="22"/>
        </w:rPr>
        <w:t>资产经由资产事务的全生命周期管理：</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289560"/>
            <wp:effectExtent l="19050" t="19050" r="21590" b="34290"/>
            <wp:docPr id="46" name="图示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43" w:name="_Toc8965"/>
      <w:bookmarkStart w:id="44" w:name="_Toc499758839"/>
      <w:bookmarkStart w:id="45" w:name="_Toc18572"/>
      <w:r>
        <w:rPr>
          <w:rFonts w:hint="eastAsia" w:ascii="等线 Light" w:hAnsi="等线 Light" w:eastAsia="等线 Light" w:cs="等线 Light"/>
          <w:sz w:val="24"/>
          <w:szCs w:val="24"/>
        </w:rPr>
        <w:t>资产领用</w:t>
      </w:r>
      <w:bookmarkEnd w:id="43"/>
      <w:bookmarkEnd w:id="44"/>
      <w:bookmarkEnd w:id="45"/>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可对资产进行领用，明确该资产的保管人员、使用人员等。</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752090"/>
            <wp:effectExtent l="0" t="0" r="8255" b="1016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r:embed="rId52"/>
                    <a:stretch>
                      <a:fillRect/>
                    </a:stretch>
                  </pic:blipFill>
                  <pic:spPr>
                    <a:xfrm>
                      <a:off x="0" y="0"/>
                      <a:ext cx="5039995" cy="2752090"/>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.3.1.1资产领用</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35750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3"/>
                    <a:stretch>
                      <a:fillRect/>
                    </a:stretch>
                  </pic:blipFill>
                  <pic:spPr>
                    <a:xfrm>
                      <a:off x="0" y="0"/>
                      <a:ext cx="5274310" cy="357505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.3.1.2资产领用编辑页面</w:t>
      </w:r>
    </w:p>
    <w:p>
      <w:pPr>
        <w:spacing w:line="360" w:lineRule="auto"/>
        <w:jc w:val="left"/>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15"/>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点击左侧菜单栏中资产事务模块的资产领用功能，进入资产领用页面，如图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.3.1.1所示。</w:t>
      </w:r>
    </w:p>
    <w:p>
      <w:pPr>
        <w:pStyle w:val="21"/>
        <w:numPr>
          <w:ilvl w:val="0"/>
          <w:numId w:val="15"/>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点击“新建”按钮，进入资产领用编辑页面，如图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.3.1.2所示。</w:t>
      </w:r>
    </w:p>
    <w:p>
      <w:pPr>
        <w:pStyle w:val="21"/>
        <w:numPr>
          <w:ilvl w:val="0"/>
          <w:numId w:val="15"/>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 xml:space="preserve">填写信息，并点击“添加”按钮，选择要领用的闲置资产。 </w:t>
      </w:r>
    </w:p>
    <w:p>
      <w:pPr>
        <w:pStyle w:val="21"/>
        <w:numPr>
          <w:ilvl w:val="0"/>
          <w:numId w:val="15"/>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点击“保存”按钮，创建资产领用单据成功，返回资产领用页面，可以查看到刚刚创建的单据，此时单据的状态为新建。</w:t>
      </w:r>
    </w:p>
    <w:p>
      <w:pPr>
        <w:pStyle w:val="21"/>
        <w:numPr>
          <w:ilvl w:val="0"/>
          <w:numId w:val="15"/>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点击刚刚创建的单据编号，回到资产领用编辑页面，点击“启动”按钮并确定，或者在完成保存后直接点击启动，此时单据进入审批流程，单据状态会变为已提交，待领用资产的状态会变为领用中。</w:t>
      </w:r>
    </w:p>
    <w:p>
      <w:pPr>
        <w:pStyle w:val="21"/>
        <w:numPr>
          <w:ilvl w:val="0"/>
          <w:numId w:val="15"/>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点击“流程图查看”按钮，查看审批流程进度，节点责任人在待办任务中将单据提交至下一节点，单据状态根据节点而变化直至流程结束，审批通过，资产领用生效，领用资产的状态会变为在用。</w:t>
      </w:r>
    </w:p>
    <w:p>
      <w:pPr>
        <w:pStyle w:val="21"/>
        <w:spacing w:line="360" w:lineRule="auto"/>
        <w:ind w:firstLine="0" w:firstLineChars="0"/>
        <w:jc w:val="left"/>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46" w:name="_Toc499758840"/>
      <w:bookmarkStart w:id="47" w:name="_Toc25690"/>
      <w:bookmarkStart w:id="48" w:name="_Toc17531"/>
      <w:r>
        <w:rPr>
          <w:rFonts w:hint="eastAsia" w:ascii="等线 Light" w:hAnsi="等线 Light" w:eastAsia="等线 Light" w:cs="等线 Light"/>
          <w:sz w:val="24"/>
          <w:szCs w:val="24"/>
        </w:rPr>
        <w:t>资产转移</w:t>
      </w:r>
      <w:bookmarkEnd w:id="46"/>
      <w:bookmarkEnd w:id="47"/>
      <w:bookmarkEnd w:id="48"/>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可将资产转移到他人名下，转移成功后将会变更保管人员。</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61005"/>
            <wp:effectExtent l="0" t="0" r="8255" b="10795"/>
            <wp:docPr id="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8"/>
                    <pic:cNvPicPr>
                      <a:picLocks noChangeAspect="1"/>
                    </pic:cNvPicPr>
                  </pic:nvPicPr>
                  <pic:blipFill>
                    <a:blip r:embed="rId54"/>
                    <a:stretch>
                      <a:fillRect/>
                    </a:stretch>
                  </pic:blipFill>
                  <pic:spPr>
                    <a:xfrm>
                      <a:off x="0" y="0"/>
                      <a:ext cx="5039995" cy="2961005"/>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.3.2.1资产转移</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35788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5"/>
                    <a:stretch>
                      <a:fillRect/>
                    </a:stretch>
                  </pic:blipFill>
                  <pic:spPr>
                    <a:xfrm>
                      <a:off x="0" y="0"/>
                      <a:ext cx="5274310" cy="357886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.3.2.2资产转移编辑页面</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16"/>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点击左侧菜单栏中资产事务模块的资产转移功能，进入资产转移页面，如图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.3.2.1所示。</w:t>
      </w:r>
    </w:p>
    <w:p>
      <w:pPr>
        <w:pStyle w:val="21"/>
        <w:numPr>
          <w:ilvl w:val="0"/>
          <w:numId w:val="16"/>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点击“新建”按钮，进入资产转移编辑页面，如图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.3.2.2所示。</w:t>
      </w:r>
    </w:p>
    <w:p>
      <w:pPr>
        <w:pStyle w:val="21"/>
        <w:numPr>
          <w:ilvl w:val="0"/>
          <w:numId w:val="16"/>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 xml:space="preserve">填写信息，并点击“添加”按钮，选择要转移的闲置或在用资产。 </w:t>
      </w:r>
    </w:p>
    <w:p>
      <w:pPr>
        <w:pStyle w:val="21"/>
        <w:numPr>
          <w:ilvl w:val="0"/>
          <w:numId w:val="16"/>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点击“保存”按钮，创建资产转移单据成功，返回资产转移页面，可以查看到刚刚创建的单据，此时单据的状态为新建。</w:t>
      </w:r>
    </w:p>
    <w:p>
      <w:pPr>
        <w:pStyle w:val="21"/>
        <w:numPr>
          <w:ilvl w:val="0"/>
          <w:numId w:val="16"/>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点击刚刚创建的单据编号，回到资产转移编辑页面，点击“启动”按钮并确定，或者在完成保存后直接点击启动，此时单据进入审批流程，单据状态会变为已提交，待转移资产的状态会变为转移中。</w:t>
      </w:r>
    </w:p>
    <w:p>
      <w:pPr>
        <w:pStyle w:val="21"/>
        <w:numPr>
          <w:ilvl w:val="0"/>
          <w:numId w:val="16"/>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点击“流程图查看”按钮，查看审批流程进度，节点责任人在待办任务中将单据提交至下一节点，单据状态根据节点而变化直至流程结束，审批通过，资产转移生效，转移资产的状态会恢复为闲置或在用。</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49" w:name="_Toc30240"/>
      <w:bookmarkStart w:id="50" w:name="_Toc26138"/>
      <w:bookmarkStart w:id="51" w:name="_Toc499758841"/>
      <w:r>
        <w:rPr>
          <w:rFonts w:hint="eastAsia" w:ascii="等线 Light" w:hAnsi="等线 Light" w:eastAsia="等线 Light" w:cs="等线 Light"/>
          <w:sz w:val="24"/>
          <w:szCs w:val="24"/>
        </w:rPr>
        <w:t>资产借用</w:t>
      </w:r>
      <w:bookmarkEnd w:id="49"/>
      <w:bookmarkEnd w:id="50"/>
      <w:bookmarkEnd w:id="51"/>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可将资产借给他人使用，借出后将会变更使用人员，但保管人员不变。</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37510"/>
            <wp:effectExtent l="0" t="0" r="8255" b="1524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r:embed="rId56"/>
                    <a:stretch>
                      <a:fillRect/>
                    </a:stretch>
                  </pic:blipFill>
                  <pic:spPr>
                    <a:xfrm>
                      <a:off x="0" y="0"/>
                      <a:ext cx="5039995" cy="2937510"/>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.3.3.1资产借用</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35814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7"/>
                    <a:stretch>
                      <a:fillRect/>
                    </a:stretch>
                  </pic:blipFill>
                  <pic:spPr>
                    <a:xfrm>
                      <a:off x="0" y="0"/>
                      <a:ext cx="5274310" cy="358140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图3.3.3.2资产借用编辑页面</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17"/>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点击左侧菜单栏中资产事务模块的资产借用功能，进入资产借用页面，如图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.3.3.1所示。</w:t>
      </w:r>
    </w:p>
    <w:p>
      <w:pPr>
        <w:pStyle w:val="21"/>
        <w:numPr>
          <w:ilvl w:val="0"/>
          <w:numId w:val="17"/>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点击“新建”按钮，进入资产借用编辑页面，如图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.3.3.2所示。</w:t>
      </w:r>
    </w:p>
    <w:p>
      <w:pPr>
        <w:pStyle w:val="21"/>
        <w:numPr>
          <w:ilvl w:val="0"/>
          <w:numId w:val="17"/>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 xml:space="preserve">填写信息，并点击“添加”按钮，选择要借用的闲置或在用资产。 </w:t>
      </w:r>
    </w:p>
    <w:p>
      <w:pPr>
        <w:pStyle w:val="21"/>
        <w:numPr>
          <w:ilvl w:val="0"/>
          <w:numId w:val="17"/>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点击“保存”按钮，创建资产借用单据成功，返回资产借用页面，可以查看到刚刚创建的单据，此时单据的状态为新建。</w:t>
      </w:r>
    </w:p>
    <w:p>
      <w:pPr>
        <w:pStyle w:val="21"/>
        <w:numPr>
          <w:ilvl w:val="0"/>
          <w:numId w:val="17"/>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点击刚刚创建的单据编号，回到资产借用编辑页面，点击“启动”按钮并确定，或者在完成保存后直接点击启动，此时单据进入审批流程，单据状态会变为已提交，待借用资产的状态会变为借用中。</w:t>
      </w:r>
    </w:p>
    <w:p>
      <w:pPr>
        <w:pStyle w:val="21"/>
        <w:numPr>
          <w:ilvl w:val="0"/>
          <w:numId w:val="17"/>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点击“流程图查看”按钮，查看审批流程进度，节点责任人在待办任务中将单据提交至下一节点，单据状态根据节点而变化直至流程结束，审批通过，资产借用生效，借用资产的状态会变为借出。</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52" w:name="_Toc499758842"/>
      <w:bookmarkStart w:id="53" w:name="_Toc25833"/>
      <w:bookmarkStart w:id="54" w:name="_Toc749"/>
      <w:r>
        <w:rPr>
          <w:rFonts w:hint="eastAsia" w:ascii="等线 Light" w:hAnsi="等线 Light" w:eastAsia="等线 Light" w:cs="等线 Light"/>
          <w:sz w:val="24"/>
          <w:szCs w:val="24"/>
        </w:rPr>
        <w:t>资产归还</w:t>
      </w:r>
      <w:bookmarkEnd w:id="52"/>
      <w:bookmarkEnd w:id="53"/>
      <w:bookmarkEnd w:id="54"/>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可将资产归还给资产保管人员，使用人员变更回原使用人。</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37510"/>
            <wp:effectExtent l="0" t="0" r="8255" b="15240"/>
            <wp:docPr id="9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2"/>
                    <pic:cNvPicPr>
                      <a:picLocks noChangeAspect="1"/>
                    </pic:cNvPicPr>
                  </pic:nvPicPr>
                  <pic:blipFill>
                    <a:blip r:embed="rId58"/>
                    <a:stretch>
                      <a:fillRect/>
                    </a:stretch>
                  </pic:blipFill>
                  <pic:spPr>
                    <a:xfrm>
                      <a:off x="0" y="0"/>
                      <a:ext cx="5039995" cy="2937510"/>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.3.4.1资产归还</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35731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9"/>
                    <a:stretch>
                      <a:fillRect/>
                    </a:stretch>
                  </pic:blipFill>
                  <pic:spPr>
                    <a:xfrm>
                      <a:off x="0" y="0"/>
                      <a:ext cx="5274310" cy="357314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.3.4.2资产归还编辑页面</w:t>
      </w:r>
    </w:p>
    <w:p>
      <w:pPr>
        <w:pStyle w:val="21"/>
        <w:spacing w:line="360" w:lineRule="auto"/>
        <w:ind w:firstLine="0" w:firstLineChars="0"/>
        <w:rPr>
          <w:rFonts w:ascii="等线 Light" w:hAnsi="等线 Light" w:eastAsia="等线 Light" w:cs="等线 Light"/>
          <w:sz w:val="22"/>
        </w:rPr>
      </w:pPr>
      <w:bookmarkStart w:id="55" w:name="_Hlk499854436"/>
      <w:r>
        <w:rPr>
          <w:rFonts w:hint="eastAsia" w:ascii="等线 Light" w:hAnsi="等线 Light" w:eastAsia="等线 Light" w:cs="等线 Light"/>
          <w:sz w:val="22"/>
        </w:rPr>
        <w:t>操作步骤：</w:t>
      </w:r>
    </w:p>
    <w:bookmarkEnd w:id="55"/>
    <w:p>
      <w:pPr>
        <w:pStyle w:val="21"/>
        <w:numPr>
          <w:ilvl w:val="0"/>
          <w:numId w:val="18"/>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点击左侧菜单栏中资产事务模块的资产归还功能，进入资产归还页面，如图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.3.5.1所示。</w:t>
      </w:r>
    </w:p>
    <w:p>
      <w:pPr>
        <w:pStyle w:val="21"/>
        <w:numPr>
          <w:ilvl w:val="0"/>
          <w:numId w:val="18"/>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点击“新建”按钮，进入资产归还编辑页面，如图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.3.5.2所示。</w:t>
      </w:r>
    </w:p>
    <w:p>
      <w:pPr>
        <w:pStyle w:val="21"/>
        <w:numPr>
          <w:ilvl w:val="0"/>
          <w:numId w:val="18"/>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 xml:space="preserve">填写信息，有两种方式添加待归还资产，一是点击“添加”按钮，选择要归还的借出资产；二是点击“按单据添加”按钮，选择一个或多个已完成的借出单据，那么这些借出单据下的借出资产将被添加至待归还列表。 </w:t>
      </w:r>
    </w:p>
    <w:p>
      <w:pPr>
        <w:pStyle w:val="21"/>
        <w:numPr>
          <w:ilvl w:val="0"/>
          <w:numId w:val="18"/>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点击“保存”按钮，创建资产归还单据成功，返回资产归还页面，可以查看到刚刚创建的单据，此时单据的状态为新建。</w:t>
      </w:r>
    </w:p>
    <w:p>
      <w:pPr>
        <w:pStyle w:val="21"/>
        <w:numPr>
          <w:ilvl w:val="0"/>
          <w:numId w:val="18"/>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点击刚刚创建的单据编号，回到资产归还编辑页面，点击启动并确定，或者在完成保存后直接点击启动，此时单据进入审批流程，单据状态会变为已提交，待归还资产的状态会变为归还中。</w:t>
      </w:r>
    </w:p>
    <w:p>
      <w:pPr>
        <w:pStyle w:val="21"/>
        <w:numPr>
          <w:ilvl w:val="0"/>
          <w:numId w:val="18"/>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点击“流程图查看”按钮，查看审批流程进度，节点责任人在待办任务中将单据提交至下一节点，单据状态根据节点而变化直至流程结束，审批通过，资产归还生效，归还资产的状态会恢复为借出前的状态。</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56" w:name="_Toc499758843"/>
      <w:bookmarkStart w:id="57" w:name="_Toc283"/>
      <w:bookmarkStart w:id="58" w:name="_Toc7274"/>
      <w:r>
        <w:rPr>
          <w:rFonts w:hint="eastAsia" w:ascii="等线 Light" w:hAnsi="等线 Light" w:eastAsia="等线 Light" w:cs="等线 Light"/>
          <w:sz w:val="24"/>
          <w:szCs w:val="24"/>
        </w:rPr>
        <w:t>资产注销</w:t>
      </w:r>
      <w:bookmarkEnd w:id="56"/>
      <w:bookmarkEnd w:id="57"/>
      <w:bookmarkEnd w:id="58"/>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可将资产进行注销操作，注销方式可选出售、报废、销毁、遗失。</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227320" cy="3040380"/>
            <wp:effectExtent l="0" t="0" r="0" b="762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r:embed="rId60"/>
                    <a:stretch>
                      <a:fillRect/>
                    </a:stretch>
                  </pic:blipFill>
                  <pic:spPr>
                    <a:xfrm>
                      <a:off x="0" y="0"/>
                      <a:ext cx="5237592" cy="3046078"/>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.3.5.1资产注销</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0" distR="0">
            <wp:extent cx="5274310" cy="35617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1"/>
                    <a:stretch>
                      <a:fillRect/>
                    </a:stretch>
                  </pic:blipFill>
                  <pic:spPr>
                    <a:xfrm>
                      <a:off x="0" y="0"/>
                      <a:ext cx="5274310" cy="356171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.3.5.2资产注销编辑页面</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19"/>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点击左侧菜单栏中资产事务模块的资产注销功能，进入资产注销页面，如图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.3.6.1所示。</w:t>
      </w:r>
    </w:p>
    <w:p>
      <w:pPr>
        <w:pStyle w:val="21"/>
        <w:numPr>
          <w:ilvl w:val="0"/>
          <w:numId w:val="19"/>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点击“新建”按钮，进入资产注销编辑页面，如图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.3.6.2所示。</w:t>
      </w:r>
    </w:p>
    <w:p>
      <w:pPr>
        <w:pStyle w:val="21"/>
        <w:numPr>
          <w:ilvl w:val="0"/>
          <w:numId w:val="19"/>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 xml:space="preserve">填写信息，并点击“添加”按钮，选择要注销的闲置或在用资产。 </w:t>
      </w:r>
    </w:p>
    <w:p>
      <w:pPr>
        <w:pStyle w:val="21"/>
        <w:numPr>
          <w:ilvl w:val="0"/>
          <w:numId w:val="19"/>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点击“保存”按钮，创建资产注销单据成功，返回资产注销页面，可以查看到刚刚创建的单据，此时单据的状态为新建。</w:t>
      </w:r>
    </w:p>
    <w:p>
      <w:pPr>
        <w:pStyle w:val="21"/>
        <w:numPr>
          <w:ilvl w:val="0"/>
          <w:numId w:val="19"/>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点击刚刚创建的单据编号，回到资产注销编辑页面，点击启动并确定，或者在完成保存后直接点击启动，此时单据进入审批流程，单据状态变为已提交，待注销资产的状态会变为注销中。</w:t>
      </w:r>
    </w:p>
    <w:p>
      <w:pPr>
        <w:pStyle w:val="21"/>
        <w:numPr>
          <w:ilvl w:val="0"/>
          <w:numId w:val="19"/>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点击“流程图查看”按钮，查看审批流程进度，节点责任人在待办任务中将单据提交至下一节点，单据状态根据节点而变化直至流程结束，审批通过，资产注销生效，注销资产的状态会变为注销。</w:t>
      </w:r>
    </w:p>
    <w:p>
      <w:pPr>
        <w:pStyle w:val="21"/>
        <w:spacing w:line="360" w:lineRule="auto"/>
        <w:ind w:firstLine="0" w:firstLineChars="0"/>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59" w:name="_Toc499758844"/>
      <w:bookmarkStart w:id="60" w:name="_Toc32073"/>
      <w:bookmarkStart w:id="61" w:name="_Toc6142"/>
      <w:r>
        <w:rPr>
          <w:rFonts w:hint="eastAsia" w:ascii="等线 Light" w:hAnsi="等线 Light" w:eastAsia="等线 Light" w:cs="等线 Light"/>
          <w:sz w:val="28"/>
          <w:szCs w:val="28"/>
        </w:rPr>
        <w:t>资产盘点</w:t>
      </w:r>
      <w:bookmarkEnd w:id="59"/>
      <w:bookmarkEnd w:id="60"/>
      <w:bookmarkEnd w:id="61"/>
    </w:p>
    <w:p>
      <w:pPr>
        <w:spacing w:line="360" w:lineRule="auto"/>
        <w:ind w:firstLine="420"/>
        <w:rPr>
          <w:rFonts w:ascii="等线 Light" w:hAnsi="等线 Light" w:eastAsia="等线 Light" w:cs="等线 Light"/>
          <w:sz w:val="22"/>
        </w:rPr>
      </w:pPr>
      <w:r>
        <w:rPr>
          <w:rFonts w:hint="eastAsia" w:ascii="等线 Light" w:hAnsi="等线 Light" w:eastAsia="等线 Light" w:cs="等线 Light"/>
          <w:sz w:val="22"/>
        </w:rPr>
        <w:t>可根据需求对已有资产进行盘点。</w:t>
      </w:r>
    </w:p>
    <w:p>
      <w:pPr>
        <w:spacing w:line="360" w:lineRule="auto"/>
        <w:outlineLvl w:val="2"/>
        <w:rPr>
          <w:rFonts w:ascii="等线 Light" w:hAnsi="等线 Light" w:eastAsia="等线 Light" w:cs="等线 Light"/>
          <w:sz w:val="24"/>
          <w:szCs w:val="24"/>
        </w:rPr>
      </w:pPr>
      <w:bookmarkStart w:id="62" w:name="_Toc24957"/>
      <w:bookmarkStart w:id="63" w:name="_Toc6900"/>
      <w:r>
        <w:rPr>
          <w:rFonts w:hint="eastAsia" w:ascii="等线 Light" w:hAnsi="等线 Light" w:eastAsia="等线 Light" w:cs="等线 Light"/>
          <w:sz w:val="24"/>
          <w:szCs w:val="24"/>
          <w:lang w:val="en-US" w:eastAsia="zh-CN"/>
        </w:rPr>
        <w:t>4</w:t>
      </w:r>
      <w:r>
        <w:rPr>
          <w:rFonts w:hint="eastAsia" w:ascii="等线 Light" w:hAnsi="等线 Light" w:eastAsia="等线 Light" w:cs="等线 Light"/>
          <w:sz w:val="24"/>
          <w:szCs w:val="24"/>
        </w:rPr>
        <w:t>.4.1实时盘点</w:t>
      </w:r>
      <w:bookmarkEnd w:id="62"/>
      <w:bookmarkEnd w:id="63"/>
    </w:p>
    <w:p>
      <w:pPr>
        <w:spacing w:line="360" w:lineRule="auto"/>
        <w:ind w:firstLine="420"/>
        <w:rPr>
          <w:rFonts w:ascii="等线 Light" w:hAnsi="等线 Light" w:eastAsia="等线 Light" w:cs="等线 Light"/>
          <w:sz w:val="22"/>
        </w:rPr>
      </w:pPr>
      <w:r>
        <w:rPr>
          <w:rFonts w:hint="eastAsia" w:ascii="等线 Light" w:hAnsi="等线 Light" w:eastAsia="等线 Light" w:cs="等线 Light"/>
          <w:sz w:val="22"/>
        </w:rPr>
        <w:t>实时盘点可针对有源标签的资产进行盘点。</w:t>
      </w:r>
    </w:p>
    <w:p>
      <w:pPr>
        <w:spacing w:line="360" w:lineRule="auto"/>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496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2"/>
                    <a:stretch>
                      <a:fillRect/>
                    </a:stretch>
                  </pic:blipFill>
                  <pic:spPr>
                    <a:xfrm>
                      <a:off x="0" y="0"/>
                      <a:ext cx="5274310" cy="3549650"/>
                    </a:xfrm>
                    <a:prstGeom prst="rect">
                      <a:avLst/>
                    </a:prstGeom>
                  </pic:spPr>
                </pic:pic>
              </a:graphicData>
            </a:graphic>
          </wp:inline>
        </w:drawing>
      </w:r>
    </w:p>
    <w:p>
      <w:pPr>
        <w:pStyle w:val="21"/>
        <w:spacing w:line="360" w:lineRule="auto"/>
        <w:ind w:firstLine="0" w:firstLineChars="0"/>
        <w:rPr>
          <w:rFonts w:ascii="等线 Light" w:hAnsi="等线 Light" w:eastAsia="等线 Light" w:cs="等线 Light"/>
          <w:sz w:val="22"/>
        </w:rPr>
      </w:pP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.4.1.1实时盘点</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2615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3"/>
                    <a:stretch>
                      <a:fillRect/>
                    </a:stretch>
                  </pic:blipFill>
                  <pic:spPr>
                    <a:xfrm>
                      <a:off x="0" y="0"/>
                      <a:ext cx="5274310" cy="3526155"/>
                    </a:xfrm>
                    <a:prstGeom prst="rect">
                      <a:avLst/>
                    </a:prstGeom>
                  </pic:spPr>
                </pic:pic>
              </a:graphicData>
            </a:graphic>
          </wp:inline>
        </w:drawing>
      </w:r>
      <w:r>
        <w:rPr>
          <w:rFonts w:hint="eastAsia" w:ascii="等线 Light" w:hAnsi="等线 Light" w:eastAsia="等线 Light" w:cs="等线 Light"/>
          <w:sz w:val="22"/>
        </w:rPr>
        <w:t xml:space="preserve"> </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.4.1.2实时盘点编辑页面</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20"/>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点击左侧菜单栏中资产盘点模块的实时盘点功能，进入实时盘点页面，如图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.4.1.1所示。</w:t>
      </w:r>
    </w:p>
    <w:p>
      <w:pPr>
        <w:pStyle w:val="21"/>
        <w:numPr>
          <w:ilvl w:val="0"/>
          <w:numId w:val="20"/>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点击“新建”按钮，进入实时盘点编辑页面，如图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.4.1.2所示。</w:t>
      </w:r>
    </w:p>
    <w:p>
      <w:pPr>
        <w:pStyle w:val="21"/>
        <w:numPr>
          <w:ilvl w:val="0"/>
          <w:numId w:val="20"/>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填写信息，并点击“生成明细”按钮，会根据填写内容生成盘点明细，生成明细后页面上方会出现“开启任务按钮”，点击“开启任务”可进行实时盘点。如果盘点时间在当前时间之前，将会立刻执行盘点任务，否则将在当前时间等于盘点时间是开始盘点。</w:t>
      </w:r>
    </w:p>
    <w:p>
      <w:pPr>
        <w:pStyle w:val="21"/>
        <w:numPr>
          <w:ilvl w:val="0"/>
          <w:numId w:val="20"/>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盘点结束后，可点击下方tab页“盘点结果”查看本次盘点的结果。</w:t>
      </w:r>
    </w:p>
    <w:p>
      <w:pPr>
        <w:spacing w:line="360" w:lineRule="auto"/>
        <w:outlineLvl w:val="2"/>
        <w:rPr>
          <w:rFonts w:ascii="等线 Light" w:hAnsi="等线 Light" w:eastAsia="等线 Light" w:cs="等线 Light"/>
          <w:sz w:val="24"/>
          <w:szCs w:val="24"/>
        </w:rPr>
      </w:pPr>
      <w:bookmarkStart w:id="64" w:name="_Toc15820"/>
      <w:bookmarkStart w:id="65" w:name="_Toc21310"/>
      <w:bookmarkStart w:id="66" w:name="_Toc499758846"/>
      <w:r>
        <w:rPr>
          <w:rFonts w:hint="eastAsia" w:ascii="等线 Light" w:hAnsi="等线 Light" w:eastAsia="等线 Light" w:cs="等线 Light"/>
          <w:sz w:val="24"/>
          <w:szCs w:val="24"/>
          <w:lang w:val="en-US" w:eastAsia="zh-CN"/>
        </w:rPr>
        <w:t>4</w:t>
      </w:r>
      <w:r>
        <w:rPr>
          <w:rFonts w:hint="eastAsia" w:ascii="等线 Light" w:hAnsi="等线 Light" w:eastAsia="等线 Light" w:cs="等线 Light"/>
          <w:sz w:val="24"/>
          <w:szCs w:val="24"/>
        </w:rPr>
        <w:t>.4.2任务盘点</w:t>
      </w:r>
      <w:bookmarkEnd w:id="64"/>
      <w:bookmarkEnd w:id="65"/>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任务盘点可针对无源标签的资产，并配合移动端进行盘点。可在同一批次中，根据需求建立多条盘点任务，目的是有利于团队分工协作，多人同时进行盘点。</w:t>
      </w:r>
    </w:p>
    <w:p>
      <w:pPr>
        <w:spacing w:line="360" w:lineRule="auto"/>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36950"/>
            <wp:effectExtent l="0" t="0" r="254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4"/>
                    <a:stretch>
                      <a:fillRect/>
                    </a:stretch>
                  </pic:blipFill>
                  <pic:spPr>
                    <a:xfrm>
                      <a:off x="0" y="0"/>
                      <a:ext cx="5274310" cy="3536950"/>
                    </a:xfrm>
                    <a:prstGeom prst="rect">
                      <a:avLst/>
                    </a:prstGeom>
                  </pic:spPr>
                </pic:pic>
              </a:graphicData>
            </a:graphic>
          </wp:inline>
        </w:drawing>
      </w:r>
    </w:p>
    <w:p>
      <w:pPr>
        <w:pStyle w:val="21"/>
        <w:spacing w:line="360" w:lineRule="auto"/>
        <w:ind w:firstLine="0" w:firstLineChars="0"/>
        <w:rPr>
          <w:rFonts w:ascii="等线 Light" w:hAnsi="等线 Light" w:eastAsia="等线 Light" w:cs="等线 Light"/>
          <w:sz w:val="22"/>
        </w:rPr>
      </w:pP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.4.2.1任务盘点</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5155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5"/>
                    <a:stretch>
                      <a:fillRect/>
                    </a:stretch>
                  </pic:blipFill>
                  <pic:spPr>
                    <a:xfrm>
                      <a:off x="0" y="0"/>
                      <a:ext cx="5274310" cy="3551555"/>
                    </a:xfrm>
                    <a:prstGeom prst="rect">
                      <a:avLst/>
                    </a:prstGeom>
                  </pic:spPr>
                </pic:pic>
              </a:graphicData>
            </a:graphic>
          </wp:inline>
        </w:drawing>
      </w:r>
      <w:r>
        <w:rPr>
          <w:rFonts w:hint="eastAsia" w:ascii="等线 Light" w:hAnsi="等线 Light" w:eastAsia="等线 Light" w:cs="等线 Light"/>
          <w:sz w:val="22"/>
        </w:rPr>
        <w:t xml:space="preserve"> </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.4.2.2任务盘点编辑页面</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344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6"/>
                    <a:stretch>
                      <a:fillRect/>
                    </a:stretch>
                  </pic:blipFill>
                  <pic:spPr>
                    <a:xfrm>
                      <a:off x="0" y="0"/>
                      <a:ext cx="5274310" cy="353441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.4.2.3任务盘点编辑页面</w:t>
      </w:r>
    </w:p>
    <w:p>
      <w:pPr>
        <w:pStyle w:val="21"/>
        <w:spacing w:line="360" w:lineRule="auto"/>
        <w:ind w:firstLine="0" w:firstLineChars="0"/>
        <w:rPr>
          <w:rFonts w:ascii="等线 Light" w:hAnsi="等线 Light" w:eastAsia="等线 Light" w:cs="等线 Light"/>
          <w:sz w:val="22"/>
        </w:rPr>
      </w:pP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21"/>
        </w:numPr>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点击左侧菜单栏中资产盘点模块的任务盘点功能，进入任务盘点页面，如图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.4.2.1所示。</w:t>
      </w:r>
    </w:p>
    <w:p>
      <w:pPr>
        <w:pStyle w:val="21"/>
        <w:numPr>
          <w:ilvl w:val="0"/>
          <w:numId w:val="21"/>
        </w:numPr>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点击“新建”按钮，进入任务盘点编辑页面，如图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.4.2.2所示。</w:t>
      </w:r>
    </w:p>
    <w:p>
      <w:pPr>
        <w:pStyle w:val="21"/>
        <w:numPr>
          <w:ilvl w:val="0"/>
          <w:numId w:val="21"/>
        </w:numPr>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填写信息，并点击“添加任务”按钮，会进入盘点任务编辑页面。如图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.4.2.3所示，填写信息点击确定按钮即可完成添加任务。</w:t>
      </w:r>
    </w:p>
    <w:p>
      <w:pPr>
        <w:pStyle w:val="21"/>
        <w:numPr>
          <w:ilvl w:val="0"/>
          <w:numId w:val="21"/>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添加任务完成以后。在任务盘点编辑页面点击“提交”按钮，即可在手持机端下载盘点任务开始盘点。</w:t>
      </w: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67" w:name="_Toc27560"/>
      <w:bookmarkStart w:id="68" w:name="_Toc26932"/>
      <w:r>
        <w:rPr>
          <w:rFonts w:hint="eastAsia" w:ascii="等线 Light" w:hAnsi="等线 Light" w:eastAsia="等线 Light" w:cs="等线 Light"/>
          <w:sz w:val="28"/>
          <w:szCs w:val="28"/>
        </w:rPr>
        <w:t>区域定位</w:t>
      </w:r>
      <w:bookmarkEnd w:id="66"/>
      <w:bookmarkEnd w:id="67"/>
      <w:bookmarkEnd w:id="68"/>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69" w:name="_Toc16669"/>
      <w:bookmarkStart w:id="70" w:name="_Toc9171"/>
      <w:r>
        <w:rPr>
          <w:rFonts w:hint="eastAsia" w:ascii="等线 Light" w:hAnsi="等线 Light" w:eastAsia="等线 Light" w:cs="等线 Light"/>
          <w:sz w:val="24"/>
          <w:szCs w:val="24"/>
        </w:rPr>
        <w:t>报警规则</w:t>
      </w:r>
      <w:bookmarkEnd w:id="69"/>
      <w:bookmarkEnd w:id="70"/>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报警规则可根据用户需求来实现对资产的监控，告警。用户新建报警规则以后，可在“资产类型”，“资产组”功能里将报警规则与资产绑定。</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34410"/>
            <wp:effectExtent l="0" t="0" r="254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7"/>
                    <a:stretch>
                      <a:fillRect/>
                    </a:stretch>
                  </pic:blipFill>
                  <pic:spPr>
                    <a:xfrm>
                      <a:off x="0" y="0"/>
                      <a:ext cx="5274310" cy="353441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.5.1.1报警规则</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17265"/>
            <wp:effectExtent l="0" t="0" r="254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8"/>
                    <a:stretch>
                      <a:fillRect/>
                    </a:stretch>
                  </pic:blipFill>
                  <pic:spPr>
                    <a:xfrm>
                      <a:off x="0" y="0"/>
                      <a:ext cx="5274310" cy="351726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.5.1.2报警规则编辑页面</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22"/>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点击左侧菜单栏中区域定位模块下的基础设置中的的报警规则功能，进入报警规则页面，如图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.5.4.1所示。</w:t>
      </w:r>
    </w:p>
    <w:p>
      <w:pPr>
        <w:numPr>
          <w:ilvl w:val="0"/>
          <w:numId w:val="22"/>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点击“新建”按钮，进入报警规则编辑页面进行信息编辑，如图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.5.4.2所示。</w:t>
      </w:r>
    </w:p>
    <w:p>
      <w:pPr>
        <w:pStyle w:val="21"/>
        <w:numPr>
          <w:ilvl w:val="0"/>
          <w:numId w:val="22"/>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点击“保存”按钮，返回报警规则页面，即可通过当前条件查询到刚建立的报警规则信息。</w:t>
      </w:r>
    </w:p>
    <w:p>
      <w:pPr>
        <w:pStyle w:val="21"/>
        <w:numPr>
          <w:ilvl w:val="0"/>
          <w:numId w:val="22"/>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报警规则类型分为三种：</w:t>
      </w:r>
    </w:p>
    <w:p>
      <w:pPr>
        <w:pStyle w:val="21"/>
        <w:numPr>
          <w:ilvl w:val="0"/>
          <w:numId w:val="23"/>
        </w:numPr>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区域规则：规定资产允许，或禁止出现在设置的位置上。</w:t>
      </w:r>
    </w:p>
    <w:p>
      <w:pPr>
        <w:pStyle w:val="21"/>
        <w:numPr>
          <w:ilvl w:val="0"/>
          <w:numId w:val="23"/>
        </w:numPr>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工作规则：规定报警规则生效的起止时间。</w:t>
      </w:r>
    </w:p>
    <w:p>
      <w:pPr>
        <w:pStyle w:val="21"/>
        <w:numPr>
          <w:ilvl w:val="0"/>
          <w:numId w:val="23"/>
        </w:numPr>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防拆规则：所有的有源标签都是默认的拆除立刻报警，也可设置成拆除不报警。</w:t>
      </w:r>
    </w:p>
    <w:p>
      <w:pPr>
        <w:pStyle w:val="21"/>
        <w:spacing w:line="360" w:lineRule="auto"/>
        <w:ind w:firstLine="0" w:firstLineChars="0"/>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71" w:name="_Toc32023"/>
      <w:bookmarkStart w:id="72" w:name="_Toc991"/>
      <w:r>
        <w:rPr>
          <w:rFonts w:hint="eastAsia" w:ascii="等线 Light" w:hAnsi="等线 Light" w:eastAsia="等线 Light" w:cs="等线 Light"/>
          <w:sz w:val="24"/>
          <w:szCs w:val="24"/>
        </w:rPr>
        <w:t>系统参数</w:t>
      </w:r>
      <w:bookmarkEnd w:id="71"/>
      <w:bookmarkEnd w:id="72"/>
    </w:p>
    <w:p>
      <w:pPr>
        <w:pStyle w:val="21"/>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对报警规则解析器和资产实时监控的参数进行设置。</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38780"/>
            <wp:effectExtent l="0" t="0" r="8255" b="13970"/>
            <wp:docPr id="1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6"/>
                    <pic:cNvPicPr>
                      <a:picLocks noChangeAspect="1"/>
                    </pic:cNvPicPr>
                  </pic:nvPicPr>
                  <pic:blipFill>
                    <a:blip r:embed="rId69"/>
                    <a:stretch>
                      <a:fillRect/>
                    </a:stretch>
                  </pic:blipFill>
                  <pic:spPr>
                    <a:xfrm>
                      <a:off x="0" y="0"/>
                      <a:ext cx="5039995" cy="2938780"/>
                    </a:xfrm>
                    <a:prstGeom prst="rect">
                      <a:avLst/>
                    </a:prstGeom>
                    <a:noFill/>
                    <a:ln w="9525">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.5.2系统参数</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sz w:val="22"/>
        </w:rPr>
        <w:tab/>
      </w:r>
      <w:r>
        <w:rPr>
          <w:rFonts w:hint="eastAsia" w:ascii="等线 Light" w:hAnsi="等线 Light" w:eastAsia="等线 Light" w:cs="等线 Light"/>
          <w:sz w:val="22"/>
        </w:rPr>
        <w:t>系统参数分为两个模块：</w:t>
      </w:r>
    </w:p>
    <w:p>
      <w:pPr>
        <w:pStyle w:val="21"/>
        <w:numPr>
          <w:ilvl w:val="0"/>
          <w:numId w:val="24"/>
        </w:numPr>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报警规则解析器：①线程池大小：线程池的大小，默认为1。②线程延迟：线程延迟启动的时间，默认为0，单位秒。③线程周期：线程的周期，指每隔多长时间执行一次报警规则解析器，单位秒。④偏移时间：指的是一个时间往后偏移的时间，单位秒。⑤线程启动：勾选后启动线程。</w:t>
      </w:r>
    </w:p>
    <w:p>
      <w:pPr>
        <w:pStyle w:val="21"/>
        <w:numPr>
          <w:ilvl w:val="0"/>
          <w:numId w:val="24"/>
        </w:numPr>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资产实时监控：①线程池大小：线程池的大小，默认为1。②线程延迟：线程延迟启动的时间，默认为0，单位秒。③线程周期：线程的周期，指每隔多长时间执行一次资产实时监控，单位秒。④偏移时间：指的是一个时间往后偏移的时间，单位秒。</w:t>
      </w: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73" w:name="_Toc25522"/>
      <w:bookmarkStart w:id="74" w:name="_Toc18381"/>
      <w:r>
        <w:rPr>
          <w:rFonts w:hint="eastAsia" w:ascii="等线 Light" w:hAnsi="等线 Light" w:eastAsia="等线 Light" w:cs="等线 Light"/>
          <w:sz w:val="24"/>
          <w:szCs w:val="24"/>
        </w:rPr>
        <w:t>实时监控</w:t>
      </w:r>
      <w:bookmarkEnd w:id="73"/>
      <w:bookmarkEnd w:id="74"/>
    </w:p>
    <w:p>
      <w:pPr>
        <w:pStyle w:val="21"/>
        <w:spacing w:line="360" w:lineRule="auto"/>
        <w:ind w:firstLineChars="0"/>
        <w:rPr>
          <w:rFonts w:ascii="等线 Light" w:hAnsi="等线 Light" w:eastAsia="等线 Light" w:cs="等线 Light"/>
          <w:sz w:val="22"/>
        </w:rPr>
      </w:pPr>
      <w:r>
        <w:rPr>
          <w:rFonts w:hint="eastAsia" w:ascii="等线 Light" w:hAnsi="等线 Light" w:eastAsia="等线 Light" w:cs="等线 Light"/>
          <w:sz w:val="22"/>
        </w:rPr>
        <w:t>和“数据采集程序”，资产位置设置“监控画面”配合使用，可以对多个区域进行实时监控。</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52742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0"/>
                    <a:stretch>
                      <a:fillRect/>
                    </a:stretch>
                  </pic:blipFill>
                  <pic:spPr>
                    <a:xfrm>
                      <a:off x="0" y="0"/>
                      <a:ext cx="5274310" cy="352742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.5.3实时监控</w:t>
      </w:r>
    </w:p>
    <w:p>
      <w:pPr>
        <w:pStyle w:val="21"/>
        <w:spacing w:line="360" w:lineRule="auto"/>
        <w:ind w:firstLine="0" w:firstLineChars="0"/>
        <w:jc w:val="center"/>
        <w:rPr>
          <w:rFonts w:ascii="等线 Light" w:hAnsi="等线 Light" w:eastAsia="等线 Light" w:cs="等线 Light"/>
          <w:sz w:val="22"/>
        </w:rPr>
      </w:pPr>
    </w:p>
    <w:p>
      <w:pPr>
        <w:pStyle w:val="21"/>
        <w:numPr>
          <w:ilvl w:val="2"/>
          <w:numId w:val="1"/>
        </w:numPr>
        <w:spacing w:line="360" w:lineRule="auto"/>
        <w:ind w:left="426" w:hanging="426" w:firstLineChars="0"/>
        <w:outlineLvl w:val="2"/>
        <w:rPr>
          <w:rFonts w:ascii="等线 Light" w:hAnsi="等线 Light" w:eastAsia="等线 Light" w:cs="等线 Light"/>
          <w:sz w:val="24"/>
          <w:szCs w:val="24"/>
        </w:rPr>
      </w:pPr>
      <w:bookmarkStart w:id="75" w:name="_Toc4268"/>
      <w:bookmarkStart w:id="76" w:name="_Toc30019"/>
      <w:r>
        <w:rPr>
          <w:rFonts w:hint="eastAsia" w:ascii="等线 Light" w:hAnsi="等线 Light" w:eastAsia="等线 Light" w:cs="等线 Light"/>
          <w:sz w:val="24"/>
          <w:szCs w:val="24"/>
        </w:rPr>
        <w:t>报警管理</w:t>
      </w:r>
      <w:bookmarkEnd w:id="75"/>
      <w:bookmarkEnd w:id="76"/>
    </w:p>
    <w:p>
      <w:pPr>
        <w:pStyle w:val="21"/>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获取报警信息，进行管理。可勾选信息，使其标记为处理或标记为挂起。</w:t>
      </w:r>
    </w:p>
    <w:p>
      <w:pPr>
        <w:pStyle w:val="21"/>
        <w:spacing w:line="360" w:lineRule="auto"/>
        <w:ind w:firstLine="0" w:firstLineChars="0"/>
        <w:rPr>
          <w:rFonts w:ascii="等线 Light" w:hAnsi="等线 Light" w:eastAsia="等线 Light" w:cs="等线 Light"/>
          <w:sz w:val="22"/>
        </w:rPr>
      </w:pPr>
      <w:r>
        <w:rPr>
          <w:rFonts w:hint="eastAsia" w:ascii="等线 Light" w:hAnsi="等线 Light" w:eastAsia="等线 Light" w:cs="等线 Light"/>
        </w:rPr>
        <w:t xml:space="preserve"> </w:t>
      </w:r>
      <w:r>
        <w:rPr>
          <w:rFonts w:hint="eastAsia" w:ascii="等线 Light" w:hAnsi="等线 Light" w:eastAsia="等线 Light" w:cs="等线 Light"/>
        </w:rPr>
        <w:drawing>
          <wp:inline distT="0" distB="0" distL="0" distR="0">
            <wp:extent cx="5274310" cy="427418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1"/>
                    <a:stretch>
                      <a:fillRect/>
                    </a:stretch>
                  </pic:blipFill>
                  <pic:spPr>
                    <a:xfrm>
                      <a:off x="0" y="0"/>
                      <a:ext cx="5274310" cy="427418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.5.4报警管理</w:t>
      </w:r>
    </w:p>
    <w:p>
      <w:pPr>
        <w:pStyle w:val="21"/>
        <w:spacing w:line="360" w:lineRule="auto"/>
        <w:ind w:firstLine="0" w:firstLineChars="0"/>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77" w:name="_Toc23203"/>
      <w:bookmarkStart w:id="78" w:name="_Toc499758852"/>
      <w:bookmarkStart w:id="79" w:name="_Toc3127"/>
      <w:r>
        <w:rPr>
          <w:rFonts w:hint="eastAsia" w:ascii="等线 Light" w:hAnsi="等线 Light" w:eastAsia="等线 Light" w:cs="等线 Light"/>
          <w:sz w:val="28"/>
          <w:szCs w:val="28"/>
        </w:rPr>
        <w:t>统计报表</w:t>
      </w:r>
      <w:bookmarkEnd w:id="77"/>
      <w:bookmarkEnd w:id="78"/>
      <w:bookmarkEnd w:id="79"/>
    </w:p>
    <w:p>
      <w:pPr>
        <w:spacing w:line="360" w:lineRule="auto"/>
        <w:ind w:firstLine="360"/>
        <w:rPr>
          <w:rFonts w:ascii="等线 Light" w:hAnsi="等线 Light" w:eastAsia="等线 Light" w:cs="等线 Light"/>
          <w:sz w:val="24"/>
          <w:szCs w:val="24"/>
        </w:rPr>
      </w:pPr>
      <w:r>
        <w:rPr>
          <w:rFonts w:hint="eastAsia" w:ascii="等线 Light" w:hAnsi="等线 Light" w:eastAsia="等线 Light" w:cs="等线 Light"/>
          <w:sz w:val="24"/>
          <w:szCs w:val="24"/>
        </w:rPr>
        <w:t>资产按状态统计报表，是将资产以状态来划分的统计报表。点击图表中“蓝色字体”可完成相应的页面跳转。</w:t>
      </w:r>
    </w:p>
    <w:p>
      <w:pPr>
        <w:spacing w:line="360" w:lineRule="auto"/>
        <w:rPr>
          <w:rFonts w:ascii="等线 Light" w:hAnsi="等线 Light" w:eastAsia="等线 Light" w:cs="等线 Light"/>
          <w:sz w:val="22"/>
        </w:rPr>
      </w:pPr>
      <w:r>
        <w:rPr>
          <w:rFonts w:hint="eastAsia" w:ascii="等线 Light" w:hAnsi="等线 Light" w:eastAsia="等线 Light" w:cs="等线 Light"/>
        </w:rPr>
        <w:drawing>
          <wp:inline distT="0" distB="0" distL="114300" distR="114300">
            <wp:extent cx="5262880" cy="3848735"/>
            <wp:effectExtent l="0" t="0" r="13970" b="18415"/>
            <wp:docPr id="25" name="图片 25" descr="{26EED2BB-72F5-6A90-5F8B-BE5218C44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6EED2BB-72F5-6A90-5F8B-BE5218C445E1}"/>
                    <pic:cNvPicPr>
                      <a:picLocks noChangeAspect="1"/>
                    </pic:cNvPicPr>
                  </pic:nvPicPr>
                  <pic:blipFill>
                    <a:blip r:embed="rId72"/>
                    <a:stretch>
                      <a:fillRect/>
                    </a:stretch>
                  </pic:blipFill>
                  <pic:spPr>
                    <a:xfrm>
                      <a:off x="0" y="0"/>
                      <a:ext cx="5262880" cy="3848735"/>
                    </a:xfrm>
                    <a:prstGeom prst="rect">
                      <a:avLst/>
                    </a:prstGeom>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.6.1</w:t>
      </w:r>
      <w:r>
        <w:rPr>
          <w:rFonts w:hint="eastAsia" w:ascii="等线 Light" w:hAnsi="等线 Light" w:eastAsia="等线 Light" w:cs="等线 Light"/>
          <w:sz w:val="24"/>
          <w:szCs w:val="24"/>
        </w:rPr>
        <w:t>资产按状态统计报表</w:t>
      </w:r>
    </w:p>
    <w:p>
      <w:pPr>
        <w:spacing w:line="360" w:lineRule="auto"/>
        <w:rPr>
          <w:rFonts w:ascii="等线 Light" w:hAnsi="等线 Light" w:eastAsia="等线 Light" w:cs="等线 Light"/>
          <w:sz w:val="22"/>
        </w:rPr>
      </w:pPr>
      <w:r>
        <w:rPr>
          <w:rFonts w:hint="eastAsia" w:ascii="等线 Light" w:hAnsi="等线 Light" w:eastAsia="等线 Light" w:cs="等线 Light"/>
        </w:rPr>
        <w:drawing>
          <wp:inline distT="0" distB="0" distL="114300" distR="114300">
            <wp:extent cx="5269230" cy="3956050"/>
            <wp:effectExtent l="0" t="0" r="7620" b="6350"/>
            <wp:docPr id="27" name="图片 27" descr="{2B1DE313-26EB-7324-4C4F-2CEB4ECD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B1DE313-26EB-7324-4C4F-2CEB4ECD7806}"/>
                    <pic:cNvPicPr>
                      <a:picLocks noChangeAspect="1"/>
                    </pic:cNvPicPr>
                  </pic:nvPicPr>
                  <pic:blipFill>
                    <a:blip r:embed="rId73"/>
                    <a:stretch>
                      <a:fillRect/>
                    </a:stretch>
                  </pic:blipFill>
                  <pic:spPr>
                    <a:xfrm>
                      <a:off x="0" y="0"/>
                      <a:ext cx="5269230" cy="3956050"/>
                    </a:xfrm>
                    <a:prstGeom prst="rect">
                      <a:avLst/>
                    </a:prstGeom>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.6.2</w:t>
      </w:r>
      <w:r>
        <w:rPr>
          <w:rFonts w:hint="eastAsia" w:ascii="等线 Light" w:hAnsi="等线 Light" w:eastAsia="等线 Light" w:cs="等线 Light"/>
          <w:sz w:val="24"/>
          <w:szCs w:val="24"/>
        </w:rPr>
        <w:t>资产按状态统计明细</w:t>
      </w:r>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资产按部门统计报表，是将资产以部门划分统计的报表。点击图表中“蓝色字体”可完成相应的页面跳转。</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269230" cy="3940175"/>
            <wp:effectExtent l="0" t="0" r="7620" b="3175"/>
            <wp:docPr id="4" name="图片 4" descr="{5620AFD5-119E-90CD-62AB-DD2CA8CD8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20AFD5-119E-90CD-62AB-DD2CA8CD869A}"/>
                    <pic:cNvPicPr>
                      <a:picLocks noChangeAspect="1"/>
                    </pic:cNvPicPr>
                  </pic:nvPicPr>
                  <pic:blipFill>
                    <a:blip r:embed="rId74"/>
                    <a:stretch>
                      <a:fillRect/>
                    </a:stretch>
                  </pic:blipFill>
                  <pic:spPr>
                    <a:xfrm>
                      <a:off x="0" y="0"/>
                      <a:ext cx="5269230" cy="3940175"/>
                    </a:xfrm>
                    <a:prstGeom prst="rect">
                      <a:avLst/>
                    </a:prstGeom>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.6.3</w:t>
      </w:r>
      <w:r>
        <w:rPr>
          <w:rFonts w:hint="eastAsia" w:ascii="等线 Light" w:hAnsi="等线 Light" w:eastAsia="等线 Light" w:cs="等线 Light"/>
          <w:sz w:val="24"/>
          <w:szCs w:val="24"/>
        </w:rPr>
        <w:t>资产按部门统计报表</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271770" cy="3920490"/>
            <wp:effectExtent l="0" t="0" r="5080" b="3810"/>
            <wp:docPr id="7" name="图片 7" descr="{01208333-A748-E1D2-E36F-AFAE9EDD0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208333-A748-E1D2-E36F-AFAE9EDD036D}"/>
                    <pic:cNvPicPr>
                      <a:picLocks noChangeAspect="1"/>
                    </pic:cNvPicPr>
                  </pic:nvPicPr>
                  <pic:blipFill>
                    <a:blip r:embed="rId75"/>
                    <a:stretch>
                      <a:fillRect/>
                    </a:stretch>
                  </pic:blipFill>
                  <pic:spPr>
                    <a:xfrm>
                      <a:off x="0" y="0"/>
                      <a:ext cx="5271770" cy="3920490"/>
                    </a:xfrm>
                    <a:prstGeom prst="rect">
                      <a:avLst/>
                    </a:prstGeom>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.6.4</w:t>
      </w:r>
      <w:r>
        <w:rPr>
          <w:rFonts w:hint="eastAsia" w:ascii="等线 Light" w:hAnsi="等线 Light" w:eastAsia="等线 Light" w:cs="等线 Light"/>
          <w:sz w:val="24"/>
          <w:szCs w:val="24"/>
        </w:rPr>
        <w:t>资产按部门统计明细</w:t>
      </w:r>
    </w:p>
    <w:p>
      <w:pPr>
        <w:spacing w:line="360" w:lineRule="auto"/>
        <w:rPr>
          <w:rFonts w:ascii="等线 Light" w:hAnsi="等线 Light" w:eastAsia="等线 Light" w:cs="等线 Light"/>
          <w:sz w:val="22"/>
        </w:rPr>
      </w:pPr>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资产事物统计报表，是将资产各事物进行统计的报表。点击图表中“蓝色字体”可完成相应的页面跳转。</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270500" cy="3913505"/>
            <wp:effectExtent l="0" t="0" r="6350" b="10795"/>
            <wp:docPr id="44" name="图片 44" descr="{02BD90AB-A96E-10D4-7D9E-796356FB0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2BD90AB-A96E-10D4-7D9E-796356FB030D}"/>
                    <pic:cNvPicPr>
                      <a:picLocks noChangeAspect="1"/>
                    </pic:cNvPicPr>
                  </pic:nvPicPr>
                  <pic:blipFill>
                    <a:blip r:embed="rId76"/>
                    <a:stretch>
                      <a:fillRect/>
                    </a:stretch>
                  </pic:blipFill>
                  <pic:spPr>
                    <a:xfrm>
                      <a:off x="0" y="0"/>
                      <a:ext cx="5270500" cy="3913505"/>
                    </a:xfrm>
                    <a:prstGeom prst="rect">
                      <a:avLst/>
                    </a:prstGeom>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.6.5</w:t>
      </w:r>
      <w:r>
        <w:rPr>
          <w:rFonts w:hint="eastAsia" w:ascii="等线 Light" w:hAnsi="等线 Light" w:eastAsia="等线 Light" w:cs="等线 Light"/>
          <w:sz w:val="24"/>
          <w:szCs w:val="24"/>
        </w:rPr>
        <w:t>资产事务统计报表</w:t>
      </w:r>
    </w:p>
    <w:p>
      <w:pPr>
        <w:spacing w:line="360" w:lineRule="auto"/>
        <w:rPr>
          <w:rFonts w:ascii="等线 Light" w:hAnsi="等线 Light" w:eastAsia="等线 Light" w:cs="等线 Light"/>
          <w:sz w:val="22"/>
        </w:rPr>
      </w:pPr>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资产使用率报表，是统计资产使用时长，使用率的报表。点击图表中“蓝色字体”可完成相应的页面跳转。</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58465"/>
            <wp:effectExtent l="0" t="0" r="8255" b="13335"/>
            <wp:docPr id="12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7"/>
                    <pic:cNvPicPr>
                      <a:picLocks noChangeAspect="1"/>
                    </pic:cNvPicPr>
                  </pic:nvPicPr>
                  <pic:blipFill>
                    <a:blip r:embed="rId77"/>
                    <a:stretch>
                      <a:fillRect/>
                    </a:stretch>
                  </pic:blipFill>
                  <pic:spPr>
                    <a:xfrm>
                      <a:off x="0" y="0"/>
                      <a:ext cx="5039995" cy="2958465"/>
                    </a:xfrm>
                    <a:prstGeom prst="rect">
                      <a:avLst/>
                    </a:prstGeom>
                    <a:noFill/>
                    <a:ln w="9525">
                      <a:noFill/>
                    </a:ln>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.6.6资产使用率统计表</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31160"/>
            <wp:effectExtent l="0" t="0" r="8255" b="2540"/>
            <wp:docPr id="12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8"/>
                    <pic:cNvPicPr>
                      <a:picLocks noChangeAspect="1"/>
                    </pic:cNvPicPr>
                  </pic:nvPicPr>
                  <pic:blipFill>
                    <a:blip r:embed="rId78"/>
                    <a:stretch>
                      <a:fillRect/>
                    </a:stretch>
                  </pic:blipFill>
                  <pic:spPr>
                    <a:xfrm>
                      <a:off x="0" y="0"/>
                      <a:ext cx="5039995" cy="2931160"/>
                    </a:xfrm>
                    <a:prstGeom prst="rect">
                      <a:avLst/>
                    </a:prstGeom>
                    <a:noFill/>
                    <a:ln w="9525">
                      <a:noFill/>
                    </a:ln>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.6.7资产使用率明细表</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5039995" cy="2937510"/>
            <wp:effectExtent l="0" t="0" r="8255" b="15240"/>
            <wp:docPr id="12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9"/>
                    <pic:cNvPicPr>
                      <a:picLocks noChangeAspect="1"/>
                    </pic:cNvPicPr>
                  </pic:nvPicPr>
                  <pic:blipFill>
                    <a:blip r:embed="rId79"/>
                    <a:stretch>
                      <a:fillRect/>
                    </a:stretch>
                  </pic:blipFill>
                  <pic:spPr>
                    <a:xfrm>
                      <a:off x="0" y="0"/>
                      <a:ext cx="5039995" cy="2937510"/>
                    </a:xfrm>
                    <a:prstGeom prst="rect">
                      <a:avLst/>
                    </a:prstGeom>
                    <a:noFill/>
                    <a:ln w="9525">
                      <a:noFill/>
                    </a:ln>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.6.8资产台账编辑页面</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操作步骤：以资产使用率报表为例。</w:t>
      </w:r>
    </w:p>
    <w:p>
      <w:pPr>
        <w:pStyle w:val="21"/>
        <w:numPr>
          <w:ilvl w:val="0"/>
          <w:numId w:val="25"/>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点击左侧菜单栏中统计报表模块，选择资产使用率统计报表，进入报表页面，如图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.7.1所示。</w:t>
      </w:r>
    </w:p>
    <w:p>
      <w:pPr>
        <w:pStyle w:val="21"/>
        <w:numPr>
          <w:ilvl w:val="0"/>
          <w:numId w:val="25"/>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点击蓝色的部门名称，可进入资产使用率明细报表进行查看，如图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.6.6所示。</w:t>
      </w:r>
    </w:p>
    <w:p>
      <w:pPr>
        <w:pStyle w:val="21"/>
        <w:numPr>
          <w:ilvl w:val="0"/>
          <w:numId w:val="25"/>
        </w:numPr>
        <w:spacing w:line="360" w:lineRule="auto"/>
        <w:ind w:firstLine="440"/>
        <w:rPr>
          <w:rFonts w:ascii="等线 Light" w:hAnsi="等线 Light" w:eastAsia="等线 Light" w:cs="等线 Light"/>
          <w:sz w:val="22"/>
        </w:rPr>
      </w:pPr>
      <w:r>
        <w:rPr>
          <w:rFonts w:hint="eastAsia" w:ascii="等线 Light" w:hAnsi="等线 Light" w:eastAsia="等线 Light" w:cs="等线 Light"/>
          <w:sz w:val="22"/>
        </w:rPr>
        <w:t>点击蓝色字体的资产编号，可进入资产台账编辑页面进行编辑，如图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.6.7所示。</w:t>
      </w:r>
    </w:p>
    <w:p>
      <w:pPr>
        <w:spacing w:line="360" w:lineRule="auto"/>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80" w:name="_Toc25487"/>
      <w:bookmarkStart w:id="81" w:name="_Toc5306"/>
      <w:r>
        <w:rPr>
          <w:rFonts w:hint="eastAsia" w:ascii="等线 Light" w:hAnsi="等线 Light" w:eastAsia="等线 Light" w:cs="等线 Light"/>
          <w:sz w:val="28"/>
          <w:szCs w:val="28"/>
        </w:rPr>
        <w:t>系统设置</w:t>
      </w:r>
      <w:bookmarkEnd w:id="80"/>
      <w:bookmarkEnd w:id="81"/>
    </w:p>
    <w:p>
      <w:pPr>
        <w:spacing w:line="360" w:lineRule="auto"/>
        <w:ind w:firstLine="420"/>
        <w:outlineLvl w:val="2"/>
        <w:rPr>
          <w:rFonts w:ascii="等线 Light" w:hAnsi="等线 Light" w:eastAsia="等线 Light" w:cs="等线 Light"/>
          <w:sz w:val="24"/>
          <w:szCs w:val="24"/>
        </w:rPr>
      </w:pPr>
      <w:bookmarkStart w:id="82" w:name="_Toc16001"/>
      <w:bookmarkStart w:id="83" w:name="_Toc23122"/>
      <w:r>
        <w:rPr>
          <w:rFonts w:hint="eastAsia" w:ascii="等线 Light" w:hAnsi="等线 Light" w:eastAsia="等线 Light" w:cs="等线 Light"/>
          <w:sz w:val="24"/>
          <w:szCs w:val="24"/>
          <w:lang w:val="en-US" w:eastAsia="zh-CN"/>
        </w:rPr>
        <w:t>4</w:t>
      </w:r>
      <w:r>
        <w:rPr>
          <w:rFonts w:hint="eastAsia" w:ascii="等线 Light" w:hAnsi="等线 Light" w:eastAsia="等线 Light" w:cs="等线 Light"/>
          <w:sz w:val="24"/>
          <w:szCs w:val="24"/>
        </w:rPr>
        <w:t>.7.1角色管理</w:t>
      </w:r>
      <w:bookmarkEnd w:id="82"/>
      <w:bookmarkEnd w:id="83"/>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可将公司员工，领导账号按角色来划分。例如可将账号设置成“普通用户”或“系统管理员”。</w:t>
      </w:r>
    </w:p>
    <w:p>
      <w:pPr>
        <w:spacing w:line="360" w:lineRule="auto"/>
        <w:rPr>
          <w:rFonts w:ascii="等线 Light" w:hAnsi="等线 Light" w:eastAsia="等线 Light" w:cs="等线 Light"/>
          <w:sz w:val="24"/>
          <w:szCs w:val="24"/>
        </w:rPr>
      </w:pPr>
      <w:r>
        <w:rPr>
          <w:rFonts w:hint="eastAsia" w:ascii="等线 Light" w:hAnsi="等线 Light" w:eastAsia="等线 Light" w:cs="等线 Light"/>
        </w:rPr>
        <w:drawing>
          <wp:inline distT="0" distB="0" distL="0" distR="0">
            <wp:extent cx="5274310" cy="321945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0"/>
                    <a:stretch>
                      <a:fillRect/>
                    </a:stretch>
                  </pic:blipFill>
                  <pic:spPr>
                    <a:xfrm>
                      <a:off x="0" y="0"/>
                      <a:ext cx="5274310" cy="3219450"/>
                    </a:xfrm>
                    <a:prstGeom prst="rect">
                      <a:avLst/>
                    </a:prstGeom>
                  </pic:spPr>
                </pic:pic>
              </a:graphicData>
            </a:graphic>
          </wp:inline>
        </w:drawing>
      </w:r>
    </w:p>
    <w:p>
      <w:pPr>
        <w:spacing w:line="360" w:lineRule="auto"/>
        <w:jc w:val="center"/>
        <w:rPr>
          <w:rFonts w:ascii="等线 Light" w:hAnsi="等线 Light" w:eastAsia="等线 Light" w:cs="等线 Light"/>
          <w:sz w:val="24"/>
          <w:szCs w:val="24"/>
        </w:rPr>
      </w:pPr>
      <w:r>
        <w:rPr>
          <w:rFonts w:hint="eastAsia" w:ascii="等线 Light" w:hAnsi="等线 Light" w:eastAsia="等线 Light" w:cs="等线 Light"/>
          <w:sz w:val="24"/>
          <w:szCs w:val="24"/>
        </w:rPr>
        <w:t>图</w:t>
      </w:r>
      <w:r>
        <w:rPr>
          <w:rFonts w:hint="eastAsia" w:ascii="等线 Light" w:hAnsi="等线 Light" w:eastAsia="等线 Light" w:cs="等线 Light"/>
          <w:sz w:val="24"/>
          <w:szCs w:val="24"/>
          <w:lang w:val="en-US" w:eastAsia="zh-CN"/>
        </w:rPr>
        <w:t>4</w:t>
      </w:r>
      <w:r>
        <w:rPr>
          <w:rFonts w:hint="eastAsia" w:ascii="等线 Light" w:hAnsi="等线 Light" w:eastAsia="等线 Light" w:cs="等线 Light"/>
          <w:sz w:val="24"/>
          <w:szCs w:val="24"/>
        </w:rPr>
        <w:t>.7.1.1角色管理页面</w:t>
      </w:r>
    </w:p>
    <w:p>
      <w:pPr>
        <w:spacing w:line="360" w:lineRule="auto"/>
        <w:rPr>
          <w:rFonts w:ascii="等线 Light" w:hAnsi="等线 Light" w:eastAsia="等线 Light" w:cs="等线 Light"/>
          <w:sz w:val="24"/>
          <w:szCs w:val="24"/>
        </w:rPr>
      </w:pPr>
      <w:r>
        <w:rPr>
          <w:rFonts w:hint="eastAsia" w:ascii="等线 Light" w:hAnsi="等线 Light" w:eastAsia="等线 Light" w:cs="等线 Light"/>
        </w:rPr>
        <w:drawing>
          <wp:inline distT="0" distB="0" distL="0" distR="0">
            <wp:extent cx="5274310" cy="340995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1"/>
                    <a:stretch>
                      <a:fillRect/>
                    </a:stretch>
                  </pic:blipFill>
                  <pic:spPr>
                    <a:xfrm>
                      <a:off x="0" y="0"/>
                      <a:ext cx="5274310" cy="3409950"/>
                    </a:xfrm>
                    <a:prstGeom prst="rect">
                      <a:avLst/>
                    </a:prstGeom>
                  </pic:spPr>
                </pic:pic>
              </a:graphicData>
            </a:graphic>
          </wp:inline>
        </w:drawing>
      </w:r>
    </w:p>
    <w:p>
      <w:pPr>
        <w:spacing w:line="360" w:lineRule="auto"/>
        <w:jc w:val="center"/>
        <w:rPr>
          <w:rFonts w:ascii="等线 Light" w:hAnsi="等线 Light" w:eastAsia="等线 Light" w:cs="等线 Light"/>
          <w:sz w:val="24"/>
          <w:szCs w:val="24"/>
        </w:rPr>
      </w:pPr>
      <w:r>
        <w:rPr>
          <w:rFonts w:hint="eastAsia" w:ascii="等线 Light" w:hAnsi="等线 Light" w:eastAsia="等线 Light" w:cs="等线 Light"/>
          <w:sz w:val="24"/>
          <w:szCs w:val="24"/>
        </w:rPr>
        <w:t>图</w:t>
      </w:r>
      <w:r>
        <w:rPr>
          <w:rFonts w:hint="eastAsia" w:ascii="等线 Light" w:hAnsi="等线 Light" w:eastAsia="等线 Light" w:cs="等线 Light"/>
          <w:sz w:val="24"/>
          <w:szCs w:val="24"/>
          <w:lang w:val="en-US" w:eastAsia="zh-CN"/>
        </w:rPr>
        <w:t>4</w:t>
      </w:r>
      <w:r>
        <w:rPr>
          <w:rFonts w:hint="eastAsia" w:ascii="等线 Light" w:hAnsi="等线 Light" w:eastAsia="等线 Light" w:cs="等线 Light"/>
          <w:sz w:val="24"/>
          <w:szCs w:val="24"/>
        </w:rPr>
        <w:t>.7.1.2角色编辑页面</w:t>
      </w:r>
    </w:p>
    <w:p>
      <w:pPr>
        <w:spacing w:line="360" w:lineRule="auto"/>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0"/>
          <w:numId w:val="26"/>
        </w:numPr>
        <w:spacing w:line="360" w:lineRule="auto"/>
        <w:ind w:firstLineChars="0"/>
        <w:jc w:val="left"/>
        <w:rPr>
          <w:rFonts w:ascii="等线 Light" w:hAnsi="等线 Light" w:eastAsia="等线 Light" w:cs="等线 Light"/>
          <w:sz w:val="22"/>
        </w:rPr>
      </w:pPr>
      <w:r>
        <w:rPr>
          <w:rFonts w:hint="eastAsia" w:ascii="等线 Light" w:hAnsi="等线 Light" w:eastAsia="等线 Light" w:cs="等线 Light"/>
          <w:sz w:val="22"/>
        </w:rPr>
        <w:t>点击左侧菜单栏中系统设置模块的角色管理功能，进入角色管理页面，如图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.7.1.1所示。</w:t>
      </w:r>
    </w:p>
    <w:p>
      <w:pPr>
        <w:pStyle w:val="21"/>
        <w:numPr>
          <w:ilvl w:val="0"/>
          <w:numId w:val="26"/>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点击“添加”按钮，进入角色编辑页面，如图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.7.1.2所示。</w:t>
      </w:r>
    </w:p>
    <w:p>
      <w:pPr>
        <w:pStyle w:val="21"/>
        <w:numPr>
          <w:ilvl w:val="0"/>
          <w:numId w:val="26"/>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 xml:space="preserve">填写信息，并点击“添加”按钮，选择要绑定的账号。 </w:t>
      </w:r>
    </w:p>
    <w:p>
      <w:pPr>
        <w:pStyle w:val="21"/>
        <w:numPr>
          <w:ilvl w:val="0"/>
          <w:numId w:val="26"/>
        </w:numPr>
        <w:spacing w:line="360" w:lineRule="auto"/>
        <w:ind w:firstLine="440"/>
        <w:jc w:val="left"/>
        <w:rPr>
          <w:rFonts w:ascii="等线 Light" w:hAnsi="等线 Light" w:eastAsia="等线 Light" w:cs="等线 Light"/>
          <w:sz w:val="22"/>
        </w:rPr>
      </w:pPr>
      <w:r>
        <w:rPr>
          <w:rFonts w:hint="eastAsia" w:ascii="等线 Light" w:hAnsi="等线 Light" w:eastAsia="等线 Light" w:cs="等线 Light"/>
          <w:sz w:val="22"/>
        </w:rPr>
        <w:t>点击“保存”按钮，创建角色成功，可返回角色管理页面查看新添加的角色。</w:t>
      </w:r>
    </w:p>
    <w:p>
      <w:pPr>
        <w:spacing w:line="360" w:lineRule="auto"/>
        <w:ind w:firstLine="420"/>
        <w:outlineLvl w:val="2"/>
        <w:rPr>
          <w:rFonts w:ascii="等线 Light" w:hAnsi="等线 Light" w:eastAsia="等线 Light" w:cs="等线 Light"/>
          <w:sz w:val="24"/>
          <w:szCs w:val="24"/>
        </w:rPr>
      </w:pPr>
      <w:bookmarkStart w:id="84" w:name="_Toc12182"/>
      <w:bookmarkStart w:id="85" w:name="_Toc13554"/>
      <w:r>
        <w:rPr>
          <w:rFonts w:hint="eastAsia" w:ascii="等线 Light" w:hAnsi="等线 Light" w:eastAsia="等线 Light" w:cs="等线 Light"/>
          <w:sz w:val="24"/>
          <w:szCs w:val="24"/>
          <w:lang w:val="en-US" w:eastAsia="zh-CN"/>
        </w:rPr>
        <w:t>4</w:t>
      </w:r>
      <w:r>
        <w:rPr>
          <w:rFonts w:hint="eastAsia" w:ascii="等线 Light" w:hAnsi="等线 Light" w:eastAsia="等线 Light" w:cs="等线 Light"/>
          <w:sz w:val="24"/>
          <w:szCs w:val="24"/>
        </w:rPr>
        <w:t>.7.2日志引擎</w:t>
      </w:r>
      <w:bookmarkEnd w:id="84"/>
      <w:bookmarkEnd w:id="85"/>
    </w:p>
    <w:p>
      <w:pPr>
        <w:spacing w:line="360" w:lineRule="auto"/>
        <w:ind w:firstLine="420"/>
        <w:rPr>
          <w:rFonts w:ascii="等线 Light" w:hAnsi="等线 Light" w:eastAsia="等线 Light" w:cs="等线 Light"/>
          <w:sz w:val="24"/>
          <w:szCs w:val="24"/>
        </w:rPr>
      </w:pPr>
      <w:r>
        <w:rPr>
          <w:rFonts w:hint="eastAsia" w:ascii="等线 Light" w:hAnsi="等线 Light" w:eastAsia="等线 Light" w:cs="等线 Light"/>
          <w:sz w:val="24"/>
          <w:szCs w:val="24"/>
        </w:rPr>
        <w:tab/>
      </w:r>
      <w:r>
        <w:rPr>
          <w:rFonts w:hint="eastAsia" w:ascii="等线 Light" w:hAnsi="等线 Light" w:eastAsia="等线 Light" w:cs="等线 Light"/>
          <w:sz w:val="24"/>
          <w:szCs w:val="24"/>
        </w:rPr>
        <w:t>日志引擎功能是将用户操作过程中的产生的日志进行统一记录的功能。方便系统管理员排查问题。</w:t>
      </w:r>
    </w:p>
    <w:p>
      <w:pPr>
        <w:spacing w:line="360" w:lineRule="auto"/>
        <w:jc w:val="left"/>
        <w:rPr>
          <w:rFonts w:ascii="等线 Light" w:hAnsi="等线 Light" w:eastAsia="等线 Light" w:cs="等线 Light"/>
          <w:sz w:val="22"/>
        </w:rPr>
      </w:pPr>
      <w:r>
        <w:rPr>
          <w:rFonts w:hint="eastAsia" w:ascii="等线 Light" w:hAnsi="等线 Light" w:eastAsia="等线 Light" w:cs="等线 Light"/>
        </w:rPr>
        <w:drawing>
          <wp:inline distT="0" distB="0" distL="0" distR="0">
            <wp:extent cx="5274310" cy="3385820"/>
            <wp:effectExtent l="0" t="0" r="254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2"/>
                    <a:stretch>
                      <a:fillRect/>
                    </a:stretch>
                  </pic:blipFill>
                  <pic:spPr>
                    <a:xfrm>
                      <a:off x="0" y="0"/>
                      <a:ext cx="5274310" cy="3385820"/>
                    </a:xfrm>
                    <a:prstGeom prst="rect">
                      <a:avLst/>
                    </a:prstGeom>
                  </pic:spPr>
                </pic:pic>
              </a:graphicData>
            </a:graphic>
          </wp:inline>
        </w:drawing>
      </w:r>
    </w:p>
    <w:p>
      <w:pPr>
        <w:spacing w:line="360" w:lineRule="auto"/>
        <w:jc w:val="center"/>
        <w:rPr>
          <w:rFonts w:ascii="等线 Light" w:hAnsi="等线 Light" w:eastAsia="等线 Light" w:cs="等线 Light"/>
          <w:sz w:val="22"/>
        </w:rPr>
      </w:pPr>
      <w:r>
        <w:rPr>
          <w:rFonts w:hint="eastAsia" w:ascii="等线 Light" w:hAnsi="等线 Light" w:eastAsia="等线 Light" w:cs="等线 Light"/>
          <w:sz w:val="22"/>
        </w:rPr>
        <w:t>图</w:t>
      </w:r>
      <w:r>
        <w:rPr>
          <w:rFonts w:hint="eastAsia" w:ascii="等线 Light" w:hAnsi="等线 Light" w:eastAsia="等线 Light" w:cs="等线 Light"/>
          <w:sz w:val="22"/>
          <w:lang w:val="en-US" w:eastAsia="zh-CN"/>
        </w:rPr>
        <w:t>4</w:t>
      </w:r>
      <w:r>
        <w:rPr>
          <w:rFonts w:hint="eastAsia" w:ascii="等线 Light" w:hAnsi="等线 Light" w:eastAsia="等线 Light" w:cs="等线 Light"/>
          <w:sz w:val="22"/>
        </w:rPr>
        <w:t>.7.2</w:t>
      </w:r>
      <w:r>
        <w:rPr>
          <w:rFonts w:hint="eastAsia" w:ascii="等线 Light" w:hAnsi="等线 Light" w:eastAsia="等线 Light" w:cs="等线 Light"/>
          <w:sz w:val="24"/>
          <w:szCs w:val="24"/>
        </w:rPr>
        <w:t>日志引擎s</w:t>
      </w:r>
      <w:r>
        <w:rPr>
          <w:rFonts w:hint="eastAsia" w:ascii="等线 Light" w:hAnsi="等线 Light" w:eastAsia="等线 Light" w:cs="等线 Light"/>
          <w:sz w:val="22"/>
        </w:rPr>
        <w:t xml:space="preserve"> </w:t>
      </w:r>
    </w:p>
    <w:p>
      <w:pPr>
        <w:spacing w:line="360" w:lineRule="auto"/>
        <w:jc w:val="left"/>
        <w:rPr>
          <w:rFonts w:ascii="等线 Light" w:hAnsi="等线 Light" w:eastAsia="等线 Light" w:cs="等线 Light"/>
          <w:sz w:val="22"/>
        </w:rPr>
      </w:pPr>
    </w:p>
    <w:p>
      <w:pPr>
        <w:spacing w:line="360" w:lineRule="auto"/>
        <w:jc w:val="left"/>
        <w:rPr>
          <w:rFonts w:ascii="等线 Light" w:hAnsi="等线 Light" w:eastAsia="等线 Light" w:cs="等线 Light"/>
          <w:sz w:val="22"/>
        </w:rPr>
      </w:pPr>
      <w:r>
        <w:rPr>
          <w:rFonts w:hint="eastAsia" w:ascii="等线 Light" w:hAnsi="等线 Light" w:eastAsia="等线 Light" w:cs="等线 Light"/>
          <w:sz w:val="22"/>
        </w:rPr>
        <w:t>操作步骤：</w:t>
      </w:r>
    </w:p>
    <w:p>
      <w:pPr>
        <w:pStyle w:val="21"/>
        <w:numPr>
          <w:ilvl w:val="1"/>
          <w:numId w:val="24"/>
        </w:numPr>
        <w:spacing w:line="360" w:lineRule="auto"/>
        <w:ind w:firstLineChars="0"/>
        <w:jc w:val="left"/>
        <w:rPr>
          <w:rFonts w:ascii="等线 Light" w:hAnsi="等线 Light" w:eastAsia="等线 Light" w:cs="等线 Light"/>
          <w:sz w:val="22"/>
        </w:rPr>
      </w:pPr>
      <w:r>
        <w:rPr>
          <w:rFonts w:hint="eastAsia" w:ascii="等线 Light" w:hAnsi="等线 Light" w:eastAsia="等线 Light" w:cs="等线 Light"/>
          <w:sz w:val="22"/>
        </w:rPr>
        <w:t>可通过筛选条件有目的的筛选想要的日志。</w:t>
      </w:r>
    </w:p>
    <w:p>
      <w:pPr>
        <w:spacing w:line="360" w:lineRule="auto"/>
        <w:ind w:firstLine="420"/>
        <w:outlineLvl w:val="2"/>
        <w:rPr>
          <w:rFonts w:hint="eastAsia" w:ascii="等线 Light" w:hAnsi="等线 Light" w:eastAsia="等线 Light" w:cs="等线 Light"/>
          <w:sz w:val="24"/>
          <w:szCs w:val="24"/>
          <w:lang w:val="en-US" w:eastAsia="zh-CN"/>
        </w:rPr>
      </w:pPr>
      <w:bookmarkStart w:id="86" w:name="_Toc17023"/>
      <w:r>
        <w:rPr>
          <w:rFonts w:hint="eastAsia" w:ascii="等线 Light" w:hAnsi="等线 Light" w:eastAsia="等线 Light" w:cs="等线 Light"/>
          <w:sz w:val="24"/>
          <w:szCs w:val="24"/>
          <w:lang w:val="en-US" w:eastAsia="zh-CN"/>
        </w:rPr>
        <w:t>4</w:t>
      </w:r>
      <w:r>
        <w:rPr>
          <w:rFonts w:hint="eastAsia" w:ascii="等线 Light" w:hAnsi="等线 Light" w:eastAsia="等线 Light" w:cs="等线 Light"/>
          <w:sz w:val="24"/>
          <w:szCs w:val="24"/>
        </w:rPr>
        <w:t>.7.</w:t>
      </w:r>
      <w:r>
        <w:rPr>
          <w:rFonts w:hint="eastAsia" w:ascii="等线 Light" w:hAnsi="等线 Light" w:eastAsia="等线 Light" w:cs="等线 Light"/>
          <w:sz w:val="24"/>
          <w:szCs w:val="24"/>
          <w:lang w:val="en-US" w:eastAsia="zh-CN"/>
        </w:rPr>
        <w:t>3 账号管理</w:t>
      </w:r>
      <w:bookmarkEnd w:id="86"/>
    </w:p>
    <w:p>
      <w:pPr>
        <w:pStyle w:val="21"/>
        <w:numPr>
          <w:ilvl w:val="0"/>
          <w:numId w:val="0"/>
        </w:numPr>
        <w:spacing w:line="360" w:lineRule="auto"/>
        <w:ind w:leftChars="0"/>
        <w:outlineLvl w:val="9"/>
        <w:rPr>
          <w:rFonts w:hint="eastAsia" w:ascii="等线 Light" w:hAnsi="等线 Light" w:eastAsia="等线 Light" w:cs="等线 Light"/>
          <w:sz w:val="21"/>
          <w:szCs w:val="21"/>
          <w:lang w:val="en-US" w:eastAsia="zh-CN"/>
        </w:rPr>
      </w:pPr>
      <w:r>
        <w:rPr>
          <w:rFonts w:hint="eastAsia" w:ascii="等线 Light" w:hAnsi="等线 Light" w:eastAsia="等线 Light" w:cs="等线 Light"/>
          <w:sz w:val="21"/>
          <w:szCs w:val="21"/>
          <w:lang w:val="en-US" w:eastAsia="zh-CN"/>
        </w:rPr>
        <w:t>账号管理就是用来新建账号和账号中添加角色的，一般新建一个职员就会默认创建账号，主要是再账号中添加角色。</w:t>
      </w:r>
    </w:p>
    <w:p>
      <w:pPr>
        <w:pStyle w:val="21"/>
        <w:numPr>
          <w:ilvl w:val="0"/>
          <w:numId w:val="0"/>
        </w:numPr>
        <w:spacing w:line="360" w:lineRule="auto"/>
        <w:ind w:leftChars="0"/>
        <w:outlineLvl w:val="9"/>
        <w:rPr>
          <w:rFonts w:hint="default" w:ascii="等线 Light" w:hAnsi="等线 Light" w:eastAsia="等线 Light" w:cs="等线 Light"/>
          <w:sz w:val="24"/>
          <w:szCs w:val="24"/>
          <w:lang w:val="en-US" w:eastAsia="zh-CN"/>
        </w:rPr>
      </w:pPr>
      <w:r>
        <w:rPr>
          <w:rFonts w:hint="default" w:ascii="等线 Light" w:hAnsi="等线 Light" w:eastAsia="等线 Light" w:cs="等线 Light"/>
          <w:sz w:val="24"/>
          <w:szCs w:val="24"/>
          <w:lang w:val="en-US" w:eastAsia="zh-CN"/>
        </w:rPr>
        <w:drawing>
          <wp:inline distT="0" distB="0" distL="114300" distR="114300">
            <wp:extent cx="5262880" cy="2630170"/>
            <wp:effectExtent l="0" t="0" r="10160" b="6350"/>
            <wp:docPr id="65" name="图片 65" descr="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7.2.1"/>
                    <pic:cNvPicPr>
                      <a:picLocks noChangeAspect="1"/>
                    </pic:cNvPicPr>
                  </pic:nvPicPr>
                  <pic:blipFill>
                    <a:blip r:embed="rId83"/>
                    <a:stretch>
                      <a:fillRect/>
                    </a:stretch>
                  </pic:blipFill>
                  <pic:spPr>
                    <a:xfrm>
                      <a:off x="0" y="0"/>
                      <a:ext cx="5262880" cy="2630170"/>
                    </a:xfrm>
                    <a:prstGeom prst="rect">
                      <a:avLst/>
                    </a:prstGeom>
                  </pic:spPr>
                </pic:pic>
              </a:graphicData>
            </a:graphic>
          </wp:inline>
        </w:drawing>
      </w:r>
    </w:p>
    <w:p>
      <w:pPr>
        <w:pStyle w:val="21"/>
        <w:numPr>
          <w:ilvl w:val="0"/>
          <w:numId w:val="0"/>
        </w:numPr>
        <w:spacing w:line="360" w:lineRule="auto"/>
        <w:ind w:leftChars="0"/>
        <w:outlineLvl w:val="9"/>
        <w:rPr>
          <w:rFonts w:hint="default" w:ascii="等线 Light" w:hAnsi="等线 Light" w:eastAsia="等线 Light" w:cs="等线 Light"/>
          <w:sz w:val="24"/>
          <w:szCs w:val="24"/>
          <w:lang w:val="en-US" w:eastAsia="zh-CN"/>
        </w:rPr>
      </w:pPr>
      <w:r>
        <w:rPr>
          <w:rFonts w:hint="eastAsia" w:ascii="等线 Light" w:hAnsi="等线 Light" w:eastAsia="等线 Light" w:cs="等线 Light"/>
          <w:sz w:val="24"/>
          <w:szCs w:val="24"/>
          <w:lang w:val="en-US" w:eastAsia="zh-CN"/>
        </w:rPr>
        <w:t xml:space="preserve">                        图4.7.3.1 账号管理</w:t>
      </w:r>
    </w:p>
    <w:p>
      <w:pPr>
        <w:pStyle w:val="21"/>
        <w:numPr>
          <w:ilvl w:val="0"/>
          <w:numId w:val="0"/>
        </w:numPr>
        <w:spacing w:line="360" w:lineRule="auto"/>
        <w:ind w:leftChars="0"/>
        <w:outlineLvl w:val="9"/>
        <w:rPr>
          <w:rFonts w:hint="eastAsia" w:ascii="等线 Light" w:hAnsi="等线 Light" w:eastAsia="等线 Light" w:cs="等线 Light"/>
          <w:sz w:val="24"/>
          <w:szCs w:val="24"/>
          <w:lang w:val="en-US" w:eastAsia="zh-CN"/>
        </w:rPr>
      </w:pPr>
      <w:r>
        <w:rPr>
          <w:rFonts w:hint="eastAsia" w:ascii="等线 Light" w:hAnsi="等线 Light" w:eastAsia="等线 Light" w:cs="等线 Light"/>
          <w:sz w:val="24"/>
          <w:szCs w:val="24"/>
          <w:lang w:val="en-US" w:eastAsia="zh-CN"/>
        </w:rPr>
        <w:drawing>
          <wp:inline distT="0" distB="0" distL="114300" distR="114300">
            <wp:extent cx="5273040" cy="2943225"/>
            <wp:effectExtent l="0" t="0" r="0" b="13335"/>
            <wp:docPr id="86" name="图片 86" descr="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7.2.2"/>
                    <pic:cNvPicPr>
                      <a:picLocks noChangeAspect="1"/>
                    </pic:cNvPicPr>
                  </pic:nvPicPr>
                  <pic:blipFill>
                    <a:blip r:embed="rId84"/>
                    <a:stretch>
                      <a:fillRect/>
                    </a:stretch>
                  </pic:blipFill>
                  <pic:spPr>
                    <a:xfrm>
                      <a:off x="0" y="0"/>
                      <a:ext cx="5273040" cy="2943225"/>
                    </a:xfrm>
                    <a:prstGeom prst="rect">
                      <a:avLst/>
                    </a:prstGeom>
                  </pic:spPr>
                </pic:pic>
              </a:graphicData>
            </a:graphic>
          </wp:inline>
        </w:drawing>
      </w:r>
      <w:r>
        <w:rPr>
          <w:rFonts w:hint="eastAsia" w:ascii="等线 Light" w:hAnsi="等线 Light" w:eastAsia="等线 Light" w:cs="等线 Light"/>
          <w:sz w:val="24"/>
          <w:szCs w:val="24"/>
          <w:lang w:val="en-US" w:eastAsia="zh-CN"/>
        </w:rPr>
        <w:t xml:space="preserve"> </w:t>
      </w:r>
    </w:p>
    <w:p>
      <w:pPr>
        <w:pStyle w:val="21"/>
        <w:numPr>
          <w:ilvl w:val="0"/>
          <w:numId w:val="0"/>
        </w:numPr>
        <w:spacing w:line="360" w:lineRule="auto"/>
        <w:ind w:leftChars="0"/>
        <w:outlineLvl w:val="9"/>
        <w:rPr>
          <w:rFonts w:hint="eastAsia" w:ascii="等线 Light" w:hAnsi="等线 Light" w:eastAsia="等线 Light" w:cs="等线 Light"/>
          <w:sz w:val="24"/>
          <w:szCs w:val="24"/>
          <w:lang w:val="en-US" w:eastAsia="zh-CN"/>
        </w:rPr>
      </w:pPr>
      <w:r>
        <w:rPr>
          <w:rFonts w:hint="eastAsia" w:ascii="等线 Light" w:hAnsi="等线 Light" w:eastAsia="等线 Light" w:cs="等线 Light"/>
          <w:sz w:val="24"/>
          <w:szCs w:val="24"/>
          <w:lang w:val="en-US" w:eastAsia="zh-CN"/>
        </w:rPr>
        <w:t xml:space="preserve">                         图4.7.3.2 账号管理编辑  </w:t>
      </w:r>
    </w:p>
    <w:p>
      <w:pPr>
        <w:pStyle w:val="21"/>
        <w:numPr>
          <w:ilvl w:val="0"/>
          <w:numId w:val="0"/>
        </w:numPr>
        <w:spacing w:line="360" w:lineRule="auto"/>
        <w:ind w:leftChars="0"/>
        <w:outlineLvl w:val="9"/>
        <w:rPr>
          <w:rFonts w:hint="eastAsia" w:ascii="等线 Light" w:hAnsi="等线 Light" w:eastAsia="等线 Light" w:cs="等线 Light"/>
          <w:sz w:val="24"/>
          <w:szCs w:val="24"/>
          <w:lang w:val="en-US" w:eastAsia="zh-CN"/>
        </w:rPr>
      </w:pPr>
      <w:r>
        <w:rPr>
          <w:rFonts w:hint="eastAsia" w:ascii="等线 Light" w:hAnsi="等线 Light" w:eastAsia="等线 Light" w:cs="等线 Light"/>
          <w:sz w:val="24"/>
          <w:szCs w:val="24"/>
          <w:lang w:val="en-US" w:eastAsia="zh-CN"/>
        </w:rPr>
        <w:t xml:space="preserve">  </w:t>
      </w:r>
      <w:r>
        <w:rPr>
          <w:rFonts w:hint="eastAsia" w:ascii="等线 Light" w:hAnsi="等线 Light" w:eastAsia="等线 Light" w:cs="等线 Light"/>
          <w:sz w:val="24"/>
          <w:szCs w:val="24"/>
          <w:lang w:val="en-US" w:eastAsia="zh-CN"/>
        </w:rPr>
        <w:drawing>
          <wp:inline distT="0" distB="0" distL="114300" distR="114300">
            <wp:extent cx="5264785" cy="2940050"/>
            <wp:effectExtent l="0" t="0" r="8255" b="1270"/>
            <wp:docPr id="87" name="图片 87" descr="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7.2.3"/>
                    <pic:cNvPicPr>
                      <a:picLocks noChangeAspect="1"/>
                    </pic:cNvPicPr>
                  </pic:nvPicPr>
                  <pic:blipFill>
                    <a:blip r:embed="rId85"/>
                    <a:stretch>
                      <a:fillRect/>
                    </a:stretch>
                  </pic:blipFill>
                  <pic:spPr>
                    <a:xfrm>
                      <a:off x="0" y="0"/>
                      <a:ext cx="5264785" cy="2940050"/>
                    </a:xfrm>
                    <a:prstGeom prst="rect">
                      <a:avLst/>
                    </a:prstGeom>
                  </pic:spPr>
                </pic:pic>
              </a:graphicData>
            </a:graphic>
          </wp:inline>
        </w:drawing>
      </w:r>
      <w:r>
        <w:rPr>
          <w:rFonts w:hint="eastAsia" w:ascii="等线 Light" w:hAnsi="等线 Light" w:eastAsia="等线 Light" w:cs="等线 Light"/>
          <w:sz w:val="24"/>
          <w:szCs w:val="24"/>
          <w:lang w:val="en-US" w:eastAsia="zh-CN"/>
        </w:rPr>
        <w:t xml:space="preserve">    </w:t>
      </w:r>
    </w:p>
    <w:p>
      <w:pPr>
        <w:pStyle w:val="21"/>
        <w:numPr>
          <w:ilvl w:val="0"/>
          <w:numId w:val="0"/>
        </w:numPr>
        <w:spacing w:line="360" w:lineRule="auto"/>
        <w:ind w:leftChars="0"/>
        <w:outlineLvl w:val="9"/>
        <w:rPr>
          <w:rFonts w:hint="eastAsia" w:ascii="等线 Light" w:hAnsi="等线 Light" w:eastAsia="等线 Light" w:cs="等线 Light"/>
          <w:sz w:val="24"/>
          <w:szCs w:val="24"/>
          <w:lang w:val="en-US" w:eastAsia="zh-CN"/>
        </w:rPr>
      </w:pPr>
      <w:r>
        <w:rPr>
          <w:rFonts w:hint="eastAsia" w:ascii="等线 Light" w:hAnsi="等线 Light" w:eastAsia="等线 Light" w:cs="等线 Light"/>
          <w:sz w:val="24"/>
          <w:szCs w:val="24"/>
          <w:lang w:val="en-US" w:eastAsia="zh-CN"/>
        </w:rPr>
        <w:t xml:space="preserve">                       图4.7.3.3 选择角色</w:t>
      </w:r>
    </w:p>
    <w:p>
      <w:pPr>
        <w:pStyle w:val="21"/>
        <w:numPr>
          <w:ilvl w:val="0"/>
          <w:numId w:val="0"/>
        </w:numPr>
        <w:spacing w:line="360" w:lineRule="auto"/>
        <w:ind w:leftChars="0"/>
        <w:outlineLvl w:val="9"/>
        <w:rPr>
          <w:rFonts w:hint="default" w:ascii="等线 Light" w:hAnsi="等线 Light" w:eastAsia="等线 Light" w:cs="等线 Light"/>
          <w:sz w:val="24"/>
          <w:szCs w:val="24"/>
          <w:lang w:val="en-US" w:eastAsia="zh-CN"/>
        </w:rPr>
      </w:pPr>
      <w:r>
        <w:rPr>
          <w:rFonts w:hint="default" w:ascii="等线 Light" w:hAnsi="等线 Light" w:eastAsia="等线 Light" w:cs="等线 Light"/>
          <w:sz w:val="24"/>
          <w:szCs w:val="24"/>
          <w:lang w:val="en-US" w:eastAsia="zh-CN"/>
        </w:rPr>
        <w:drawing>
          <wp:inline distT="0" distB="0" distL="114300" distR="114300">
            <wp:extent cx="5271770" cy="3560445"/>
            <wp:effectExtent l="0" t="0" r="1270" b="5715"/>
            <wp:docPr id="88" name="图片 88" descr="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7.2.4"/>
                    <pic:cNvPicPr>
                      <a:picLocks noChangeAspect="1"/>
                    </pic:cNvPicPr>
                  </pic:nvPicPr>
                  <pic:blipFill>
                    <a:blip r:embed="rId86"/>
                    <a:stretch>
                      <a:fillRect/>
                    </a:stretch>
                  </pic:blipFill>
                  <pic:spPr>
                    <a:xfrm>
                      <a:off x="0" y="0"/>
                      <a:ext cx="5271770" cy="3560445"/>
                    </a:xfrm>
                    <a:prstGeom prst="rect">
                      <a:avLst/>
                    </a:prstGeom>
                  </pic:spPr>
                </pic:pic>
              </a:graphicData>
            </a:graphic>
          </wp:inline>
        </w:drawing>
      </w:r>
    </w:p>
    <w:p>
      <w:pPr>
        <w:pStyle w:val="21"/>
        <w:numPr>
          <w:ilvl w:val="0"/>
          <w:numId w:val="0"/>
        </w:numPr>
        <w:spacing w:line="360" w:lineRule="auto"/>
        <w:ind w:leftChars="0"/>
        <w:outlineLvl w:val="9"/>
        <w:rPr>
          <w:rFonts w:hint="eastAsia" w:ascii="等线 Light" w:hAnsi="等线 Light" w:eastAsia="等线 Light" w:cs="等线 Light"/>
          <w:sz w:val="24"/>
          <w:szCs w:val="24"/>
          <w:lang w:val="en-US" w:eastAsia="zh-CN"/>
        </w:rPr>
      </w:pPr>
      <w:r>
        <w:rPr>
          <w:rFonts w:hint="eastAsia" w:ascii="等线 Light" w:hAnsi="等线 Light" w:eastAsia="等线 Light" w:cs="等线 Light"/>
          <w:sz w:val="24"/>
          <w:szCs w:val="24"/>
          <w:lang w:val="en-US" w:eastAsia="zh-CN"/>
        </w:rPr>
        <w:t xml:space="preserve">                      图4.7.3.4 保存</w:t>
      </w:r>
    </w:p>
    <w:p>
      <w:pPr>
        <w:pStyle w:val="21"/>
        <w:numPr>
          <w:ilvl w:val="0"/>
          <w:numId w:val="0"/>
        </w:numPr>
        <w:spacing w:line="360" w:lineRule="auto"/>
        <w:ind w:leftChars="0"/>
        <w:outlineLvl w:val="9"/>
        <w:rPr>
          <w:rFonts w:hint="eastAsia" w:ascii="等线 Light" w:hAnsi="等线 Light" w:eastAsia="等线 Light" w:cs="等线 Light"/>
          <w:sz w:val="21"/>
          <w:szCs w:val="21"/>
          <w:lang w:val="en-US" w:eastAsia="zh-CN"/>
        </w:rPr>
      </w:pPr>
      <w:r>
        <w:rPr>
          <w:rFonts w:hint="eastAsia" w:ascii="等线 Light" w:hAnsi="等线 Light" w:eastAsia="等线 Light" w:cs="等线 Light"/>
          <w:sz w:val="21"/>
          <w:szCs w:val="21"/>
          <w:lang w:val="en-US" w:eastAsia="zh-CN"/>
        </w:rPr>
        <w:t>操作步骤如下：例如给选中的账号添加普通人角色。</w:t>
      </w:r>
    </w:p>
    <w:p>
      <w:pPr>
        <w:pStyle w:val="21"/>
        <w:numPr>
          <w:ilvl w:val="0"/>
          <w:numId w:val="27"/>
        </w:numPr>
        <w:spacing w:line="360" w:lineRule="auto"/>
        <w:ind w:left="0" w:leftChars="0" w:firstLine="420" w:firstLineChars="200"/>
        <w:outlineLvl w:val="9"/>
        <w:rPr>
          <w:rFonts w:hint="eastAsia" w:ascii="等线 Light" w:hAnsi="等线 Light" w:eastAsia="等线 Light" w:cs="等线 Light"/>
          <w:sz w:val="21"/>
          <w:szCs w:val="21"/>
          <w:lang w:val="en-US" w:eastAsia="zh-CN"/>
        </w:rPr>
      </w:pPr>
      <w:r>
        <w:rPr>
          <w:rFonts w:hint="eastAsia" w:ascii="等线 Light" w:hAnsi="等线 Light" w:eastAsia="等线 Light" w:cs="等线 Light"/>
          <w:sz w:val="21"/>
          <w:szCs w:val="21"/>
          <w:lang w:val="en-US" w:eastAsia="zh-CN"/>
        </w:rPr>
        <w:t>在系统设置中点击账号管理，选中要添加角色的账号，点击（如图</w:t>
      </w:r>
      <w:r>
        <w:rPr>
          <w:rFonts w:hint="eastAsia" w:ascii="等线 Light" w:hAnsi="等线 Light" w:eastAsia="等线 Light" w:cs="等线 Light"/>
          <w:sz w:val="24"/>
          <w:szCs w:val="24"/>
          <w:lang w:val="en-US" w:eastAsia="zh-CN"/>
        </w:rPr>
        <w:t>4.7.3.1</w:t>
      </w:r>
      <w:r>
        <w:rPr>
          <w:rFonts w:hint="eastAsia" w:ascii="等线 Light" w:hAnsi="等线 Light" w:eastAsia="等线 Light" w:cs="等线 Light"/>
          <w:sz w:val="21"/>
          <w:szCs w:val="21"/>
          <w:lang w:val="en-US" w:eastAsia="zh-CN"/>
        </w:rPr>
        <w:t>所示）</w:t>
      </w:r>
    </w:p>
    <w:p>
      <w:pPr>
        <w:pStyle w:val="21"/>
        <w:numPr>
          <w:ilvl w:val="0"/>
          <w:numId w:val="27"/>
        </w:numPr>
        <w:spacing w:line="360" w:lineRule="auto"/>
        <w:ind w:left="0" w:leftChars="0" w:firstLine="420" w:firstLineChars="200"/>
        <w:outlineLvl w:val="9"/>
        <w:rPr>
          <w:rFonts w:hint="eastAsia" w:ascii="等线 Light" w:hAnsi="等线 Light" w:eastAsia="等线 Light" w:cs="等线 Light"/>
          <w:sz w:val="21"/>
          <w:szCs w:val="21"/>
          <w:lang w:val="en-US" w:eastAsia="zh-CN"/>
        </w:rPr>
      </w:pPr>
      <w:r>
        <w:rPr>
          <w:rFonts w:hint="eastAsia" w:ascii="等线 Light" w:hAnsi="等线 Light" w:eastAsia="等线 Light" w:cs="等线 Light"/>
          <w:sz w:val="21"/>
          <w:szCs w:val="21"/>
          <w:lang w:val="en-US" w:eastAsia="zh-CN"/>
        </w:rPr>
        <w:t>进入账号管理编辑页面，点击添加（如图4.7.3.2所示），例如给选中的账号添加普通人角色。</w:t>
      </w:r>
    </w:p>
    <w:p>
      <w:pPr>
        <w:pStyle w:val="21"/>
        <w:numPr>
          <w:ilvl w:val="0"/>
          <w:numId w:val="27"/>
        </w:numPr>
        <w:spacing w:line="360" w:lineRule="auto"/>
        <w:ind w:left="0" w:leftChars="0" w:firstLine="420" w:firstLineChars="200"/>
        <w:outlineLvl w:val="9"/>
        <w:rPr>
          <w:rFonts w:hint="eastAsia" w:ascii="等线 Light" w:hAnsi="等线 Light" w:eastAsia="等线 Light" w:cs="等线 Light"/>
          <w:sz w:val="21"/>
          <w:szCs w:val="21"/>
          <w:lang w:val="en-US" w:eastAsia="zh-CN"/>
        </w:rPr>
      </w:pPr>
      <w:r>
        <w:rPr>
          <w:rFonts w:hint="eastAsia" w:ascii="等线 Light" w:hAnsi="等线 Light" w:eastAsia="等线 Light" w:cs="等线 Light"/>
          <w:sz w:val="21"/>
          <w:szCs w:val="21"/>
          <w:lang w:val="en-US" w:eastAsia="zh-CN"/>
        </w:rPr>
        <w:t>进入角色选择页面,选择user角色，点确定（如图4.7.3.3所示）</w:t>
      </w:r>
    </w:p>
    <w:p>
      <w:pPr>
        <w:pStyle w:val="21"/>
        <w:numPr>
          <w:ilvl w:val="0"/>
          <w:numId w:val="27"/>
        </w:numPr>
        <w:spacing w:line="360" w:lineRule="auto"/>
        <w:ind w:left="0" w:leftChars="0" w:firstLine="480" w:firstLineChars="200"/>
        <w:outlineLvl w:val="9"/>
        <w:rPr>
          <w:rFonts w:hint="eastAsia" w:ascii="等线 Light" w:hAnsi="等线 Light" w:eastAsia="等线 Light" w:cs="等线 Light"/>
          <w:sz w:val="24"/>
          <w:szCs w:val="24"/>
          <w:lang w:val="en-US" w:eastAsia="zh-CN"/>
        </w:rPr>
      </w:pPr>
      <w:r>
        <w:rPr>
          <w:rFonts w:hint="eastAsia" w:ascii="等线 Light" w:hAnsi="等线 Light" w:eastAsia="等线 Light" w:cs="等线 Light"/>
          <w:sz w:val="24"/>
          <w:szCs w:val="24"/>
          <w:lang w:val="en-US" w:eastAsia="zh-CN"/>
        </w:rPr>
        <w:t>点击保存（如图</w:t>
      </w:r>
      <w:r>
        <w:rPr>
          <w:rFonts w:hint="eastAsia" w:ascii="等线 Light" w:hAnsi="等线 Light" w:eastAsia="等线 Light" w:cs="等线 Light"/>
          <w:sz w:val="21"/>
          <w:szCs w:val="21"/>
          <w:lang w:val="en-US" w:eastAsia="zh-CN"/>
        </w:rPr>
        <w:t>4.7.3.4</w:t>
      </w:r>
      <w:r>
        <w:rPr>
          <w:rFonts w:hint="eastAsia" w:ascii="等线 Light" w:hAnsi="等线 Light" w:eastAsia="等线 Light" w:cs="等线 Light"/>
          <w:sz w:val="24"/>
          <w:szCs w:val="24"/>
          <w:lang w:val="en-US" w:eastAsia="zh-CN"/>
        </w:rPr>
        <w:t>所示）</w:t>
      </w:r>
    </w:p>
    <w:p>
      <w:pPr>
        <w:spacing w:line="360" w:lineRule="auto"/>
        <w:ind w:firstLine="420"/>
        <w:outlineLvl w:val="2"/>
        <w:rPr>
          <w:rFonts w:hint="eastAsia" w:ascii="等线 Light" w:hAnsi="等线 Light" w:eastAsia="等线 Light" w:cs="等线 Light"/>
          <w:sz w:val="24"/>
          <w:szCs w:val="24"/>
          <w:lang w:val="en-US" w:eastAsia="zh-CN"/>
        </w:rPr>
      </w:pPr>
      <w:bookmarkStart w:id="87" w:name="_Toc8873"/>
      <w:r>
        <w:rPr>
          <w:rFonts w:hint="eastAsia" w:ascii="等线 Light" w:hAnsi="等线 Light" w:eastAsia="等线 Light" w:cs="等线 Light"/>
          <w:sz w:val="24"/>
          <w:szCs w:val="24"/>
          <w:lang w:val="en-US" w:eastAsia="zh-CN"/>
        </w:rPr>
        <w:t>4</w:t>
      </w:r>
      <w:r>
        <w:rPr>
          <w:rFonts w:hint="eastAsia" w:ascii="等线 Light" w:hAnsi="等线 Light" w:eastAsia="等线 Light" w:cs="等线 Light"/>
          <w:sz w:val="24"/>
          <w:szCs w:val="24"/>
        </w:rPr>
        <w:t>.7.</w:t>
      </w:r>
      <w:r>
        <w:rPr>
          <w:rFonts w:hint="eastAsia" w:ascii="等线 Light" w:hAnsi="等线 Light" w:eastAsia="等线 Light" w:cs="等线 Light"/>
          <w:sz w:val="24"/>
          <w:szCs w:val="24"/>
          <w:lang w:val="en-US" w:eastAsia="zh-CN"/>
        </w:rPr>
        <w:t>4 公司级数据权限</w:t>
      </w:r>
      <w:bookmarkEnd w:id="87"/>
    </w:p>
    <w:p>
      <w:pPr>
        <w:pStyle w:val="2"/>
        <w:rPr>
          <w:rFonts w:hint="eastAsia"/>
          <w:lang w:val="en-US" w:eastAsia="zh-CN"/>
        </w:rPr>
      </w:pPr>
      <w:r>
        <w:rPr>
          <w:rFonts w:hint="eastAsia"/>
          <w:lang w:val="en-US" w:eastAsia="zh-CN"/>
        </w:rPr>
        <w:t>公司级数据权限就是给一个公司授予公司的数据权限，可以看到这个公司的数据。</w:t>
      </w:r>
    </w:p>
    <w:p>
      <w:pPr>
        <w:pStyle w:val="2"/>
        <w:rPr>
          <w:rFonts w:hint="eastAsia"/>
          <w:lang w:val="en-US" w:eastAsia="zh-CN"/>
        </w:rPr>
      </w:pPr>
      <w:r>
        <w:rPr>
          <w:rFonts w:hint="eastAsia"/>
          <w:lang w:val="en-US" w:eastAsia="zh-CN"/>
        </w:rPr>
        <w:drawing>
          <wp:inline distT="0" distB="0" distL="114300" distR="114300">
            <wp:extent cx="5270500" cy="2671445"/>
            <wp:effectExtent l="0" t="0" r="2540" b="10795"/>
            <wp:docPr id="37" name="图片 37" descr="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3.1"/>
                    <pic:cNvPicPr>
                      <a:picLocks noChangeAspect="1"/>
                    </pic:cNvPicPr>
                  </pic:nvPicPr>
                  <pic:blipFill>
                    <a:blip r:embed="rId87"/>
                    <a:stretch>
                      <a:fillRect/>
                    </a:stretch>
                  </pic:blipFill>
                  <pic:spPr>
                    <a:xfrm>
                      <a:off x="0" y="0"/>
                      <a:ext cx="5270500" cy="2671445"/>
                    </a:xfrm>
                    <a:prstGeom prst="rect">
                      <a:avLst/>
                    </a:prstGeom>
                  </pic:spPr>
                </pic:pic>
              </a:graphicData>
            </a:graphic>
          </wp:inline>
        </w:drawing>
      </w:r>
    </w:p>
    <w:p>
      <w:pPr>
        <w:pStyle w:val="2"/>
        <w:rPr>
          <w:rFonts w:hint="default"/>
          <w:lang w:val="en-US" w:eastAsia="zh-CN"/>
        </w:rPr>
      </w:pPr>
      <w:r>
        <w:rPr>
          <w:rFonts w:hint="eastAsia"/>
          <w:lang w:val="en-US" w:eastAsia="zh-CN"/>
        </w:rPr>
        <w:t xml:space="preserve">                       图4.7.4.1 公司级数据权限</w:t>
      </w:r>
    </w:p>
    <w:p>
      <w:pPr>
        <w:pStyle w:val="2"/>
        <w:rPr>
          <w:rFonts w:hint="eastAsia"/>
          <w:lang w:val="en-US" w:eastAsia="zh-CN"/>
        </w:rPr>
      </w:pPr>
      <w:r>
        <w:rPr>
          <w:rFonts w:hint="eastAsia"/>
          <w:lang w:val="en-US" w:eastAsia="zh-CN"/>
        </w:rPr>
        <w:drawing>
          <wp:inline distT="0" distB="0" distL="114300" distR="114300">
            <wp:extent cx="5266690" cy="2590800"/>
            <wp:effectExtent l="0" t="0" r="6350" b="0"/>
            <wp:docPr id="66" name="图片 66" descr="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3.2"/>
                    <pic:cNvPicPr>
                      <a:picLocks noChangeAspect="1"/>
                    </pic:cNvPicPr>
                  </pic:nvPicPr>
                  <pic:blipFill>
                    <a:blip r:embed="rId88"/>
                    <a:stretch>
                      <a:fillRect/>
                    </a:stretch>
                  </pic:blipFill>
                  <pic:spPr>
                    <a:xfrm>
                      <a:off x="0" y="0"/>
                      <a:ext cx="5266690" cy="2590800"/>
                    </a:xfrm>
                    <a:prstGeom prst="rect">
                      <a:avLst/>
                    </a:prstGeom>
                  </pic:spPr>
                </pic:pic>
              </a:graphicData>
            </a:graphic>
          </wp:inline>
        </w:drawing>
      </w:r>
    </w:p>
    <w:p>
      <w:pPr>
        <w:pStyle w:val="2"/>
        <w:rPr>
          <w:rFonts w:hint="default"/>
          <w:lang w:val="en-US" w:eastAsia="zh-CN"/>
        </w:rPr>
      </w:pPr>
      <w:r>
        <w:rPr>
          <w:rFonts w:hint="eastAsia"/>
          <w:lang w:val="en-US" w:eastAsia="zh-CN"/>
        </w:rPr>
        <w:t xml:space="preserve">                      图4.7.4.2 公司级数据权限授权</w:t>
      </w:r>
    </w:p>
    <w:p>
      <w:pPr>
        <w:pStyle w:val="2"/>
        <w:rPr>
          <w:rFonts w:hint="eastAsia"/>
          <w:lang w:val="en-US" w:eastAsia="zh-CN"/>
        </w:rPr>
      </w:pPr>
      <w:r>
        <w:rPr>
          <w:rFonts w:hint="eastAsia"/>
          <w:lang w:val="en-US" w:eastAsia="zh-CN"/>
        </w:rPr>
        <w:drawing>
          <wp:inline distT="0" distB="0" distL="114300" distR="114300">
            <wp:extent cx="5271135" cy="3154045"/>
            <wp:effectExtent l="0" t="0" r="1905" b="635"/>
            <wp:docPr id="71" name="图片 71" descr="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3.3"/>
                    <pic:cNvPicPr>
                      <a:picLocks noChangeAspect="1"/>
                    </pic:cNvPicPr>
                  </pic:nvPicPr>
                  <pic:blipFill>
                    <a:blip r:embed="rId89"/>
                    <a:stretch>
                      <a:fillRect/>
                    </a:stretch>
                  </pic:blipFill>
                  <pic:spPr>
                    <a:xfrm>
                      <a:off x="0" y="0"/>
                      <a:ext cx="5271135" cy="3154045"/>
                    </a:xfrm>
                    <a:prstGeom prst="rect">
                      <a:avLst/>
                    </a:prstGeom>
                  </pic:spPr>
                </pic:pic>
              </a:graphicData>
            </a:graphic>
          </wp:inline>
        </w:drawing>
      </w:r>
    </w:p>
    <w:p>
      <w:pPr>
        <w:pStyle w:val="2"/>
        <w:rPr>
          <w:rFonts w:hint="eastAsia"/>
          <w:lang w:val="en-US" w:eastAsia="zh-CN"/>
        </w:rPr>
      </w:pPr>
      <w:r>
        <w:rPr>
          <w:rFonts w:hint="eastAsia"/>
          <w:lang w:val="en-US" w:eastAsia="zh-CN"/>
        </w:rPr>
        <w:t xml:space="preserve">                        图4.7.4.3 公司级数据权限保存</w:t>
      </w:r>
    </w:p>
    <w:p>
      <w:pPr>
        <w:pStyle w:val="2"/>
        <w:rPr>
          <w:rFonts w:hint="eastAsia"/>
          <w:lang w:val="en-US" w:eastAsia="zh-CN"/>
        </w:rPr>
      </w:pPr>
      <w:r>
        <w:rPr>
          <w:rFonts w:hint="eastAsia"/>
          <w:lang w:val="en-US" w:eastAsia="zh-CN"/>
        </w:rPr>
        <w:t>操作步骤如下：</w:t>
      </w:r>
    </w:p>
    <w:p>
      <w:pPr>
        <w:pStyle w:val="2"/>
        <w:numPr>
          <w:ilvl w:val="0"/>
          <w:numId w:val="28"/>
        </w:numPr>
        <w:ind w:left="0" w:leftChars="0" w:firstLine="420" w:firstLineChars="200"/>
        <w:rPr>
          <w:rFonts w:hint="eastAsia"/>
          <w:lang w:val="en-US" w:eastAsia="zh-CN"/>
        </w:rPr>
      </w:pPr>
      <w:r>
        <w:rPr>
          <w:rFonts w:hint="eastAsia"/>
          <w:lang w:val="en-US" w:eastAsia="zh-CN"/>
        </w:rPr>
        <w:t>在系统管理中找到权限管理，再找到公司级数据权限，点击打开（如图4.7.4.1所示）。</w:t>
      </w:r>
    </w:p>
    <w:p>
      <w:pPr>
        <w:pStyle w:val="2"/>
        <w:numPr>
          <w:ilvl w:val="0"/>
          <w:numId w:val="28"/>
        </w:numPr>
        <w:ind w:left="0" w:leftChars="0" w:firstLine="420" w:firstLineChars="200"/>
        <w:rPr>
          <w:rFonts w:hint="default"/>
          <w:lang w:val="en-US" w:eastAsia="zh-CN"/>
        </w:rPr>
      </w:pPr>
      <w:r>
        <w:rPr>
          <w:rFonts w:hint="eastAsia"/>
          <w:lang w:val="en-US" w:eastAsia="zh-CN"/>
        </w:rPr>
        <w:t>然后选中左边要授权的公司，右边勾选与之对应的公司，然后保存。（如图4.7.4.2所示）。</w:t>
      </w:r>
    </w:p>
    <w:p>
      <w:pPr>
        <w:pStyle w:val="2"/>
        <w:numPr>
          <w:ilvl w:val="0"/>
          <w:numId w:val="28"/>
        </w:numPr>
        <w:ind w:left="0" w:leftChars="0" w:firstLine="420" w:firstLineChars="200"/>
        <w:rPr>
          <w:rFonts w:hint="default"/>
          <w:lang w:val="en-US" w:eastAsia="zh-CN"/>
        </w:rPr>
      </w:pPr>
      <w:r>
        <w:rPr>
          <w:rFonts w:hint="eastAsia"/>
          <w:lang w:val="en-US" w:eastAsia="zh-CN"/>
        </w:rPr>
        <w:t>保存成功会有保存成功的提示，然后授权公司颜色变蓝。（如图4.7.4.3所示）。</w:t>
      </w:r>
    </w:p>
    <w:p>
      <w:pPr>
        <w:pStyle w:val="2"/>
        <w:numPr>
          <w:ilvl w:val="0"/>
          <w:numId w:val="0"/>
        </w:numPr>
        <w:ind w:leftChars="200"/>
        <w:rPr>
          <w:rFonts w:hint="eastAsia"/>
          <w:lang w:val="en-US" w:eastAsia="zh-CN"/>
        </w:rPr>
      </w:pPr>
    </w:p>
    <w:p>
      <w:pPr>
        <w:spacing w:line="360" w:lineRule="auto"/>
        <w:ind w:firstLine="420"/>
        <w:outlineLvl w:val="2"/>
        <w:rPr>
          <w:rFonts w:hint="eastAsia" w:ascii="等线 Light" w:hAnsi="等线 Light" w:eastAsia="等线 Light" w:cs="等线 Light"/>
          <w:sz w:val="24"/>
          <w:szCs w:val="24"/>
          <w:lang w:val="en-US" w:eastAsia="zh-CN"/>
        </w:rPr>
      </w:pPr>
      <w:bookmarkStart w:id="88" w:name="_Toc5485"/>
      <w:r>
        <w:rPr>
          <w:rFonts w:hint="eastAsia" w:ascii="等线 Light" w:hAnsi="等线 Light" w:eastAsia="等线 Light" w:cs="等线 Light"/>
          <w:sz w:val="24"/>
          <w:szCs w:val="24"/>
          <w:lang w:val="en-US" w:eastAsia="zh-CN"/>
        </w:rPr>
        <w:t>4.7.5 表级数据权限</w:t>
      </w:r>
      <w:bookmarkEnd w:id="88"/>
    </w:p>
    <w:p>
      <w:pPr>
        <w:pStyle w:val="2"/>
        <w:rPr>
          <w:rFonts w:hint="eastAsia"/>
          <w:lang w:val="en-US" w:eastAsia="zh-CN"/>
        </w:rPr>
      </w:pPr>
      <w:r>
        <w:rPr>
          <w:rFonts w:hint="eastAsia"/>
          <w:lang w:val="en-US" w:eastAsia="zh-CN"/>
        </w:rPr>
        <w:t>表级数据权限就是可以通过权限控制，让角色看到相对应的表中的数据。</w:t>
      </w:r>
    </w:p>
    <w:p>
      <w:pPr>
        <w:pStyle w:val="2"/>
        <w:rPr>
          <w:rFonts w:hint="eastAsia"/>
          <w:lang w:val="en-US" w:eastAsia="zh-CN"/>
        </w:rPr>
      </w:pPr>
      <w:r>
        <w:rPr>
          <w:rFonts w:hint="eastAsia"/>
          <w:lang w:val="en-US" w:eastAsia="zh-CN"/>
        </w:rPr>
        <w:drawing>
          <wp:inline distT="0" distB="0" distL="114300" distR="114300">
            <wp:extent cx="5267325" cy="2938780"/>
            <wp:effectExtent l="0" t="0" r="5715" b="2540"/>
            <wp:docPr id="91" name="图片 91"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7.4.1"/>
                    <pic:cNvPicPr>
                      <a:picLocks noChangeAspect="1"/>
                    </pic:cNvPicPr>
                  </pic:nvPicPr>
                  <pic:blipFill>
                    <a:blip r:embed="rId90"/>
                    <a:stretch>
                      <a:fillRect/>
                    </a:stretch>
                  </pic:blipFill>
                  <pic:spPr>
                    <a:xfrm>
                      <a:off x="0" y="0"/>
                      <a:ext cx="5267325" cy="2938780"/>
                    </a:xfrm>
                    <a:prstGeom prst="rect">
                      <a:avLst/>
                    </a:prstGeom>
                  </pic:spPr>
                </pic:pic>
              </a:graphicData>
            </a:graphic>
          </wp:inline>
        </w:drawing>
      </w:r>
    </w:p>
    <w:p>
      <w:pPr>
        <w:pStyle w:val="2"/>
        <w:rPr>
          <w:rFonts w:hint="default"/>
          <w:lang w:val="en-US" w:eastAsia="zh-CN"/>
        </w:rPr>
      </w:pPr>
      <w:r>
        <w:rPr>
          <w:rFonts w:hint="eastAsia"/>
          <w:lang w:val="en-US" w:eastAsia="zh-CN"/>
        </w:rPr>
        <w:t xml:space="preserve">                            图4.7.5.1 表级数据权限</w:t>
      </w:r>
    </w:p>
    <w:p>
      <w:pPr>
        <w:pStyle w:val="2"/>
        <w:rPr>
          <w:rFonts w:hint="eastAsia"/>
          <w:lang w:val="en-US" w:eastAsia="zh-CN"/>
        </w:rPr>
      </w:pPr>
      <w:r>
        <w:rPr>
          <w:rFonts w:hint="eastAsia"/>
          <w:lang w:val="en-US" w:eastAsia="zh-CN"/>
        </w:rPr>
        <w:drawing>
          <wp:inline distT="0" distB="0" distL="114300" distR="114300">
            <wp:extent cx="5271770" cy="2432050"/>
            <wp:effectExtent l="0" t="0" r="1270" b="6350"/>
            <wp:docPr id="83" name="图片 83" descr="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7.4.2"/>
                    <pic:cNvPicPr>
                      <a:picLocks noChangeAspect="1"/>
                    </pic:cNvPicPr>
                  </pic:nvPicPr>
                  <pic:blipFill>
                    <a:blip r:embed="rId91"/>
                    <a:stretch>
                      <a:fillRect/>
                    </a:stretch>
                  </pic:blipFill>
                  <pic:spPr>
                    <a:xfrm>
                      <a:off x="0" y="0"/>
                      <a:ext cx="5271770" cy="2432050"/>
                    </a:xfrm>
                    <a:prstGeom prst="rect">
                      <a:avLst/>
                    </a:prstGeom>
                  </pic:spPr>
                </pic:pic>
              </a:graphicData>
            </a:graphic>
          </wp:inline>
        </w:drawing>
      </w:r>
    </w:p>
    <w:p>
      <w:pPr>
        <w:pStyle w:val="2"/>
        <w:rPr>
          <w:rFonts w:hint="default"/>
          <w:lang w:val="en-US" w:eastAsia="zh-CN"/>
        </w:rPr>
      </w:pPr>
      <w:r>
        <w:rPr>
          <w:rFonts w:hint="eastAsia"/>
          <w:lang w:val="en-US" w:eastAsia="zh-CN"/>
        </w:rPr>
        <w:t xml:space="preserve">                            图4.7.5.2 表级数据权限新建</w:t>
      </w:r>
    </w:p>
    <w:p>
      <w:pPr>
        <w:pStyle w:val="2"/>
        <w:rPr>
          <w:rFonts w:hint="eastAsia"/>
          <w:lang w:val="en-US" w:eastAsia="zh-CN"/>
        </w:rPr>
      </w:pPr>
      <w:r>
        <w:rPr>
          <w:rFonts w:hint="eastAsia"/>
          <w:lang w:val="en-US" w:eastAsia="zh-CN"/>
        </w:rPr>
        <w:drawing>
          <wp:inline distT="0" distB="0" distL="114300" distR="114300">
            <wp:extent cx="5265420" cy="3007995"/>
            <wp:effectExtent l="0" t="0" r="7620" b="9525"/>
            <wp:docPr id="85" name="图片 85" descr="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74.3"/>
                    <pic:cNvPicPr>
                      <a:picLocks noChangeAspect="1"/>
                    </pic:cNvPicPr>
                  </pic:nvPicPr>
                  <pic:blipFill>
                    <a:blip r:embed="rId92"/>
                    <a:stretch>
                      <a:fillRect/>
                    </a:stretch>
                  </pic:blipFill>
                  <pic:spPr>
                    <a:xfrm>
                      <a:off x="0" y="0"/>
                      <a:ext cx="5265420" cy="3007995"/>
                    </a:xfrm>
                    <a:prstGeom prst="rect">
                      <a:avLst/>
                    </a:prstGeom>
                  </pic:spPr>
                </pic:pic>
              </a:graphicData>
            </a:graphic>
          </wp:inline>
        </w:drawing>
      </w:r>
    </w:p>
    <w:p>
      <w:pPr>
        <w:pStyle w:val="2"/>
        <w:rPr>
          <w:rFonts w:hint="default"/>
          <w:lang w:val="en-US" w:eastAsia="zh-CN"/>
        </w:rPr>
      </w:pPr>
      <w:r>
        <w:rPr>
          <w:rFonts w:hint="eastAsia"/>
          <w:lang w:val="en-US" w:eastAsia="zh-CN"/>
        </w:rPr>
        <w:t xml:space="preserve">                            图4.7.5.3表级数据权限的操作1</w:t>
      </w:r>
    </w:p>
    <w:p>
      <w:pPr>
        <w:pStyle w:val="2"/>
        <w:rPr>
          <w:rFonts w:hint="eastAsia"/>
          <w:lang w:val="en-US" w:eastAsia="zh-CN"/>
        </w:rPr>
      </w:pPr>
      <w:r>
        <w:rPr>
          <w:rFonts w:hint="eastAsia"/>
          <w:lang w:val="en-US" w:eastAsia="zh-CN"/>
        </w:rPr>
        <w:drawing>
          <wp:inline distT="0" distB="0" distL="114300" distR="114300">
            <wp:extent cx="5265420" cy="2976880"/>
            <wp:effectExtent l="0" t="0" r="7620" b="10160"/>
            <wp:docPr id="89" name="图片 89" descr="Q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Q74.5"/>
                    <pic:cNvPicPr>
                      <a:picLocks noChangeAspect="1"/>
                    </pic:cNvPicPr>
                  </pic:nvPicPr>
                  <pic:blipFill>
                    <a:blip r:embed="rId93"/>
                    <a:stretch>
                      <a:fillRect/>
                    </a:stretch>
                  </pic:blipFill>
                  <pic:spPr>
                    <a:xfrm>
                      <a:off x="0" y="0"/>
                      <a:ext cx="5265420" cy="2976880"/>
                    </a:xfrm>
                    <a:prstGeom prst="rect">
                      <a:avLst/>
                    </a:prstGeom>
                  </pic:spPr>
                </pic:pic>
              </a:graphicData>
            </a:graphic>
          </wp:inline>
        </w:drawing>
      </w:r>
    </w:p>
    <w:p>
      <w:pPr>
        <w:pStyle w:val="2"/>
        <w:rPr>
          <w:rFonts w:hint="default"/>
          <w:lang w:val="en-US" w:eastAsia="zh-CN"/>
        </w:rPr>
      </w:pPr>
      <w:r>
        <w:rPr>
          <w:rFonts w:hint="eastAsia"/>
          <w:lang w:val="en-US" w:eastAsia="zh-CN"/>
        </w:rPr>
        <w:t xml:space="preserve">                              图4.7.5.4 表级数据权限的操作2</w:t>
      </w:r>
    </w:p>
    <w:p>
      <w:pPr>
        <w:pStyle w:val="2"/>
        <w:rPr>
          <w:rFonts w:hint="eastAsia"/>
          <w:lang w:val="en-US" w:eastAsia="zh-CN"/>
        </w:rPr>
      </w:pPr>
      <w:r>
        <w:rPr>
          <w:rFonts w:hint="eastAsia"/>
          <w:lang w:val="en-US" w:eastAsia="zh-CN"/>
        </w:rPr>
        <w:drawing>
          <wp:inline distT="0" distB="0" distL="114300" distR="114300">
            <wp:extent cx="5262880" cy="3062605"/>
            <wp:effectExtent l="0" t="0" r="10160" b="635"/>
            <wp:docPr id="93" name="图片 93" descr="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7.4.6"/>
                    <pic:cNvPicPr>
                      <a:picLocks noChangeAspect="1"/>
                    </pic:cNvPicPr>
                  </pic:nvPicPr>
                  <pic:blipFill>
                    <a:blip r:embed="rId94"/>
                    <a:stretch>
                      <a:fillRect/>
                    </a:stretch>
                  </pic:blipFill>
                  <pic:spPr>
                    <a:xfrm>
                      <a:off x="0" y="0"/>
                      <a:ext cx="5262880" cy="3062605"/>
                    </a:xfrm>
                    <a:prstGeom prst="rect">
                      <a:avLst/>
                    </a:prstGeom>
                  </pic:spPr>
                </pic:pic>
              </a:graphicData>
            </a:graphic>
          </wp:inline>
        </w:drawing>
      </w:r>
    </w:p>
    <w:p>
      <w:pPr>
        <w:pStyle w:val="2"/>
        <w:rPr>
          <w:rFonts w:hint="default"/>
          <w:lang w:val="en-US" w:eastAsia="zh-CN"/>
        </w:rPr>
      </w:pPr>
      <w:r>
        <w:rPr>
          <w:rFonts w:hint="eastAsia"/>
          <w:lang w:val="en-US" w:eastAsia="zh-CN"/>
        </w:rPr>
        <w:t xml:space="preserve">                               图4.7.5.5 添加角色</w:t>
      </w:r>
    </w:p>
    <w:p>
      <w:pPr>
        <w:pStyle w:val="2"/>
        <w:rPr>
          <w:rFonts w:hint="eastAsia"/>
          <w:lang w:val="en-US" w:eastAsia="zh-CN"/>
        </w:rPr>
      </w:pPr>
      <w:r>
        <w:rPr>
          <w:rFonts w:hint="eastAsia"/>
          <w:lang w:val="en-US" w:eastAsia="zh-CN"/>
        </w:rPr>
        <w:drawing>
          <wp:inline distT="0" distB="0" distL="114300" distR="114300">
            <wp:extent cx="5273040" cy="3215005"/>
            <wp:effectExtent l="0" t="0" r="0" b="635"/>
            <wp:docPr id="97" name="图片 97"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6"/>
                    <pic:cNvPicPr>
                      <a:picLocks noChangeAspect="1"/>
                    </pic:cNvPicPr>
                  </pic:nvPicPr>
                  <pic:blipFill>
                    <a:blip r:embed="rId95"/>
                    <a:stretch>
                      <a:fillRect/>
                    </a:stretch>
                  </pic:blipFill>
                  <pic:spPr>
                    <a:xfrm>
                      <a:off x="0" y="0"/>
                      <a:ext cx="5273040" cy="3215005"/>
                    </a:xfrm>
                    <a:prstGeom prst="rect">
                      <a:avLst/>
                    </a:prstGeom>
                  </pic:spPr>
                </pic:pic>
              </a:graphicData>
            </a:graphic>
          </wp:inline>
        </w:drawing>
      </w:r>
    </w:p>
    <w:p>
      <w:pPr>
        <w:pStyle w:val="2"/>
        <w:rPr>
          <w:rFonts w:hint="default"/>
          <w:lang w:val="en-US" w:eastAsia="zh-CN"/>
        </w:rPr>
      </w:pPr>
      <w:r>
        <w:rPr>
          <w:rFonts w:hint="eastAsia"/>
          <w:lang w:val="en-US" w:eastAsia="zh-CN"/>
        </w:rPr>
        <w:t xml:space="preserve">                          图4.7.5.6 角色选择</w:t>
      </w:r>
    </w:p>
    <w:p>
      <w:pPr>
        <w:pStyle w:val="2"/>
        <w:rPr>
          <w:rFonts w:hint="eastAsia"/>
          <w:lang w:val="en-US" w:eastAsia="zh-CN"/>
        </w:rPr>
      </w:pPr>
      <w:r>
        <w:rPr>
          <w:rFonts w:hint="eastAsia"/>
          <w:lang w:val="en-US" w:eastAsia="zh-CN"/>
        </w:rPr>
        <w:drawing>
          <wp:inline distT="0" distB="0" distL="114300" distR="114300">
            <wp:extent cx="5271135" cy="2021205"/>
            <wp:effectExtent l="0" t="0" r="1905" b="5715"/>
            <wp:docPr id="95" name="图片 95" descr="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7.4.7"/>
                    <pic:cNvPicPr>
                      <a:picLocks noChangeAspect="1"/>
                    </pic:cNvPicPr>
                  </pic:nvPicPr>
                  <pic:blipFill>
                    <a:blip r:embed="rId96"/>
                    <a:stretch>
                      <a:fillRect/>
                    </a:stretch>
                  </pic:blipFill>
                  <pic:spPr>
                    <a:xfrm>
                      <a:off x="0" y="0"/>
                      <a:ext cx="5271135" cy="2021205"/>
                    </a:xfrm>
                    <a:prstGeom prst="rect">
                      <a:avLst/>
                    </a:prstGeom>
                  </pic:spPr>
                </pic:pic>
              </a:graphicData>
            </a:graphic>
          </wp:inline>
        </w:drawing>
      </w:r>
    </w:p>
    <w:p>
      <w:pPr>
        <w:pStyle w:val="2"/>
        <w:rPr>
          <w:rFonts w:hint="eastAsia"/>
          <w:lang w:val="en-US" w:eastAsia="zh-CN"/>
        </w:rPr>
      </w:pPr>
      <w:r>
        <w:rPr>
          <w:rFonts w:hint="eastAsia"/>
          <w:lang w:val="en-US" w:eastAsia="zh-CN"/>
        </w:rPr>
        <w:t xml:space="preserve">                            图4.7.5.7 保存</w:t>
      </w:r>
    </w:p>
    <w:p>
      <w:pPr>
        <w:pStyle w:val="2"/>
        <w:rPr>
          <w:rFonts w:hint="eastAsia"/>
          <w:lang w:val="en-US" w:eastAsia="zh-CN"/>
        </w:rPr>
      </w:pPr>
      <w:r>
        <w:rPr>
          <w:rFonts w:hint="eastAsia"/>
          <w:lang w:val="en-US" w:eastAsia="zh-CN"/>
        </w:rPr>
        <w:t>操作步骤如下：例普通用户借用只能看到自己发起的流程</w:t>
      </w:r>
    </w:p>
    <w:p>
      <w:pPr>
        <w:pStyle w:val="2"/>
        <w:numPr>
          <w:ilvl w:val="0"/>
          <w:numId w:val="29"/>
        </w:numPr>
        <w:ind w:left="0" w:leftChars="0" w:firstLine="420" w:firstLineChars="200"/>
        <w:rPr>
          <w:rFonts w:hint="eastAsia"/>
          <w:lang w:val="en-US" w:eastAsia="zh-CN"/>
        </w:rPr>
      </w:pPr>
      <w:r>
        <w:rPr>
          <w:rFonts w:hint="eastAsia"/>
          <w:lang w:val="en-US" w:eastAsia="zh-CN"/>
        </w:rPr>
        <w:t>在系统管理中找到权限管理，再找到表级数据权限，点击打开（如图4.7.5.1所示）。</w:t>
      </w:r>
    </w:p>
    <w:p>
      <w:pPr>
        <w:pStyle w:val="2"/>
        <w:numPr>
          <w:ilvl w:val="0"/>
          <w:numId w:val="29"/>
        </w:numPr>
        <w:ind w:left="0" w:leftChars="0" w:firstLine="420" w:firstLineChars="200"/>
        <w:rPr>
          <w:rFonts w:hint="eastAsia"/>
          <w:lang w:val="en-US" w:eastAsia="zh-CN"/>
        </w:rPr>
      </w:pPr>
      <w:r>
        <w:rPr>
          <w:rFonts w:hint="eastAsia"/>
          <w:lang w:val="en-US" w:eastAsia="zh-CN"/>
        </w:rPr>
        <w:t>在左边的树结构中点击资产管理，然后点击资产事务，然后点击资产借出，右边点击新建（如图4.7.5.2所示）。</w:t>
      </w:r>
    </w:p>
    <w:p>
      <w:pPr>
        <w:pStyle w:val="2"/>
        <w:numPr>
          <w:ilvl w:val="0"/>
          <w:numId w:val="29"/>
        </w:numPr>
        <w:ind w:left="0" w:leftChars="0" w:firstLine="420" w:firstLineChars="200"/>
        <w:rPr>
          <w:rFonts w:hint="default"/>
          <w:lang w:val="en-US" w:eastAsia="zh-CN"/>
        </w:rPr>
      </w:pPr>
      <w:r>
        <w:rPr>
          <w:rFonts w:hint="eastAsia"/>
          <w:lang w:val="en-US" w:eastAsia="zh-CN"/>
        </w:rPr>
        <w:t>点击左侧的函数树的第一个，然后右侧的参数设置，字段填写借用人员，比较符写=，值是@[userId],然后点添加（如图4.7.5.3所示）</w:t>
      </w:r>
    </w:p>
    <w:p>
      <w:pPr>
        <w:pStyle w:val="2"/>
        <w:numPr>
          <w:ilvl w:val="0"/>
          <w:numId w:val="29"/>
        </w:numPr>
        <w:ind w:left="0" w:leftChars="0" w:firstLine="420" w:firstLineChars="200"/>
        <w:rPr>
          <w:rFonts w:hint="default"/>
          <w:lang w:val="en-US" w:eastAsia="zh-CN"/>
        </w:rPr>
      </w:pPr>
      <w:r>
        <w:rPr>
          <w:rFonts w:hint="eastAsia"/>
          <w:lang w:val="en-US" w:eastAsia="zh-CN"/>
        </w:rPr>
        <w:t>先点校验，在点启用，再点保存（如图4.7.5.4所示）</w:t>
      </w:r>
    </w:p>
    <w:p>
      <w:pPr>
        <w:pStyle w:val="2"/>
        <w:numPr>
          <w:ilvl w:val="0"/>
          <w:numId w:val="29"/>
        </w:numPr>
        <w:ind w:left="0" w:leftChars="0" w:firstLine="420" w:firstLineChars="200"/>
        <w:rPr>
          <w:rFonts w:hint="default"/>
          <w:lang w:val="en-US" w:eastAsia="zh-CN"/>
        </w:rPr>
      </w:pPr>
      <w:r>
        <w:rPr>
          <w:rFonts w:hint="eastAsia"/>
          <w:lang w:val="en-US" w:eastAsia="zh-CN"/>
        </w:rPr>
        <w:t>选中资产借出，点添加角色（如图4.7.5.5所示）</w:t>
      </w:r>
    </w:p>
    <w:p>
      <w:pPr>
        <w:pStyle w:val="2"/>
        <w:numPr>
          <w:ilvl w:val="0"/>
          <w:numId w:val="29"/>
        </w:numPr>
        <w:ind w:left="0" w:leftChars="0" w:firstLine="420" w:firstLineChars="200"/>
        <w:rPr>
          <w:rFonts w:hint="default"/>
          <w:lang w:val="en-US" w:eastAsia="zh-CN"/>
        </w:rPr>
      </w:pPr>
      <w:r>
        <w:rPr>
          <w:rFonts w:hint="eastAsia"/>
          <w:lang w:val="en-US" w:eastAsia="zh-CN"/>
        </w:rPr>
        <w:t>选中仅自己的数据，点确定（如图4.7.5.6所示）</w:t>
      </w:r>
    </w:p>
    <w:p>
      <w:pPr>
        <w:pStyle w:val="2"/>
        <w:numPr>
          <w:ilvl w:val="0"/>
          <w:numId w:val="29"/>
        </w:numPr>
        <w:ind w:left="0" w:leftChars="0" w:firstLine="420" w:firstLineChars="200"/>
        <w:rPr>
          <w:rFonts w:hint="default"/>
          <w:lang w:val="en-US" w:eastAsia="zh-CN"/>
        </w:rPr>
      </w:pPr>
      <w:r>
        <w:rPr>
          <w:rFonts w:hint="eastAsia"/>
          <w:lang w:val="en-US" w:eastAsia="zh-CN"/>
        </w:rPr>
        <w:t>点保存（如图4</w:t>
      </w:r>
      <w:bookmarkStart w:id="106" w:name="_GoBack"/>
      <w:bookmarkEnd w:id="106"/>
      <w:r>
        <w:rPr>
          <w:rFonts w:hint="eastAsia"/>
          <w:lang w:val="en-US" w:eastAsia="zh-CN"/>
        </w:rPr>
        <w:t>.7.5.7所示）</w:t>
      </w:r>
    </w:p>
    <w:p>
      <w:pPr>
        <w:spacing w:line="360" w:lineRule="auto"/>
        <w:ind w:firstLine="420"/>
        <w:outlineLvl w:val="2"/>
        <w:rPr>
          <w:rFonts w:hint="eastAsia" w:ascii="等线 Light" w:hAnsi="等线 Light" w:eastAsia="等线 Light" w:cs="等线 Light"/>
          <w:sz w:val="24"/>
          <w:szCs w:val="24"/>
          <w:lang w:val="en-US" w:eastAsia="zh-CN"/>
        </w:rPr>
      </w:pPr>
      <w:bookmarkStart w:id="89" w:name="_Toc14925"/>
      <w:r>
        <w:rPr>
          <w:rFonts w:hint="eastAsia" w:ascii="等线 Light" w:hAnsi="等线 Light" w:eastAsia="等线 Light" w:cs="等线 Light"/>
          <w:sz w:val="24"/>
          <w:szCs w:val="24"/>
          <w:lang w:val="en-US" w:eastAsia="zh-CN"/>
        </w:rPr>
        <w:t>4.7.6菜单授权-按角色</w:t>
      </w:r>
      <w:bookmarkEnd w:id="89"/>
    </w:p>
    <w:p>
      <w:pPr>
        <w:numPr>
          <w:ilvl w:val="0"/>
          <w:numId w:val="0"/>
        </w:numPr>
        <w:ind w:left="425" w:leftChars="0"/>
        <w:outlineLvl w:val="9"/>
        <w:rPr>
          <w:rFonts w:hint="eastAsia" w:ascii="等线 Light" w:hAnsi="等线 Light" w:eastAsia="等线 Light" w:cs="仿宋"/>
          <w:sz w:val="24"/>
          <w:szCs w:val="24"/>
          <w:lang w:val="en-US" w:eastAsia="zh-CN"/>
        </w:rPr>
      </w:pPr>
      <w:r>
        <w:rPr>
          <w:rFonts w:hint="eastAsia" w:ascii="等线 Light" w:hAnsi="等线 Light" w:eastAsia="等线 Light" w:cs="仿宋"/>
          <w:sz w:val="24"/>
          <w:szCs w:val="24"/>
          <w:lang w:val="en-US" w:eastAsia="zh-CN"/>
        </w:rPr>
        <w:t>通过配置菜单权限来控制用户能看到的菜单。</w:t>
      </w:r>
    </w:p>
    <w:p>
      <w:pPr>
        <w:numPr>
          <w:ilvl w:val="0"/>
          <w:numId w:val="30"/>
        </w:numPr>
        <w:ind w:left="0" w:leftChars="0" w:firstLine="400" w:firstLineChars="0"/>
        <w:outlineLvl w:val="9"/>
        <w:rPr>
          <w:rFonts w:hint="eastAsia" w:ascii="等线 Light" w:hAnsi="等线 Light" w:eastAsia="等线 Light" w:cs="仿宋"/>
          <w:sz w:val="24"/>
          <w:szCs w:val="24"/>
          <w:lang w:val="en-US" w:eastAsia="zh-CN"/>
        </w:rPr>
      </w:pPr>
      <w:r>
        <w:rPr>
          <w:rFonts w:hint="eastAsia" w:ascii="等线 Light" w:hAnsi="等线 Light" w:eastAsia="等线 Light" w:cs="仿宋"/>
          <w:sz w:val="22"/>
          <w:lang w:val="en-US" w:eastAsia="zh-CN"/>
        </w:rPr>
        <w:t>点击</w:t>
      </w:r>
      <w:r>
        <w:rPr>
          <w:rFonts w:hint="eastAsia" w:ascii="等线 Light" w:hAnsi="等线 Light" w:eastAsia="等线 Light" w:cs="仿宋"/>
          <w:sz w:val="22"/>
        </w:rPr>
        <w:t>击左侧菜单栏中</w:t>
      </w:r>
      <w:r>
        <w:rPr>
          <w:rFonts w:hint="eastAsia" w:ascii="等线 Light" w:hAnsi="等线 Light" w:eastAsia="等线 Light" w:cs="仿宋"/>
          <w:sz w:val="22"/>
          <w:lang w:val="en-US" w:eastAsia="zh-CN"/>
        </w:rPr>
        <w:t>菜单管理模块</w:t>
      </w:r>
      <w:r>
        <w:rPr>
          <w:rFonts w:hint="eastAsia" w:ascii="等线 Light" w:hAnsi="等线 Light" w:eastAsia="等线 Light" w:cs="仿宋"/>
          <w:sz w:val="22"/>
        </w:rPr>
        <w:t>的</w:t>
      </w:r>
      <w:r>
        <w:rPr>
          <w:rFonts w:hint="eastAsia" w:ascii="等线 Light" w:hAnsi="等线 Light" w:eastAsia="等线 Light" w:cs="仿宋"/>
          <w:sz w:val="22"/>
          <w:lang w:val="en-US" w:eastAsia="zh-CN"/>
        </w:rPr>
        <w:t>菜单授权-按角色</w:t>
      </w:r>
      <w:r>
        <w:rPr>
          <w:rFonts w:hint="eastAsia" w:ascii="等线 Light" w:hAnsi="等线 Light" w:eastAsia="等线 Light" w:cs="仿宋"/>
          <w:sz w:val="22"/>
        </w:rPr>
        <w:t>功能，进入</w:t>
      </w:r>
      <w:r>
        <w:rPr>
          <w:rFonts w:hint="eastAsia" w:ascii="等线 Light" w:hAnsi="等线 Light" w:eastAsia="等线 Light" w:cs="仿宋"/>
          <w:sz w:val="22"/>
          <w:lang w:val="en-US" w:eastAsia="zh-CN"/>
        </w:rPr>
        <w:t>菜单授权</w:t>
      </w:r>
      <w:r>
        <w:rPr>
          <w:rFonts w:hint="eastAsia" w:ascii="等线 Light" w:hAnsi="等线 Light" w:eastAsia="等线 Light" w:cs="仿宋"/>
          <w:sz w:val="22"/>
        </w:rPr>
        <w:t>管理页面，如图</w:t>
      </w:r>
      <w:r>
        <w:rPr>
          <w:rFonts w:hint="eastAsia" w:ascii="等线 Light" w:hAnsi="等线 Light" w:eastAsia="等线 Light" w:cs="仿宋"/>
          <w:sz w:val="22"/>
          <w:lang w:val="en-US" w:eastAsia="zh-CN"/>
        </w:rPr>
        <w:t>4.7.6</w:t>
      </w:r>
      <w:r>
        <w:rPr>
          <w:rFonts w:hint="eastAsia" w:ascii="等线 Light" w:hAnsi="等线 Light" w:eastAsia="等线 Light" w:cs="仿宋"/>
          <w:sz w:val="22"/>
        </w:rPr>
        <w:t>.1所示</w:t>
      </w:r>
      <w:r>
        <w:rPr>
          <w:rFonts w:hint="eastAsia" w:ascii="等线 Light" w:hAnsi="等线 Light" w:eastAsia="等线 Light" w:cs="仿宋"/>
          <w:sz w:val="22"/>
          <w:lang w:eastAsia="zh-CN"/>
        </w:rPr>
        <w:t>。</w:t>
      </w:r>
    </w:p>
    <w:p>
      <w:pPr>
        <w:numPr>
          <w:ilvl w:val="0"/>
          <w:numId w:val="30"/>
        </w:numPr>
        <w:ind w:left="0" w:leftChars="0" w:firstLine="400" w:firstLineChars="0"/>
        <w:outlineLvl w:val="9"/>
        <w:rPr>
          <w:rFonts w:hint="eastAsia" w:ascii="等线 Light" w:hAnsi="等线 Light" w:eastAsia="等线 Light" w:cs="仿宋"/>
          <w:sz w:val="24"/>
          <w:szCs w:val="24"/>
          <w:lang w:val="en-US" w:eastAsia="zh-CN"/>
        </w:rPr>
      </w:pPr>
      <w:r>
        <w:rPr>
          <w:rFonts w:hint="eastAsia" w:ascii="等线 Light" w:hAnsi="等线 Light" w:eastAsia="等线 Light" w:cs="仿宋"/>
          <w:sz w:val="22"/>
          <w:lang w:val="en-US" w:eastAsia="zh-CN"/>
        </w:rPr>
        <w:t>选中右侧角色，再勾选右侧菜单，结束点击保存即可，</w:t>
      </w:r>
      <w:r>
        <w:rPr>
          <w:rFonts w:hint="eastAsia" w:ascii="等线 Light" w:hAnsi="等线 Light" w:eastAsia="等线 Light" w:cs="仿宋"/>
          <w:sz w:val="22"/>
        </w:rPr>
        <w:t>如图</w:t>
      </w:r>
      <w:r>
        <w:rPr>
          <w:rFonts w:hint="eastAsia" w:ascii="等线 Light" w:hAnsi="等线 Light" w:eastAsia="等线 Light" w:cs="仿宋"/>
          <w:sz w:val="22"/>
          <w:lang w:val="en-US" w:eastAsia="zh-CN"/>
        </w:rPr>
        <w:t>4.7.6</w:t>
      </w:r>
      <w:r>
        <w:rPr>
          <w:rFonts w:hint="eastAsia" w:ascii="等线 Light" w:hAnsi="等线 Light" w:eastAsia="等线 Light" w:cs="仿宋"/>
          <w:sz w:val="22"/>
        </w:rPr>
        <w:t>.</w:t>
      </w:r>
      <w:r>
        <w:rPr>
          <w:rFonts w:hint="eastAsia" w:ascii="等线 Light" w:hAnsi="等线 Light" w:eastAsia="等线 Light" w:cs="仿宋"/>
          <w:sz w:val="22"/>
          <w:lang w:val="en-US" w:eastAsia="zh-CN"/>
        </w:rPr>
        <w:t>2</w:t>
      </w:r>
      <w:r>
        <w:rPr>
          <w:rFonts w:hint="eastAsia" w:ascii="等线 Light" w:hAnsi="等线 Light" w:eastAsia="等线 Light" w:cs="仿宋"/>
          <w:sz w:val="22"/>
        </w:rPr>
        <w:t>所示</w:t>
      </w:r>
      <w:r>
        <w:rPr>
          <w:rFonts w:hint="eastAsia" w:ascii="等线 Light" w:hAnsi="等线 Light" w:eastAsia="等线 Light" w:cs="仿宋"/>
          <w:sz w:val="22"/>
          <w:lang w:val="en-US" w:eastAsia="zh-CN"/>
        </w:rPr>
        <w:t>。</w:t>
      </w:r>
    </w:p>
    <w:p>
      <w:pPr>
        <w:numPr>
          <w:ilvl w:val="0"/>
          <w:numId w:val="0"/>
        </w:numPr>
        <w:ind w:left="400" w:leftChars="0"/>
        <w:outlineLvl w:val="9"/>
      </w:pPr>
      <w:r>
        <w:drawing>
          <wp:inline distT="0" distB="0" distL="114300" distR="114300">
            <wp:extent cx="5266690" cy="2485390"/>
            <wp:effectExtent l="0" t="0" r="6350" b="13970"/>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97"/>
                    <a:stretch>
                      <a:fillRect/>
                    </a:stretch>
                  </pic:blipFill>
                  <pic:spPr>
                    <a:xfrm>
                      <a:off x="0" y="0"/>
                      <a:ext cx="5266690" cy="2485390"/>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rPr>
      </w:pPr>
      <w:r>
        <w:rPr>
          <w:rFonts w:hint="eastAsia" w:ascii="等线 Light" w:hAnsi="等线 Light" w:eastAsia="等线 Light" w:cs="仿宋"/>
          <w:sz w:val="22"/>
        </w:rPr>
        <w:t>图</w:t>
      </w:r>
      <w:r>
        <w:rPr>
          <w:rFonts w:hint="eastAsia" w:ascii="等线 Light" w:hAnsi="等线 Light" w:eastAsia="等线 Light" w:cs="仿宋"/>
          <w:sz w:val="22"/>
          <w:lang w:val="en-US" w:eastAsia="zh-CN"/>
        </w:rPr>
        <w:t>4.7.6</w:t>
      </w:r>
      <w:r>
        <w:rPr>
          <w:rFonts w:hint="eastAsia" w:ascii="等线 Light" w:hAnsi="等线 Light" w:eastAsia="等线 Light" w:cs="仿宋"/>
          <w:sz w:val="22"/>
        </w:rPr>
        <w:t>.1</w:t>
      </w:r>
    </w:p>
    <w:p>
      <w:pPr>
        <w:numPr>
          <w:ilvl w:val="0"/>
          <w:numId w:val="0"/>
        </w:numPr>
        <w:ind w:left="400" w:leftChars="0"/>
        <w:outlineLvl w:val="9"/>
      </w:pPr>
      <w:r>
        <w:drawing>
          <wp:inline distT="0" distB="0" distL="114300" distR="114300">
            <wp:extent cx="5267325" cy="2659380"/>
            <wp:effectExtent l="0" t="0" r="5715" b="7620"/>
            <wp:docPr id="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pic:cNvPicPr>
                      <a:picLocks noChangeAspect="1"/>
                    </pic:cNvPicPr>
                  </pic:nvPicPr>
                  <pic:blipFill>
                    <a:blip r:embed="rId98"/>
                    <a:stretch>
                      <a:fillRect/>
                    </a:stretch>
                  </pic:blipFill>
                  <pic:spPr>
                    <a:xfrm>
                      <a:off x="0" y="0"/>
                      <a:ext cx="5267325" cy="2659380"/>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lang w:val="en-US" w:eastAsia="zh-CN"/>
        </w:rPr>
      </w:pPr>
      <w:r>
        <w:rPr>
          <w:rFonts w:hint="eastAsia" w:ascii="等线 Light" w:hAnsi="等线 Light" w:eastAsia="等线 Light" w:cs="仿宋"/>
          <w:sz w:val="22"/>
        </w:rPr>
        <w:t>图</w:t>
      </w:r>
      <w:r>
        <w:rPr>
          <w:rFonts w:hint="eastAsia" w:ascii="等线 Light" w:hAnsi="等线 Light" w:eastAsia="等线 Light" w:cs="仿宋"/>
          <w:sz w:val="22"/>
          <w:lang w:val="en-US" w:eastAsia="zh-CN"/>
        </w:rPr>
        <w:t>4.7.6</w:t>
      </w:r>
      <w:r>
        <w:rPr>
          <w:rFonts w:hint="eastAsia" w:ascii="等线 Light" w:hAnsi="等线 Light" w:eastAsia="等线 Light" w:cs="仿宋"/>
          <w:sz w:val="22"/>
        </w:rPr>
        <w:t>.</w:t>
      </w:r>
      <w:r>
        <w:rPr>
          <w:rFonts w:hint="eastAsia" w:ascii="等线 Light" w:hAnsi="等线 Light" w:eastAsia="等线 Light" w:cs="仿宋"/>
          <w:sz w:val="22"/>
          <w:lang w:val="en-US" w:eastAsia="zh-CN"/>
        </w:rPr>
        <w:t>2</w:t>
      </w:r>
    </w:p>
    <w:p>
      <w:pPr>
        <w:pStyle w:val="2"/>
        <w:numPr>
          <w:ilvl w:val="0"/>
          <w:numId w:val="0"/>
        </w:numPr>
        <w:rPr>
          <w:rFonts w:hint="default"/>
          <w:lang w:val="en-US" w:eastAsia="zh-CN"/>
        </w:rPr>
      </w:pPr>
    </w:p>
    <w:p>
      <w:pPr>
        <w:numPr>
          <w:ilvl w:val="0"/>
          <w:numId w:val="0"/>
        </w:numPr>
        <w:ind w:leftChars="0"/>
        <w:outlineLvl w:val="2"/>
        <w:rPr>
          <w:rFonts w:hint="eastAsia" w:ascii="等线 Light" w:hAnsi="等线 Light" w:eastAsia="等线 Light" w:cs="仿宋"/>
          <w:sz w:val="24"/>
          <w:szCs w:val="24"/>
          <w:lang w:val="en-US" w:eastAsia="zh-CN"/>
        </w:rPr>
      </w:pPr>
      <w:bookmarkStart w:id="90" w:name="_Toc28502"/>
      <w:r>
        <w:rPr>
          <w:rFonts w:hint="eastAsia" w:ascii="等线 Light" w:hAnsi="等线 Light" w:eastAsia="等线 Light" w:cs="仿宋"/>
          <w:sz w:val="24"/>
          <w:szCs w:val="24"/>
          <w:lang w:val="en-US" w:eastAsia="zh-CN"/>
        </w:rPr>
        <w:t>4.7.7流程定义</w:t>
      </w:r>
      <w:bookmarkEnd w:id="90"/>
    </w:p>
    <w:p>
      <w:pPr>
        <w:numPr>
          <w:ilvl w:val="0"/>
          <w:numId w:val="0"/>
        </w:numPr>
        <w:ind w:left="425" w:leftChars="0"/>
        <w:outlineLvl w:val="9"/>
        <w:rPr>
          <w:rFonts w:hint="eastAsia" w:ascii="等线 Light" w:hAnsi="等线 Light" w:eastAsia="等线 Light" w:cs="仿宋"/>
          <w:sz w:val="24"/>
          <w:szCs w:val="24"/>
          <w:lang w:val="en-US" w:eastAsia="zh-CN"/>
        </w:rPr>
      </w:pPr>
      <w:r>
        <w:rPr>
          <w:rFonts w:hint="eastAsia" w:ascii="等线 Light" w:hAnsi="等线 Light" w:eastAsia="等线 Light" w:cs="仿宋"/>
          <w:sz w:val="24"/>
          <w:szCs w:val="24"/>
          <w:lang w:val="en-US" w:eastAsia="zh-CN"/>
        </w:rPr>
        <w:t>可以对对应资产事务的审批处理人进行自定义编辑。</w:t>
      </w:r>
    </w:p>
    <w:p>
      <w:pPr>
        <w:numPr>
          <w:ilvl w:val="0"/>
          <w:numId w:val="31"/>
        </w:numPr>
        <w:ind w:left="0" w:leftChars="0" w:firstLine="400" w:firstLineChars="0"/>
        <w:outlineLvl w:val="9"/>
        <w:rPr>
          <w:rFonts w:hint="default" w:ascii="等线 Light" w:hAnsi="等线 Light" w:eastAsia="等线 Light" w:cs="仿宋"/>
          <w:sz w:val="24"/>
          <w:szCs w:val="24"/>
          <w:lang w:val="en-US" w:eastAsia="zh-CN"/>
        </w:rPr>
      </w:pPr>
      <w:r>
        <w:rPr>
          <w:rFonts w:hint="eastAsia" w:ascii="等线 Light" w:hAnsi="等线 Light" w:eastAsia="等线 Light" w:cs="仿宋"/>
          <w:sz w:val="24"/>
          <w:szCs w:val="24"/>
          <w:lang w:val="en-US" w:eastAsia="zh-CN"/>
        </w:rPr>
        <w:t>点</w:t>
      </w:r>
      <w:r>
        <w:rPr>
          <w:rFonts w:hint="eastAsia" w:ascii="等线 Light" w:hAnsi="等线 Light" w:eastAsia="等线 Light" w:cs="仿宋"/>
          <w:sz w:val="22"/>
        </w:rPr>
        <w:t>击左侧菜单栏中</w:t>
      </w:r>
      <w:r>
        <w:rPr>
          <w:rFonts w:hint="eastAsia" w:ascii="等线 Light" w:hAnsi="等线 Light" w:eastAsia="等线 Light" w:cs="仿宋"/>
          <w:sz w:val="22"/>
          <w:lang w:val="en-US" w:eastAsia="zh-CN"/>
        </w:rPr>
        <w:t>工作流</w:t>
      </w:r>
      <w:r>
        <w:rPr>
          <w:rFonts w:hint="eastAsia" w:ascii="等线 Light" w:hAnsi="等线 Light" w:eastAsia="等线 Light" w:cs="仿宋"/>
          <w:sz w:val="22"/>
        </w:rPr>
        <w:t>模块的</w:t>
      </w:r>
      <w:r>
        <w:rPr>
          <w:rFonts w:hint="eastAsia" w:ascii="等线 Light" w:hAnsi="等线 Light" w:eastAsia="等线 Light" w:cs="仿宋"/>
          <w:sz w:val="22"/>
          <w:lang w:val="en-US" w:eastAsia="zh-CN"/>
        </w:rPr>
        <w:t>流程定义</w:t>
      </w:r>
      <w:r>
        <w:rPr>
          <w:rFonts w:hint="eastAsia" w:ascii="等线 Light" w:hAnsi="等线 Light" w:eastAsia="等线 Light" w:cs="仿宋"/>
          <w:sz w:val="22"/>
        </w:rPr>
        <w:t>功能，进入</w:t>
      </w:r>
      <w:r>
        <w:rPr>
          <w:rFonts w:hint="eastAsia" w:ascii="等线 Light" w:hAnsi="等线 Light" w:eastAsia="等线 Light" w:cs="仿宋"/>
          <w:sz w:val="22"/>
          <w:lang w:val="en-US" w:eastAsia="zh-CN"/>
        </w:rPr>
        <w:t>流程定义</w:t>
      </w:r>
      <w:r>
        <w:rPr>
          <w:rFonts w:hint="eastAsia" w:ascii="等线 Light" w:hAnsi="等线 Light" w:eastAsia="等线 Light" w:cs="仿宋"/>
          <w:sz w:val="22"/>
        </w:rPr>
        <w:t>管理页面，如图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.1所示</w:t>
      </w:r>
    </w:p>
    <w:p>
      <w:pPr>
        <w:numPr>
          <w:ilvl w:val="0"/>
          <w:numId w:val="31"/>
        </w:numPr>
        <w:ind w:left="0" w:leftChars="0" w:firstLine="400" w:firstLineChars="0"/>
        <w:outlineLvl w:val="9"/>
        <w:rPr>
          <w:rFonts w:hint="default" w:ascii="等线 Light" w:hAnsi="等线 Light" w:eastAsia="等线 Light" w:cs="仿宋"/>
          <w:sz w:val="22"/>
          <w:lang w:val="en-US" w:eastAsia="zh-CN"/>
        </w:rPr>
      </w:pPr>
      <w:r>
        <w:rPr>
          <w:rFonts w:hint="eastAsia" w:ascii="等线 Light" w:hAnsi="等线 Light" w:eastAsia="等线 Light" w:cs="仿宋"/>
          <w:sz w:val="22"/>
          <w:lang w:val="en-US" w:eastAsia="zh-CN"/>
        </w:rPr>
        <w:t>点击流程编码列的蓝色字体，进入流程定义编辑页面，</w:t>
      </w:r>
      <w:r>
        <w:rPr>
          <w:rFonts w:hint="eastAsia" w:ascii="等线 Light" w:hAnsi="等线 Light" w:eastAsia="等线 Light" w:cs="仿宋"/>
          <w:sz w:val="22"/>
        </w:rPr>
        <w:t>如图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2</w:t>
      </w:r>
      <w:r>
        <w:rPr>
          <w:rFonts w:hint="eastAsia" w:ascii="等线 Light" w:hAnsi="等线 Light" w:eastAsia="等线 Light" w:cs="仿宋"/>
          <w:sz w:val="22"/>
        </w:rPr>
        <w:t>所示。</w:t>
      </w:r>
    </w:p>
    <w:p>
      <w:pPr>
        <w:numPr>
          <w:ilvl w:val="0"/>
          <w:numId w:val="31"/>
        </w:numPr>
        <w:ind w:left="0" w:leftChars="0" w:firstLine="400" w:firstLineChars="0"/>
        <w:outlineLvl w:val="9"/>
        <w:rPr>
          <w:rFonts w:hint="default" w:ascii="等线 Light" w:hAnsi="等线 Light" w:eastAsia="等线 Light" w:cs="仿宋"/>
          <w:sz w:val="22"/>
          <w:lang w:val="en-US" w:eastAsia="zh-CN"/>
        </w:rPr>
      </w:pPr>
      <w:r>
        <w:rPr>
          <w:rFonts w:hint="eastAsia" w:ascii="等线 Light" w:hAnsi="等线 Light" w:eastAsia="等线 Light" w:cs="仿宋"/>
          <w:sz w:val="22"/>
          <w:lang w:val="en-US" w:eastAsia="zh-CN"/>
        </w:rPr>
        <w:t>先点击复“制按“钮，再点击“编辑模型”按钮，进入模型编辑页面，</w:t>
      </w:r>
      <w:r>
        <w:rPr>
          <w:rFonts w:hint="eastAsia" w:ascii="等线 Light" w:hAnsi="等线 Light" w:eastAsia="等线 Light" w:cs="仿宋"/>
          <w:sz w:val="22"/>
        </w:rPr>
        <w:t>如图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3</w:t>
      </w:r>
      <w:r>
        <w:rPr>
          <w:rFonts w:hint="eastAsia" w:ascii="等线 Light" w:hAnsi="等线 Light" w:eastAsia="等线 Light" w:cs="仿宋"/>
          <w:sz w:val="22"/>
        </w:rPr>
        <w:t>所示。</w:t>
      </w:r>
    </w:p>
    <w:p>
      <w:pPr>
        <w:numPr>
          <w:ilvl w:val="0"/>
          <w:numId w:val="31"/>
        </w:numPr>
        <w:ind w:left="0" w:leftChars="0" w:firstLine="400" w:firstLineChars="0"/>
        <w:outlineLvl w:val="9"/>
        <w:rPr>
          <w:rFonts w:hint="default" w:ascii="等线 Light" w:hAnsi="等线 Light" w:eastAsia="等线 Light" w:cs="仿宋"/>
          <w:sz w:val="22"/>
          <w:lang w:val="en-US" w:eastAsia="zh-CN"/>
        </w:rPr>
      </w:pPr>
      <w:r>
        <w:rPr>
          <w:rFonts w:hint="eastAsia" w:ascii="等线 Light" w:hAnsi="等线 Light" w:eastAsia="等线 Light" w:cs="仿宋"/>
          <w:sz w:val="22"/>
          <w:highlight w:val="none"/>
          <w:lang w:val="en-US" w:eastAsia="zh-CN"/>
        </w:rPr>
        <w:t>右击一个节点蓝白色小框，选择节点编辑，再选择处理者设置，这里可选择“从组织机构”中选择对应的机构、岗位等信息来设置当前节点的处理人，也可以选择“从相对关系”中选择对某一节点的处理人和与处理人的关系，来指定对应的人员处理当前节点，</w:t>
      </w:r>
      <w:r>
        <w:rPr>
          <w:rFonts w:hint="eastAsia" w:ascii="等线 Light" w:hAnsi="等线 Light" w:eastAsia="等线 Light" w:cs="仿宋"/>
          <w:sz w:val="22"/>
        </w:rPr>
        <w:t>如图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7.3和4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7.4</w:t>
      </w:r>
      <w:r>
        <w:rPr>
          <w:rFonts w:hint="eastAsia" w:ascii="等线 Light" w:hAnsi="等线 Light" w:eastAsia="等线 Light" w:cs="仿宋"/>
          <w:sz w:val="22"/>
        </w:rPr>
        <w:t>所示。</w:t>
      </w:r>
      <w:r>
        <w:rPr>
          <w:rFonts w:hint="eastAsia" w:ascii="等线 Light" w:hAnsi="等线 Light" w:eastAsia="等线 Light" w:cs="仿宋"/>
          <w:sz w:val="22"/>
          <w:lang w:val="en-US" w:eastAsia="zh-CN"/>
        </w:rPr>
        <w:t>节点编辑结束后保存，回到模型编辑页点击左上角进行保存，</w:t>
      </w:r>
      <w:r>
        <w:rPr>
          <w:rFonts w:hint="eastAsia" w:ascii="等线 Light" w:hAnsi="等线 Light" w:eastAsia="等线 Light" w:cs="仿宋"/>
          <w:sz w:val="22"/>
        </w:rPr>
        <w:t>如图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5</w:t>
      </w:r>
      <w:r>
        <w:rPr>
          <w:rFonts w:hint="eastAsia" w:ascii="等线 Light" w:hAnsi="等线 Light" w:eastAsia="等线 Light" w:cs="仿宋"/>
          <w:sz w:val="22"/>
        </w:rPr>
        <w:t>所示。</w:t>
      </w:r>
    </w:p>
    <w:p>
      <w:pPr>
        <w:numPr>
          <w:ilvl w:val="0"/>
          <w:numId w:val="31"/>
        </w:numPr>
        <w:ind w:left="0" w:leftChars="0" w:firstLine="400" w:firstLineChars="0"/>
        <w:outlineLvl w:val="9"/>
        <w:rPr>
          <w:rFonts w:hint="default" w:ascii="等线 Light" w:hAnsi="等线 Light" w:eastAsia="等线 Light" w:cs="仿宋"/>
          <w:sz w:val="22"/>
          <w:lang w:val="en-US" w:eastAsia="zh-CN"/>
        </w:rPr>
      </w:pPr>
      <w:r>
        <w:rPr>
          <w:rFonts w:hint="eastAsia" w:ascii="等线 Light" w:hAnsi="等线 Light" w:eastAsia="等线 Light" w:cs="仿宋"/>
          <w:sz w:val="22"/>
          <w:lang w:val="en-US" w:eastAsia="zh-CN"/>
        </w:rPr>
        <w:t>回到流程定义编辑页面，该页面下方有启动权限tab页，可添加机构、岗位等信息来控制该流程的启动权限，也可以选择允许所有人，</w:t>
      </w:r>
      <w:r>
        <w:rPr>
          <w:rFonts w:hint="eastAsia" w:ascii="等线 Light" w:hAnsi="等线 Light" w:eastAsia="等线 Light" w:cs="仿宋"/>
          <w:sz w:val="22"/>
        </w:rPr>
        <w:t>如图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7.6</w:t>
      </w:r>
      <w:r>
        <w:rPr>
          <w:rFonts w:hint="eastAsia" w:ascii="等线 Light" w:hAnsi="等线 Light" w:eastAsia="等线 Light" w:cs="仿宋"/>
          <w:sz w:val="22"/>
        </w:rPr>
        <w:t>所示。</w:t>
      </w:r>
    </w:p>
    <w:p>
      <w:pPr>
        <w:numPr>
          <w:ilvl w:val="0"/>
          <w:numId w:val="31"/>
        </w:numPr>
        <w:ind w:left="0" w:leftChars="0" w:firstLine="400" w:firstLineChars="0"/>
        <w:outlineLvl w:val="9"/>
        <w:rPr>
          <w:rFonts w:hint="default" w:ascii="等线 Light" w:hAnsi="等线 Light" w:eastAsia="等线 Light" w:cs="仿宋"/>
          <w:sz w:val="22"/>
          <w:lang w:val="en-US" w:eastAsia="zh-CN"/>
        </w:rPr>
      </w:pPr>
      <w:r>
        <w:rPr>
          <w:rFonts w:hint="eastAsia" w:ascii="等线 Light" w:hAnsi="等线 Light" w:eastAsia="等线 Light" w:cs="仿宋"/>
          <w:sz w:val="22"/>
          <w:lang w:val="en-US" w:eastAsia="zh-CN"/>
        </w:rPr>
        <w:t>先点击“校验”按钮，这里除错误以外不用处理，校验完毕点“部署”按钮即可，</w:t>
      </w:r>
      <w:r>
        <w:rPr>
          <w:rFonts w:hint="eastAsia" w:ascii="等线 Light" w:hAnsi="等线 Light" w:eastAsia="等线 Light" w:cs="仿宋"/>
          <w:sz w:val="22"/>
        </w:rPr>
        <w:t>如图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所示。</w:t>
      </w:r>
    </w:p>
    <w:p>
      <w:pPr>
        <w:numPr>
          <w:ilvl w:val="0"/>
          <w:numId w:val="0"/>
        </w:numPr>
        <w:ind w:left="400" w:leftChars="0"/>
        <w:outlineLvl w:val="9"/>
      </w:pPr>
      <w:r>
        <w:drawing>
          <wp:inline distT="0" distB="0" distL="114300" distR="114300">
            <wp:extent cx="5264785" cy="2382520"/>
            <wp:effectExtent l="0" t="0" r="8255" b="1016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99"/>
                    <a:stretch>
                      <a:fillRect/>
                    </a:stretch>
                  </pic:blipFill>
                  <pic:spPr>
                    <a:xfrm>
                      <a:off x="0" y="0"/>
                      <a:ext cx="5264785" cy="2382520"/>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lang w:val="en-US" w:eastAsia="zh-CN"/>
        </w:rPr>
      </w:pPr>
      <w:r>
        <w:rPr>
          <w:rFonts w:hint="eastAsia"/>
          <w:lang w:val="en-US" w:eastAsia="zh-CN"/>
        </w:rPr>
        <w:t>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1</w:t>
      </w:r>
    </w:p>
    <w:p>
      <w:pPr>
        <w:numPr>
          <w:ilvl w:val="0"/>
          <w:numId w:val="0"/>
        </w:numPr>
        <w:ind w:left="400" w:leftChars="0"/>
        <w:outlineLvl w:val="9"/>
      </w:pPr>
      <w:r>
        <w:drawing>
          <wp:inline distT="0" distB="0" distL="114300" distR="114300">
            <wp:extent cx="5264150" cy="2550160"/>
            <wp:effectExtent l="0" t="0" r="8890" b="10160"/>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100"/>
                    <a:stretch>
                      <a:fillRect/>
                    </a:stretch>
                  </pic:blipFill>
                  <pic:spPr>
                    <a:xfrm>
                      <a:off x="0" y="0"/>
                      <a:ext cx="5264150" cy="2550160"/>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lang w:val="en-US" w:eastAsia="zh-CN"/>
        </w:rPr>
      </w:pPr>
      <w:r>
        <w:rPr>
          <w:rFonts w:hint="eastAsia"/>
          <w:lang w:val="en-US" w:eastAsia="zh-CN"/>
        </w:rPr>
        <w:t>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2流程定义编辑页面</w:t>
      </w:r>
    </w:p>
    <w:p>
      <w:pPr>
        <w:numPr>
          <w:ilvl w:val="0"/>
          <w:numId w:val="0"/>
        </w:numPr>
        <w:ind w:left="400" w:leftChars="0"/>
        <w:jc w:val="both"/>
        <w:outlineLvl w:val="9"/>
      </w:pPr>
      <w:r>
        <w:drawing>
          <wp:inline distT="0" distB="0" distL="114300" distR="114300">
            <wp:extent cx="5264150" cy="2601595"/>
            <wp:effectExtent l="0" t="0" r="8890" b="4445"/>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101"/>
                    <a:stretch>
                      <a:fillRect/>
                    </a:stretch>
                  </pic:blipFill>
                  <pic:spPr>
                    <a:xfrm>
                      <a:off x="0" y="0"/>
                      <a:ext cx="5264150" cy="2601595"/>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lang w:val="en-US" w:eastAsia="zh-CN"/>
        </w:rPr>
      </w:pPr>
      <w:r>
        <w:rPr>
          <w:rFonts w:hint="eastAsia"/>
          <w:lang w:val="en-US" w:eastAsia="zh-CN"/>
        </w:rPr>
        <w:t>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3</w:t>
      </w:r>
    </w:p>
    <w:p>
      <w:pPr>
        <w:numPr>
          <w:ilvl w:val="0"/>
          <w:numId w:val="0"/>
        </w:numPr>
        <w:ind w:left="400" w:leftChars="0"/>
        <w:jc w:val="both"/>
        <w:outlineLvl w:val="9"/>
      </w:pPr>
      <w:r>
        <w:drawing>
          <wp:inline distT="0" distB="0" distL="114300" distR="114300">
            <wp:extent cx="5273675" cy="3555365"/>
            <wp:effectExtent l="0" t="0" r="14605" b="10795"/>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102"/>
                    <a:stretch>
                      <a:fillRect/>
                    </a:stretch>
                  </pic:blipFill>
                  <pic:spPr>
                    <a:xfrm>
                      <a:off x="0" y="0"/>
                      <a:ext cx="5273675" cy="3555365"/>
                    </a:xfrm>
                    <a:prstGeom prst="rect">
                      <a:avLst/>
                    </a:prstGeom>
                    <a:noFill/>
                    <a:ln>
                      <a:noFill/>
                    </a:ln>
                  </pic:spPr>
                </pic:pic>
              </a:graphicData>
            </a:graphic>
          </wp:inline>
        </w:drawing>
      </w:r>
    </w:p>
    <w:p>
      <w:pPr>
        <w:numPr>
          <w:ilvl w:val="0"/>
          <w:numId w:val="0"/>
        </w:numPr>
        <w:ind w:left="400" w:leftChars="0"/>
        <w:jc w:val="both"/>
        <w:outlineLvl w:val="9"/>
      </w:pPr>
      <w:r>
        <w:drawing>
          <wp:inline distT="0" distB="0" distL="114300" distR="114300">
            <wp:extent cx="5273675" cy="3554095"/>
            <wp:effectExtent l="0" t="0" r="14605" b="12065"/>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103"/>
                    <a:stretch>
                      <a:fillRect/>
                    </a:stretch>
                  </pic:blipFill>
                  <pic:spPr>
                    <a:xfrm>
                      <a:off x="0" y="0"/>
                      <a:ext cx="5273675" cy="3554095"/>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lang w:val="en-US" w:eastAsia="zh-CN"/>
        </w:rPr>
      </w:pPr>
      <w:r>
        <w:rPr>
          <w:rFonts w:hint="eastAsia"/>
          <w:lang w:val="en-US" w:eastAsia="zh-CN"/>
        </w:rPr>
        <w:t>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4</w:t>
      </w:r>
    </w:p>
    <w:p>
      <w:pPr>
        <w:numPr>
          <w:ilvl w:val="0"/>
          <w:numId w:val="0"/>
        </w:numPr>
        <w:ind w:left="400" w:leftChars="0"/>
        <w:jc w:val="both"/>
        <w:outlineLvl w:val="9"/>
      </w:pPr>
      <w:r>
        <w:drawing>
          <wp:inline distT="0" distB="0" distL="114300" distR="114300">
            <wp:extent cx="5267325" cy="3500755"/>
            <wp:effectExtent l="0" t="0" r="5715" b="444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104"/>
                    <a:stretch>
                      <a:fillRect/>
                    </a:stretch>
                  </pic:blipFill>
                  <pic:spPr>
                    <a:xfrm>
                      <a:off x="0" y="0"/>
                      <a:ext cx="5267325" cy="3500755"/>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lang w:val="en-US" w:eastAsia="zh-CN"/>
        </w:rPr>
      </w:pPr>
      <w:r>
        <w:rPr>
          <w:rFonts w:hint="eastAsia"/>
          <w:lang w:val="en-US" w:eastAsia="zh-CN"/>
        </w:rPr>
        <w:t>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5</w:t>
      </w:r>
    </w:p>
    <w:p>
      <w:pPr>
        <w:numPr>
          <w:ilvl w:val="0"/>
          <w:numId w:val="0"/>
        </w:numPr>
        <w:ind w:left="400" w:leftChars="0"/>
        <w:jc w:val="both"/>
        <w:outlineLvl w:val="9"/>
      </w:pPr>
      <w:r>
        <w:drawing>
          <wp:inline distT="0" distB="0" distL="114300" distR="114300">
            <wp:extent cx="5273675" cy="2691765"/>
            <wp:effectExtent l="0" t="0" r="14605" b="5715"/>
            <wp:docPr id="1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
                    <pic:cNvPicPr>
                      <a:picLocks noChangeAspect="1"/>
                    </pic:cNvPicPr>
                  </pic:nvPicPr>
                  <pic:blipFill>
                    <a:blip r:embed="rId105"/>
                    <a:stretch>
                      <a:fillRect/>
                    </a:stretch>
                  </pic:blipFill>
                  <pic:spPr>
                    <a:xfrm>
                      <a:off x="0" y="0"/>
                      <a:ext cx="5273675" cy="2691765"/>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lang w:val="en-US" w:eastAsia="zh-CN"/>
        </w:rPr>
      </w:pPr>
      <w:r>
        <w:rPr>
          <w:rFonts w:hint="eastAsia"/>
          <w:lang w:val="en-US" w:eastAsia="zh-CN"/>
        </w:rPr>
        <w:t>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6</w:t>
      </w:r>
    </w:p>
    <w:p>
      <w:pPr>
        <w:numPr>
          <w:ilvl w:val="0"/>
          <w:numId w:val="0"/>
        </w:numPr>
        <w:ind w:left="400" w:leftChars="0"/>
        <w:jc w:val="both"/>
        <w:outlineLvl w:val="9"/>
      </w:pPr>
      <w:r>
        <w:drawing>
          <wp:inline distT="0" distB="0" distL="114300" distR="114300">
            <wp:extent cx="5270500" cy="2665730"/>
            <wp:effectExtent l="0" t="0" r="2540" b="1270"/>
            <wp:docPr id="1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pic:cNvPicPr>
                      <a:picLocks noChangeAspect="1"/>
                    </pic:cNvPicPr>
                  </pic:nvPicPr>
                  <pic:blipFill>
                    <a:blip r:embed="rId106"/>
                    <a:stretch>
                      <a:fillRect/>
                    </a:stretch>
                  </pic:blipFill>
                  <pic:spPr>
                    <a:xfrm>
                      <a:off x="0" y="0"/>
                      <a:ext cx="5270500" cy="2665730"/>
                    </a:xfrm>
                    <a:prstGeom prst="rect">
                      <a:avLst/>
                    </a:prstGeom>
                    <a:noFill/>
                    <a:ln>
                      <a:noFill/>
                    </a:ln>
                  </pic:spPr>
                </pic:pic>
              </a:graphicData>
            </a:graphic>
          </wp:inline>
        </w:drawing>
      </w:r>
    </w:p>
    <w:p>
      <w:pPr>
        <w:numPr>
          <w:ilvl w:val="0"/>
          <w:numId w:val="0"/>
        </w:numPr>
        <w:ind w:left="400" w:leftChars="0"/>
        <w:jc w:val="both"/>
        <w:outlineLvl w:val="9"/>
      </w:pPr>
      <w:r>
        <w:drawing>
          <wp:inline distT="0" distB="0" distL="114300" distR="114300">
            <wp:extent cx="5267960" cy="2682240"/>
            <wp:effectExtent l="0" t="0" r="5080" b="0"/>
            <wp:docPr id="1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pic:cNvPicPr>
                      <a:picLocks noChangeAspect="1"/>
                    </pic:cNvPicPr>
                  </pic:nvPicPr>
                  <pic:blipFill>
                    <a:blip r:embed="rId107"/>
                    <a:stretch>
                      <a:fillRect/>
                    </a:stretch>
                  </pic:blipFill>
                  <pic:spPr>
                    <a:xfrm>
                      <a:off x="0" y="0"/>
                      <a:ext cx="5267960" cy="2682240"/>
                    </a:xfrm>
                    <a:prstGeom prst="rect">
                      <a:avLst/>
                    </a:prstGeom>
                    <a:noFill/>
                    <a:ln>
                      <a:noFill/>
                    </a:ln>
                  </pic:spPr>
                </pic:pic>
              </a:graphicData>
            </a:graphic>
          </wp:inline>
        </w:drawing>
      </w:r>
    </w:p>
    <w:p>
      <w:pPr>
        <w:numPr>
          <w:ilvl w:val="0"/>
          <w:numId w:val="0"/>
        </w:numPr>
        <w:ind w:left="400" w:leftChars="0"/>
        <w:jc w:val="center"/>
        <w:outlineLvl w:val="9"/>
        <w:rPr>
          <w:rFonts w:hint="eastAsia" w:ascii="等线 Light" w:hAnsi="等线 Light" w:eastAsia="等线 Light" w:cs="仿宋"/>
          <w:sz w:val="22"/>
          <w:lang w:val="en-US" w:eastAsia="zh-CN"/>
        </w:rPr>
      </w:pPr>
      <w:r>
        <w:rPr>
          <w:rFonts w:hint="eastAsia"/>
          <w:lang w:val="en-US" w:eastAsia="zh-CN"/>
        </w:rPr>
        <w:t>图</w:t>
      </w:r>
      <w:r>
        <w:rPr>
          <w:rFonts w:hint="eastAsia" w:ascii="等线 Light" w:hAnsi="等线 Light" w:eastAsia="等线 Light" w:cs="仿宋"/>
          <w:sz w:val="22"/>
          <w:lang w:val="en-US" w:eastAsia="zh-CN"/>
        </w:rPr>
        <w:t>4</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r>
        <w:rPr>
          <w:rFonts w:hint="eastAsia" w:ascii="等线 Light" w:hAnsi="等线 Light" w:eastAsia="等线 Light" w:cs="仿宋"/>
          <w:sz w:val="22"/>
        </w:rPr>
        <w:t>.</w:t>
      </w:r>
      <w:r>
        <w:rPr>
          <w:rFonts w:hint="eastAsia" w:ascii="等线 Light" w:hAnsi="等线 Light" w:eastAsia="等线 Light" w:cs="仿宋"/>
          <w:sz w:val="22"/>
          <w:lang w:val="en-US" w:eastAsia="zh-CN"/>
        </w:rPr>
        <w:t>7</w:t>
      </w:r>
    </w:p>
    <w:p>
      <w:pPr>
        <w:pStyle w:val="2"/>
        <w:rPr>
          <w:rFonts w:hint="default"/>
          <w:lang w:val="en-US" w:eastAsia="zh-CN"/>
        </w:rPr>
      </w:pPr>
    </w:p>
    <w:p>
      <w:pPr>
        <w:spacing w:line="360" w:lineRule="auto"/>
        <w:ind w:firstLine="420"/>
        <w:outlineLvl w:val="2"/>
        <w:rPr>
          <w:rFonts w:hint="eastAsia" w:ascii="等线 Light" w:hAnsi="等线 Light" w:eastAsia="等线 Light" w:cs="仿宋"/>
          <w:sz w:val="24"/>
          <w:szCs w:val="24"/>
          <w:lang w:val="en-US" w:eastAsia="zh-CN"/>
        </w:rPr>
      </w:pPr>
      <w:bookmarkStart w:id="91" w:name="_Toc21423"/>
      <w:r>
        <w:rPr>
          <w:rFonts w:hint="eastAsia" w:ascii="等线 Light" w:hAnsi="等线 Light" w:eastAsia="等线 Light" w:cs="仿宋"/>
          <w:sz w:val="24"/>
          <w:szCs w:val="24"/>
          <w:lang w:val="en-US" w:eastAsia="zh-CN"/>
        </w:rPr>
        <w:t>4.7.8系统参数</w:t>
      </w:r>
      <w:bookmarkEnd w:id="91"/>
    </w:p>
    <w:p>
      <w:pPr>
        <w:spacing w:line="360" w:lineRule="auto"/>
        <w:ind w:firstLine="420"/>
        <w:rPr>
          <w:rFonts w:hint="default" w:ascii="等线 Light" w:hAnsi="等线 Light" w:eastAsia="等线 Light" w:cs="仿宋"/>
          <w:sz w:val="24"/>
          <w:szCs w:val="24"/>
          <w:lang w:val="en-US" w:eastAsia="zh-CN"/>
        </w:rPr>
      </w:pPr>
      <w:r>
        <w:rPr>
          <w:rFonts w:hint="eastAsia" w:ascii="等线 Light" w:hAnsi="等线 Light" w:eastAsia="等线 Light" w:cs="仿宋"/>
          <w:sz w:val="24"/>
          <w:szCs w:val="24"/>
          <w:lang w:val="en-US" w:eastAsia="zh-CN"/>
        </w:rPr>
        <w:t>可对系统中常见的参数进行修改</w:t>
      </w:r>
    </w:p>
    <w:p>
      <w:pPr>
        <w:numPr>
          <w:ilvl w:val="0"/>
          <w:numId w:val="32"/>
        </w:numPr>
        <w:spacing w:line="360" w:lineRule="auto"/>
        <w:ind w:left="0" w:leftChars="0" w:firstLine="400" w:firstLineChars="0"/>
        <w:outlineLvl w:val="9"/>
        <w:rPr>
          <w:rFonts w:hint="default" w:ascii="等线 Light" w:hAnsi="等线 Light" w:eastAsia="等线 Light" w:cs="仿宋"/>
          <w:sz w:val="24"/>
          <w:szCs w:val="24"/>
          <w:lang w:val="en-US" w:eastAsia="zh-CN"/>
        </w:rPr>
      </w:pPr>
      <w:r>
        <w:rPr>
          <w:rFonts w:hint="eastAsia" w:ascii="等线 Light" w:hAnsi="等线 Light" w:eastAsia="等线 Light" w:cs="仿宋"/>
          <w:sz w:val="22"/>
          <w:lang w:val="en-US" w:eastAsia="zh-CN"/>
        </w:rPr>
        <w:t>点</w:t>
      </w:r>
      <w:r>
        <w:rPr>
          <w:rFonts w:hint="eastAsia" w:ascii="等线 Light" w:hAnsi="等线 Light" w:eastAsia="等线 Light" w:cs="仿宋"/>
          <w:sz w:val="22"/>
        </w:rPr>
        <w:t>击左侧菜单栏中系统</w:t>
      </w:r>
      <w:r>
        <w:rPr>
          <w:rFonts w:hint="eastAsia" w:ascii="等线 Light" w:hAnsi="等线 Light" w:eastAsia="等线 Light" w:cs="仿宋"/>
          <w:sz w:val="22"/>
          <w:lang w:val="en-US" w:eastAsia="zh-CN"/>
        </w:rPr>
        <w:t>管理</w:t>
      </w:r>
      <w:r>
        <w:rPr>
          <w:rFonts w:hint="eastAsia" w:ascii="等线 Light" w:hAnsi="等线 Light" w:eastAsia="等线 Light" w:cs="仿宋"/>
          <w:sz w:val="22"/>
        </w:rPr>
        <w:t>模块的</w:t>
      </w:r>
      <w:r>
        <w:rPr>
          <w:rFonts w:hint="eastAsia" w:ascii="等线 Light" w:hAnsi="等线 Light" w:eastAsia="等线 Light" w:cs="仿宋"/>
          <w:sz w:val="22"/>
          <w:lang w:val="en-US" w:eastAsia="zh-CN"/>
        </w:rPr>
        <w:t>系统</w:t>
      </w:r>
      <w:r>
        <w:rPr>
          <w:rFonts w:hint="eastAsia" w:ascii="等线 Light" w:hAnsi="等线 Light" w:eastAsia="等线 Light" w:cs="仿宋"/>
          <w:sz w:val="22"/>
        </w:rPr>
        <w:t>功能，</w:t>
      </w:r>
      <w:r>
        <w:rPr>
          <w:rFonts w:hint="eastAsia" w:ascii="等线 Light" w:hAnsi="等线 Light" w:eastAsia="等线 Light" w:cs="仿宋"/>
          <w:sz w:val="22"/>
          <w:lang w:val="en-US" w:eastAsia="zh-CN"/>
        </w:rPr>
        <w:t>选择系统参数功能，</w:t>
      </w:r>
      <w:r>
        <w:rPr>
          <w:rFonts w:hint="eastAsia" w:ascii="等线 Light" w:hAnsi="等线 Light" w:eastAsia="等线 Light" w:cs="仿宋"/>
          <w:sz w:val="22"/>
        </w:rPr>
        <w:t>进入</w:t>
      </w:r>
      <w:r>
        <w:rPr>
          <w:rFonts w:hint="eastAsia" w:ascii="等线 Light" w:hAnsi="等线 Light" w:eastAsia="等线 Light" w:cs="仿宋"/>
          <w:sz w:val="22"/>
          <w:lang w:val="en-US" w:eastAsia="zh-CN"/>
        </w:rPr>
        <w:t>系统参数管理</w:t>
      </w:r>
      <w:r>
        <w:rPr>
          <w:rFonts w:hint="eastAsia" w:ascii="等线 Light" w:hAnsi="等线 Light" w:eastAsia="等线 Light" w:cs="仿宋"/>
          <w:sz w:val="22"/>
        </w:rPr>
        <w:t>页面，如图</w:t>
      </w:r>
      <w:r>
        <w:rPr>
          <w:rFonts w:hint="eastAsia" w:ascii="等线 Light" w:hAnsi="等线 Light" w:eastAsia="等线 Light" w:cs="仿宋"/>
          <w:sz w:val="22"/>
          <w:lang w:val="en-US" w:eastAsia="zh-CN"/>
        </w:rPr>
        <w:t>4.7.8</w:t>
      </w:r>
      <w:r>
        <w:rPr>
          <w:rFonts w:hint="eastAsia" w:ascii="等线 Light" w:hAnsi="等线 Light" w:eastAsia="等线 Light" w:cs="仿宋"/>
          <w:sz w:val="22"/>
        </w:rPr>
        <w:t>.1所示</w:t>
      </w:r>
      <w:r>
        <w:rPr>
          <w:rFonts w:hint="eastAsia" w:ascii="等线 Light" w:hAnsi="等线 Light" w:eastAsia="等线 Light" w:cs="仿宋"/>
          <w:sz w:val="22"/>
          <w:lang w:eastAsia="zh-CN"/>
        </w:rPr>
        <w:t>。</w:t>
      </w:r>
    </w:p>
    <w:p>
      <w:pPr>
        <w:numPr>
          <w:ilvl w:val="0"/>
          <w:numId w:val="32"/>
        </w:numPr>
        <w:spacing w:line="360" w:lineRule="auto"/>
        <w:ind w:left="0" w:leftChars="0" w:firstLine="400" w:firstLineChars="0"/>
        <w:outlineLvl w:val="9"/>
        <w:rPr>
          <w:rFonts w:hint="default" w:ascii="等线 Light" w:hAnsi="等线 Light" w:eastAsia="等线 Light" w:cs="仿宋"/>
          <w:sz w:val="24"/>
          <w:szCs w:val="24"/>
          <w:lang w:val="en-US" w:eastAsia="zh-CN"/>
        </w:rPr>
      </w:pPr>
      <w:r>
        <w:rPr>
          <w:rFonts w:hint="eastAsia" w:ascii="等线 Light" w:hAnsi="等线 Light" w:eastAsia="等线 Light" w:cs="仿宋"/>
          <w:sz w:val="22"/>
          <w:lang w:val="en-US" w:eastAsia="zh-CN"/>
        </w:rPr>
        <w:t>点击参数编码列的蓝色字体，进入系统参数编辑页面，</w:t>
      </w:r>
      <w:r>
        <w:rPr>
          <w:rFonts w:hint="eastAsia" w:ascii="等线 Light" w:hAnsi="等线 Light" w:eastAsia="等线 Light" w:cs="仿宋"/>
          <w:sz w:val="22"/>
        </w:rPr>
        <w:t>如图</w:t>
      </w:r>
      <w:r>
        <w:rPr>
          <w:rFonts w:hint="eastAsia" w:ascii="等线 Light" w:hAnsi="等线 Light" w:eastAsia="等线 Light" w:cs="仿宋"/>
          <w:sz w:val="22"/>
          <w:lang w:val="en-US" w:eastAsia="zh-CN"/>
        </w:rPr>
        <w:t>4.7.8</w:t>
      </w:r>
      <w:r>
        <w:rPr>
          <w:rFonts w:hint="eastAsia" w:ascii="等线 Light" w:hAnsi="等线 Light" w:eastAsia="等线 Light" w:cs="仿宋"/>
          <w:sz w:val="22"/>
        </w:rPr>
        <w:t>.</w:t>
      </w:r>
      <w:r>
        <w:rPr>
          <w:rFonts w:hint="eastAsia" w:ascii="等线 Light" w:hAnsi="等线 Light" w:eastAsia="等线 Light" w:cs="仿宋"/>
          <w:sz w:val="22"/>
          <w:lang w:val="en-US" w:eastAsia="zh-CN"/>
        </w:rPr>
        <w:t>2</w:t>
      </w:r>
      <w:r>
        <w:rPr>
          <w:rFonts w:hint="eastAsia" w:ascii="等线 Light" w:hAnsi="等线 Light" w:eastAsia="等线 Light" w:cs="仿宋"/>
          <w:sz w:val="22"/>
        </w:rPr>
        <w:t>所示。</w:t>
      </w:r>
    </w:p>
    <w:p>
      <w:pPr>
        <w:numPr>
          <w:ilvl w:val="0"/>
          <w:numId w:val="32"/>
        </w:numPr>
        <w:spacing w:line="360" w:lineRule="auto"/>
        <w:ind w:left="0" w:leftChars="0" w:firstLine="400" w:firstLineChars="0"/>
        <w:outlineLvl w:val="9"/>
        <w:rPr>
          <w:rFonts w:hint="default" w:ascii="等线 Light" w:hAnsi="等线 Light" w:eastAsia="等线 Light" w:cs="仿宋"/>
          <w:sz w:val="24"/>
          <w:szCs w:val="24"/>
          <w:lang w:val="en-US" w:eastAsia="zh-CN"/>
        </w:rPr>
      </w:pPr>
      <w:r>
        <w:rPr>
          <w:rFonts w:hint="eastAsia" w:ascii="等线 Light" w:hAnsi="等线 Light" w:eastAsia="等线 Light" w:cs="仿宋"/>
          <w:sz w:val="22"/>
          <w:lang w:val="en-US" w:eastAsia="zh-CN"/>
        </w:rPr>
        <w:t>根据描述对参数值进行修改，结束点击保存。</w:t>
      </w:r>
    </w:p>
    <w:p>
      <w:pPr>
        <w:numPr>
          <w:ilvl w:val="0"/>
          <w:numId w:val="32"/>
        </w:numPr>
        <w:spacing w:line="360" w:lineRule="auto"/>
        <w:ind w:left="0" w:leftChars="0" w:firstLine="400" w:firstLineChars="0"/>
        <w:outlineLvl w:val="9"/>
        <w:rPr>
          <w:rFonts w:hint="default" w:ascii="等线 Light" w:hAnsi="等线 Light" w:eastAsia="等线 Light" w:cs="仿宋"/>
          <w:sz w:val="24"/>
          <w:szCs w:val="24"/>
          <w:lang w:val="en-US" w:eastAsia="zh-CN"/>
        </w:rPr>
      </w:pPr>
      <w:r>
        <w:rPr>
          <w:rFonts w:hint="eastAsia" w:ascii="等线 Light" w:hAnsi="等线 Light" w:eastAsia="等线 Light" w:cs="仿宋"/>
          <w:sz w:val="22"/>
          <w:lang w:val="en-US" w:eastAsia="zh-CN"/>
        </w:rPr>
        <w:t>返回系统参数管理页面，点击刷新缓存，成功后刷新页面即可。</w:t>
      </w:r>
    </w:p>
    <w:p>
      <w:pPr>
        <w:numPr>
          <w:ilvl w:val="0"/>
          <w:numId w:val="0"/>
        </w:numPr>
        <w:spacing w:line="360" w:lineRule="auto"/>
        <w:ind w:left="400" w:leftChars="0"/>
        <w:outlineLvl w:val="9"/>
      </w:pPr>
      <w:r>
        <w:drawing>
          <wp:inline distT="0" distB="0" distL="114300" distR="114300">
            <wp:extent cx="5271135" cy="2446655"/>
            <wp:effectExtent l="0" t="0" r="1905" b="6985"/>
            <wp:docPr id="1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
                    <pic:cNvPicPr>
                      <a:picLocks noChangeAspect="1"/>
                    </pic:cNvPicPr>
                  </pic:nvPicPr>
                  <pic:blipFill>
                    <a:blip r:embed="rId108"/>
                    <a:stretch>
                      <a:fillRect/>
                    </a:stretch>
                  </pic:blipFill>
                  <pic:spPr>
                    <a:xfrm>
                      <a:off x="0" y="0"/>
                      <a:ext cx="5271135" cy="2446655"/>
                    </a:xfrm>
                    <a:prstGeom prst="rect">
                      <a:avLst/>
                    </a:prstGeom>
                    <a:noFill/>
                    <a:ln>
                      <a:noFill/>
                    </a:ln>
                  </pic:spPr>
                </pic:pic>
              </a:graphicData>
            </a:graphic>
          </wp:inline>
        </w:drawing>
      </w:r>
    </w:p>
    <w:p>
      <w:pPr>
        <w:numPr>
          <w:ilvl w:val="0"/>
          <w:numId w:val="0"/>
        </w:numPr>
        <w:spacing w:line="360" w:lineRule="auto"/>
        <w:ind w:left="400" w:leftChars="0"/>
        <w:jc w:val="center"/>
        <w:outlineLvl w:val="9"/>
        <w:rPr>
          <w:rFonts w:hint="eastAsia" w:ascii="等线 Light" w:hAnsi="等线 Light" w:eastAsia="等线 Light" w:cs="仿宋"/>
          <w:sz w:val="22"/>
        </w:rPr>
      </w:pPr>
      <w:r>
        <w:rPr>
          <w:rFonts w:hint="eastAsia" w:ascii="等线 Light" w:hAnsi="等线 Light" w:eastAsia="等线 Light" w:cs="仿宋"/>
          <w:sz w:val="22"/>
          <w:lang w:val="en-US" w:eastAsia="zh-CN"/>
        </w:rPr>
        <w:t>图4.7.8</w:t>
      </w:r>
      <w:r>
        <w:rPr>
          <w:rFonts w:hint="eastAsia" w:ascii="等线 Light" w:hAnsi="等线 Light" w:eastAsia="等线 Light" w:cs="仿宋"/>
          <w:sz w:val="22"/>
        </w:rPr>
        <w:t>.1</w:t>
      </w:r>
    </w:p>
    <w:p>
      <w:pPr>
        <w:numPr>
          <w:ilvl w:val="0"/>
          <w:numId w:val="0"/>
        </w:numPr>
        <w:spacing w:line="360" w:lineRule="auto"/>
        <w:ind w:left="400" w:leftChars="0"/>
        <w:jc w:val="both"/>
        <w:outlineLvl w:val="9"/>
      </w:pPr>
      <w:r>
        <w:drawing>
          <wp:inline distT="0" distB="0" distL="114300" distR="114300">
            <wp:extent cx="5273675" cy="2646680"/>
            <wp:effectExtent l="0" t="0" r="14605" b="5080"/>
            <wp:docPr id="1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
                    <pic:cNvPicPr>
                      <a:picLocks noChangeAspect="1"/>
                    </pic:cNvPicPr>
                  </pic:nvPicPr>
                  <pic:blipFill>
                    <a:blip r:embed="rId109"/>
                    <a:stretch>
                      <a:fillRect/>
                    </a:stretch>
                  </pic:blipFill>
                  <pic:spPr>
                    <a:xfrm>
                      <a:off x="0" y="0"/>
                      <a:ext cx="5273675" cy="2646680"/>
                    </a:xfrm>
                    <a:prstGeom prst="rect">
                      <a:avLst/>
                    </a:prstGeom>
                    <a:noFill/>
                    <a:ln>
                      <a:noFill/>
                    </a:ln>
                  </pic:spPr>
                </pic:pic>
              </a:graphicData>
            </a:graphic>
          </wp:inline>
        </w:drawing>
      </w:r>
    </w:p>
    <w:p>
      <w:pPr>
        <w:numPr>
          <w:ilvl w:val="0"/>
          <w:numId w:val="0"/>
        </w:numPr>
        <w:spacing w:line="360" w:lineRule="auto"/>
        <w:ind w:left="400" w:leftChars="0"/>
        <w:jc w:val="center"/>
        <w:outlineLvl w:val="9"/>
        <w:rPr>
          <w:rFonts w:hint="default" w:ascii="等线 Light" w:hAnsi="等线 Light" w:eastAsia="等线 Light" w:cs="等线 Light"/>
          <w:sz w:val="24"/>
          <w:szCs w:val="24"/>
          <w:lang w:val="en-US" w:eastAsia="zh-CN"/>
        </w:rPr>
      </w:pPr>
      <w:r>
        <w:rPr>
          <w:rFonts w:hint="eastAsia" w:ascii="等线 Light" w:hAnsi="等线 Light" w:eastAsia="等线 Light" w:cs="仿宋"/>
          <w:sz w:val="22"/>
          <w:lang w:val="en-US" w:eastAsia="zh-CN"/>
        </w:rPr>
        <w:t>图4.7.8</w:t>
      </w:r>
      <w:r>
        <w:rPr>
          <w:rFonts w:hint="eastAsia" w:ascii="等线 Light" w:hAnsi="等线 Light" w:eastAsia="等线 Light" w:cs="仿宋"/>
          <w:sz w:val="22"/>
        </w:rPr>
        <w:t>.</w:t>
      </w:r>
      <w:r>
        <w:rPr>
          <w:rFonts w:hint="eastAsia" w:ascii="等线 Light" w:hAnsi="等线 Light" w:eastAsia="等线 Light" w:cs="仿宋"/>
          <w:sz w:val="22"/>
          <w:lang w:val="en-US" w:eastAsia="zh-CN"/>
        </w:rPr>
        <w:t>2</w:t>
      </w:r>
    </w:p>
    <w:p>
      <w:pPr>
        <w:pStyle w:val="21"/>
        <w:numPr>
          <w:ilvl w:val="0"/>
          <w:numId w:val="1"/>
        </w:numPr>
        <w:spacing w:line="360" w:lineRule="auto"/>
        <w:ind w:firstLineChars="0"/>
        <w:outlineLvl w:val="0"/>
        <w:rPr>
          <w:rFonts w:ascii="等线 Light" w:hAnsi="等线 Light" w:eastAsia="等线 Light" w:cs="等线 Light"/>
          <w:sz w:val="32"/>
          <w:szCs w:val="32"/>
        </w:rPr>
      </w:pPr>
      <w:bookmarkStart w:id="92" w:name="_Toc13136"/>
      <w:bookmarkStart w:id="93" w:name="_Toc4341"/>
      <w:r>
        <w:rPr>
          <w:rFonts w:hint="eastAsia" w:ascii="等线 Light" w:hAnsi="等线 Light" w:eastAsia="等线 Light" w:cs="等线 Light"/>
          <w:sz w:val="32"/>
          <w:szCs w:val="32"/>
        </w:rPr>
        <w:t>移动端操作</w:t>
      </w:r>
      <w:bookmarkEnd w:id="92"/>
      <w:bookmarkEnd w:id="93"/>
    </w:p>
    <w:p>
      <w:pPr>
        <w:pStyle w:val="21"/>
        <w:spacing w:line="360" w:lineRule="auto"/>
        <w:ind w:left="357"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仅用于无源资产盘点</w:t>
      </w: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94" w:name="_Toc31779"/>
      <w:bookmarkStart w:id="95" w:name="_Toc19713"/>
      <w:r>
        <w:rPr>
          <w:rFonts w:hint="eastAsia" w:ascii="等线 Light" w:hAnsi="等线 Light" w:eastAsia="等线 Light" w:cs="等线 Light"/>
          <w:sz w:val="28"/>
          <w:szCs w:val="28"/>
        </w:rPr>
        <w:t>登录注销</w:t>
      </w:r>
      <w:bookmarkEnd w:id="94"/>
      <w:bookmarkEnd w:id="95"/>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rPr>
        <w:drawing>
          <wp:inline distT="0" distB="0" distL="0" distR="0">
            <wp:extent cx="3574415" cy="6309995"/>
            <wp:effectExtent l="0" t="0" r="698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3574415" cy="6309995"/>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图4.1.1IP/端口设置</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rPr>
        <w:drawing>
          <wp:inline distT="0" distB="0" distL="0" distR="0">
            <wp:extent cx="3505200" cy="6187440"/>
            <wp:effectExtent l="0" t="0" r="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3505200" cy="6187440"/>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图4.1.2登录页面</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rPr>
        <w:drawing>
          <wp:inline distT="0" distB="0" distL="0" distR="0">
            <wp:extent cx="3505200" cy="6187440"/>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3505200" cy="6187440"/>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图4.1.3注销页面</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33"/>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连接网络，使移动端与系统处于同一网络中。打开移动端APP，点击“设置”，进入设置页面输入IP地址、端口号和项目名，如图4.1.1所示。</w:t>
      </w:r>
    </w:p>
    <w:p>
      <w:pPr>
        <w:numPr>
          <w:ilvl w:val="0"/>
          <w:numId w:val="33"/>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返回登录界面，输入账号和密码进行登录，如图4.1.2所示。</w:t>
      </w:r>
    </w:p>
    <w:p>
      <w:pPr>
        <w:numPr>
          <w:ilvl w:val="0"/>
          <w:numId w:val="33"/>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点击“个人设置”找到注销功能，直接点击，即可退出程序，如图4.1.3所示。</w:t>
      </w:r>
    </w:p>
    <w:p>
      <w:pPr>
        <w:spacing w:line="360" w:lineRule="auto"/>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96" w:name="_Toc27591"/>
      <w:bookmarkStart w:id="97" w:name="_Toc17148"/>
      <w:r>
        <w:rPr>
          <w:rFonts w:hint="eastAsia" w:ascii="等线 Light" w:hAnsi="等线 Light" w:eastAsia="等线 Light" w:cs="等线 Light"/>
          <w:sz w:val="28"/>
          <w:szCs w:val="28"/>
        </w:rPr>
        <w:t>数据下载</w:t>
      </w:r>
      <w:bookmarkEnd w:id="96"/>
      <w:bookmarkEnd w:id="97"/>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rPr>
        <w:drawing>
          <wp:inline distT="0" distB="0" distL="0" distR="0">
            <wp:extent cx="3505200" cy="618744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3505200" cy="6187440"/>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图4.2.1基础数据</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rPr>
        <w:drawing>
          <wp:inline distT="0" distB="0" distL="0" distR="0">
            <wp:extent cx="3505200" cy="6187440"/>
            <wp:effectExtent l="0" t="0" r="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3505200" cy="6187440"/>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图4.2.2数据下载</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34"/>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点击“基础数据”，进行数据更新，如图4.2.1所示。</w:t>
      </w:r>
    </w:p>
    <w:p>
      <w:pPr>
        <w:numPr>
          <w:ilvl w:val="0"/>
          <w:numId w:val="34"/>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点击“数据下载”，将在系统中建立好的盘点任务下载到移动端，如图4.2.2所示。</w:t>
      </w:r>
    </w:p>
    <w:p>
      <w:pPr>
        <w:spacing w:line="360" w:lineRule="auto"/>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98" w:name="_Toc17106"/>
      <w:bookmarkStart w:id="99" w:name="_Toc31426"/>
      <w:r>
        <w:rPr>
          <w:rFonts w:hint="eastAsia" w:ascii="等线 Light" w:hAnsi="等线 Light" w:eastAsia="等线 Light" w:cs="等线 Light"/>
          <w:sz w:val="28"/>
          <w:szCs w:val="28"/>
        </w:rPr>
        <w:t>资产盘点</w:t>
      </w:r>
      <w:bookmarkEnd w:id="98"/>
      <w:bookmarkEnd w:id="99"/>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rPr>
        <w:drawing>
          <wp:inline distT="0" distB="0" distL="0" distR="0">
            <wp:extent cx="3505200" cy="6187440"/>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3505200" cy="6187440"/>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图4.3.1盘点任务</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rPr>
        <w:drawing>
          <wp:inline distT="0" distB="0" distL="0" distR="0">
            <wp:extent cx="3505200" cy="6187440"/>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3505200" cy="6187440"/>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图4.3.2盘点任务详情</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35"/>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点击“资产盘点”，进入到盘点任务界面，已下载的盘点任务在这里显示，如图4.3.1所示。</w:t>
      </w:r>
    </w:p>
    <w:p>
      <w:pPr>
        <w:numPr>
          <w:ilvl w:val="0"/>
          <w:numId w:val="35"/>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点击需要盘点的任务，进入盘点任务详情界面，点击“开始”按钮进行盘点，在盘点结束后再点击“确认”按钮，完成本次盘点，如图4.3.2所示。</w:t>
      </w:r>
    </w:p>
    <w:p>
      <w:pPr>
        <w:spacing w:line="360" w:lineRule="auto"/>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100" w:name="_Toc23854"/>
      <w:bookmarkStart w:id="101" w:name="_Toc8140"/>
      <w:r>
        <w:rPr>
          <w:rFonts w:hint="eastAsia" w:ascii="等线 Light" w:hAnsi="等线 Light" w:eastAsia="等线 Light" w:cs="等线 Light"/>
          <w:sz w:val="28"/>
          <w:szCs w:val="28"/>
        </w:rPr>
        <w:t>数据上传</w:t>
      </w:r>
      <w:bookmarkEnd w:id="100"/>
      <w:bookmarkEnd w:id="101"/>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rPr>
        <w:drawing>
          <wp:inline distT="0" distB="0" distL="0" distR="0">
            <wp:extent cx="3505200" cy="61874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3505200" cy="6187440"/>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图4.4.1数据上传</w:t>
      </w: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36"/>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点击“数据上传”，进入到数据上传界面，在需要上传的盘点任务后面点击“上传”按钮，完成盘点任务，如图4.4.1所示。</w:t>
      </w:r>
    </w:p>
    <w:p>
      <w:pPr>
        <w:numPr>
          <w:ilvl w:val="0"/>
          <w:numId w:val="36"/>
        </w:numPr>
        <w:spacing w:line="360" w:lineRule="auto"/>
        <w:ind w:firstLine="440" w:firstLineChars="200"/>
        <w:rPr>
          <w:rFonts w:ascii="等线 Light" w:hAnsi="等线 Light" w:eastAsia="等线 Light" w:cs="等线 Light"/>
          <w:sz w:val="28"/>
          <w:szCs w:val="28"/>
        </w:rPr>
      </w:pPr>
      <w:r>
        <w:rPr>
          <w:rFonts w:hint="eastAsia" w:ascii="等线 Light" w:hAnsi="等线 Light" w:eastAsia="等线 Light" w:cs="等线 Light"/>
          <w:sz w:val="22"/>
        </w:rPr>
        <w:t>返回系统页面，可查看到刚上传的盘点任务，从而能查看盘点明细的详情。</w:t>
      </w:r>
    </w:p>
    <w:p>
      <w:pPr>
        <w:spacing w:line="360" w:lineRule="auto"/>
        <w:rPr>
          <w:rFonts w:ascii="等线 Light" w:hAnsi="等线 Light" w:eastAsia="等线 Light" w:cs="等线 Light"/>
          <w:sz w:val="22"/>
        </w:rPr>
      </w:pPr>
    </w:p>
    <w:p>
      <w:pPr>
        <w:spacing w:line="360" w:lineRule="auto"/>
        <w:rPr>
          <w:rFonts w:ascii="等线 Light" w:hAnsi="等线 Light" w:eastAsia="等线 Light" w:cs="等线 Light"/>
          <w:sz w:val="22"/>
        </w:rPr>
      </w:pPr>
    </w:p>
    <w:p>
      <w:pPr>
        <w:spacing w:line="360" w:lineRule="auto"/>
        <w:rPr>
          <w:rFonts w:ascii="等线 Light" w:hAnsi="等线 Light" w:eastAsia="等线 Light" w:cs="等线 Light"/>
          <w:sz w:val="22"/>
        </w:rPr>
      </w:pPr>
    </w:p>
    <w:p>
      <w:pPr>
        <w:pStyle w:val="21"/>
        <w:numPr>
          <w:ilvl w:val="1"/>
          <w:numId w:val="1"/>
        </w:numPr>
        <w:spacing w:line="360" w:lineRule="auto"/>
        <w:ind w:left="426" w:hanging="426" w:firstLineChars="0"/>
        <w:outlineLvl w:val="1"/>
        <w:rPr>
          <w:rFonts w:ascii="等线 Light" w:hAnsi="等线 Light" w:eastAsia="等线 Light" w:cs="等线 Light"/>
          <w:sz w:val="28"/>
          <w:szCs w:val="28"/>
        </w:rPr>
      </w:pPr>
      <w:bookmarkStart w:id="102" w:name="_Toc14255"/>
      <w:bookmarkStart w:id="103" w:name="_Toc17135"/>
      <w:r>
        <w:rPr>
          <w:rFonts w:hint="eastAsia" w:ascii="等线 Light" w:hAnsi="等线 Light" w:eastAsia="等线 Light" w:cs="等线 Light"/>
          <w:sz w:val="28"/>
          <w:szCs w:val="28"/>
        </w:rPr>
        <w:t>资产移库</w:t>
      </w:r>
      <w:bookmarkEnd w:id="102"/>
      <w:bookmarkEnd w:id="103"/>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3550920" cy="6743700"/>
            <wp:effectExtent l="0" t="0" r="11430"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118"/>
                  </pic:blipFill>
                  <pic:spPr>
                    <a:xfrm>
                      <a:off x="0" y="0"/>
                      <a:ext cx="3550920" cy="674370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图4.5.1数据下载</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3587750" cy="6946900"/>
            <wp:effectExtent l="0" t="0" r="12700" b="635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19"/>
                  </pic:blipFill>
                  <pic:spPr>
                    <a:xfrm>
                      <a:off x="0" y="0"/>
                      <a:ext cx="3587750" cy="6946900"/>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图4.5.2工作菜单</w:t>
      </w:r>
    </w:p>
    <w:p>
      <w:pPr>
        <w:pStyle w:val="21"/>
        <w:spacing w:line="360" w:lineRule="auto"/>
        <w:ind w:firstLine="0" w:firstLineChars="0"/>
        <w:jc w:val="center"/>
        <w:rPr>
          <w:rFonts w:ascii="等线 Light" w:hAnsi="等线 Light" w:eastAsia="等线 Light" w:cs="等线 Light"/>
          <w:sz w:val="22"/>
        </w:rPr>
      </w:pP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3872230" cy="6981825"/>
            <wp:effectExtent l="0" t="0" r="13970" b="9525"/>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20"/>
                  </pic:blipFill>
                  <pic:spPr>
                    <a:xfrm>
                      <a:off x="0" y="0"/>
                      <a:ext cx="3872230" cy="698182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图4.5.3资产移库</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3799840" cy="6565265"/>
            <wp:effectExtent l="0" t="0" r="10160" b="6985"/>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121"/>
                  </pic:blipFill>
                  <pic:spPr>
                    <a:xfrm>
                      <a:off x="0" y="0"/>
                      <a:ext cx="3799840" cy="656526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图4.5.4移库操作</w:t>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drawing>
          <wp:inline distT="0" distB="0" distL="114300" distR="114300">
            <wp:extent cx="4015105" cy="7243445"/>
            <wp:effectExtent l="0" t="0" r="4445" b="14605"/>
            <wp:docPr id="72" name="图片 72"/>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122"/>
                  </pic:blipFill>
                  <pic:spPr>
                    <a:xfrm>
                      <a:off x="0" y="0"/>
                      <a:ext cx="4015105" cy="7243445"/>
                    </a:xfrm>
                    <a:prstGeom prst="rect">
                      <a:avLst/>
                    </a:prstGeom>
                  </pic:spPr>
                </pic:pic>
              </a:graphicData>
            </a:graphic>
          </wp:inline>
        </w:drawing>
      </w:r>
    </w:p>
    <w:p>
      <w:pPr>
        <w:pStyle w:val="21"/>
        <w:spacing w:line="360" w:lineRule="auto"/>
        <w:ind w:firstLine="0" w:firstLineChars="0"/>
        <w:jc w:val="center"/>
        <w:rPr>
          <w:rFonts w:ascii="等线 Light" w:hAnsi="等线 Light" w:eastAsia="等线 Light" w:cs="等线 Light"/>
          <w:sz w:val="22"/>
        </w:rPr>
      </w:pPr>
      <w:r>
        <w:rPr>
          <w:rFonts w:hint="eastAsia" w:ascii="等线 Light" w:hAnsi="等线 Light" w:eastAsia="等线 Light" w:cs="等线 Light"/>
          <w:sz w:val="22"/>
        </w:rPr>
        <w:t>图4.5.5上传移库</w:t>
      </w:r>
    </w:p>
    <w:p>
      <w:pPr>
        <w:pStyle w:val="21"/>
        <w:spacing w:line="360" w:lineRule="auto"/>
        <w:ind w:firstLine="0" w:firstLineChars="0"/>
        <w:jc w:val="center"/>
        <w:rPr>
          <w:rFonts w:ascii="等线 Light" w:hAnsi="等线 Light" w:eastAsia="等线 Light" w:cs="等线 Light"/>
          <w:sz w:val="22"/>
        </w:rPr>
      </w:pPr>
    </w:p>
    <w:p>
      <w:pPr>
        <w:pStyle w:val="21"/>
        <w:spacing w:line="360" w:lineRule="auto"/>
        <w:ind w:firstLine="0" w:firstLineChars="0"/>
        <w:jc w:val="center"/>
        <w:rPr>
          <w:rFonts w:ascii="等线 Light" w:hAnsi="等线 Light" w:eastAsia="等线 Light" w:cs="等线 Light"/>
          <w:sz w:val="22"/>
        </w:rPr>
      </w:pPr>
    </w:p>
    <w:p>
      <w:pPr>
        <w:pStyle w:val="21"/>
        <w:spacing w:line="360" w:lineRule="auto"/>
        <w:ind w:firstLine="0" w:firstLineChars="0"/>
        <w:jc w:val="center"/>
        <w:rPr>
          <w:rFonts w:ascii="等线 Light" w:hAnsi="等线 Light" w:eastAsia="等线 Light" w:cs="等线 Light"/>
          <w:sz w:val="22"/>
        </w:rPr>
      </w:pPr>
    </w:p>
    <w:p>
      <w:pPr>
        <w:pStyle w:val="21"/>
        <w:spacing w:line="360" w:lineRule="auto"/>
        <w:ind w:firstLine="0" w:firstLineChars="0"/>
        <w:jc w:val="center"/>
        <w:rPr>
          <w:rFonts w:ascii="等线 Light" w:hAnsi="等线 Light" w:eastAsia="等线 Light" w:cs="等线 Light"/>
          <w:sz w:val="22"/>
        </w:rPr>
      </w:pPr>
    </w:p>
    <w:p>
      <w:pPr>
        <w:pStyle w:val="21"/>
        <w:spacing w:line="360" w:lineRule="auto"/>
        <w:ind w:left="10" w:hanging="10" w:firstLineChars="0"/>
        <w:rPr>
          <w:rFonts w:ascii="等线 Light" w:hAnsi="等线 Light" w:eastAsia="等线 Light" w:cs="等线 Light"/>
          <w:sz w:val="22"/>
        </w:rPr>
      </w:pPr>
      <w:r>
        <w:rPr>
          <w:rFonts w:hint="eastAsia" w:ascii="等线 Light" w:hAnsi="等线 Light" w:eastAsia="等线 Light" w:cs="等线 Light"/>
          <w:sz w:val="22"/>
        </w:rPr>
        <w:t>操作步骤：</w:t>
      </w:r>
    </w:p>
    <w:p>
      <w:pPr>
        <w:numPr>
          <w:ilvl w:val="0"/>
          <w:numId w:val="3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点击“数据下载”，进入到数据下载界面，点击基础数据和资产台账下载按钮，下载完成，如图4.5.1所示。</w:t>
      </w:r>
    </w:p>
    <w:p>
      <w:pPr>
        <w:numPr>
          <w:ilvl w:val="0"/>
          <w:numId w:val="3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返回系统菜单（如图4.5.2所示），点击“资产移库”，进入到选择目标位置界面，选择资产即将移动到的位置，点击确认按钮，如图4.5.3所示。</w:t>
      </w:r>
    </w:p>
    <w:p>
      <w:pPr>
        <w:numPr>
          <w:ilvl w:val="0"/>
          <w:numId w:val="3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扣动扳机或者点击“开始”按钮，进行移库盘点操作，如图4.5.4所示。</w:t>
      </w:r>
    </w:p>
    <w:p>
      <w:pPr>
        <w:numPr>
          <w:ilvl w:val="0"/>
          <w:numId w:val="3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盘点结束后，点击“完成盘点”按钮进行上传移库结果操作，点击确认按钮，如图4.5.5所示。</w:t>
      </w:r>
    </w:p>
    <w:p>
      <w:pPr>
        <w:numPr>
          <w:ilvl w:val="0"/>
          <w:numId w:val="37"/>
        </w:numPr>
        <w:spacing w:line="360" w:lineRule="auto"/>
        <w:ind w:firstLine="440" w:firstLineChars="200"/>
        <w:rPr>
          <w:rFonts w:ascii="等线 Light" w:hAnsi="等线 Light" w:eastAsia="等线 Light" w:cs="等线 Light"/>
          <w:sz w:val="22"/>
        </w:rPr>
      </w:pPr>
      <w:r>
        <w:rPr>
          <w:rFonts w:hint="eastAsia" w:ascii="等线 Light" w:hAnsi="等线 Light" w:eastAsia="等线 Light" w:cs="等线 Light"/>
          <w:sz w:val="22"/>
        </w:rPr>
        <w:t>最后在web端的资产事务中可以看到移库操作记录，如图4.5.6所示。</w:t>
      </w:r>
    </w:p>
    <w:p>
      <w:pPr>
        <w:spacing w:line="360" w:lineRule="auto"/>
        <w:rPr>
          <w:rFonts w:ascii="等线 Light" w:hAnsi="等线 Light" w:eastAsia="等线 Light" w:cs="等线 Light"/>
        </w:rPr>
      </w:pPr>
      <w:r>
        <w:rPr>
          <w:rFonts w:hint="eastAsia" w:ascii="等线 Light" w:hAnsi="等线 Light" w:eastAsia="等线 Light" w:cs="等线 Light"/>
        </w:rPr>
        <w:drawing>
          <wp:inline distT="0" distB="0" distL="114300" distR="114300">
            <wp:extent cx="5272405" cy="1637665"/>
            <wp:effectExtent l="0" t="0" r="4445"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23"/>
                    <a:stretch>
                      <a:fillRect/>
                    </a:stretch>
                  </pic:blipFill>
                  <pic:spPr>
                    <a:xfrm>
                      <a:off x="0" y="0"/>
                      <a:ext cx="5272405" cy="1637665"/>
                    </a:xfrm>
                    <a:prstGeom prst="rect">
                      <a:avLst/>
                    </a:prstGeom>
                    <a:noFill/>
                    <a:ln>
                      <a:noFill/>
                    </a:ln>
                  </pic:spPr>
                </pic:pic>
              </a:graphicData>
            </a:graphic>
          </wp:inline>
        </w:drawing>
      </w:r>
    </w:p>
    <w:p>
      <w:pPr>
        <w:spacing w:line="360" w:lineRule="auto"/>
        <w:rPr>
          <w:rFonts w:ascii="等线 Light" w:hAnsi="等线 Light" w:eastAsia="等线 Light" w:cs="等线 Light"/>
        </w:rPr>
      </w:pPr>
      <w:r>
        <w:rPr>
          <w:rFonts w:hint="eastAsia" w:ascii="等线 Light" w:hAnsi="等线 Light" w:eastAsia="等线 Light" w:cs="等线 Light"/>
        </w:rPr>
        <w:drawing>
          <wp:inline distT="0" distB="0" distL="114300" distR="114300">
            <wp:extent cx="5259705" cy="1729740"/>
            <wp:effectExtent l="0" t="0" r="1714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24"/>
                    <a:stretch>
                      <a:fillRect/>
                    </a:stretch>
                  </pic:blipFill>
                  <pic:spPr>
                    <a:xfrm>
                      <a:off x="0" y="0"/>
                      <a:ext cx="5259705" cy="1729740"/>
                    </a:xfrm>
                    <a:prstGeom prst="rect">
                      <a:avLst/>
                    </a:prstGeom>
                    <a:noFill/>
                    <a:ln>
                      <a:noFill/>
                    </a:ln>
                  </pic:spPr>
                </pic:pic>
              </a:graphicData>
            </a:graphic>
          </wp:inline>
        </w:drawing>
      </w:r>
    </w:p>
    <w:p>
      <w:pPr>
        <w:pStyle w:val="21"/>
        <w:spacing w:line="360" w:lineRule="auto"/>
        <w:ind w:firstLine="0" w:firstLineChars="0"/>
        <w:jc w:val="center"/>
        <w:rPr>
          <w:rFonts w:ascii="等线 Light" w:hAnsi="等线 Light" w:eastAsia="等线 Light" w:cs="等线 Light"/>
        </w:rPr>
      </w:pPr>
      <w:r>
        <w:rPr>
          <w:rFonts w:hint="eastAsia" w:ascii="等线 Light" w:hAnsi="等线 Light" w:eastAsia="等线 Light" w:cs="等线 Light"/>
          <w:sz w:val="22"/>
        </w:rPr>
        <w:t>图4.5.6移库记录</w:t>
      </w:r>
    </w:p>
    <w:p>
      <w:pPr>
        <w:pStyle w:val="21"/>
        <w:numPr>
          <w:ilvl w:val="0"/>
          <w:numId w:val="1"/>
        </w:numPr>
        <w:spacing w:line="360" w:lineRule="auto"/>
        <w:ind w:firstLineChars="0"/>
        <w:outlineLvl w:val="0"/>
        <w:rPr>
          <w:rFonts w:ascii="等线 Light" w:hAnsi="等线 Light" w:eastAsia="等线 Light" w:cs="等线 Light"/>
          <w:sz w:val="32"/>
          <w:szCs w:val="32"/>
        </w:rPr>
      </w:pPr>
      <w:bookmarkStart w:id="104" w:name="_Toc9268"/>
      <w:bookmarkStart w:id="105" w:name="_Toc11226"/>
      <w:r>
        <w:rPr>
          <w:rFonts w:hint="eastAsia" w:ascii="等线 Light" w:hAnsi="等线 Light" w:eastAsia="等线 Light" w:cs="等线 Light"/>
          <w:sz w:val="32"/>
          <w:szCs w:val="32"/>
        </w:rPr>
        <w:t>数据采集程序</w:t>
      </w:r>
      <w:bookmarkEnd w:id="104"/>
      <w:bookmarkEnd w:id="105"/>
    </w:p>
    <w:p>
      <w:pPr>
        <w:spacing w:line="360" w:lineRule="auto"/>
        <w:ind w:firstLine="360"/>
        <w:rPr>
          <w:rFonts w:ascii="等线 Light" w:hAnsi="等线 Light" w:eastAsia="等线 Light" w:cs="等线 Light"/>
          <w:sz w:val="24"/>
          <w:szCs w:val="24"/>
        </w:rPr>
      </w:pPr>
      <w:r>
        <w:rPr>
          <w:rFonts w:hint="eastAsia" w:ascii="等线 Light" w:hAnsi="等线 Light" w:eastAsia="等线 Light" w:cs="等线 Light"/>
          <w:sz w:val="24"/>
          <w:szCs w:val="24"/>
        </w:rPr>
        <w:t>数据采集程序是配合有源RFID标签使用的一款程序。可对有源RFID标签的信息进行采集，并上传到数据库。具体操作如下：</w:t>
      </w:r>
    </w:p>
    <w:p>
      <w:pPr>
        <w:spacing w:line="360" w:lineRule="auto"/>
        <w:rPr>
          <w:rFonts w:ascii="等线 Light" w:hAnsi="等线 Light" w:eastAsia="等线 Light" w:cs="等线 Light"/>
          <w:sz w:val="24"/>
          <w:szCs w:val="24"/>
        </w:rPr>
      </w:pPr>
      <w:r>
        <w:rPr>
          <w:rFonts w:hint="eastAsia" w:ascii="等线 Light" w:hAnsi="等线 Light" w:eastAsia="等线 Light" w:cs="等线 Light"/>
        </w:rPr>
        <w:drawing>
          <wp:inline distT="0" distB="0" distL="0" distR="0">
            <wp:extent cx="5274310" cy="3218180"/>
            <wp:effectExtent l="0" t="0" r="2540" b="12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5"/>
                    <a:stretch>
                      <a:fillRect/>
                    </a:stretch>
                  </pic:blipFill>
                  <pic:spPr>
                    <a:xfrm>
                      <a:off x="0" y="0"/>
                      <a:ext cx="5274310" cy="3218180"/>
                    </a:xfrm>
                    <a:prstGeom prst="rect">
                      <a:avLst/>
                    </a:prstGeom>
                  </pic:spPr>
                </pic:pic>
              </a:graphicData>
            </a:graphic>
          </wp:inline>
        </w:drawing>
      </w:r>
    </w:p>
    <w:p>
      <w:pPr>
        <w:spacing w:line="360" w:lineRule="auto"/>
        <w:jc w:val="center"/>
        <w:rPr>
          <w:rFonts w:ascii="等线 Light" w:hAnsi="等线 Light" w:eastAsia="等线 Light" w:cs="等线 Light"/>
          <w:sz w:val="24"/>
          <w:szCs w:val="24"/>
        </w:rPr>
      </w:pPr>
      <w:r>
        <w:rPr>
          <w:rFonts w:hint="eastAsia" w:ascii="等线 Light" w:hAnsi="等线 Light" w:eastAsia="等线 Light" w:cs="等线 Light"/>
          <w:sz w:val="24"/>
          <w:szCs w:val="24"/>
        </w:rPr>
        <w:t>图5.1数据采集程序参数配置</w:t>
      </w:r>
    </w:p>
    <w:p>
      <w:pPr>
        <w:spacing w:line="360" w:lineRule="auto"/>
        <w:rPr>
          <w:rFonts w:ascii="等线 Light" w:hAnsi="等线 Light" w:eastAsia="等线 Light" w:cs="等线 Light"/>
          <w:sz w:val="24"/>
          <w:szCs w:val="24"/>
        </w:rPr>
      </w:pPr>
      <w:r>
        <w:rPr>
          <w:rFonts w:hint="eastAsia" w:ascii="等线 Light" w:hAnsi="等线 Light" w:eastAsia="等线 Light" w:cs="等线 Light"/>
          <w:sz w:val="24"/>
          <w:szCs w:val="24"/>
        </w:rPr>
        <w:t>第一步：点开参数配置，填写IP地址，端口号，读写器编号，勾选TCP,点击添加，然后点击保存。（按钮如图5.1所示），注意，如果读写器是插在电脑上的请勾选使用拓展接口，COM，然后填写COM号，例如“COM3”，端口号可不填。填写读写器编号。点击添加，然后点击保存。</w:t>
      </w:r>
    </w:p>
    <w:p>
      <w:pPr>
        <w:spacing w:line="360" w:lineRule="auto"/>
        <w:rPr>
          <w:rFonts w:ascii="等线 Light" w:hAnsi="等线 Light" w:eastAsia="等线 Light" w:cs="等线 Light"/>
          <w:sz w:val="24"/>
          <w:szCs w:val="24"/>
        </w:rPr>
      </w:pPr>
      <w:r>
        <w:rPr>
          <w:rFonts w:hint="eastAsia" w:ascii="等线 Light" w:hAnsi="等线 Light" w:eastAsia="等线 Light" w:cs="等线 Light"/>
        </w:rPr>
        <w:drawing>
          <wp:inline distT="0" distB="0" distL="0" distR="0">
            <wp:extent cx="5274310" cy="322643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26"/>
                    <a:stretch>
                      <a:fillRect/>
                    </a:stretch>
                  </pic:blipFill>
                  <pic:spPr>
                    <a:xfrm>
                      <a:off x="0" y="0"/>
                      <a:ext cx="5274310" cy="3226435"/>
                    </a:xfrm>
                    <a:prstGeom prst="rect">
                      <a:avLst/>
                    </a:prstGeom>
                  </pic:spPr>
                </pic:pic>
              </a:graphicData>
            </a:graphic>
          </wp:inline>
        </w:drawing>
      </w:r>
    </w:p>
    <w:p>
      <w:pPr>
        <w:spacing w:line="360" w:lineRule="auto"/>
        <w:jc w:val="center"/>
        <w:rPr>
          <w:rFonts w:ascii="等线 Light" w:hAnsi="等线 Light" w:eastAsia="等线 Light" w:cs="等线 Light"/>
          <w:sz w:val="24"/>
          <w:szCs w:val="24"/>
        </w:rPr>
      </w:pPr>
      <w:r>
        <w:rPr>
          <w:rFonts w:hint="eastAsia" w:ascii="等线 Light" w:hAnsi="等线 Light" w:eastAsia="等线 Light" w:cs="等线 Light"/>
          <w:sz w:val="24"/>
          <w:szCs w:val="24"/>
        </w:rPr>
        <w:t>图5.2连接读写器</w:t>
      </w:r>
    </w:p>
    <w:p>
      <w:pPr>
        <w:spacing w:line="360" w:lineRule="auto"/>
        <w:rPr>
          <w:rFonts w:ascii="等线 Light" w:hAnsi="等线 Light" w:eastAsia="等线 Light" w:cs="等线 Light"/>
          <w:sz w:val="24"/>
          <w:szCs w:val="24"/>
        </w:rPr>
      </w:pPr>
      <w:r>
        <w:rPr>
          <w:rFonts w:hint="eastAsia" w:ascii="等线 Light" w:hAnsi="等线 Light" w:eastAsia="等线 Light" w:cs="等线 Light"/>
        </w:rPr>
        <w:drawing>
          <wp:inline distT="0" distB="0" distL="0" distR="0">
            <wp:extent cx="5274310" cy="320484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27"/>
                    <a:stretch>
                      <a:fillRect/>
                    </a:stretch>
                  </pic:blipFill>
                  <pic:spPr>
                    <a:xfrm>
                      <a:off x="0" y="0"/>
                      <a:ext cx="5274310" cy="3204845"/>
                    </a:xfrm>
                    <a:prstGeom prst="rect">
                      <a:avLst/>
                    </a:prstGeom>
                  </pic:spPr>
                </pic:pic>
              </a:graphicData>
            </a:graphic>
          </wp:inline>
        </w:drawing>
      </w:r>
    </w:p>
    <w:p>
      <w:pPr>
        <w:spacing w:line="360" w:lineRule="auto"/>
        <w:jc w:val="center"/>
        <w:rPr>
          <w:rFonts w:ascii="等线 Light" w:hAnsi="等线 Light" w:eastAsia="等线 Light" w:cs="等线 Light"/>
          <w:sz w:val="24"/>
          <w:szCs w:val="24"/>
        </w:rPr>
      </w:pPr>
      <w:r>
        <w:rPr>
          <w:rFonts w:hint="eastAsia" w:ascii="等线 Light" w:hAnsi="等线 Light" w:eastAsia="等线 Light" w:cs="等线 Light"/>
          <w:sz w:val="24"/>
          <w:szCs w:val="24"/>
        </w:rPr>
        <w:t>图5.3查看盘点数据</w:t>
      </w:r>
    </w:p>
    <w:p>
      <w:pPr>
        <w:spacing w:line="360" w:lineRule="auto"/>
        <w:rPr>
          <w:rFonts w:ascii="等线 Light" w:hAnsi="等线 Light" w:eastAsia="等线 Light" w:cs="等线 Light"/>
          <w:sz w:val="24"/>
          <w:szCs w:val="24"/>
        </w:rPr>
      </w:pPr>
      <w:r>
        <w:rPr>
          <w:rFonts w:hint="eastAsia" w:ascii="等线 Light" w:hAnsi="等线 Light" w:eastAsia="等线 Light" w:cs="等线 Light"/>
          <w:sz w:val="24"/>
          <w:szCs w:val="24"/>
        </w:rPr>
        <w:t>第二步：点击连接读写器按钮（按钮如图5.2所示），提示连接成功，这时可以查看实时盘点，区域监控，系统日志（如图5.3框起部分）是否有数据。如果没有表示配置不正确。如果有则表示连接成功，已经开始采集有源RFID标签数据并上传。</w:t>
      </w:r>
    </w:p>
    <w:sectPr>
      <w:footerReference r:id="rId5"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- 43 -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- 43 -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rPr>
        <w:rFonts w:hint="eastAsia" w:ascii="等线 Light" w:hAnsi="等线 Light" w:eastAsia="等线 Light" w:cs="等线 Light"/>
        <w:sz w:val="21"/>
        <w:szCs w:val="21"/>
      </w:rPr>
      <w:t>资产可视化智能管理系统操作手册【EAM】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等线 Light" w:hAnsi="等线 Light" w:eastAsia="等线 Light" w:cs="等线 Light"/>
        <w:sz w:val="21"/>
        <w:szCs w:val="21"/>
      </w:rPr>
    </w:pPr>
    <w:r>
      <w:rPr>
        <w:rFonts w:hint="eastAsia" w:ascii="等线 Light" w:hAnsi="等线 Light" w:eastAsia="等线 Light" w:cs="等线 Light"/>
        <w:sz w:val="21"/>
        <w:szCs w:val="21"/>
      </w:rPr>
      <w:t>资产可视化智能管理系统操作手册【EAM】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95B5F"/>
    <w:multiLevelType w:val="singleLevel"/>
    <w:tmpl w:val="85295B5F"/>
    <w:lvl w:ilvl="0" w:tentative="0">
      <w:start w:val="1"/>
      <w:numFmt w:val="decimalEnclosedCircleChinese"/>
      <w:suff w:val="nothing"/>
      <w:lvlText w:val="%1　"/>
      <w:lvlJc w:val="left"/>
      <w:pPr>
        <w:ind w:left="0" w:firstLine="400"/>
      </w:pPr>
      <w:rPr>
        <w:rFonts w:hint="eastAsia"/>
      </w:rPr>
    </w:lvl>
  </w:abstractNum>
  <w:abstractNum w:abstractNumId="1">
    <w:nsid w:val="8A74172D"/>
    <w:multiLevelType w:val="singleLevel"/>
    <w:tmpl w:val="8A74172D"/>
    <w:lvl w:ilvl="0" w:tentative="0">
      <w:start w:val="1"/>
      <w:numFmt w:val="decimalEnclosedCircleChinese"/>
      <w:suff w:val="nothing"/>
      <w:lvlText w:val="%1　"/>
      <w:lvlJc w:val="left"/>
      <w:pPr>
        <w:ind w:left="0" w:firstLine="400"/>
      </w:pPr>
      <w:rPr>
        <w:rFonts w:hint="eastAsia"/>
      </w:rPr>
    </w:lvl>
  </w:abstractNum>
  <w:abstractNum w:abstractNumId="2">
    <w:nsid w:val="92511F17"/>
    <w:multiLevelType w:val="singleLevel"/>
    <w:tmpl w:val="92511F17"/>
    <w:lvl w:ilvl="0" w:tentative="0">
      <w:start w:val="1"/>
      <w:numFmt w:val="decimalEnclosedCircleChinese"/>
      <w:suff w:val="nothing"/>
      <w:lvlText w:val="%1　"/>
      <w:lvlJc w:val="left"/>
      <w:pPr>
        <w:ind w:left="0" w:firstLine="400"/>
      </w:pPr>
      <w:rPr>
        <w:rFonts w:hint="eastAsia"/>
      </w:rPr>
    </w:lvl>
  </w:abstractNum>
  <w:abstractNum w:abstractNumId="3">
    <w:nsid w:val="AA9A9C1F"/>
    <w:multiLevelType w:val="singleLevel"/>
    <w:tmpl w:val="AA9A9C1F"/>
    <w:lvl w:ilvl="0" w:tentative="0">
      <w:start w:val="1"/>
      <w:numFmt w:val="decimalEnclosedCircleChinese"/>
      <w:suff w:val="nothing"/>
      <w:lvlText w:val="%1　"/>
      <w:lvlJc w:val="left"/>
      <w:pPr>
        <w:ind w:left="0" w:firstLine="400"/>
      </w:pPr>
      <w:rPr>
        <w:rFonts w:hint="eastAsia"/>
      </w:rPr>
    </w:lvl>
  </w:abstractNum>
  <w:abstractNum w:abstractNumId="4">
    <w:nsid w:val="ADA416CB"/>
    <w:multiLevelType w:val="singleLevel"/>
    <w:tmpl w:val="ADA416CB"/>
    <w:lvl w:ilvl="0" w:tentative="0">
      <w:start w:val="1"/>
      <w:numFmt w:val="decimalEnclosedCircleChinese"/>
      <w:suff w:val="nothing"/>
      <w:lvlText w:val="%1　"/>
      <w:lvlJc w:val="left"/>
      <w:pPr>
        <w:ind w:left="0" w:firstLine="400"/>
      </w:pPr>
      <w:rPr>
        <w:rFonts w:hint="eastAsia"/>
      </w:rPr>
    </w:lvl>
  </w:abstractNum>
  <w:abstractNum w:abstractNumId="5">
    <w:nsid w:val="ADF2DAB4"/>
    <w:multiLevelType w:val="singleLevel"/>
    <w:tmpl w:val="ADF2DAB4"/>
    <w:lvl w:ilvl="0" w:tentative="0">
      <w:start w:val="1"/>
      <w:numFmt w:val="decimalEnclosedCircleChinese"/>
      <w:suff w:val="nothing"/>
      <w:lvlText w:val="%1　"/>
      <w:lvlJc w:val="left"/>
      <w:pPr>
        <w:ind w:left="0" w:firstLine="400"/>
      </w:pPr>
      <w:rPr>
        <w:rFonts w:hint="eastAsia"/>
      </w:rPr>
    </w:lvl>
  </w:abstractNum>
  <w:abstractNum w:abstractNumId="6">
    <w:nsid w:val="C12D5F5C"/>
    <w:multiLevelType w:val="singleLevel"/>
    <w:tmpl w:val="C12D5F5C"/>
    <w:lvl w:ilvl="0" w:tentative="0">
      <w:start w:val="1"/>
      <w:numFmt w:val="decimalEnclosedCircleChinese"/>
      <w:suff w:val="nothing"/>
      <w:lvlText w:val="%1　"/>
      <w:lvlJc w:val="left"/>
      <w:pPr>
        <w:ind w:left="0" w:firstLine="400"/>
      </w:pPr>
      <w:rPr>
        <w:rFonts w:hint="eastAsia"/>
      </w:rPr>
    </w:lvl>
  </w:abstractNum>
  <w:abstractNum w:abstractNumId="7">
    <w:nsid w:val="C493EB6F"/>
    <w:multiLevelType w:val="singleLevel"/>
    <w:tmpl w:val="C493EB6F"/>
    <w:lvl w:ilvl="0" w:tentative="0">
      <w:start w:val="1"/>
      <w:numFmt w:val="decimalEnclosedCircleChinese"/>
      <w:suff w:val="nothing"/>
      <w:lvlText w:val="%1　"/>
      <w:lvlJc w:val="left"/>
      <w:pPr>
        <w:ind w:left="0" w:firstLine="400"/>
      </w:pPr>
      <w:rPr>
        <w:rFonts w:hint="eastAsia"/>
      </w:rPr>
    </w:lvl>
  </w:abstractNum>
  <w:abstractNum w:abstractNumId="8">
    <w:nsid w:val="C6118394"/>
    <w:multiLevelType w:val="singleLevel"/>
    <w:tmpl w:val="C6118394"/>
    <w:lvl w:ilvl="0" w:tentative="0">
      <w:start w:val="1"/>
      <w:numFmt w:val="decimalEnclosedCircleChinese"/>
      <w:suff w:val="nothing"/>
      <w:lvlText w:val="%1　"/>
      <w:lvlJc w:val="left"/>
      <w:pPr>
        <w:ind w:left="0" w:firstLine="400"/>
      </w:pPr>
      <w:rPr>
        <w:rFonts w:hint="eastAsia"/>
      </w:rPr>
    </w:lvl>
  </w:abstractNum>
  <w:abstractNum w:abstractNumId="9">
    <w:nsid w:val="CC1C4507"/>
    <w:multiLevelType w:val="singleLevel"/>
    <w:tmpl w:val="CC1C4507"/>
    <w:lvl w:ilvl="0" w:tentative="0">
      <w:start w:val="1"/>
      <w:numFmt w:val="decimalEnclosedCircleChinese"/>
      <w:suff w:val="nothing"/>
      <w:lvlText w:val="%1　"/>
      <w:lvlJc w:val="left"/>
      <w:pPr>
        <w:ind w:left="0" w:firstLine="400"/>
      </w:pPr>
      <w:rPr>
        <w:rFonts w:hint="eastAsia"/>
      </w:rPr>
    </w:lvl>
  </w:abstractNum>
  <w:abstractNum w:abstractNumId="10">
    <w:nsid w:val="D232A4BC"/>
    <w:multiLevelType w:val="singleLevel"/>
    <w:tmpl w:val="D232A4BC"/>
    <w:lvl w:ilvl="0" w:tentative="0">
      <w:start w:val="1"/>
      <w:numFmt w:val="decimalEnclosedCircleChinese"/>
      <w:suff w:val="nothing"/>
      <w:lvlText w:val="%1　"/>
      <w:lvlJc w:val="left"/>
      <w:pPr>
        <w:ind w:left="0" w:firstLine="400"/>
      </w:pPr>
      <w:rPr>
        <w:rFonts w:hint="eastAsia"/>
      </w:rPr>
    </w:lvl>
  </w:abstractNum>
  <w:abstractNum w:abstractNumId="11">
    <w:nsid w:val="D8324325"/>
    <w:multiLevelType w:val="singleLevel"/>
    <w:tmpl w:val="D8324325"/>
    <w:lvl w:ilvl="0" w:tentative="0">
      <w:start w:val="1"/>
      <w:numFmt w:val="decimalEnclosedCircleChinese"/>
      <w:suff w:val="nothing"/>
      <w:lvlText w:val="%1　"/>
      <w:lvlJc w:val="left"/>
      <w:pPr>
        <w:ind w:left="0" w:firstLine="400"/>
      </w:pPr>
      <w:rPr>
        <w:rFonts w:hint="eastAsia"/>
      </w:rPr>
    </w:lvl>
  </w:abstractNum>
  <w:abstractNum w:abstractNumId="12">
    <w:nsid w:val="FE9F1FB4"/>
    <w:multiLevelType w:val="singleLevel"/>
    <w:tmpl w:val="FE9F1FB4"/>
    <w:lvl w:ilvl="0" w:tentative="0">
      <w:start w:val="1"/>
      <w:numFmt w:val="decimalEnclosedCircleChinese"/>
      <w:suff w:val="nothing"/>
      <w:lvlText w:val="%1　"/>
      <w:lvlJc w:val="left"/>
      <w:pPr>
        <w:ind w:left="0" w:firstLine="400"/>
      </w:pPr>
      <w:rPr>
        <w:rFonts w:hint="eastAsia"/>
      </w:rPr>
    </w:lvl>
  </w:abstractNum>
  <w:abstractNum w:abstractNumId="13">
    <w:nsid w:val="0218AA47"/>
    <w:multiLevelType w:val="singleLevel"/>
    <w:tmpl w:val="0218AA47"/>
    <w:lvl w:ilvl="0" w:tentative="0">
      <w:start w:val="1"/>
      <w:numFmt w:val="decimalEnclosedCircleChinese"/>
      <w:suff w:val="nothing"/>
      <w:lvlText w:val="%1　"/>
      <w:lvlJc w:val="left"/>
      <w:pPr>
        <w:ind w:left="0" w:firstLine="400"/>
      </w:pPr>
      <w:rPr>
        <w:rFonts w:hint="eastAsia"/>
      </w:rPr>
    </w:lvl>
  </w:abstractNum>
  <w:abstractNum w:abstractNumId="14">
    <w:nsid w:val="06285846"/>
    <w:multiLevelType w:val="multilevel"/>
    <w:tmpl w:val="06285846"/>
    <w:lvl w:ilvl="0" w:tentative="0">
      <w:start w:val="1"/>
      <w:numFmt w:val="decimal"/>
      <w:lvlText w:val="%1．"/>
      <w:lvlJc w:val="left"/>
      <w:pPr>
        <w:ind w:left="780" w:hanging="360"/>
      </w:pPr>
      <w:rPr>
        <w:rFonts w:hint="default"/>
      </w:rPr>
    </w:lvl>
    <w:lvl w:ilvl="1" w:tentative="0">
      <w:start w:val="1"/>
      <w:numFmt w:val="decimalEnclosedCircle"/>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06D7DBA9"/>
    <w:multiLevelType w:val="singleLevel"/>
    <w:tmpl w:val="06D7DBA9"/>
    <w:lvl w:ilvl="0" w:tentative="0">
      <w:start w:val="1"/>
      <w:numFmt w:val="decimalEnclosedCircleChinese"/>
      <w:suff w:val="nothing"/>
      <w:lvlText w:val="%1　"/>
      <w:lvlJc w:val="left"/>
      <w:pPr>
        <w:ind w:left="0" w:firstLine="400"/>
      </w:pPr>
      <w:rPr>
        <w:rFonts w:hint="eastAsia"/>
      </w:rPr>
    </w:lvl>
  </w:abstractNum>
  <w:abstractNum w:abstractNumId="16">
    <w:nsid w:val="0AD85D04"/>
    <w:multiLevelType w:val="singleLevel"/>
    <w:tmpl w:val="0AD85D04"/>
    <w:lvl w:ilvl="0" w:tentative="0">
      <w:start w:val="1"/>
      <w:numFmt w:val="decimalEnclosedCircleChinese"/>
      <w:suff w:val="nothing"/>
      <w:lvlText w:val="%1　"/>
      <w:lvlJc w:val="left"/>
      <w:pPr>
        <w:ind w:left="0" w:firstLine="400"/>
      </w:pPr>
      <w:rPr>
        <w:rFonts w:hint="eastAsia"/>
      </w:rPr>
    </w:lvl>
  </w:abstractNum>
  <w:abstractNum w:abstractNumId="17">
    <w:nsid w:val="0F281BF5"/>
    <w:multiLevelType w:val="singleLevel"/>
    <w:tmpl w:val="0F281BF5"/>
    <w:lvl w:ilvl="0" w:tentative="0">
      <w:start w:val="1"/>
      <w:numFmt w:val="decimalEnclosedCircleChinese"/>
      <w:suff w:val="nothing"/>
      <w:lvlText w:val="%1　"/>
      <w:lvlJc w:val="left"/>
      <w:pPr>
        <w:ind w:left="0" w:firstLine="400"/>
      </w:pPr>
      <w:rPr>
        <w:rFonts w:hint="eastAsia"/>
      </w:rPr>
    </w:lvl>
  </w:abstractNum>
  <w:abstractNum w:abstractNumId="18">
    <w:nsid w:val="11B70C31"/>
    <w:multiLevelType w:val="singleLevel"/>
    <w:tmpl w:val="11B70C31"/>
    <w:lvl w:ilvl="0" w:tentative="0">
      <w:start w:val="1"/>
      <w:numFmt w:val="decimalEnclosedCircleChinese"/>
      <w:suff w:val="nothing"/>
      <w:lvlText w:val="%1　"/>
      <w:lvlJc w:val="left"/>
      <w:pPr>
        <w:ind w:left="0" w:firstLine="400"/>
      </w:pPr>
      <w:rPr>
        <w:rFonts w:hint="eastAsia"/>
      </w:rPr>
    </w:lvl>
  </w:abstractNum>
  <w:abstractNum w:abstractNumId="19">
    <w:nsid w:val="12EF214F"/>
    <w:multiLevelType w:val="singleLevel"/>
    <w:tmpl w:val="12EF214F"/>
    <w:lvl w:ilvl="0" w:tentative="0">
      <w:start w:val="1"/>
      <w:numFmt w:val="decimalEnclosedCircleChinese"/>
      <w:suff w:val="nothing"/>
      <w:lvlText w:val="%1　"/>
      <w:lvlJc w:val="left"/>
      <w:pPr>
        <w:ind w:left="167" w:firstLine="400"/>
      </w:pPr>
      <w:rPr>
        <w:rFonts w:hint="eastAsia"/>
        <w:lang w:val="en-US"/>
      </w:rPr>
    </w:lvl>
  </w:abstractNum>
  <w:abstractNum w:abstractNumId="20">
    <w:nsid w:val="20084DE4"/>
    <w:multiLevelType w:val="singleLevel"/>
    <w:tmpl w:val="20084DE4"/>
    <w:lvl w:ilvl="0" w:tentative="0">
      <w:start w:val="1"/>
      <w:numFmt w:val="decimalEnclosedCircleChinese"/>
      <w:suff w:val="nothing"/>
      <w:lvlText w:val="%1　"/>
      <w:lvlJc w:val="left"/>
      <w:pPr>
        <w:ind w:left="0" w:firstLine="400"/>
      </w:pPr>
      <w:rPr>
        <w:rFonts w:hint="eastAsia"/>
      </w:rPr>
    </w:lvl>
  </w:abstractNum>
  <w:abstractNum w:abstractNumId="21">
    <w:nsid w:val="2997844E"/>
    <w:multiLevelType w:val="singleLevel"/>
    <w:tmpl w:val="2997844E"/>
    <w:lvl w:ilvl="0" w:tentative="0">
      <w:start w:val="1"/>
      <w:numFmt w:val="decimalEnclosedCircleChinese"/>
      <w:suff w:val="nothing"/>
      <w:lvlText w:val="%1　"/>
      <w:lvlJc w:val="left"/>
      <w:pPr>
        <w:ind w:left="0" w:firstLine="400"/>
      </w:pPr>
      <w:rPr>
        <w:rFonts w:hint="eastAsia"/>
      </w:rPr>
    </w:lvl>
  </w:abstractNum>
  <w:abstractNum w:abstractNumId="22">
    <w:nsid w:val="2A4A91C7"/>
    <w:multiLevelType w:val="singleLevel"/>
    <w:tmpl w:val="2A4A91C7"/>
    <w:lvl w:ilvl="0" w:tentative="0">
      <w:start w:val="1"/>
      <w:numFmt w:val="decimalEnclosedCircleChinese"/>
      <w:suff w:val="nothing"/>
      <w:lvlText w:val="%1　"/>
      <w:lvlJc w:val="left"/>
      <w:pPr>
        <w:ind w:left="0" w:firstLine="400"/>
      </w:pPr>
      <w:rPr>
        <w:rFonts w:hint="eastAsia"/>
      </w:rPr>
    </w:lvl>
  </w:abstractNum>
  <w:abstractNum w:abstractNumId="23">
    <w:nsid w:val="3502420B"/>
    <w:multiLevelType w:val="singleLevel"/>
    <w:tmpl w:val="3502420B"/>
    <w:lvl w:ilvl="0" w:tentative="0">
      <w:start w:val="1"/>
      <w:numFmt w:val="decimalEnclosedCircleChinese"/>
      <w:suff w:val="nothing"/>
      <w:lvlText w:val="%1　"/>
      <w:lvlJc w:val="left"/>
      <w:pPr>
        <w:ind w:left="0" w:firstLine="400"/>
      </w:pPr>
      <w:rPr>
        <w:rFonts w:hint="eastAsia"/>
      </w:rPr>
    </w:lvl>
  </w:abstractNum>
  <w:abstractNum w:abstractNumId="24">
    <w:nsid w:val="3A1A203F"/>
    <w:multiLevelType w:val="singleLevel"/>
    <w:tmpl w:val="3A1A203F"/>
    <w:lvl w:ilvl="0" w:tentative="0">
      <w:start w:val="1"/>
      <w:numFmt w:val="decimalEnclosedCircleChinese"/>
      <w:suff w:val="nothing"/>
      <w:lvlText w:val="%1　"/>
      <w:lvlJc w:val="left"/>
      <w:pPr>
        <w:ind w:left="0" w:firstLine="400"/>
      </w:pPr>
      <w:rPr>
        <w:rFonts w:hint="eastAsia"/>
      </w:rPr>
    </w:lvl>
  </w:abstractNum>
  <w:abstractNum w:abstractNumId="25">
    <w:nsid w:val="41F62C0B"/>
    <w:multiLevelType w:val="singleLevel"/>
    <w:tmpl w:val="41F62C0B"/>
    <w:lvl w:ilvl="0" w:tentative="0">
      <w:start w:val="1"/>
      <w:numFmt w:val="decimalEnclosedCircleChinese"/>
      <w:suff w:val="nothing"/>
      <w:lvlText w:val="%1　"/>
      <w:lvlJc w:val="left"/>
      <w:pPr>
        <w:ind w:left="0" w:firstLine="400"/>
      </w:pPr>
      <w:rPr>
        <w:rFonts w:hint="eastAsia"/>
      </w:rPr>
    </w:lvl>
  </w:abstractNum>
  <w:abstractNum w:abstractNumId="26">
    <w:nsid w:val="42E3F530"/>
    <w:multiLevelType w:val="singleLevel"/>
    <w:tmpl w:val="42E3F530"/>
    <w:lvl w:ilvl="0" w:tentative="0">
      <w:start w:val="1"/>
      <w:numFmt w:val="decimalEnclosedCircleChinese"/>
      <w:suff w:val="nothing"/>
      <w:lvlText w:val="%1　"/>
      <w:lvlJc w:val="left"/>
      <w:pPr>
        <w:ind w:left="0" w:firstLine="400"/>
      </w:pPr>
      <w:rPr>
        <w:rFonts w:hint="eastAsia"/>
      </w:rPr>
    </w:lvl>
  </w:abstractNum>
  <w:abstractNum w:abstractNumId="27">
    <w:nsid w:val="4D78EA50"/>
    <w:multiLevelType w:val="singleLevel"/>
    <w:tmpl w:val="4D78EA50"/>
    <w:lvl w:ilvl="0" w:tentative="0">
      <w:start w:val="1"/>
      <w:numFmt w:val="decimalEnclosedCircleChinese"/>
      <w:suff w:val="nothing"/>
      <w:lvlText w:val="%1　"/>
      <w:lvlJc w:val="left"/>
      <w:pPr>
        <w:ind w:left="0" w:firstLine="400"/>
      </w:pPr>
      <w:rPr>
        <w:rFonts w:hint="eastAsia"/>
      </w:rPr>
    </w:lvl>
  </w:abstractNum>
  <w:abstractNum w:abstractNumId="28">
    <w:nsid w:val="57DF5B88"/>
    <w:multiLevelType w:val="multilevel"/>
    <w:tmpl w:val="57DF5B88"/>
    <w:lvl w:ilvl="0" w:tentative="0">
      <w:start w:val="1"/>
      <w:numFmt w:val="decimal"/>
      <w:lvlText w:val="%1."/>
      <w:lvlJc w:val="left"/>
      <w:pPr>
        <w:ind w:left="800" w:hanging="360"/>
      </w:pPr>
      <w:rPr>
        <w:rFonts w:hint="default"/>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9">
    <w:nsid w:val="5BACF828"/>
    <w:multiLevelType w:val="singleLevel"/>
    <w:tmpl w:val="5BACF828"/>
    <w:lvl w:ilvl="0" w:tentative="0">
      <w:start w:val="1"/>
      <w:numFmt w:val="decimalEnclosedCircleChinese"/>
      <w:suff w:val="nothing"/>
      <w:lvlText w:val="%1　"/>
      <w:lvlJc w:val="left"/>
      <w:pPr>
        <w:ind w:left="0" w:firstLine="400"/>
      </w:pPr>
      <w:rPr>
        <w:rFonts w:hint="eastAsia"/>
      </w:rPr>
    </w:lvl>
  </w:abstractNum>
  <w:abstractNum w:abstractNumId="30">
    <w:nsid w:val="5CA95DB0"/>
    <w:multiLevelType w:val="singleLevel"/>
    <w:tmpl w:val="5CA95DB0"/>
    <w:lvl w:ilvl="0" w:tentative="0">
      <w:start w:val="1"/>
      <w:numFmt w:val="decimalEnclosedCircleChinese"/>
      <w:suff w:val="nothing"/>
      <w:lvlText w:val="%1　"/>
      <w:lvlJc w:val="left"/>
      <w:pPr>
        <w:ind w:left="0" w:firstLine="400"/>
      </w:pPr>
      <w:rPr>
        <w:rFonts w:hint="eastAsia"/>
      </w:rPr>
    </w:lvl>
  </w:abstractNum>
  <w:abstractNum w:abstractNumId="31">
    <w:nsid w:val="61F37DB1"/>
    <w:multiLevelType w:val="multilevel"/>
    <w:tmpl w:val="61F37DB1"/>
    <w:lvl w:ilvl="0" w:tentative="0">
      <w:start w:val="1"/>
      <w:numFmt w:val="decimal"/>
      <w:lvlText w:val="%1."/>
      <w:lvlJc w:val="left"/>
      <w:pPr>
        <w:ind w:left="360" w:hanging="360"/>
      </w:pPr>
      <w:rPr>
        <w:rFonts w:hint="default"/>
        <w:b/>
      </w:rPr>
    </w:lvl>
    <w:lvl w:ilvl="1" w:tentative="0">
      <w:start w:val="1"/>
      <w:numFmt w:val="decimal"/>
      <w:isLgl/>
      <w:lvlText w:val="%1.%2"/>
      <w:lvlJc w:val="left"/>
      <w:pPr>
        <w:ind w:left="372" w:hanging="372"/>
      </w:pPr>
      <w:rPr>
        <w:rFonts w:hint="default"/>
      </w:rPr>
    </w:lvl>
    <w:lvl w:ilvl="2" w:tentative="0">
      <w:start w:val="1"/>
      <w:numFmt w:val="decimal"/>
      <w:isLgl/>
      <w:lvlText w:val="%1.%2.%3"/>
      <w:lvlJc w:val="left"/>
      <w:pPr>
        <w:ind w:left="1145" w:hanging="720"/>
      </w:pPr>
      <w:rPr>
        <w:rFonts w:hint="default"/>
        <w:b/>
      </w:rPr>
    </w:lvl>
    <w:lvl w:ilvl="3" w:tentative="0">
      <w:start w:val="1"/>
      <w:numFmt w:val="decimal"/>
      <w:isLgl/>
      <w:lvlText w:val="%1.%2.%3.%4"/>
      <w:lvlJc w:val="left"/>
      <w:pPr>
        <w:ind w:left="1800" w:hanging="720"/>
      </w:pPr>
      <w:rPr>
        <w:rFonts w:hint="default"/>
      </w:rPr>
    </w:lvl>
    <w:lvl w:ilvl="4" w:tentative="0">
      <w:start w:val="1"/>
      <w:numFmt w:val="decimal"/>
      <w:isLgl/>
      <w:lvlText w:val="%1.%2.%3.%4.%5"/>
      <w:lvlJc w:val="left"/>
      <w:pPr>
        <w:ind w:left="2520" w:hanging="1080"/>
      </w:pPr>
      <w:rPr>
        <w:rFonts w:hint="default"/>
      </w:rPr>
    </w:lvl>
    <w:lvl w:ilvl="5" w:tentative="0">
      <w:start w:val="1"/>
      <w:numFmt w:val="decimal"/>
      <w:isLgl/>
      <w:lvlText w:val="%1.%2.%3.%4.%5.%6"/>
      <w:lvlJc w:val="left"/>
      <w:pPr>
        <w:ind w:left="2880" w:hanging="1080"/>
      </w:pPr>
      <w:rPr>
        <w:rFonts w:hint="default"/>
      </w:rPr>
    </w:lvl>
    <w:lvl w:ilvl="6" w:tentative="0">
      <w:start w:val="1"/>
      <w:numFmt w:val="decimal"/>
      <w:isLgl/>
      <w:lvlText w:val="%1.%2.%3.%4.%5.%6.%7"/>
      <w:lvlJc w:val="left"/>
      <w:pPr>
        <w:ind w:left="3240" w:hanging="1080"/>
      </w:pPr>
      <w:rPr>
        <w:rFonts w:hint="default"/>
      </w:rPr>
    </w:lvl>
    <w:lvl w:ilvl="7" w:tentative="0">
      <w:start w:val="1"/>
      <w:numFmt w:val="decimal"/>
      <w:isLgl/>
      <w:lvlText w:val="%1.%2.%3.%4.%5.%6.%7.%8"/>
      <w:lvlJc w:val="left"/>
      <w:pPr>
        <w:ind w:left="3960" w:hanging="1440"/>
      </w:pPr>
      <w:rPr>
        <w:rFonts w:hint="default"/>
      </w:rPr>
    </w:lvl>
    <w:lvl w:ilvl="8" w:tentative="0">
      <w:start w:val="1"/>
      <w:numFmt w:val="decimal"/>
      <w:isLgl/>
      <w:lvlText w:val="%1.%2.%3.%4.%5.%6.%7.%8.%9"/>
      <w:lvlJc w:val="left"/>
      <w:pPr>
        <w:ind w:left="4320" w:hanging="1440"/>
      </w:pPr>
      <w:rPr>
        <w:rFonts w:hint="default"/>
      </w:rPr>
    </w:lvl>
  </w:abstractNum>
  <w:abstractNum w:abstractNumId="32">
    <w:nsid w:val="62BC89F8"/>
    <w:multiLevelType w:val="singleLevel"/>
    <w:tmpl w:val="62BC89F8"/>
    <w:lvl w:ilvl="0" w:tentative="0">
      <w:start w:val="1"/>
      <w:numFmt w:val="decimalEnclosedCircleChinese"/>
      <w:suff w:val="nothing"/>
      <w:lvlText w:val="%1　"/>
      <w:lvlJc w:val="left"/>
      <w:pPr>
        <w:ind w:left="0" w:firstLine="400"/>
      </w:pPr>
      <w:rPr>
        <w:rFonts w:hint="eastAsia"/>
      </w:rPr>
    </w:lvl>
  </w:abstractNum>
  <w:abstractNum w:abstractNumId="33">
    <w:nsid w:val="64EF269A"/>
    <w:multiLevelType w:val="singleLevel"/>
    <w:tmpl w:val="64EF269A"/>
    <w:lvl w:ilvl="0" w:tentative="0">
      <w:start w:val="1"/>
      <w:numFmt w:val="decimalEnclosedCircleChinese"/>
      <w:suff w:val="nothing"/>
      <w:lvlText w:val="%1　"/>
      <w:lvlJc w:val="left"/>
      <w:pPr>
        <w:ind w:left="0" w:firstLine="400"/>
      </w:pPr>
      <w:rPr>
        <w:rFonts w:hint="eastAsia"/>
      </w:rPr>
    </w:lvl>
  </w:abstractNum>
  <w:abstractNum w:abstractNumId="34">
    <w:nsid w:val="678C1764"/>
    <w:multiLevelType w:val="singleLevel"/>
    <w:tmpl w:val="678C1764"/>
    <w:lvl w:ilvl="0" w:tentative="0">
      <w:start w:val="1"/>
      <w:numFmt w:val="decimalEnclosedCircleChinese"/>
      <w:suff w:val="nothing"/>
      <w:lvlText w:val="%1　"/>
      <w:lvlJc w:val="left"/>
      <w:pPr>
        <w:ind w:left="0" w:firstLine="400"/>
      </w:pPr>
      <w:rPr>
        <w:rFonts w:hint="eastAsia"/>
      </w:rPr>
    </w:lvl>
  </w:abstractNum>
  <w:abstractNum w:abstractNumId="35">
    <w:nsid w:val="75EA98C8"/>
    <w:multiLevelType w:val="singleLevel"/>
    <w:tmpl w:val="75EA98C8"/>
    <w:lvl w:ilvl="0" w:tentative="0">
      <w:start w:val="1"/>
      <w:numFmt w:val="decimalEnclosedCircleChinese"/>
      <w:suff w:val="nothing"/>
      <w:lvlText w:val="%1　"/>
      <w:lvlJc w:val="left"/>
      <w:pPr>
        <w:ind w:left="0" w:firstLine="400"/>
      </w:pPr>
      <w:rPr>
        <w:rFonts w:hint="eastAsia"/>
      </w:rPr>
    </w:lvl>
  </w:abstractNum>
  <w:abstractNum w:abstractNumId="36">
    <w:nsid w:val="76E0FCB2"/>
    <w:multiLevelType w:val="singleLevel"/>
    <w:tmpl w:val="76E0FCB2"/>
    <w:lvl w:ilvl="0" w:tentative="0">
      <w:start w:val="1"/>
      <w:numFmt w:val="decimalEnclosedCircleChinese"/>
      <w:suff w:val="nothing"/>
      <w:lvlText w:val="%1　"/>
      <w:lvlJc w:val="left"/>
      <w:pPr>
        <w:ind w:left="0" w:firstLine="400"/>
      </w:pPr>
      <w:rPr>
        <w:rFonts w:hint="eastAsia"/>
      </w:rPr>
    </w:lvl>
  </w:abstractNum>
  <w:num w:numId="1">
    <w:abstractNumId w:val="31"/>
  </w:num>
  <w:num w:numId="2">
    <w:abstractNumId w:val="26"/>
  </w:num>
  <w:num w:numId="3">
    <w:abstractNumId w:val="22"/>
  </w:num>
  <w:num w:numId="4">
    <w:abstractNumId w:val="6"/>
  </w:num>
  <w:num w:numId="5">
    <w:abstractNumId w:val="35"/>
  </w:num>
  <w:num w:numId="6">
    <w:abstractNumId w:val="5"/>
  </w:num>
  <w:num w:numId="7">
    <w:abstractNumId w:val="1"/>
  </w:num>
  <w:num w:numId="8">
    <w:abstractNumId w:val="20"/>
  </w:num>
  <w:num w:numId="9">
    <w:abstractNumId w:val="30"/>
  </w:num>
  <w:num w:numId="10">
    <w:abstractNumId w:val="7"/>
  </w:num>
  <w:num w:numId="11">
    <w:abstractNumId w:val="2"/>
  </w:num>
  <w:num w:numId="12">
    <w:abstractNumId w:val="0"/>
  </w:num>
  <w:num w:numId="13">
    <w:abstractNumId w:val="3"/>
  </w:num>
  <w:num w:numId="14">
    <w:abstractNumId w:val="12"/>
  </w:num>
  <w:num w:numId="15">
    <w:abstractNumId w:val="34"/>
  </w:num>
  <w:num w:numId="16">
    <w:abstractNumId w:val="9"/>
  </w:num>
  <w:num w:numId="17">
    <w:abstractNumId w:val="16"/>
  </w:num>
  <w:num w:numId="18">
    <w:abstractNumId w:val="18"/>
  </w:num>
  <w:num w:numId="19">
    <w:abstractNumId w:val="15"/>
  </w:num>
  <w:num w:numId="20">
    <w:abstractNumId w:val="27"/>
  </w:num>
  <w:num w:numId="21">
    <w:abstractNumId w:val="19"/>
  </w:num>
  <w:num w:numId="22">
    <w:abstractNumId w:val="32"/>
  </w:num>
  <w:num w:numId="23">
    <w:abstractNumId w:val="28"/>
  </w:num>
  <w:num w:numId="24">
    <w:abstractNumId w:val="14"/>
  </w:num>
  <w:num w:numId="25">
    <w:abstractNumId w:val="21"/>
  </w:num>
  <w:num w:numId="26">
    <w:abstractNumId w:val="17"/>
  </w:num>
  <w:num w:numId="27">
    <w:abstractNumId w:val="36"/>
  </w:num>
  <w:num w:numId="28">
    <w:abstractNumId w:val="33"/>
  </w:num>
  <w:num w:numId="29">
    <w:abstractNumId w:val="29"/>
  </w:num>
  <w:num w:numId="30">
    <w:abstractNumId w:val="13"/>
  </w:num>
  <w:num w:numId="31">
    <w:abstractNumId w:val="24"/>
  </w:num>
  <w:num w:numId="32">
    <w:abstractNumId w:val="11"/>
  </w:num>
  <w:num w:numId="33">
    <w:abstractNumId w:val="23"/>
  </w:num>
  <w:num w:numId="34">
    <w:abstractNumId w:val="25"/>
  </w:num>
  <w:num w:numId="35">
    <w:abstractNumId w:val="8"/>
  </w:num>
  <w:num w:numId="36">
    <w:abstractNumId w:val="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EE"/>
    <w:rsid w:val="000041DA"/>
    <w:rsid w:val="000061E9"/>
    <w:rsid w:val="000108F1"/>
    <w:rsid w:val="00014CA2"/>
    <w:rsid w:val="00020E7E"/>
    <w:rsid w:val="000234E2"/>
    <w:rsid w:val="00026DAC"/>
    <w:rsid w:val="00032BD5"/>
    <w:rsid w:val="00047BEB"/>
    <w:rsid w:val="0005309B"/>
    <w:rsid w:val="0006676C"/>
    <w:rsid w:val="00070F3E"/>
    <w:rsid w:val="00073202"/>
    <w:rsid w:val="000A37C2"/>
    <w:rsid w:val="000A655D"/>
    <w:rsid w:val="000B5A4E"/>
    <w:rsid w:val="000C0F02"/>
    <w:rsid w:val="000C1D07"/>
    <w:rsid w:val="000C393A"/>
    <w:rsid w:val="000C4729"/>
    <w:rsid w:val="000D068B"/>
    <w:rsid w:val="000D4726"/>
    <w:rsid w:val="000F0527"/>
    <w:rsid w:val="000F0D69"/>
    <w:rsid w:val="00105394"/>
    <w:rsid w:val="00105FDB"/>
    <w:rsid w:val="00107906"/>
    <w:rsid w:val="00110091"/>
    <w:rsid w:val="00111772"/>
    <w:rsid w:val="00125DE3"/>
    <w:rsid w:val="00144C67"/>
    <w:rsid w:val="001460FE"/>
    <w:rsid w:val="0014631A"/>
    <w:rsid w:val="00147E73"/>
    <w:rsid w:val="00150608"/>
    <w:rsid w:val="001627A9"/>
    <w:rsid w:val="00170F65"/>
    <w:rsid w:val="00184261"/>
    <w:rsid w:val="00185FDE"/>
    <w:rsid w:val="001904BE"/>
    <w:rsid w:val="001A1A9F"/>
    <w:rsid w:val="001B2F90"/>
    <w:rsid w:val="001C40B3"/>
    <w:rsid w:val="001D4DE3"/>
    <w:rsid w:val="001E2CD3"/>
    <w:rsid w:val="001E6A52"/>
    <w:rsid w:val="001E7377"/>
    <w:rsid w:val="001F1D23"/>
    <w:rsid w:val="002013B8"/>
    <w:rsid w:val="00206089"/>
    <w:rsid w:val="00207E0F"/>
    <w:rsid w:val="0021528A"/>
    <w:rsid w:val="002163B4"/>
    <w:rsid w:val="002232F8"/>
    <w:rsid w:val="00224737"/>
    <w:rsid w:val="00225FA3"/>
    <w:rsid w:val="00230AF4"/>
    <w:rsid w:val="00236261"/>
    <w:rsid w:val="00252B57"/>
    <w:rsid w:val="00267DF3"/>
    <w:rsid w:val="00270E4C"/>
    <w:rsid w:val="002737BC"/>
    <w:rsid w:val="002942E2"/>
    <w:rsid w:val="002A1779"/>
    <w:rsid w:val="002A542F"/>
    <w:rsid w:val="002A5B59"/>
    <w:rsid w:val="002C44E8"/>
    <w:rsid w:val="002C66C2"/>
    <w:rsid w:val="002E2FF5"/>
    <w:rsid w:val="002E4F66"/>
    <w:rsid w:val="002E67E9"/>
    <w:rsid w:val="002F0CFF"/>
    <w:rsid w:val="002F0DC7"/>
    <w:rsid w:val="00320AAD"/>
    <w:rsid w:val="00323260"/>
    <w:rsid w:val="00331BEB"/>
    <w:rsid w:val="00341D98"/>
    <w:rsid w:val="00351FCD"/>
    <w:rsid w:val="00354931"/>
    <w:rsid w:val="00354E1C"/>
    <w:rsid w:val="00373398"/>
    <w:rsid w:val="0038428E"/>
    <w:rsid w:val="003870BC"/>
    <w:rsid w:val="00391BB8"/>
    <w:rsid w:val="003939FF"/>
    <w:rsid w:val="00394E7F"/>
    <w:rsid w:val="003A48BB"/>
    <w:rsid w:val="003A6E19"/>
    <w:rsid w:val="003D06A0"/>
    <w:rsid w:val="003D2F13"/>
    <w:rsid w:val="003D3D44"/>
    <w:rsid w:val="003D4EDC"/>
    <w:rsid w:val="003F0376"/>
    <w:rsid w:val="004026B8"/>
    <w:rsid w:val="00405A63"/>
    <w:rsid w:val="00414091"/>
    <w:rsid w:val="0042278A"/>
    <w:rsid w:val="0043635B"/>
    <w:rsid w:val="00447A20"/>
    <w:rsid w:val="004602A2"/>
    <w:rsid w:val="004626F8"/>
    <w:rsid w:val="00465FD0"/>
    <w:rsid w:val="004671FA"/>
    <w:rsid w:val="004675A6"/>
    <w:rsid w:val="004745AB"/>
    <w:rsid w:val="0047493D"/>
    <w:rsid w:val="00476BA9"/>
    <w:rsid w:val="004778B3"/>
    <w:rsid w:val="00480DAD"/>
    <w:rsid w:val="004A37C9"/>
    <w:rsid w:val="004A5F11"/>
    <w:rsid w:val="004A620A"/>
    <w:rsid w:val="004B19B6"/>
    <w:rsid w:val="004B329D"/>
    <w:rsid w:val="004B4F46"/>
    <w:rsid w:val="004C4A08"/>
    <w:rsid w:val="004C6AD2"/>
    <w:rsid w:val="004D3D1F"/>
    <w:rsid w:val="004E744E"/>
    <w:rsid w:val="004E7D9E"/>
    <w:rsid w:val="005003D9"/>
    <w:rsid w:val="0050569C"/>
    <w:rsid w:val="0051166A"/>
    <w:rsid w:val="00523BEC"/>
    <w:rsid w:val="005314F3"/>
    <w:rsid w:val="00533EC7"/>
    <w:rsid w:val="00536550"/>
    <w:rsid w:val="00554403"/>
    <w:rsid w:val="00556736"/>
    <w:rsid w:val="00560A56"/>
    <w:rsid w:val="005618AA"/>
    <w:rsid w:val="005627AF"/>
    <w:rsid w:val="0056477D"/>
    <w:rsid w:val="00565327"/>
    <w:rsid w:val="005677F1"/>
    <w:rsid w:val="0057178C"/>
    <w:rsid w:val="00580245"/>
    <w:rsid w:val="00581A57"/>
    <w:rsid w:val="0058346F"/>
    <w:rsid w:val="005847C3"/>
    <w:rsid w:val="00587406"/>
    <w:rsid w:val="005A106B"/>
    <w:rsid w:val="005A7007"/>
    <w:rsid w:val="005B0415"/>
    <w:rsid w:val="005B7C12"/>
    <w:rsid w:val="005C494D"/>
    <w:rsid w:val="005C7567"/>
    <w:rsid w:val="005D249B"/>
    <w:rsid w:val="005D2535"/>
    <w:rsid w:val="005D35D3"/>
    <w:rsid w:val="005E2522"/>
    <w:rsid w:val="005F01E2"/>
    <w:rsid w:val="005F0BA0"/>
    <w:rsid w:val="005F6F6D"/>
    <w:rsid w:val="00616FA7"/>
    <w:rsid w:val="00620D06"/>
    <w:rsid w:val="006211BF"/>
    <w:rsid w:val="006222B6"/>
    <w:rsid w:val="00622430"/>
    <w:rsid w:val="00623DB0"/>
    <w:rsid w:val="00626B2A"/>
    <w:rsid w:val="00627519"/>
    <w:rsid w:val="00632AE7"/>
    <w:rsid w:val="00634240"/>
    <w:rsid w:val="00642CB1"/>
    <w:rsid w:val="00644508"/>
    <w:rsid w:val="00645DCE"/>
    <w:rsid w:val="006464FE"/>
    <w:rsid w:val="00656311"/>
    <w:rsid w:val="00656731"/>
    <w:rsid w:val="0066320A"/>
    <w:rsid w:val="00663A06"/>
    <w:rsid w:val="00670AD5"/>
    <w:rsid w:val="006755FD"/>
    <w:rsid w:val="00676B2C"/>
    <w:rsid w:val="00695183"/>
    <w:rsid w:val="006975BC"/>
    <w:rsid w:val="006A1062"/>
    <w:rsid w:val="006A17A1"/>
    <w:rsid w:val="006A223B"/>
    <w:rsid w:val="006A2FF8"/>
    <w:rsid w:val="006A455A"/>
    <w:rsid w:val="006B1113"/>
    <w:rsid w:val="006B4295"/>
    <w:rsid w:val="006B6F9F"/>
    <w:rsid w:val="006C1CFE"/>
    <w:rsid w:val="006D27FA"/>
    <w:rsid w:val="006D4704"/>
    <w:rsid w:val="006E6CEB"/>
    <w:rsid w:val="006F05A3"/>
    <w:rsid w:val="007319DF"/>
    <w:rsid w:val="00733C0B"/>
    <w:rsid w:val="0074400D"/>
    <w:rsid w:val="0075525A"/>
    <w:rsid w:val="00761B2D"/>
    <w:rsid w:val="00765306"/>
    <w:rsid w:val="00773938"/>
    <w:rsid w:val="00780A8B"/>
    <w:rsid w:val="00781820"/>
    <w:rsid w:val="0078214A"/>
    <w:rsid w:val="00782BD9"/>
    <w:rsid w:val="00786013"/>
    <w:rsid w:val="0079641D"/>
    <w:rsid w:val="007A6147"/>
    <w:rsid w:val="007A74E3"/>
    <w:rsid w:val="007B2A1F"/>
    <w:rsid w:val="007B5E12"/>
    <w:rsid w:val="007B757C"/>
    <w:rsid w:val="007C52AA"/>
    <w:rsid w:val="007C56E9"/>
    <w:rsid w:val="007D0B6D"/>
    <w:rsid w:val="007D1F2B"/>
    <w:rsid w:val="007D5B19"/>
    <w:rsid w:val="007D7A2E"/>
    <w:rsid w:val="007D7B4A"/>
    <w:rsid w:val="007E13EC"/>
    <w:rsid w:val="007E28DD"/>
    <w:rsid w:val="007E6592"/>
    <w:rsid w:val="007F1331"/>
    <w:rsid w:val="007F75D6"/>
    <w:rsid w:val="00804708"/>
    <w:rsid w:val="00805CD2"/>
    <w:rsid w:val="00807069"/>
    <w:rsid w:val="00815861"/>
    <w:rsid w:val="00815BED"/>
    <w:rsid w:val="008216E9"/>
    <w:rsid w:val="008219A0"/>
    <w:rsid w:val="008223F4"/>
    <w:rsid w:val="00823526"/>
    <w:rsid w:val="00841CAA"/>
    <w:rsid w:val="008422D0"/>
    <w:rsid w:val="00843175"/>
    <w:rsid w:val="008511F8"/>
    <w:rsid w:val="00862F79"/>
    <w:rsid w:val="00891A4D"/>
    <w:rsid w:val="00892EBD"/>
    <w:rsid w:val="008A1386"/>
    <w:rsid w:val="008A5FA1"/>
    <w:rsid w:val="008C33CD"/>
    <w:rsid w:val="008C5A88"/>
    <w:rsid w:val="008C6615"/>
    <w:rsid w:val="008E0D55"/>
    <w:rsid w:val="008E2620"/>
    <w:rsid w:val="008E3885"/>
    <w:rsid w:val="008E44B1"/>
    <w:rsid w:val="008E584A"/>
    <w:rsid w:val="008F6FEE"/>
    <w:rsid w:val="008F781A"/>
    <w:rsid w:val="009042BF"/>
    <w:rsid w:val="0093325E"/>
    <w:rsid w:val="009333FC"/>
    <w:rsid w:val="009421E7"/>
    <w:rsid w:val="00952935"/>
    <w:rsid w:val="00956BCF"/>
    <w:rsid w:val="00956F47"/>
    <w:rsid w:val="0096181D"/>
    <w:rsid w:val="00971A25"/>
    <w:rsid w:val="0097624F"/>
    <w:rsid w:val="0098089F"/>
    <w:rsid w:val="00983A3A"/>
    <w:rsid w:val="00987A75"/>
    <w:rsid w:val="0099191F"/>
    <w:rsid w:val="00995CA4"/>
    <w:rsid w:val="009A480F"/>
    <w:rsid w:val="009C5142"/>
    <w:rsid w:val="009C628D"/>
    <w:rsid w:val="009D4ADF"/>
    <w:rsid w:val="00A0330E"/>
    <w:rsid w:val="00A06B8B"/>
    <w:rsid w:val="00A16D1A"/>
    <w:rsid w:val="00A22827"/>
    <w:rsid w:val="00A241A0"/>
    <w:rsid w:val="00A30810"/>
    <w:rsid w:val="00A31EEB"/>
    <w:rsid w:val="00A33764"/>
    <w:rsid w:val="00A34F08"/>
    <w:rsid w:val="00A412D1"/>
    <w:rsid w:val="00A4668C"/>
    <w:rsid w:val="00A520F9"/>
    <w:rsid w:val="00A5374E"/>
    <w:rsid w:val="00A55BDC"/>
    <w:rsid w:val="00A626E0"/>
    <w:rsid w:val="00A73A72"/>
    <w:rsid w:val="00A83977"/>
    <w:rsid w:val="00A906E8"/>
    <w:rsid w:val="00A93968"/>
    <w:rsid w:val="00A93E63"/>
    <w:rsid w:val="00A97E91"/>
    <w:rsid w:val="00AB1017"/>
    <w:rsid w:val="00AB58A1"/>
    <w:rsid w:val="00AB7D7C"/>
    <w:rsid w:val="00AC2539"/>
    <w:rsid w:val="00AD1405"/>
    <w:rsid w:val="00AE409D"/>
    <w:rsid w:val="00AE49F7"/>
    <w:rsid w:val="00AE6528"/>
    <w:rsid w:val="00AF43BB"/>
    <w:rsid w:val="00AF5036"/>
    <w:rsid w:val="00AF74C4"/>
    <w:rsid w:val="00B00971"/>
    <w:rsid w:val="00B02360"/>
    <w:rsid w:val="00B03F1F"/>
    <w:rsid w:val="00B05635"/>
    <w:rsid w:val="00B07501"/>
    <w:rsid w:val="00B11C3E"/>
    <w:rsid w:val="00B215E0"/>
    <w:rsid w:val="00B35DF3"/>
    <w:rsid w:val="00B434FB"/>
    <w:rsid w:val="00B53A41"/>
    <w:rsid w:val="00B57021"/>
    <w:rsid w:val="00B616C4"/>
    <w:rsid w:val="00B616C6"/>
    <w:rsid w:val="00B61D6A"/>
    <w:rsid w:val="00B71ABB"/>
    <w:rsid w:val="00B7492F"/>
    <w:rsid w:val="00B75F40"/>
    <w:rsid w:val="00B80249"/>
    <w:rsid w:val="00B85EA1"/>
    <w:rsid w:val="00B962E7"/>
    <w:rsid w:val="00BA65D9"/>
    <w:rsid w:val="00BB1DBB"/>
    <w:rsid w:val="00BC0BE6"/>
    <w:rsid w:val="00BC2AFD"/>
    <w:rsid w:val="00BD0363"/>
    <w:rsid w:val="00BD09B4"/>
    <w:rsid w:val="00BD409F"/>
    <w:rsid w:val="00BE6134"/>
    <w:rsid w:val="00BF05A3"/>
    <w:rsid w:val="00BF3F4B"/>
    <w:rsid w:val="00C01073"/>
    <w:rsid w:val="00C0197C"/>
    <w:rsid w:val="00C042C7"/>
    <w:rsid w:val="00C043EF"/>
    <w:rsid w:val="00C15D80"/>
    <w:rsid w:val="00C17485"/>
    <w:rsid w:val="00C2467B"/>
    <w:rsid w:val="00C33401"/>
    <w:rsid w:val="00C50112"/>
    <w:rsid w:val="00C551D2"/>
    <w:rsid w:val="00C57E2B"/>
    <w:rsid w:val="00C710E1"/>
    <w:rsid w:val="00C839DB"/>
    <w:rsid w:val="00C864A7"/>
    <w:rsid w:val="00C87F9E"/>
    <w:rsid w:val="00C927BB"/>
    <w:rsid w:val="00C92B1E"/>
    <w:rsid w:val="00C950E1"/>
    <w:rsid w:val="00CA2570"/>
    <w:rsid w:val="00CA5E51"/>
    <w:rsid w:val="00CB355D"/>
    <w:rsid w:val="00CC439B"/>
    <w:rsid w:val="00CD530A"/>
    <w:rsid w:val="00CE617D"/>
    <w:rsid w:val="00CF1AAB"/>
    <w:rsid w:val="00D03625"/>
    <w:rsid w:val="00D2307F"/>
    <w:rsid w:val="00D23C4E"/>
    <w:rsid w:val="00D310D7"/>
    <w:rsid w:val="00D35529"/>
    <w:rsid w:val="00D36677"/>
    <w:rsid w:val="00D4154B"/>
    <w:rsid w:val="00D43CEF"/>
    <w:rsid w:val="00D449AA"/>
    <w:rsid w:val="00D51E2D"/>
    <w:rsid w:val="00D54EFA"/>
    <w:rsid w:val="00D54F9C"/>
    <w:rsid w:val="00D5693B"/>
    <w:rsid w:val="00D56A58"/>
    <w:rsid w:val="00D66EE5"/>
    <w:rsid w:val="00D67840"/>
    <w:rsid w:val="00D82851"/>
    <w:rsid w:val="00D848E6"/>
    <w:rsid w:val="00D86C43"/>
    <w:rsid w:val="00D87246"/>
    <w:rsid w:val="00D95040"/>
    <w:rsid w:val="00DA0609"/>
    <w:rsid w:val="00DA13BA"/>
    <w:rsid w:val="00DB191B"/>
    <w:rsid w:val="00DB1FEE"/>
    <w:rsid w:val="00DB4502"/>
    <w:rsid w:val="00DB491E"/>
    <w:rsid w:val="00DB5641"/>
    <w:rsid w:val="00DC4197"/>
    <w:rsid w:val="00DC6A1A"/>
    <w:rsid w:val="00DE017D"/>
    <w:rsid w:val="00DE0AA7"/>
    <w:rsid w:val="00DE41FC"/>
    <w:rsid w:val="00DE6E89"/>
    <w:rsid w:val="00DF20C8"/>
    <w:rsid w:val="00DF38CF"/>
    <w:rsid w:val="00DF6579"/>
    <w:rsid w:val="00E038B7"/>
    <w:rsid w:val="00E13F12"/>
    <w:rsid w:val="00E14E54"/>
    <w:rsid w:val="00E15FD6"/>
    <w:rsid w:val="00E16C8C"/>
    <w:rsid w:val="00E351A2"/>
    <w:rsid w:val="00E46ED4"/>
    <w:rsid w:val="00E512C6"/>
    <w:rsid w:val="00E51712"/>
    <w:rsid w:val="00E6257D"/>
    <w:rsid w:val="00E63B4C"/>
    <w:rsid w:val="00E760CC"/>
    <w:rsid w:val="00E77D8F"/>
    <w:rsid w:val="00E925A6"/>
    <w:rsid w:val="00E977D6"/>
    <w:rsid w:val="00EA00AA"/>
    <w:rsid w:val="00EA536B"/>
    <w:rsid w:val="00EA5FFF"/>
    <w:rsid w:val="00EB300F"/>
    <w:rsid w:val="00EB35CF"/>
    <w:rsid w:val="00EB570E"/>
    <w:rsid w:val="00EE294E"/>
    <w:rsid w:val="00EE2B21"/>
    <w:rsid w:val="00EE3DA3"/>
    <w:rsid w:val="00EF2870"/>
    <w:rsid w:val="00EF58D0"/>
    <w:rsid w:val="00EF689A"/>
    <w:rsid w:val="00F00E25"/>
    <w:rsid w:val="00F062C3"/>
    <w:rsid w:val="00F147C9"/>
    <w:rsid w:val="00F1626D"/>
    <w:rsid w:val="00F215A4"/>
    <w:rsid w:val="00F43FD7"/>
    <w:rsid w:val="00F459A4"/>
    <w:rsid w:val="00F50FC9"/>
    <w:rsid w:val="00F701EA"/>
    <w:rsid w:val="00F7097D"/>
    <w:rsid w:val="00F709E1"/>
    <w:rsid w:val="00F80FFC"/>
    <w:rsid w:val="00F82BE7"/>
    <w:rsid w:val="00F861C5"/>
    <w:rsid w:val="00FA349C"/>
    <w:rsid w:val="00FA4515"/>
    <w:rsid w:val="00FC0C0C"/>
    <w:rsid w:val="00FC5CD7"/>
    <w:rsid w:val="00FD797B"/>
    <w:rsid w:val="00FF1922"/>
    <w:rsid w:val="00FF6F9F"/>
    <w:rsid w:val="01564E1F"/>
    <w:rsid w:val="042A7106"/>
    <w:rsid w:val="07E75279"/>
    <w:rsid w:val="09530FC3"/>
    <w:rsid w:val="0B564E22"/>
    <w:rsid w:val="0CF87369"/>
    <w:rsid w:val="0F671094"/>
    <w:rsid w:val="0F9964E8"/>
    <w:rsid w:val="0F9E537A"/>
    <w:rsid w:val="113D30F2"/>
    <w:rsid w:val="128230BB"/>
    <w:rsid w:val="135F7189"/>
    <w:rsid w:val="17B346D7"/>
    <w:rsid w:val="196D0FB5"/>
    <w:rsid w:val="1A660B57"/>
    <w:rsid w:val="1B7665F0"/>
    <w:rsid w:val="1B9D144C"/>
    <w:rsid w:val="1C074E58"/>
    <w:rsid w:val="1C3A55D4"/>
    <w:rsid w:val="1DAB1D43"/>
    <w:rsid w:val="1F036CCE"/>
    <w:rsid w:val="22695F6F"/>
    <w:rsid w:val="22901C50"/>
    <w:rsid w:val="236765E6"/>
    <w:rsid w:val="23A510FF"/>
    <w:rsid w:val="25096463"/>
    <w:rsid w:val="276211B7"/>
    <w:rsid w:val="28ED1267"/>
    <w:rsid w:val="29586AC1"/>
    <w:rsid w:val="2B9F0F79"/>
    <w:rsid w:val="2BF2105F"/>
    <w:rsid w:val="2DF202E7"/>
    <w:rsid w:val="2E135B13"/>
    <w:rsid w:val="2FAC2CA3"/>
    <w:rsid w:val="3022781A"/>
    <w:rsid w:val="30545E1E"/>
    <w:rsid w:val="3085441E"/>
    <w:rsid w:val="309806D6"/>
    <w:rsid w:val="34AF4769"/>
    <w:rsid w:val="35C726E3"/>
    <w:rsid w:val="379F40B6"/>
    <w:rsid w:val="385857DC"/>
    <w:rsid w:val="386510FA"/>
    <w:rsid w:val="39702A7D"/>
    <w:rsid w:val="3B3661CA"/>
    <w:rsid w:val="3E7B1986"/>
    <w:rsid w:val="405C323B"/>
    <w:rsid w:val="40713CA7"/>
    <w:rsid w:val="410129DB"/>
    <w:rsid w:val="42481070"/>
    <w:rsid w:val="44D621D1"/>
    <w:rsid w:val="45B7086E"/>
    <w:rsid w:val="46C33584"/>
    <w:rsid w:val="46C73CEA"/>
    <w:rsid w:val="47BF23A5"/>
    <w:rsid w:val="49713B99"/>
    <w:rsid w:val="4CDA7F5D"/>
    <w:rsid w:val="4E66497C"/>
    <w:rsid w:val="51B02621"/>
    <w:rsid w:val="51DA4B5A"/>
    <w:rsid w:val="52EE1892"/>
    <w:rsid w:val="5462641D"/>
    <w:rsid w:val="56900687"/>
    <w:rsid w:val="580457E0"/>
    <w:rsid w:val="5919574B"/>
    <w:rsid w:val="5A0310D2"/>
    <w:rsid w:val="5A9139AA"/>
    <w:rsid w:val="5A9F6DAD"/>
    <w:rsid w:val="5AC57554"/>
    <w:rsid w:val="5B253283"/>
    <w:rsid w:val="5C5051EF"/>
    <w:rsid w:val="629E775F"/>
    <w:rsid w:val="64522E22"/>
    <w:rsid w:val="65AD58C0"/>
    <w:rsid w:val="65F24AF2"/>
    <w:rsid w:val="666A62F2"/>
    <w:rsid w:val="6CA70E7F"/>
    <w:rsid w:val="6DEE7D6A"/>
    <w:rsid w:val="6E992A58"/>
    <w:rsid w:val="70C037E8"/>
    <w:rsid w:val="72DB686E"/>
    <w:rsid w:val="77265825"/>
    <w:rsid w:val="79E02B3C"/>
    <w:rsid w:val="7B73708A"/>
    <w:rsid w:val="7DA339DE"/>
    <w:rsid w:val="7DB27649"/>
    <w:rsid w:val="7DBF0C15"/>
    <w:rsid w:val="7E76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style>
  <w:style w:type="paragraph" w:styleId="5">
    <w:name w:val="annotation text"/>
    <w:basedOn w:val="1"/>
    <w:link w:val="22"/>
    <w:semiHidden/>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Date"/>
    <w:basedOn w:val="1"/>
    <w:next w:val="1"/>
    <w:link w:val="28"/>
    <w:semiHidden/>
    <w:unhideWhenUsed/>
    <w:qFormat/>
    <w:uiPriority w:val="99"/>
    <w:pPr>
      <w:ind w:left="100" w:leftChars="2500"/>
    </w:pPr>
  </w:style>
  <w:style w:type="paragraph" w:styleId="8">
    <w:name w:val="Balloon Text"/>
    <w:basedOn w:val="1"/>
    <w:link w:val="24"/>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annotation subject"/>
    <w:basedOn w:val="5"/>
    <w:next w:val="5"/>
    <w:link w:val="23"/>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unhideWhenUsed/>
    <w:qFormat/>
    <w:uiPriority w:val="99"/>
    <w:rPr>
      <w:sz w:val="21"/>
      <w:szCs w:val="21"/>
    </w:rPr>
  </w:style>
  <w:style w:type="character" w:customStyle="1" w:styleId="19">
    <w:name w:val="页眉 字符"/>
    <w:basedOn w:val="16"/>
    <w:link w:val="10"/>
    <w:qFormat/>
    <w:uiPriority w:val="99"/>
    <w:rPr>
      <w:sz w:val="18"/>
      <w:szCs w:val="18"/>
    </w:rPr>
  </w:style>
  <w:style w:type="character" w:customStyle="1" w:styleId="20">
    <w:name w:val="页脚 字符"/>
    <w:basedOn w:val="16"/>
    <w:link w:val="9"/>
    <w:qFormat/>
    <w:uiPriority w:val="99"/>
    <w:rPr>
      <w:sz w:val="18"/>
      <w:szCs w:val="18"/>
    </w:rPr>
  </w:style>
  <w:style w:type="paragraph" w:styleId="21">
    <w:name w:val="List Paragraph"/>
    <w:basedOn w:val="1"/>
    <w:qFormat/>
    <w:uiPriority w:val="34"/>
    <w:pPr>
      <w:ind w:firstLine="420" w:firstLineChars="200"/>
    </w:pPr>
  </w:style>
  <w:style w:type="character" w:customStyle="1" w:styleId="22">
    <w:name w:val="批注文字 字符"/>
    <w:basedOn w:val="16"/>
    <w:link w:val="5"/>
    <w:semiHidden/>
    <w:qFormat/>
    <w:uiPriority w:val="99"/>
    <w:rPr>
      <w:kern w:val="2"/>
      <w:sz w:val="21"/>
      <w:szCs w:val="22"/>
    </w:rPr>
  </w:style>
  <w:style w:type="character" w:customStyle="1" w:styleId="23">
    <w:name w:val="批注主题 字符"/>
    <w:basedOn w:val="22"/>
    <w:link w:val="13"/>
    <w:semiHidden/>
    <w:qFormat/>
    <w:uiPriority w:val="99"/>
    <w:rPr>
      <w:b/>
      <w:bCs/>
      <w:kern w:val="2"/>
      <w:sz w:val="21"/>
      <w:szCs w:val="22"/>
    </w:rPr>
  </w:style>
  <w:style w:type="character" w:customStyle="1" w:styleId="24">
    <w:name w:val="批注框文本 字符"/>
    <w:basedOn w:val="16"/>
    <w:link w:val="8"/>
    <w:semiHidden/>
    <w:qFormat/>
    <w:uiPriority w:val="99"/>
    <w:rPr>
      <w:kern w:val="2"/>
      <w:sz w:val="18"/>
      <w:szCs w:val="18"/>
    </w:rPr>
  </w:style>
  <w:style w:type="character" w:customStyle="1" w:styleId="25">
    <w:name w:val="未处理的提及1"/>
    <w:basedOn w:val="16"/>
    <w:semiHidden/>
    <w:unhideWhenUsed/>
    <w:qFormat/>
    <w:uiPriority w:val="99"/>
    <w:rPr>
      <w:color w:val="808080"/>
      <w:shd w:val="clear" w:color="auto" w:fill="E6E6E6"/>
    </w:rPr>
  </w:style>
  <w:style w:type="character" w:customStyle="1" w:styleId="26">
    <w:name w:val="标题 1 字符"/>
    <w:basedOn w:val="16"/>
    <w:link w:val="3"/>
    <w:qFormat/>
    <w:uiPriority w:val="9"/>
    <w:rPr>
      <w:b/>
      <w:bCs/>
      <w:kern w:val="44"/>
      <w:sz w:val="44"/>
      <w:szCs w:val="44"/>
    </w:rPr>
  </w:style>
  <w:style w:type="character" w:customStyle="1" w:styleId="27">
    <w:name w:val="标题 2 字符"/>
    <w:basedOn w:val="16"/>
    <w:link w:val="4"/>
    <w:qFormat/>
    <w:uiPriority w:val="9"/>
    <w:rPr>
      <w:rFonts w:asciiTheme="majorHAnsi" w:hAnsiTheme="majorHAnsi" w:eastAsiaTheme="majorEastAsia" w:cstheme="majorBidi"/>
      <w:b/>
      <w:bCs/>
      <w:kern w:val="2"/>
      <w:sz w:val="32"/>
      <w:szCs w:val="32"/>
    </w:rPr>
  </w:style>
  <w:style w:type="character" w:customStyle="1" w:styleId="28">
    <w:name w:val="日期 字符"/>
    <w:basedOn w:val="16"/>
    <w:link w:val="7"/>
    <w:semiHidden/>
    <w:qFormat/>
    <w:uiPriority w:val="99"/>
    <w:rPr>
      <w:kern w:val="2"/>
      <w:sz w:val="21"/>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diagramLayout" Target="diagrams/layout1.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diagramData" Target="diagrams/data1.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jpeg"/><Relationship Id="rId75" Type="http://schemas.openxmlformats.org/officeDocument/2006/relationships/image" Target="media/image59.jpeg"/><Relationship Id="rId74" Type="http://schemas.openxmlformats.org/officeDocument/2006/relationships/image" Target="media/image58.jpeg"/><Relationship Id="rId73" Type="http://schemas.openxmlformats.org/officeDocument/2006/relationships/image" Target="media/image57.jpeg"/><Relationship Id="rId72" Type="http://schemas.openxmlformats.org/officeDocument/2006/relationships/image" Target="media/image56.jpe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image" Target="media/image1.png"/><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theme" Target="theme/theme1.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jpeg"/><Relationship Id="rId52" Type="http://schemas.openxmlformats.org/officeDocument/2006/relationships/image" Target="media/image36.png"/><Relationship Id="rId51" Type="http://schemas.microsoft.com/office/2007/relationships/diagramDrawing" Target="diagrams/drawing2.xml"/><Relationship Id="rId50" Type="http://schemas.openxmlformats.org/officeDocument/2006/relationships/diagramColors" Target="diagrams/colors2.xml"/><Relationship Id="rId5" Type="http://schemas.openxmlformats.org/officeDocument/2006/relationships/footer" Target="footer1.xml"/><Relationship Id="rId49" Type="http://schemas.openxmlformats.org/officeDocument/2006/relationships/diagramQuickStyle" Target="diagrams/quickStyle2.xml"/><Relationship Id="rId48" Type="http://schemas.openxmlformats.org/officeDocument/2006/relationships/diagramLayout" Target="diagrams/layout2.xml"/><Relationship Id="rId47" Type="http://schemas.openxmlformats.org/officeDocument/2006/relationships/diagramData" Target="diagrams/data2.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1" Type="http://schemas.openxmlformats.org/officeDocument/2006/relationships/fontTable" Target="fontTable.xml"/><Relationship Id="rId130" Type="http://schemas.openxmlformats.org/officeDocument/2006/relationships/customXml" Target="../customXml/item2.xml"/><Relationship Id="rId13" Type="http://schemas.openxmlformats.org/officeDocument/2006/relationships/image" Target="media/image2.png"/><Relationship Id="rId129" Type="http://schemas.openxmlformats.org/officeDocument/2006/relationships/numbering" Target="numbering.xml"/><Relationship Id="rId128" Type="http://schemas.openxmlformats.org/officeDocument/2006/relationships/customXml" Target="../customXml/item1.xml"/><Relationship Id="rId127" Type="http://schemas.openxmlformats.org/officeDocument/2006/relationships/image" Target="media/image111.png"/><Relationship Id="rId126" Type="http://schemas.openxmlformats.org/officeDocument/2006/relationships/image" Target="media/image110.png"/><Relationship Id="rId125" Type="http://schemas.openxmlformats.org/officeDocument/2006/relationships/image" Target="media/image109.png"/><Relationship Id="rId124" Type="http://schemas.openxmlformats.org/officeDocument/2006/relationships/image" Target="media/image108.png"/><Relationship Id="rId123" Type="http://schemas.openxmlformats.org/officeDocument/2006/relationships/image" Target="media/image107.png"/><Relationship Id="rId122" Type="http://schemas.openxmlformats.org/officeDocument/2006/relationships/image" Target="media/image106.png"/><Relationship Id="rId121" Type="http://schemas.openxmlformats.org/officeDocument/2006/relationships/image" Target="media/image105.png"/><Relationship Id="rId120" Type="http://schemas.openxmlformats.org/officeDocument/2006/relationships/image" Target="media/image104.png"/><Relationship Id="rId12" Type="http://schemas.microsoft.com/office/2007/relationships/diagramDrawing" Target="diagrams/drawing1.xml"/><Relationship Id="rId119" Type="http://schemas.openxmlformats.org/officeDocument/2006/relationships/image" Target="media/image103.png"/><Relationship Id="rId118" Type="http://schemas.openxmlformats.org/officeDocument/2006/relationships/image" Target="media/image102.png"/><Relationship Id="rId117" Type="http://schemas.openxmlformats.org/officeDocument/2006/relationships/image" Target="media/image101.png"/><Relationship Id="rId116" Type="http://schemas.openxmlformats.org/officeDocument/2006/relationships/image" Target="media/image100.png"/><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diagramColors" Target="diagrams/colors1.xml"/><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diagramQuickStyle" Target="diagrams/quickStyle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904EE31-A395-274A-AA91-3EDDE6ACB2D4}" type="doc">
      <dgm:prSet loTypeId="urn:microsoft.com/office/officeart/2009/3/layout/HorizontalOrganizationChart#1" loCatId="" qsTypeId="urn:microsoft.com/office/officeart/2005/8/quickstyle/simple1#1" qsCatId="simple" csTypeId="urn:microsoft.com/office/officeart/2005/8/colors/accent0_1#1" csCatId="mainScheme" phldr="1"/>
      <dgm:spPr/>
      <dgm:t>
        <a:bodyPr/>
        <a:p>
          <a:endParaRPr lang="zh-CN" altLang="en-US"/>
        </a:p>
      </dgm:t>
    </dgm:pt>
    <dgm:pt modelId="{F1B442EF-9FEC-D240-9ED8-3D864539D54F}">
      <dgm:prSet phldrT="[文本]"/>
      <dgm:spPr/>
      <dgm:t>
        <a:bodyPr/>
        <a:p>
          <a:r>
            <a:rPr lang="zh-CN" altLang="en-US"/>
            <a:t>菜单</a:t>
          </a:r>
        </a:p>
      </dgm:t>
    </dgm:pt>
    <dgm:pt modelId="{89EE1073-CEB0-C546-ABFD-0B8DE0D3B5A3}" cxnId="{216BE2EB-3BFB-D346-9A4E-DF07443CDD22}" type="parTrans">
      <dgm:prSet/>
      <dgm:spPr/>
      <dgm:t>
        <a:bodyPr/>
        <a:p>
          <a:endParaRPr lang="zh-CN" altLang="en-US"/>
        </a:p>
      </dgm:t>
    </dgm:pt>
    <dgm:pt modelId="{F063E8A4-2276-E545-94D5-F92D24958776}" cxnId="{216BE2EB-3BFB-D346-9A4E-DF07443CDD22}" type="sibTrans">
      <dgm:prSet/>
      <dgm:spPr/>
      <dgm:t>
        <a:bodyPr/>
        <a:p>
          <a:endParaRPr lang="zh-CN" altLang="en-US"/>
        </a:p>
      </dgm:t>
    </dgm:pt>
    <dgm:pt modelId="{7F7D4091-9EF2-0149-A81F-43A72CA8CDF1}">
      <dgm:prSet phldrT="[文本]"/>
      <dgm:spPr/>
      <dgm:t>
        <a:bodyPr/>
        <a:p>
          <a:r>
            <a:rPr lang="zh-CN" altLang="en-US"/>
            <a:t>基础信息</a:t>
          </a:r>
        </a:p>
      </dgm:t>
    </dgm:pt>
    <dgm:pt modelId="{5097C4B0-6AA0-3B4E-886F-14CF0DB77D2A}" cxnId="{F678EA59-3130-344A-8E7D-980B2A2CA69A}" type="parTrans">
      <dgm:prSet/>
      <dgm:spPr/>
      <dgm:t>
        <a:bodyPr/>
        <a:p>
          <a:endParaRPr lang="zh-CN" altLang="en-US"/>
        </a:p>
      </dgm:t>
    </dgm:pt>
    <dgm:pt modelId="{AC32B658-5882-4445-BC20-65322A6636D1}" cxnId="{F678EA59-3130-344A-8E7D-980B2A2CA69A}" type="sibTrans">
      <dgm:prSet/>
      <dgm:spPr/>
      <dgm:t>
        <a:bodyPr/>
        <a:p>
          <a:endParaRPr lang="zh-CN" altLang="en-US"/>
        </a:p>
      </dgm:t>
    </dgm:pt>
    <dgm:pt modelId="{B03B1BFD-E666-0641-BBC1-950854B33121}">
      <dgm:prSet phldrT="[文本]"/>
      <dgm:spPr/>
      <dgm:t>
        <a:bodyPr/>
        <a:p>
          <a:r>
            <a:rPr lang="zh-CN" altLang="en-US"/>
            <a:t>资产设置</a:t>
          </a:r>
        </a:p>
      </dgm:t>
    </dgm:pt>
    <dgm:pt modelId="{FB9E8A03-B64C-D244-80C3-AC812EA621AD}" cxnId="{ACC3D191-4B5D-3049-873C-61CD6FBD00AF}" type="parTrans">
      <dgm:prSet/>
      <dgm:spPr/>
      <dgm:t>
        <a:bodyPr/>
        <a:p>
          <a:endParaRPr lang="zh-CN" altLang="en-US"/>
        </a:p>
      </dgm:t>
    </dgm:pt>
    <dgm:pt modelId="{E1B20F21-F9CB-F343-99B4-2C82B3B8B914}" cxnId="{ACC3D191-4B5D-3049-873C-61CD6FBD00AF}" type="sibTrans">
      <dgm:prSet/>
      <dgm:spPr/>
      <dgm:t>
        <a:bodyPr/>
        <a:p>
          <a:endParaRPr lang="zh-CN" altLang="en-US"/>
        </a:p>
      </dgm:t>
    </dgm:pt>
    <dgm:pt modelId="{C4235D77-72DF-8446-A344-D9CD66D61023}">
      <dgm:prSet/>
      <dgm:spPr/>
      <dgm:t>
        <a:bodyPr/>
        <a:p>
          <a:r>
            <a:rPr lang="zh-CN" altLang="en-US"/>
            <a:t>资产盘点</a:t>
          </a:r>
        </a:p>
      </dgm:t>
    </dgm:pt>
    <dgm:pt modelId="{DB7DC95E-3716-2648-816C-D2ADEAF7AD01}" cxnId="{F62510EC-3B8C-E740-8F51-B0D273F75128}" type="parTrans">
      <dgm:prSet/>
      <dgm:spPr/>
      <dgm:t>
        <a:bodyPr/>
        <a:p>
          <a:endParaRPr lang="zh-CN" altLang="en-US"/>
        </a:p>
      </dgm:t>
    </dgm:pt>
    <dgm:pt modelId="{DEA41B42-C191-B04D-8AD5-A28F96573933}" cxnId="{F62510EC-3B8C-E740-8F51-B0D273F75128}" type="sibTrans">
      <dgm:prSet/>
      <dgm:spPr/>
      <dgm:t>
        <a:bodyPr/>
        <a:p>
          <a:endParaRPr lang="zh-CN" altLang="en-US"/>
        </a:p>
      </dgm:t>
    </dgm:pt>
    <dgm:pt modelId="{EC843F45-59CE-BD4E-B231-9F11CDF15D44}">
      <dgm:prSet/>
      <dgm:spPr/>
      <dgm:t>
        <a:bodyPr/>
        <a:p>
          <a:r>
            <a:rPr lang="zh-CN" altLang="en-US"/>
            <a:t>区域定位</a:t>
          </a:r>
        </a:p>
      </dgm:t>
    </dgm:pt>
    <dgm:pt modelId="{64A1BF87-1377-8146-B4D0-CE3671AAEF7C}" cxnId="{9D11DB56-5751-2041-A3C8-3297865A1822}" type="parTrans">
      <dgm:prSet/>
      <dgm:spPr/>
      <dgm:t>
        <a:bodyPr/>
        <a:p>
          <a:endParaRPr lang="zh-CN" altLang="en-US"/>
        </a:p>
      </dgm:t>
    </dgm:pt>
    <dgm:pt modelId="{6F4996D0-BB2D-5E41-8798-E6620654593D}" cxnId="{9D11DB56-5751-2041-A3C8-3297865A1822}" type="sibTrans">
      <dgm:prSet/>
      <dgm:spPr/>
      <dgm:t>
        <a:bodyPr/>
        <a:p>
          <a:endParaRPr lang="zh-CN" altLang="en-US"/>
        </a:p>
      </dgm:t>
    </dgm:pt>
    <dgm:pt modelId="{5E23D613-483E-5E45-B977-28012943D0AA}">
      <dgm:prSet/>
      <dgm:spPr/>
      <dgm:t>
        <a:bodyPr/>
        <a:p>
          <a:r>
            <a:rPr lang="zh-CN" altLang="en-US"/>
            <a:t>统计报表</a:t>
          </a:r>
        </a:p>
      </dgm:t>
    </dgm:pt>
    <dgm:pt modelId="{67742F88-C00B-6F4C-BEB7-541A84CEB080}" cxnId="{BF3C7F2A-D6FF-1C4F-8EDB-8C6531634069}" type="parTrans">
      <dgm:prSet/>
      <dgm:spPr/>
      <dgm:t>
        <a:bodyPr/>
        <a:p>
          <a:endParaRPr lang="zh-CN" altLang="en-US"/>
        </a:p>
      </dgm:t>
    </dgm:pt>
    <dgm:pt modelId="{D1802559-8D2A-224B-8A73-E74CE574FB81}" cxnId="{BF3C7F2A-D6FF-1C4F-8EDB-8C6531634069}" type="sibTrans">
      <dgm:prSet/>
      <dgm:spPr/>
      <dgm:t>
        <a:bodyPr/>
        <a:p>
          <a:endParaRPr lang="zh-CN" altLang="en-US"/>
        </a:p>
      </dgm:t>
    </dgm:pt>
    <dgm:pt modelId="{8118D360-8804-FD40-B407-78DC3476B7C3}">
      <dgm:prSet/>
      <dgm:spPr/>
      <dgm:t>
        <a:bodyPr/>
        <a:p>
          <a:r>
            <a:rPr lang="zh-CN" altLang="en-US"/>
            <a:t>系统设置</a:t>
          </a:r>
        </a:p>
      </dgm:t>
    </dgm:pt>
    <dgm:pt modelId="{C7C984B1-31EF-3F4D-BB12-A93C0082102A}" cxnId="{929116A4-4B49-9C4D-9550-AA7A08DAA45E}" type="parTrans">
      <dgm:prSet/>
      <dgm:spPr/>
      <dgm:t>
        <a:bodyPr/>
        <a:p>
          <a:endParaRPr lang="zh-CN" altLang="en-US"/>
        </a:p>
      </dgm:t>
    </dgm:pt>
    <dgm:pt modelId="{D73D46D6-458C-B749-9C36-788F5C96A4D5}" cxnId="{929116A4-4B49-9C4D-9550-AA7A08DAA45E}" type="sibTrans">
      <dgm:prSet/>
      <dgm:spPr/>
      <dgm:t>
        <a:bodyPr/>
        <a:p>
          <a:endParaRPr lang="zh-CN" altLang="en-US"/>
        </a:p>
      </dgm:t>
    </dgm:pt>
    <dgm:pt modelId="{B9BF5003-E852-FA49-A2D3-AD485BF18FCA}">
      <dgm:prSet/>
      <dgm:spPr/>
      <dgm:t>
        <a:bodyPr/>
        <a:p>
          <a:r>
            <a:rPr lang="zh-CN" altLang="en-US"/>
            <a:t>组织机构</a:t>
          </a:r>
        </a:p>
      </dgm:t>
    </dgm:pt>
    <dgm:pt modelId="{0BA6DD2C-8BB4-204A-9B2D-CC445971DF7B}" cxnId="{C4687A0C-103D-F94C-B91E-ED6933EC4D0B}" type="parTrans">
      <dgm:prSet/>
      <dgm:spPr/>
      <dgm:t>
        <a:bodyPr/>
        <a:p>
          <a:endParaRPr lang="zh-CN" altLang="en-US"/>
        </a:p>
      </dgm:t>
    </dgm:pt>
    <dgm:pt modelId="{C47537F0-DFB4-FA40-A172-B6F1D11DC357}" cxnId="{C4687A0C-103D-F94C-B91E-ED6933EC4D0B}" type="sibTrans">
      <dgm:prSet/>
      <dgm:spPr/>
      <dgm:t>
        <a:bodyPr/>
        <a:p>
          <a:endParaRPr lang="zh-CN" altLang="en-US"/>
        </a:p>
      </dgm:t>
    </dgm:pt>
    <dgm:pt modelId="{D3CA7520-D746-C343-B172-A1BEE257B20E}">
      <dgm:prSet/>
      <dgm:spPr/>
      <dgm:t>
        <a:bodyPr/>
        <a:p>
          <a:r>
            <a:rPr lang="zh-CN" altLang="en-US"/>
            <a:t>岗位管理</a:t>
          </a:r>
        </a:p>
      </dgm:t>
    </dgm:pt>
    <dgm:pt modelId="{1AC26BC9-A4C4-D543-BEC4-77CB5C5259B3}" cxnId="{F4635F7A-58B6-564F-91F5-370E0936F993}" type="parTrans">
      <dgm:prSet/>
      <dgm:spPr/>
      <dgm:t>
        <a:bodyPr/>
        <a:p>
          <a:endParaRPr lang="zh-CN" altLang="en-US"/>
        </a:p>
      </dgm:t>
    </dgm:pt>
    <dgm:pt modelId="{713F60E8-541D-3644-AB43-3B3410B5A227}" cxnId="{F4635F7A-58B6-564F-91F5-370E0936F993}" type="sibTrans">
      <dgm:prSet/>
      <dgm:spPr/>
      <dgm:t>
        <a:bodyPr/>
        <a:p>
          <a:endParaRPr lang="zh-CN" altLang="en-US"/>
        </a:p>
      </dgm:t>
    </dgm:pt>
    <dgm:pt modelId="{7D838C93-5451-BC43-BA1A-A993BDD08371}">
      <dgm:prSet/>
      <dgm:spPr/>
      <dgm:t>
        <a:bodyPr/>
        <a:p>
          <a:r>
            <a:rPr lang="zh-CN" altLang="en-US"/>
            <a:t>职员管理</a:t>
          </a:r>
        </a:p>
      </dgm:t>
    </dgm:pt>
    <dgm:pt modelId="{0D006CC7-6CFF-E04E-B89A-ECF8FAD18AA4}" cxnId="{1403B932-8E6F-1F40-99D3-CB4251C0B627}" type="parTrans">
      <dgm:prSet/>
      <dgm:spPr/>
      <dgm:t>
        <a:bodyPr/>
        <a:p>
          <a:endParaRPr lang="zh-CN" altLang="en-US"/>
        </a:p>
      </dgm:t>
    </dgm:pt>
    <dgm:pt modelId="{18E1B8ED-0A90-CD42-A6C7-A61EE52D0F63}" cxnId="{1403B932-8E6F-1F40-99D3-CB4251C0B627}" type="sibTrans">
      <dgm:prSet/>
      <dgm:spPr/>
      <dgm:t>
        <a:bodyPr/>
        <a:p>
          <a:endParaRPr lang="zh-CN" altLang="en-US"/>
        </a:p>
      </dgm:t>
    </dgm:pt>
    <dgm:pt modelId="{96094929-A0E1-4548-ADD6-9F67CC1A4BB9}">
      <dgm:prSet/>
      <dgm:spPr/>
      <dgm:t>
        <a:bodyPr/>
        <a:p>
          <a:r>
            <a:rPr lang="zh-CN" altLang="en-US"/>
            <a:t>资产位置</a:t>
          </a:r>
        </a:p>
      </dgm:t>
    </dgm:pt>
    <dgm:pt modelId="{4472F943-5E88-E745-B10B-484319D02445}" cxnId="{996472B3-5217-E14D-B323-88347AC41C3C}" type="parTrans">
      <dgm:prSet/>
      <dgm:spPr/>
      <dgm:t>
        <a:bodyPr/>
        <a:p>
          <a:endParaRPr lang="zh-CN" altLang="en-US"/>
        </a:p>
      </dgm:t>
    </dgm:pt>
    <dgm:pt modelId="{607BF2C7-5BCF-944D-BB76-50BA1F8FB3CD}" cxnId="{996472B3-5217-E14D-B323-88347AC41C3C}" type="sibTrans">
      <dgm:prSet/>
      <dgm:spPr/>
      <dgm:t>
        <a:bodyPr/>
        <a:p>
          <a:endParaRPr lang="zh-CN" altLang="en-US"/>
        </a:p>
      </dgm:t>
    </dgm:pt>
    <dgm:pt modelId="{C4DB16E8-2467-E347-9F19-B4AD1B5CFD70}">
      <dgm:prSet/>
      <dgm:spPr/>
      <dgm:t>
        <a:bodyPr/>
        <a:p>
          <a:r>
            <a:rPr lang="zh-CN" altLang="en-US"/>
            <a:t>项目档案</a:t>
          </a:r>
        </a:p>
      </dgm:t>
    </dgm:pt>
    <dgm:pt modelId="{B188E71C-6051-0B43-9ADF-3E19132850FA}" cxnId="{F1274153-76F0-D74D-BEF2-3117C565EACA}" type="parTrans">
      <dgm:prSet/>
      <dgm:spPr/>
      <dgm:t>
        <a:bodyPr/>
        <a:p>
          <a:endParaRPr lang="zh-CN" altLang="en-US"/>
        </a:p>
      </dgm:t>
    </dgm:pt>
    <dgm:pt modelId="{9D97CCB7-163F-D248-AE2C-809E20074430}" cxnId="{F1274153-76F0-D74D-BEF2-3117C565EACA}" type="sibTrans">
      <dgm:prSet/>
      <dgm:spPr/>
      <dgm:t>
        <a:bodyPr/>
        <a:p>
          <a:endParaRPr lang="zh-CN" altLang="en-US"/>
        </a:p>
      </dgm:t>
    </dgm:pt>
    <dgm:pt modelId="{F54A2ED7-5121-944B-AF12-880EF351C028}">
      <dgm:prSet/>
      <dgm:spPr/>
      <dgm:t>
        <a:bodyPr/>
        <a:p>
          <a:r>
            <a:rPr lang="zh-CN" altLang="en-US"/>
            <a:t>计量单位</a:t>
          </a:r>
        </a:p>
      </dgm:t>
    </dgm:pt>
    <dgm:pt modelId="{E51627CD-BFD0-4B46-8278-8CFABAFF4E3C}" cxnId="{1FBDD909-7928-D641-A0D0-B74B122834AF}" type="parTrans">
      <dgm:prSet/>
      <dgm:spPr/>
      <dgm:t>
        <a:bodyPr/>
        <a:p>
          <a:endParaRPr lang="zh-CN" altLang="en-US"/>
        </a:p>
      </dgm:t>
    </dgm:pt>
    <dgm:pt modelId="{AFADC1DA-E020-0640-A37F-794E9A9D7346}" cxnId="{1FBDD909-7928-D641-A0D0-B74B122834AF}" type="sibTrans">
      <dgm:prSet/>
      <dgm:spPr/>
      <dgm:t>
        <a:bodyPr/>
        <a:p>
          <a:endParaRPr lang="zh-CN" altLang="en-US"/>
        </a:p>
      </dgm:t>
    </dgm:pt>
    <dgm:pt modelId="{297162D6-E49A-BA43-9C8C-E77887CE89A2}">
      <dgm:prSet/>
      <dgm:spPr/>
      <dgm:t>
        <a:bodyPr/>
        <a:p>
          <a:r>
            <a:rPr lang="zh-CN" altLang="en-US"/>
            <a:t>资产类型</a:t>
          </a:r>
        </a:p>
      </dgm:t>
    </dgm:pt>
    <dgm:pt modelId="{ED0389D6-6BFE-D947-890B-913DE5D53C30}" cxnId="{6A618016-09F0-5C4D-AF3C-2645C5DCD5E7}" type="parTrans">
      <dgm:prSet/>
      <dgm:spPr/>
      <dgm:t>
        <a:bodyPr/>
        <a:p>
          <a:endParaRPr lang="zh-CN" altLang="en-US"/>
        </a:p>
      </dgm:t>
    </dgm:pt>
    <dgm:pt modelId="{657BE7B5-EF8A-0544-A68C-2FF6814F7855}" cxnId="{6A618016-09F0-5C4D-AF3C-2645C5DCD5E7}" type="sibTrans">
      <dgm:prSet/>
      <dgm:spPr/>
      <dgm:t>
        <a:bodyPr/>
        <a:p>
          <a:endParaRPr lang="zh-CN" altLang="en-US"/>
        </a:p>
      </dgm:t>
    </dgm:pt>
    <dgm:pt modelId="{29BB4451-96C3-7944-A17E-EC59B19971E6}">
      <dgm:prSet/>
      <dgm:spPr/>
      <dgm:t>
        <a:bodyPr/>
        <a:p>
          <a:r>
            <a:rPr lang="zh-CN" altLang="en-US"/>
            <a:t>供应商</a:t>
          </a:r>
        </a:p>
      </dgm:t>
    </dgm:pt>
    <dgm:pt modelId="{90AD7EAA-9D92-5042-AE14-AD0ACF8032EB}" cxnId="{F1DDE131-8537-1A4E-AB93-44253F7D19F1}" type="parTrans">
      <dgm:prSet/>
      <dgm:spPr/>
      <dgm:t>
        <a:bodyPr/>
        <a:p>
          <a:endParaRPr lang="zh-CN" altLang="en-US"/>
        </a:p>
      </dgm:t>
    </dgm:pt>
    <dgm:pt modelId="{143DDF93-903C-334D-BF58-B184CB535ECC}" cxnId="{F1DDE131-8537-1A4E-AB93-44253F7D19F1}" type="sibTrans">
      <dgm:prSet/>
      <dgm:spPr/>
      <dgm:t>
        <a:bodyPr/>
        <a:p>
          <a:endParaRPr lang="zh-CN" altLang="en-US"/>
        </a:p>
      </dgm:t>
    </dgm:pt>
    <dgm:pt modelId="{73636F69-A0E2-D142-8F46-AD32C753D3B0}">
      <dgm:prSet/>
      <dgm:spPr/>
      <dgm:t>
        <a:bodyPr/>
        <a:p>
          <a:r>
            <a:rPr lang="zh-CN" altLang="en-US"/>
            <a:t>资产组</a:t>
          </a:r>
        </a:p>
      </dgm:t>
    </dgm:pt>
    <dgm:pt modelId="{E4DFA5CC-A30C-6147-8440-4A525974D81E}" cxnId="{0D0C9210-2D07-414E-ADF1-6A68AA6E93F1}" type="parTrans">
      <dgm:prSet/>
      <dgm:spPr/>
      <dgm:t>
        <a:bodyPr/>
        <a:p>
          <a:endParaRPr lang="zh-CN" altLang="en-US"/>
        </a:p>
      </dgm:t>
    </dgm:pt>
    <dgm:pt modelId="{486D24CF-B210-9A47-BF1A-AF258C79ED86}" cxnId="{0D0C9210-2D07-414E-ADF1-6A68AA6E93F1}" type="sibTrans">
      <dgm:prSet/>
      <dgm:spPr/>
      <dgm:t>
        <a:bodyPr/>
        <a:p>
          <a:endParaRPr lang="zh-CN" altLang="en-US"/>
        </a:p>
      </dgm:t>
    </dgm:pt>
    <dgm:pt modelId="{84D8888D-9BD5-9144-9F08-D9296E997625}">
      <dgm:prSet/>
      <dgm:spPr/>
      <dgm:t>
        <a:bodyPr/>
        <a:p>
          <a:r>
            <a:rPr lang="zh-CN" altLang="en-US"/>
            <a:t>资产台账</a:t>
          </a:r>
        </a:p>
      </dgm:t>
    </dgm:pt>
    <dgm:pt modelId="{69FCC955-41A9-4541-8740-05208F166DF6}" cxnId="{05545E19-2499-5E49-853E-D5A807F9C38A}" type="parTrans">
      <dgm:prSet/>
      <dgm:spPr/>
      <dgm:t>
        <a:bodyPr/>
        <a:p>
          <a:endParaRPr lang="zh-CN" altLang="en-US"/>
        </a:p>
      </dgm:t>
    </dgm:pt>
    <dgm:pt modelId="{38532F0B-EF8A-8745-9059-87368DEFD156}" cxnId="{05545E19-2499-5E49-853E-D5A807F9C38A}" type="sibTrans">
      <dgm:prSet/>
      <dgm:spPr/>
      <dgm:t>
        <a:bodyPr/>
        <a:p>
          <a:endParaRPr lang="zh-CN" altLang="en-US"/>
        </a:p>
      </dgm:t>
    </dgm:pt>
    <dgm:pt modelId="{63130188-62B7-0441-AB3D-41306A1452CB}">
      <dgm:prSet/>
      <dgm:spPr/>
      <dgm:t>
        <a:bodyPr/>
        <a:p>
          <a:r>
            <a:rPr lang="zh-CN" altLang="en-US"/>
            <a:t>资产历史台账</a:t>
          </a:r>
        </a:p>
      </dgm:t>
    </dgm:pt>
    <dgm:pt modelId="{DC9488B3-E848-8B44-B6B6-6E5B524D72D5}" cxnId="{3891DAAE-A5A0-0344-B3B7-BE92901CD1A5}" type="parTrans">
      <dgm:prSet/>
      <dgm:spPr/>
      <dgm:t>
        <a:bodyPr/>
        <a:p>
          <a:endParaRPr lang="zh-CN" altLang="en-US"/>
        </a:p>
      </dgm:t>
    </dgm:pt>
    <dgm:pt modelId="{8FF408B1-F5B1-9047-A8E7-8C28FE4CAB77}" cxnId="{3891DAAE-A5A0-0344-B3B7-BE92901CD1A5}" type="sibTrans">
      <dgm:prSet/>
      <dgm:spPr/>
      <dgm:t>
        <a:bodyPr/>
        <a:p>
          <a:endParaRPr lang="zh-CN" altLang="en-US"/>
        </a:p>
      </dgm:t>
    </dgm:pt>
    <dgm:pt modelId="{2822466F-6BE3-A649-8312-C5D9428E70BA}">
      <dgm:prSet/>
      <dgm:spPr/>
      <dgm:t>
        <a:bodyPr/>
        <a:p>
          <a:r>
            <a:rPr lang="zh-CN" altLang="en-US"/>
            <a:t>实时盘点</a:t>
          </a:r>
        </a:p>
      </dgm:t>
    </dgm:pt>
    <dgm:pt modelId="{495230FC-E2FD-F441-8933-B1F66AC660C2}" cxnId="{9C056192-2522-2046-ACE8-32CFDC4DC8E0}" type="parTrans">
      <dgm:prSet/>
      <dgm:spPr/>
      <dgm:t>
        <a:bodyPr/>
        <a:p>
          <a:endParaRPr lang="zh-CN" altLang="en-US"/>
        </a:p>
      </dgm:t>
    </dgm:pt>
    <dgm:pt modelId="{44874B93-2D19-294C-868F-5AE7CF8E77CA}" cxnId="{9C056192-2522-2046-ACE8-32CFDC4DC8E0}" type="sibTrans">
      <dgm:prSet/>
      <dgm:spPr/>
      <dgm:t>
        <a:bodyPr/>
        <a:p>
          <a:endParaRPr lang="zh-CN" altLang="en-US"/>
        </a:p>
      </dgm:t>
    </dgm:pt>
    <dgm:pt modelId="{9094A0C2-1176-7E4E-A0B8-514856F342A4}">
      <dgm:prSet/>
      <dgm:spPr/>
      <dgm:t>
        <a:bodyPr/>
        <a:p>
          <a:r>
            <a:rPr lang="zh-CN" altLang="en-US"/>
            <a:t>资产事务</a:t>
          </a:r>
        </a:p>
      </dgm:t>
    </dgm:pt>
    <dgm:pt modelId="{540F92A0-7149-0A49-BE17-3CE934DDE95B}" cxnId="{ACF52598-FCFF-9C4E-AAB6-C57F30C5689E}" type="parTrans">
      <dgm:prSet/>
      <dgm:spPr/>
      <dgm:t>
        <a:bodyPr/>
        <a:p>
          <a:endParaRPr lang="zh-CN" altLang="en-US"/>
        </a:p>
      </dgm:t>
    </dgm:pt>
    <dgm:pt modelId="{A602B836-75DE-BB43-B274-CBDDD018E931}" cxnId="{ACF52598-FCFF-9C4E-AAB6-C57F30C5689E}" type="sibTrans">
      <dgm:prSet/>
      <dgm:spPr/>
      <dgm:t>
        <a:bodyPr/>
        <a:p>
          <a:endParaRPr lang="zh-CN" altLang="en-US"/>
        </a:p>
      </dgm:t>
    </dgm:pt>
    <dgm:pt modelId="{333842B7-81BF-A943-B189-8735D122AFFA}">
      <dgm:prSet/>
      <dgm:spPr/>
      <dgm:t>
        <a:bodyPr/>
        <a:p>
          <a:r>
            <a:rPr lang="zh-CN" altLang="en-US"/>
            <a:t>资产领用</a:t>
          </a:r>
        </a:p>
      </dgm:t>
    </dgm:pt>
    <dgm:pt modelId="{5667C713-E322-4C4C-8582-759E6B2B6171}" cxnId="{C94C0DE4-FCF7-C143-9D0C-1892ADAC3874}" type="parTrans">
      <dgm:prSet/>
      <dgm:spPr/>
      <dgm:t>
        <a:bodyPr/>
        <a:p>
          <a:endParaRPr lang="zh-CN" altLang="en-US"/>
        </a:p>
      </dgm:t>
    </dgm:pt>
    <dgm:pt modelId="{561BCD1A-0FD9-F14C-BFDE-C9601375EE2A}" cxnId="{C94C0DE4-FCF7-C143-9D0C-1892ADAC3874}" type="sibTrans">
      <dgm:prSet/>
      <dgm:spPr/>
      <dgm:t>
        <a:bodyPr/>
        <a:p>
          <a:endParaRPr lang="zh-CN" altLang="en-US"/>
        </a:p>
      </dgm:t>
    </dgm:pt>
    <dgm:pt modelId="{858A6873-595E-EA4B-BF89-A77780E45BB1}">
      <dgm:prSet/>
      <dgm:spPr/>
      <dgm:t>
        <a:bodyPr/>
        <a:p>
          <a:r>
            <a:rPr lang="zh-CN" altLang="en-US"/>
            <a:t>资产转移</a:t>
          </a:r>
        </a:p>
      </dgm:t>
    </dgm:pt>
    <dgm:pt modelId="{009F37A9-381E-7E44-AB29-E361594FB4C1}" cxnId="{DBC4584C-7302-7E46-9CC0-E59F4504BAD0}" type="parTrans">
      <dgm:prSet/>
      <dgm:spPr/>
      <dgm:t>
        <a:bodyPr/>
        <a:p>
          <a:endParaRPr lang="zh-CN" altLang="en-US"/>
        </a:p>
      </dgm:t>
    </dgm:pt>
    <dgm:pt modelId="{A6C7A612-503C-8843-A760-429CCC8C23B6}" cxnId="{DBC4584C-7302-7E46-9CC0-E59F4504BAD0}" type="sibTrans">
      <dgm:prSet/>
      <dgm:spPr/>
      <dgm:t>
        <a:bodyPr/>
        <a:p>
          <a:endParaRPr lang="zh-CN" altLang="en-US"/>
        </a:p>
      </dgm:t>
    </dgm:pt>
    <dgm:pt modelId="{8669E074-742D-AE48-ACFD-B22F9CDAE6AD}">
      <dgm:prSet/>
      <dgm:spPr/>
      <dgm:t>
        <a:bodyPr/>
        <a:p>
          <a:r>
            <a:rPr lang="zh-CN" altLang="en-US"/>
            <a:t>资产借用</a:t>
          </a:r>
        </a:p>
      </dgm:t>
    </dgm:pt>
    <dgm:pt modelId="{C5B660E5-FDAF-234B-A04C-DBC161513689}" cxnId="{FF54F476-F670-A54B-B9B0-930608B26333}" type="parTrans">
      <dgm:prSet/>
      <dgm:spPr/>
      <dgm:t>
        <a:bodyPr/>
        <a:p>
          <a:endParaRPr lang="zh-CN" altLang="en-US"/>
        </a:p>
      </dgm:t>
    </dgm:pt>
    <dgm:pt modelId="{831769A2-90E3-0744-884E-F321FEFF1C52}" cxnId="{FF54F476-F670-A54B-B9B0-930608B26333}" type="sibTrans">
      <dgm:prSet/>
      <dgm:spPr/>
      <dgm:t>
        <a:bodyPr/>
        <a:p>
          <a:endParaRPr lang="zh-CN" altLang="en-US"/>
        </a:p>
      </dgm:t>
    </dgm:pt>
    <dgm:pt modelId="{6EDBB171-1DCF-F94D-8F0C-49D5CD0CF04D}">
      <dgm:prSet/>
      <dgm:spPr/>
      <dgm:t>
        <a:bodyPr/>
        <a:p>
          <a:r>
            <a:rPr lang="zh-CN" altLang="en-US"/>
            <a:t>资产归还</a:t>
          </a:r>
        </a:p>
      </dgm:t>
    </dgm:pt>
    <dgm:pt modelId="{D7A20552-4DB8-A94D-868A-6B5469A5CA12}" cxnId="{AE4A43DF-E78E-4A4D-8D55-6A14002C284D}" type="parTrans">
      <dgm:prSet/>
      <dgm:spPr/>
      <dgm:t>
        <a:bodyPr/>
        <a:p>
          <a:endParaRPr lang="zh-CN" altLang="en-US"/>
        </a:p>
      </dgm:t>
    </dgm:pt>
    <dgm:pt modelId="{6856B1E9-BE13-8943-B488-99FF52F533E4}" cxnId="{AE4A43DF-E78E-4A4D-8D55-6A14002C284D}" type="sibTrans">
      <dgm:prSet/>
      <dgm:spPr/>
      <dgm:t>
        <a:bodyPr/>
        <a:p>
          <a:endParaRPr lang="zh-CN" altLang="en-US"/>
        </a:p>
      </dgm:t>
    </dgm:pt>
    <dgm:pt modelId="{4D6DF2A9-8766-454D-BA87-9505622B8ECF}">
      <dgm:prSet/>
      <dgm:spPr/>
      <dgm:t>
        <a:bodyPr/>
        <a:p>
          <a:r>
            <a:rPr lang="zh-CN" altLang="en-US"/>
            <a:t>资产注销</a:t>
          </a:r>
        </a:p>
      </dgm:t>
    </dgm:pt>
    <dgm:pt modelId="{57313A11-7432-E549-B456-34DD5F001A9E}" cxnId="{AF8BA965-FD48-4D49-A4D9-16EE020BC509}" type="parTrans">
      <dgm:prSet/>
      <dgm:spPr/>
      <dgm:t>
        <a:bodyPr/>
        <a:p>
          <a:endParaRPr lang="zh-CN" altLang="en-US"/>
        </a:p>
      </dgm:t>
    </dgm:pt>
    <dgm:pt modelId="{15857435-4BDD-BD45-9DAA-7956ED147B4C}" cxnId="{AF8BA965-FD48-4D49-A4D9-16EE020BC509}" type="sibTrans">
      <dgm:prSet/>
      <dgm:spPr/>
      <dgm:t>
        <a:bodyPr/>
        <a:p>
          <a:endParaRPr lang="zh-CN" altLang="en-US"/>
        </a:p>
      </dgm:t>
    </dgm:pt>
    <dgm:pt modelId="{95845E48-6DFE-2649-A3BA-FDCD69F9FE2B}">
      <dgm:prSet/>
      <dgm:spPr/>
      <dgm:t>
        <a:bodyPr/>
        <a:p>
          <a:r>
            <a:rPr lang="zh-CN" altLang="en-US"/>
            <a:t>任务盘点</a:t>
          </a:r>
        </a:p>
      </dgm:t>
    </dgm:pt>
    <dgm:pt modelId="{B64481E8-53FD-9D47-BC71-8BD69611D9AC}" cxnId="{74A94F94-7ED5-E443-9452-3C2530D30100}" type="parTrans">
      <dgm:prSet/>
      <dgm:spPr/>
      <dgm:t>
        <a:bodyPr/>
        <a:p>
          <a:endParaRPr lang="zh-CN" altLang="en-US"/>
        </a:p>
      </dgm:t>
    </dgm:pt>
    <dgm:pt modelId="{67B00253-3F34-AC44-93F5-F0753D4E1770}" cxnId="{74A94F94-7ED5-E443-9452-3C2530D30100}" type="sibTrans">
      <dgm:prSet/>
      <dgm:spPr/>
      <dgm:t>
        <a:bodyPr/>
        <a:p>
          <a:endParaRPr lang="zh-CN" altLang="en-US"/>
        </a:p>
      </dgm:t>
    </dgm:pt>
    <dgm:pt modelId="{BA2CB996-6836-A647-A7ED-E2B34AD26FA4}">
      <dgm:prSet/>
      <dgm:spPr/>
      <dgm:t>
        <a:bodyPr/>
        <a:p>
          <a:r>
            <a:rPr lang="zh-CN" altLang="en-US"/>
            <a:t>报警规则</a:t>
          </a:r>
        </a:p>
      </dgm:t>
    </dgm:pt>
    <dgm:pt modelId="{E98113D9-CDFB-F54A-8EE0-E84661478CCF}" cxnId="{0DEFED45-8B34-DC42-A67F-FBACF5343749}" type="parTrans">
      <dgm:prSet/>
      <dgm:spPr/>
      <dgm:t>
        <a:bodyPr/>
        <a:p>
          <a:endParaRPr lang="zh-CN" altLang="en-US"/>
        </a:p>
      </dgm:t>
    </dgm:pt>
    <dgm:pt modelId="{D8828E86-BC62-6A4F-AB25-CEF0FAA077CE}" cxnId="{0DEFED45-8B34-DC42-A67F-FBACF5343749}" type="sibTrans">
      <dgm:prSet/>
      <dgm:spPr/>
      <dgm:t>
        <a:bodyPr/>
        <a:p>
          <a:endParaRPr lang="zh-CN" altLang="en-US"/>
        </a:p>
      </dgm:t>
    </dgm:pt>
    <dgm:pt modelId="{C1D8937E-2637-C04B-8764-D2B3778F2D6B}">
      <dgm:prSet/>
      <dgm:spPr/>
      <dgm:t>
        <a:bodyPr/>
        <a:p>
          <a:r>
            <a:rPr lang="zh-CN" altLang="en-US"/>
            <a:t>系统参数</a:t>
          </a:r>
        </a:p>
      </dgm:t>
    </dgm:pt>
    <dgm:pt modelId="{FDDB026A-E410-E642-A670-341BE3CF387F}" cxnId="{43A62183-6371-AB4F-924C-03C33F594A9D}" type="parTrans">
      <dgm:prSet/>
      <dgm:spPr/>
      <dgm:t>
        <a:bodyPr/>
        <a:p>
          <a:endParaRPr lang="zh-CN" altLang="en-US"/>
        </a:p>
      </dgm:t>
    </dgm:pt>
    <dgm:pt modelId="{1F1DD874-C8C5-B54E-9811-6987A85AA74A}" cxnId="{43A62183-6371-AB4F-924C-03C33F594A9D}" type="sibTrans">
      <dgm:prSet/>
      <dgm:spPr/>
      <dgm:t>
        <a:bodyPr/>
        <a:p>
          <a:endParaRPr lang="zh-CN" altLang="en-US"/>
        </a:p>
      </dgm:t>
    </dgm:pt>
    <dgm:pt modelId="{BF86C59A-4A26-5545-A6D6-4D9F959152B8}">
      <dgm:prSet/>
      <dgm:spPr/>
      <dgm:t>
        <a:bodyPr/>
        <a:p>
          <a:r>
            <a:rPr lang="zh-CN" altLang="en-US"/>
            <a:t>实时监控</a:t>
          </a:r>
        </a:p>
      </dgm:t>
    </dgm:pt>
    <dgm:pt modelId="{F70BCD63-05EA-C04D-88C9-8DFFF5999384}" cxnId="{4AE6A668-F0A8-174F-835C-9A204531BDC3}" type="parTrans">
      <dgm:prSet/>
      <dgm:spPr/>
      <dgm:t>
        <a:bodyPr/>
        <a:p>
          <a:endParaRPr lang="zh-CN" altLang="en-US"/>
        </a:p>
      </dgm:t>
    </dgm:pt>
    <dgm:pt modelId="{F62177D3-A7E0-364A-935F-3A6F2F44FE3F}" cxnId="{4AE6A668-F0A8-174F-835C-9A204531BDC3}" type="sibTrans">
      <dgm:prSet/>
      <dgm:spPr/>
      <dgm:t>
        <a:bodyPr/>
        <a:p>
          <a:endParaRPr lang="zh-CN" altLang="en-US"/>
        </a:p>
      </dgm:t>
    </dgm:pt>
    <dgm:pt modelId="{6B7AD6F2-F8C5-004D-982C-CEBF0900E610}">
      <dgm:prSet/>
      <dgm:spPr/>
      <dgm:t>
        <a:bodyPr/>
        <a:p>
          <a:r>
            <a:rPr lang="zh-CN" altLang="en-US"/>
            <a:t>报警管理</a:t>
          </a:r>
        </a:p>
      </dgm:t>
    </dgm:pt>
    <dgm:pt modelId="{47AFC5C9-DA40-A742-857C-723F4BAA891F}" cxnId="{8DEA9B16-B6D2-A74F-B37B-616D8A9B8B7A}" type="parTrans">
      <dgm:prSet/>
      <dgm:spPr/>
      <dgm:t>
        <a:bodyPr/>
        <a:p>
          <a:endParaRPr lang="zh-CN" altLang="en-US"/>
        </a:p>
      </dgm:t>
    </dgm:pt>
    <dgm:pt modelId="{8FB4E8A4-4C19-F842-A45C-6B6C40C8A17C}" cxnId="{8DEA9B16-B6D2-A74F-B37B-616D8A9B8B7A}" type="sibTrans">
      <dgm:prSet/>
      <dgm:spPr/>
      <dgm:t>
        <a:bodyPr/>
        <a:p>
          <a:endParaRPr lang="zh-CN" altLang="en-US"/>
        </a:p>
      </dgm:t>
    </dgm:pt>
    <dgm:pt modelId="{9F21AB88-49F1-D34F-8060-34A40720C176}">
      <dgm:prSet/>
      <dgm:spPr/>
      <dgm:t>
        <a:bodyPr/>
        <a:p>
          <a:r>
            <a:rPr lang="zh-CN" altLang="en-US"/>
            <a:t>任务盘点报表</a:t>
          </a:r>
        </a:p>
      </dgm:t>
    </dgm:pt>
    <dgm:pt modelId="{49C46B22-3E4F-DE41-805C-86B02EE0D00A}" cxnId="{B5F51E26-015A-FA40-9ACA-6B7A045EA458}" type="parTrans">
      <dgm:prSet/>
      <dgm:spPr/>
      <dgm:t>
        <a:bodyPr/>
        <a:p>
          <a:endParaRPr lang="zh-CN" altLang="en-US"/>
        </a:p>
      </dgm:t>
    </dgm:pt>
    <dgm:pt modelId="{0CEBC91A-A651-3849-9602-F4E1552D7576}" cxnId="{B5F51E26-015A-FA40-9ACA-6B7A045EA458}" type="sibTrans">
      <dgm:prSet/>
      <dgm:spPr/>
      <dgm:t>
        <a:bodyPr/>
        <a:p>
          <a:endParaRPr lang="zh-CN" altLang="en-US"/>
        </a:p>
      </dgm:t>
    </dgm:pt>
    <dgm:pt modelId="{DD9F283F-7503-0A40-BE72-10984976A610}">
      <dgm:prSet/>
      <dgm:spPr/>
      <dgm:t>
        <a:bodyPr/>
        <a:p>
          <a:r>
            <a:rPr lang="zh-CN" altLang="en-US"/>
            <a:t>资产使用率统计报表</a:t>
          </a:r>
        </a:p>
      </dgm:t>
    </dgm:pt>
    <dgm:pt modelId="{16F55009-1457-BB41-BF6E-34CF4932C7F8}" cxnId="{A73DB4E5-00FC-0040-BD23-C508B1B78298}" type="parTrans">
      <dgm:prSet/>
      <dgm:spPr/>
      <dgm:t>
        <a:bodyPr/>
        <a:p>
          <a:endParaRPr lang="zh-CN" altLang="en-US"/>
        </a:p>
      </dgm:t>
    </dgm:pt>
    <dgm:pt modelId="{394F7BEA-569E-EA4B-8FA9-68BBCC63035F}" cxnId="{A73DB4E5-00FC-0040-BD23-C508B1B78298}" type="sibTrans">
      <dgm:prSet/>
      <dgm:spPr/>
      <dgm:t>
        <a:bodyPr/>
        <a:p>
          <a:endParaRPr lang="zh-CN" altLang="en-US"/>
        </a:p>
      </dgm:t>
    </dgm:pt>
    <dgm:pt modelId="{245BD7F3-83B9-744F-A963-8912927C5113}">
      <dgm:prSet/>
      <dgm:spPr/>
      <dgm:t>
        <a:bodyPr/>
        <a:p>
          <a:r>
            <a:rPr lang="zh-CN" altLang="en-US"/>
            <a:t>资产按部门统计报表</a:t>
          </a:r>
        </a:p>
      </dgm:t>
    </dgm:pt>
    <dgm:pt modelId="{3E3B0899-D195-B047-9D29-8A66667EA0B0}" cxnId="{B8420839-7AA8-FC41-9637-4CD301D85333}" type="parTrans">
      <dgm:prSet/>
      <dgm:spPr/>
      <dgm:t>
        <a:bodyPr/>
        <a:p>
          <a:endParaRPr lang="zh-CN" altLang="en-US"/>
        </a:p>
      </dgm:t>
    </dgm:pt>
    <dgm:pt modelId="{D9502F60-ACEA-E948-9280-FFBC7DF37118}" cxnId="{B8420839-7AA8-FC41-9637-4CD301D85333}" type="sibTrans">
      <dgm:prSet/>
      <dgm:spPr/>
      <dgm:t>
        <a:bodyPr/>
        <a:p>
          <a:endParaRPr lang="zh-CN" altLang="en-US"/>
        </a:p>
      </dgm:t>
    </dgm:pt>
    <dgm:pt modelId="{0FF8AFC5-C281-A543-9905-8054B277675A}">
      <dgm:prSet/>
      <dgm:spPr/>
      <dgm:t>
        <a:bodyPr/>
        <a:p>
          <a:r>
            <a:rPr lang="zh-CN" altLang="en-US"/>
            <a:t>资产按状态统计报表</a:t>
          </a:r>
        </a:p>
      </dgm:t>
    </dgm:pt>
    <dgm:pt modelId="{49AD3E77-ECF9-AE42-BF91-78A0FB4860AB}" cxnId="{F474859B-96E4-6A4F-9EC9-8B9C67791F16}" type="parTrans">
      <dgm:prSet/>
      <dgm:spPr/>
      <dgm:t>
        <a:bodyPr/>
        <a:p>
          <a:endParaRPr lang="zh-CN" altLang="en-US"/>
        </a:p>
      </dgm:t>
    </dgm:pt>
    <dgm:pt modelId="{4C6876E7-7521-4943-8370-926E1CCC921B}" cxnId="{F474859B-96E4-6A4F-9EC9-8B9C67791F16}" type="sibTrans">
      <dgm:prSet/>
      <dgm:spPr/>
      <dgm:t>
        <a:bodyPr/>
        <a:p>
          <a:endParaRPr lang="zh-CN" altLang="en-US"/>
        </a:p>
      </dgm:t>
    </dgm:pt>
    <dgm:pt modelId="{D8F70421-23DD-8441-A4B4-4A5C23EA6119}">
      <dgm:prSet/>
      <dgm:spPr/>
      <dgm:t>
        <a:bodyPr/>
        <a:p>
          <a:r>
            <a:rPr lang="zh-CN" altLang="en-US"/>
            <a:t>资产事务统计报表</a:t>
          </a:r>
        </a:p>
      </dgm:t>
    </dgm:pt>
    <dgm:pt modelId="{E37B78E0-C38B-C246-8E13-477E34F2E29E}" cxnId="{A757D403-A15E-6E40-8F81-A497056C60D5}" type="parTrans">
      <dgm:prSet/>
      <dgm:spPr/>
      <dgm:t>
        <a:bodyPr/>
        <a:p>
          <a:endParaRPr lang="zh-CN" altLang="en-US"/>
        </a:p>
      </dgm:t>
    </dgm:pt>
    <dgm:pt modelId="{96940978-60AB-A441-A23C-91083E4EE503}" cxnId="{A757D403-A15E-6E40-8F81-A497056C60D5}" type="sibTrans">
      <dgm:prSet/>
      <dgm:spPr/>
      <dgm:t>
        <a:bodyPr/>
        <a:p>
          <a:endParaRPr lang="zh-CN" altLang="en-US"/>
        </a:p>
      </dgm:t>
    </dgm:pt>
    <dgm:pt modelId="{411958CF-7F5A-4948-8477-7664491D2B6F}">
      <dgm:prSet/>
      <dgm:spPr/>
      <dgm:t>
        <a:bodyPr/>
        <a:p>
          <a:r>
            <a:rPr lang="zh-CN" altLang="en-US"/>
            <a:t>角色管理</a:t>
          </a:r>
        </a:p>
      </dgm:t>
    </dgm:pt>
    <dgm:pt modelId="{3F814AE8-D73D-144B-A88D-555DF562F343}" cxnId="{A3CBCFF1-09B4-6E4E-A1F2-4A271B5B0F1F}" type="parTrans">
      <dgm:prSet/>
      <dgm:spPr/>
      <dgm:t>
        <a:bodyPr/>
        <a:p>
          <a:endParaRPr lang="zh-CN" altLang="en-US"/>
        </a:p>
      </dgm:t>
    </dgm:pt>
    <dgm:pt modelId="{A552422D-5741-5E48-9719-8ACC99A1C0E4}" cxnId="{A3CBCFF1-09B4-6E4E-A1F2-4A271B5B0F1F}" type="sibTrans">
      <dgm:prSet/>
      <dgm:spPr/>
      <dgm:t>
        <a:bodyPr/>
        <a:p>
          <a:endParaRPr lang="zh-CN" altLang="en-US"/>
        </a:p>
      </dgm:t>
    </dgm:pt>
    <dgm:pt modelId="{FB8556C2-2ED9-7146-8ADD-718E130C2CE0}">
      <dgm:prSet/>
      <dgm:spPr/>
      <dgm:t>
        <a:bodyPr/>
        <a:p>
          <a:r>
            <a:rPr lang="zh-CN" altLang="en-US"/>
            <a:t>日志引擎</a:t>
          </a:r>
        </a:p>
      </dgm:t>
    </dgm:pt>
    <dgm:pt modelId="{805DCC5E-E91F-8342-95D9-3E2BBC9C3D13}" cxnId="{C903E837-8196-184D-BFA5-1586249A8D0D}" type="parTrans">
      <dgm:prSet/>
      <dgm:spPr/>
      <dgm:t>
        <a:bodyPr/>
        <a:p>
          <a:endParaRPr lang="zh-CN" altLang="en-US"/>
        </a:p>
      </dgm:t>
    </dgm:pt>
    <dgm:pt modelId="{AEE76D6F-C2A3-4249-A51F-60403EF6570E}" cxnId="{C903E837-8196-184D-BFA5-1586249A8D0D}" type="sibTrans">
      <dgm:prSet/>
      <dgm:spPr/>
      <dgm:t>
        <a:bodyPr/>
        <a:p>
          <a:endParaRPr lang="zh-CN" altLang="en-US"/>
        </a:p>
      </dgm:t>
    </dgm:pt>
    <dgm:pt modelId="{0B528370-AFFE-A842-8E3F-800363DA09D8}">
      <dgm:prSet/>
      <dgm:spPr/>
      <dgm:t>
        <a:bodyPr/>
        <a:p>
          <a:r>
            <a:rPr lang="zh-CN" altLang="en-US"/>
            <a:t>系统管理</a:t>
          </a:r>
        </a:p>
      </dgm:t>
    </dgm:pt>
    <dgm:pt modelId="{078369F4-AAEC-444B-ABA1-01BB9323A78A}" cxnId="{9725F267-4396-E64B-9826-3AAF04C390E3}" type="parTrans">
      <dgm:prSet/>
      <dgm:spPr/>
      <dgm:t>
        <a:bodyPr/>
        <a:p>
          <a:endParaRPr lang="zh-CN" altLang="en-US"/>
        </a:p>
      </dgm:t>
    </dgm:pt>
    <dgm:pt modelId="{0CF9E1E4-B3AC-F049-819B-3D06BA16340A}" cxnId="{9725F267-4396-E64B-9826-3AAF04C390E3}" type="sibTrans">
      <dgm:prSet/>
      <dgm:spPr/>
      <dgm:t>
        <a:bodyPr/>
        <a:p>
          <a:endParaRPr lang="zh-CN" altLang="en-US"/>
        </a:p>
      </dgm:t>
    </dgm:pt>
    <dgm:pt modelId="{1DE38A9C-1BA2-7746-8E4F-7E2325D2CC18}">
      <dgm:prSet/>
      <dgm:spPr/>
      <dgm:t>
        <a:bodyPr/>
        <a:p>
          <a:r>
            <a:rPr lang="zh-CN" altLang="en-US"/>
            <a:t>组织机构</a:t>
          </a:r>
        </a:p>
      </dgm:t>
    </dgm:pt>
    <dgm:pt modelId="{BE79ACC7-1C7A-8F41-9675-AF719228B299}" cxnId="{78614BE1-C693-DA4E-90A2-E899408A9105}" type="parTrans">
      <dgm:prSet/>
      <dgm:spPr/>
      <dgm:t>
        <a:bodyPr/>
        <a:p>
          <a:endParaRPr lang="zh-CN" altLang="en-US"/>
        </a:p>
      </dgm:t>
    </dgm:pt>
    <dgm:pt modelId="{AA342986-63C2-2240-86FA-F25D03FF24D9}" cxnId="{78614BE1-C693-DA4E-90A2-E899408A9105}" type="sibTrans">
      <dgm:prSet/>
      <dgm:spPr/>
      <dgm:t>
        <a:bodyPr/>
        <a:p>
          <a:endParaRPr lang="zh-CN" altLang="en-US"/>
        </a:p>
      </dgm:t>
    </dgm:pt>
    <dgm:pt modelId="{98F77A7E-E2AD-A947-8F73-B60A13749CD4}">
      <dgm:prSet/>
      <dgm:spPr/>
      <dgm:t>
        <a:bodyPr/>
        <a:p>
          <a:r>
            <a:rPr lang="zh-CN" altLang="en-US"/>
            <a:t>基础设置</a:t>
          </a:r>
        </a:p>
      </dgm:t>
    </dgm:pt>
    <dgm:pt modelId="{AFCF8187-3373-DA41-99BF-EDC796FB9C01}" cxnId="{E31CBD9B-08D4-644B-A58F-1CD23C1D808E}" type="parTrans">
      <dgm:prSet/>
      <dgm:spPr/>
      <dgm:t>
        <a:bodyPr/>
        <a:p>
          <a:endParaRPr lang="zh-CN" altLang="en-US"/>
        </a:p>
      </dgm:t>
    </dgm:pt>
    <dgm:pt modelId="{0E7D4A49-4115-3942-A06E-5BE11D824ECC}" cxnId="{E31CBD9B-08D4-644B-A58F-1CD23C1D808E}" type="sibTrans">
      <dgm:prSet/>
      <dgm:spPr/>
      <dgm:t>
        <a:bodyPr/>
        <a:p>
          <a:endParaRPr lang="zh-CN" altLang="en-US"/>
        </a:p>
      </dgm:t>
    </dgm:pt>
    <dgm:pt modelId="{80A0C4DB-0EFB-FC4D-938D-DA99A7EFD2D9}">
      <dgm:prSet/>
      <dgm:spPr/>
      <dgm:t>
        <a:bodyPr/>
        <a:p>
          <a:r>
            <a:rPr lang="zh-CN" altLang="en-US"/>
            <a:t>责任类型</a:t>
          </a:r>
        </a:p>
      </dgm:t>
    </dgm:pt>
    <dgm:pt modelId="{DB7EBD4A-90AB-BE4B-8155-6796DCD3C82C}" cxnId="{4AA637EF-BBDC-0F40-9E2E-E95904B64C85}" type="parTrans">
      <dgm:prSet/>
      <dgm:spPr/>
      <dgm:t>
        <a:bodyPr/>
        <a:p>
          <a:endParaRPr lang="zh-CN" altLang="en-US"/>
        </a:p>
      </dgm:t>
    </dgm:pt>
    <dgm:pt modelId="{3C11F2D2-826B-8846-BBCC-7FF83B3BF32A}" cxnId="{4AA637EF-BBDC-0F40-9E2E-E95904B64C85}" type="sibTrans">
      <dgm:prSet/>
      <dgm:spPr/>
      <dgm:t>
        <a:bodyPr/>
        <a:p>
          <a:endParaRPr lang="zh-CN" altLang="en-US"/>
        </a:p>
      </dgm:t>
    </dgm:pt>
    <dgm:pt modelId="{2708D44D-5024-F242-BA30-A1C6FC3BB938}">
      <dgm:prSet/>
      <dgm:spPr/>
      <dgm:t>
        <a:bodyPr/>
        <a:p>
          <a:r>
            <a:rPr lang="zh-CN" altLang="en-US"/>
            <a:t>机构类型</a:t>
          </a:r>
        </a:p>
      </dgm:t>
    </dgm:pt>
    <dgm:pt modelId="{E7DC7656-F5EE-FE44-9623-A03FF5B952B3}" cxnId="{009AD58B-318D-4447-BA5C-DE1D7A706C95}" type="parTrans">
      <dgm:prSet/>
      <dgm:spPr/>
      <dgm:t>
        <a:bodyPr/>
        <a:p>
          <a:endParaRPr lang="zh-CN" altLang="en-US"/>
        </a:p>
      </dgm:t>
    </dgm:pt>
    <dgm:pt modelId="{40220EF1-701C-264B-8A36-5010BF86CF51}" cxnId="{009AD58B-318D-4447-BA5C-DE1D7A706C95}" type="sibTrans">
      <dgm:prSet/>
      <dgm:spPr/>
      <dgm:t>
        <a:bodyPr/>
        <a:p>
          <a:endParaRPr lang="zh-CN" altLang="en-US"/>
        </a:p>
      </dgm:t>
    </dgm:pt>
    <dgm:pt modelId="{DEDA47AF-3762-E54E-84CB-DEDA6645BA10}">
      <dgm:prSet/>
      <dgm:spPr/>
      <dgm:t>
        <a:bodyPr/>
        <a:p>
          <a:r>
            <a:rPr lang="zh-CN" altLang="en-US"/>
            <a:t>职员类型</a:t>
          </a:r>
        </a:p>
      </dgm:t>
    </dgm:pt>
    <dgm:pt modelId="{02B449CF-166A-0743-860F-6B08DF60E117}" cxnId="{5DD18F47-E0F8-1844-B566-0A6FF253E641}" type="parTrans">
      <dgm:prSet/>
      <dgm:spPr/>
      <dgm:t>
        <a:bodyPr/>
        <a:p>
          <a:endParaRPr lang="zh-CN" altLang="en-US"/>
        </a:p>
      </dgm:t>
    </dgm:pt>
    <dgm:pt modelId="{FF44668F-CF48-DE44-9D02-4183D7A3C3CD}" cxnId="{5DD18F47-E0F8-1844-B566-0A6FF253E641}" type="sibTrans">
      <dgm:prSet/>
      <dgm:spPr/>
      <dgm:t>
        <a:bodyPr/>
        <a:p>
          <a:endParaRPr lang="zh-CN" altLang="en-US"/>
        </a:p>
      </dgm:t>
    </dgm:pt>
    <dgm:pt modelId="{2D2F5944-7F4E-9E40-B918-E487E16241CC}">
      <dgm:prSet/>
      <dgm:spPr/>
      <dgm:t>
        <a:bodyPr/>
        <a:p>
          <a:r>
            <a:rPr lang="zh-CN" altLang="en-US"/>
            <a:t>资产区域</a:t>
          </a:r>
        </a:p>
      </dgm:t>
    </dgm:pt>
    <dgm:pt modelId="{3332D5DC-51E2-0149-967C-F67ED43160E7}" cxnId="{5D4B22C8-F086-674C-B4BA-B896FC279416}" type="parTrans">
      <dgm:prSet/>
      <dgm:spPr/>
      <dgm:t>
        <a:bodyPr/>
        <a:p>
          <a:endParaRPr lang="zh-CN" altLang="en-US"/>
        </a:p>
      </dgm:t>
    </dgm:pt>
    <dgm:pt modelId="{2E2F658C-0C9B-E547-B82D-0E70E3BE260F}" cxnId="{5D4B22C8-F086-674C-B4BA-B896FC279416}" type="sibTrans">
      <dgm:prSet/>
      <dgm:spPr/>
      <dgm:t>
        <a:bodyPr/>
        <a:p>
          <a:endParaRPr lang="zh-CN" altLang="en-US"/>
        </a:p>
      </dgm:t>
    </dgm:pt>
    <dgm:pt modelId="{18382C64-74F0-0840-9EBF-3452FE4DE9FC}">
      <dgm:prSet/>
      <dgm:spPr/>
      <dgm:t>
        <a:bodyPr/>
        <a:p>
          <a:r>
            <a:rPr lang="zh-CN" altLang="en-US"/>
            <a:t>移动端</a:t>
          </a:r>
        </a:p>
      </dgm:t>
    </dgm:pt>
    <dgm:pt modelId="{45A1885D-ABBB-A845-B3B5-A3F8C9566BB5}" cxnId="{D3D6F6CE-3F36-754F-BA9D-566C23D6DEFF}" type="parTrans">
      <dgm:prSet/>
      <dgm:spPr/>
      <dgm:t>
        <a:bodyPr/>
        <a:p>
          <a:endParaRPr lang="zh-CN" altLang="en-US"/>
        </a:p>
      </dgm:t>
    </dgm:pt>
    <dgm:pt modelId="{5A0A4F1E-7854-EC41-A34C-FEBC1638E69D}" cxnId="{D3D6F6CE-3F36-754F-BA9D-566C23D6DEFF}" type="sibTrans">
      <dgm:prSet/>
      <dgm:spPr/>
      <dgm:t>
        <a:bodyPr/>
        <a:p>
          <a:endParaRPr lang="zh-CN" altLang="en-US"/>
        </a:p>
      </dgm:t>
    </dgm:pt>
    <dgm:pt modelId="{89D46E21-46A4-7E48-B4D8-66D5D8FB255D}">
      <dgm:prSet/>
      <dgm:spPr/>
      <dgm:t>
        <a:bodyPr/>
        <a:p>
          <a:r>
            <a:rPr lang="zh-CN" altLang="en-US"/>
            <a:t>登录</a:t>
          </a:r>
        </a:p>
      </dgm:t>
    </dgm:pt>
    <dgm:pt modelId="{BA0DD7DF-87F9-3C4B-8E4E-F6560647EED6}" cxnId="{ACBA8E99-90F1-B14A-8360-B93AC9ACED55}" type="parTrans">
      <dgm:prSet/>
      <dgm:spPr/>
      <dgm:t>
        <a:bodyPr/>
        <a:p>
          <a:endParaRPr lang="zh-CN" altLang="en-US"/>
        </a:p>
      </dgm:t>
    </dgm:pt>
    <dgm:pt modelId="{7E8D92F5-652B-4F47-A7BE-F170D87B4B44}" cxnId="{ACBA8E99-90F1-B14A-8360-B93AC9ACED55}" type="sibTrans">
      <dgm:prSet/>
      <dgm:spPr/>
      <dgm:t>
        <a:bodyPr/>
        <a:p>
          <a:endParaRPr lang="zh-CN" altLang="en-US"/>
        </a:p>
      </dgm:t>
    </dgm:pt>
    <dgm:pt modelId="{FA0E6BC2-0492-9A47-BA4C-95D441A7A2D3}">
      <dgm:prSet/>
      <dgm:spPr/>
      <dgm:t>
        <a:bodyPr/>
        <a:p>
          <a:r>
            <a:rPr lang="zh-CN" altLang="en-US"/>
            <a:t>数据下载</a:t>
          </a:r>
        </a:p>
      </dgm:t>
    </dgm:pt>
    <dgm:pt modelId="{300A002F-F441-D24C-A422-F000196B5A74}" cxnId="{69C8FE96-BEF1-DD44-9264-4D76B8DCCB11}" type="parTrans">
      <dgm:prSet/>
      <dgm:spPr/>
      <dgm:t>
        <a:bodyPr/>
        <a:p>
          <a:endParaRPr lang="zh-CN" altLang="en-US"/>
        </a:p>
      </dgm:t>
    </dgm:pt>
    <dgm:pt modelId="{67490BB9-BBA6-8049-9EF0-0884386A1EAE}" cxnId="{69C8FE96-BEF1-DD44-9264-4D76B8DCCB11}" type="sibTrans">
      <dgm:prSet/>
      <dgm:spPr/>
      <dgm:t>
        <a:bodyPr/>
        <a:p>
          <a:endParaRPr lang="zh-CN" altLang="en-US"/>
        </a:p>
      </dgm:t>
    </dgm:pt>
    <dgm:pt modelId="{339D97D8-A148-0F49-A422-29556DBAB8A5}">
      <dgm:prSet/>
      <dgm:spPr/>
      <dgm:t>
        <a:bodyPr/>
        <a:p>
          <a:r>
            <a:rPr lang="zh-CN" altLang="en-US"/>
            <a:t>资产盘点</a:t>
          </a:r>
        </a:p>
      </dgm:t>
    </dgm:pt>
    <dgm:pt modelId="{141C861D-25E1-BC4D-B687-B82141F95F0C}" cxnId="{78035A48-9350-F34E-A5EB-E0F0A6E40865}" type="parTrans">
      <dgm:prSet/>
      <dgm:spPr/>
      <dgm:t>
        <a:bodyPr/>
        <a:p>
          <a:endParaRPr lang="zh-CN" altLang="en-US"/>
        </a:p>
      </dgm:t>
    </dgm:pt>
    <dgm:pt modelId="{30FEC962-9C9E-1242-946A-723F0BF284DB}" cxnId="{78035A48-9350-F34E-A5EB-E0F0A6E40865}" type="sibTrans">
      <dgm:prSet/>
      <dgm:spPr/>
      <dgm:t>
        <a:bodyPr/>
        <a:p>
          <a:endParaRPr lang="zh-CN" altLang="en-US"/>
        </a:p>
      </dgm:t>
    </dgm:pt>
    <dgm:pt modelId="{0349001A-9CB7-9F49-9B66-F6414AE7C3AA}">
      <dgm:prSet/>
      <dgm:spPr/>
      <dgm:t>
        <a:bodyPr/>
        <a:p>
          <a:r>
            <a:rPr lang="zh-CN" altLang="en-US"/>
            <a:t>数据上传</a:t>
          </a:r>
        </a:p>
      </dgm:t>
    </dgm:pt>
    <dgm:pt modelId="{468931A8-58D6-1A48-BBFC-6612C07E40DD}" cxnId="{D1BE4C8B-6F89-B94B-B2B6-7A42F675E35A}" type="parTrans">
      <dgm:prSet/>
      <dgm:spPr/>
      <dgm:t>
        <a:bodyPr/>
        <a:p>
          <a:endParaRPr lang="zh-CN" altLang="en-US"/>
        </a:p>
      </dgm:t>
    </dgm:pt>
    <dgm:pt modelId="{9D8BA087-4A82-CE49-9C54-9378ECB37455}" cxnId="{D1BE4C8B-6F89-B94B-B2B6-7A42F675E35A}" type="sibTrans">
      <dgm:prSet/>
      <dgm:spPr/>
      <dgm:t>
        <a:bodyPr/>
        <a:p>
          <a:endParaRPr lang="zh-CN" altLang="en-US"/>
        </a:p>
      </dgm:t>
    </dgm:pt>
    <dgm:pt modelId="{7BB6A458-8D88-B849-BCE8-C52E82FA8629}">
      <dgm:prSet/>
      <dgm:spPr/>
      <dgm:t>
        <a:bodyPr/>
        <a:p>
          <a:r>
            <a:rPr lang="zh-CN" altLang="en-US"/>
            <a:t>注销</a:t>
          </a:r>
        </a:p>
      </dgm:t>
    </dgm:pt>
    <dgm:pt modelId="{99A68090-B23D-4740-93D8-A32EBE29D71A}" cxnId="{2CE02524-646C-D145-B439-958109587590}" type="parTrans">
      <dgm:prSet/>
      <dgm:spPr/>
      <dgm:t>
        <a:bodyPr/>
        <a:p>
          <a:endParaRPr lang="zh-CN" altLang="en-US"/>
        </a:p>
      </dgm:t>
    </dgm:pt>
    <dgm:pt modelId="{3BF04FFA-CFE8-7647-AE5D-949EF41D4AF2}" cxnId="{2CE02524-646C-D145-B439-958109587590}" type="sibTrans">
      <dgm:prSet/>
      <dgm:spPr/>
      <dgm:t>
        <a:bodyPr/>
        <a:p>
          <a:endParaRPr lang="zh-CN" altLang="en-US"/>
        </a:p>
      </dgm:t>
    </dgm:pt>
    <dgm:pt modelId="{83F0ADFB-F35D-9A4B-9B13-9DA81C9CA561}" type="pres">
      <dgm:prSet presAssocID="{4904EE31-A395-274A-AA91-3EDDE6ACB2D4}" presName="hierChild1" presStyleCnt="0">
        <dgm:presLayoutVars>
          <dgm:orgChart val="1"/>
          <dgm:chPref val="1"/>
          <dgm:dir/>
          <dgm:animOne val="branch"/>
          <dgm:animLvl val="lvl"/>
          <dgm:resizeHandles/>
        </dgm:presLayoutVars>
      </dgm:prSet>
      <dgm:spPr/>
    </dgm:pt>
    <dgm:pt modelId="{22F0BB53-8ADC-7E40-8132-D0859C934105}" type="pres">
      <dgm:prSet presAssocID="{F1B442EF-9FEC-D240-9ED8-3D864539D54F}" presName="hierRoot1" presStyleCnt="0">
        <dgm:presLayoutVars>
          <dgm:hierBranch val="init"/>
        </dgm:presLayoutVars>
      </dgm:prSet>
      <dgm:spPr/>
    </dgm:pt>
    <dgm:pt modelId="{90B0362E-23F4-8E4E-8812-A9DD54079228}" type="pres">
      <dgm:prSet presAssocID="{F1B442EF-9FEC-D240-9ED8-3D864539D54F}" presName="rootComposite1" presStyleCnt="0"/>
      <dgm:spPr/>
    </dgm:pt>
    <dgm:pt modelId="{B267D0A6-507C-BA48-9D81-54F24D59E857}" type="pres">
      <dgm:prSet presAssocID="{F1B442EF-9FEC-D240-9ED8-3D864539D54F}" presName="rootText1" presStyleLbl="node0" presStyleIdx="0" presStyleCnt="1" custLinFactX="-19294" custLinFactY="-5304" custLinFactNeighborX="-100000" custLinFactNeighborY="-100000">
        <dgm:presLayoutVars>
          <dgm:chPref val="3"/>
        </dgm:presLayoutVars>
      </dgm:prSet>
      <dgm:spPr/>
    </dgm:pt>
    <dgm:pt modelId="{D4604A0A-8120-9D4E-A6D2-276E6783B6AA}" type="pres">
      <dgm:prSet presAssocID="{F1B442EF-9FEC-D240-9ED8-3D864539D54F}" presName="rootConnector1" presStyleLbl="node1" presStyleIdx="0" presStyleCnt="0"/>
      <dgm:spPr/>
    </dgm:pt>
    <dgm:pt modelId="{533FC22C-305A-2C42-A691-D265E667C646}" type="pres">
      <dgm:prSet presAssocID="{F1B442EF-9FEC-D240-9ED8-3D864539D54F}" presName="hierChild2" presStyleCnt="0"/>
      <dgm:spPr/>
    </dgm:pt>
    <dgm:pt modelId="{B7DC0462-36C7-8042-B872-9756C6E40549}" type="pres">
      <dgm:prSet presAssocID="{5097C4B0-6AA0-3B4E-886F-14CF0DB77D2A}" presName="Name64" presStyleLbl="parChTrans1D2" presStyleIdx="0" presStyleCnt="8"/>
      <dgm:spPr/>
    </dgm:pt>
    <dgm:pt modelId="{84E13F55-3EEF-684F-A882-C84E93218F81}" type="pres">
      <dgm:prSet presAssocID="{7F7D4091-9EF2-0149-A81F-43A72CA8CDF1}" presName="hierRoot2" presStyleCnt="0">
        <dgm:presLayoutVars>
          <dgm:hierBranch val="init"/>
        </dgm:presLayoutVars>
      </dgm:prSet>
      <dgm:spPr/>
    </dgm:pt>
    <dgm:pt modelId="{D68761AB-2420-7942-B664-A92368CE3737}" type="pres">
      <dgm:prSet presAssocID="{7F7D4091-9EF2-0149-A81F-43A72CA8CDF1}" presName="rootComposite" presStyleCnt="0"/>
      <dgm:spPr/>
    </dgm:pt>
    <dgm:pt modelId="{D181600D-BB7F-F24F-828E-0FE1B3EEAC71}" type="pres">
      <dgm:prSet presAssocID="{7F7D4091-9EF2-0149-A81F-43A72CA8CDF1}" presName="rootText" presStyleLbl="node2" presStyleIdx="0" presStyleCnt="8">
        <dgm:presLayoutVars>
          <dgm:chPref val="3"/>
        </dgm:presLayoutVars>
      </dgm:prSet>
      <dgm:spPr/>
    </dgm:pt>
    <dgm:pt modelId="{DAA147FC-519C-BB4E-B5C6-F4EC5082A8E2}" type="pres">
      <dgm:prSet presAssocID="{7F7D4091-9EF2-0149-A81F-43A72CA8CDF1}" presName="rootConnector" presStyleLbl="node2" presStyleIdx="0" presStyleCnt="8"/>
      <dgm:spPr/>
    </dgm:pt>
    <dgm:pt modelId="{01A69B2B-825D-674E-BE00-05686F427F46}" type="pres">
      <dgm:prSet presAssocID="{7F7D4091-9EF2-0149-A81F-43A72CA8CDF1}" presName="hierChild4" presStyleCnt="0"/>
      <dgm:spPr/>
    </dgm:pt>
    <dgm:pt modelId="{CACB71E8-81EE-DE4E-9015-EE58EF98C2DC}" type="pres">
      <dgm:prSet presAssocID="{0BA6DD2C-8BB4-204A-9B2D-CC445971DF7B}" presName="Name64" presStyleLbl="parChTrans1D3" presStyleIdx="0" presStyleCnt="31"/>
      <dgm:spPr/>
    </dgm:pt>
    <dgm:pt modelId="{67975089-5D9A-9240-8083-1FA96DE3F8B0}" type="pres">
      <dgm:prSet presAssocID="{B9BF5003-E852-FA49-A2D3-AD485BF18FCA}" presName="hierRoot2" presStyleCnt="0">
        <dgm:presLayoutVars>
          <dgm:hierBranch val="init"/>
        </dgm:presLayoutVars>
      </dgm:prSet>
      <dgm:spPr/>
    </dgm:pt>
    <dgm:pt modelId="{DCB84A70-CC37-244D-A307-B09FF69227DF}" type="pres">
      <dgm:prSet presAssocID="{B9BF5003-E852-FA49-A2D3-AD485BF18FCA}" presName="rootComposite" presStyleCnt="0"/>
      <dgm:spPr/>
    </dgm:pt>
    <dgm:pt modelId="{763DEDEC-7C97-454F-9311-EAE37D768B58}" type="pres">
      <dgm:prSet presAssocID="{B9BF5003-E852-FA49-A2D3-AD485BF18FCA}" presName="rootText" presStyleLbl="node3" presStyleIdx="0" presStyleCnt="31">
        <dgm:presLayoutVars>
          <dgm:chPref val="3"/>
        </dgm:presLayoutVars>
      </dgm:prSet>
      <dgm:spPr/>
    </dgm:pt>
    <dgm:pt modelId="{81FB35A9-FA05-E140-9B1E-44C6D9568C0C}" type="pres">
      <dgm:prSet presAssocID="{B9BF5003-E852-FA49-A2D3-AD485BF18FCA}" presName="rootConnector" presStyleLbl="node3" presStyleIdx="0" presStyleCnt="31"/>
      <dgm:spPr/>
    </dgm:pt>
    <dgm:pt modelId="{2C2F3F5E-701A-7A47-9296-5089C9410B22}" type="pres">
      <dgm:prSet presAssocID="{B9BF5003-E852-FA49-A2D3-AD485BF18FCA}" presName="hierChild4" presStyleCnt="0"/>
      <dgm:spPr/>
    </dgm:pt>
    <dgm:pt modelId="{DE40AB50-3F06-364D-8FD4-6D4FB02CEC5D}" type="pres">
      <dgm:prSet presAssocID="{B9BF5003-E852-FA49-A2D3-AD485BF18FCA}" presName="hierChild5" presStyleCnt="0"/>
      <dgm:spPr/>
    </dgm:pt>
    <dgm:pt modelId="{C2784531-7590-5B48-B234-8BDE2F95AC55}" type="pres">
      <dgm:prSet presAssocID="{1AC26BC9-A4C4-D543-BEC4-77CB5C5259B3}" presName="Name64" presStyleLbl="parChTrans1D3" presStyleIdx="1" presStyleCnt="31"/>
      <dgm:spPr/>
    </dgm:pt>
    <dgm:pt modelId="{A1AD2FA6-A6F9-944F-A4DF-8A1B6237A475}" type="pres">
      <dgm:prSet presAssocID="{D3CA7520-D746-C343-B172-A1BEE257B20E}" presName="hierRoot2" presStyleCnt="0">
        <dgm:presLayoutVars>
          <dgm:hierBranch val="init"/>
        </dgm:presLayoutVars>
      </dgm:prSet>
      <dgm:spPr/>
    </dgm:pt>
    <dgm:pt modelId="{37262854-1004-EC4F-9469-3FB835E1DB7F}" type="pres">
      <dgm:prSet presAssocID="{D3CA7520-D746-C343-B172-A1BEE257B20E}" presName="rootComposite" presStyleCnt="0"/>
      <dgm:spPr/>
    </dgm:pt>
    <dgm:pt modelId="{22B48249-3CE0-3A46-983D-9E9C23372B32}" type="pres">
      <dgm:prSet presAssocID="{D3CA7520-D746-C343-B172-A1BEE257B20E}" presName="rootText" presStyleLbl="node3" presStyleIdx="1" presStyleCnt="31">
        <dgm:presLayoutVars>
          <dgm:chPref val="3"/>
        </dgm:presLayoutVars>
      </dgm:prSet>
      <dgm:spPr/>
    </dgm:pt>
    <dgm:pt modelId="{CA3D4DF4-37D2-6242-82DE-4CAA6D944DFD}" type="pres">
      <dgm:prSet presAssocID="{D3CA7520-D746-C343-B172-A1BEE257B20E}" presName="rootConnector" presStyleLbl="node3" presStyleIdx="1" presStyleCnt="31"/>
      <dgm:spPr/>
    </dgm:pt>
    <dgm:pt modelId="{9A1D983D-6764-804B-9957-1300D220C4AF}" type="pres">
      <dgm:prSet presAssocID="{D3CA7520-D746-C343-B172-A1BEE257B20E}" presName="hierChild4" presStyleCnt="0"/>
      <dgm:spPr/>
    </dgm:pt>
    <dgm:pt modelId="{8EF15FDF-5ACD-9945-8114-447D2D47A0FB}" type="pres">
      <dgm:prSet presAssocID="{D3CA7520-D746-C343-B172-A1BEE257B20E}" presName="hierChild5" presStyleCnt="0"/>
      <dgm:spPr/>
    </dgm:pt>
    <dgm:pt modelId="{4768766F-13E5-2B48-8490-4018A2F2843E}" type="pres">
      <dgm:prSet presAssocID="{0D006CC7-6CFF-E04E-B89A-ECF8FAD18AA4}" presName="Name64" presStyleLbl="parChTrans1D3" presStyleIdx="2" presStyleCnt="31"/>
      <dgm:spPr/>
    </dgm:pt>
    <dgm:pt modelId="{5FD270EE-5B9F-8D47-9E25-C51266A9E9C6}" type="pres">
      <dgm:prSet presAssocID="{7D838C93-5451-BC43-BA1A-A993BDD08371}" presName="hierRoot2" presStyleCnt="0">
        <dgm:presLayoutVars>
          <dgm:hierBranch val="init"/>
        </dgm:presLayoutVars>
      </dgm:prSet>
      <dgm:spPr/>
    </dgm:pt>
    <dgm:pt modelId="{0E900C1E-84D6-F046-9F54-D36668734C8F}" type="pres">
      <dgm:prSet presAssocID="{7D838C93-5451-BC43-BA1A-A993BDD08371}" presName="rootComposite" presStyleCnt="0"/>
      <dgm:spPr/>
    </dgm:pt>
    <dgm:pt modelId="{2A2DC361-8272-D84D-8A4E-55631F1FC800}" type="pres">
      <dgm:prSet presAssocID="{7D838C93-5451-BC43-BA1A-A993BDD08371}" presName="rootText" presStyleLbl="node3" presStyleIdx="2" presStyleCnt="31">
        <dgm:presLayoutVars>
          <dgm:chPref val="3"/>
        </dgm:presLayoutVars>
      </dgm:prSet>
      <dgm:spPr/>
    </dgm:pt>
    <dgm:pt modelId="{5E190D7C-2315-AA4D-952D-C63A801C5D21}" type="pres">
      <dgm:prSet presAssocID="{7D838C93-5451-BC43-BA1A-A993BDD08371}" presName="rootConnector" presStyleLbl="node3" presStyleIdx="2" presStyleCnt="31"/>
      <dgm:spPr/>
    </dgm:pt>
    <dgm:pt modelId="{D4917656-D092-4A47-9DB8-6ACA7BCCECDB}" type="pres">
      <dgm:prSet presAssocID="{7D838C93-5451-BC43-BA1A-A993BDD08371}" presName="hierChild4" presStyleCnt="0"/>
      <dgm:spPr/>
    </dgm:pt>
    <dgm:pt modelId="{5D3D9A4B-35EE-344E-8CA9-57E57A045675}" type="pres">
      <dgm:prSet presAssocID="{7D838C93-5451-BC43-BA1A-A993BDD08371}" presName="hierChild5" presStyleCnt="0"/>
      <dgm:spPr/>
    </dgm:pt>
    <dgm:pt modelId="{9AD6352D-1CC8-C241-8150-245AFF191C15}" type="pres">
      <dgm:prSet presAssocID="{3332D5DC-51E2-0149-967C-F67ED43160E7}" presName="Name64" presStyleLbl="parChTrans1D3" presStyleIdx="3" presStyleCnt="31"/>
      <dgm:spPr/>
    </dgm:pt>
    <dgm:pt modelId="{4E1A3983-ABF1-9744-8750-564902DD5D6D}" type="pres">
      <dgm:prSet presAssocID="{2D2F5944-7F4E-9E40-B918-E487E16241CC}" presName="hierRoot2" presStyleCnt="0">
        <dgm:presLayoutVars>
          <dgm:hierBranch val="init"/>
        </dgm:presLayoutVars>
      </dgm:prSet>
      <dgm:spPr/>
    </dgm:pt>
    <dgm:pt modelId="{22DE512F-FDEF-FF49-89AB-AACA61B60ED8}" type="pres">
      <dgm:prSet presAssocID="{2D2F5944-7F4E-9E40-B918-E487E16241CC}" presName="rootComposite" presStyleCnt="0"/>
      <dgm:spPr/>
    </dgm:pt>
    <dgm:pt modelId="{04FF7404-4FB3-124E-BC24-9F0ABB43DD87}" type="pres">
      <dgm:prSet presAssocID="{2D2F5944-7F4E-9E40-B918-E487E16241CC}" presName="rootText" presStyleLbl="node3" presStyleIdx="3" presStyleCnt="31">
        <dgm:presLayoutVars>
          <dgm:chPref val="3"/>
        </dgm:presLayoutVars>
      </dgm:prSet>
      <dgm:spPr/>
    </dgm:pt>
    <dgm:pt modelId="{B6569137-4FCF-1A4B-B53E-2D65364B9DEB}" type="pres">
      <dgm:prSet presAssocID="{2D2F5944-7F4E-9E40-B918-E487E16241CC}" presName="rootConnector" presStyleLbl="node3" presStyleIdx="3" presStyleCnt="31"/>
      <dgm:spPr/>
    </dgm:pt>
    <dgm:pt modelId="{FE213A70-BB79-3E42-A594-DE3C26660661}" type="pres">
      <dgm:prSet presAssocID="{2D2F5944-7F4E-9E40-B918-E487E16241CC}" presName="hierChild4" presStyleCnt="0"/>
      <dgm:spPr/>
    </dgm:pt>
    <dgm:pt modelId="{06AF688E-261A-FB43-9661-E2860890C473}" type="pres">
      <dgm:prSet presAssocID="{2D2F5944-7F4E-9E40-B918-E487E16241CC}" presName="hierChild5" presStyleCnt="0"/>
      <dgm:spPr/>
    </dgm:pt>
    <dgm:pt modelId="{B7272BAC-6B58-5045-BFC8-55C346AEA897}" type="pres">
      <dgm:prSet presAssocID="{4472F943-5E88-E745-B10B-484319D02445}" presName="Name64" presStyleLbl="parChTrans1D3" presStyleIdx="4" presStyleCnt="31"/>
      <dgm:spPr/>
    </dgm:pt>
    <dgm:pt modelId="{38FE73C5-A23B-DB47-A9A4-C98A740B2905}" type="pres">
      <dgm:prSet presAssocID="{96094929-A0E1-4548-ADD6-9F67CC1A4BB9}" presName="hierRoot2" presStyleCnt="0">
        <dgm:presLayoutVars>
          <dgm:hierBranch val="init"/>
        </dgm:presLayoutVars>
      </dgm:prSet>
      <dgm:spPr/>
    </dgm:pt>
    <dgm:pt modelId="{7785DA25-FAD8-EC4D-BCB2-221966EC55E1}" type="pres">
      <dgm:prSet presAssocID="{96094929-A0E1-4548-ADD6-9F67CC1A4BB9}" presName="rootComposite" presStyleCnt="0"/>
      <dgm:spPr/>
    </dgm:pt>
    <dgm:pt modelId="{2B627CFF-D9C9-424E-8493-DF403D9FF5AA}" type="pres">
      <dgm:prSet presAssocID="{96094929-A0E1-4548-ADD6-9F67CC1A4BB9}" presName="rootText" presStyleLbl="node3" presStyleIdx="4" presStyleCnt="31">
        <dgm:presLayoutVars>
          <dgm:chPref val="3"/>
        </dgm:presLayoutVars>
      </dgm:prSet>
      <dgm:spPr/>
    </dgm:pt>
    <dgm:pt modelId="{87D0A8DE-2B67-E744-96FF-54CDCEB78644}" type="pres">
      <dgm:prSet presAssocID="{96094929-A0E1-4548-ADD6-9F67CC1A4BB9}" presName="rootConnector" presStyleLbl="node3" presStyleIdx="4" presStyleCnt="31"/>
      <dgm:spPr/>
    </dgm:pt>
    <dgm:pt modelId="{A247F656-9189-374B-B5F9-258B9CFE9498}" type="pres">
      <dgm:prSet presAssocID="{96094929-A0E1-4548-ADD6-9F67CC1A4BB9}" presName="hierChild4" presStyleCnt="0"/>
      <dgm:spPr/>
    </dgm:pt>
    <dgm:pt modelId="{2A2F93E7-C523-8749-BA6B-09F03C9CD8A9}" type="pres">
      <dgm:prSet presAssocID="{96094929-A0E1-4548-ADD6-9F67CC1A4BB9}" presName="hierChild5" presStyleCnt="0"/>
      <dgm:spPr/>
    </dgm:pt>
    <dgm:pt modelId="{63DF6EA7-396F-8C43-AA02-9DAF36A0D3A0}" type="pres">
      <dgm:prSet presAssocID="{B188E71C-6051-0B43-9ADF-3E19132850FA}" presName="Name64" presStyleLbl="parChTrans1D3" presStyleIdx="5" presStyleCnt="31"/>
      <dgm:spPr/>
    </dgm:pt>
    <dgm:pt modelId="{4F710149-5547-0E4C-9DE8-E11549370701}" type="pres">
      <dgm:prSet presAssocID="{C4DB16E8-2467-E347-9F19-B4AD1B5CFD70}" presName="hierRoot2" presStyleCnt="0">
        <dgm:presLayoutVars>
          <dgm:hierBranch val="init"/>
        </dgm:presLayoutVars>
      </dgm:prSet>
      <dgm:spPr/>
    </dgm:pt>
    <dgm:pt modelId="{D7A48031-3897-D048-B314-DFA34F51D6E5}" type="pres">
      <dgm:prSet presAssocID="{C4DB16E8-2467-E347-9F19-B4AD1B5CFD70}" presName="rootComposite" presStyleCnt="0"/>
      <dgm:spPr/>
    </dgm:pt>
    <dgm:pt modelId="{B2B88930-2652-7E4B-9E78-AE01F44A65C9}" type="pres">
      <dgm:prSet presAssocID="{C4DB16E8-2467-E347-9F19-B4AD1B5CFD70}" presName="rootText" presStyleLbl="node3" presStyleIdx="5" presStyleCnt="31">
        <dgm:presLayoutVars>
          <dgm:chPref val="3"/>
        </dgm:presLayoutVars>
      </dgm:prSet>
      <dgm:spPr/>
    </dgm:pt>
    <dgm:pt modelId="{6C03A2C3-89DD-9B4B-84EC-56A13E87BD7C}" type="pres">
      <dgm:prSet presAssocID="{C4DB16E8-2467-E347-9F19-B4AD1B5CFD70}" presName="rootConnector" presStyleLbl="node3" presStyleIdx="5" presStyleCnt="31"/>
      <dgm:spPr/>
    </dgm:pt>
    <dgm:pt modelId="{6C8D0009-9073-7242-8CBE-8F187BDE6C7D}" type="pres">
      <dgm:prSet presAssocID="{C4DB16E8-2467-E347-9F19-B4AD1B5CFD70}" presName="hierChild4" presStyleCnt="0"/>
      <dgm:spPr/>
    </dgm:pt>
    <dgm:pt modelId="{98834B64-F6A4-9E48-BEC1-05093E584F0F}" type="pres">
      <dgm:prSet presAssocID="{C4DB16E8-2467-E347-9F19-B4AD1B5CFD70}" presName="hierChild5" presStyleCnt="0"/>
      <dgm:spPr/>
    </dgm:pt>
    <dgm:pt modelId="{EB1C25F2-712F-B241-A8F4-6F8CFD9F455D}" type="pres">
      <dgm:prSet presAssocID="{E51627CD-BFD0-4B46-8278-8CFABAFF4E3C}" presName="Name64" presStyleLbl="parChTrans1D3" presStyleIdx="6" presStyleCnt="31"/>
      <dgm:spPr/>
    </dgm:pt>
    <dgm:pt modelId="{9277F659-1ACA-8149-B561-24E1AE382E7A}" type="pres">
      <dgm:prSet presAssocID="{F54A2ED7-5121-944B-AF12-880EF351C028}" presName="hierRoot2" presStyleCnt="0">
        <dgm:presLayoutVars>
          <dgm:hierBranch val="init"/>
        </dgm:presLayoutVars>
      </dgm:prSet>
      <dgm:spPr/>
    </dgm:pt>
    <dgm:pt modelId="{51C8C966-85C0-FF47-8EE1-25444256757C}" type="pres">
      <dgm:prSet presAssocID="{F54A2ED7-5121-944B-AF12-880EF351C028}" presName="rootComposite" presStyleCnt="0"/>
      <dgm:spPr/>
    </dgm:pt>
    <dgm:pt modelId="{E6047DB2-648D-714C-A0B9-397261721E9B}" type="pres">
      <dgm:prSet presAssocID="{F54A2ED7-5121-944B-AF12-880EF351C028}" presName="rootText" presStyleLbl="node3" presStyleIdx="6" presStyleCnt="31">
        <dgm:presLayoutVars>
          <dgm:chPref val="3"/>
        </dgm:presLayoutVars>
      </dgm:prSet>
      <dgm:spPr/>
    </dgm:pt>
    <dgm:pt modelId="{6DA0B84D-78B3-D840-9CF6-2FD8200AD6E9}" type="pres">
      <dgm:prSet presAssocID="{F54A2ED7-5121-944B-AF12-880EF351C028}" presName="rootConnector" presStyleLbl="node3" presStyleIdx="6" presStyleCnt="31"/>
      <dgm:spPr/>
    </dgm:pt>
    <dgm:pt modelId="{43D4F7A6-92C3-8E45-A438-602BB539089D}" type="pres">
      <dgm:prSet presAssocID="{F54A2ED7-5121-944B-AF12-880EF351C028}" presName="hierChild4" presStyleCnt="0"/>
      <dgm:spPr/>
    </dgm:pt>
    <dgm:pt modelId="{DE6B79E7-CAAF-2B44-A079-DA3C87266CB1}" type="pres">
      <dgm:prSet presAssocID="{F54A2ED7-5121-944B-AF12-880EF351C028}" presName="hierChild5" presStyleCnt="0"/>
      <dgm:spPr/>
    </dgm:pt>
    <dgm:pt modelId="{697569E8-A217-2F4B-91F3-0A01830E9EEB}" type="pres">
      <dgm:prSet presAssocID="{90AD7EAA-9D92-5042-AE14-AD0ACF8032EB}" presName="Name64" presStyleLbl="parChTrans1D3" presStyleIdx="7" presStyleCnt="31"/>
      <dgm:spPr/>
    </dgm:pt>
    <dgm:pt modelId="{DFE77B74-1BE5-244E-8200-B958F88A0977}" type="pres">
      <dgm:prSet presAssocID="{29BB4451-96C3-7944-A17E-EC59B19971E6}" presName="hierRoot2" presStyleCnt="0">
        <dgm:presLayoutVars>
          <dgm:hierBranch val="init"/>
        </dgm:presLayoutVars>
      </dgm:prSet>
      <dgm:spPr/>
    </dgm:pt>
    <dgm:pt modelId="{D629DA40-78E2-564F-A86F-4869525DB8AB}" type="pres">
      <dgm:prSet presAssocID="{29BB4451-96C3-7944-A17E-EC59B19971E6}" presName="rootComposite" presStyleCnt="0"/>
      <dgm:spPr/>
    </dgm:pt>
    <dgm:pt modelId="{0F5058D9-034C-DD4D-9ABE-732B7898CE25}" type="pres">
      <dgm:prSet presAssocID="{29BB4451-96C3-7944-A17E-EC59B19971E6}" presName="rootText" presStyleLbl="node3" presStyleIdx="7" presStyleCnt="31">
        <dgm:presLayoutVars>
          <dgm:chPref val="3"/>
        </dgm:presLayoutVars>
      </dgm:prSet>
      <dgm:spPr/>
    </dgm:pt>
    <dgm:pt modelId="{FB375718-1A9A-5540-91C5-FE5996E5D946}" type="pres">
      <dgm:prSet presAssocID="{29BB4451-96C3-7944-A17E-EC59B19971E6}" presName="rootConnector" presStyleLbl="node3" presStyleIdx="7" presStyleCnt="31"/>
      <dgm:spPr/>
    </dgm:pt>
    <dgm:pt modelId="{0F2C0440-C5F3-8043-85CE-C7F0DB70089A}" type="pres">
      <dgm:prSet presAssocID="{29BB4451-96C3-7944-A17E-EC59B19971E6}" presName="hierChild4" presStyleCnt="0"/>
      <dgm:spPr/>
    </dgm:pt>
    <dgm:pt modelId="{CB923D23-595F-F848-98DC-6F6C002F1C41}" type="pres">
      <dgm:prSet presAssocID="{29BB4451-96C3-7944-A17E-EC59B19971E6}" presName="hierChild5" presStyleCnt="0"/>
      <dgm:spPr/>
    </dgm:pt>
    <dgm:pt modelId="{17C5F0DC-CEA9-BE41-B8FC-C586485BC63E}" type="pres">
      <dgm:prSet presAssocID="{7F7D4091-9EF2-0149-A81F-43A72CA8CDF1}" presName="hierChild5" presStyleCnt="0"/>
      <dgm:spPr/>
    </dgm:pt>
    <dgm:pt modelId="{955FC282-B296-704C-9C50-FF990F397988}" type="pres">
      <dgm:prSet presAssocID="{FB9E8A03-B64C-D244-80C3-AC812EA621AD}" presName="Name64" presStyleLbl="parChTrans1D2" presStyleIdx="1" presStyleCnt="8"/>
      <dgm:spPr/>
    </dgm:pt>
    <dgm:pt modelId="{AD0027C6-7BB0-C24D-BACC-3A23CAAED43F}" type="pres">
      <dgm:prSet presAssocID="{B03B1BFD-E666-0641-BBC1-950854B33121}" presName="hierRoot2" presStyleCnt="0">
        <dgm:presLayoutVars>
          <dgm:hierBranch val="init"/>
        </dgm:presLayoutVars>
      </dgm:prSet>
      <dgm:spPr/>
    </dgm:pt>
    <dgm:pt modelId="{F1BF95CE-DBF5-DA4C-9D9B-892D69075788}" type="pres">
      <dgm:prSet presAssocID="{B03B1BFD-E666-0641-BBC1-950854B33121}" presName="rootComposite" presStyleCnt="0"/>
      <dgm:spPr/>
    </dgm:pt>
    <dgm:pt modelId="{7AF5159F-E1B5-F94F-9B6A-79E1E0D7DC7D}" type="pres">
      <dgm:prSet presAssocID="{B03B1BFD-E666-0641-BBC1-950854B33121}" presName="rootText" presStyleLbl="node2" presStyleIdx="1" presStyleCnt="8">
        <dgm:presLayoutVars>
          <dgm:chPref val="3"/>
        </dgm:presLayoutVars>
      </dgm:prSet>
      <dgm:spPr/>
    </dgm:pt>
    <dgm:pt modelId="{EA663B03-F0BB-4C49-81C4-98F76E512EE8}" type="pres">
      <dgm:prSet presAssocID="{B03B1BFD-E666-0641-BBC1-950854B33121}" presName="rootConnector" presStyleLbl="node2" presStyleIdx="1" presStyleCnt="8"/>
      <dgm:spPr/>
    </dgm:pt>
    <dgm:pt modelId="{64E33F55-1CE4-F446-A5E9-109133DD7B1A}" type="pres">
      <dgm:prSet presAssocID="{B03B1BFD-E666-0641-BBC1-950854B33121}" presName="hierChild4" presStyleCnt="0"/>
      <dgm:spPr/>
    </dgm:pt>
    <dgm:pt modelId="{CB48B7B4-A7E8-3D44-9E82-6D6BEE4BB971}" type="pres">
      <dgm:prSet presAssocID="{ED0389D6-6BFE-D947-890B-913DE5D53C30}" presName="Name64" presStyleLbl="parChTrans1D3" presStyleIdx="8" presStyleCnt="31"/>
      <dgm:spPr/>
    </dgm:pt>
    <dgm:pt modelId="{14F7DE8A-2991-CC45-A9C2-3EF7F60FEFFD}" type="pres">
      <dgm:prSet presAssocID="{297162D6-E49A-BA43-9C8C-E77887CE89A2}" presName="hierRoot2" presStyleCnt="0">
        <dgm:presLayoutVars>
          <dgm:hierBranch val="init"/>
        </dgm:presLayoutVars>
      </dgm:prSet>
      <dgm:spPr/>
    </dgm:pt>
    <dgm:pt modelId="{B818A423-76A6-834E-A7A4-D572026B60F7}" type="pres">
      <dgm:prSet presAssocID="{297162D6-E49A-BA43-9C8C-E77887CE89A2}" presName="rootComposite" presStyleCnt="0"/>
      <dgm:spPr/>
    </dgm:pt>
    <dgm:pt modelId="{2BF41002-00F7-9743-985F-30747173EBA4}" type="pres">
      <dgm:prSet presAssocID="{297162D6-E49A-BA43-9C8C-E77887CE89A2}" presName="rootText" presStyleLbl="node3" presStyleIdx="8" presStyleCnt="31">
        <dgm:presLayoutVars>
          <dgm:chPref val="3"/>
        </dgm:presLayoutVars>
      </dgm:prSet>
      <dgm:spPr/>
    </dgm:pt>
    <dgm:pt modelId="{85989C16-84AB-6247-821C-33F81B25BDF9}" type="pres">
      <dgm:prSet presAssocID="{297162D6-E49A-BA43-9C8C-E77887CE89A2}" presName="rootConnector" presStyleLbl="node3" presStyleIdx="8" presStyleCnt="31"/>
      <dgm:spPr/>
    </dgm:pt>
    <dgm:pt modelId="{57EB3E92-C446-2E4F-BDCD-92FEA0349E78}" type="pres">
      <dgm:prSet presAssocID="{297162D6-E49A-BA43-9C8C-E77887CE89A2}" presName="hierChild4" presStyleCnt="0"/>
      <dgm:spPr/>
    </dgm:pt>
    <dgm:pt modelId="{01C435AF-C568-1F45-B67E-6821EFA6592F}" type="pres">
      <dgm:prSet presAssocID="{297162D6-E49A-BA43-9C8C-E77887CE89A2}" presName="hierChild5" presStyleCnt="0"/>
      <dgm:spPr/>
    </dgm:pt>
    <dgm:pt modelId="{78D4584E-CF40-1745-BD89-80CA240E2D56}" type="pres">
      <dgm:prSet presAssocID="{E4DFA5CC-A30C-6147-8440-4A525974D81E}" presName="Name64" presStyleLbl="parChTrans1D3" presStyleIdx="9" presStyleCnt="31"/>
      <dgm:spPr/>
    </dgm:pt>
    <dgm:pt modelId="{7788E752-FE2A-F74B-9213-FB7AF205DD21}" type="pres">
      <dgm:prSet presAssocID="{73636F69-A0E2-D142-8F46-AD32C753D3B0}" presName="hierRoot2" presStyleCnt="0">
        <dgm:presLayoutVars>
          <dgm:hierBranch val="init"/>
        </dgm:presLayoutVars>
      </dgm:prSet>
      <dgm:spPr/>
    </dgm:pt>
    <dgm:pt modelId="{22D859C8-B24D-C644-9222-4866D09983A9}" type="pres">
      <dgm:prSet presAssocID="{73636F69-A0E2-D142-8F46-AD32C753D3B0}" presName="rootComposite" presStyleCnt="0"/>
      <dgm:spPr/>
    </dgm:pt>
    <dgm:pt modelId="{36590393-C3A4-E347-9AB0-F6A9C18620AC}" type="pres">
      <dgm:prSet presAssocID="{73636F69-A0E2-D142-8F46-AD32C753D3B0}" presName="rootText" presStyleLbl="node3" presStyleIdx="9" presStyleCnt="31">
        <dgm:presLayoutVars>
          <dgm:chPref val="3"/>
        </dgm:presLayoutVars>
      </dgm:prSet>
      <dgm:spPr/>
    </dgm:pt>
    <dgm:pt modelId="{6228ABD4-A4E7-EE4C-8EC1-5446649F6A40}" type="pres">
      <dgm:prSet presAssocID="{73636F69-A0E2-D142-8F46-AD32C753D3B0}" presName="rootConnector" presStyleLbl="node3" presStyleIdx="9" presStyleCnt="31"/>
      <dgm:spPr/>
    </dgm:pt>
    <dgm:pt modelId="{09F1D43C-CBFF-FE4C-A00E-7410B3EA9812}" type="pres">
      <dgm:prSet presAssocID="{73636F69-A0E2-D142-8F46-AD32C753D3B0}" presName="hierChild4" presStyleCnt="0"/>
      <dgm:spPr/>
    </dgm:pt>
    <dgm:pt modelId="{8E94574B-B7FD-4944-90DC-AE2D8CDD168F}" type="pres">
      <dgm:prSet presAssocID="{73636F69-A0E2-D142-8F46-AD32C753D3B0}" presName="hierChild5" presStyleCnt="0"/>
      <dgm:spPr/>
    </dgm:pt>
    <dgm:pt modelId="{CF729BCE-886D-474D-9655-76D20D8FF4C1}" type="pres">
      <dgm:prSet presAssocID="{69FCC955-41A9-4541-8740-05208F166DF6}" presName="Name64" presStyleLbl="parChTrans1D3" presStyleIdx="10" presStyleCnt="31"/>
      <dgm:spPr/>
    </dgm:pt>
    <dgm:pt modelId="{BD5B1575-FFFF-054A-ACB4-4297679A2EBB}" type="pres">
      <dgm:prSet presAssocID="{84D8888D-9BD5-9144-9F08-D9296E997625}" presName="hierRoot2" presStyleCnt="0">
        <dgm:presLayoutVars>
          <dgm:hierBranch val="init"/>
        </dgm:presLayoutVars>
      </dgm:prSet>
      <dgm:spPr/>
    </dgm:pt>
    <dgm:pt modelId="{96BFE735-145E-8444-B5F8-BA83AA41675F}" type="pres">
      <dgm:prSet presAssocID="{84D8888D-9BD5-9144-9F08-D9296E997625}" presName="rootComposite" presStyleCnt="0"/>
      <dgm:spPr/>
    </dgm:pt>
    <dgm:pt modelId="{E93670E9-7556-424C-AE14-FC270B771074}" type="pres">
      <dgm:prSet presAssocID="{84D8888D-9BD5-9144-9F08-D9296E997625}" presName="rootText" presStyleLbl="node3" presStyleIdx="10" presStyleCnt="31">
        <dgm:presLayoutVars>
          <dgm:chPref val="3"/>
        </dgm:presLayoutVars>
      </dgm:prSet>
      <dgm:spPr/>
    </dgm:pt>
    <dgm:pt modelId="{B5421755-5B27-A74B-986D-9818DE6E9A5B}" type="pres">
      <dgm:prSet presAssocID="{84D8888D-9BD5-9144-9F08-D9296E997625}" presName="rootConnector" presStyleLbl="node3" presStyleIdx="10" presStyleCnt="31"/>
      <dgm:spPr/>
    </dgm:pt>
    <dgm:pt modelId="{9B9B640A-1DEF-9943-B51F-54AFEE71C55A}" type="pres">
      <dgm:prSet presAssocID="{84D8888D-9BD5-9144-9F08-D9296E997625}" presName="hierChild4" presStyleCnt="0"/>
      <dgm:spPr/>
    </dgm:pt>
    <dgm:pt modelId="{90FDC657-9851-2B4A-8901-4545A13018FA}" type="pres">
      <dgm:prSet presAssocID="{84D8888D-9BD5-9144-9F08-D9296E997625}" presName="hierChild5" presStyleCnt="0"/>
      <dgm:spPr/>
    </dgm:pt>
    <dgm:pt modelId="{04663778-F418-324F-AFA0-633DB9CC5CFE}" type="pres">
      <dgm:prSet presAssocID="{DC9488B3-E848-8B44-B6B6-6E5B524D72D5}" presName="Name64" presStyleLbl="parChTrans1D3" presStyleIdx="11" presStyleCnt="31"/>
      <dgm:spPr/>
    </dgm:pt>
    <dgm:pt modelId="{278D7987-0E8F-D543-9E6A-C9E91443D384}" type="pres">
      <dgm:prSet presAssocID="{63130188-62B7-0441-AB3D-41306A1452CB}" presName="hierRoot2" presStyleCnt="0">
        <dgm:presLayoutVars>
          <dgm:hierBranch val="init"/>
        </dgm:presLayoutVars>
      </dgm:prSet>
      <dgm:spPr/>
    </dgm:pt>
    <dgm:pt modelId="{8F7CF0C4-444D-E941-A93D-3FB32A867DA0}" type="pres">
      <dgm:prSet presAssocID="{63130188-62B7-0441-AB3D-41306A1452CB}" presName="rootComposite" presStyleCnt="0"/>
      <dgm:spPr/>
    </dgm:pt>
    <dgm:pt modelId="{D1A65D5A-6BFC-5E4E-80A9-540043132545}" type="pres">
      <dgm:prSet presAssocID="{63130188-62B7-0441-AB3D-41306A1452CB}" presName="rootText" presStyleLbl="node3" presStyleIdx="11" presStyleCnt="31">
        <dgm:presLayoutVars>
          <dgm:chPref val="3"/>
        </dgm:presLayoutVars>
      </dgm:prSet>
      <dgm:spPr/>
    </dgm:pt>
    <dgm:pt modelId="{B42F7AA9-E707-824B-BBD3-4A6F80B73990}" type="pres">
      <dgm:prSet presAssocID="{63130188-62B7-0441-AB3D-41306A1452CB}" presName="rootConnector" presStyleLbl="node3" presStyleIdx="11" presStyleCnt="31"/>
      <dgm:spPr/>
    </dgm:pt>
    <dgm:pt modelId="{B588F0B5-1BAE-764A-9195-59A8F554621B}" type="pres">
      <dgm:prSet presAssocID="{63130188-62B7-0441-AB3D-41306A1452CB}" presName="hierChild4" presStyleCnt="0"/>
      <dgm:spPr/>
    </dgm:pt>
    <dgm:pt modelId="{8A89ECAD-1D87-E146-8EEC-94453D4AD18D}" type="pres">
      <dgm:prSet presAssocID="{63130188-62B7-0441-AB3D-41306A1452CB}" presName="hierChild5" presStyleCnt="0"/>
      <dgm:spPr/>
    </dgm:pt>
    <dgm:pt modelId="{555AE6DA-48ED-E34E-9AFC-43E3979A3681}" type="pres">
      <dgm:prSet presAssocID="{B03B1BFD-E666-0641-BBC1-950854B33121}" presName="hierChild5" presStyleCnt="0"/>
      <dgm:spPr/>
    </dgm:pt>
    <dgm:pt modelId="{78E2D3BD-29AC-2C42-874E-FB23490421E3}" type="pres">
      <dgm:prSet presAssocID="{540F92A0-7149-0A49-BE17-3CE934DDE95B}" presName="Name64" presStyleLbl="parChTrans1D2" presStyleIdx="2" presStyleCnt="8"/>
      <dgm:spPr/>
    </dgm:pt>
    <dgm:pt modelId="{7B9B2D25-6003-694A-B940-61FA38283B11}" type="pres">
      <dgm:prSet presAssocID="{9094A0C2-1176-7E4E-A0B8-514856F342A4}" presName="hierRoot2" presStyleCnt="0">
        <dgm:presLayoutVars>
          <dgm:hierBranch val="init"/>
        </dgm:presLayoutVars>
      </dgm:prSet>
      <dgm:spPr/>
    </dgm:pt>
    <dgm:pt modelId="{CBAFF5EB-F69B-9B47-90F1-EAECF57A9DE4}" type="pres">
      <dgm:prSet presAssocID="{9094A0C2-1176-7E4E-A0B8-514856F342A4}" presName="rootComposite" presStyleCnt="0"/>
      <dgm:spPr/>
    </dgm:pt>
    <dgm:pt modelId="{46E02BCD-A223-DB41-8CBC-AACACA879006}" type="pres">
      <dgm:prSet presAssocID="{9094A0C2-1176-7E4E-A0B8-514856F342A4}" presName="rootText" presStyleLbl="node2" presStyleIdx="2" presStyleCnt="8">
        <dgm:presLayoutVars>
          <dgm:chPref val="3"/>
        </dgm:presLayoutVars>
      </dgm:prSet>
      <dgm:spPr/>
    </dgm:pt>
    <dgm:pt modelId="{31D22ED9-6F26-F146-9FBD-82B6CF2456EE}" type="pres">
      <dgm:prSet presAssocID="{9094A0C2-1176-7E4E-A0B8-514856F342A4}" presName="rootConnector" presStyleLbl="node2" presStyleIdx="2" presStyleCnt="8"/>
      <dgm:spPr/>
    </dgm:pt>
    <dgm:pt modelId="{70E3F094-F8C5-0F45-9381-E89B3CF56D25}" type="pres">
      <dgm:prSet presAssocID="{9094A0C2-1176-7E4E-A0B8-514856F342A4}" presName="hierChild4" presStyleCnt="0"/>
      <dgm:spPr/>
    </dgm:pt>
    <dgm:pt modelId="{8478D2FB-FAEC-E24B-8CDB-26BF2FFD87E2}" type="pres">
      <dgm:prSet presAssocID="{5667C713-E322-4C4C-8582-759E6B2B6171}" presName="Name64" presStyleLbl="parChTrans1D3" presStyleIdx="12" presStyleCnt="31"/>
      <dgm:spPr/>
    </dgm:pt>
    <dgm:pt modelId="{EED8748C-C8FE-AE43-B8B2-5F01F0B6945C}" type="pres">
      <dgm:prSet presAssocID="{333842B7-81BF-A943-B189-8735D122AFFA}" presName="hierRoot2" presStyleCnt="0">
        <dgm:presLayoutVars>
          <dgm:hierBranch val="init"/>
        </dgm:presLayoutVars>
      </dgm:prSet>
      <dgm:spPr/>
    </dgm:pt>
    <dgm:pt modelId="{E2B90C9C-8EB0-FC41-93EE-55025451439E}" type="pres">
      <dgm:prSet presAssocID="{333842B7-81BF-A943-B189-8735D122AFFA}" presName="rootComposite" presStyleCnt="0"/>
      <dgm:spPr/>
    </dgm:pt>
    <dgm:pt modelId="{0061F01A-F919-B14D-8387-97A068A0682A}" type="pres">
      <dgm:prSet presAssocID="{333842B7-81BF-A943-B189-8735D122AFFA}" presName="rootText" presStyleLbl="node3" presStyleIdx="12" presStyleCnt="31">
        <dgm:presLayoutVars>
          <dgm:chPref val="3"/>
        </dgm:presLayoutVars>
      </dgm:prSet>
      <dgm:spPr/>
    </dgm:pt>
    <dgm:pt modelId="{2CFFC899-5568-2E42-A13B-67C0F78B4A45}" type="pres">
      <dgm:prSet presAssocID="{333842B7-81BF-A943-B189-8735D122AFFA}" presName="rootConnector" presStyleLbl="node3" presStyleIdx="12" presStyleCnt="31"/>
      <dgm:spPr/>
    </dgm:pt>
    <dgm:pt modelId="{6F17C98C-3965-1244-913E-4E30C11F598A}" type="pres">
      <dgm:prSet presAssocID="{333842B7-81BF-A943-B189-8735D122AFFA}" presName="hierChild4" presStyleCnt="0"/>
      <dgm:spPr/>
    </dgm:pt>
    <dgm:pt modelId="{B1FBFB61-7F11-EC4D-89B1-09889A391054}" type="pres">
      <dgm:prSet presAssocID="{333842B7-81BF-A943-B189-8735D122AFFA}" presName="hierChild5" presStyleCnt="0"/>
      <dgm:spPr/>
    </dgm:pt>
    <dgm:pt modelId="{F52CD181-5C98-8A4C-97FF-13526F294A2C}" type="pres">
      <dgm:prSet presAssocID="{009F37A9-381E-7E44-AB29-E361594FB4C1}" presName="Name64" presStyleLbl="parChTrans1D3" presStyleIdx="13" presStyleCnt="31"/>
      <dgm:spPr/>
    </dgm:pt>
    <dgm:pt modelId="{B777109A-996C-6848-811C-00C5ECBD74C9}" type="pres">
      <dgm:prSet presAssocID="{858A6873-595E-EA4B-BF89-A77780E45BB1}" presName="hierRoot2" presStyleCnt="0">
        <dgm:presLayoutVars>
          <dgm:hierBranch val="init"/>
        </dgm:presLayoutVars>
      </dgm:prSet>
      <dgm:spPr/>
    </dgm:pt>
    <dgm:pt modelId="{E0286FB4-A3BE-DF42-ABF7-FACA9ABBAA5A}" type="pres">
      <dgm:prSet presAssocID="{858A6873-595E-EA4B-BF89-A77780E45BB1}" presName="rootComposite" presStyleCnt="0"/>
      <dgm:spPr/>
    </dgm:pt>
    <dgm:pt modelId="{40776AE6-BFC0-3C4B-B14C-A19F9C74D954}" type="pres">
      <dgm:prSet presAssocID="{858A6873-595E-EA4B-BF89-A77780E45BB1}" presName="rootText" presStyleLbl="node3" presStyleIdx="13" presStyleCnt="31">
        <dgm:presLayoutVars>
          <dgm:chPref val="3"/>
        </dgm:presLayoutVars>
      </dgm:prSet>
      <dgm:spPr/>
    </dgm:pt>
    <dgm:pt modelId="{3DDB9376-5C4F-E540-AFAC-6BF07FADF91E}" type="pres">
      <dgm:prSet presAssocID="{858A6873-595E-EA4B-BF89-A77780E45BB1}" presName="rootConnector" presStyleLbl="node3" presStyleIdx="13" presStyleCnt="31"/>
      <dgm:spPr/>
    </dgm:pt>
    <dgm:pt modelId="{C868B2C1-2603-954D-BA68-680AB827F2DD}" type="pres">
      <dgm:prSet presAssocID="{858A6873-595E-EA4B-BF89-A77780E45BB1}" presName="hierChild4" presStyleCnt="0"/>
      <dgm:spPr/>
    </dgm:pt>
    <dgm:pt modelId="{10BE05A4-980E-DF4B-B146-D15BFFE29973}" type="pres">
      <dgm:prSet presAssocID="{858A6873-595E-EA4B-BF89-A77780E45BB1}" presName="hierChild5" presStyleCnt="0"/>
      <dgm:spPr/>
    </dgm:pt>
    <dgm:pt modelId="{94005E54-B9BC-214F-9904-B1C7E3BA9F22}" type="pres">
      <dgm:prSet presAssocID="{C5B660E5-FDAF-234B-A04C-DBC161513689}" presName="Name64" presStyleLbl="parChTrans1D3" presStyleIdx="14" presStyleCnt="31"/>
      <dgm:spPr/>
    </dgm:pt>
    <dgm:pt modelId="{D8A00368-05FC-D843-9620-557ECB1FBE95}" type="pres">
      <dgm:prSet presAssocID="{8669E074-742D-AE48-ACFD-B22F9CDAE6AD}" presName="hierRoot2" presStyleCnt="0">
        <dgm:presLayoutVars>
          <dgm:hierBranch val="init"/>
        </dgm:presLayoutVars>
      </dgm:prSet>
      <dgm:spPr/>
    </dgm:pt>
    <dgm:pt modelId="{064AB926-4EDD-7D41-8A53-B3DE102EF77C}" type="pres">
      <dgm:prSet presAssocID="{8669E074-742D-AE48-ACFD-B22F9CDAE6AD}" presName="rootComposite" presStyleCnt="0"/>
      <dgm:spPr/>
    </dgm:pt>
    <dgm:pt modelId="{DA38C83A-C0A6-E84E-A5B2-C4D8A2851451}" type="pres">
      <dgm:prSet presAssocID="{8669E074-742D-AE48-ACFD-B22F9CDAE6AD}" presName="rootText" presStyleLbl="node3" presStyleIdx="14" presStyleCnt="31">
        <dgm:presLayoutVars>
          <dgm:chPref val="3"/>
        </dgm:presLayoutVars>
      </dgm:prSet>
      <dgm:spPr/>
    </dgm:pt>
    <dgm:pt modelId="{2432E730-95BA-3C4C-98EA-052ADC622310}" type="pres">
      <dgm:prSet presAssocID="{8669E074-742D-AE48-ACFD-B22F9CDAE6AD}" presName="rootConnector" presStyleLbl="node3" presStyleIdx="14" presStyleCnt="31"/>
      <dgm:spPr/>
    </dgm:pt>
    <dgm:pt modelId="{6A111AB7-AFF4-8149-B0D0-64E515D3D21A}" type="pres">
      <dgm:prSet presAssocID="{8669E074-742D-AE48-ACFD-B22F9CDAE6AD}" presName="hierChild4" presStyleCnt="0"/>
      <dgm:spPr/>
    </dgm:pt>
    <dgm:pt modelId="{642CEBF4-F258-754A-910E-C08EB5210C9D}" type="pres">
      <dgm:prSet presAssocID="{8669E074-742D-AE48-ACFD-B22F9CDAE6AD}" presName="hierChild5" presStyleCnt="0"/>
      <dgm:spPr/>
    </dgm:pt>
    <dgm:pt modelId="{2880FC16-0282-F445-8225-32D61746C1FA}" type="pres">
      <dgm:prSet presAssocID="{D7A20552-4DB8-A94D-868A-6B5469A5CA12}" presName="Name64" presStyleLbl="parChTrans1D3" presStyleIdx="15" presStyleCnt="31"/>
      <dgm:spPr/>
    </dgm:pt>
    <dgm:pt modelId="{C3FD1C55-9A42-6C41-8EDA-E00526EC8F08}" type="pres">
      <dgm:prSet presAssocID="{6EDBB171-1DCF-F94D-8F0C-49D5CD0CF04D}" presName="hierRoot2" presStyleCnt="0">
        <dgm:presLayoutVars>
          <dgm:hierBranch val="init"/>
        </dgm:presLayoutVars>
      </dgm:prSet>
      <dgm:spPr/>
    </dgm:pt>
    <dgm:pt modelId="{F13FDB09-59B4-E94B-A4A9-027203BF5976}" type="pres">
      <dgm:prSet presAssocID="{6EDBB171-1DCF-F94D-8F0C-49D5CD0CF04D}" presName="rootComposite" presStyleCnt="0"/>
      <dgm:spPr/>
    </dgm:pt>
    <dgm:pt modelId="{BACF0F34-F634-D14D-BB8F-B312E893F4EB}" type="pres">
      <dgm:prSet presAssocID="{6EDBB171-1DCF-F94D-8F0C-49D5CD0CF04D}" presName="rootText" presStyleLbl="node3" presStyleIdx="15" presStyleCnt="31">
        <dgm:presLayoutVars>
          <dgm:chPref val="3"/>
        </dgm:presLayoutVars>
      </dgm:prSet>
      <dgm:spPr/>
    </dgm:pt>
    <dgm:pt modelId="{67934739-1168-8045-9D98-D3414DAC5ED9}" type="pres">
      <dgm:prSet presAssocID="{6EDBB171-1DCF-F94D-8F0C-49D5CD0CF04D}" presName="rootConnector" presStyleLbl="node3" presStyleIdx="15" presStyleCnt="31"/>
      <dgm:spPr/>
    </dgm:pt>
    <dgm:pt modelId="{3D7169BB-11EF-9B40-8E4D-80E14FF2C1DC}" type="pres">
      <dgm:prSet presAssocID="{6EDBB171-1DCF-F94D-8F0C-49D5CD0CF04D}" presName="hierChild4" presStyleCnt="0"/>
      <dgm:spPr/>
    </dgm:pt>
    <dgm:pt modelId="{DBA06F0D-4BBD-074B-890D-1C329C251D08}" type="pres">
      <dgm:prSet presAssocID="{6EDBB171-1DCF-F94D-8F0C-49D5CD0CF04D}" presName="hierChild5" presStyleCnt="0"/>
      <dgm:spPr/>
    </dgm:pt>
    <dgm:pt modelId="{6ECAAD8D-6E0B-F345-BFE0-531A5507DEB8}" type="pres">
      <dgm:prSet presAssocID="{57313A11-7432-E549-B456-34DD5F001A9E}" presName="Name64" presStyleLbl="parChTrans1D3" presStyleIdx="16" presStyleCnt="31"/>
      <dgm:spPr/>
    </dgm:pt>
    <dgm:pt modelId="{CA98FCC4-81EE-DE44-8FE1-68700F7DA83A}" type="pres">
      <dgm:prSet presAssocID="{4D6DF2A9-8766-454D-BA87-9505622B8ECF}" presName="hierRoot2" presStyleCnt="0">
        <dgm:presLayoutVars>
          <dgm:hierBranch val="init"/>
        </dgm:presLayoutVars>
      </dgm:prSet>
      <dgm:spPr/>
    </dgm:pt>
    <dgm:pt modelId="{6ACDFD66-96EA-CB43-9118-DE4114853098}" type="pres">
      <dgm:prSet presAssocID="{4D6DF2A9-8766-454D-BA87-9505622B8ECF}" presName="rootComposite" presStyleCnt="0"/>
      <dgm:spPr/>
    </dgm:pt>
    <dgm:pt modelId="{DAE2EB0D-523B-4F45-A18F-107359A2748A}" type="pres">
      <dgm:prSet presAssocID="{4D6DF2A9-8766-454D-BA87-9505622B8ECF}" presName="rootText" presStyleLbl="node3" presStyleIdx="16" presStyleCnt="31">
        <dgm:presLayoutVars>
          <dgm:chPref val="3"/>
        </dgm:presLayoutVars>
      </dgm:prSet>
      <dgm:spPr/>
    </dgm:pt>
    <dgm:pt modelId="{D38DADE0-7C06-E24F-9A6A-36D4BE9E7E20}" type="pres">
      <dgm:prSet presAssocID="{4D6DF2A9-8766-454D-BA87-9505622B8ECF}" presName="rootConnector" presStyleLbl="node3" presStyleIdx="16" presStyleCnt="31"/>
      <dgm:spPr/>
    </dgm:pt>
    <dgm:pt modelId="{4F2C2A3B-178D-A440-8064-7BF66D39EA4C}" type="pres">
      <dgm:prSet presAssocID="{4D6DF2A9-8766-454D-BA87-9505622B8ECF}" presName="hierChild4" presStyleCnt="0"/>
      <dgm:spPr/>
    </dgm:pt>
    <dgm:pt modelId="{C34BFA2A-7ADD-5446-95F5-B99427E6D65D}" type="pres">
      <dgm:prSet presAssocID="{4D6DF2A9-8766-454D-BA87-9505622B8ECF}" presName="hierChild5" presStyleCnt="0"/>
      <dgm:spPr/>
    </dgm:pt>
    <dgm:pt modelId="{F3C2D0DF-3E01-CD40-A3FF-269BA7732D47}" type="pres">
      <dgm:prSet presAssocID="{9094A0C2-1176-7E4E-A0B8-514856F342A4}" presName="hierChild5" presStyleCnt="0"/>
      <dgm:spPr/>
    </dgm:pt>
    <dgm:pt modelId="{EE918E42-AA41-9B44-B951-31E351F71C18}" type="pres">
      <dgm:prSet presAssocID="{DB7DC95E-3716-2648-816C-D2ADEAF7AD01}" presName="Name64" presStyleLbl="parChTrans1D2" presStyleIdx="3" presStyleCnt="8"/>
      <dgm:spPr/>
    </dgm:pt>
    <dgm:pt modelId="{32B27685-5380-E747-B2CE-96A36D3A5AD3}" type="pres">
      <dgm:prSet presAssocID="{C4235D77-72DF-8446-A344-D9CD66D61023}" presName="hierRoot2" presStyleCnt="0">
        <dgm:presLayoutVars>
          <dgm:hierBranch val="init"/>
        </dgm:presLayoutVars>
      </dgm:prSet>
      <dgm:spPr/>
    </dgm:pt>
    <dgm:pt modelId="{0850E03C-759F-E442-8C56-48817A10725D}" type="pres">
      <dgm:prSet presAssocID="{C4235D77-72DF-8446-A344-D9CD66D61023}" presName="rootComposite" presStyleCnt="0"/>
      <dgm:spPr/>
    </dgm:pt>
    <dgm:pt modelId="{E02B517F-74F8-8043-B822-9B018F3F0C3A}" type="pres">
      <dgm:prSet presAssocID="{C4235D77-72DF-8446-A344-D9CD66D61023}" presName="rootText" presStyleLbl="node2" presStyleIdx="3" presStyleCnt="8">
        <dgm:presLayoutVars>
          <dgm:chPref val="3"/>
        </dgm:presLayoutVars>
      </dgm:prSet>
      <dgm:spPr/>
    </dgm:pt>
    <dgm:pt modelId="{EB130FAD-64E2-2942-9095-F1C0BCEF4812}" type="pres">
      <dgm:prSet presAssocID="{C4235D77-72DF-8446-A344-D9CD66D61023}" presName="rootConnector" presStyleLbl="node2" presStyleIdx="3" presStyleCnt="8"/>
      <dgm:spPr/>
    </dgm:pt>
    <dgm:pt modelId="{5EA9B794-AB95-524C-A526-0A8CD4C92A36}" type="pres">
      <dgm:prSet presAssocID="{C4235D77-72DF-8446-A344-D9CD66D61023}" presName="hierChild4" presStyleCnt="0"/>
      <dgm:spPr/>
    </dgm:pt>
    <dgm:pt modelId="{20B0F6FE-A860-2A45-8D0D-7CB5C0F7BCBC}" type="pres">
      <dgm:prSet presAssocID="{495230FC-E2FD-F441-8933-B1F66AC660C2}" presName="Name64" presStyleLbl="parChTrans1D3" presStyleIdx="17" presStyleCnt="31"/>
      <dgm:spPr/>
    </dgm:pt>
    <dgm:pt modelId="{CFBAC4AD-E63D-CA47-B698-414BE3C9A118}" type="pres">
      <dgm:prSet presAssocID="{2822466F-6BE3-A649-8312-C5D9428E70BA}" presName="hierRoot2" presStyleCnt="0">
        <dgm:presLayoutVars>
          <dgm:hierBranch val="init"/>
        </dgm:presLayoutVars>
      </dgm:prSet>
      <dgm:spPr/>
    </dgm:pt>
    <dgm:pt modelId="{BA0EE5C4-AD57-0C43-B34E-B224ECF9F33C}" type="pres">
      <dgm:prSet presAssocID="{2822466F-6BE3-A649-8312-C5D9428E70BA}" presName="rootComposite" presStyleCnt="0"/>
      <dgm:spPr/>
    </dgm:pt>
    <dgm:pt modelId="{0E2DAA14-15BE-D540-BBBE-75E0185D4F68}" type="pres">
      <dgm:prSet presAssocID="{2822466F-6BE3-A649-8312-C5D9428E70BA}" presName="rootText" presStyleLbl="node3" presStyleIdx="17" presStyleCnt="31">
        <dgm:presLayoutVars>
          <dgm:chPref val="3"/>
        </dgm:presLayoutVars>
      </dgm:prSet>
      <dgm:spPr/>
    </dgm:pt>
    <dgm:pt modelId="{C1E95076-ADDB-3E4E-9C87-155AD2B4A379}" type="pres">
      <dgm:prSet presAssocID="{2822466F-6BE3-A649-8312-C5D9428E70BA}" presName="rootConnector" presStyleLbl="node3" presStyleIdx="17" presStyleCnt="31"/>
      <dgm:spPr/>
    </dgm:pt>
    <dgm:pt modelId="{BE8CB0D1-8348-0B45-AF98-F0E6EFC6E1F9}" type="pres">
      <dgm:prSet presAssocID="{2822466F-6BE3-A649-8312-C5D9428E70BA}" presName="hierChild4" presStyleCnt="0"/>
      <dgm:spPr/>
    </dgm:pt>
    <dgm:pt modelId="{FA15030B-58AF-AD4E-BE2E-6C31F1EFB9A8}" type="pres">
      <dgm:prSet presAssocID="{2822466F-6BE3-A649-8312-C5D9428E70BA}" presName="hierChild5" presStyleCnt="0"/>
      <dgm:spPr/>
    </dgm:pt>
    <dgm:pt modelId="{4D116092-E2AA-F64E-881B-DD5DA202DFF1}" type="pres">
      <dgm:prSet presAssocID="{B64481E8-53FD-9D47-BC71-8BD69611D9AC}" presName="Name64" presStyleLbl="parChTrans1D3" presStyleIdx="18" presStyleCnt="31"/>
      <dgm:spPr/>
    </dgm:pt>
    <dgm:pt modelId="{9E6D50F4-5780-CB44-95BB-F0EB791F0365}" type="pres">
      <dgm:prSet presAssocID="{95845E48-6DFE-2649-A3BA-FDCD69F9FE2B}" presName="hierRoot2" presStyleCnt="0">
        <dgm:presLayoutVars>
          <dgm:hierBranch val="init"/>
        </dgm:presLayoutVars>
      </dgm:prSet>
      <dgm:spPr/>
    </dgm:pt>
    <dgm:pt modelId="{433EFEBC-001B-8245-AE97-DE1F3F140CB7}" type="pres">
      <dgm:prSet presAssocID="{95845E48-6DFE-2649-A3BA-FDCD69F9FE2B}" presName="rootComposite" presStyleCnt="0"/>
      <dgm:spPr/>
    </dgm:pt>
    <dgm:pt modelId="{D1FAE64A-E5F1-194D-B72B-B56804E7873A}" type="pres">
      <dgm:prSet presAssocID="{95845E48-6DFE-2649-A3BA-FDCD69F9FE2B}" presName="rootText" presStyleLbl="node3" presStyleIdx="18" presStyleCnt="31">
        <dgm:presLayoutVars>
          <dgm:chPref val="3"/>
        </dgm:presLayoutVars>
      </dgm:prSet>
      <dgm:spPr/>
    </dgm:pt>
    <dgm:pt modelId="{229AC7C6-C980-9F45-86B9-95DED227735A}" type="pres">
      <dgm:prSet presAssocID="{95845E48-6DFE-2649-A3BA-FDCD69F9FE2B}" presName="rootConnector" presStyleLbl="node3" presStyleIdx="18" presStyleCnt="31"/>
      <dgm:spPr/>
    </dgm:pt>
    <dgm:pt modelId="{8EFD7823-14A8-9946-B400-328BD1FF2EC6}" type="pres">
      <dgm:prSet presAssocID="{95845E48-6DFE-2649-A3BA-FDCD69F9FE2B}" presName="hierChild4" presStyleCnt="0"/>
      <dgm:spPr/>
    </dgm:pt>
    <dgm:pt modelId="{F6A87DB9-5935-8646-A92A-0BC7232533F6}" type="pres">
      <dgm:prSet presAssocID="{45A1885D-ABBB-A845-B3B5-A3F8C9566BB5}" presName="Name64" presStyleLbl="parChTrans1D4" presStyleIdx="0" presStyleCnt="10"/>
      <dgm:spPr/>
    </dgm:pt>
    <dgm:pt modelId="{AF37AEBE-8F0E-254D-9F71-CADAA26168B0}" type="pres">
      <dgm:prSet presAssocID="{18382C64-74F0-0840-9EBF-3452FE4DE9FC}" presName="hierRoot2" presStyleCnt="0">
        <dgm:presLayoutVars>
          <dgm:hierBranch val="init"/>
        </dgm:presLayoutVars>
      </dgm:prSet>
      <dgm:spPr/>
    </dgm:pt>
    <dgm:pt modelId="{81193B5E-C594-F846-A997-8663C9A25F57}" type="pres">
      <dgm:prSet presAssocID="{18382C64-74F0-0840-9EBF-3452FE4DE9FC}" presName="rootComposite" presStyleCnt="0"/>
      <dgm:spPr/>
    </dgm:pt>
    <dgm:pt modelId="{78F48B23-70A6-5F42-8FB5-128F585C4ED9}" type="pres">
      <dgm:prSet presAssocID="{18382C64-74F0-0840-9EBF-3452FE4DE9FC}" presName="rootText" presStyleLbl="node4" presStyleIdx="0" presStyleCnt="10">
        <dgm:presLayoutVars>
          <dgm:chPref val="3"/>
        </dgm:presLayoutVars>
      </dgm:prSet>
      <dgm:spPr/>
    </dgm:pt>
    <dgm:pt modelId="{1EF37934-3A91-8F48-AB6C-BFCB0CBC552F}" type="pres">
      <dgm:prSet presAssocID="{18382C64-74F0-0840-9EBF-3452FE4DE9FC}" presName="rootConnector" presStyleLbl="node4" presStyleIdx="0" presStyleCnt="10"/>
      <dgm:spPr/>
    </dgm:pt>
    <dgm:pt modelId="{858AD63F-53E9-3B48-9FC1-A329E8F80B6F}" type="pres">
      <dgm:prSet presAssocID="{18382C64-74F0-0840-9EBF-3452FE4DE9FC}" presName="hierChild4" presStyleCnt="0"/>
      <dgm:spPr/>
    </dgm:pt>
    <dgm:pt modelId="{F0C85FF8-815E-9843-B183-9F24A48A1E53}" type="pres">
      <dgm:prSet presAssocID="{BA0DD7DF-87F9-3C4B-8E4E-F6560647EED6}" presName="Name64" presStyleLbl="parChTrans1D4" presStyleIdx="1" presStyleCnt="10"/>
      <dgm:spPr/>
    </dgm:pt>
    <dgm:pt modelId="{C21BAEB2-261E-FA44-8ABF-5D8A9B8D7095}" type="pres">
      <dgm:prSet presAssocID="{89D46E21-46A4-7E48-B4D8-66D5D8FB255D}" presName="hierRoot2" presStyleCnt="0">
        <dgm:presLayoutVars>
          <dgm:hierBranch val="init"/>
        </dgm:presLayoutVars>
      </dgm:prSet>
      <dgm:spPr/>
    </dgm:pt>
    <dgm:pt modelId="{4F5F0033-0B84-E54C-8014-17B96798B5C0}" type="pres">
      <dgm:prSet presAssocID="{89D46E21-46A4-7E48-B4D8-66D5D8FB255D}" presName="rootComposite" presStyleCnt="0"/>
      <dgm:spPr/>
    </dgm:pt>
    <dgm:pt modelId="{3D781677-AB08-B04A-8AB9-A29BB1596F73}" type="pres">
      <dgm:prSet presAssocID="{89D46E21-46A4-7E48-B4D8-66D5D8FB255D}" presName="rootText" presStyleLbl="node4" presStyleIdx="1" presStyleCnt="10">
        <dgm:presLayoutVars>
          <dgm:chPref val="3"/>
        </dgm:presLayoutVars>
      </dgm:prSet>
      <dgm:spPr/>
    </dgm:pt>
    <dgm:pt modelId="{047DF44F-E18C-DE41-9CCF-FDB905DF457E}" type="pres">
      <dgm:prSet presAssocID="{89D46E21-46A4-7E48-B4D8-66D5D8FB255D}" presName="rootConnector" presStyleLbl="node4" presStyleIdx="1" presStyleCnt="10"/>
      <dgm:spPr/>
    </dgm:pt>
    <dgm:pt modelId="{AB9BEE9D-B024-EA41-95FA-947E7BBC92F6}" type="pres">
      <dgm:prSet presAssocID="{89D46E21-46A4-7E48-B4D8-66D5D8FB255D}" presName="hierChild4" presStyleCnt="0"/>
      <dgm:spPr/>
    </dgm:pt>
    <dgm:pt modelId="{5B3834AF-F981-FF40-A61B-251E57DF953C}" type="pres">
      <dgm:prSet presAssocID="{89D46E21-46A4-7E48-B4D8-66D5D8FB255D}" presName="hierChild5" presStyleCnt="0"/>
      <dgm:spPr/>
    </dgm:pt>
    <dgm:pt modelId="{97F965FF-2338-8048-B6A7-0C6A11F4FA9E}" type="pres">
      <dgm:prSet presAssocID="{300A002F-F441-D24C-A422-F000196B5A74}" presName="Name64" presStyleLbl="parChTrans1D4" presStyleIdx="2" presStyleCnt="10"/>
      <dgm:spPr/>
    </dgm:pt>
    <dgm:pt modelId="{9BD012F9-E44C-B64B-8D0D-5DBF43826FFE}" type="pres">
      <dgm:prSet presAssocID="{FA0E6BC2-0492-9A47-BA4C-95D441A7A2D3}" presName="hierRoot2" presStyleCnt="0">
        <dgm:presLayoutVars>
          <dgm:hierBranch val="init"/>
        </dgm:presLayoutVars>
      </dgm:prSet>
      <dgm:spPr/>
    </dgm:pt>
    <dgm:pt modelId="{0B93E959-65F1-9D42-8D8E-BE202C68CA62}" type="pres">
      <dgm:prSet presAssocID="{FA0E6BC2-0492-9A47-BA4C-95D441A7A2D3}" presName="rootComposite" presStyleCnt="0"/>
      <dgm:spPr/>
    </dgm:pt>
    <dgm:pt modelId="{0D8550CD-26E8-CF45-BB38-FB5AD912B053}" type="pres">
      <dgm:prSet presAssocID="{FA0E6BC2-0492-9A47-BA4C-95D441A7A2D3}" presName="rootText" presStyleLbl="node4" presStyleIdx="2" presStyleCnt="10">
        <dgm:presLayoutVars>
          <dgm:chPref val="3"/>
        </dgm:presLayoutVars>
      </dgm:prSet>
      <dgm:spPr/>
    </dgm:pt>
    <dgm:pt modelId="{16575648-D66C-6944-AA83-A8BFB41F8C44}" type="pres">
      <dgm:prSet presAssocID="{FA0E6BC2-0492-9A47-BA4C-95D441A7A2D3}" presName="rootConnector" presStyleLbl="node4" presStyleIdx="2" presStyleCnt="10"/>
      <dgm:spPr/>
    </dgm:pt>
    <dgm:pt modelId="{232A1AF1-7880-C647-A04C-BF57631FF18F}" type="pres">
      <dgm:prSet presAssocID="{FA0E6BC2-0492-9A47-BA4C-95D441A7A2D3}" presName="hierChild4" presStyleCnt="0"/>
      <dgm:spPr/>
    </dgm:pt>
    <dgm:pt modelId="{D140EC85-3875-0F43-AE97-6362FC26256C}" type="pres">
      <dgm:prSet presAssocID="{FA0E6BC2-0492-9A47-BA4C-95D441A7A2D3}" presName="hierChild5" presStyleCnt="0"/>
      <dgm:spPr/>
    </dgm:pt>
    <dgm:pt modelId="{D3DADF61-4A4E-4045-B309-AC8F38F054D3}" type="pres">
      <dgm:prSet presAssocID="{141C861D-25E1-BC4D-B687-B82141F95F0C}" presName="Name64" presStyleLbl="parChTrans1D4" presStyleIdx="3" presStyleCnt="10"/>
      <dgm:spPr/>
    </dgm:pt>
    <dgm:pt modelId="{4180D3E1-C4F2-B24F-B7BE-2528E1F18358}" type="pres">
      <dgm:prSet presAssocID="{339D97D8-A148-0F49-A422-29556DBAB8A5}" presName="hierRoot2" presStyleCnt="0">
        <dgm:presLayoutVars>
          <dgm:hierBranch val="init"/>
        </dgm:presLayoutVars>
      </dgm:prSet>
      <dgm:spPr/>
    </dgm:pt>
    <dgm:pt modelId="{D51D06DD-D936-AF4F-AE74-0F4E4350F774}" type="pres">
      <dgm:prSet presAssocID="{339D97D8-A148-0F49-A422-29556DBAB8A5}" presName="rootComposite" presStyleCnt="0"/>
      <dgm:spPr/>
    </dgm:pt>
    <dgm:pt modelId="{7B04421A-BE24-8044-A816-157112A09384}" type="pres">
      <dgm:prSet presAssocID="{339D97D8-A148-0F49-A422-29556DBAB8A5}" presName="rootText" presStyleLbl="node4" presStyleIdx="3" presStyleCnt="10">
        <dgm:presLayoutVars>
          <dgm:chPref val="3"/>
        </dgm:presLayoutVars>
      </dgm:prSet>
      <dgm:spPr/>
    </dgm:pt>
    <dgm:pt modelId="{D8A9DD0F-E046-674E-A329-2812C1F5FABF}" type="pres">
      <dgm:prSet presAssocID="{339D97D8-A148-0F49-A422-29556DBAB8A5}" presName="rootConnector" presStyleLbl="node4" presStyleIdx="3" presStyleCnt="10"/>
      <dgm:spPr/>
    </dgm:pt>
    <dgm:pt modelId="{835EE8E7-22DE-064E-BC04-D8CA242219B1}" type="pres">
      <dgm:prSet presAssocID="{339D97D8-A148-0F49-A422-29556DBAB8A5}" presName="hierChild4" presStyleCnt="0"/>
      <dgm:spPr/>
    </dgm:pt>
    <dgm:pt modelId="{EA62E0A2-739E-7F49-9E2B-EDA1D6B9785D}" type="pres">
      <dgm:prSet presAssocID="{339D97D8-A148-0F49-A422-29556DBAB8A5}" presName="hierChild5" presStyleCnt="0"/>
      <dgm:spPr/>
    </dgm:pt>
    <dgm:pt modelId="{7F77F14D-0215-8546-871F-C225D575A9E5}" type="pres">
      <dgm:prSet presAssocID="{468931A8-58D6-1A48-BBFC-6612C07E40DD}" presName="Name64" presStyleLbl="parChTrans1D4" presStyleIdx="4" presStyleCnt="10"/>
      <dgm:spPr/>
    </dgm:pt>
    <dgm:pt modelId="{3A667192-BE14-7347-BCFA-86FF64D83AB6}" type="pres">
      <dgm:prSet presAssocID="{0349001A-9CB7-9F49-9B66-F6414AE7C3AA}" presName="hierRoot2" presStyleCnt="0">
        <dgm:presLayoutVars>
          <dgm:hierBranch val="init"/>
        </dgm:presLayoutVars>
      </dgm:prSet>
      <dgm:spPr/>
    </dgm:pt>
    <dgm:pt modelId="{5FE279AF-18EB-8848-8545-9AD90365072D}" type="pres">
      <dgm:prSet presAssocID="{0349001A-9CB7-9F49-9B66-F6414AE7C3AA}" presName="rootComposite" presStyleCnt="0"/>
      <dgm:spPr/>
    </dgm:pt>
    <dgm:pt modelId="{3E1FFFFB-B34B-2046-897A-3D636F9B56C6}" type="pres">
      <dgm:prSet presAssocID="{0349001A-9CB7-9F49-9B66-F6414AE7C3AA}" presName="rootText" presStyleLbl="node4" presStyleIdx="4" presStyleCnt="10">
        <dgm:presLayoutVars>
          <dgm:chPref val="3"/>
        </dgm:presLayoutVars>
      </dgm:prSet>
      <dgm:spPr/>
    </dgm:pt>
    <dgm:pt modelId="{F5E9ABC7-BED9-1944-B708-557697D742B1}" type="pres">
      <dgm:prSet presAssocID="{0349001A-9CB7-9F49-9B66-F6414AE7C3AA}" presName="rootConnector" presStyleLbl="node4" presStyleIdx="4" presStyleCnt="10"/>
      <dgm:spPr/>
    </dgm:pt>
    <dgm:pt modelId="{A114B831-E0D6-314A-AD40-8F43AB4883B6}" type="pres">
      <dgm:prSet presAssocID="{0349001A-9CB7-9F49-9B66-F6414AE7C3AA}" presName="hierChild4" presStyleCnt="0"/>
      <dgm:spPr/>
    </dgm:pt>
    <dgm:pt modelId="{E6920C5A-9E50-9843-8026-E37B4B4C1186}" type="pres">
      <dgm:prSet presAssocID="{0349001A-9CB7-9F49-9B66-F6414AE7C3AA}" presName="hierChild5" presStyleCnt="0"/>
      <dgm:spPr/>
    </dgm:pt>
    <dgm:pt modelId="{9AA9C34C-EEBA-A24B-8385-3C8DA958B7DE}" type="pres">
      <dgm:prSet presAssocID="{99A68090-B23D-4740-93D8-A32EBE29D71A}" presName="Name64" presStyleLbl="parChTrans1D4" presStyleIdx="5" presStyleCnt="10"/>
      <dgm:spPr/>
    </dgm:pt>
    <dgm:pt modelId="{B0F99BD9-A143-9E46-8060-5178B5E82FD3}" type="pres">
      <dgm:prSet presAssocID="{7BB6A458-8D88-B849-BCE8-C52E82FA8629}" presName="hierRoot2" presStyleCnt="0">
        <dgm:presLayoutVars>
          <dgm:hierBranch val="init"/>
        </dgm:presLayoutVars>
      </dgm:prSet>
      <dgm:spPr/>
    </dgm:pt>
    <dgm:pt modelId="{0C52F618-722A-CB44-8068-2FB6AEAF505F}" type="pres">
      <dgm:prSet presAssocID="{7BB6A458-8D88-B849-BCE8-C52E82FA8629}" presName="rootComposite" presStyleCnt="0"/>
      <dgm:spPr/>
    </dgm:pt>
    <dgm:pt modelId="{7026C8A3-3538-7047-A407-E24D1D9E2094}" type="pres">
      <dgm:prSet presAssocID="{7BB6A458-8D88-B849-BCE8-C52E82FA8629}" presName="rootText" presStyleLbl="node4" presStyleIdx="5" presStyleCnt="10">
        <dgm:presLayoutVars>
          <dgm:chPref val="3"/>
        </dgm:presLayoutVars>
      </dgm:prSet>
      <dgm:spPr/>
    </dgm:pt>
    <dgm:pt modelId="{608295A0-D141-D445-9EFD-57FAB69BB75D}" type="pres">
      <dgm:prSet presAssocID="{7BB6A458-8D88-B849-BCE8-C52E82FA8629}" presName="rootConnector" presStyleLbl="node4" presStyleIdx="5" presStyleCnt="10"/>
      <dgm:spPr/>
    </dgm:pt>
    <dgm:pt modelId="{C8CB16FA-FA2E-C34D-87A5-6D80E839869E}" type="pres">
      <dgm:prSet presAssocID="{7BB6A458-8D88-B849-BCE8-C52E82FA8629}" presName="hierChild4" presStyleCnt="0"/>
      <dgm:spPr/>
    </dgm:pt>
    <dgm:pt modelId="{BC6FD613-E077-3249-8EED-67F1E9D11FD5}" type="pres">
      <dgm:prSet presAssocID="{7BB6A458-8D88-B849-BCE8-C52E82FA8629}" presName="hierChild5" presStyleCnt="0"/>
      <dgm:spPr/>
    </dgm:pt>
    <dgm:pt modelId="{E1D45F91-5A6F-A841-90B4-FE05ECE8E5B5}" type="pres">
      <dgm:prSet presAssocID="{18382C64-74F0-0840-9EBF-3452FE4DE9FC}" presName="hierChild5" presStyleCnt="0"/>
      <dgm:spPr/>
    </dgm:pt>
    <dgm:pt modelId="{578E4181-019B-284C-A801-3847620500D1}" type="pres">
      <dgm:prSet presAssocID="{95845E48-6DFE-2649-A3BA-FDCD69F9FE2B}" presName="hierChild5" presStyleCnt="0"/>
      <dgm:spPr/>
    </dgm:pt>
    <dgm:pt modelId="{B86E6E10-F932-E84A-B637-29794FFE14AD}" type="pres">
      <dgm:prSet presAssocID="{C4235D77-72DF-8446-A344-D9CD66D61023}" presName="hierChild5" presStyleCnt="0"/>
      <dgm:spPr/>
    </dgm:pt>
    <dgm:pt modelId="{F70164AD-5118-1E47-AAAD-A09D9FD2DCB1}" type="pres">
      <dgm:prSet presAssocID="{64A1BF87-1377-8146-B4D0-CE3671AAEF7C}" presName="Name64" presStyleLbl="parChTrans1D2" presStyleIdx="4" presStyleCnt="8"/>
      <dgm:spPr/>
    </dgm:pt>
    <dgm:pt modelId="{8098DD36-CCB2-0541-8CFE-606B343467AC}" type="pres">
      <dgm:prSet presAssocID="{EC843F45-59CE-BD4E-B231-9F11CDF15D44}" presName="hierRoot2" presStyleCnt="0">
        <dgm:presLayoutVars>
          <dgm:hierBranch val="init"/>
        </dgm:presLayoutVars>
      </dgm:prSet>
      <dgm:spPr/>
    </dgm:pt>
    <dgm:pt modelId="{57CD2A07-249A-0C4F-9AD3-1C8FDC5F56BD}" type="pres">
      <dgm:prSet presAssocID="{EC843F45-59CE-BD4E-B231-9F11CDF15D44}" presName="rootComposite" presStyleCnt="0"/>
      <dgm:spPr/>
    </dgm:pt>
    <dgm:pt modelId="{0CCB1C70-3D03-FC41-A50B-BBA387CDDDAB}" type="pres">
      <dgm:prSet presAssocID="{EC843F45-59CE-BD4E-B231-9F11CDF15D44}" presName="rootText" presStyleLbl="node2" presStyleIdx="4" presStyleCnt="8">
        <dgm:presLayoutVars>
          <dgm:chPref val="3"/>
        </dgm:presLayoutVars>
      </dgm:prSet>
      <dgm:spPr/>
    </dgm:pt>
    <dgm:pt modelId="{F4406BD5-2BA6-0A46-9A6C-C9753C7A340B}" type="pres">
      <dgm:prSet presAssocID="{EC843F45-59CE-BD4E-B231-9F11CDF15D44}" presName="rootConnector" presStyleLbl="node2" presStyleIdx="4" presStyleCnt="8"/>
      <dgm:spPr/>
    </dgm:pt>
    <dgm:pt modelId="{4B626159-7A58-3646-A6D6-B93A59714BA8}" type="pres">
      <dgm:prSet presAssocID="{EC843F45-59CE-BD4E-B231-9F11CDF15D44}" presName="hierChild4" presStyleCnt="0"/>
      <dgm:spPr/>
    </dgm:pt>
    <dgm:pt modelId="{FAA74FF3-5EBE-F74A-BB49-AA612AAFC629}" type="pres">
      <dgm:prSet presAssocID="{E98113D9-CDFB-F54A-8EE0-E84661478CCF}" presName="Name64" presStyleLbl="parChTrans1D3" presStyleIdx="19" presStyleCnt="31"/>
      <dgm:spPr/>
    </dgm:pt>
    <dgm:pt modelId="{22CCBDF8-4560-B747-A6BF-54249485C4A3}" type="pres">
      <dgm:prSet presAssocID="{BA2CB996-6836-A647-A7ED-E2B34AD26FA4}" presName="hierRoot2" presStyleCnt="0">
        <dgm:presLayoutVars>
          <dgm:hierBranch val="init"/>
        </dgm:presLayoutVars>
      </dgm:prSet>
      <dgm:spPr/>
    </dgm:pt>
    <dgm:pt modelId="{CC03E0FD-0352-E348-B539-7B9F3F081FF9}" type="pres">
      <dgm:prSet presAssocID="{BA2CB996-6836-A647-A7ED-E2B34AD26FA4}" presName="rootComposite" presStyleCnt="0"/>
      <dgm:spPr/>
    </dgm:pt>
    <dgm:pt modelId="{233A1B32-2127-504E-B5F0-1CF17DB9910F}" type="pres">
      <dgm:prSet presAssocID="{BA2CB996-6836-A647-A7ED-E2B34AD26FA4}" presName="rootText" presStyleLbl="node3" presStyleIdx="19" presStyleCnt="31">
        <dgm:presLayoutVars>
          <dgm:chPref val="3"/>
        </dgm:presLayoutVars>
      </dgm:prSet>
      <dgm:spPr/>
    </dgm:pt>
    <dgm:pt modelId="{3E728D1C-0D93-D643-B49D-83CB8A95DA08}" type="pres">
      <dgm:prSet presAssocID="{BA2CB996-6836-A647-A7ED-E2B34AD26FA4}" presName="rootConnector" presStyleLbl="node3" presStyleIdx="19" presStyleCnt="31"/>
      <dgm:spPr/>
    </dgm:pt>
    <dgm:pt modelId="{2376BE61-C094-8F40-8C16-307E986D578F}" type="pres">
      <dgm:prSet presAssocID="{BA2CB996-6836-A647-A7ED-E2B34AD26FA4}" presName="hierChild4" presStyleCnt="0"/>
      <dgm:spPr/>
    </dgm:pt>
    <dgm:pt modelId="{0E29B070-3CC6-EC44-B649-E51AA2875E6E}" type="pres">
      <dgm:prSet presAssocID="{BA2CB996-6836-A647-A7ED-E2B34AD26FA4}" presName="hierChild5" presStyleCnt="0"/>
      <dgm:spPr/>
    </dgm:pt>
    <dgm:pt modelId="{AD9A34F9-123F-0040-95BD-0BA6EE63A51C}" type="pres">
      <dgm:prSet presAssocID="{FDDB026A-E410-E642-A670-341BE3CF387F}" presName="Name64" presStyleLbl="parChTrans1D3" presStyleIdx="20" presStyleCnt="31"/>
      <dgm:spPr/>
    </dgm:pt>
    <dgm:pt modelId="{8C728074-8FCB-D24C-9959-D96E5896E230}" type="pres">
      <dgm:prSet presAssocID="{C1D8937E-2637-C04B-8764-D2B3778F2D6B}" presName="hierRoot2" presStyleCnt="0">
        <dgm:presLayoutVars>
          <dgm:hierBranch val="init"/>
        </dgm:presLayoutVars>
      </dgm:prSet>
      <dgm:spPr/>
    </dgm:pt>
    <dgm:pt modelId="{4F08D507-EC18-2646-9443-01FB44A03FC9}" type="pres">
      <dgm:prSet presAssocID="{C1D8937E-2637-C04B-8764-D2B3778F2D6B}" presName="rootComposite" presStyleCnt="0"/>
      <dgm:spPr/>
    </dgm:pt>
    <dgm:pt modelId="{B2FD2371-EBED-5C44-87A9-869E08206D34}" type="pres">
      <dgm:prSet presAssocID="{C1D8937E-2637-C04B-8764-D2B3778F2D6B}" presName="rootText" presStyleLbl="node3" presStyleIdx="20" presStyleCnt="31">
        <dgm:presLayoutVars>
          <dgm:chPref val="3"/>
        </dgm:presLayoutVars>
      </dgm:prSet>
      <dgm:spPr/>
    </dgm:pt>
    <dgm:pt modelId="{B69C244D-428D-AF4A-BE29-504200A7ED02}" type="pres">
      <dgm:prSet presAssocID="{C1D8937E-2637-C04B-8764-D2B3778F2D6B}" presName="rootConnector" presStyleLbl="node3" presStyleIdx="20" presStyleCnt="31"/>
      <dgm:spPr/>
    </dgm:pt>
    <dgm:pt modelId="{9FF4F85E-9492-E740-AB24-EB1D4CE1BF1B}" type="pres">
      <dgm:prSet presAssocID="{C1D8937E-2637-C04B-8764-D2B3778F2D6B}" presName="hierChild4" presStyleCnt="0"/>
      <dgm:spPr/>
    </dgm:pt>
    <dgm:pt modelId="{4ADDC2AE-1B7F-024C-9C8F-567A33EAD5C5}" type="pres">
      <dgm:prSet presAssocID="{C1D8937E-2637-C04B-8764-D2B3778F2D6B}" presName="hierChild5" presStyleCnt="0"/>
      <dgm:spPr/>
    </dgm:pt>
    <dgm:pt modelId="{C8D1195B-BD70-794E-ACD6-3EBC38AA28AE}" type="pres">
      <dgm:prSet presAssocID="{F70BCD63-05EA-C04D-88C9-8DFFF5999384}" presName="Name64" presStyleLbl="parChTrans1D3" presStyleIdx="21" presStyleCnt="31"/>
      <dgm:spPr/>
    </dgm:pt>
    <dgm:pt modelId="{1946208B-2C70-B14D-9510-4E0596C88443}" type="pres">
      <dgm:prSet presAssocID="{BF86C59A-4A26-5545-A6D6-4D9F959152B8}" presName="hierRoot2" presStyleCnt="0">
        <dgm:presLayoutVars>
          <dgm:hierBranch val="init"/>
        </dgm:presLayoutVars>
      </dgm:prSet>
      <dgm:spPr/>
    </dgm:pt>
    <dgm:pt modelId="{717F607D-A874-C94E-BA51-786399118CFD}" type="pres">
      <dgm:prSet presAssocID="{BF86C59A-4A26-5545-A6D6-4D9F959152B8}" presName="rootComposite" presStyleCnt="0"/>
      <dgm:spPr/>
    </dgm:pt>
    <dgm:pt modelId="{7010E18B-A1E2-2147-922D-C0527302FC24}" type="pres">
      <dgm:prSet presAssocID="{BF86C59A-4A26-5545-A6D6-4D9F959152B8}" presName="rootText" presStyleLbl="node3" presStyleIdx="21" presStyleCnt="31">
        <dgm:presLayoutVars>
          <dgm:chPref val="3"/>
        </dgm:presLayoutVars>
      </dgm:prSet>
      <dgm:spPr/>
    </dgm:pt>
    <dgm:pt modelId="{0150A930-9843-6149-A77D-DA0D3C84193E}" type="pres">
      <dgm:prSet presAssocID="{BF86C59A-4A26-5545-A6D6-4D9F959152B8}" presName="rootConnector" presStyleLbl="node3" presStyleIdx="21" presStyleCnt="31"/>
      <dgm:spPr/>
    </dgm:pt>
    <dgm:pt modelId="{BC64748F-B74C-954B-B0AA-82034189CF06}" type="pres">
      <dgm:prSet presAssocID="{BF86C59A-4A26-5545-A6D6-4D9F959152B8}" presName="hierChild4" presStyleCnt="0"/>
      <dgm:spPr/>
    </dgm:pt>
    <dgm:pt modelId="{32557C78-CEA5-1D4C-8FF0-21F560DF1171}" type="pres">
      <dgm:prSet presAssocID="{BF86C59A-4A26-5545-A6D6-4D9F959152B8}" presName="hierChild5" presStyleCnt="0"/>
      <dgm:spPr/>
    </dgm:pt>
    <dgm:pt modelId="{D23126EB-A38A-7544-ABB6-06714E77682F}" type="pres">
      <dgm:prSet presAssocID="{47AFC5C9-DA40-A742-857C-723F4BAA891F}" presName="Name64" presStyleLbl="parChTrans1D3" presStyleIdx="22" presStyleCnt="31"/>
      <dgm:spPr/>
    </dgm:pt>
    <dgm:pt modelId="{87A2702D-0C90-FA46-B094-E274220EE4DF}" type="pres">
      <dgm:prSet presAssocID="{6B7AD6F2-F8C5-004D-982C-CEBF0900E610}" presName="hierRoot2" presStyleCnt="0">
        <dgm:presLayoutVars>
          <dgm:hierBranch val="init"/>
        </dgm:presLayoutVars>
      </dgm:prSet>
      <dgm:spPr/>
    </dgm:pt>
    <dgm:pt modelId="{66EECABC-44E6-6645-828E-7DC54B9F74CB}" type="pres">
      <dgm:prSet presAssocID="{6B7AD6F2-F8C5-004D-982C-CEBF0900E610}" presName="rootComposite" presStyleCnt="0"/>
      <dgm:spPr/>
    </dgm:pt>
    <dgm:pt modelId="{8868749A-6778-2A4A-8BE7-5677CFFA5EC3}" type="pres">
      <dgm:prSet presAssocID="{6B7AD6F2-F8C5-004D-982C-CEBF0900E610}" presName="rootText" presStyleLbl="node3" presStyleIdx="22" presStyleCnt="31">
        <dgm:presLayoutVars>
          <dgm:chPref val="3"/>
        </dgm:presLayoutVars>
      </dgm:prSet>
      <dgm:spPr/>
    </dgm:pt>
    <dgm:pt modelId="{D22CC311-DD37-6B49-9BCD-EFDB857B0683}" type="pres">
      <dgm:prSet presAssocID="{6B7AD6F2-F8C5-004D-982C-CEBF0900E610}" presName="rootConnector" presStyleLbl="node3" presStyleIdx="22" presStyleCnt="31"/>
      <dgm:spPr/>
    </dgm:pt>
    <dgm:pt modelId="{76478C20-D2F4-7945-A1B1-B01DFF0564B3}" type="pres">
      <dgm:prSet presAssocID="{6B7AD6F2-F8C5-004D-982C-CEBF0900E610}" presName="hierChild4" presStyleCnt="0"/>
      <dgm:spPr/>
    </dgm:pt>
    <dgm:pt modelId="{20AB0BA8-B569-4C42-A04A-0B122C8572C4}" type="pres">
      <dgm:prSet presAssocID="{6B7AD6F2-F8C5-004D-982C-CEBF0900E610}" presName="hierChild5" presStyleCnt="0"/>
      <dgm:spPr/>
    </dgm:pt>
    <dgm:pt modelId="{3F682E54-DD82-1449-A6FA-832C1CADD6A1}" type="pres">
      <dgm:prSet presAssocID="{EC843F45-59CE-BD4E-B231-9F11CDF15D44}" presName="hierChild5" presStyleCnt="0"/>
      <dgm:spPr/>
    </dgm:pt>
    <dgm:pt modelId="{62B5A7AF-B75D-4549-AA90-F7A66BBAE228}" type="pres">
      <dgm:prSet presAssocID="{67742F88-C00B-6F4C-BEB7-541A84CEB080}" presName="Name64" presStyleLbl="parChTrans1D2" presStyleIdx="5" presStyleCnt="8"/>
      <dgm:spPr/>
    </dgm:pt>
    <dgm:pt modelId="{7178BEB7-C717-F344-BC50-D254CA305CB8}" type="pres">
      <dgm:prSet presAssocID="{5E23D613-483E-5E45-B977-28012943D0AA}" presName="hierRoot2" presStyleCnt="0">
        <dgm:presLayoutVars>
          <dgm:hierBranch val="init"/>
        </dgm:presLayoutVars>
      </dgm:prSet>
      <dgm:spPr/>
    </dgm:pt>
    <dgm:pt modelId="{D64D27E1-B3DB-6C4E-B29D-F843042EE319}" type="pres">
      <dgm:prSet presAssocID="{5E23D613-483E-5E45-B977-28012943D0AA}" presName="rootComposite" presStyleCnt="0"/>
      <dgm:spPr/>
    </dgm:pt>
    <dgm:pt modelId="{7F991ECF-4863-3443-ABF0-45ABC4F1ADF6}" type="pres">
      <dgm:prSet presAssocID="{5E23D613-483E-5E45-B977-28012943D0AA}" presName="rootText" presStyleLbl="node2" presStyleIdx="5" presStyleCnt="8">
        <dgm:presLayoutVars>
          <dgm:chPref val="3"/>
        </dgm:presLayoutVars>
      </dgm:prSet>
      <dgm:spPr/>
    </dgm:pt>
    <dgm:pt modelId="{65D1BB43-A90E-A846-AAA3-AF3E0961F0B3}" type="pres">
      <dgm:prSet presAssocID="{5E23D613-483E-5E45-B977-28012943D0AA}" presName="rootConnector" presStyleLbl="node2" presStyleIdx="5" presStyleCnt="8"/>
      <dgm:spPr/>
    </dgm:pt>
    <dgm:pt modelId="{E5F24CB9-315C-5A46-92D2-A58811A8EF9B}" type="pres">
      <dgm:prSet presAssocID="{5E23D613-483E-5E45-B977-28012943D0AA}" presName="hierChild4" presStyleCnt="0"/>
      <dgm:spPr/>
    </dgm:pt>
    <dgm:pt modelId="{AD8B1E4C-B94F-E249-BDE7-C5DB66096822}" type="pres">
      <dgm:prSet presAssocID="{49C46B22-3E4F-DE41-805C-86B02EE0D00A}" presName="Name64" presStyleLbl="parChTrans1D3" presStyleIdx="23" presStyleCnt="31"/>
      <dgm:spPr/>
    </dgm:pt>
    <dgm:pt modelId="{1EAE3479-5BC8-7A4B-AF5B-F44C7585FD66}" type="pres">
      <dgm:prSet presAssocID="{9F21AB88-49F1-D34F-8060-34A40720C176}" presName="hierRoot2" presStyleCnt="0">
        <dgm:presLayoutVars>
          <dgm:hierBranch val="init"/>
        </dgm:presLayoutVars>
      </dgm:prSet>
      <dgm:spPr/>
    </dgm:pt>
    <dgm:pt modelId="{A83824C4-8AD9-2140-A2D8-B5D673E7E370}" type="pres">
      <dgm:prSet presAssocID="{9F21AB88-49F1-D34F-8060-34A40720C176}" presName="rootComposite" presStyleCnt="0"/>
      <dgm:spPr/>
    </dgm:pt>
    <dgm:pt modelId="{363D0A1C-57C0-7741-9357-F99658E014FA}" type="pres">
      <dgm:prSet presAssocID="{9F21AB88-49F1-D34F-8060-34A40720C176}" presName="rootText" presStyleLbl="node3" presStyleIdx="23" presStyleCnt="31">
        <dgm:presLayoutVars>
          <dgm:chPref val="3"/>
        </dgm:presLayoutVars>
      </dgm:prSet>
      <dgm:spPr/>
    </dgm:pt>
    <dgm:pt modelId="{F01CAADE-318C-714C-9EFE-68AF3FB745B1}" type="pres">
      <dgm:prSet presAssocID="{9F21AB88-49F1-D34F-8060-34A40720C176}" presName="rootConnector" presStyleLbl="node3" presStyleIdx="23" presStyleCnt="31"/>
      <dgm:spPr/>
    </dgm:pt>
    <dgm:pt modelId="{38742302-C071-6340-B022-DAD3673BA634}" type="pres">
      <dgm:prSet presAssocID="{9F21AB88-49F1-D34F-8060-34A40720C176}" presName="hierChild4" presStyleCnt="0"/>
      <dgm:spPr/>
    </dgm:pt>
    <dgm:pt modelId="{A48A691A-3FC0-734C-88D8-4881CB3C071E}" type="pres">
      <dgm:prSet presAssocID="{9F21AB88-49F1-D34F-8060-34A40720C176}" presName="hierChild5" presStyleCnt="0"/>
      <dgm:spPr/>
    </dgm:pt>
    <dgm:pt modelId="{F891B2C0-56A7-2B4C-A5A6-798BD4C0F372}" type="pres">
      <dgm:prSet presAssocID="{16F55009-1457-BB41-BF6E-34CF4932C7F8}" presName="Name64" presStyleLbl="parChTrans1D3" presStyleIdx="24" presStyleCnt="31"/>
      <dgm:spPr/>
    </dgm:pt>
    <dgm:pt modelId="{C30F7CDF-026B-CA49-9843-7207A3A95BE1}" type="pres">
      <dgm:prSet presAssocID="{DD9F283F-7503-0A40-BE72-10984976A610}" presName="hierRoot2" presStyleCnt="0">
        <dgm:presLayoutVars>
          <dgm:hierBranch val="init"/>
        </dgm:presLayoutVars>
      </dgm:prSet>
      <dgm:spPr/>
    </dgm:pt>
    <dgm:pt modelId="{16C3A989-C1CB-4E4F-877C-94F181C4A98A}" type="pres">
      <dgm:prSet presAssocID="{DD9F283F-7503-0A40-BE72-10984976A610}" presName="rootComposite" presStyleCnt="0"/>
      <dgm:spPr/>
    </dgm:pt>
    <dgm:pt modelId="{56D9BF0E-FB3E-8849-BDB9-3D3C65D44796}" type="pres">
      <dgm:prSet presAssocID="{DD9F283F-7503-0A40-BE72-10984976A610}" presName="rootText" presStyleLbl="node3" presStyleIdx="24" presStyleCnt="31">
        <dgm:presLayoutVars>
          <dgm:chPref val="3"/>
        </dgm:presLayoutVars>
      </dgm:prSet>
      <dgm:spPr/>
    </dgm:pt>
    <dgm:pt modelId="{16BC42F4-5641-664E-A6D3-B90E3E4788D4}" type="pres">
      <dgm:prSet presAssocID="{DD9F283F-7503-0A40-BE72-10984976A610}" presName="rootConnector" presStyleLbl="node3" presStyleIdx="24" presStyleCnt="31"/>
      <dgm:spPr/>
    </dgm:pt>
    <dgm:pt modelId="{10256B0C-AD20-0B4A-B557-6367972B6EB1}" type="pres">
      <dgm:prSet presAssocID="{DD9F283F-7503-0A40-BE72-10984976A610}" presName="hierChild4" presStyleCnt="0"/>
      <dgm:spPr/>
    </dgm:pt>
    <dgm:pt modelId="{12283753-4951-684F-889A-0B44C413F052}" type="pres">
      <dgm:prSet presAssocID="{DD9F283F-7503-0A40-BE72-10984976A610}" presName="hierChild5" presStyleCnt="0"/>
      <dgm:spPr/>
    </dgm:pt>
    <dgm:pt modelId="{2C0BFCDC-23CC-0149-AF78-1A75FF1523E1}" type="pres">
      <dgm:prSet presAssocID="{3E3B0899-D195-B047-9D29-8A66667EA0B0}" presName="Name64" presStyleLbl="parChTrans1D3" presStyleIdx="25" presStyleCnt="31"/>
      <dgm:spPr/>
    </dgm:pt>
    <dgm:pt modelId="{3141A386-1A0B-0742-8443-B000EBF3A6E6}" type="pres">
      <dgm:prSet presAssocID="{245BD7F3-83B9-744F-A963-8912927C5113}" presName="hierRoot2" presStyleCnt="0">
        <dgm:presLayoutVars>
          <dgm:hierBranch val="init"/>
        </dgm:presLayoutVars>
      </dgm:prSet>
      <dgm:spPr/>
    </dgm:pt>
    <dgm:pt modelId="{4C426734-0691-6A44-ADB0-8AA332A1FD0E}" type="pres">
      <dgm:prSet presAssocID="{245BD7F3-83B9-744F-A963-8912927C5113}" presName="rootComposite" presStyleCnt="0"/>
      <dgm:spPr/>
    </dgm:pt>
    <dgm:pt modelId="{59B3C1E4-6152-E142-9899-E511D9C7ECEB}" type="pres">
      <dgm:prSet presAssocID="{245BD7F3-83B9-744F-A963-8912927C5113}" presName="rootText" presStyleLbl="node3" presStyleIdx="25" presStyleCnt="31">
        <dgm:presLayoutVars>
          <dgm:chPref val="3"/>
        </dgm:presLayoutVars>
      </dgm:prSet>
      <dgm:spPr/>
    </dgm:pt>
    <dgm:pt modelId="{3ECD87A5-D907-4F4B-8B1B-97702830E323}" type="pres">
      <dgm:prSet presAssocID="{245BD7F3-83B9-744F-A963-8912927C5113}" presName="rootConnector" presStyleLbl="node3" presStyleIdx="25" presStyleCnt="31"/>
      <dgm:spPr/>
    </dgm:pt>
    <dgm:pt modelId="{EC370C84-AA25-C844-B96E-45FEF6B2F745}" type="pres">
      <dgm:prSet presAssocID="{245BD7F3-83B9-744F-A963-8912927C5113}" presName="hierChild4" presStyleCnt="0"/>
      <dgm:spPr/>
    </dgm:pt>
    <dgm:pt modelId="{A91ACF19-5B45-844B-9583-27220BF543BF}" type="pres">
      <dgm:prSet presAssocID="{245BD7F3-83B9-744F-A963-8912927C5113}" presName="hierChild5" presStyleCnt="0"/>
      <dgm:spPr/>
    </dgm:pt>
    <dgm:pt modelId="{23F5B784-EDEA-E142-A6EB-17A6885CA0BA}" type="pres">
      <dgm:prSet presAssocID="{49AD3E77-ECF9-AE42-BF91-78A0FB4860AB}" presName="Name64" presStyleLbl="parChTrans1D3" presStyleIdx="26" presStyleCnt="31"/>
      <dgm:spPr/>
    </dgm:pt>
    <dgm:pt modelId="{929B4476-D02A-E34F-ACB8-34A809E34D09}" type="pres">
      <dgm:prSet presAssocID="{0FF8AFC5-C281-A543-9905-8054B277675A}" presName="hierRoot2" presStyleCnt="0">
        <dgm:presLayoutVars>
          <dgm:hierBranch val="init"/>
        </dgm:presLayoutVars>
      </dgm:prSet>
      <dgm:spPr/>
    </dgm:pt>
    <dgm:pt modelId="{1C6264F1-34D8-8F49-B054-F319E14A0453}" type="pres">
      <dgm:prSet presAssocID="{0FF8AFC5-C281-A543-9905-8054B277675A}" presName="rootComposite" presStyleCnt="0"/>
      <dgm:spPr/>
    </dgm:pt>
    <dgm:pt modelId="{947E71A4-CD42-3549-8B3D-6350ABDCEDBC}" type="pres">
      <dgm:prSet presAssocID="{0FF8AFC5-C281-A543-9905-8054B277675A}" presName="rootText" presStyleLbl="node3" presStyleIdx="26" presStyleCnt="31">
        <dgm:presLayoutVars>
          <dgm:chPref val="3"/>
        </dgm:presLayoutVars>
      </dgm:prSet>
      <dgm:spPr/>
    </dgm:pt>
    <dgm:pt modelId="{38273E48-5FB2-FC4D-A4A9-0978EE9386BE}" type="pres">
      <dgm:prSet presAssocID="{0FF8AFC5-C281-A543-9905-8054B277675A}" presName="rootConnector" presStyleLbl="node3" presStyleIdx="26" presStyleCnt="31"/>
      <dgm:spPr/>
    </dgm:pt>
    <dgm:pt modelId="{D1C8D3FA-E8B9-CD47-A0E0-B582BBC9630D}" type="pres">
      <dgm:prSet presAssocID="{0FF8AFC5-C281-A543-9905-8054B277675A}" presName="hierChild4" presStyleCnt="0"/>
      <dgm:spPr/>
    </dgm:pt>
    <dgm:pt modelId="{A7C89E5F-25C2-9841-A814-2D0B62B342CF}" type="pres">
      <dgm:prSet presAssocID="{0FF8AFC5-C281-A543-9905-8054B277675A}" presName="hierChild5" presStyleCnt="0"/>
      <dgm:spPr/>
    </dgm:pt>
    <dgm:pt modelId="{BAA51935-5AD0-4340-8B2D-FE8BA7999DF7}" type="pres">
      <dgm:prSet presAssocID="{E37B78E0-C38B-C246-8E13-477E34F2E29E}" presName="Name64" presStyleLbl="parChTrans1D3" presStyleIdx="27" presStyleCnt="31"/>
      <dgm:spPr/>
    </dgm:pt>
    <dgm:pt modelId="{ED1192E4-A951-034F-8A7B-F4AEC8CAB9AE}" type="pres">
      <dgm:prSet presAssocID="{D8F70421-23DD-8441-A4B4-4A5C23EA6119}" presName="hierRoot2" presStyleCnt="0">
        <dgm:presLayoutVars>
          <dgm:hierBranch val="init"/>
        </dgm:presLayoutVars>
      </dgm:prSet>
      <dgm:spPr/>
    </dgm:pt>
    <dgm:pt modelId="{00F24809-1B54-CE4A-8A2B-48BCC5AC0490}" type="pres">
      <dgm:prSet presAssocID="{D8F70421-23DD-8441-A4B4-4A5C23EA6119}" presName="rootComposite" presStyleCnt="0"/>
      <dgm:spPr/>
    </dgm:pt>
    <dgm:pt modelId="{F48529E5-BAD4-FB49-B829-52EABDA17892}" type="pres">
      <dgm:prSet presAssocID="{D8F70421-23DD-8441-A4B4-4A5C23EA6119}" presName="rootText" presStyleLbl="node3" presStyleIdx="27" presStyleCnt="31">
        <dgm:presLayoutVars>
          <dgm:chPref val="3"/>
        </dgm:presLayoutVars>
      </dgm:prSet>
      <dgm:spPr/>
    </dgm:pt>
    <dgm:pt modelId="{063E0068-EC25-D047-94E1-F84F0BD4E397}" type="pres">
      <dgm:prSet presAssocID="{D8F70421-23DD-8441-A4B4-4A5C23EA6119}" presName="rootConnector" presStyleLbl="node3" presStyleIdx="27" presStyleCnt="31"/>
      <dgm:spPr/>
    </dgm:pt>
    <dgm:pt modelId="{9A761673-CC88-5D4B-8570-E315722AC685}" type="pres">
      <dgm:prSet presAssocID="{D8F70421-23DD-8441-A4B4-4A5C23EA6119}" presName="hierChild4" presStyleCnt="0"/>
      <dgm:spPr/>
    </dgm:pt>
    <dgm:pt modelId="{5A6B4677-40BE-F74A-A757-08924B09A2B8}" type="pres">
      <dgm:prSet presAssocID="{D8F70421-23DD-8441-A4B4-4A5C23EA6119}" presName="hierChild5" presStyleCnt="0"/>
      <dgm:spPr/>
    </dgm:pt>
    <dgm:pt modelId="{50925D01-E50A-B349-A05D-D6BCE01647BB}" type="pres">
      <dgm:prSet presAssocID="{5E23D613-483E-5E45-B977-28012943D0AA}" presName="hierChild5" presStyleCnt="0"/>
      <dgm:spPr/>
    </dgm:pt>
    <dgm:pt modelId="{9FE9A2D3-6A7A-D94E-816D-2CA990E4CFC7}" type="pres">
      <dgm:prSet presAssocID="{C7C984B1-31EF-3F4D-BB12-A93C0082102A}" presName="Name64" presStyleLbl="parChTrans1D2" presStyleIdx="6" presStyleCnt="8"/>
      <dgm:spPr/>
    </dgm:pt>
    <dgm:pt modelId="{67AE615C-9686-3946-B270-E2A563A39C8B}" type="pres">
      <dgm:prSet presAssocID="{8118D360-8804-FD40-B407-78DC3476B7C3}" presName="hierRoot2" presStyleCnt="0">
        <dgm:presLayoutVars>
          <dgm:hierBranch val="init"/>
        </dgm:presLayoutVars>
      </dgm:prSet>
      <dgm:spPr/>
    </dgm:pt>
    <dgm:pt modelId="{0DE6B9C8-7A18-1149-B255-352A440B88B5}" type="pres">
      <dgm:prSet presAssocID="{8118D360-8804-FD40-B407-78DC3476B7C3}" presName="rootComposite" presStyleCnt="0"/>
      <dgm:spPr/>
    </dgm:pt>
    <dgm:pt modelId="{B821F5E8-714A-994E-8541-5CBED3E28966}" type="pres">
      <dgm:prSet presAssocID="{8118D360-8804-FD40-B407-78DC3476B7C3}" presName="rootText" presStyleLbl="node2" presStyleIdx="6" presStyleCnt="8">
        <dgm:presLayoutVars>
          <dgm:chPref val="3"/>
        </dgm:presLayoutVars>
      </dgm:prSet>
      <dgm:spPr/>
    </dgm:pt>
    <dgm:pt modelId="{1FDF9884-383D-0F45-93A7-C03BDC9035A9}" type="pres">
      <dgm:prSet presAssocID="{8118D360-8804-FD40-B407-78DC3476B7C3}" presName="rootConnector" presStyleLbl="node2" presStyleIdx="6" presStyleCnt="8"/>
      <dgm:spPr/>
    </dgm:pt>
    <dgm:pt modelId="{467CCC73-ED33-014B-9CDD-246EA08FD996}" type="pres">
      <dgm:prSet presAssocID="{8118D360-8804-FD40-B407-78DC3476B7C3}" presName="hierChild4" presStyleCnt="0"/>
      <dgm:spPr/>
    </dgm:pt>
    <dgm:pt modelId="{E1A744BD-9383-CB45-B68E-98E87681655B}" type="pres">
      <dgm:prSet presAssocID="{3F814AE8-D73D-144B-A88D-555DF562F343}" presName="Name64" presStyleLbl="parChTrans1D3" presStyleIdx="28" presStyleCnt="31"/>
      <dgm:spPr/>
    </dgm:pt>
    <dgm:pt modelId="{8AD573ED-82C5-F545-9651-5175FA40AA95}" type="pres">
      <dgm:prSet presAssocID="{411958CF-7F5A-4948-8477-7664491D2B6F}" presName="hierRoot2" presStyleCnt="0">
        <dgm:presLayoutVars>
          <dgm:hierBranch val="init"/>
        </dgm:presLayoutVars>
      </dgm:prSet>
      <dgm:spPr/>
    </dgm:pt>
    <dgm:pt modelId="{46AFB5C0-DD42-3B48-8FB6-B2E36ACA6864}" type="pres">
      <dgm:prSet presAssocID="{411958CF-7F5A-4948-8477-7664491D2B6F}" presName="rootComposite" presStyleCnt="0"/>
      <dgm:spPr/>
    </dgm:pt>
    <dgm:pt modelId="{5F19AB9B-8087-9B49-BD76-FE607C6D2AD5}" type="pres">
      <dgm:prSet presAssocID="{411958CF-7F5A-4948-8477-7664491D2B6F}" presName="rootText" presStyleLbl="node3" presStyleIdx="28" presStyleCnt="31">
        <dgm:presLayoutVars>
          <dgm:chPref val="3"/>
        </dgm:presLayoutVars>
      </dgm:prSet>
      <dgm:spPr/>
    </dgm:pt>
    <dgm:pt modelId="{05F322B1-6E21-CC46-BD48-3EB3EC14E449}" type="pres">
      <dgm:prSet presAssocID="{411958CF-7F5A-4948-8477-7664491D2B6F}" presName="rootConnector" presStyleLbl="node3" presStyleIdx="28" presStyleCnt="31"/>
      <dgm:spPr/>
    </dgm:pt>
    <dgm:pt modelId="{8B99307C-7992-F442-950D-40A67C0BC9D9}" type="pres">
      <dgm:prSet presAssocID="{411958CF-7F5A-4948-8477-7664491D2B6F}" presName="hierChild4" presStyleCnt="0"/>
      <dgm:spPr/>
    </dgm:pt>
    <dgm:pt modelId="{58E5CA7A-A2CF-A341-A7F2-4693FB77F31E}" type="pres">
      <dgm:prSet presAssocID="{411958CF-7F5A-4948-8477-7664491D2B6F}" presName="hierChild5" presStyleCnt="0"/>
      <dgm:spPr/>
    </dgm:pt>
    <dgm:pt modelId="{6B32ABC6-9566-794F-9F56-AB2A8837DFDE}" type="pres">
      <dgm:prSet presAssocID="{805DCC5E-E91F-8342-95D9-3E2BBC9C3D13}" presName="Name64" presStyleLbl="parChTrans1D3" presStyleIdx="29" presStyleCnt="31"/>
      <dgm:spPr/>
    </dgm:pt>
    <dgm:pt modelId="{AD8278F7-2FDA-9E41-AAE1-82C0F7C53C32}" type="pres">
      <dgm:prSet presAssocID="{FB8556C2-2ED9-7146-8ADD-718E130C2CE0}" presName="hierRoot2" presStyleCnt="0">
        <dgm:presLayoutVars>
          <dgm:hierBranch val="init"/>
        </dgm:presLayoutVars>
      </dgm:prSet>
      <dgm:spPr/>
    </dgm:pt>
    <dgm:pt modelId="{16EFB2FC-6739-BA42-A012-E5116ED86672}" type="pres">
      <dgm:prSet presAssocID="{FB8556C2-2ED9-7146-8ADD-718E130C2CE0}" presName="rootComposite" presStyleCnt="0"/>
      <dgm:spPr/>
    </dgm:pt>
    <dgm:pt modelId="{50972D78-65C9-604E-8F94-C9323B7801D1}" type="pres">
      <dgm:prSet presAssocID="{FB8556C2-2ED9-7146-8ADD-718E130C2CE0}" presName="rootText" presStyleLbl="node3" presStyleIdx="29" presStyleCnt="31">
        <dgm:presLayoutVars>
          <dgm:chPref val="3"/>
        </dgm:presLayoutVars>
      </dgm:prSet>
      <dgm:spPr/>
    </dgm:pt>
    <dgm:pt modelId="{20C6E83F-7F4E-2944-BFA5-3EA9AEABC6C3}" type="pres">
      <dgm:prSet presAssocID="{FB8556C2-2ED9-7146-8ADD-718E130C2CE0}" presName="rootConnector" presStyleLbl="node3" presStyleIdx="29" presStyleCnt="31"/>
      <dgm:spPr/>
    </dgm:pt>
    <dgm:pt modelId="{F5360625-44AE-4A4E-9875-2FDBD36B4421}" type="pres">
      <dgm:prSet presAssocID="{FB8556C2-2ED9-7146-8ADD-718E130C2CE0}" presName="hierChild4" presStyleCnt="0"/>
      <dgm:spPr/>
    </dgm:pt>
    <dgm:pt modelId="{4B413590-575E-C74D-ABE8-375310B0A1CA}" type="pres">
      <dgm:prSet presAssocID="{FB8556C2-2ED9-7146-8ADD-718E130C2CE0}" presName="hierChild5" presStyleCnt="0"/>
      <dgm:spPr/>
    </dgm:pt>
    <dgm:pt modelId="{24AD1C5E-B18A-B34B-9FD4-346DA901383B}" type="pres">
      <dgm:prSet presAssocID="{8118D360-8804-FD40-B407-78DC3476B7C3}" presName="hierChild5" presStyleCnt="0"/>
      <dgm:spPr/>
    </dgm:pt>
    <dgm:pt modelId="{4852F291-84D2-6146-8D23-5BED374B9BED}" type="pres">
      <dgm:prSet presAssocID="{078369F4-AAEC-444B-ABA1-01BB9323A78A}" presName="Name64" presStyleLbl="parChTrans1D2" presStyleIdx="7" presStyleCnt="8"/>
      <dgm:spPr/>
    </dgm:pt>
    <dgm:pt modelId="{30F3615C-E6F2-5744-9E0E-05B853A15F7A}" type="pres">
      <dgm:prSet presAssocID="{0B528370-AFFE-A842-8E3F-800363DA09D8}" presName="hierRoot2" presStyleCnt="0">
        <dgm:presLayoutVars>
          <dgm:hierBranch val="init"/>
        </dgm:presLayoutVars>
      </dgm:prSet>
      <dgm:spPr/>
    </dgm:pt>
    <dgm:pt modelId="{FC2DB2DA-7231-BC41-9E53-20662CD3EAA4}" type="pres">
      <dgm:prSet presAssocID="{0B528370-AFFE-A842-8E3F-800363DA09D8}" presName="rootComposite" presStyleCnt="0"/>
      <dgm:spPr/>
    </dgm:pt>
    <dgm:pt modelId="{C29FB632-B012-9847-B455-E18BB8261104}" type="pres">
      <dgm:prSet presAssocID="{0B528370-AFFE-A842-8E3F-800363DA09D8}" presName="rootText" presStyleLbl="node2" presStyleIdx="7" presStyleCnt="8">
        <dgm:presLayoutVars>
          <dgm:chPref val="3"/>
        </dgm:presLayoutVars>
      </dgm:prSet>
      <dgm:spPr/>
    </dgm:pt>
    <dgm:pt modelId="{FB3C25D8-FCFD-944F-BA22-011ECC820994}" type="pres">
      <dgm:prSet presAssocID="{0B528370-AFFE-A842-8E3F-800363DA09D8}" presName="rootConnector" presStyleLbl="node2" presStyleIdx="7" presStyleCnt="8"/>
      <dgm:spPr/>
    </dgm:pt>
    <dgm:pt modelId="{DAD1BD29-C5CD-1941-817A-86189398CCA5}" type="pres">
      <dgm:prSet presAssocID="{0B528370-AFFE-A842-8E3F-800363DA09D8}" presName="hierChild4" presStyleCnt="0"/>
      <dgm:spPr/>
    </dgm:pt>
    <dgm:pt modelId="{B02819FE-F193-4346-8A57-1BE600EE69C0}" type="pres">
      <dgm:prSet presAssocID="{BE79ACC7-1C7A-8F41-9675-AF719228B299}" presName="Name64" presStyleLbl="parChTrans1D3" presStyleIdx="30" presStyleCnt="31"/>
      <dgm:spPr/>
    </dgm:pt>
    <dgm:pt modelId="{0657A713-EA52-B943-9EA0-97850C8468E7}" type="pres">
      <dgm:prSet presAssocID="{1DE38A9C-1BA2-7746-8E4F-7E2325D2CC18}" presName="hierRoot2" presStyleCnt="0">
        <dgm:presLayoutVars>
          <dgm:hierBranch val="init"/>
        </dgm:presLayoutVars>
      </dgm:prSet>
      <dgm:spPr/>
    </dgm:pt>
    <dgm:pt modelId="{C854E621-995F-CF49-97D8-71D2522425A9}" type="pres">
      <dgm:prSet presAssocID="{1DE38A9C-1BA2-7746-8E4F-7E2325D2CC18}" presName="rootComposite" presStyleCnt="0"/>
      <dgm:spPr/>
    </dgm:pt>
    <dgm:pt modelId="{CB2F8DA3-DF2D-CB4B-B7E0-C9D9476C2EED}" type="pres">
      <dgm:prSet presAssocID="{1DE38A9C-1BA2-7746-8E4F-7E2325D2CC18}" presName="rootText" presStyleLbl="node3" presStyleIdx="30" presStyleCnt="31">
        <dgm:presLayoutVars>
          <dgm:chPref val="3"/>
        </dgm:presLayoutVars>
      </dgm:prSet>
      <dgm:spPr/>
    </dgm:pt>
    <dgm:pt modelId="{94834545-FF65-2140-8583-9028EE312FD8}" type="pres">
      <dgm:prSet presAssocID="{1DE38A9C-1BA2-7746-8E4F-7E2325D2CC18}" presName="rootConnector" presStyleLbl="node3" presStyleIdx="30" presStyleCnt="31"/>
      <dgm:spPr/>
    </dgm:pt>
    <dgm:pt modelId="{1E2F858F-C851-5243-82A1-F03E516C3241}" type="pres">
      <dgm:prSet presAssocID="{1DE38A9C-1BA2-7746-8E4F-7E2325D2CC18}" presName="hierChild4" presStyleCnt="0"/>
      <dgm:spPr/>
    </dgm:pt>
    <dgm:pt modelId="{7A069207-4785-3349-929D-D2FD30D78711}" type="pres">
      <dgm:prSet presAssocID="{AFCF8187-3373-DA41-99BF-EDC796FB9C01}" presName="Name64" presStyleLbl="parChTrans1D4" presStyleIdx="6" presStyleCnt="10"/>
      <dgm:spPr/>
    </dgm:pt>
    <dgm:pt modelId="{A1FA4253-13FE-2742-9111-027755E29EA6}" type="pres">
      <dgm:prSet presAssocID="{98F77A7E-E2AD-A947-8F73-B60A13749CD4}" presName="hierRoot2" presStyleCnt="0">
        <dgm:presLayoutVars>
          <dgm:hierBranch val="init"/>
        </dgm:presLayoutVars>
      </dgm:prSet>
      <dgm:spPr/>
    </dgm:pt>
    <dgm:pt modelId="{C8E13212-A8A4-B14E-BA9B-7C77B877C247}" type="pres">
      <dgm:prSet presAssocID="{98F77A7E-E2AD-A947-8F73-B60A13749CD4}" presName="rootComposite" presStyleCnt="0"/>
      <dgm:spPr/>
    </dgm:pt>
    <dgm:pt modelId="{CD35D78D-BE6B-994B-B66F-58D9153DA118}" type="pres">
      <dgm:prSet presAssocID="{98F77A7E-E2AD-A947-8F73-B60A13749CD4}" presName="rootText" presStyleLbl="node4" presStyleIdx="6" presStyleCnt="10">
        <dgm:presLayoutVars>
          <dgm:chPref val="3"/>
        </dgm:presLayoutVars>
      </dgm:prSet>
      <dgm:spPr/>
    </dgm:pt>
    <dgm:pt modelId="{FC5DD02B-C502-004F-B53E-F7ED72038DDE}" type="pres">
      <dgm:prSet presAssocID="{98F77A7E-E2AD-A947-8F73-B60A13749CD4}" presName="rootConnector" presStyleLbl="node4" presStyleIdx="6" presStyleCnt="10"/>
      <dgm:spPr/>
    </dgm:pt>
    <dgm:pt modelId="{DFFA4865-5CCB-DC42-A5CE-2191BA3EA602}" type="pres">
      <dgm:prSet presAssocID="{98F77A7E-E2AD-A947-8F73-B60A13749CD4}" presName="hierChild4" presStyleCnt="0"/>
      <dgm:spPr/>
    </dgm:pt>
    <dgm:pt modelId="{2BCD6329-118F-0A48-A61E-947FC703842B}" type="pres">
      <dgm:prSet presAssocID="{DB7EBD4A-90AB-BE4B-8155-6796DCD3C82C}" presName="Name64" presStyleLbl="parChTrans1D4" presStyleIdx="7" presStyleCnt="10"/>
      <dgm:spPr/>
    </dgm:pt>
    <dgm:pt modelId="{004C6665-06CF-F141-8F41-65F821083DF2}" type="pres">
      <dgm:prSet presAssocID="{80A0C4DB-0EFB-FC4D-938D-DA99A7EFD2D9}" presName="hierRoot2" presStyleCnt="0">
        <dgm:presLayoutVars>
          <dgm:hierBranch val="init"/>
        </dgm:presLayoutVars>
      </dgm:prSet>
      <dgm:spPr/>
    </dgm:pt>
    <dgm:pt modelId="{D652CAF2-59F4-B64B-B0E1-C90E109DD661}" type="pres">
      <dgm:prSet presAssocID="{80A0C4DB-0EFB-FC4D-938D-DA99A7EFD2D9}" presName="rootComposite" presStyleCnt="0"/>
      <dgm:spPr/>
    </dgm:pt>
    <dgm:pt modelId="{85C092C9-A934-0B4E-BFF6-D926A646DEDE}" type="pres">
      <dgm:prSet presAssocID="{80A0C4DB-0EFB-FC4D-938D-DA99A7EFD2D9}" presName="rootText" presStyleLbl="node4" presStyleIdx="7" presStyleCnt="10">
        <dgm:presLayoutVars>
          <dgm:chPref val="3"/>
        </dgm:presLayoutVars>
      </dgm:prSet>
      <dgm:spPr/>
    </dgm:pt>
    <dgm:pt modelId="{21D3657C-25D8-B347-8537-C950AC192675}" type="pres">
      <dgm:prSet presAssocID="{80A0C4DB-0EFB-FC4D-938D-DA99A7EFD2D9}" presName="rootConnector" presStyleLbl="node4" presStyleIdx="7" presStyleCnt="10"/>
      <dgm:spPr/>
    </dgm:pt>
    <dgm:pt modelId="{C4E02A7D-CDDE-AF4F-906C-7123D46D0DCB}" type="pres">
      <dgm:prSet presAssocID="{80A0C4DB-0EFB-FC4D-938D-DA99A7EFD2D9}" presName="hierChild4" presStyleCnt="0"/>
      <dgm:spPr/>
    </dgm:pt>
    <dgm:pt modelId="{27E4A565-0B03-3548-A4E6-7F514B839E39}" type="pres">
      <dgm:prSet presAssocID="{80A0C4DB-0EFB-FC4D-938D-DA99A7EFD2D9}" presName="hierChild5" presStyleCnt="0"/>
      <dgm:spPr/>
    </dgm:pt>
    <dgm:pt modelId="{B696E3B4-6260-CD48-BF73-1AA5DBC506D1}" type="pres">
      <dgm:prSet presAssocID="{E7DC7656-F5EE-FE44-9623-A03FF5B952B3}" presName="Name64" presStyleLbl="parChTrans1D4" presStyleIdx="8" presStyleCnt="10"/>
      <dgm:spPr/>
    </dgm:pt>
    <dgm:pt modelId="{29D8D6F8-50F2-1246-A53C-112A6733BA4A}" type="pres">
      <dgm:prSet presAssocID="{2708D44D-5024-F242-BA30-A1C6FC3BB938}" presName="hierRoot2" presStyleCnt="0">
        <dgm:presLayoutVars>
          <dgm:hierBranch val="init"/>
        </dgm:presLayoutVars>
      </dgm:prSet>
      <dgm:spPr/>
    </dgm:pt>
    <dgm:pt modelId="{9B1CAF79-6077-2A45-BD6A-6122853FF5ED}" type="pres">
      <dgm:prSet presAssocID="{2708D44D-5024-F242-BA30-A1C6FC3BB938}" presName="rootComposite" presStyleCnt="0"/>
      <dgm:spPr/>
    </dgm:pt>
    <dgm:pt modelId="{FF39C89F-23D6-3040-919E-3D49F8073BBD}" type="pres">
      <dgm:prSet presAssocID="{2708D44D-5024-F242-BA30-A1C6FC3BB938}" presName="rootText" presStyleLbl="node4" presStyleIdx="8" presStyleCnt="10">
        <dgm:presLayoutVars>
          <dgm:chPref val="3"/>
        </dgm:presLayoutVars>
      </dgm:prSet>
      <dgm:spPr/>
    </dgm:pt>
    <dgm:pt modelId="{6B96B7C6-C4C4-DD43-852D-F397296F7820}" type="pres">
      <dgm:prSet presAssocID="{2708D44D-5024-F242-BA30-A1C6FC3BB938}" presName="rootConnector" presStyleLbl="node4" presStyleIdx="8" presStyleCnt="10"/>
      <dgm:spPr/>
    </dgm:pt>
    <dgm:pt modelId="{B2E4DD66-324E-C049-921B-A3A712A60303}" type="pres">
      <dgm:prSet presAssocID="{2708D44D-5024-F242-BA30-A1C6FC3BB938}" presName="hierChild4" presStyleCnt="0"/>
      <dgm:spPr/>
    </dgm:pt>
    <dgm:pt modelId="{3EAAE6E4-0723-C443-8E8A-08E4D50D60CF}" type="pres">
      <dgm:prSet presAssocID="{2708D44D-5024-F242-BA30-A1C6FC3BB938}" presName="hierChild5" presStyleCnt="0"/>
      <dgm:spPr/>
    </dgm:pt>
    <dgm:pt modelId="{15724346-34B1-ED4D-8FFE-83118758030A}" type="pres">
      <dgm:prSet presAssocID="{02B449CF-166A-0743-860F-6B08DF60E117}" presName="Name64" presStyleLbl="parChTrans1D4" presStyleIdx="9" presStyleCnt="10"/>
      <dgm:spPr/>
    </dgm:pt>
    <dgm:pt modelId="{54C4401D-D72E-6049-A44C-22353C40597C}" type="pres">
      <dgm:prSet presAssocID="{DEDA47AF-3762-E54E-84CB-DEDA6645BA10}" presName="hierRoot2" presStyleCnt="0">
        <dgm:presLayoutVars>
          <dgm:hierBranch val="init"/>
        </dgm:presLayoutVars>
      </dgm:prSet>
      <dgm:spPr/>
    </dgm:pt>
    <dgm:pt modelId="{F494FF7C-6E84-B64F-9D1C-255DE501A687}" type="pres">
      <dgm:prSet presAssocID="{DEDA47AF-3762-E54E-84CB-DEDA6645BA10}" presName="rootComposite" presStyleCnt="0"/>
      <dgm:spPr/>
    </dgm:pt>
    <dgm:pt modelId="{F5BF24C1-2096-8D4A-A5DE-9CE3967AFFF2}" type="pres">
      <dgm:prSet presAssocID="{DEDA47AF-3762-E54E-84CB-DEDA6645BA10}" presName="rootText" presStyleLbl="node4" presStyleIdx="9" presStyleCnt="10">
        <dgm:presLayoutVars>
          <dgm:chPref val="3"/>
        </dgm:presLayoutVars>
      </dgm:prSet>
      <dgm:spPr/>
    </dgm:pt>
    <dgm:pt modelId="{08FDCF6B-0ED4-624C-817B-314A2BA1F8C0}" type="pres">
      <dgm:prSet presAssocID="{DEDA47AF-3762-E54E-84CB-DEDA6645BA10}" presName="rootConnector" presStyleLbl="node4" presStyleIdx="9" presStyleCnt="10"/>
      <dgm:spPr/>
    </dgm:pt>
    <dgm:pt modelId="{1A12F262-CDFD-174D-A252-C96E8AF5B557}" type="pres">
      <dgm:prSet presAssocID="{DEDA47AF-3762-E54E-84CB-DEDA6645BA10}" presName="hierChild4" presStyleCnt="0"/>
      <dgm:spPr/>
    </dgm:pt>
    <dgm:pt modelId="{282A4735-8289-D744-9C12-B0EBA9CD0E24}" type="pres">
      <dgm:prSet presAssocID="{DEDA47AF-3762-E54E-84CB-DEDA6645BA10}" presName="hierChild5" presStyleCnt="0"/>
      <dgm:spPr/>
    </dgm:pt>
    <dgm:pt modelId="{4D14D41E-2A83-5042-9963-AD2424473E69}" type="pres">
      <dgm:prSet presAssocID="{98F77A7E-E2AD-A947-8F73-B60A13749CD4}" presName="hierChild5" presStyleCnt="0"/>
      <dgm:spPr/>
    </dgm:pt>
    <dgm:pt modelId="{4B078CED-265E-534C-96C7-EECB61872C95}" type="pres">
      <dgm:prSet presAssocID="{1DE38A9C-1BA2-7746-8E4F-7E2325D2CC18}" presName="hierChild5" presStyleCnt="0"/>
      <dgm:spPr/>
    </dgm:pt>
    <dgm:pt modelId="{96ABCC77-2459-8740-B2A9-3BD2BC8440F1}" type="pres">
      <dgm:prSet presAssocID="{0B528370-AFFE-A842-8E3F-800363DA09D8}" presName="hierChild5" presStyleCnt="0"/>
      <dgm:spPr/>
    </dgm:pt>
    <dgm:pt modelId="{C64AB9D4-614E-0542-BD3D-41D04B8A2738}" type="pres">
      <dgm:prSet presAssocID="{F1B442EF-9FEC-D240-9ED8-3D864539D54F}" presName="hierChild3" presStyleCnt="0"/>
      <dgm:spPr/>
    </dgm:pt>
  </dgm:ptLst>
  <dgm:cxnLst>
    <dgm:cxn modelId="{A757D403-A15E-6E40-8F81-A497056C60D5}" srcId="{5E23D613-483E-5E45-B977-28012943D0AA}" destId="{D8F70421-23DD-8441-A4B4-4A5C23EA6119}" srcOrd="4" destOrd="0" parTransId="{E37B78E0-C38B-C246-8E13-477E34F2E29E}" sibTransId="{96940978-60AB-A441-A23C-91083E4EE503}"/>
    <dgm:cxn modelId="{1A79F103-F001-1843-93E7-DAFD176B0449}" type="presOf" srcId="{84D8888D-9BD5-9144-9F08-D9296E997625}" destId="{B5421755-5B27-A74B-986D-9818DE6E9A5B}" srcOrd="1" destOrd="0" presId="urn:microsoft.com/office/officeart/2009/3/layout/HorizontalOrganizationChart#1"/>
    <dgm:cxn modelId="{4E901109-FE7C-1E42-90A5-FD0A58136224}" type="presOf" srcId="{D7A20552-4DB8-A94D-868A-6B5469A5CA12}" destId="{2880FC16-0282-F445-8225-32D61746C1FA}" srcOrd="0" destOrd="0" presId="urn:microsoft.com/office/officeart/2009/3/layout/HorizontalOrganizationChart#1"/>
    <dgm:cxn modelId="{1FBDD909-7928-D641-A0D0-B74B122834AF}" srcId="{7F7D4091-9EF2-0149-A81F-43A72CA8CDF1}" destId="{F54A2ED7-5121-944B-AF12-880EF351C028}" srcOrd="6" destOrd="0" parTransId="{E51627CD-BFD0-4B46-8278-8CFABAFF4E3C}" sibTransId="{AFADC1DA-E020-0640-A37F-794E9A9D7346}"/>
    <dgm:cxn modelId="{C4687A0C-103D-F94C-B91E-ED6933EC4D0B}" srcId="{7F7D4091-9EF2-0149-A81F-43A72CA8CDF1}" destId="{B9BF5003-E852-FA49-A2D3-AD485BF18FCA}" srcOrd="0" destOrd="0" parTransId="{0BA6DD2C-8BB4-204A-9B2D-CC445971DF7B}" sibTransId="{C47537F0-DFB4-FA40-A172-B6F1D11DC357}"/>
    <dgm:cxn modelId="{F4750D0D-27E6-1F4F-A1D8-9CD9CF2A1DDB}" type="presOf" srcId="{B9BF5003-E852-FA49-A2D3-AD485BF18FCA}" destId="{81FB35A9-FA05-E140-9B1E-44C6D9568C0C}" srcOrd="1" destOrd="0" presId="urn:microsoft.com/office/officeart/2009/3/layout/HorizontalOrganizationChart#1"/>
    <dgm:cxn modelId="{57FD490D-B78C-DC4E-A3AE-7412E8B1877D}" type="presOf" srcId="{858A6873-595E-EA4B-BF89-A77780E45BB1}" destId="{40776AE6-BFC0-3C4B-B14C-A19F9C74D954}" srcOrd="0" destOrd="0" presId="urn:microsoft.com/office/officeart/2009/3/layout/HorizontalOrganizationChart#1"/>
    <dgm:cxn modelId="{2FFE580F-F2CD-AA45-A043-68E17D3B7FBD}" type="presOf" srcId="{8669E074-742D-AE48-ACFD-B22F9CDAE6AD}" destId="{2432E730-95BA-3C4C-98EA-052ADC622310}" srcOrd="1" destOrd="0" presId="urn:microsoft.com/office/officeart/2009/3/layout/HorizontalOrganizationChart#1"/>
    <dgm:cxn modelId="{0D0C9210-2D07-414E-ADF1-6A68AA6E93F1}" srcId="{B03B1BFD-E666-0641-BBC1-950854B33121}" destId="{73636F69-A0E2-D142-8F46-AD32C753D3B0}" srcOrd="1" destOrd="0" parTransId="{E4DFA5CC-A30C-6147-8440-4A525974D81E}" sibTransId="{486D24CF-B210-9A47-BF1A-AF258C79ED86}"/>
    <dgm:cxn modelId="{27D09711-0379-C24E-B15A-B54628AD9C73}" type="presOf" srcId="{DD9F283F-7503-0A40-BE72-10984976A610}" destId="{16BC42F4-5641-664E-A6D3-B90E3E4788D4}" srcOrd="1" destOrd="0" presId="urn:microsoft.com/office/officeart/2009/3/layout/HorizontalOrganizationChart#1"/>
    <dgm:cxn modelId="{C24FF914-1C5F-C84D-85AF-A18DB612A84B}" type="presOf" srcId="{333842B7-81BF-A943-B189-8735D122AFFA}" destId="{0061F01A-F919-B14D-8387-97A068A0682A}" srcOrd="0" destOrd="0" presId="urn:microsoft.com/office/officeart/2009/3/layout/HorizontalOrganizationChart#1"/>
    <dgm:cxn modelId="{5F5D2915-D4AC-1148-A827-E6ACC934E370}" type="presOf" srcId="{E7DC7656-F5EE-FE44-9623-A03FF5B952B3}" destId="{B696E3B4-6260-CD48-BF73-1AA5DBC506D1}" srcOrd="0" destOrd="0" presId="urn:microsoft.com/office/officeart/2009/3/layout/HorizontalOrganizationChart#1"/>
    <dgm:cxn modelId="{F5B2B315-190E-BD47-AD36-AD99D8ECBF43}" type="presOf" srcId="{0349001A-9CB7-9F49-9B66-F6414AE7C3AA}" destId="{3E1FFFFB-B34B-2046-897A-3D636F9B56C6}" srcOrd="0" destOrd="0" presId="urn:microsoft.com/office/officeart/2009/3/layout/HorizontalOrganizationChart#1"/>
    <dgm:cxn modelId="{6A618016-09F0-5C4D-AF3C-2645C5DCD5E7}" srcId="{B03B1BFD-E666-0641-BBC1-950854B33121}" destId="{297162D6-E49A-BA43-9C8C-E77887CE89A2}" srcOrd="0" destOrd="0" parTransId="{ED0389D6-6BFE-D947-890B-913DE5D53C30}" sibTransId="{657BE7B5-EF8A-0544-A68C-2FF6814F7855}"/>
    <dgm:cxn modelId="{8DEA9B16-B6D2-A74F-B37B-616D8A9B8B7A}" srcId="{EC843F45-59CE-BD4E-B231-9F11CDF15D44}" destId="{6B7AD6F2-F8C5-004D-982C-CEBF0900E610}" srcOrd="3" destOrd="0" parTransId="{47AFC5C9-DA40-A742-857C-723F4BAA891F}" sibTransId="{8FB4E8A4-4C19-F842-A45C-6B6C40C8A17C}"/>
    <dgm:cxn modelId="{AA22D016-F052-C246-9A4E-EC790BA896B1}" type="presOf" srcId="{67742F88-C00B-6F4C-BEB7-541A84CEB080}" destId="{62B5A7AF-B75D-4549-AA90-F7A66BBAE228}" srcOrd="0" destOrd="0" presId="urn:microsoft.com/office/officeart/2009/3/layout/HorizontalOrganizationChart#1"/>
    <dgm:cxn modelId="{4DEE9117-7FA1-794E-9A20-D3E64830280A}" type="presOf" srcId="{E98113D9-CDFB-F54A-8EE0-E84661478CCF}" destId="{FAA74FF3-5EBE-F74A-BB49-AA612AAFC629}" srcOrd="0" destOrd="0" presId="urn:microsoft.com/office/officeart/2009/3/layout/HorizontalOrganizationChart#1"/>
    <dgm:cxn modelId="{05545E19-2499-5E49-853E-D5A807F9C38A}" srcId="{B03B1BFD-E666-0641-BBC1-950854B33121}" destId="{84D8888D-9BD5-9144-9F08-D9296E997625}" srcOrd="2" destOrd="0" parTransId="{69FCC955-41A9-4541-8740-05208F166DF6}" sibTransId="{38532F0B-EF8A-8745-9059-87368DEFD156}"/>
    <dgm:cxn modelId="{AFB17219-1B1E-B640-96F5-BE09F28F1A3E}" type="presOf" srcId="{0FF8AFC5-C281-A543-9905-8054B277675A}" destId="{947E71A4-CD42-3549-8B3D-6350ABDCEDBC}" srcOrd="0" destOrd="0" presId="urn:microsoft.com/office/officeart/2009/3/layout/HorizontalOrganizationChart#1"/>
    <dgm:cxn modelId="{A79BDD1B-D92C-4A49-9676-E801F0249A09}" type="presOf" srcId="{DD9F283F-7503-0A40-BE72-10984976A610}" destId="{56D9BF0E-FB3E-8849-BDB9-3D3C65D44796}" srcOrd="0" destOrd="0" presId="urn:microsoft.com/office/officeart/2009/3/layout/HorizontalOrganizationChart#1"/>
    <dgm:cxn modelId="{E2C8E11D-AB2A-994E-A06B-147DB25D152A}" type="presOf" srcId="{BA0DD7DF-87F9-3C4B-8E4E-F6560647EED6}" destId="{F0C85FF8-815E-9843-B183-9F24A48A1E53}" srcOrd="0" destOrd="0" presId="urn:microsoft.com/office/officeart/2009/3/layout/HorizontalOrganizationChart#1"/>
    <dgm:cxn modelId="{FD07041F-339A-9A47-92C6-6AE4451536B5}" type="presOf" srcId="{89D46E21-46A4-7E48-B4D8-66D5D8FB255D}" destId="{3D781677-AB08-B04A-8AB9-A29BB1596F73}" srcOrd="0" destOrd="0" presId="urn:microsoft.com/office/officeart/2009/3/layout/HorizontalOrganizationChart#1"/>
    <dgm:cxn modelId="{3CCC4021-8860-8F48-BF30-78BA0224AA94}" type="presOf" srcId="{6B7AD6F2-F8C5-004D-982C-CEBF0900E610}" destId="{8868749A-6778-2A4A-8BE7-5677CFFA5EC3}" srcOrd="0" destOrd="0" presId="urn:microsoft.com/office/officeart/2009/3/layout/HorizontalOrganizationChart#1"/>
    <dgm:cxn modelId="{80A44C21-F33D-B84A-A730-E68B0172596C}" type="presOf" srcId="{C7C984B1-31EF-3F4D-BB12-A93C0082102A}" destId="{9FE9A2D3-6A7A-D94E-816D-2CA990E4CFC7}" srcOrd="0" destOrd="0" presId="urn:microsoft.com/office/officeart/2009/3/layout/HorizontalOrganizationChart#1"/>
    <dgm:cxn modelId="{81AE5222-FD85-3D4B-B5A2-3446BF04405E}" type="presOf" srcId="{90AD7EAA-9D92-5042-AE14-AD0ACF8032EB}" destId="{697569E8-A217-2F4B-91F3-0A01830E9EEB}" srcOrd="0" destOrd="0" presId="urn:microsoft.com/office/officeart/2009/3/layout/HorizontalOrganizationChart#1"/>
    <dgm:cxn modelId="{4C9AB722-A3B6-6244-9844-3F40DFB93910}" type="presOf" srcId="{6EDBB171-1DCF-F94D-8F0C-49D5CD0CF04D}" destId="{BACF0F34-F634-D14D-BB8F-B312E893F4EB}" srcOrd="0" destOrd="0" presId="urn:microsoft.com/office/officeart/2009/3/layout/HorizontalOrganizationChart#1"/>
    <dgm:cxn modelId="{2CE02524-646C-D145-B439-958109587590}" srcId="{18382C64-74F0-0840-9EBF-3452FE4DE9FC}" destId="{7BB6A458-8D88-B849-BCE8-C52E82FA8629}" srcOrd="4" destOrd="0" parTransId="{99A68090-B23D-4740-93D8-A32EBE29D71A}" sibTransId="{3BF04FFA-CFE8-7647-AE5D-949EF41D4AF2}"/>
    <dgm:cxn modelId="{B5F51E26-015A-FA40-9ACA-6B7A045EA458}" srcId="{5E23D613-483E-5E45-B977-28012943D0AA}" destId="{9F21AB88-49F1-D34F-8060-34A40720C176}" srcOrd="0" destOrd="0" parTransId="{49C46B22-3E4F-DE41-805C-86B02EE0D00A}" sibTransId="{0CEBC91A-A651-3849-9602-F4E1552D7576}"/>
    <dgm:cxn modelId="{2E9E6426-0C05-FA4D-86ED-C59E87080C56}" type="presOf" srcId="{FDDB026A-E410-E642-A670-341BE3CF387F}" destId="{AD9A34F9-123F-0040-95BD-0BA6EE63A51C}" srcOrd="0" destOrd="0" presId="urn:microsoft.com/office/officeart/2009/3/layout/HorizontalOrganizationChart#1"/>
    <dgm:cxn modelId="{73DF7A26-3A64-6A4D-BD8F-7B2D10B5CDC0}" type="presOf" srcId="{DEDA47AF-3762-E54E-84CB-DEDA6645BA10}" destId="{F5BF24C1-2096-8D4A-A5DE-9CE3967AFFF2}" srcOrd="0" destOrd="0" presId="urn:microsoft.com/office/officeart/2009/3/layout/HorizontalOrganizationChart#1"/>
    <dgm:cxn modelId="{E9F88029-67D5-724B-A77B-165515BF0EF7}" type="presOf" srcId="{16F55009-1457-BB41-BF6E-34CF4932C7F8}" destId="{F891B2C0-56A7-2B4C-A5A6-798BD4C0F372}" srcOrd="0" destOrd="0" presId="urn:microsoft.com/office/officeart/2009/3/layout/HorizontalOrganizationChart#1"/>
    <dgm:cxn modelId="{BF3C7F2A-D6FF-1C4F-8EDB-8C6531634069}" srcId="{F1B442EF-9FEC-D240-9ED8-3D864539D54F}" destId="{5E23D613-483E-5E45-B977-28012943D0AA}" srcOrd="5" destOrd="0" parTransId="{67742F88-C00B-6F4C-BEB7-541A84CEB080}" sibTransId="{D1802559-8D2A-224B-8A73-E74CE574FB81}"/>
    <dgm:cxn modelId="{2503A82B-0B82-5C43-8569-93B5ADF3750D}" type="presOf" srcId="{BA2CB996-6836-A647-A7ED-E2B34AD26FA4}" destId="{233A1B32-2127-504E-B5F0-1CF17DB9910F}" srcOrd="0" destOrd="0" presId="urn:microsoft.com/office/officeart/2009/3/layout/HorizontalOrganizationChart#1"/>
    <dgm:cxn modelId="{18E3DE2B-4B38-084F-9AB7-F990780F5A7C}" type="presOf" srcId="{411958CF-7F5A-4948-8477-7664491D2B6F}" destId="{05F322B1-6E21-CC46-BD48-3EB3EC14E449}" srcOrd="1" destOrd="0" presId="urn:microsoft.com/office/officeart/2009/3/layout/HorizontalOrganizationChart#1"/>
    <dgm:cxn modelId="{68B6452E-0FEE-EC4C-B6F2-65B59D17B94E}" type="presOf" srcId="{495230FC-E2FD-F441-8933-B1F66AC660C2}" destId="{20B0F6FE-A860-2A45-8D0D-7CB5C0F7BCBC}" srcOrd="0" destOrd="0" presId="urn:microsoft.com/office/officeart/2009/3/layout/HorizontalOrganizationChart#1"/>
    <dgm:cxn modelId="{2F2FB32E-BFBB-BB4A-9900-2327E8707E7A}" type="presOf" srcId="{5667C713-E322-4C4C-8582-759E6B2B6171}" destId="{8478D2FB-FAEC-E24B-8CDB-26BF2FFD87E2}" srcOrd="0" destOrd="0" presId="urn:microsoft.com/office/officeart/2009/3/layout/HorizontalOrganizationChart#1"/>
    <dgm:cxn modelId="{75FC9B31-58A3-9A45-A4E5-D55D1D24D1EA}" type="presOf" srcId="{FB8556C2-2ED9-7146-8ADD-718E130C2CE0}" destId="{20C6E83F-7F4E-2944-BFA5-3EA9AEABC6C3}" srcOrd="1" destOrd="0" presId="urn:microsoft.com/office/officeart/2009/3/layout/HorizontalOrganizationChart#1"/>
    <dgm:cxn modelId="{F1DDE131-8537-1A4E-AB93-44253F7D19F1}" srcId="{7F7D4091-9EF2-0149-A81F-43A72CA8CDF1}" destId="{29BB4451-96C3-7944-A17E-EC59B19971E6}" srcOrd="7" destOrd="0" parTransId="{90AD7EAA-9D92-5042-AE14-AD0ACF8032EB}" sibTransId="{143DDF93-903C-334D-BF58-B184CB535ECC}"/>
    <dgm:cxn modelId="{1403B932-8E6F-1F40-99D3-CB4251C0B627}" srcId="{7F7D4091-9EF2-0149-A81F-43A72CA8CDF1}" destId="{7D838C93-5451-BC43-BA1A-A993BDD08371}" srcOrd="2" destOrd="0" parTransId="{0D006CC7-6CFF-E04E-B89A-ECF8FAD18AA4}" sibTransId="{18E1B8ED-0A90-CD42-A6C7-A61EE52D0F63}"/>
    <dgm:cxn modelId="{5B10B833-D50C-D847-B72C-7E2093124E6E}" type="presOf" srcId="{C1D8937E-2637-C04B-8764-D2B3778F2D6B}" destId="{B69C244D-428D-AF4A-BE29-504200A7ED02}" srcOrd="1" destOrd="0" presId="urn:microsoft.com/office/officeart/2009/3/layout/HorizontalOrganizationChart#1"/>
    <dgm:cxn modelId="{25370B34-1C98-6D46-A64A-2F7984115AC0}" type="presOf" srcId="{6EDBB171-1DCF-F94D-8F0C-49D5CD0CF04D}" destId="{67934739-1168-8045-9D98-D3414DAC5ED9}" srcOrd="1" destOrd="0" presId="urn:microsoft.com/office/officeart/2009/3/layout/HorizontalOrganizationChart#1"/>
    <dgm:cxn modelId="{FBDF5A34-0925-074F-9312-782DD7188177}" type="presOf" srcId="{9094A0C2-1176-7E4E-A0B8-514856F342A4}" destId="{46E02BCD-A223-DB41-8CBC-AACACA879006}" srcOrd="0" destOrd="0" presId="urn:microsoft.com/office/officeart/2009/3/layout/HorizontalOrganizationChart#1"/>
    <dgm:cxn modelId="{4199F636-E34E-5C4B-AC99-1B0BAA18BAA4}" type="presOf" srcId="{49AD3E77-ECF9-AE42-BF91-78A0FB4860AB}" destId="{23F5B784-EDEA-E142-A6EB-17A6885CA0BA}" srcOrd="0" destOrd="0" presId="urn:microsoft.com/office/officeart/2009/3/layout/HorizontalOrganizationChart#1"/>
    <dgm:cxn modelId="{1E100137-AEFD-DD4A-B7FD-70D7633B294A}" type="presOf" srcId="{009F37A9-381E-7E44-AB29-E361594FB4C1}" destId="{F52CD181-5C98-8A4C-97FF-13526F294A2C}" srcOrd="0" destOrd="0" presId="urn:microsoft.com/office/officeart/2009/3/layout/HorizontalOrganizationChart#1"/>
    <dgm:cxn modelId="{C903E837-8196-184D-BFA5-1586249A8D0D}" srcId="{8118D360-8804-FD40-B407-78DC3476B7C3}" destId="{FB8556C2-2ED9-7146-8ADD-718E130C2CE0}" srcOrd="1" destOrd="0" parTransId="{805DCC5E-E91F-8342-95D9-3E2BBC9C3D13}" sibTransId="{AEE76D6F-C2A3-4249-A51F-60403EF6570E}"/>
    <dgm:cxn modelId="{B8420839-7AA8-FC41-9637-4CD301D85333}" srcId="{5E23D613-483E-5E45-B977-28012943D0AA}" destId="{245BD7F3-83B9-744F-A963-8912927C5113}" srcOrd="2" destOrd="0" parTransId="{3E3B0899-D195-B047-9D29-8A66667EA0B0}" sibTransId="{D9502F60-ACEA-E948-9280-FFBC7DF37118}"/>
    <dgm:cxn modelId="{6E04BB3A-8722-B542-86AF-A14D59D74C87}" type="presOf" srcId="{5097C4B0-6AA0-3B4E-886F-14CF0DB77D2A}" destId="{B7DC0462-36C7-8042-B872-9756C6E40549}" srcOrd="0" destOrd="0" presId="urn:microsoft.com/office/officeart/2009/3/layout/HorizontalOrganizationChart#1"/>
    <dgm:cxn modelId="{D8D6F03B-3035-3648-84DA-FDEAFC918347}" type="presOf" srcId="{0B528370-AFFE-A842-8E3F-800363DA09D8}" destId="{FB3C25D8-FCFD-944F-BA22-011ECC820994}" srcOrd="1" destOrd="0" presId="urn:microsoft.com/office/officeart/2009/3/layout/HorizontalOrganizationChart#1"/>
    <dgm:cxn modelId="{3AA2823D-E84C-3C44-B9EE-933BAA4F8D70}" type="presOf" srcId="{245BD7F3-83B9-744F-A963-8912927C5113}" destId="{3ECD87A5-D907-4F4B-8B1B-97702830E323}" srcOrd="1" destOrd="0" presId="urn:microsoft.com/office/officeart/2009/3/layout/HorizontalOrganizationChart#1"/>
    <dgm:cxn modelId="{BC19DE3E-ED00-794C-8D92-643C2D12022B}" type="presOf" srcId="{89D46E21-46A4-7E48-B4D8-66D5D8FB255D}" destId="{047DF44F-E18C-DE41-9CCF-FDB905DF457E}" srcOrd="1" destOrd="0" presId="urn:microsoft.com/office/officeart/2009/3/layout/HorizontalOrganizationChart#1"/>
    <dgm:cxn modelId="{22D70D3F-A3DB-2F45-991E-A5B985E26786}" type="presOf" srcId="{D8F70421-23DD-8441-A4B4-4A5C23EA6119}" destId="{F48529E5-BAD4-FB49-B829-52EABDA17892}" srcOrd="0" destOrd="0" presId="urn:microsoft.com/office/officeart/2009/3/layout/HorizontalOrganizationChart#1"/>
    <dgm:cxn modelId="{CEB2493F-4A4B-0942-A95A-EA33023B30BF}" type="presOf" srcId="{BF86C59A-4A26-5545-A6D6-4D9F959152B8}" destId="{0150A930-9843-6149-A77D-DA0D3C84193E}" srcOrd="1" destOrd="0" presId="urn:microsoft.com/office/officeart/2009/3/layout/HorizontalOrganizationChart#1"/>
    <dgm:cxn modelId="{1B7A8A40-88E2-D54B-8A42-A52C540860C1}" type="presOf" srcId="{DEDA47AF-3762-E54E-84CB-DEDA6645BA10}" destId="{08FDCF6B-0ED4-624C-817B-314A2BA1F8C0}" srcOrd="1" destOrd="0" presId="urn:microsoft.com/office/officeart/2009/3/layout/HorizontalOrganizationChart#1"/>
    <dgm:cxn modelId="{FD6A655D-861C-3843-88D5-6D5204725D45}" type="presOf" srcId="{B03B1BFD-E666-0641-BBC1-950854B33121}" destId="{7AF5159F-E1B5-F94F-9B6A-79E1E0D7DC7D}" srcOrd="0" destOrd="0" presId="urn:microsoft.com/office/officeart/2009/3/layout/HorizontalOrganizationChart#1"/>
    <dgm:cxn modelId="{03782061-54DD-7049-ADDE-839402BBF936}" type="presOf" srcId="{E51627CD-BFD0-4B46-8278-8CFABAFF4E3C}" destId="{EB1C25F2-712F-B241-A8F4-6F8CFD9F455D}" srcOrd="0" destOrd="0" presId="urn:microsoft.com/office/officeart/2009/3/layout/HorizontalOrganizationChart#1"/>
    <dgm:cxn modelId="{EBC72C41-0EC7-B749-9355-423C852615D0}" type="presOf" srcId="{339D97D8-A148-0F49-A422-29556DBAB8A5}" destId="{7B04421A-BE24-8044-A816-157112A09384}" srcOrd="0" destOrd="0" presId="urn:microsoft.com/office/officeart/2009/3/layout/HorizontalOrganizationChart#1"/>
    <dgm:cxn modelId="{D75F3741-B000-2746-85F3-AA7E327F85AB}" type="presOf" srcId="{D3CA7520-D746-C343-B172-A1BEE257B20E}" destId="{CA3D4DF4-37D2-6242-82DE-4CAA6D944DFD}" srcOrd="1" destOrd="0" presId="urn:microsoft.com/office/officeart/2009/3/layout/HorizontalOrganizationChart#1"/>
    <dgm:cxn modelId="{BA887E41-E4AB-334C-BC68-BE7AFEEB6C67}" type="presOf" srcId="{80A0C4DB-0EFB-FC4D-938D-DA99A7EFD2D9}" destId="{21D3657C-25D8-B347-8537-C950AC192675}" srcOrd="1" destOrd="0" presId="urn:microsoft.com/office/officeart/2009/3/layout/HorizontalOrganizationChart#1"/>
    <dgm:cxn modelId="{F1FB1744-09F4-9742-A4CC-279940E71167}" type="presOf" srcId="{468931A8-58D6-1A48-BBFC-6612C07E40DD}" destId="{7F77F14D-0215-8546-871F-C225D575A9E5}" srcOrd="0" destOrd="0" presId="urn:microsoft.com/office/officeart/2009/3/layout/HorizontalOrganizationChart#1"/>
    <dgm:cxn modelId="{C1339964-FC9B-284C-A701-9BE6652D38D4}" type="presOf" srcId="{9F21AB88-49F1-D34F-8060-34A40720C176}" destId="{F01CAADE-318C-714C-9EFE-68AF3FB745B1}" srcOrd="1" destOrd="0" presId="urn:microsoft.com/office/officeart/2009/3/layout/HorizontalOrganizationChart#1"/>
    <dgm:cxn modelId="{18E9C264-CA88-F546-82CD-7B1640C5233E}" type="presOf" srcId="{4904EE31-A395-274A-AA91-3EDDE6ACB2D4}" destId="{83F0ADFB-F35D-9A4B-9B13-9DA81C9CA561}" srcOrd="0" destOrd="0" presId="urn:microsoft.com/office/officeart/2009/3/layout/HorizontalOrganizationChart#1"/>
    <dgm:cxn modelId="{91FC7965-86A2-2042-BEA8-E71F7EAA33D6}" type="presOf" srcId="{98F77A7E-E2AD-A947-8F73-B60A13749CD4}" destId="{CD35D78D-BE6B-994B-B66F-58D9153DA118}" srcOrd="0" destOrd="0" presId="urn:microsoft.com/office/officeart/2009/3/layout/HorizontalOrganizationChart#1"/>
    <dgm:cxn modelId="{39A47C45-333B-B943-9494-888121E4AF3C}" type="presOf" srcId="{29BB4451-96C3-7944-A17E-EC59B19971E6}" destId="{0F5058D9-034C-DD4D-9ABE-732B7898CE25}" srcOrd="0" destOrd="0" presId="urn:microsoft.com/office/officeart/2009/3/layout/HorizontalOrganizationChart#1"/>
    <dgm:cxn modelId="{AF8BA965-FD48-4D49-A4D9-16EE020BC509}" srcId="{9094A0C2-1176-7E4E-A0B8-514856F342A4}" destId="{4D6DF2A9-8766-454D-BA87-9505622B8ECF}" srcOrd="4" destOrd="0" parTransId="{57313A11-7432-E549-B456-34DD5F001A9E}" sibTransId="{15857435-4BDD-BD45-9DAA-7956ED147B4C}"/>
    <dgm:cxn modelId="{0DEFED45-8B34-DC42-A67F-FBACF5343749}" srcId="{EC843F45-59CE-BD4E-B231-9F11CDF15D44}" destId="{BA2CB996-6836-A647-A7ED-E2B34AD26FA4}" srcOrd="0" destOrd="0" parTransId="{E98113D9-CDFB-F54A-8EE0-E84661478CCF}" sibTransId="{D8828E86-BC62-6A4F-AB25-CEF0FAA077CE}"/>
    <dgm:cxn modelId="{19DFB566-8D49-B04C-98E9-081E506E689A}" type="presOf" srcId="{EC843F45-59CE-BD4E-B231-9F11CDF15D44}" destId="{0CCB1C70-3D03-FC41-A50B-BBA387CDDDAB}" srcOrd="0" destOrd="0" presId="urn:microsoft.com/office/officeart/2009/3/layout/HorizontalOrganizationChart#1"/>
    <dgm:cxn modelId="{7096E746-9269-BF4A-BCE3-74766212F504}" type="presOf" srcId="{84D8888D-9BD5-9144-9F08-D9296E997625}" destId="{E93670E9-7556-424C-AE14-FC270B771074}" srcOrd="0" destOrd="0" presId="urn:microsoft.com/office/officeart/2009/3/layout/HorizontalOrganizationChart#1"/>
    <dgm:cxn modelId="{5DD18F47-E0F8-1844-B566-0A6FF253E641}" srcId="{98F77A7E-E2AD-A947-8F73-B60A13749CD4}" destId="{DEDA47AF-3762-E54E-84CB-DEDA6645BA10}" srcOrd="2" destOrd="0" parTransId="{02B449CF-166A-0743-860F-6B08DF60E117}" sibTransId="{FF44668F-CF48-DE44-9D02-4183D7A3C3CD}"/>
    <dgm:cxn modelId="{C3179147-F505-2D48-A9D7-E3267AFB2DD3}" type="presOf" srcId="{DB7EBD4A-90AB-BE4B-8155-6796DCD3C82C}" destId="{2BCD6329-118F-0A48-A61E-947FC703842B}" srcOrd="0" destOrd="0" presId="urn:microsoft.com/office/officeart/2009/3/layout/HorizontalOrganizationChart#1"/>
    <dgm:cxn modelId="{9725F267-4396-E64B-9826-3AAF04C390E3}" srcId="{F1B442EF-9FEC-D240-9ED8-3D864539D54F}" destId="{0B528370-AFFE-A842-8E3F-800363DA09D8}" srcOrd="7" destOrd="0" parTransId="{078369F4-AAEC-444B-ABA1-01BB9323A78A}" sibTransId="{0CF9E1E4-B3AC-F049-819B-3D06BA16340A}"/>
    <dgm:cxn modelId="{2A521748-6FB0-3649-811F-03113EBB562D}" type="presOf" srcId="{FB9E8A03-B64C-D244-80C3-AC812EA621AD}" destId="{955FC282-B296-704C-9C50-FF990F397988}" srcOrd="0" destOrd="0" presId="urn:microsoft.com/office/officeart/2009/3/layout/HorizontalOrganizationChart#1"/>
    <dgm:cxn modelId="{B4DC6B48-E133-DD46-9625-76AAA870D0A8}" type="presOf" srcId="{E37B78E0-C38B-C246-8E13-477E34F2E29E}" destId="{BAA51935-5AD0-4340-8B2D-FE8BA7999DF7}" srcOrd="0" destOrd="0" presId="urn:microsoft.com/office/officeart/2009/3/layout/HorizontalOrganizationChart#1"/>
    <dgm:cxn modelId="{78035A48-9350-F34E-A5EB-E0F0A6E40865}" srcId="{18382C64-74F0-0840-9EBF-3452FE4DE9FC}" destId="{339D97D8-A148-0F49-A422-29556DBAB8A5}" srcOrd="2" destOrd="0" parTransId="{141C861D-25E1-BC4D-B687-B82141F95F0C}" sibTransId="{30FEC962-9C9E-1242-946A-723F0BF284DB}"/>
    <dgm:cxn modelId="{4AE6A668-F0A8-174F-835C-9A204531BDC3}" srcId="{EC843F45-59CE-BD4E-B231-9F11CDF15D44}" destId="{BF86C59A-4A26-5545-A6D6-4D9F959152B8}" srcOrd="2" destOrd="0" parTransId="{F70BCD63-05EA-C04D-88C9-8DFFF5999384}" sibTransId="{F62177D3-A7E0-364A-935F-3A6F2F44FE3F}"/>
    <dgm:cxn modelId="{6920CA48-DCB1-A646-BB60-E4BF90855516}" type="presOf" srcId="{411958CF-7F5A-4948-8477-7664491D2B6F}" destId="{5F19AB9B-8087-9B49-BD76-FE607C6D2AD5}" srcOrd="0" destOrd="0" presId="urn:microsoft.com/office/officeart/2009/3/layout/HorizontalOrganizationChart#1"/>
    <dgm:cxn modelId="{5A92E468-514B-3341-9505-44E5DA4D2CAE}" type="presOf" srcId="{AFCF8187-3373-DA41-99BF-EDC796FB9C01}" destId="{7A069207-4785-3349-929D-D2FD30D78711}" srcOrd="0" destOrd="0" presId="urn:microsoft.com/office/officeart/2009/3/layout/HorizontalOrganizationChart#1"/>
    <dgm:cxn modelId="{65854D49-2B3B-0E40-9A59-B8ADC14F277E}" type="presOf" srcId="{8118D360-8804-FD40-B407-78DC3476B7C3}" destId="{B821F5E8-714A-994E-8541-5CBED3E28966}" srcOrd="0" destOrd="0" presId="urn:microsoft.com/office/officeart/2009/3/layout/HorizontalOrganizationChart#1"/>
    <dgm:cxn modelId="{D6325169-DFDE-5B44-B7FC-5127C4DDFE97}" type="presOf" srcId="{1AC26BC9-A4C4-D543-BEC4-77CB5C5259B3}" destId="{C2784531-7590-5B48-B234-8BDE2F95AC55}" srcOrd="0" destOrd="0" presId="urn:microsoft.com/office/officeart/2009/3/layout/HorizontalOrganizationChart#1"/>
    <dgm:cxn modelId="{8954BE6A-9935-2A41-9683-C828D5E41E3A}" type="presOf" srcId="{C4235D77-72DF-8446-A344-D9CD66D61023}" destId="{EB130FAD-64E2-2942-9095-F1C0BCEF4812}" srcOrd="1" destOrd="0" presId="urn:microsoft.com/office/officeart/2009/3/layout/HorizontalOrganizationChart#1"/>
    <dgm:cxn modelId="{DBC4584C-7302-7E46-9CC0-E59F4504BAD0}" srcId="{9094A0C2-1176-7E4E-A0B8-514856F342A4}" destId="{858A6873-595E-EA4B-BF89-A77780E45BB1}" srcOrd="1" destOrd="0" parTransId="{009F37A9-381E-7E44-AB29-E361594FB4C1}" sibTransId="{A6C7A612-503C-8843-A760-429CCC8C23B6}"/>
    <dgm:cxn modelId="{41A7084D-28A0-8F4C-BF5A-BE7636383500}" type="presOf" srcId="{2708D44D-5024-F242-BA30-A1C6FC3BB938}" destId="{FF39C89F-23D6-3040-919E-3D49F8073BBD}" srcOrd="0" destOrd="0" presId="urn:microsoft.com/office/officeart/2009/3/layout/HorizontalOrganizationChart#1"/>
    <dgm:cxn modelId="{8ED5304F-E07E-5F46-9164-63885C78B099}" type="presOf" srcId="{2822466F-6BE3-A649-8312-C5D9428E70BA}" destId="{C1E95076-ADDB-3E4E-9C87-155AD2B4A379}" srcOrd="1" destOrd="0" presId="urn:microsoft.com/office/officeart/2009/3/layout/HorizontalOrganizationChart#1"/>
    <dgm:cxn modelId="{CB33684F-D8B7-2E42-B885-24EAF7270AD4}" type="presOf" srcId="{E4DFA5CC-A30C-6147-8440-4A525974D81E}" destId="{78D4584E-CF40-1745-BD89-80CA240E2D56}" srcOrd="0" destOrd="0" presId="urn:microsoft.com/office/officeart/2009/3/layout/HorizontalOrganizationChart#1"/>
    <dgm:cxn modelId="{3D1AA56F-426F-7740-A699-2EDBEA29BC13}" type="presOf" srcId="{2D2F5944-7F4E-9E40-B918-E487E16241CC}" destId="{04FF7404-4FB3-124E-BC24-9F0ABB43DD87}" srcOrd="0" destOrd="0" presId="urn:microsoft.com/office/officeart/2009/3/layout/HorizontalOrganizationChart#1"/>
    <dgm:cxn modelId="{78597070-C49A-9948-9538-9AA30E85F568}" type="presOf" srcId="{0D006CC7-6CFF-E04E-B89A-ECF8FAD18AA4}" destId="{4768766F-13E5-2B48-8490-4018A2F2843E}" srcOrd="0" destOrd="0" presId="urn:microsoft.com/office/officeart/2009/3/layout/HorizontalOrganizationChart#1"/>
    <dgm:cxn modelId="{A9416672-8503-DB40-808E-B8C462B91BB1}" type="presOf" srcId="{333842B7-81BF-A943-B189-8735D122AFFA}" destId="{2CFFC899-5568-2E42-A13B-67C0F78B4A45}" srcOrd="1" destOrd="0" presId="urn:microsoft.com/office/officeart/2009/3/layout/HorizontalOrganizationChart#1"/>
    <dgm:cxn modelId="{E9B17852-A9F5-8643-972B-E128CA36CE8A}" type="presOf" srcId="{9F21AB88-49F1-D34F-8060-34A40720C176}" destId="{363D0A1C-57C0-7741-9357-F99658E014FA}" srcOrd="0" destOrd="0" presId="urn:microsoft.com/office/officeart/2009/3/layout/HorizontalOrganizationChart#1"/>
    <dgm:cxn modelId="{F1274153-76F0-D74D-BEF2-3117C565EACA}" srcId="{7F7D4091-9EF2-0149-A81F-43A72CA8CDF1}" destId="{C4DB16E8-2467-E347-9F19-B4AD1B5CFD70}" srcOrd="5" destOrd="0" parTransId="{B188E71C-6051-0B43-9ADF-3E19132850FA}" sibTransId="{9D97CCB7-163F-D248-AE2C-809E20074430}"/>
    <dgm:cxn modelId="{E647CE73-9BCE-0048-A197-7453D0689202}" type="presOf" srcId="{96094929-A0E1-4548-ADD6-9F67CC1A4BB9}" destId="{2B627CFF-D9C9-424E-8493-DF403D9FF5AA}" srcOrd="0" destOrd="0" presId="urn:microsoft.com/office/officeart/2009/3/layout/HorizontalOrganizationChart#1"/>
    <dgm:cxn modelId="{1273DC54-78B8-BB41-AE6B-4182587D82B2}" type="presOf" srcId="{7F7D4091-9EF2-0149-A81F-43A72CA8CDF1}" destId="{DAA147FC-519C-BB4E-B5C6-F4EC5082A8E2}" srcOrd="1" destOrd="0" presId="urn:microsoft.com/office/officeart/2009/3/layout/HorizontalOrganizationChart#1"/>
    <dgm:cxn modelId="{C5E69556-A942-9547-9F22-B60E34FD00E5}" type="presOf" srcId="{3E3B0899-D195-B047-9D29-8A66667EA0B0}" destId="{2C0BFCDC-23CC-0149-AF78-1A75FF1523E1}" srcOrd="0" destOrd="0" presId="urn:microsoft.com/office/officeart/2009/3/layout/HorizontalOrganizationChart#1"/>
    <dgm:cxn modelId="{9D11DB56-5751-2041-A3C8-3297865A1822}" srcId="{F1B442EF-9FEC-D240-9ED8-3D864539D54F}" destId="{EC843F45-59CE-BD4E-B231-9F11CDF15D44}" srcOrd="4" destOrd="0" parTransId="{64A1BF87-1377-8146-B4D0-CE3671AAEF7C}" sibTransId="{6F4996D0-BB2D-5E41-8798-E6620654593D}"/>
    <dgm:cxn modelId="{FF54F476-F670-A54B-B9B0-930608B26333}" srcId="{9094A0C2-1176-7E4E-A0B8-514856F342A4}" destId="{8669E074-742D-AE48-ACFD-B22F9CDAE6AD}" srcOrd="2" destOrd="0" parTransId="{C5B660E5-FDAF-234B-A04C-DBC161513689}" sibTransId="{831769A2-90E3-0744-884E-F321FEFF1C52}"/>
    <dgm:cxn modelId="{E432CA77-F94B-D54B-BA1E-97A8BFF3842D}" type="presOf" srcId="{F70BCD63-05EA-C04D-88C9-8DFFF5999384}" destId="{C8D1195B-BD70-794E-ACD6-3EBC38AA28AE}" srcOrd="0" destOrd="0" presId="urn:microsoft.com/office/officeart/2009/3/layout/HorizontalOrganizationChart#1"/>
    <dgm:cxn modelId="{88034E58-1EC1-9140-8794-2C80889A6376}" type="presOf" srcId="{B9BF5003-E852-FA49-A2D3-AD485BF18FCA}" destId="{763DEDEC-7C97-454F-9311-EAE37D768B58}" srcOrd="0" destOrd="0" presId="urn:microsoft.com/office/officeart/2009/3/layout/HorizontalOrganizationChart#1"/>
    <dgm:cxn modelId="{CCB37158-5DF1-914A-862D-86C16D6DCCCA}" type="presOf" srcId="{F1B442EF-9FEC-D240-9ED8-3D864539D54F}" destId="{B267D0A6-507C-BA48-9D81-54F24D59E857}" srcOrd="0" destOrd="0" presId="urn:microsoft.com/office/officeart/2009/3/layout/HorizontalOrganizationChart#1"/>
    <dgm:cxn modelId="{D2167378-9561-C947-A2F6-0EC01B95D337}" type="presOf" srcId="{6B7AD6F2-F8C5-004D-982C-CEBF0900E610}" destId="{D22CC311-DD37-6B49-9BCD-EFDB857B0683}" srcOrd="1" destOrd="0" presId="urn:microsoft.com/office/officeart/2009/3/layout/HorizontalOrganizationChart#1"/>
    <dgm:cxn modelId="{3C5BEF58-5829-1F41-ADBB-3E3E9D55FE6B}" type="presOf" srcId="{2D2F5944-7F4E-9E40-B918-E487E16241CC}" destId="{B6569137-4FCF-1A4B-B53E-2D65364B9DEB}" srcOrd="1" destOrd="0" presId="urn:microsoft.com/office/officeart/2009/3/layout/HorizontalOrganizationChart#1"/>
    <dgm:cxn modelId="{12266279-780A-A745-9E68-1C9798ED281C}" type="presOf" srcId="{7D838C93-5451-BC43-BA1A-A993BDD08371}" destId="{2A2DC361-8272-D84D-8A4E-55631F1FC800}" srcOrd="0" destOrd="0" presId="urn:microsoft.com/office/officeart/2009/3/layout/HorizontalOrganizationChart#1"/>
    <dgm:cxn modelId="{A6EAE259-CF20-D440-AD25-F31480063792}" type="presOf" srcId="{540F92A0-7149-0A49-BE17-3CE934DDE95B}" destId="{78E2D3BD-29AC-2C42-874E-FB23490421E3}" srcOrd="0" destOrd="0" presId="urn:microsoft.com/office/officeart/2009/3/layout/HorizontalOrganizationChart#1"/>
    <dgm:cxn modelId="{F678EA59-3130-344A-8E7D-980B2A2CA69A}" srcId="{F1B442EF-9FEC-D240-9ED8-3D864539D54F}" destId="{7F7D4091-9EF2-0149-A81F-43A72CA8CDF1}" srcOrd="0" destOrd="0" parTransId="{5097C4B0-6AA0-3B4E-886F-14CF0DB77D2A}" sibTransId="{AC32B658-5882-4445-BC20-65322A6636D1}"/>
    <dgm:cxn modelId="{F4635F7A-58B6-564F-91F5-370E0936F993}" srcId="{7F7D4091-9EF2-0149-A81F-43A72CA8CDF1}" destId="{D3CA7520-D746-C343-B172-A1BEE257B20E}" srcOrd="1" destOrd="0" parTransId="{1AC26BC9-A4C4-D543-BEC4-77CB5C5259B3}" sibTransId="{713F60E8-541D-3644-AB43-3B3410B5A227}"/>
    <dgm:cxn modelId="{F769007E-8119-4846-8FCD-AF0A0FC1A83E}" type="presOf" srcId="{C5B660E5-FDAF-234B-A04C-DBC161513689}" destId="{94005E54-B9BC-214F-9904-B1C7E3BA9F22}" srcOrd="0" destOrd="0" presId="urn:microsoft.com/office/officeart/2009/3/layout/HorizontalOrganizationChart#1"/>
    <dgm:cxn modelId="{48521C7E-463F-8B4F-B18C-2F29C27AB684}" type="presOf" srcId="{F54A2ED7-5121-944B-AF12-880EF351C028}" destId="{E6047DB2-648D-714C-A0B9-397261721E9B}" srcOrd="0" destOrd="0" presId="urn:microsoft.com/office/officeart/2009/3/layout/HorizontalOrganizationChart#1"/>
    <dgm:cxn modelId="{43A62183-6371-AB4F-924C-03C33F594A9D}" srcId="{EC843F45-59CE-BD4E-B231-9F11CDF15D44}" destId="{C1D8937E-2637-C04B-8764-D2B3778F2D6B}" srcOrd="1" destOrd="0" parTransId="{FDDB026A-E410-E642-A670-341BE3CF387F}" sibTransId="{1F1DD874-C8C5-B54E-9811-6987A85AA74A}"/>
    <dgm:cxn modelId="{24F66288-F965-BC49-AE5E-B03832EA758F}" type="presOf" srcId="{5E23D613-483E-5E45-B977-28012943D0AA}" destId="{7F991ECF-4863-3443-ABF0-45ABC4F1ADF6}" srcOrd="0" destOrd="0" presId="urn:microsoft.com/office/officeart/2009/3/layout/HorizontalOrganizationChart#1"/>
    <dgm:cxn modelId="{E2835D8B-4063-524D-8F5E-EE9EC71B47C0}" type="presOf" srcId="{98F77A7E-E2AD-A947-8F73-B60A13749CD4}" destId="{FC5DD02B-C502-004F-B53E-F7ED72038DDE}" srcOrd="1" destOrd="0" presId="urn:microsoft.com/office/officeart/2009/3/layout/HorizontalOrganizationChart#1"/>
    <dgm:cxn modelId="{D1BE4C8B-6F89-B94B-B2B6-7A42F675E35A}" srcId="{18382C64-74F0-0840-9EBF-3452FE4DE9FC}" destId="{0349001A-9CB7-9F49-9B66-F6414AE7C3AA}" srcOrd="3" destOrd="0" parTransId="{468931A8-58D6-1A48-BBFC-6612C07E40DD}" sibTransId="{9D8BA087-4A82-CE49-9C54-9378ECB37455}"/>
    <dgm:cxn modelId="{10CF938B-6F4B-FF4C-AC0B-B0E6A3A18B2F}" type="presOf" srcId="{47AFC5C9-DA40-A742-857C-723F4BAA891F}" destId="{D23126EB-A38A-7544-ABB6-06714E77682F}" srcOrd="0" destOrd="0" presId="urn:microsoft.com/office/officeart/2009/3/layout/HorizontalOrganizationChart#1"/>
    <dgm:cxn modelId="{009AD58B-318D-4447-BA5C-DE1D7A706C95}" srcId="{98F77A7E-E2AD-A947-8F73-B60A13749CD4}" destId="{2708D44D-5024-F242-BA30-A1C6FC3BB938}" srcOrd="1" destOrd="0" parTransId="{E7DC7656-F5EE-FE44-9623-A03FF5B952B3}" sibTransId="{40220EF1-701C-264B-8A36-5010BF86CF51}"/>
    <dgm:cxn modelId="{62B64690-A675-A54A-BF79-0C08D0225ABA}" type="presOf" srcId="{5E23D613-483E-5E45-B977-28012943D0AA}" destId="{65D1BB43-A90E-A846-AAA3-AF3E0961F0B3}" srcOrd="1" destOrd="0" presId="urn:microsoft.com/office/officeart/2009/3/layout/HorizontalOrganizationChart#1"/>
    <dgm:cxn modelId="{E9007090-F2A0-A145-A3DE-2F9419D3D313}" type="presOf" srcId="{63130188-62B7-0441-AB3D-41306A1452CB}" destId="{B42F7AA9-E707-824B-BBD3-4A6F80B73990}" srcOrd="1" destOrd="0" presId="urn:microsoft.com/office/officeart/2009/3/layout/HorizontalOrganizationChart#1"/>
    <dgm:cxn modelId="{25AE9590-D6D8-424D-94CF-B8E644C1BE29}" type="presOf" srcId="{FA0E6BC2-0492-9A47-BA4C-95D441A7A2D3}" destId="{16575648-D66C-6944-AA83-A8BFB41F8C44}" srcOrd="1" destOrd="0" presId="urn:microsoft.com/office/officeart/2009/3/layout/HorizontalOrganizationChart#1"/>
    <dgm:cxn modelId="{ACC3D191-4B5D-3049-873C-61CD6FBD00AF}" srcId="{F1B442EF-9FEC-D240-9ED8-3D864539D54F}" destId="{B03B1BFD-E666-0641-BBC1-950854B33121}" srcOrd="1" destOrd="0" parTransId="{FB9E8A03-B64C-D244-80C3-AC812EA621AD}" sibTransId="{E1B20F21-F9CB-F343-99B4-2C82B3B8B914}"/>
    <dgm:cxn modelId="{9C056192-2522-2046-ACE8-32CFDC4DC8E0}" srcId="{C4235D77-72DF-8446-A344-D9CD66D61023}" destId="{2822466F-6BE3-A649-8312-C5D9428E70BA}" srcOrd="0" destOrd="0" parTransId="{495230FC-E2FD-F441-8933-B1F66AC660C2}" sibTransId="{44874B93-2D19-294C-868F-5AE7CF8E77CA}"/>
    <dgm:cxn modelId="{6F6B8A92-83E9-7B4D-9C68-601C5DEC6866}" type="presOf" srcId="{FB8556C2-2ED9-7146-8ADD-718E130C2CE0}" destId="{50972D78-65C9-604E-8F94-C9323B7801D1}" srcOrd="0" destOrd="0" presId="urn:microsoft.com/office/officeart/2009/3/layout/HorizontalOrganizationChart#1"/>
    <dgm:cxn modelId="{74A94F94-7ED5-E443-9452-3C2530D30100}" srcId="{C4235D77-72DF-8446-A344-D9CD66D61023}" destId="{95845E48-6DFE-2649-A3BA-FDCD69F9FE2B}" srcOrd="1" destOrd="0" parTransId="{B64481E8-53FD-9D47-BC71-8BD69611D9AC}" sibTransId="{67B00253-3F34-AC44-93F5-F0753D4E1770}"/>
    <dgm:cxn modelId="{3AE96996-3B0A-CE47-AE20-82CE6767992B}" type="presOf" srcId="{2822466F-6BE3-A649-8312-C5D9428E70BA}" destId="{0E2DAA14-15BE-D540-BBBE-75E0185D4F68}" srcOrd="0" destOrd="0" presId="urn:microsoft.com/office/officeart/2009/3/layout/HorizontalOrganizationChart#1"/>
    <dgm:cxn modelId="{69C8FE96-BEF1-DD44-9264-4D76B8DCCB11}" srcId="{18382C64-74F0-0840-9EBF-3452FE4DE9FC}" destId="{FA0E6BC2-0492-9A47-BA4C-95D441A7A2D3}" srcOrd="1" destOrd="0" parTransId="{300A002F-F441-D24C-A422-F000196B5A74}" sibTransId="{67490BB9-BBA6-8049-9EF0-0884386A1EAE}"/>
    <dgm:cxn modelId="{18910998-8BCA-084B-AE28-84090CE0EBE3}" type="presOf" srcId="{18382C64-74F0-0840-9EBF-3452FE4DE9FC}" destId="{78F48B23-70A6-5F42-8FB5-128F585C4ED9}" srcOrd="0" destOrd="0" presId="urn:microsoft.com/office/officeart/2009/3/layout/HorizontalOrganizationChart#1"/>
    <dgm:cxn modelId="{ACF52598-FCFF-9C4E-AAB6-C57F30C5689E}" srcId="{F1B442EF-9FEC-D240-9ED8-3D864539D54F}" destId="{9094A0C2-1176-7E4E-A0B8-514856F342A4}" srcOrd="2" destOrd="0" parTransId="{540F92A0-7149-0A49-BE17-3CE934DDE95B}" sibTransId="{A602B836-75DE-BB43-B274-CBDDD018E931}"/>
    <dgm:cxn modelId="{ACBA8E99-90F1-B14A-8360-B93AC9ACED55}" srcId="{18382C64-74F0-0840-9EBF-3452FE4DE9FC}" destId="{89D46E21-46A4-7E48-B4D8-66D5D8FB255D}" srcOrd="0" destOrd="0" parTransId="{BA0DD7DF-87F9-3C4B-8E4E-F6560647EED6}" sibTransId="{7E8D92F5-652B-4F47-A7BE-F170D87B4B44}"/>
    <dgm:cxn modelId="{FB3B039A-3F3D-A143-88BE-54B55A95C5A3}" type="presOf" srcId="{7BB6A458-8D88-B849-BCE8-C52E82FA8629}" destId="{7026C8A3-3538-7047-A407-E24D1D9E2094}" srcOrd="0" destOrd="0" presId="urn:microsoft.com/office/officeart/2009/3/layout/HorizontalOrganizationChart#1"/>
    <dgm:cxn modelId="{C1A1519B-BFE8-FA4F-91DF-DFCB09B7872D}" type="presOf" srcId="{02B449CF-166A-0743-860F-6B08DF60E117}" destId="{15724346-34B1-ED4D-8FFE-83118758030A}" srcOrd="0" destOrd="0" presId="urn:microsoft.com/office/officeart/2009/3/layout/HorizontalOrganizationChart#1"/>
    <dgm:cxn modelId="{5545819B-F292-FE41-8683-19C7FA25D5A1}" type="presOf" srcId="{96094929-A0E1-4548-ADD6-9F67CC1A4BB9}" destId="{87D0A8DE-2B67-E744-96FF-54CDCEB78644}" srcOrd="1" destOrd="0" presId="urn:microsoft.com/office/officeart/2009/3/layout/HorizontalOrganizationChart#1"/>
    <dgm:cxn modelId="{F474859B-96E4-6A4F-9EC9-8B9C67791F16}" srcId="{5E23D613-483E-5E45-B977-28012943D0AA}" destId="{0FF8AFC5-C281-A543-9905-8054B277675A}" srcOrd="3" destOrd="0" parTransId="{49AD3E77-ECF9-AE42-BF91-78A0FB4860AB}" sibTransId="{4C6876E7-7521-4943-8370-926E1CCC921B}"/>
    <dgm:cxn modelId="{E31CBD9B-08D4-644B-A58F-1CD23C1D808E}" srcId="{1DE38A9C-1BA2-7746-8E4F-7E2325D2CC18}" destId="{98F77A7E-E2AD-A947-8F73-B60A13749CD4}" srcOrd="0" destOrd="0" parTransId="{AFCF8187-3373-DA41-99BF-EDC796FB9C01}" sibTransId="{0E7D4A49-4115-3942-A06E-5BE11D824ECC}"/>
    <dgm:cxn modelId="{5D084D9C-BE4C-DB4F-8A6C-8824D64F04F3}" type="presOf" srcId="{99A68090-B23D-4740-93D8-A32EBE29D71A}" destId="{9AA9C34C-EEBA-A24B-8385-3C8DA958B7DE}" srcOrd="0" destOrd="0" presId="urn:microsoft.com/office/officeart/2009/3/layout/HorizontalOrganizationChart#1"/>
    <dgm:cxn modelId="{5022B09C-3FF7-744D-A1B6-90600738BE15}" type="presOf" srcId="{95845E48-6DFE-2649-A3BA-FDCD69F9FE2B}" destId="{D1FAE64A-E5F1-194D-B72B-B56804E7873A}" srcOrd="0" destOrd="0" presId="urn:microsoft.com/office/officeart/2009/3/layout/HorizontalOrganizationChart#1"/>
    <dgm:cxn modelId="{F43A5F9D-42C5-794B-AD73-066B782C92BD}" type="presOf" srcId="{7F7D4091-9EF2-0149-A81F-43A72CA8CDF1}" destId="{D181600D-BB7F-F24F-828E-0FE1B3EEAC71}" srcOrd="0" destOrd="0" presId="urn:microsoft.com/office/officeart/2009/3/layout/HorizontalOrganizationChart#1"/>
    <dgm:cxn modelId="{D2A01C9E-52C0-A545-8207-0DBE7BA3671E}" type="presOf" srcId="{63130188-62B7-0441-AB3D-41306A1452CB}" destId="{D1A65D5A-6BFC-5E4E-80A9-540043132545}" srcOrd="0" destOrd="0" presId="urn:microsoft.com/office/officeart/2009/3/layout/HorizontalOrganizationChart#1"/>
    <dgm:cxn modelId="{85E79F9E-8F18-9949-817E-99A7339E2EEF}" type="presOf" srcId="{C4DB16E8-2467-E347-9F19-B4AD1B5CFD70}" destId="{6C03A2C3-89DD-9B4B-84EC-56A13E87BD7C}" srcOrd="1" destOrd="0" presId="urn:microsoft.com/office/officeart/2009/3/layout/HorizontalOrganizationChart#1"/>
    <dgm:cxn modelId="{D8F08E9F-6754-2140-BEC8-FB0DA22AC0C0}" type="presOf" srcId="{0BA6DD2C-8BB4-204A-9B2D-CC445971DF7B}" destId="{CACB71E8-81EE-DE4E-9015-EE58EF98C2DC}" srcOrd="0" destOrd="0" presId="urn:microsoft.com/office/officeart/2009/3/layout/HorizontalOrganizationChart#1"/>
    <dgm:cxn modelId="{AA9B50A1-A8B2-2243-BA70-AFAB87780D2C}" type="presOf" srcId="{D3CA7520-D746-C343-B172-A1BEE257B20E}" destId="{22B48249-3CE0-3A46-983D-9E9C23372B32}" srcOrd="0" destOrd="0" presId="urn:microsoft.com/office/officeart/2009/3/layout/HorizontalOrganizationChart#1"/>
    <dgm:cxn modelId="{929116A4-4B49-9C4D-9550-AA7A08DAA45E}" srcId="{F1B442EF-9FEC-D240-9ED8-3D864539D54F}" destId="{8118D360-8804-FD40-B407-78DC3476B7C3}" srcOrd="6" destOrd="0" parTransId="{C7C984B1-31EF-3F4D-BB12-A93C0082102A}" sibTransId="{D73D46D6-458C-B749-9C36-788F5C96A4D5}"/>
    <dgm:cxn modelId="{4CC6A5A7-526D-5245-8A3B-38434ECA494E}" type="presOf" srcId="{B64481E8-53FD-9D47-BC71-8BD69611D9AC}" destId="{4D116092-E2AA-F64E-881B-DD5DA202DFF1}" srcOrd="0" destOrd="0" presId="urn:microsoft.com/office/officeart/2009/3/layout/HorizontalOrganizationChart#1"/>
    <dgm:cxn modelId="{370105AB-5130-FE42-9166-706F6CF3223D}" type="presOf" srcId="{078369F4-AAEC-444B-ABA1-01BB9323A78A}" destId="{4852F291-84D2-6146-8D23-5BED374B9BED}" srcOrd="0" destOrd="0" presId="urn:microsoft.com/office/officeart/2009/3/layout/HorizontalOrganizationChart#1"/>
    <dgm:cxn modelId="{3891DAAE-A5A0-0344-B3B7-BE92901CD1A5}" srcId="{B03B1BFD-E666-0641-BBC1-950854B33121}" destId="{63130188-62B7-0441-AB3D-41306A1452CB}" srcOrd="3" destOrd="0" parTransId="{DC9488B3-E848-8B44-B6B6-6E5B524D72D5}" sibTransId="{8FF408B1-F5B1-9047-A8E7-8C28FE4CAB77}"/>
    <dgm:cxn modelId="{57786FAF-C834-BA43-ADD7-077BDE1FEBEB}" type="presOf" srcId="{141C861D-25E1-BC4D-B687-B82141F95F0C}" destId="{D3DADF61-4A4E-4045-B309-AC8F38F054D3}" srcOrd="0" destOrd="0" presId="urn:microsoft.com/office/officeart/2009/3/layout/HorizontalOrganizationChart#1"/>
    <dgm:cxn modelId="{996472B3-5217-E14D-B323-88347AC41C3C}" srcId="{7F7D4091-9EF2-0149-A81F-43A72CA8CDF1}" destId="{96094929-A0E1-4548-ADD6-9F67CC1A4BB9}" srcOrd="4" destOrd="0" parTransId="{4472F943-5E88-E745-B10B-484319D02445}" sibTransId="{607BF2C7-5BCF-944D-BB76-50BA1F8FB3CD}"/>
    <dgm:cxn modelId="{A58D59B6-06D4-E14F-82ED-BABB078C8259}" type="presOf" srcId="{C4DB16E8-2467-E347-9F19-B4AD1B5CFD70}" destId="{B2B88930-2652-7E4B-9E78-AE01F44A65C9}" srcOrd="0" destOrd="0" presId="urn:microsoft.com/office/officeart/2009/3/layout/HorizontalOrganizationChart#1"/>
    <dgm:cxn modelId="{295A34B8-3200-3D48-B8C4-65234CE5712C}" type="presOf" srcId="{BF86C59A-4A26-5545-A6D6-4D9F959152B8}" destId="{7010E18B-A1E2-2147-922D-C0527302FC24}" srcOrd="0" destOrd="0" presId="urn:microsoft.com/office/officeart/2009/3/layout/HorizontalOrganizationChart#1"/>
    <dgm:cxn modelId="{EC7CB7B9-F025-9D43-B187-8BE273E048D4}" type="presOf" srcId="{80A0C4DB-0EFB-FC4D-938D-DA99A7EFD2D9}" destId="{85C092C9-A934-0B4E-BFF6-D926A646DEDE}" srcOrd="0" destOrd="0" presId="urn:microsoft.com/office/officeart/2009/3/layout/HorizontalOrganizationChart#1"/>
    <dgm:cxn modelId="{EAE6C6BA-1598-4846-8EA8-2BF178AB58DB}" type="presOf" srcId="{BE79ACC7-1C7A-8F41-9675-AF719228B299}" destId="{B02819FE-F193-4346-8A57-1BE600EE69C0}" srcOrd="0" destOrd="0" presId="urn:microsoft.com/office/officeart/2009/3/layout/HorizontalOrganizationChart#1"/>
    <dgm:cxn modelId="{96AE83BB-D855-534C-BA5C-8338E491F027}" type="presOf" srcId="{B188E71C-6051-0B43-9ADF-3E19132850FA}" destId="{63DF6EA7-396F-8C43-AA02-9DAF36A0D3A0}" srcOrd="0" destOrd="0" presId="urn:microsoft.com/office/officeart/2009/3/layout/HorizontalOrganizationChart#1"/>
    <dgm:cxn modelId="{FAC462BC-51D7-374C-9C9C-E63FD0FCCE6D}" type="presOf" srcId="{9094A0C2-1176-7E4E-A0B8-514856F342A4}" destId="{31D22ED9-6F26-F146-9FBD-82B6CF2456EE}" srcOrd="1" destOrd="0" presId="urn:microsoft.com/office/officeart/2009/3/layout/HorizontalOrganizationChart#1"/>
    <dgm:cxn modelId="{4C9F00BD-8F26-D246-8257-0C05875CA843}" type="presOf" srcId="{297162D6-E49A-BA43-9C8C-E77887CE89A2}" destId="{85989C16-84AB-6247-821C-33F81B25BDF9}" srcOrd="1" destOrd="0" presId="urn:microsoft.com/office/officeart/2009/3/layout/HorizontalOrganizationChart#1"/>
    <dgm:cxn modelId="{1EC90BC0-3C4F-2547-BF2D-D87682975381}" type="presOf" srcId="{297162D6-E49A-BA43-9C8C-E77887CE89A2}" destId="{2BF41002-00F7-9743-985F-30747173EBA4}" srcOrd="0" destOrd="0" presId="urn:microsoft.com/office/officeart/2009/3/layout/HorizontalOrganizationChart#1"/>
    <dgm:cxn modelId="{5D4B22C8-F086-674C-B4BA-B896FC279416}" srcId="{7F7D4091-9EF2-0149-A81F-43A72CA8CDF1}" destId="{2D2F5944-7F4E-9E40-B918-E487E16241CC}" srcOrd="3" destOrd="0" parTransId="{3332D5DC-51E2-0149-967C-F67ED43160E7}" sibTransId="{2E2F658C-0C9B-E547-B82D-0E70E3BE260F}"/>
    <dgm:cxn modelId="{D3D6F6CE-3F36-754F-BA9D-566C23D6DEFF}" srcId="{95845E48-6DFE-2649-A3BA-FDCD69F9FE2B}" destId="{18382C64-74F0-0840-9EBF-3452FE4DE9FC}" srcOrd="0" destOrd="0" parTransId="{45A1885D-ABBB-A845-B3B5-A3F8C9566BB5}" sibTransId="{5A0A4F1E-7854-EC41-A34C-FEBC1638E69D}"/>
    <dgm:cxn modelId="{558114CF-FDF5-234E-AEAC-EF7F52077D1E}" type="presOf" srcId="{805DCC5E-E91F-8342-95D9-3E2BBC9C3D13}" destId="{6B32ABC6-9566-794F-9F56-AB2A8837DFDE}" srcOrd="0" destOrd="0" presId="urn:microsoft.com/office/officeart/2009/3/layout/HorizontalOrganizationChart#1"/>
    <dgm:cxn modelId="{033952CF-A57B-634C-8502-DF946C894924}" type="presOf" srcId="{3F814AE8-D73D-144B-A88D-555DF562F343}" destId="{E1A744BD-9383-CB45-B68E-98E87681655B}" srcOrd="0" destOrd="0" presId="urn:microsoft.com/office/officeart/2009/3/layout/HorizontalOrganizationChart#1"/>
    <dgm:cxn modelId="{AAB753CF-799C-7543-8C4C-FFC5A0505D68}" type="presOf" srcId="{DC9488B3-E848-8B44-B6B6-6E5B524D72D5}" destId="{04663778-F418-324F-AFA0-633DB9CC5CFE}" srcOrd="0" destOrd="0" presId="urn:microsoft.com/office/officeart/2009/3/layout/HorizontalOrganizationChart#1"/>
    <dgm:cxn modelId="{C0D3A5CF-A79B-8C43-83C1-770F6FCB485A}" type="presOf" srcId="{57313A11-7432-E549-B456-34DD5F001A9E}" destId="{6ECAAD8D-6E0B-F345-BFE0-531A5507DEB8}" srcOrd="0" destOrd="0" presId="urn:microsoft.com/office/officeart/2009/3/layout/HorizontalOrganizationChart#1"/>
    <dgm:cxn modelId="{92AEF5D1-F6B9-B643-8067-119FCEC6BC44}" type="presOf" srcId="{8669E074-742D-AE48-ACFD-B22F9CDAE6AD}" destId="{DA38C83A-C0A6-E84E-A5B2-C4D8A2851451}" srcOrd="0" destOrd="0" presId="urn:microsoft.com/office/officeart/2009/3/layout/HorizontalOrganizationChart#1"/>
    <dgm:cxn modelId="{7554E5D2-3D4E-F546-B740-67816BDAFAF1}" type="presOf" srcId="{49C46B22-3E4F-DE41-805C-86B02EE0D00A}" destId="{AD8B1E4C-B94F-E249-BDE7-C5DB66096822}" srcOrd="0" destOrd="0" presId="urn:microsoft.com/office/officeart/2009/3/layout/HorizontalOrganizationChart#1"/>
    <dgm:cxn modelId="{79D078D3-6887-FA43-B7C1-C85687C1B955}" type="presOf" srcId="{858A6873-595E-EA4B-BF89-A77780E45BB1}" destId="{3DDB9376-5C4F-E540-AFAC-6BF07FADF91E}" srcOrd="1" destOrd="0" presId="urn:microsoft.com/office/officeart/2009/3/layout/HorizontalOrganizationChart#1"/>
    <dgm:cxn modelId="{C187EBD3-64CA-6F4A-B90E-0D56E7369B26}" type="presOf" srcId="{C1D8937E-2637-C04B-8764-D2B3778F2D6B}" destId="{B2FD2371-EBED-5C44-87A9-869E08206D34}" srcOrd="0" destOrd="0" presId="urn:microsoft.com/office/officeart/2009/3/layout/HorizontalOrganizationChart#1"/>
    <dgm:cxn modelId="{D57BBFD4-2505-0D4F-A517-EAE50FAAD3A9}" type="presOf" srcId="{64A1BF87-1377-8146-B4D0-CE3671AAEF7C}" destId="{F70164AD-5118-1E47-AAAD-A09D9FD2DCB1}" srcOrd="0" destOrd="0" presId="urn:microsoft.com/office/officeart/2009/3/layout/HorizontalOrganizationChart#1"/>
    <dgm:cxn modelId="{EA2AA3D5-107F-664A-9369-B6474340686E}" type="presOf" srcId="{69FCC955-41A9-4541-8740-05208F166DF6}" destId="{CF729BCE-886D-474D-9655-76D20D8FF4C1}" srcOrd="0" destOrd="0" presId="urn:microsoft.com/office/officeart/2009/3/layout/HorizontalOrganizationChart#1"/>
    <dgm:cxn modelId="{267E66D6-A592-064B-A9AF-D0DD0ABA22B8}" type="presOf" srcId="{45A1885D-ABBB-A845-B3B5-A3F8C9566BB5}" destId="{F6A87DB9-5935-8646-A92A-0BC7232533F6}" srcOrd="0" destOrd="0" presId="urn:microsoft.com/office/officeart/2009/3/layout/HorizontalOrganizationChart#1"/>
    <dgm:cxn modelId="{B6EE34D7-4735-2641-8C21-92AB884D00A2}" type="presOf" srcId="{EC843F45-59CE-BD4E-B231-9F11CDF15D44}" destId="{F4406BD5-2BA6-0A46-9A6C-C9753C7A340B}" srcOrd="1" destOrd="0" presId="urn:microsoft.com/office/officeart/2009/3/layout/HorizontalOrganizationChart#1"/>
    <dgm:cxn modelId="{3F460BD9-DD99-1341-9D0B-65AD52879518}" type="presOf" srcId="{2708D44D-5024-F242-BA30-A1C6FC3BB938}" destId="{6B96B7C6-C4C4-DD43-852D-F397296F7820}" srcOrd="1" destOrd="0" presId="urn:microsoft.com/office/officeart/2009/3/layout/HorizontalOrganizationChart#1"/>
    <dgm:cxn modelId="{7E0FB3DB-395C-0749-90DB-31F978D99660}" type="presOf" srcId="{7D838C93-5451-BC43-BA1A-A993BDD08371}" destId="{5E190D7C-2315-AA4D-952D-C63A801C5D21}" srcOrd="1" destOrd="0" presId="urn:microsoft.com/office/officeart/2009/3/layout/HorizontalOrganizationChart#1"/>
    <dgm:cxn modelId="{AE3E6EDE-5C4C-8545-84BD-1027C4B19B4E}" type="presOf" srcId="{0349001A-9CB7-9F49-9B66-F6414AE7C3AA}" destId="{F5E9ABC7-BED9-1944-B708-557697D742B1}" srcOrd="1" destOrd="0" presId="urn:microsoft.com/office/officeart/2009/3/layout/HorizontalOrganizationChart#1"/>
    <dgm:cxn modelId="{AE4A43DF-E78E-4A4D-8D55-6A14002C284D}" srcId="{9094A0C2-1176-7E4E-A0B8-514856F342A4}" destId="{6EDBB171-1DCF-F94D-8F0C-49D5CD0CF04D}" srcOrd="3" destOrd="0" parTransId="{D7A20552-4DB8-A94D-868A-6B5469A5CA12}" sibTransId="{6856B1E9-BE13-8943-B488-99FF52F533E4}"/>
    <dgm:cxn modelId="{3CAC88E0-BACD-F947-82AA-81705642EE4D}" type="presOf" srcId="{F1B442EF-9FEC-D240-9ED8-3D864539D54F}" destId="{D4604A0A-8120-9D4E-A6D2-276E6783B6AA}" srcOrd="1" destOrd="0" presId="urn:microsoft.com/office/officeart/2009/3/layout/HorizontalOrganizationChart#1"/>
    <dgm:cxn modelId="{1DB493E0-ECF5-2647-8C2E-00FB7A8B0A4F}" type="presOf" srcId="{4D6DF2A9-8766-454D-BA87-9505622B8ECF}" destId="{DAE2EB0D-523B-4F45-A18F-107359A2748A}" srcOrd="0" destOrd="0" presId="urn:microsoft.com/office/officeart/2009/3/layout/HorizontalOrganizationChart#1"/>
    <dgm:cxn modelId="{78614BE1-C693-DA4E-90A2-E899408A9105}" srcId="{0B528370-AFFE-A842-8E3F-800363DA09D8}" destId="{1DE38A9C-1BA2-7746-8E4F-7E2325D2CC18}" srcOrd="0" destOrd="0" parTransId="{BE79ACC7-1C7A-8F41-9675-AF719228B299}" sibTransId="{AA342986-63C2-2240-86FA-F25D03FF24D9}"/>
    <dgm:cxn modelId="{729BC8E1-D11C-2C40-B768-A34AB5575D54}" type="presOf" srcId="{73636F69-A0E2-D142-8F46-AD32C753D3B0}" destId="{6228ABD4-A4E7-EE4C-8EC1-5446649F6A40}" srcOrd="1" destOrd="0" presId="urn:microsoft.com/office/officeart/2009/3/layout/HorizontalOrganizationChart#1"/>
    <dgm:cxn modelId="{10BB81E2-CC0B-7F45-A045-6FAF9D0C98BA}" type="presOf" srcId="{3332D5DC-51E2-0149-967C-F67ED43160E7}" destId="{9AD6352D-1CC8-C241-8150-245AFF191C15}" srcOrd="0" destOrd="0" presId="urn:microsoft.com/office/officeart/2009/3/layout/HorizontalOrganizationChart#1"/>
    <dgm:cxn modelId="{A9BB1CE3-83AF-2748-8FE9-E39AA0AF76FD}" type="presOf" srcId="{4D6DF2A9-8766-454D-BA87-9505622B8ECF}" destId="{D38DADE0-7C06-E24F-9A6A-36D4BE9E7E20}" srcOrd="1" destOrd="0" presId="urn:microsoft.com/office/officeart/2009/3/layout/HorizontalOrganizationChart#1"/>
    <dgm:cxn modelId="{C94C0DE4-FCF7-C143-9D0C-1892ADAC3874}" srcId="{9094A0C2-1176-7E4E-A0B8-514856F342A4}" destId="{333842B7-81BF-A943-B189-8735D122AFFA}" srcOrd="0" destOrd="0" parTransId="{5667C713-E322-4C4C-8582-759E6B2B6171}" sibTransId="{561BCD1A-0FD9-F14C-BFDE-C9601375EE2A}"/>
    <dgm:cxn modelId="{D8CD4CE5-B1A8-BE4D-9A96-8567FF74CE49}" type="presOf" srcId="{339D97D8-A148-0F49-A422-29556DBAB8A5}" destId="{D8A9DD0F-E046-674E-A329-2812C1F5FABF}" srcOrd="1" destOrd="0" presId="urn:microsoft.com/office/officeart/2009/3/layout/HorizontalOrganizationChart#1"/>
    <dgm:cxn modelId="{7C986FE5-7BED-4E47-8366-61B33C78C574}" type="presOf" srcId="{95845E48-6DFE-2649-A3BA-FDCD69F9FE2B}" destId="{229AC7C6-C980-9F45-86B9-95DED227735A}" srcOrd="1" destOrd="0" presId="urn:microsoft.com/office/officeart/2009/3/layout/HorizontalOrganizationChart#1"/>
    <dgm:cxn modelId="{A73DB4E5-00FC-0040-BD23-C508B1B78298}" srcId="{5E23D613-483E-5E45-B977-28012943D0AA}" destId="{DD9F283F-7503-0A40-BE72-10984976A610}" srcOrd="1" destOrd="0" parTransId="{16F55009-1457-BB41-BF6E-34CF4932C7F8}" sibTransId="{394F7BEA-569E-EA4B-8FA9-68BBCC63035F}"/>
    <dgm:cxn modelId="{44E2F5E6-C71B-9241-A098-F7324AD235DB}" type="presOf" srcId="{7BB6A458-8D88-B849-BCE8-C52E82FA8629}" destId="{608295A0-D141-D445-9EFD-57FAB69BB75D}" srcOrd="1" destOrd="0" presId="urn:microsoft.com/office/officeart/2009/3/layout/HorizontalOrganizationChart#1"/>
    <dgm:cxn modelId="{118EFFE7-F376-7045-B278-7845307D449B}" type="presOf" srcId="{73636F69-A0E2-D142-8F46-AD32C753D3B0}" destId="{36590393-C3A4-E347-9AB0-F6A9C18620AC}" srcOrd="0" destOrd="0" presId="urn:microsoft.com/office/officeart/2009/3/layout/HorizontalOrganizationChart#1"/>
    <dgm:cxn modelId="{B0E685EA-E176-E145-ACAE-78A33B6BB196}" type="presOf" srcId="{300A002F-F441-D24C-A422-F000196B5A74}" destId="{97F965FF-2338-8048-B6A7-0C6A11F4FA9E}" srcOrd="0" destOrd="0" presId="urn:microsoft.com/office/officeart/2009/3/layout/HorizontalOrganizationChart#1"/>
    <dgm:cxn modelId="{31B9AEEB-53B8-1241-AA28-8A0F4954304F}" type="presOf" srcId="{1DE38A9C-1BA2-7746-8E4F-7E2325D2CC18}" destId="{CB2F8DA3-DF2D-CB4B-B7E0-C9D9476C2EED}" srcOrd="0" destOrd="0" presId="urn:microsoft.com/office/officeart/2009/3/layout/HorizontalOrganizationChart#1"/>
    <dgm:cxn modelId="{7F24D5EB-994D-D748-9E56-B0FD9F18340F}" type="presOf" srcId="{ED0389D6-6BFE-D947-890B-913DE5D53C30}" destId="{CB48B7B4-A7E8-3D44-9E82-6D6BEE4BB971}" srcOrd="0" destOrd="0" presId="urn:microsoft.com/office/officeart/2009/3/layout/HorizontalOrganizationChart#1"/>
    <dgm:cxn modelId="{216BE2EB-3BFB-D346-9A4E-DF07443CDD22}" srcId="{4904EE31-A395-274A-AA91-3EDDE6ACB2D4}" destId="{F1B442EF-9FEC-D240-9ED8-3D864539D54F}" srcOrd="0" destOrd="0" parTransId="{89EE1073-CEB0-C546-ABFD-0B8DE0D3B5A3}" sibTransId="{F063E8A4-2276-E545-94D5-F92D24958776}"/>
    <dgm:cxn modelId="{F62510EC-3B8C-E740-8F51-B0D273F75128}" srcId="{F1B442EF-9FEC-D240-9ED8-3D864539D54F}" destId="{C4235D77-72DF-8446-A344-D9CD66D61023}" srcOrd="3" destOrd="0" parTransId="{DB7DC95E-3716-2648-816C-D2ADEAF7AD01}" sibTransId="{DEA41B42-C191-B04D-8AD5-A28F96573933}"/>
    <dgm:cxn modelId="{F93A45EC-3486-EB40-8871-6F4C4279CBF1}" type="presOf" srcId="{1DE38A9C-1BA2-7746-8E4F-7E2325D2CC18}" destId="{94834545-FF65-2140-8583-9028EE312FD8}" srcOrd="1" destOrd="0" presId="urn:microsoft.com/office/officeart/2009/3/layout/HorizontalOrganizationChart#1"/>
    <dgm:cxn modelId="{648004EE-0082-A144-B8EC-9EA25ECBDE6C}" type="presOf" srcId="{18382C64-74F0-0840-9EBF-3452FE4DE9FC}" destId="{1EF37934-3A91-8F48-AB6C-BFCB0CBC552F}" srcOrd="1" destOrd="0" presId="urn:microsoft.com/office/officeart/2009/3/layout/HorizontalOrganizationChart#1"/>
    <dgm:cxn modelId="{4AA637EF-BBDC-0F40-9E2E-E95904B64C85}" srcId="{98F77A7E-E2AD-A947-8F73-B60A13749CD4}" destId="{80A0C4DB-0EFB-FC4D-938D-DA99A7EFD2D9}" srcOrd="0" destOrd="0" parTransId="{DB7EBD4A-90AB-BE4B-8155-6796DCD3C82C}" sibTransId="{3C11F2D2-826B-8846-BBCC-7FF83B3BF32A}"/>
    <dgm:cxn modelId="{03A3B2F0-CFFB-8B4F-954E-FF18B27DFACE}" type="presOf" srcId="{FA0E6BC2-0492-9A47-BA4C-95D441A7A2D3}" destId="{0D8550CD-26E8-CF45-BB38-FB5AD912B053}" srcOrd="0" destOrd="0" presId="urn:microsoft.com/office/officeart/2009/3/layout/HorizontalOrganizationChart#1"/>
    <dgm:cxn modelId="{0CE3D8F0-5AC9-CC48-9BCB-E04E6E9A42C5}" type="presOf" srcId="{29BB4451-96C3-7944-A17E-EC59B19971E6}" destId="{FB375718-1A9A-5540-91C5-FE5996E5D946}" srcOrd="1" destOrd="0" presId="urn:microsoft.com/office/officeart/2009/3/layout/HorizontalOrganizationChart#1"/>
    <dgm:cxn modelId="{A3CBCFF1-09B4-6E4E-A1F2-4A271B5B0F1F}" srcId="{8118D360-8804-FD40-B407-78DC3476B7C3}" destId="{411958CF-7F5A-4948-8477-7664491D2B6F}" srcOrd="0" destOrd="0" parTransId="{3F814AE8-D73D-144B-A88D-555DF562F343}" sibTransId="{A552422D-5741-5E48-9719-8ACC99A1C0E4}"/>
    <dgm:cxn modelId="{B35A6CF3-E22D-E140-8E2E-AB7E8BA2521B}" type="presOf" srcId="{F54A2ED7-5121-944B-AF12-880EF351C028}" destId="{6DA0B84D-78B3-D840-9CF6-2FD8200AD6E9}" srcOrd="1" destOrd="0" presId="urn:microsoft.com/office/officeart/2009/3/layout/HorizontalOrganizationChart#1"/>
    <dgm:cxn modelId="{16D20AF5-AC1E-4045-B704-B5915CBF01E5}" type="presOf" srcId="{0FF8AFC5-C281-A543-9905-8054B277675A}" destId="{38273E48-5FB2-FC4D-A4A9-0978EE9386BE}" srcOrd="1" destOrd="0" presId="urn:microsoft.com/office/officeart/2009/3/layout/HorizontalOrganizationChart#1"/>
    <dgm:cxn modelId="{A3CDDBF6-0795-5949-ADC7-3C04FA865622}" type="presOf" srcId="{DB7DC95E-3716-2648-816C-D2ADEAF7AD01}" destId="{EE918E42-AA41-9B44-B951-31E351F71C18}" srcOrd="0" destOrd="0" presId="urn:microsoft.com/office/officeart/2009/3/layout/HorizontalOrganizationChart#1"/>
    <dgm:cxn modelId="{73A12EF7-794F-4945-A7DC-80299D396956}" type="presOf" srcId="{BA2CB996-6836-A647-A7ED-E2B34AD26FA4}" destId="{3E728D1C-0D93-D643-B49D-83CB8A95DA08}" srcOrd="1" destOrd="0" presId="urn:microsoft.com/office/officeart/2009/3/layout/HorizontalOrganizationChart#1"/>
    <dgm:cxn modelId="{C33CE2F8-4FAC-6040-97A2-CB37C76D6DCC}" type="presOf" srcId="{D8F70421-23DD-8441-A4B4-4A5C23EA6119}" destId="{063E0068-EC25-D047-94E1-F84F0BD4E397}" srcOrd="1" destOrd="0" presId="urn:microsoft.com/office/officeart/2009/3/layout/HorizontalOrganizationChart#1"/>
    <dgm:cxn modelId="{CAC343F9-C134-DE48-B083-37E3A68D8517}" type="presOf" srcId="{C4235D77-72DF-8446-A344-D9CD66D61023}" destId="{E02B517F-74F8-8043-B822-9B018F3F0C3A}" srcOrd="0" destOrd="0" presId="urn:microsoft.com/office/officeart/2009/3/layout/HorizontalOrganizationChart#1"/>
    <dgm:cxn modelId="{0004B7F9-F401-F24E-BEE4-6F25120531FF}" type="presOf" srcId="{245BD7F3-83B9-744F-A963-8912927C5113}" destId="{59B3C1E4-6152-E142-9899-E511D9C7ECEB}" srcOrd="0" destOrd="0" presId="urn:microsoft.com/office/officeart/2009/3/layout/HorizontalOrganizationChart#1"/>
    <dgm:cxn modelId="{7EB9F0FA-B81C-B845-A817-AB8AA9408CBA}" type="presOf" srcId="{B03B1BFD-E666-0641-BBC1-950854B33121}" destId="{EA663B03-F0BB-4C49-81C4-98F76E512EE8}" srcOrd="1" destOrd="0" presId="urn:microsoft.com/office/officeart/2009/3/layout/HorizontalOrganizationChart#1"/>
    <dgm:cxn modelId="{F77C75FC-D3F2-2D4C-8320-B266C0DA5793}" type="presOf" srcId="{0B528370-AFFE-A842-8E3F-800363DA09D8}" destId="{C29FB632-B012-9847-B455-E18BB8261104}" srcOrd="0" destOrd="0" presId="urn:microsoft.com/office/officeart/2009/3/layout/HorizontalOrganizationChart#1"/>
    <dgm:cxn modelId="{C34CCCFC-67F4-AF4C-BE1B-C7D3AA8AB7D6}" type="presOf" srcId="{8118D360-8804-FD40-B407-78DC3476B7C3}" destId="{1FDF9884-383D-0F45-93A7-C03BDC9035A9}" srcOrd="1" destOrd="0" presId="urn:microsoft.com/office/officeart/2009/3/layout/HorizontalOrganizationChart#1"/>
    <dgm:cxn modelId="{739A41FD-E7E1-CF46-98F0-85B1A96A4013}" type="presOf" srcId="{4472F943-5E88-E745-B10B-484319D02445}" destId="{B7272BAC-6B58-5045-BFC8-55C346AEA897}" srcOrd="0" destOrd="0" presId="urn:microsoft.com/office/officeart/2009/3/layout/HorizontalOrganizationChart#1"/>
    <dgm:cxn modelId="{F76D0818-0837-874F-8736-BE0BE8CEAD40}" type="presParOf" srcId="{83F0ADFB-F35D-9A4B-9B13-9DA81C9CA561}" destId="{22F0BB53-8ADC-7E40-8132-D0859C934105}" srcOrd="0" destOrd="0" presId="urn:microsoft.com/office/officeart/2009/3/layout/HorizontalOrganizationChart#1"/>
    <dgm:cxn modelId="{32362830-14C9-9B42-8244-CAB82CF8C4AE}" type="presParOf" srcId="{22F0BB53-8ADC-7E40-8132-D0859C934105}" destId="{90B0362E-23F4-8E4E-8812-A9DD54079228}" srcOrd="0" destOrd="0" presId="urn:microsoft.com/office/officeart/2009/3/layout/HorizontalOrganizationChart#1"/>
    <dgm:cxn modelId="{9F6FAAB5-943D-A549-A01D-E27C47B45870}" type="presParOf" srcId="{90B0362E-23F4-8E4E-8812-A9DD54079228}" destId="{B267D0A6-507C-BA48-9D81-54F24D59E857}" srcOrd="0" destOrd="0" presId="urn:microsoft.com/office/officeart/2009/3/layout/HorizontalOrganizationChart#1"/>
    <dgm:cxn modelId="{38ABD723-4D59-9441-91E5-4FCE4E290995}" type="presParOf" srcId="{90B0362E-23F4-8E4E-8812-A9DD54079228}" destId="{D4604A0A-8120-9D4E-A6D2-276E6783B6AA}" srcOrd="1" destOrd="0" presId="urn:microsoft.com/office/officeart/2009/3/layout/HorizontalOrganizationChart#1"/>
    <dgm:cxn modelId="{751A2EB7-8A0A-5D4A-9659-691993FF2FA4}" type="presParOf" srcId="{22F0BB53-8ADC-7E40-8132-D0859C934105}" destId="{533FC22C-305A-2C42-A691-D265E667C646}" srcOrd="1" destOrd="0" presId="urn:microsoft.com/office/officeart/2009/3/layout/HorizontalOrganizationChart#1"/>
    <dgm:cxn modelId="{3CF9E7F5-627E-A345-B6CC-DB20A43EC3E1}" type="presParOf" srcId="{533FC22C-305A-2C42-A691-D265E667C646}" destId="{B7DC0462-36C7-8042-B872-9756C6E40549}" srcOrd="0" destOrd="0" presId="urn:microsoft.com/office/officeart/2009/3/layout/HorizontalOrganizationChart#1"/>
    <dgm:cxn modelId="{A3D5BE87-DEB0-AC42-A314-77D70CB6D3A4}" type="presParOf" srcId="{533FC22C-305A-2C42-A691-D265E667C646}" destId="{84E13F55-3EEF-684F-A882-C84E93218F81}" srcOrd="1" destOrd="0" presId="urn:microsoft.com/office/officeart/2009/3/layout/HorizontalOrganizationChart#1"/>
    <dgm:cxn modelId="{7EF905C2-0457-CA4A-B587-B36572791564}" type="presParOf" srcId="{84E13F55-3EEF-684F-A882-C84E93218F81}" destId="{D68761AB-2420-7942-B664-A92368CE3737}" srcOrd="0" destOrd="0" presId="urn:microsoft.com/office/officeart/2009/3/layout/HorizontalOrganizationChart#1"/>
    <dgm:cxn modelId="{9A05D0AF-1682-4C49-92C9-0C6AC42E0D11}" type="presParOf" srcId="{D68761AB-2420-7942-B664-A92368CE3737}" destId="{D181600D-BB7F-F24F-828E-0FE1B3EEAC71}" srcOrd="0" destOrd="0" presId="urn:microsoft.com/office/officeart/2009/3/layout/HorizontalOrganizationChart#1"/>
    <dgm:cxn modelId="{5AE470FA-B2ED-5645-B085-1AF4C4FB09EE}" type="presParOf" srcId="{D68761AB-2420-7942-B664-A92368CE3737}" destId="{DAA147FC-519C-BB4E-B5C6-F4EC5082A8E2}" srcOrd="1" destOrd="0" presId="urn:microsoft.com/office/officeart/2009/3/layout/HorizontalOrganizationChart#1"/>
    <dgm:cxn modelId="{C0953A43-5958-9842-AB70-60766BB2F269}" type="presParOf" srcId="{84E13F55-3EEF-684F-A882-C84E93218F81}" destId="{01A69B2B-825D-674E-BE00-05686F427F46}" srcOrd="1" destOrd="0" presId="urn:microsoft.com/office/officeart/2009/3/layout/HorizontalOrganizationChart#1"/>
    <dgm:cxn modelId="{AB6A765D-6196-3E4B-93AC-8A397AFEF8F6}" type="presParOf" srcId="{01A69B2B-825D-674E-BE00-05686F427F46}" destId="{CACB71E8-81EE-DE4E-9015-EE58EF98C2DC}" srcOrd="0" destOrd="0" presId="urn:microsoft.com/office/officeart/2009/3/layout/HorizontalOrganizationChart#1"/>
    <dgm:cxn modelId="{D66520DA-2852-3043-A352-EBFAACD0EB5A}" type="presParOf" srcId="{01A69B2B-825D-674E-BE00-05686F427F46}" destId="{67975089-5D9A-9240-8083-1FA96DE3F8B0}" srcOrd="1" destOrd="0" presId="urn:microsoft.com/office/officeart/2009/3/layout/HorizontalOrganizationChart#1"/>
    <dgm:cxn modelId="{8AA09DEE-3761-9148-B5BF-92E17103539D}" type="presParOf" srcId="{67975089-5D9A-9240-8083-1FA96DE3F8B0}" destId="{DCB84A70-CC37-244D-A307-B09FF69227DF}" srcOrd="0" destOrd="0" presId="urn:microsoft.com/office/officeart/2009/3/layout/HorizontalOrganizationChart#1"/>
    <dgm:cxn modelId="{1F4EF8DA-2AA2-494D-AF1C-85AA41E9FCEC}" type="presParOf" srcId="{DCB84A70-CC37-244D-A307-B09FF69227DF}" destId="{763DEDEC-7C97-454F-9311-EAE37D768B58}" srcOrd="0" destOrd="0" presId="urn:microsoft.com/office/officeart/2009/3/layout/HorizontalOrganizationChart#1"/>
    <dgm:cxn modelId="{426175CE-BE8E-1D49-B120-8D183A6105F2}" type="presParOf" srcId="{DCB84A70-CC37-244D-A307-B09FF69227DF}" destId="{81FB35A9-FA05-E140-9B1E-44C6D9568C0C}" srcOrd="1" destOrd="0" presId="urn:microsoft.com/office/officeart/2009/3/layout/HorizontalOrganizationChart#1"/>
    <dgm:cxn modelId="{5474CE17-6527-B94E-A43B-D6F9DBBD4549}" type="presParOf" srcId="{67975089-5D9A-9240-8083-1FA96DE3F8B0}" destId="{2C2F3F5E-701A-7A47-9296-5089C9410B22}" srcOrd="1" destOrd="0" presId="urn:microsoft.com/office/officeart/2009/3/layout/HorizontalOrganizationChart#1"/>
    <dgm:cxn modelId="{36F5B57C-36E9-3648-BB9E-E93441A26BB3}" type="presParOf" srcId="{67975089-5D9A-9240-8083-1FA96DE3F8B0}" destId="{DE40AB50-3F06-364D-8FD4-6D4FB02CEC5D}" srcOrd="2" destOrd="0" presId="urn:microsoft.com/office/officeart/2009/3/layout/HorizontalOrganizationChart#1"/>
    <dgm:cxn modelId="{40E5592E-E41E-BD47-ACBB-459BDF3E7EB3}" type="presParOf" srcId="{01A69B2B-825D-674E-BE00-05686F427F46}" destId="{C2784531-7590-5B48-B234-8BDE2F95AC55}" srcOrd="2" destOrd="0" presId="urn:microsoft.com/office/officeart/2009/3/layout/HorizontalOrganizationChart#1"/>
    <dgm:cxn modelId="{E65B4147-3974-C14F-8EB6-9B90F33358E4}" type="presParOf" srcId="{01A69B2B-825D-674E-BE00-05686F427F46}" destId="{A1AD2FA6-A6F9-944F-A4DF-8A1B6237A475}" srcOrd="3" destOrd="0" presId="urn:microsoft.com/office/officeart/2009/3/layout/HorizontalOrganizationChart#1"/>
    <dgm:cxn modelId="{2E023E54-52FF-8E4C-857F-C140C9E542AB}" type="presParOf" srcId="{A1AD2FA6-A6F9-944F-A4DF-8A1B6237A475}" destId="{37262854-1004-EC4F-9469-3FB835E1DB7F}" srcOrd="0" destOrd="0" presId="urn:microsoft.com/office/officeart/2009/3/layout/HorizontalOrganizationChart#1"/>
    <dgm:cxn modelId="{39BEAE14-A5EA-BB4E-80CF-EB55A59B8ED7}" type="presParOf" srcId="{37262854-1004-EC4F-9469-3FB835E1DB7F}" destId="{22B48249-3CE0-3A46-983D-9E9C23372B32}" srcOrd="0" destOrd="0" presId="urn:microsoft.com/office/officeart/2009/3/layout/HorizontalOrganizationChart#1"/>
    <dgm:cxn modelId="{D031C243-6FD4-D84A-BAAB-1BBC157B5AFA}" type="presParOf" srcId="{37262854-1004-EC4F-9469-3FB835E1DB7F}" destId="{CA3D4DF4-37D2-6242-82DE-4CAA6D944DFD}" srcOrd="1" destOrd="0" presId="urn:microsoft.com/office/officeart/2009/3/layout/HorizontalOrganizationChart#1"/>
    <dgm:cxn modelId="{9EAAFA20-B4EB-3346-BE9F-B741B3E8E5A9}" type="presParOf" srcId="{A1AD2FA6-A6F9-944F-A4DF-8A1B6237A475}" destId="{9A1D983D-6764-804B-9957-1300D220C4AF}" srcOrd="1" destOrd="0" presId="urn:microsoft.com/office/officeart/2009/3/layout/HorizontalOrganizationChart#1"/>
    <dgm:cxn modelId="{57A4A54C-BD72-1948-BB64-DDD86EB60306}" type="presParOf" srcId="{A1AD2FA6-A6F9-944F-A4DF-8A1B6237A475}" destId="{8EF15FDF-5ACD-9945-8114-447D2D47A0FB}" srcOrd="2" destOrd="0" presId="urn:microsoft.com/office/officeart/2009/3/layout/HorizontalOrganizationChart#1"/>
    <dgm:cxn modelId="{5FCB5A41-B2D1-5F48-BA08-4848DDB4C696}" type="presParOf" srcId="{01A69B2B-825D-674E-BE00-05686F427F46}" destId="{4768766F-13E5-2B48-8490-4018A2F2843E}" srcOrd="4" destOrd="0" presId="urn:microsoft.com/office/officeart/2009/3/layout/HorizontalOrganizationChart#1"/>
    <dgm:cxn modelId="{AE0ED72F-65F1-8843-949D-5D0DDBAB70CC}" type="presParOf" srcId="{01A69B2B-825D-674E-BE00-05686F427F46}" destId="{5FD270EE-5B9F-8D47-9E25-C51266A9E9C6}" srcOrd="5" destOrd="0" presId="urn:microsoft.com/office/officeart/2009/3/layout/HorizontalOrganizationChart#1"/>
    <dgm:cxn modelId="{8AD803E4-534A-6745-82ED-AC083BB66EDB}" type="presParOf" srcId="{5FD270EE-5B9F-8D47-9E25-C51266A9E9C6}" destId="{0E900C1E-84D6-F046-9F54-D36668734C8F}" srcOrd="0" destOrd="0" presId="urn:microsoft.com/office/officeart/2009/3/layout/HorizontalOrganizationChart#1"/>
    <dgm:cxn modelId="{96877CD3-41F1-934C-A4D3-C8911AB66D21}" type="presParOf" srcId="{0E900C1E-84D6-F046-9F54-D36668734C8F}" destId="{2A2DC361-8272-D84D-8A4E-55631F1FC800}" srcOrd="0" destOrd="0" presId="urn:microsoft.com/office/officeart/2009/3/layout/HorizontalOrganizationChart#1"/>
    <dgm:cxn modelId="{540D2387-89CA-634D-AA8D-7E6859676FEF}" type="presParOf" srcId="{0E900C1E-84D6-F046-9F54-D36668734C8F}" destId="{5E190D7C-2315-AA4D-952D-C63A801C5D21}" srcOrd="1" destOrd="0" presId="urn:microsoft.com/office/officeart/2009/3/layout/HorizontalOrganizationChart#1"/>
    <dgm:cxn modelId="{359DB1D0-50A1-3345-B6F1-5B1A9570FC17}" type="presParOf" srcId="{5FD270EE-5B9F-8D47-9E25-C51266A9E9C6}" destId="{D4917656-D092-4A47-9DB8-6ACA7BCCECDB}" srcOrd="1" destOrd="0" presId="urn:microsoft.com/office/officeart/2009/3/layout/HorizontalOrganizationChart#1"/>
    <dgm:cxn modelId="{6297286C-0C54-6C42-8006-2B703D484C01}" type="presParOf" srcId="{5FD270EE-5B9F-8D47-9E25-C51266A9E9C6}" destId="{5D3D9A4B-35EE-344E-8CA9-57E57A045675}" srcOrd="2" destOrd="0" presId="urn:microsoft.com/office/officeart/2009/3/layout/HorizontalOrganizationChart#1"/>
    <dgm:cxn modelId="{4CB06815-4DA7-1643-9362-FFDD2F633A4E}" type="presParOf" srcId="{01A69B2B-825D-674E-BE00-05686F427F46}" destId="{9AD6352D-1CC8-C241-8150-245AFF191C15}" srcOrd="6" destOrd="0" presId="urn:microsoft.com/office/officeart/2009/3/layout/HorizontalOrganizationChart#1"/>
    <dgm:cxn modelId="{1106DD7C-4735-3A4A-A469-B320912BD109}" type="presParOf" srcId="{01A69B2B-825D-674E-BE00-05686F427F46}" destId="{4E1A3983-ABF1-9744-8750-564902DD5D6D}" srcOrd="7" destOrd="0" presId="urn:microsoft.com/office/officeart/2009/3/layout/HorizontalOrganizationChart#1"/>
    <dgm:cxn modelId="{28AF693F-2D1C-4F4C-87C5-178785F23602}" type="presParOf" srcId="{4E1A3983-ABF1-9744-8750-564902DD5D6D}" destId="{22DE512F-FDEF-FF49-89AB-AACA61B60ED8}" srcOrd="0" destOrd="0" presId="urn:microsoft.com/office/officeart/2009/3/layout/HorizontalOrganizationChart#1"/>
    <dgm:cxn modelId="{2F272A4D-EA61-F344-834E-022A8D3C46A7}" type="presParOf" srcId="{22DE512F-FDEF-FF49-89AB-AACA61B60ED8}" destId="{04FF7404-4FB3-124E-BC24-9F0ABB43DD87}" srcOrd="0" destOrd="0" presId="urn:microsoft.com/office/officeart/2009/3/layout/HorizontalOrganizationChart#1"/>
    <dgm:cxn modelId="{17D22E85-34BF-6842-97E5-A1B1843DB76A}" type="presParOf" srcId="{22DE512F-FDEF-FF49-89AB-AACA61B60ED8}" destId="{B6569137-4FCF-1A4B-B53E-2D65364B9DEB}" srcOrd="1" destOrd="0" presId="urn:microsoft.com/office/officeart/2009/3/layout/HorizontalOrganizationChart#1"/>
    <dgm:cxn modelId="{59494201-7419-794F-8BF0-ADDE311AC379}" type="presParOf" srcId="{4E1A3983-ABF1-9744-8750-564902DD5D6D}" destId="{FE213A70-BB79-3E42-A594-DE3C26660661}" srcOrd="1" destOrd="0" presId="urn:microsoft.com/office/officeart/2009/3/layout/HorizontalOrganizationChart#1"/>
    <dgm:cxn modelId="{86510ED7-F39E-5A4E-8343-20F053B97621}" type="presParOf" srcId="{4E1A3983-ABF1-9744-8750-564902DD5D6D}" destId="{06AF688E-261A-FB43-9661-E2860890C473}" srcOrd="2" destOrd="0" presId="urn:microsoft.com/office/officeart/2009/3/layout/HorizontalOrganizationChart#1"/>
    <dgm:cxn modelId="{9052D9FA-4DB5-CA47-8E3C-B8FC9539C0A5}" type="presParOf" srcId="{01A69B2B-825D-674E-BE00-05686F427F46}" destId="{B7272BAC-6B58-5045-BFC8-55C346AEA897}" srcOrd="8" destOrd="0" presId="urn:microsoft.com/office/officeart/2009/3/layout/HorizontalOrganizationChart#1"/>
    <dgm:cxn modelId="{76CA2A57-4CE5-DF4F-8F0E-0C1E7DDC12AE}" type="presParOf" srcId="{01A69B2B-825D-674E-BE00-05686F427F46}" destId="{38FE73C5-A23B-DB47-A9A4-C98A740B2905}" srcOrd="9" destOrd="0" presId="urn:microsoft.com/office/officeart/2009/3/layout/HorizontalOrganizationChart#1"/>
    <dgm:cxn modelId="{7C8CADC8-A837-A141-A66F-5C22DA5FBBEC}" type="presParOf" srcId="{38FE73C5-A23B-DB47-A9A4-C98A740B2905}" destId="{7785DA25-FAD8-EC4D-BCB2-221966EC55E1}" srcOrd="0" destOrd="0" presId="urn:microsoft.com/office/officeart/2009/3/layout/HorizontalOrganizationChart#1"/>
    <dgm:cxn modelId="{7B3084BF-2258-5B4C-A6BB-E27F2C8A2FED}" type="presParOf" srcId="{7785DA25-FAD8-EC4D-BCB2-221966EC55E1}" destId="{2B627CFF-D9C9-424E-8493-DF403D9FF5AA}" srcOrd="0" destOrd="0" presId="urn:microsoft.com/office/officeart/2009/3/layout/HorizontalOrganizationChart#1"/>
    <dgm:cxn modelId="{D6D5F518-C282-874D-BA14-2EE7F3BD0FA2}" type="presParOf" srcId="{7785DA25-FAD8-EC4D-BCB2-221966EC55E1}" destId="{87D0A8DE-2B67-E744-96FF-54CDCEB78644}" srcOrd="1" destOrd="0" presId="urn:microsoft.com/office/officeart/2009/3/layout/HorizontalOrganizationChart#1"/>
    <dgm:cxn modelId="{0D6F5673-D836-A542-A3F2-88A92C87D0A6}" type="presParOf" srcId="{38FE73C5-A23B-DB47-A9A4-C98A740B2905}" destId="{A247F656-9189-374B-B5F9-258B9CFE9498}" srcOrd="1" destOrd="0" presId="urn:microsoft.com/office/officeart/2009/3/layout/HorizontalOrganizationChart#1"/>
    <dgm:cxn modelId="{0A764A8C-03A4-FF4F-B976-F1C36590C0B4}" type="presParOf" srcId="{38FE73C5-A23B-DB47-A9A4-C98A740B2905}" destId="{2A2F93E7-C523-8749-BA6B-09F03C9CD8A9}" srcOrd="2" destOrd="0" presId="urn:microsoft.com/office/officeart/2009/3/layout/HorizontalOrganizationChart#1"/>
    <dgm:cxn modelId="{9F93F82C-E55E-B24C-89A6-D49E581D47FA}" type="presParOf" srcId="{01A69B2B-825D-674E-BE00-05686F427F46}" destId="{63DF6EA7-396F-8C43-AA02-9DAF36A0D3A0}" srcOrd="10" destOrd="0" presId="urn:microsoft.com/office/officeart/2009/3/layout/HorizontalOrganizationChart#1"/>
    <dgm:cxn modelId="{37A800EB-3D46-EF48-9173-E06B79C9F41F}" type="presParOf" srcId="{01A69B2B-825D-674E-BE00-05686F427F46}" destId="{4F710149-5547-0E4C-9DE8-E11549370701}" srcOrd="11" destOrd="0" presId="urn:microsoft.com/office/officeart/2009/3/layout/HorizontalOrganizationChart#1"/>
    <dgm:cxn modelId="{AB59419F-F284-AE41-8EB8-1BB67DDD7EE2}" type="presParOf" srcId="{4F710149-5547-0E4C-9DE8-E11549370701}" destId="{D7A48031-3897-D048-B314-DFA34F51D6E5}" srcOrd="0" destOrd="0" presId="urn:microsoft.com/office/officeart/2009/3/layout/HorizontalOrganizationChart#1"/>
    <dgm:cxn modelId="{42DFF2F1-BB96-F94C-B194-67DC0CDE758D}" type="presParOf" srcId="{D7A48031-3897-D048-B314-DFA34F51D6E5}" destId="{B2B88930-2652-7E4B-9E78-AE01F44A65C9}" srcOrd="0" destOrd="0" presId="urn:microsoft.com/office/officeart/2009/3/layout/HorizontalOrganizationChart#1"/>
    <dgm:cxn modelId="{B81CF8CF-8C0E-194F-A000-FC706DF06266}" type="presParOf" srcId="{D7A48031-3897-D048-B314-DFA34F51D6E5}" destId="{6C03A2C3-89DD-9B4B-84EC-56A13E87BD7C}" srcOrd="1" destOrd="0" presId="urn:microsoft.com/office/officeart/2009/3/layout/HorizontalOrganizationChart#1"/>
    <dgm:cxn modelId="{BD9C92FE-1F56-0547-99C7-CA8F1D964B33}" type="presParOf" srcId="{4F710149-5547-0E4C-9DE8-E11549370701}" destId="{6C8D0009-9073-7242-8CBE-8F187BDE6C7D}" srcOrd="1" destOrd="0" presId="urn:microsoft.com/office/officeart/2009/3/layout/HorizontalOrganizationChart#1"/>
    <dgm:cxn modelId="{63E52F89-49F4-E04F-84BB-ABE301521152}" type="presParOf" srcId="{4F710149-5547-0E4C-9DE8-E11549370701}" destId="{98834B64-F6A4-9E48-BEC1-05093E584F0F}" srcOrd="2" destOrd="0" presId="urn:microsoft.com/office/officeart/2009/3/layout/HorizontalOrganizationChart#1"/>
    <dgm:cxn modelId="{32C2E788-007C-CB45-A7BA-13B4E45E9091}" type="presParOf" srcId="{01A69B2B-825D-674E-BE00-05686F427F46}" destId="{EB1C25F2-712F-B241-A8F4-6F8CFD9F455D}" srcOrd="12" destOrd="0" presId="urn:microsoft.com/office/officeart/2009/3/layout/HorizontalOrganizationChart#1"/>
    <dgm:cxn modelId="{EECC7A17-806D-1242-A72C-221BF953799C}" type="presParOf" srcId="{01A69B2B-825D-674E-BE00-05686F427F46}" destId="{9277F659-1ACA-8149-B561-24E1AE382E7A}" srcOrd="13" destOrd="0" presId="urn:microsoft.com/office/officeart/2009/3/layout/HorizontalOrganizationChart#1"/>
    <dgm:cxn modelId="{0CC28EA8-BEC9-C24B-B989-A635C4A81ABE}" type="presParOf" srcId="{9277F659-1ACA-8149-B561-24E1AE382E7A}" destId="{51C8C966-85C0-FF47-8EE1-25444256757C}" srcOrd="0" destOrd="0" presId="urn:microsoft.com/office/officeart/2009/3/layout/HorizontalOrganizationChart#1"/>
    <dgm:cxn modelId="{5FBDB702-05B0-A74C-958A-AE83522B8855}" type="presParOf" srcId="{51C8C966-85C0-FF47-8EE1-25444256757C}" destId="{E6047DB2-648D-714C-A0B9-397261721E9B}" srcOrd="0" destOrd="0" presId="urn:microsoft.com/office/officeart/2009/3/layout/HorizontalOrganizationChart#1"/>
    <dgm:cxn modelId="{3D50A94F-313F-BD46-AE41-CBDDA8B00F0B}" type="presParOf" srcId="{51C8C966-85C0-FF47-8EE1-25444256757C}" destId="{6DA0B84D-78B3-D840-9CF6-2FD8200AD6E9}" srcOrd="1" destOrd="0" presId="urn:microsoft.com/office/officeart/2009/3/layout/HorizontalOrganizationChart#1"/>
    <dgm:cxn modelId="{597E5B3E-5401-134D-A631-BD553832C32C}" type="presParOf" srcId="{9277F659-1ACA-8149-B561-24E1AE382E7A}" destId="{43D4F7A6-92C3-8E45-A438-602BB539089D}" srcOrd="1" destOrd="0" presId="urn:microsoft.com/office/officeart/2009/3/layout/HorizontalOrganizationChart#1"/>
    <dgm:cxn modelId="{1C3E6721-012B-9D48-87CA-13D1188A951C}" type="presParOf" srcId="{9277F659-1ACA-8149-B561-24E1AE382E7A}" destId="{DE6B79E7-CAAF-2B44-A079-DA3C87266CB1}" srcOrd="2" destOrd="0" presId="urn:microsoft.com/office/officeart/2009/3/layout/HorizontalOrganizationChart#1"/>
    <dgm:cxn modelId="{5F557BE8-9E9A-ED4E-A5E2-8ED694DBF548}" type="presParOf" srcId="{01A69B2B-825D-674E-BE00-05686F427F46}" destId="{697569E8-A217-2F4B-91F3-0A01830E9EEB}" srcOrd="14" destOrd="0" presId="urn:microsoft.com/office/officeart/2009/3/layout/HorizontalOrganizationChart#1"/>
    <dgm:cxn modelId="{6141F148-56DF-0A48-963D-AA1C4DBC8B7B}" type="presParOf" srcId="{01A69B2B-825D-674E-BE00-05686F427F46}" destId="{DFE77B74-1BE5-244E-8200-B958F88A0977}" srcOrd="15" destOrd="0" presId="urn:microsoft.com/office/officeart/2009/3/layout/HorizontalOrganizationChart#1"/>
    <dgm:cxn modelId="{8854D1E9-FD20-6348-8AD4-0671F8F26E2E}" type="presParOf" srcId="{DFE77B74-1BE5-244E-8200-B958F88A0977}" destId="{D629DA40-78E2-564F-A86F-4869525DB8AB}" srcOrd="0" destOrd="0" presId="urn:microsoft.com/office/officeart/2009/3/layout/HorizontalOrganizationChart#1"/>
    <dgm:cxn modelId="{7E56DEA0-6EFE-6E44-A9A5-8EB9F0EBCD13}" type="presParOf" srcId="{D629DA40-78E2-564F-A86F-4869525DB8AB}" destId="{0F5058D9-034C-DD4D-9ABE-732B7898CE25}" srcOrd="0" destOrd="0" presId="urn:microsoft.com/office/officeart/2009/3/layout/HorizontalOrganizationChart#1"/>
    <dgm:cxn modelId="{55857A9D-9C5C-8A42-858E-9C01482BE29A}" type="presParOf" srcId="{D629DA40-78E2-564F-A86F-4869525DB8AB}" destId="{FB375718-1A9A-5540-91C5-FE5996E5D946}" srcOrd="1" destOrd="0" presId="urn:microsoft.com/office/officeart/2009/3/layout/HorizontalOrganizationChart#1"/>
    <dgm:cxn modelId="{1D857957-3DD2-5442-A00A-958119436D2B}" type="presParOf" srcId="{DFE77B74-1BE5-244E-8200-B958F88A0977}" destId="{0F2C0440-C5F3-8043-85CE-C7F0DB70089A}" srcOrd="1" destOrd="0" presId="urn:microsoft.com/office/officeart/2009/3/layout/HorizontalOrganizationChart#1"/>
    <dgm:cxn modelId="{3387C2B4-E4E9-2F46-A59C-0EBEA37D09F4}" type="presParOf" srcId="{DFE77B74-1BE5-244E-8200-B958F88A0977}" destId="{CB923D23-595F-F848-98DC-6F6C002F1C41}" srcOrd="2" destOrd="0" presId="urn:microsoft.com/office/officeart/2009/3/layout/HorizontalOrganizationChart#1"/>
    <dgm:cxn modelId="{8C5E8454-FC43-E441-81DB-230D534A616C}" type="presParOf" srcId="{84E13F55-3EEF-684F-A882-C84E93218F81}" destId="{17C5F0DC-CEA9-BE41-B8FC-C586485BC63E}" srcOrd="2" destOrd="0" presId="urn:microsoft.com/office/officeart/2009/3/layout/HorizontalOrganizationChart#1"/>
    <dgm:cxn modelId="{75566B03-B13F-B64B-81B8-069CA58391F6}" type="presParOf" srcId="{533FC22C-305A-2C42-A691-D265E667C646}" destId="{955FC282-B296-704C-9C50-FF990F397988}" srcOrd="2" destOrd="0" presId="urn:microsoft.com/office/officeart/2009/3/layout/HorizontalOrganizationChart#1"/>
    <dgm:cxn modelId="{51F3DBCE-C4CD-3741-9B64-0FDE91B5E4C6}" type="presParOf" srcId="{533FC22C-305A-2C42-A691-D265E667C646}" destId="{AD0027C6-7BB0-C24D-BACC-3A23CAAED43F}" srcOrd="3" destOrd="0" presId="urn:microsoft.com/office/officeart/2009/3/layout/HorizontalOrganizationChart#1"/>
    <dgm:cxn modelId="{68B5F9E1-C509-A646-BF84-FE7B64B2E29C}" type="presParOf" srcId="{AD0027C6-7BB0-C24D-BACC-3A23CAAED43F}" destId="{F1BF95CE-DBF5-DA4C-9D9B-892D69075788}" srcOrd="0" destOrd="0" presId="urn:microsoft.com/office/officeart/2009/3/layout/HorizontalOrganizationChart#1"/>
    <dgm:cxn modelId="{8841F65E-2F56-324B-AB0E-CA8B0E6A36E5}" type="presParOf" srcId="{F1BF95CE-DBF5-DA4C-9D9B-892D69075788}" destId="{7AF5159F-E1B5-F94F-9B6A-79E1E0D7DC7D}" srcOrd="0" destOrd="0" presId="urn:microsoft.com/office/officeart/2009/3/layout/HorizontalOrganizationChart#1"/>
    <dgm:cxn modelId="{76B580E9-1F36-2A4B-8E18-904922937CE8}" type="presParOf" srcId="{F1BF95CE-DBF5-DA4C-9D9B-892D69075788}" destId="{EA663B03-F0BB-4C49-81C4-98F76E512EE8}" srcOrd="1" destOrd="0" presId="urn:microsoft.com/office/officeart/2009/3/layout/HorizontalOrganizationChart#1"/>
    <dgm:cxn modelId="{9E6C0637-2FA1-3541-8DCF-B82B2026DEE4}" type="presParOf" srcId="{AD0027C6-7BB0-C24D-BACC-3A23CAAED43F}" destId="{64E33F55-1CE4-F446-A5E9-109133DD7B1A}" srcOrd="1" destOrd="0" presId="urn:microsoft.com/office/officeart/2009/3/layout/HorizontalOrganizationChart#1"/>
    <dgm:cxn modelId="{D65A19E8-B8CA-F94E-A067-DD69358C5EA0}" type="presParOf" srcId="{64E33F55-1CE4-F446-A5E9-109133DD7B1A}" destId="{CB48B7B4-A7E8-3D44-9E82-6D6BEE4BB971}" srcOrd="0" destOrd="0" presId="urn:microsoft.com/office/officeart/2009/3/layout/HorizontalOrganizationChart#1"/>
    <dgm:cxn modelId="{BA21E90A-E8F5-C84C-957A-EA27BFB5DC54}" type="presParOf" srcId="{64E33F55-1CE4-F446-A5E9-109133DD7B1A}" destId="{14F7DE8A-2991-CC45-A9C2-3EF7F60FEFFD}" srcOrd="1" destOrd="0" presId="urn:microsoft.com/office/officeart/2009/3/layout/HorizontalOrganizationChart#1"/>
    <dgm:cxn modelId="{E8B7B120-54C4-4048-BE83-E74F014CCA55}" type="presParOf" srcId="{14F7DE8A-2991-CC45-A9C2-3EF7F60FEFFD}" destId="{B818A423-76A6-834E-A7A4-D572026B60F7}" srcOrd="0" destOrd="0" presId="urn:microsoft.com/office/officeart/2009/3/layout/HorizontalOrganizationChart#1"/>
    <dgm:cxn modelId="{BC296C94-8580-5A48-9B91-BE327951C79D}" type="presParOf" srcId="{B818A423-76A6-834E-A7A4-D572026B60F7}" destId="{2BF41002-00F7-9743-985F-30747173EBA4}" srcOrd="0" destOrd="0" presId="urn:microsoft.com/office/officeart/2009/3/layout/HorizontalOrganizationChart#1"/>
    <dgm:cxn modelId="{FA77313A-542B-D740-9D92-D6A2393C29D2}" type="presParOf" srcId="{B818A423-76A6-834E-A7A4-D572026B60F7}" destId="{85989C16-84AB-6247-821C-33F81B25BDF9}" srcOrd="1" destOrd="0" presId="urn:microsoft.com/office/officeart/2009/3/layout/HorizontalOrganizationChart#1"/>
    <dgm:cxn modelId="{2EB49EFA-FC25-8E42-8D06-27F8A1BDF3F8}" type="presParOf" srcId="{14F7DE8A-2991-CC45-A9C2-3EF7F60FEFFD}" destId="{57EB3E92-C446-2E4F-BDCD-92FEA0349E78}" srcOrd="1" destOrd="0" presId="urn:microsoft.com/office/officeart/2009/3/layout/HorizontalOrganizationChart#1"/>
    <dgm:cxn modelId="{8CE48435-7A63-4F41-90FD-A7DE740C6AAE}" type="presParOf" srcId="{14F7DE8A-2991-CC45-A9C2-3EF7F60FEFFD}" destId="{01C435AF-C568-1F45-B67E-6821EFA6592F}" srcOrd="2" destOrd="0" presId="urn:microsoft.com/office/officeart/2009/3/layout/HorizontalOrganizationChart#1"/>
    <dgm:cxn modelId="{4A296B3B-2804-7E4C-BBF5-6D0E22E5A761}" type="presParOf" srcId="{64E33F55-1CE4-F446-A5E9-109133DD7B1A}" destId="{78D4584E-CF40-1745-BD89-80CA240E2D56}" srcOrd="2" destOrd="0" presId="urn:microsoft.com/office/officeart/2009/3/layout/HorizontalOrganizationChart#1"/>
    <dgm:cxn modelId="{233D3294-0AFC-D448-8958-744F6B7BBD92}" type="presParOf" srcId="{64E33F55-1CE4-F446-A5E9-109133DD7B1A}" destId="{7788E752-FE2A-F74B-9213-FB7AF205DD21}" srcOrd="3" destOrd="0" presId="urn:microsoft.com/office/officeart/2009/3/layout/HorizontalOrganizationChart#1"/>
    <dgm:cxn modelId="{FA40D1B9-5E8F-8B44-AB64-BAF1256F1F71}" type="presParOf" srcId="{7788E752-FE2A-F74B-9213-FB7AF205DD21}" destId="{22D859C8-B24D-C644-9222-4866D09983A9}" srcOrd="0" destOrd="0" presId="urn:microsoft.com/office/officeart/2009/3/layout/HorizontalOrganizationChart#1"/>
    <dgm:cxn modelId="{16CABE7E-1718-8341-B88D-EC7D6DE6477B}" type="presParOf" srcId="{22D859C8-B24D-C644-9222-4866D09983A9}" destId="{36590393-C3A4-E347-9AB0-F6A9C18620AC}" srcOrd="0" destOrd="0" presId="urn:microsoft.com/office/officeart/2009/3/layout/HorizontalOrganizationChart#1"/>
    <dgm:cxn modelId="{A9F707A2-8FCB-9443-A42C-0A4B15C2530B}" type="presParOf" srcId="{22D859C8-B24D-C644-9222-4866D09983A9}" destId="{6228ABD4-A4E7-EE4C-8EC1-5446649F6A40}" srcOrd="1" destOrd="0" presId="urn:microsoft.com/office/officeart/2009/3/layout/HorizontalOrganizationChart#1"/>
    <dgm:cxn modelId="{2AFC090C-846D-154E-9369-6AD1CE1E7E40}" type="presParOf" srcId="{7788E752-FE2A-F74B-9213-FB7AF205DD21}" destId="{09F1D43C-CBFF-FE4C-A00E-7410B3EA9812}" srcOrd="1" destOrd="0" presId="urn:microsoft.com/office/officeart/2009/3/layout/HorizontalOrganizationChart#1"/>
    <dgm:cxn modelId="{EA54574E-6CA4-044F-B14C-E7B33A6AC8B4}" type="presParOf" srcId="{7788E752-FE2A-F74B-9213-FB7AF205DD21}" destId="{8E94574B-B7FD-4944-90DC-AE2D8CDD168F}" srcOrd="2" destOrd="0" presId="urn:microsoft.com/office/officeart/2009/3/layout/HorizontalOrganizationChart#1"/>
    <dgm:cxn modelId="{95659B97-CEAF-8E44-BCD6-186D087E4D28}" type="presParOf" srcId="{64E33F55-1CE4-F446-A5E9-109133DD7B1A}" destId="{CF729BCE-886D-474D-9655-76D20D8FF4C1}" srcOrd="4" destOrd="0" presId="urn:microsoft.com/office/officeart/2009/3/layout/HorizontalOrganizationChart#1"/>
    <dgm:cxn modelId="{8AF0BDED-9094-C047-B69D-183A3C68C6FC}" type="presParOf" srcId="{64E33F55-1CE4-F446-A5E9-109133DD7B1A}" destId="{BD5B1575-FFFF-054A-ACB4-4297679A2EBB}" srcOrd="5" destOrd="0" presId="urn:microsoft.com/office/officeart/2009/3/layout/HorizontalOrganizationChart#1"/>
    <dgm:cxn modelId="{DF68CFD5-BEAF-1140-A506-24DAB86DA639}" type="presParOf" srcId="{BD5B1575-FFFF-054A-ACB4-4297679A2EBB}" destId="{96BFE735-145E-8444-B5F8-BA83AA41675F}" srcOrd="0" destOrd="0" presId="urn:microsoft.com/office/officeart/2009/3/layout/HorizontalOrganizationChart#1"/>
    <dgm:cxn modelId="{FB0604F1-75A3-324F-8351-3C5335D5E307}" type="presParOf" srcId="{96BFE735-145E-8444-B5F8-BA83AA41675F}" destId="{E93670E9-7556-424C-AE14-FC270B771074}" srcOrd="0" destOrd="0" presId="urn:microsoft.com/office/officeart/2009/3/layout/HorizontalOrganizationChart#1"/>
    <dgm:cxn modelId="{50DF464B-E6A3-BE45-B17F-355AD7CBF7E4}" type="presParOf" srcId="{96BFE735-145E-8444-B5F8-BA83AA41675F}" destId="{B5421755-5B27-A74B-986D-9818DE6E9A5B}" srcOrd="1" destOrd="0" presId="urn:microsoft.com/office/officeart/2009/3/layout/HorizontalOrganizationChart#1"/>
    <dgm:cxn modelId="{863265DC-1F52-094A-B059-D7B2713944E7}" type="presParOf" srcId="{BD5B1575-FFFF-054A-ACB4-4297679A2EBB}" destId="{9B9B640A-1DEF-9943-B51F-54AFEE71C55A}" srcOrd="1" destOrd="0" presId="urn:microsoft.com/office/officeart/2009/3/layout/HorizontalOrganizationChart#1"/>
    <dgm:cxn modelId="{21F44B7E-17E8-5841-8BCE-BF5EE4698599}" type="presParOf" srcId="{BD5B1575-FFFF-054A-ACB4-4297679A2EBB}" destId="{90FDC657-9851-2B4A-8901-4545A13018FA}" srcOrd="2" destOrd="0" presId="urn:microsoft.com/office/officeart/2009/3/layout/HorizontalOrganizationChart#1"/>
    <dgm:cxn modelId="{F3260356-1247-E84E-8FBF-5849BD43BE31}" type="presParOf" srcId="{64E33F55-1CE4-F446-A5E9-109133DD7B1A}" destId="{04663778-F418-324F-AFA0-633DB9CC5CFE}" srcOrd="6" destOrd="0" presId="urn:microsoft.com/office/officeart/2009/3/layout/HorizontalOrganizationChart#1"/>
    <dgm:cxn modelId="{89FEF5D6-F59F-F744-8A42-F37F062BF603}" type="presParOf" srcId="{64E33F55-1CE4-F446-A5E9-109133DD7B1A}" destId="{278D7987-0E8F-D543-9E6A-C9E91443D384}" srcOrd="7" destOrd="0" presId="urn:microsoft.com/office/officeart/2009/3/layout/HorizontalOrganizationChart#1"/>
    <dgm:cxn modelId="{39054457-074D-9543-9AD8-9F27A7AA7A58}" type="presParOf" srcId="{278D7987-0E8F-D543-9E6A-C9E91443D384}" destId="{8F7CF0C4-444D-E941-A93D-3FB32A867DA0}" srcOrd="0" destOrd="0" presId="urn:microsoft.com/office/officeart/2009/3/layout/HorizontalOrganizationChart#1"/>
    <dgm:cxn modelId="{3545CB77-A93C-214A-9B73-5182FDBF2B2A}" type="presParOf" srcId="{8F7CF0C4-444D-E941-A93D-3FB32A867DA0}" destId="{D1A65D5A-6BFC-5E4E-80A9-540043132545}" srcOrd="0" destOrd="0" presId="urn:microsoft.com/office/officeart/2009/3/layout/HorizontalOrganizationChart#1"/>
    <dgm:cxn modelId="{1CC65B2E-D1BB-BA4D-8456-455A886A7327}" type="presParOf" srcId="{8F7CF0C4-444D-E941-A93D-3FB32A867DA0}" destId="{B42F7AA9-E707-824B-BBD3-4A6F80B73990}" srcOrd="1" destOrd="0" presId="urn:microsoft.com/office/officeart/2009/3/layout/HorizontalOrganizationChart#1"/>
    <dgm:cxn modelId="{9D870728-A1A3-C549-936C-7CA73708C7FC}" type="presParOf" srcId="{278D7987-0E8F-D543-9E6A-C9E91443D384}" destId="{B588F0B5-1BAE-764A-9195-59A8F554621B}" srcOrd="1" destOrd="0" presId="urn:microsoft.com/office/officeart/2009/3/layout/HorizontalOrganizationChart#1"/>
    <dgm:cxn modelId="{0955EF93-0BDC-F247-8139-BAE3E5B0BF61}" type="presParOf" srcId="{278D7987-0E8F-D543-9E6A-C9E91443D384}" destId="{8A89ECAD-1D87-E146-8EEC-94453D4AD18D}" srcOrd="2" destOrd="0" presId="urn:microsoft.com/office/officeart/2009/3/layout/HorizontalOrganizationChart#1"/>
    <dgm:cxn modelId="{B96500F1-68B4-434D-B920-EE428921C18A}" type="presParOf" srcId="{AD0027C6-7BB0-C24D-BACC-3A23CAAED43F}" destId="{555AE6DA-48ED-E34E-9AFC-43E3979A3681}" srcOrd="2" destOrd="0" presId="urn:microsoft.com/office/officeart/2009/3/layout/HorizontalOrganizationChart#1"/>
    <dgm:cxn modelId="{32D802EA-3A06-1F41-B5A7-4C0E72A5C328}" type="presParOf" srcId="{533FC22C-305A-2C42-A691-D265E667C646}" destId="{78E2D3BD-29AC-2C42-874E-FB23490421E3}" srcOrd="4" destOrd="0" presId="urn:microsoft.com/office/officeart/2009/3/layout/HorizontalOrganizationChart#1"/>
    <dgm:cxn modelId="{54431F9B-B3CD-AA45-B8B1-DC222DDCCD06}" type="presParOf" srcId="{533FC22C-305A-2C42-A691-D265E667C646}" destId="{7B9B2D25-6003-694A-B940-61FA38283B11}" srcOrd="5" destOrd="0" presId="urn:microsoft.com/office/officeart/2009/3/layout/HorizontalOrganizationChart#1"/>
    <dgm:cxn modelId="{039BC91A-837E-094A-8092-11AE69F5B3C7}" type="presParOf" srcId="{7B9B2D25-6003-694A-B940-61FA38283B11}" destId="{CBAFF5EB-F69B-9B47-90F1-EAECF57A9DE4}" srcOrd="0" destOrd="0" presId="urn:microsoft.com/office/officeart/2009/3/layout/HorizontalOrganizationChart#1"/>
    <dgm:cxn modelId="{21D97426-4A26-1049-B05F-DCA2CC2D1288}" type="presParOf" srcId="{CBAFF5EB-F69B-9B47-90F1-EAECF57A9DE4}" destId="{46E02BCD-A223-DB41-8CBC-AACACA879006}" srcOrd="0" destOrd="0" presId="urn:microsoft.com/office/officeart/2009/3/layout/HorizontalOrganizationChart#1"/>
    <dgm:cxn modelId="{89FF95EF-23D7-8742-9641-D07A9D9D07E9}" type="presParOf" srcId="{CBAFF5EB-F69B-9B47-90F1-EAECF57A9DE4}" destId="{31D22ED9-6F26-F146-9FBD-82B6CF2456EE}" srcOrd="1" destOrd="0" presId="urn:microsoft.com/office/officeart/2009/3/layout/HorizontalOrganizationChart#1"/>
    <dgm:cxn modelId="{9AD4E171-77F7-544E-8742-14694952F94C}" type="presParOf" srcId="{7B9B2D25-6003-694A-B940-61FA38283B11}" destId="{70E3F094-F8C5-0F45-9381-E89B3CF56D25}" srcOrd="1" destOrd="0" presId="urn:microsoft.com/office/officeart/2009/3/layout/HorizontalOrganizationChart#1"/>
    <dgm:cxn modelId="{717D414C-E51C-0C4C-AE0E-15F48E2C3FCA}" type="presParOf" srcId="{70E3F094-F8C5-0F45-9381-E89B3CF56D25}" destId="{8478D2FB-FAEC-E24B-8CDB-26BF2FFD87E2}" srcOrd="0" destOrd="0" presId="urn:microsoft.com/office/officeart/2009/3/layout/HorizontalOrganizationChart#1"/>
    <dgm:cxn modelId="{33D0C80C-C598-B74A-BBB6-1451BE200F51}" type="presParOf" srcId="{70E3F094-F8C5-0F45-9381-E89B3CF56D25}" destId="{EED8748C-C8FE-AE43-B8B2-5F01F0B6945C}" srcOrd="1" destOrd="0" presId="urn:microsoft.com/office/officeart/2009/3/layout/HorizontalOrganizationChart#1"/>
    <dgm:cxn modelId="{EBF2AA46-7C4F-0E42-A534-6BED4EEAE2CF}" type="presParOf" srcId="{EED8748C-C8FE-AE43-B8B2-5F01F0B6945C}" destId="{E2B90C9C-8EB0-FC41-93EE-55025451439E}" srcOrd="0" destOrd="0" presId="urn:microsoft.com/office/officeart/2009/3/layout/HorizontalOrganizationChart#1"/>
    <dgm:cxn modelId="{552EC515-518F-0847-A74E-BF2D1A58E5A9}" type="presParOf" srcId="{E2B90C9C-8EB0-FC41-93EE-55025451439E}" destId="{0061F01A-F919-B14D-8387-97A068A0682A}" srcOrd="0" destOrd="0" presId="urn:microsoft.com/office/officeart/2009/3/layout/HorizontalOrganizationChart#1"/>
    <dgm:cxn modelId="{52E20154-D2C0-1A46-9EE3-D9899914E793}" type="presParOf" srcId="{E2B90C9C-8EB0-FC41-93EE-55025451439E}" destId="{2CFFC899-5568-2E42-A13B-67C0F78B4A45}" srcOrd="1" destOrd="0" presId="urn:microsoft.com/office/officeart/2009/3/layout/HorizontalOrganizationChart#1"/>
    <dgm:cxn modelId="{D498EC54-80AC-8449-8FB3-A7DA77FB9DBB}" type="presParOf" srcId="{EED8748C-C8FE-AE43-B8B2-5F01F0B6945C}" destId="{6F17C98C-3965-1244-913E-4E30C11F598A}" srcOrd="1" destOrd="0" presId="urn:microsoft.com/office/officeart/2009/3/layout/HorizontalOrganizationChart#1"/>
    <dgm:cxn modelId="{578C1EBC-6AF4-C841-AE37-41C593333D04}" type="presParOf" srcId="{EED8748C-C8FE-AE43-B8B2-5F01F0B6945C}" destId="{B1FBFB61-7F11-EC4D-89B1-09889A391054}" srcOrd="2" destOrd="0" presId="urn:microsoft.com/office/officeart/2009/3/layout/HorizontalOrganizationChart#1"/>
    <dgm:cxn modelId="{CE903829-54DF-E34B-8BAE-52A8815C993E}" type="presParOf" srcId="{70E3F094-F8C5-0F45-9381-E89B3CF56D25}" destId="{F52CD181-5C98-8A4C-97FF-13526F294A2C}" srcOrd="2" destOrd="0" presId="urn:microsoft.com/office/officeart/2009/3/layout/HorizontalOrganizationChart#1"/>
    <dgm:cxn modelId="{C6DFA5FF-C130-954E-A9E4-E85B90D24E98}" type="presParOf" srcId="{70E3F094-F8C5-0F45-9381-E89B3CF56D25}" destId="{B777109A-996C-6848-811C-00C5ECBD74C9}" srcOrd="3" destOrd="0" presId="urn:microsoft.com/office/officeart/2009/3/layout/HorizontalOrganizationChart#1"/>
    <dgm:cxn modelId="{2150578C-3FF3-D649-BE13-0A0E6667FE42}" type="presParOf" srcId="{B777109A-996C-6848-811C-00C5ECBD74C9}" destId="{E0286FB4-A3BE-DF42-ABF7-FACA9ABBAA5A}" srcOrd="0" destOrd="0" presId="urn:microsoft.com/office/officeart/2009/3/layout/HorizontalOrganizationChart#1"/>
    <dgm:cxn modelId="{02504718-8A7B-F848-8DA7-39AB2E2B0836}" type="presParOf" srcId="{E0286FB4-A3BE-DF42-ABF7-FACA9ABBAA5A}" destId="{40776AE6-BFC0-3C4B-B14C-A19F9C74D954}" srcOrd="0" destOrd="0" presId="urn:microsoft.com/office/officeart/2009/3/layout/HorizontalOrganizationChart#1"/>
    <dgm:cxn modelId="{2A2242DE-6175-C348-80DA-D525CDC9080E}" type="presParOf" srcId="{E0286FB4-A3BE-DF42-ABF7-FACA9ABBAA5A}" destId="{3DDB9376-5C4F-E540-AFAC-6BF07FADF91E}" srcOrd="1" destOrd="0" presId="urn:microsoft.com/office/officeart/2009/3/layout/HorizontalOrganizationChart#1"/>
    <dgm:cxn modelId="{1EAA0436-60E0-2842-B835-F0A0B8764BA1}" type="presParOf" srcId="{B777109A-996C-6848-811C-00C5ECBD74C9}" destId="{C868B2C1-2603-954D-BA68-680AB827F2DD}" srcOrd="1" destOrd="0" presId="urn:microsoft.com/office/officeart/2009/3/layout/HorizontalOrganizationChart#1"/>
    <dgm:cxn modelId="{B05733DC-93CC-D045-933F-4F247242A5CE}" type="presParOf" srcId="{B777109A-996C-6848-811C-00C5ECBD74C9}" destId="{10BE05A4-980E-DF4B-B146-D15BFFE29973}" srcOrd="2" destOrd="0" presId="urn:microsoft.com/office/officeart/2009/3/layout/HorizontalOrganizationChart#1"/>
    <dgm:cxn modelId="{5103855B-2535-0B45-930B-94F418F3648A}" type="presParOf" srcId="{70E3F094-F8C5-0F45-9381-E89B3CF56D25}" destId="{94005E54-B9BC-214F-9904-B1C7E3BA9F22}" srcOrd="4" destOrd="0" presId="urn:microsoft.com/office/officeart/2009/3/layout/HorizontalOrganizationChart#1"/>
    <dgm:cxn modelId="{095CDC68-4621-9745-9DF4-F5AC26403A3B}" type="presParOf" srcId="{70E3F094-F8C5-0F45-9381-E89B3CF56D25}" destId="{D8A00368-05FC-D843-9620-557ECB1FBE95}" srcOrd="5" destOrd="0" presId="urn:microsoft.com/office/officeart/2009/3/layout/HorizontalOrganizationChart#1"/>
    <dgm:cxn modelId="{7894F5A4-B457-BB46-81EA-F42BFF993E46}" type="presParOf" srcId="{D8A00368-05FC-D843-9620-557ECB1FBE95}" destId="{064AB926-4EDD-7D41-8A53-B3DE102EF77C}" srcOrd="0" destOrd="0" presId="urn:microsoft.com/office/officeart/2009/3/layout/HorizontalOrganizationChart#1"/>
    <dgm:cxn modelId="{C8D05E4C-393E-4B40-8F62-278201B2B172}" type="presParOf" srcId="{064AB926-4EDD-7D41-8A53-B3DE102EF77C}" destId="{DA38C83A-C0A6-E84E-A5B2-C4D8A2851451}" srcOrd="0" destOrd="0" presId="urn:microsoft.com/office/officeart/2009/3/layout/HorizontalOrganizationChart#1"/>
    <dgm:cxn modelId="{3266BC07-7947-4E45-B57C-D13E5AE7EC63}" type="presParOf" srcId="{064AB926-4EDD-7D41-8A53-B3DE102EF77C}" destId="{2432E730-95BA-3C4C-98EA-052ADC622310}" srcOrd="1" destOrd="0" presId="urn:microsoft.com/office/officeart/2009/3/layout/HorizontalOrganizationChart#1"/>
    <dgm:cxn modelId="{FA89BA6E-6863-DD4A-8DAA-1A9F22A6C361}" type="presParOf" srcId="{D8A00368-05FC-D843-9620-557ECB1FBE95}" destId="{6A111AB7-AFF4-8149-B0D0-64E515D3D21A}" srcOrd="1" destOrd="0" presId="urn:microsoft.com/office/officeart/2009/3/layout/HorizontalOrganizationChart#1"/>
    <dgm:cxn modelId="{DD87F09F-2CCE-5D4D-A81F-82E88FC11033}" type="presParOf" srcId="{D8A00368-05FC-D843-9620-557ECB1FBE95}" destId="{642CEBF4-F258-754A-910E-C08EB5210C9D}" srcOrd="2" destOrd="0" presId="urn:microsoft.com/office/officeart/2009/3/layout/HorizontalOrganizationChart#1"/>
    <dgm:cxn modelId="{D29946A8-B50E-314F-BB8A-2D9696D216FE}" type="presParOf" srcId="{70E3F094-F8C5-0F45-9381-E89B3CF56D25}" destId="{2880FC16-0282-F445-8225-32D61746C1FA}" srcOrd="6" destOrd="0" presId="urn:microsoft.com/office/officeart/2009/3/layout/HorizontalOrganizationChart#1"/>
    <dgm:cxn modelId="{D8E83705-EEBA-814B-80AF-1E92BBA59160}" type="presParOf" srcId="{70E3F094-F8C5-0F45-9381-E89B3CF56D25}" destId="{C3FD1C55-9A42-6C41-8EDA-E00526EC8F08}" srcOrd="7" destOrd="0" presId="urn:microsoft.com/office/officeart/2009/3/layout/HorizontalOrganizationChart#1"/>
    <dgm:cxn modelId="{2EDBA3D3-3AB5-9049-983B-5DB996D4113F}" type="presParOf" srcId="{C3FD1C55-9A42-6C41-8EDA-E00526EC8F08}" destId="{F13FDB09-59B4-E94B-A4A9-027203BF5976}" srcOrd="0" destOrd="0" presId="urn:microsoft.com/office/officeart/2009/3/layout/HorizontalOrganizationChart#1"/>
    <dgm:cxn modelId="{5DF5A271-0F00-5D43-8AF4-0174E8502287}" type="presParOf" srcId="{F13FDB09-59B4-E94B-A4A9-027203BF5976}" destId="{BACF0F34-F634-D14D-BB8F-B312E893F4EB}" srcOrd="0" destOrd="0" presId="urn:microsoft.com/office/officeart/2009/3/layout/HorizontalOrganizationChart#1"/>
    <dgm:cxn modelId="{7DFBE1E5-D8F4-7849-A2D7-E605C1C0F062}" type="presParOf" srcId="{F13FDB09-59B4-E94B-A4A9-027203BF5976}" destId="{67934739-1168-8045-9D98-D3414DAC5ED9}" srcOrd="1" destOrd="0" presId="urn:microsoft.com/office/officeart/2009/3/layout/HorizontalOrganizationChart#1"/>
    <dgm:cxn modelId="{AAB60815-08DA-FD4F-A294-98A9D5AA6DC4}" type="presParOf" srcId="{C3FD1C55-9A42-6C41-8EDA-E00526EC8F08}" destId="{3D7169BB-11EF-9B40-8E4D-80E14FF2C1DC}" srcOrd="1" destOrd="0" presId="urn:microsoft.com/office/officeart/2009/3/layout/HorizontalOrganizationChart#1"/>
    <dgm:cxn modelId="{1B54C51E-2248-6B40-B5C5-C5143ED0444F}" type="presParOf" srcId="{C3FD1C55-9A42-6C41-8EDA-E00526EC8F08}" destId="{DBA06F0D-4BBD-074B-890D-1C329C251D08}" srcOrd="2" destOrd="0" presId="urn:microsoft.com/office/officeart/2009/3/layout/HorizontalOrganizationChart#1"/>
    <dgm:cxn modelId="{D0851084-CD9F-7D44-807B-BA8F11080EB1}" type="presParOf" srcId="{70E3F094-F8C5-0F45-9381-E89B3CF56D25}" destId="{6ECAAD8D-6E0B-F345-BFE0-531A5507DEB8}" srcOrd="8" destOrd="0" presId="urn:microsoft.com/office/officeart/2009/3/layout/HorizontalOrganizationChart#1"/>
    <dgm:cxn modelId="{FB2F257C-6F56-9D48-8867-0D5217E5C3FE}" type="presParOf" srcId="{70E3F094-F8C5-0F45-9381-E89B3CF56D25}" destId="{CA98FCC4-81EE-DE44-8FE1-68700F7DA83A}" srcOrd="9" destOrd="0" presId="urn:microsoft.com/office/officeart/2009/3/layout/HorizontalOrganizationChart#1"/>
    <dgm:cxn modelId="{D70507CE-EFFA-8641-B87D-6154DC0DFC0B}" type="presParOf" srcId="{CA98FCC4-81EE-DE44-8FE1-68700F7DA83A}" destId="{6ACDFD66-96EA-CB43-9118-DE4114853098}" srcOrd="0" destOrd="0" presId="urn:microsoft.com/office/officeart/2009/3/layout/HorizontalOrganizationChart#1"/>
    <dgm:cxn modelId="{070D6004-CFAC-2146-AEF5-7C8C2FB30358}" type="presParOf" srcId="{6ACDFD66-96EA-CB43-9118-DE4114853098}" destId="{DAE2EB0D-523B-4F45-A18F-107359A2748A}" srcOrd="0" destOrd="0" presId="urn:microsoft.com/office/officeart/2009/3/layout/HorizontalOrganizationChart#1"/>
    <dgm:cxn modelId="{2B7198AC-DE81-ED41-8F88-58BEF588C023}" type="presParOf" srcId="{6ACDFD66-96EA-CB43-9118-DE4114853098}" destId="{D38DADE0-7C06-E24F-9A6A-36D4BE9E7E20}" srcOrd="1" destOrd="0" presId="urn:microsoft.com/office/officeart/2009/3/layout/HorizontalOrganizationChart#1"/>
    <dgm:cxn modelId="{21EAEA24-6F4C-D141-803B-B908056F8A16}" type="presParOf" srcId="{CA98FCC4-81EE-DE44-8FE1-68700F7DA83A}" destId="{4F2C2A3B-178D-A440-8064-7BF66D39EA4C}" srcOrd="1" destOrd="0" presId="urn:microsoft.com/office/officeart/2009/3/layout/HorizontalOrganizationChart#1"/>
    <dgm:cxn modelId="{CAAB930B-118D-4343-885B-92DA923F20B8}" type="presParOf" srcId="{CA98FCC4-81EE-DE44-8FE1-68700F7DA83A}" destId="{C34BFA2A-7ADD-5446-95F5-B99427E6D65D}" srcOrd="2" destOrd="0" presId="urn:microsoft.com/office/officeart/2009/3/layout/HorizontalOrganizationChart#1"/>
    <dgm:cxn modelId="{1C7B60A9-D404-5E43-848E-F2305553AFEE}" type="presParOf" srcId="{7B9B2D25-6003-694A-B940-61FA38283B11}" destId="{F3C2D0DF-3E01-CD40-A3FF-269BA7732D47}" srcOrd="2" destOrd="0" presId="urn:microsoft.com/office/officeart/2009/3/layout/HorizontalOrganizationChart#1"/>
    <dgm:cxn modelId="{BE9E29F1-85DB-4A4A-8ACC-F1AAC68AF0E9}" type="presParOf" srcId="{533FC22C-305A-2C42-A691-D265E667C646}" destId="{EE918E42-AA41-9B44-B951-31E351F71C18}" srcOrd="6" destOrd="0" presId="urn:microsoft.com/office/officeart/2009/3/layout/HorizontalOrganizationChart#1"/>
    <dgm:cxn modelId="{C4B12768-E5CF-3848-9476-30D36A53AC10}" type="presParOf" srcId="{533FC22C-305A-2C42-A691-D265E667C646}" destId="{32B27685-5380-E747-B2CE-96A36D3A5AD3}" srcOrd="7" destOrd="0" presId="urn:microsoft.com/office/officeart/2009/3/layout/HorizontalOrganizationChart#1"/>
    <dgm:cxn modelId="{64F340AA-446B-3947-BB5A-7804F4376B1A}" type="presParOf" srcId="{32B27685-5380-E747-B2CE-96A36D3A5AD3}" destId="{0850E03C-759F-E442-8C56-48817A10725D}" srcOrd="0" destOrd="0" presId="urn:microsoft.com/office/officeart/2009/3/layout/HorizontalOrganizationChart#1"/>
    <dgm:cxn modelId="{51C00F89-3E34-284C-AF85-672E5048D8DD}" type="presParOf" srcId="{0850E03C-759F-E442-8C56-48817A10725D}" destId="{E02B517F-74F8-8043-B822-9B018F3F0C3A}" srcOrd="0" destOrd="0" presId="urn:microsoft.com/office/officeart/2009/3/layout/HorizontalOrganizationChart#1"/>
    <dgm:cxn modelId="{2638EE21-F1FA-F843-A739-CD036160471A}" type="presParOf" srcId="{0850E03C-759F-E442-8C56-48817A10725D}" destId="{EB130FAD-64E2-2942-9095-F1C0BCEF4812}" srcOrd="1" destOrd="0" presId="urn:microsoft.com/office/officeart/2009/3/layout/HorizontalOrganizationChart#1"/>
    <dgm:cxn modelId="{E883FD86-1642-084B-B291-248FF2CFE2EC}" type="presParOf" srcId="{32B27685-5380-E747-B2CE-96A36D3A5AD3}" destId="{5EA9B794-AB95-524C-A526-0A8CD4C92A36}" srcOrd="1" destOrd="0" presId="urn:microsoft.com/office/officeart/2009/3/layout/HorizontalOrganizationChart#1"/>
    <dgm:cxn modelId="{E99C7AE0-A88C-5D41-B487-AA3DAFA4E48C}" type="presParOf" srcId="{5EA9B794-AB95-524C-A526-0A8CD4C92A36}" destId="{20B0F6FE-A860-2A45-8D0D-7CB5C0F7BCBC}" srcOrd="0" destOrd="0" presId="urn:microsoft.com/office/officeart/2009/3/layout/HorizontalOrganizationChart#1"/>
    <dgm:cxn modelId="{61D530E8-599B-7440-9920-C3CDCC6BEA59}" type="presParOf" srcId="{5EA9B794-AB95-524C-A526-0A8CD4C92A36}" destId="{CFBAC4AD-E63D-CA47-B698-414BE3C9A118}" srcOrd="1" destOrd="0" presId="urn:microsoft.com/office/officeart/2009/3/layout/HorizontalOrganizationChart#1"/>
    <dgm:cxn modelId="{2CA9E037-7939-2F41-BF2F-8989667C7C7E}" type="presParOf" srcId="{CFBAC4AD-E63D-CA47-B698-414BE3C9A118}" destId="{BA0EE5C4-AD57-0C43-B34E-B224ECF9F33C}" srcOrd="0" destOrd="0" presId="urn:microsoft.com/office/officeart/2009/3/layout/HorizontalOrganizationChart#1"/>
    <dgm:cxn modelId="{11EAE235-9E3E-1A44-80E4-30C2EF2E3E0E}" type="presParOf" srcId="{BA0EE5C4-AD57-0C43-B34E-B224ECF9F33C}" destId="{0E2DAA14-15BE-D540-BBBE-75E0185D4F68}" srcOrd="0" destOrd="0" presId="urn:microsoft.com/office/officeart/2009/3/layout/HorizontalOrganizationChart#1"/>
    <dgm:cxn modelId="{DCA1B3A2-F3DA-DE40-9248-440EE76F98F3}" type="presParOf" srcId="{BA0EE5C4-AD57-0C43-B34E-B224ECF9F33C}" destId="{C1E95076-ADDB-3E4E-9C87-155AD2B4A379}" srcOrd="1" destOrd="0" presId="urn:microsoft.com/office/officeart/2009/3/layout/HorizontalOrganizationChart#1"/>
    <dgm:cxn modelId="{AF78FEE1-EFBF-AA44-A6A8-91BC265E009A}" type="presParOf" srcId="{CFBAC4AD-E63D-CA47-B698-414BE3C9A118}" destId="{BE8CB0D1-8348-0B45-AF98-F0E6EFC6E1F9}" srcOrd="1" destOrd="0" presId="urn:microsoft.com/office/officeart/2009/3/layout/HorizontalOrganizationChart#1"/>
    <dgm:cxn modelId="{667CD18E-F6AD-3744-9C16-D83937863AE0}" type="presParOf" srcId="{CFBAC4AD-E63D-CA47-B698-414BE3C9A118}" destId="{FA15030B-58AF-AD4E-BE2E-6C31F1EFB9A8}" srcOrd="2" destOrd="0" presId="urn:microsoft.com/office/officeart/2009/3/layout/HorizontalOrganizationChart#1"/>
    <dgm:cxn modelId="{D3F5C4CD-2162-DB4C-85E0-7BBFE4C5AA65}" type="presParOf" srcId="{5EA9B794-AB95-524C-A526-0A8CD4C92A36}" destId="{4D116092-E2AA-F64E-881B-DD5DA202DFF1}" srcOrd="2" destOrd="0" presId="urn:microsoft.com/office/officeart/2009/3/layout/HorizontalOrganizationChart#1"/>
    <dgm:cxn modelId="{2B66F1A2-906A-E04F-97ED-9501F817FA8A}" type="presParOf" srcId="{5EA9B794-AB95-524C-A526-0A8CD4C92A36}" destId="{9E6D50F4-5780-CB44-95BB-F0EB791F0365}" srcOrd="3" destOrd="0" presId="urn:microsoft.com/office/officeart/2009/3/layout/HorizontalOrganizationChart#1"/>
    <dgm:cxn modelId="{FD937B13-1B04-1D40-AEE5-61D53557B729}" type="presParOf" srcId="{9E6D50F4-5780-CB44-95BB-F0EB791F0365}" destId="{433EFEBC-001B-8245-AE97-DE1F3F140CB7}" srcOrd="0" destOrd="0" presId="urn:microsoft.com/office/officeart/2009/3/layout/HorizontalOrganizationChart#1"/>
    <dgm:cxn modelId="{5C0C362F-1174-F04B-A77D-92BC35B35BB8}" type="presParOf" srcId="{433EFEBC-001B-8245-AE97-DE1F3F140CB7}" destId="{D1FAE64A-E5F1-194D-B72B-B56804E7873A}" srcOrd="0" destOrd="0" presId="urn:microsoft.com/office/officeart/2009/3/layout/HorizontalOrganizationChart#1"/>
    <dgm:cxn modelId="{8BBB6791-C34C-564F-94E8-FD80660AF06A}" type="presParOf" srcId="{433EFEBC-001B-8245-AE97-DE1F3F140CB7}" destId="{229AC7C6-C980-9F45-86B9-95DED227735A}" srcOrd="1" destOrd="0" presId="urn:microsoft.com/office/officeart/2009/3/layout/HorizontalOrganizationChart#1"/>
    <dgm:cxn modelId="{24F75509-CFF5-874D-8BD3-D187B00AD7E7}" type="presParOf" srcId="{9E6D50F4-5780-CB44-95BB-F0EB791F0365}" destId="{8EFD7823-14A8-9946-B400-328BD1FF2EC6}" srcOrd="1" destOrd="0" presId="urn:microsoft.com/office/officeart/2009/3/layout/HorizontalOrganizationChart#1"/>
    <dgm:cxn modelId="{4AEE4606-C366-3A48-949C-AD268D616034}" type="presParOf" srcId="{8EFD7823-14A8-9946-B400-328BD1FF2EC6}" destId="{F6A87DB9-5935-8646-A92A-0BC7232533F6}" srcOrd="0" destOrd="0" presId="urn:microsoft.com/office/officeart/2009/3/layout/HorizontalOrganizationChart#1"/>
    <dgm:cxn modelId="{DCBDC8B5-2F04-6746-A082-2C7ADFA72343}" type="presParOf" srcId="{8EFD7823-14A8-9946-B400-328BD1FF2EC6}" destId="{AF37AEBE-8F0E-254D-9F71-CADAA26168B0}" srcOrd="1" destOrd="0" presId="urn:microsoft.com/office/officeart/2009/3/layout/HorizontalOrganizationChart#1"/>
    <dgm:cxn modelId="{64DCE33D-EDEF-CE4D-BDA3-23098451946F}" type="presParOf" srcId="{AF37AEBE-8F0E-254D-9F71-CADAA26168B0}" destId="{81193B5E-C594-F846-A997-8663C9A25F57}" srcOrd="0" destOrd="0" presId="urn:microsoft.com/office/officeart/2009/3/layout/HorizontalOrganizationChart#1"/>
    <dgm:cxn modelId="{B257A717-9BCF-DC4C-903F-16BC5D912EA8}" type="presParOf" srcId="{81193B5E-C594-F846-A997-8663C9A25F57}" destId="{78F48B23-70A6-5F42-8FB5-128F585C4ED9}" srcOrd="0" destOrd="0" presId="urn:microsoft.com/office/officeart/2009/3/layout/HorizontalOrganizationChart#1"/>
    <dgm:cxn modelId="{47B463DA-7D47-9F41-9489-FA9CA78662E6}" type="presParOf" srcId="{81193B5E-C594-F846-A997-8663C9A25F57}" destId="{1EF37934-3A91-8F48-AB6C-BFCB0CBC552F}" srcOrd="1" destOrd="0" presId="urn:microsoft.com/office/officeart/2009/3/layout/HorizontalOrganizationChart#1"/>
    <dgm:cxn modelId="{7396EE1F-DD8B-CC42-8617-181654BF1266}" type="presParOf" srcId="{AF37AEBE-8F0E-254D-9F71-CADAA26168B0}" destId="{858AD63F-53E9-3B48-9FC1-A329E8F80B6F}" srcOrd="1" destOrd="0" presId="urn:microsoft.com/office/officeart/2009/3/layout/HorizontalOrganizationChart#1"/>
    <dgm:cxn modelId="{430E65AA-A64E-5E49-8442-4918A1B86257}" type="presParOf" srcId="{858AD63F-53E9-3B48-9FC1-A329E8F80B6F}" destId="{F0C85FF8-815E-9843-B183-9F24A48A1E53}" srcOrd="0" destOrd="0" presId="urn:microsoft.com/office/officeart/2009/3/layout/HorizontalOrganizationChart#1"/>
    <dgm:cxn modelId="{21F4B82A-6CA4-A84D-8240-9A278C88CB46}" type="presParOf" srcId="{858AD63F-53E9-3B48-9FC1-A329E8F80B6F}" destId="{C21BAEB2-261E-FA44-8ABF-5D8A9B8D7095}" srcOrd="1" destOrd="0" presId="urn:microsoft.com/office/officeart/2009/3/layout/HorizontalOrganizationChart#1"/>
    <dgm:cxn modelId="{8C861864-9267-4B43-9129-3E162F97A390}" type="presParOf" srcId="{C21BAEB2-261E-FA44-8ABF-5D8A9B8D7095}" destId="{4F5F0033-0B84-E54C-8014-17B96798B5C0}" srcOrd="0" destOrd="0" presId="urn:microsoft.com/office/officeart/2009/3/layout/HorizontalOrganizationChart#1"/>
    <dgm:cxn modelId="{4659A02A-CA23-394B-B667-96E4AC410C7F}" type="presParOf" srcId="{4F5F0033-0B84-E54C-8014-17B96798B5C0}" destId="{3D781677-AB08-B04A-8AB9-A29BB1596F73}" srcOrd="0" destOrd="0" presId="urn:microsoft.com/office/officeart/2009/3/layout/HorizontalOrganizationChart#1"/>
    <dgm:cxn modelId="{E28B2826-4876-6449-A9F1-193288404F4F}" type="presParOf" srcId="{4F5F0033-0B84-E54C-8014-17B96798B5C0}" destId="{047DF44F-E18C-DE41-9CCF-FDB905DF457E}" srcOrd="1" destOrd="0" presId="urn:microsoft.com/office/officeart/2009/3/layout/HorizontalOrganizationChart#1"/>
    <dgm:cxn modelId="{113418C9-27EA-E444-9708-A5C1657B27D4}" type="presParOf" srcId="{C21BAEB2-261E-FA44-8ABF-5D8A9B8D7095}" destId="{AB9BEE9D-B024-EA41-95FA-947E7BBC92F6}" srcOrd="1" destOrd="0" presId="urn:microsoft.com/office/officeart/2009/3/layout/HorizontalOrganizationChart#1"/>
    <dgm:cxn modelId="{47DA8E18-6371-BC40-B6C2-5B5ECF5729C7}" type="presParOf" srcId="{C21BAEB2-261E-FA44-8ABF-5D8A9B8D7095}" destId="{5B3834AF-F981-FF40-A61B-251E57DF953C}" srcOrd="2" destOrd="0" presId="urn:microsoft.com/office/officeart/2009/3/layout/HorizontalOrganizationChart#1"/>
    <dgm:cxn modelId="{A88B6B7C-560F-E84D-9F9A-4A051A57F172}" type="presParOf" srcId="{858AD63F-53E9-3B48-9FC1-A329E8F80B6F}" destId="{97F965FF-2338-8048-B6A7-0C6A11F4FA9E}" srcOrd="2" destOrd="0" presId="urn:microsoft.com/office/officeart/2009/3/layout/HorizontalOrganizationChart#1"/>
    <dgm:cxn modelId="{1F47599C-9C8F-0245-BD60-C4B53B40CC41}" type="presParOf" srcId="{858AD63F-53E9-3B48-9FC1-A329E8F80B6F}" destId="{9BD012F9-E44C-B64B-8D0D-5DBF43826FFE}" srcOrd="3" destOrd="0" presId="urn:microsoft.com/office/officeart/2009/3/layout/HorizontalOrganizationChart#1"/>
    <dgm:cxn modelId="{6FD42F85-63D5-EA4C-A65A-04F7403315BA}" type="presParOf" srcId="{9BD012F9-E44C-B64B-8D0D-5DBF43826FFE}" destId="{0B93E959-65F1-9D42-8D8E-BE202C68CA62}" srcOrd="0" destOrd="0" presId="urn:microsoft.com/office/officeart/2009/3/layout/HorizontalOrganizationChart#1"/>
    <dgm:cxn modelId="{BC941370-91DA-3740-96EF-79E892613945}" type="presParOf" srcId="{0B93E959-65F1-9D42-8D8E-BE202C68CA62}" destId="{0D8550CD-26E8-CF45-BB38-FB5AD912B053}" srcOrd="0" destOrd="0" presId="urn:microsoft.com/office/officeart/2009/3/layout/HorizontalOrganizationChart#1"/>
    <dgm:cxn modelId="{3229AFB0-2704-B940-AEED-FECBCFC56A95}" type="presParOf" srcId="{0B93E959-65F1-9D42-8D8E-BE202C68CA62}" destId="{16575648-D66C-6944-AA83-A8BFB41F8C44}" srcOrd="1" destOrd="0" presId="urn:microsoft.com/office/officeart/2009/3/layout/HorizontalOrganizationChart#1"/>
    <dgm:cxn modelId="{24C3D47E-C9E4-0444-A0E2-1A8E04D68D37}" type="presParOf" srcId="{9BD012F9-E44C-B64B-8D0D-5DBF43826FFE}" destId="{232A1AF1-7880-C647-A04C-BF57631FF18F}" srcOrd="1" destOrd="0" presId="urn:microsoft.com/office/officeart/2009/3/layout/HorizontalOrganizationChart#1"/>
    <dgm:cxn modelId="{A7BA822A-58B1-CF4D-926A-5FAF4F604FEF}" type="presParOf" srcId="{9BD012F9-E44C-B64B-8D0D-5DBF43826FFE}" destId="{D140EC85-3875-0F43-AE97-6362FC26256C}" srcOrd="2" destOrd="0" presId="urn:microsoft.com/office/officeart/2009/3/layout/HorizontalOrganizationChart#1"/>
    <dgm:cxn modelId="{972CA345-7F4A-FF40-B2E9-7C1FE21CF92E}" type="presParOf" srcId="{858AD63F-53E9-3B48-9FC1-A329E8F80B6F}" destId="{D3DADF61-4A4E-4045-B309-AC8F38F054D3}" srcOrd="4" destOrd="0" presId="urn:microsoft.com/office/officeart/2009/3/layout/HorizontalOrganizationChart#1"/>
    <dgm:cxn modelId="{1BF06BCC-E2D8-8445-8040-7E2D954050FE}" type="presParOf" srcId="{858AD63F-53E9-3B48-9FC1-A329E8F80B6F}" destId="{4180D3E1-C4F2-B24F-B7BE-2528E1F18358}" srcOrd="5" destOrd="0" presId="urn:microsoft.com/office/officeart/2009/3/layout/HorizontalOrganizationChart#1"/>
    <dgm:cxn modelId="{7AB246F4-B763-6042-941C-2470E27FEEAD}" type="presParOf" srcId="{4180D3E1-C4F2-B24F-B7BE-2528E1F18358}" destId="{D51D06DD-D936-AF4F-AE74-0F4E4350F774}" srcOrd="0" destOrd="0" presId="urn:microsoft.com/office/officeart/2009/3/layout/HorizontalOrganizationChart#1"/>
    <dgm:cxn modelId="{8C6F2BB5-0D86-764B-914D-9199FF33BE8E}" type="presParOf" srcId="{D51D06DD-D936-AF4F-AE74-0F4E4350F774}" destId="{7B04421A-BE24-8044-A816-157112A09384}" srcOrd="0" destOrd="0" presId="urn:microsoft.com/office/officeart/2009/3/layout/HorizontalOrganizationChart#1"/>
    <dgm:cxn modelId="{0549FB72-E54D-E946-9217-ACAB5949BF77}" type="presParOf" srcId="{D51D06DD-D936-AF4F-AE74-0F4E4350F774}" destId="{D8A9DD0F-E046-674E-A329-2812C1F5FABF}" srcOrd="1" destOrd="0" presId="urn:microsoft.com/office/officeart/2009/3/layout/HorizontalOrganizationChart#1"/>
    <dgm:cxn modelId="{1091E850-86FA-8D41-826A-E923BF886C96}" type="presParOf" srcId="{4180D3E1-C4F2-B24F-B7BE-2528E1F18358}" destId="{835EE8E7-22DE-064E-BC04-D8CA242219B1}" srcOrd="1" destOrd="0" presId="urn:microsoft.com/office/officeart/2009/3/layout/HorizontalOrganizationChart#1"/>
    <dgm:cxn modelId="{A99D89D1-4808-D444-99A4-32414BD8D1C2}" type="presParOf" srcId="{4180D3E1-C4F2-B24F-B7BE-2528E1F18358}" destId="{EA62E0A2-739E-7F49-9E2B-EDA1D6B9785D}" srcOrd="2" destOrd="0" presId="urn:microsoft.com/office/officeart/2009/3/layout/HorizontalOrganizationChart#1"/>
    <dgm:cxn modelId="{FCAF8965-2FA0-AC4A-81D1-9D6A1A017E52}" type="presParOf" srcId="{858AD63F-53E9-3B48-9FC1-A329E8F80B6F}" destId="{7F77F14D-0215-8546-871F-C225D575A9E5}" srcOrd="6" destOrd="0" presId="urn:microsoft.com/office/officeart/2009/3/layout/HorizontalOrganizationChart#1"/>
    <dgm:cxn modelId="{9B526696-1CF4-064B-8FC9-936809EA96D6}" type="presParOf" srcId="{858AD63F-53E9-3B48-9FC1-A329E8F80B6F}" destId="{3A667192-BE14-7347-BCFA-86FF64D83AB6}" srcOrd="7" destOrd="0" presId="urn:microsoft.com/office/officeart/2009/3/layout/HorizontalOrganizationChart#1"/>
    <dgm:cxn modelId="{8372F5E3-0D1E-1E4E-8EC2-CC2CBA638FDC}" type="presParOf" srcId="{3A667192-BE14-7347-BCFA-86FF64D83AB6}" destId="{5FE279AF-18EB-8848-8545-9AD90365072D}" srcOrd="0" destOrd="0" presId="urn:microsoft.com/office/officeart/2009/3/layout/HorizontalOrganizationChart#1"/>
    <dgm:cxn modelId="{B6438F56-A853-5845-A3EB-F19D9C7A45A4}" type="presParOf" srcId="{5FE279AF-18EB-8848-8545-9AD90365072D}" destId="{3E1FFFFB-B34B-2046-897A-3D636F9B56C6}" srcOrd="0" destOrd="0" presId="urn:microsoft.com/office/officeart/2009/3/layout/HorizontalOrganizationChart#1"/>
    <dgm:cxn modelId="{75093833-D467-5345-B2A1-4F50473C6BEA}" type="presParOf" srcId="{5FE279AF-18EB-8848-8545-9AD90365072D}" destId="{F5E9ABC7-BED9-1944-B708-557697D742B1}" srcOrd="1" destOrd="0" presId="urn:microsoft.com/office/officeart/2009/3/layout/HorizontalOrganizationChart#1"/>
    <dgm:cxn modelId="{8BF6A219-300F-1A4A-B71F-C2BA027AF913}" type="presParOf" srcId="{3A667192-BE14-7347-BCFA-86FF64D83AB6}" destId="{A114B831-E0D6-314A-AD40-8F43AB4883B6}" srcOrd="1" destOrd="0" presId="urn:microsoft.com/office/officeart/2009/3/layout/HorizontalOrganizationChart#1"/>
    <dgm:cxn modelId="{C3ADF446-92D0-304C-84EA-4737AC9EEE4A}" type="presParOf" srcId="{3A667192-BE14-7347-BCFA-86FF64D83AB6}" destId="{E6920C5A-9E50-9843-8026-E37B4B4C1186}" srcOrd="2" destOrd="0" presId="urn:microsoft.com/office/officeart/2009/3/layout/HorizontalOrganizationChart#1"/>
    <dgm:cxn modelId="{5767FF69-56EC-8548-8DF5-EB04EE636382}" type="presParOf" srcId="{858AD63F-53E9-3B48-9FC1-A329E8F80B6F}" destId="{9AA9C34C-EEBA-A24B-8385-3C8DA958B7DE}" srcOrd="8" destOrd="0" presId="urn:microsoft.com/office/officeart/2009/3/layout/HorizontalOrganizationChart#1"/>
    <dgm:cxn modelId="{061417E9-CBE2-8040-9519-5B0CB3038AC8}" type="presParOf" srcId="{858AD63F-53E9-3B48-9FC1-A329E8F80B6F}" destId="{B0F99BD9-A143-9E46-8060-5178B5E82FD3}" srcOrd="9" destOrd="0" presId="urn:microsoft.com/office/officeart/2009/3/layout/HorizontalOrganizationChart#1"/>
    <dgm:cxn modelId="{4B3D73BF-E89B-1C46-9CEF-D72F7E249E30}" type="presParOf" srcId="{B0F99BD9-A143-9E46-8060-5178B5E82FD3}" destId="{0C52F618-722A-CB44-8068-2FB6AEAF505F}" srcOrd="0" destOrd="0" presId="urn:microsoft.com/office/officeart/2009/3/layout/HorizontalOrganizationChart#1"/>
    <dgm:cxn modelId="{50CCE70C-3620-B646-9543-BEAC63E097DF}" type="presParOf" srcId="{0C52F618-722A-CB44-8068-2FB6AEAF505F}" destId="{7026C8A3-3538-7047-A407-E24D1D9E2094}" srcOrd="0" destOrd="0" presId="urn:microsoft.com/office/officeart/2009/3/layout/HorizontalOrganizationChart#1"/>
    <dgm:cxn modelId="{7060590C-ED64-D04D-A891-D2F5C8FD5BD2}" type="presParOf" srcId="{0C52F618-722A-CB44-8068-2FB6AEAF505F}" destId="{608295A0-D141-D445-9EFD-57FAB69BB75D}" srcOrd="1" destOrd="0" presId="urn:microsoft.com/office/officeart/2009/3/layout/HorizontalOrganizationChart#1"/>
    <dgm:cxn modelId="{0AA044A4-3897-7146-96BD-846659F3777E}" type="presParOf" srcId="{B0F99BD9-A143-9E46-8060-5178B5E82FD3}" destId="{C8CB16FA-FA2E-C34D-87A5-6D80E839869E}" srcOrd="1" destOrd="0" presId="urn:microsoft.com/office/officeart/2009/3/layout/HorizontalOrganizationChart#1"/>
    <dgm:cxn modelId="{D7E7430E-6930-FE45-AB46-E94E704FF66B}" type="presParOf" srcId="{B0F99BD9-A143-9E46-8060-5178B5E82FD3}" destId="{BC6FD613-E077-3249-8EED-67F1E9D11FD5}" srcOrd="2" destOrd="0" presId="urn:microsoft.com/office/officeart/2009/3/layout/HorizontalOrganizationChart#1"/>
    <dgm:cxn modelId="{CA7322A2-397E-784A-B545-A8AC9CAA7945}" type="presParOf" srcId="{AF37AEBE-8F0E-254D-9F71-CADAA26168B0}" destId="{E1D45F91-5A6F-A841-90B4-FE05ECE8E5B5}" srcOrd="2" destOrd="0" presId="urn:microsoft.com/office/officeart/2009/3/layout/HorizontalOrganizationChart#1"/>
    <dgm:cxn modelId="{E9F26CF8-8C04-8F4A-86BB-B1723E8569B5}" type="presParOf" srcId="{9E6D50F4-5780-CB44-95BB-F0EB791F0365}" destId="{578E4181-019B-284C-A801-3847620500D1}" srcOrd="2" destOrd="0" presId="urn:microsoft.com/office/officeart/2009/3/layout/HorizontalOrganizationChart#1"/>
    <dgm:cxn modelId="{FB56C33E-F8C5-CB49-9410-E0D534E88078}" type="presParOf" srcId="{32B27685-5380-E747-B2CE-96A36D3A5AD3}" destId="{B86E6E10-F932-E84A-B637-29794FFE14AD}" srcOrd="2" destOrd="0" presId="urn:microsoft.com/office/officeart/2009/3/layout/HorizontalOrganizationChart#1"/>
    <dgm:cxn modelId="{F1C80C08-B79E-AA47-9ED0-A727886066A0}" type="presParOf" srcId="{533FC22C-305A-2C42-A691-D265E667C646}" destId="{F70164AD-5118-1E47-AAAD-A09D9FD2DCB1}" srcOrd="8" destOrd="0" presId="urn:microsoft.com/office/officeart/2009/3/layout/HorizontalOrganizationChart#1"/>
    <dgm:cxn modelId="{9DC0B2D6-2D7B-FB47-88EE-0BDA9F05566A}" type="presParOf" srcId="{533FC22C-305A-2C42-A691-D265E667C646}" destId="{8098DD36-CCB2-0541-8CFE-606B343467AC}" srcOrd="9" destOrd="0" presId="urn:microsoft.com/office/officeart/2009/3/layout/HorizontalOrganizationChart#1"/>
    <dgm:cxn modelId="{7BAE5583-F190-C74B-8C67-DDCD7FA4BA11}" type="presParOf" srcId="{8098DD36-CCB2-0541-8CFE-606B343467AC}" destId="{57CD2A07-249A-0C4F-9AD3-1C8FDC5F56BD}" srcOrd="0" destOrd="0" presId="urn:microsoft.com/office/officeart/2009/3/layout/HorizontalOrganizationChart#1"/>
    <dgm:cxn modelId="{E046FDBA-5A21-8E4B-8DDB-DA37A777451E}" type="presParOf" srcId="{57CD2A07-249A-0C4F-9AD3-1C8FDC5F56BD}" destId="{0CCB1C70-3D03-FC41-A50B-BBA387CDDDAB}" srcOrd="0" destOrd="0" presId="urn:microsoft.com/office/officeart/2009/3/layout/HorizontalOrganizationChart#1"/>
    <dgm:cxn modelId="{B235464B-1B22-CC43-97B9-AD0ABFAA3FB8}" type="presParOf" srcId="{57CD2A07-249A-0C4F-9AD3-1C8FDC5F56BD}" destId="{F4406BD5-2BA6-0A46-9A6C-C9753C7A340B}" srcOrd="1" destOrd="0" presId="urn:microsoft.com/office/officeart/2009/3/layout/HorizontalOrganizationChart#1"/>
    <dgm:cxn modelId="{E725B5CD-095C-694A-AFA6-219CCC2D963B}" type="presParOf" srcId="{8098DD36-CCB2-0541-8CFE-606B343467AC}" destId="{4B626159-7A58-3646-A6D6-B93A59714BA8}" srcOrd="1" destOrd="0" presId="urn:microsoft.com/office/officeart/2009/3/layout/HorizontalOrganizationChart#1"/>
    <dgm:cxn modelId="{2C95AAEC-CDEC-2B48-91ED-62CA58057649}" type="presParOf" srcId="{4B626159-7A58-3646-A6D6-B93A59714BA8}" destId="{FAA74FF3-5EBE-F74A-BB49-AA612AAFC629}" srcOrd="0" destOrd="0" presId="urn:microsoft.com/office/officeart/2009/3/layout/HorizontalOrganizationChart#1"/>
    <dgm:cxn modelId="{350DBBDB-CE91-B446-8E68-92E2C8BA2DBF}" type="presParOf" srcId="{4B626159-7A58-3646-A6D6-B93A59714BA8}" destId="{22CCBDF8-4560-B747-A6BF-54249485C4A3}" srcOrd="1" destOrd="0" presId="urn:microsoft.com/office/officeart/2009/3/layout/HorizontalOrganizationChart#1"/>
    <dgm:cxn modelId="{ED6A62D5-ED65-6441-8EF0-2CA9FFBF32EA}" type="presParOf" srcId="{22CCBDF8-4560-B747-A6BF-54249485C4A3}" destId="{CC03E0FD-0352-E348-B539-7B9F3F081FF9}" srcOrd="0" destOrd="0" presId="urn:microsoft.com/office/officeart/2009/3/layout/HorizontalOrganizationChart#1"/>
    <dgm:cxn modelId="{0D0BC94D-523E-0E43-850A-19C89A99F07D}" type="presParOf" srcId="{CC03E0FD-0352-E348-B539-7B9F3F081FF9}" destId="{233A1B32-2127-504E-B5F0-1CF17DB9910F}" srcOrd="0" destOrd="0" presId="urn:microsoft.com/office/officeart/2009/3/layout/HorizontalOrganizationChart#1"/>
    <dgm:cxn modelId="{9D7CC328-AA02-D64D-B252-C904F2D80C2B}" type="presParOf" srcId="{CC03E0FD-0352-E348-B539-7B9F3F081FF9}" destId="{3E728D1C-0D93-D643-B49D-83CB8A95DA08}" srcOrd="1" destOrd="0" presId="urn:microsoft.com/office/officeart/2009/3/layout/HorizontalOrganizationChart#1"/>
    <dgm:cxn modelId="{A879B267-E8EF-7242-A2FA-DB510F4EF821}" type="presParOf" srcId="{22CCBDF8-4560-B747-A6BF-54249485C4A3}" destId="{2376BE61-C094-8F40-8C16-307E986D578F}" srcOrd="1" destOrd="0" presId="urn:microsoft.com/office/officeart/2009/3/layout/HorizontalOrganizationChart#1"/>
    <dgm:cxn modelId="{5C0B356B-3EE4-1345-A9AC-BA15650E8505}" type="presParOf" srcId="{22CCBDF8-4560-B747-A6BF-54249485C4A3}" destId="{0E29B070-3CC6-EC44-B649-E51AA2875E6E}" srcOrd="2" destOrd="0" presId="urn:microsoft.com/office/officeart/2009/3/layout/HorizontalOrganizationChart#1"/>
    <dgm:cxn modelId="{9DBF4FE7-A07B-A244-AFE2-90398331A7AF}" type="presParOf" srcId="{4B626159-7A58-3646-A6D6-B93A59714BA8}" destId="{AD9A34F9-123F-0040-95BD-0BA6EE63A51C}" srcOrd="2" destOrd="0" presId="urn:microsoft.com/office/officeart/2009/3/layout/HorizontalOrganizationChart#1"/>
    <dgm:cxn modelId="{AA1A9FA0-2A73-F947-A53B-6524289FF164}" type="presParOf" srcId="{4B626159-7A58-3646-A6D6-B93A59714BA8}" destId="{8C728074-8FCB-D24C-9959-D96E5896E230}" srcOrd="3" destOrd="0" presId="urn:microsoft.com/office/officeart/2009/3/layout/HorizontalOrganizationChart#1"/>
    <dgm:cxn modelId="{A8D8C261-CE41-FD46-9A0F-22A02BD425EF}" type="presParOf" srcId="{8C728074-8FCB-D24C-9959-D96E5896E230}" destId="{4F08D507-EC18-2646-9443-01FB44A03FC9}" srcOrd="0" destOrd="0" presId="urn:microsoft.com/office/officeart/2009/3/layout/HorizontalOrganizationChart#1"/>
    <dgm:cxn modelId="{02177377-AE89-DF40-ADFD-3162A00D7CA7}" type="presParOf" srcId="{4F08D507-EC18-2646-9443-01FB44A03FC9}" destId="{B2FD2371-EBED-5C44-87A9-869E08206D34}" srcOrd="0" destOrd="0" presId="urn:microsoft.com/office/officeart/2009/3/layout/HorizontalOrganizationChart#1"/>
    <dgm:cxn modelId="{40B0C9BE-E955-3949-A9B7-645A3881FD8B}" type="presParOf" srcId="{4F08D507-EC18-2646-9443-01FB44A03FC9}" destId="{B69C244D-428D-AF4A-BE29-504200A7ED02}" srcOrd="1" destOrd="0" presId="urn:microsoft.com/office/officeart/2009/3/layout/HorizontalOrganizationChart#1"/>
    <dgm:cxn modelId="{65974834-F2CC-B14E-9CBD-3E492E7C5964}" type="presParOf" srcId="{8C728074-8FCB-D24C-9959-D96E5896E230}" destId="{9FF4F85E-9492-E740-AB24-EB1D4CE1BF1B}" srcOrd="1" destOrd="0" presId="urn:microsoft.com/office/officeart/2009/3/layout/HorizontalOrganizationChart#1"/>
    <dgm:cxn modelId="{EF80609F-F136-0D4C-9557-AFCC32534898}" type="presParOf" srcId="{8C728074-8FCB-D24C-9959-D96E5896E230}" destId="{4ADDC2AE-1B7F-024C-9C8F-567A33EAD5C5}" srcOrd="2" destOrd="0" presId="urn:microsoft.com/office/officeart/2009/3/layout/HorizontalOrganizationChart#1"/>
    <dgm:cxn modelId="{91BFF629-5A66-6A45-9446-80F8A219AC67}" type="presParOf" srcId="{4B626159-7A58-3646-A6D6-B93A59714BA8}" destId="{C8D1195B-BD70-794E-ACD6-3EBC38AA28AE}" srcOrd="4" destOrd="0" presId="urn:microsoft.com/office/officeart/2009/3/layout/HorizontalOrganizationChart#1"/>
    <dgm:cxn modelId="{CC1992F5-B030-C94F-8C66-1E4A94F9C335}" type="presParOf" srcId="{4B626159-7A58-3646-A6D6-B93A59714BA8}" destId="{1946208B-2C70-B14D-9510-4E0596C88443}" srcOrd="5" destOrd="0" presId="urn:microsoft.com/office/officeart/2009/3/layout/HorizontalOrganizationChart#1"/>
    <dgm:cxn modelId="{48551A24-9BA9-C945-8DF8-616C4B7931A2}" type="presParOf" srcId="{1946208B-2C70-B14D-9510-4E0596C88443}" destId="{717F607D-A874-C94E-BA51-786399118CFD}" srcOrd="0" destOrd="0" presId="urn:microsoft.com/office/officeart/2009/3/layout/HorizontalOrganizationChart#1"/>
    <dgm:cxn modelId="{06290773-0047-5C45-8F62-B6DF434BA528}" type="presParOf" srcId="{717F607D-A874-C94E-BA51-786399118CFD}" destId="{7010E18B-A1E2-2147-922D-C0527302FC24}" srcOrd="0" destOrd="0" presId="urn:microsoft.com/office/officeart/2009/3/layout/HorizontalOrganizationChart#1"/>
    <dgm:cxn modelId="{2C454CBD-D77F-2249-99BF-8785E8737F1C}" type="presParOf" srcId="{717F607D-A874-C94E-BA51-786399118CFD}" destId="{0150A930-9843-6149-A77D-DA0D3C84193E}" srcOrd="1" destOrd="0" presId="urn:microsoft.com/office/officeart/2009/3/layout/HorizontalOrganizationChart#1"/>
    <dgm:cxn modelId="{391344AB-F96C-6545-A953-4F2F9CE4A16E}" type="presParOf" srcId="{1946208B-2C70-B14D-9510-4E0596C88443}" destId="{BC64748F-B74C-954B-B0AA-82034189CF06}" srcOrd="1" destOrd="0" presId="urn:microsoft.com/office/officeart/2009/3/layout/HorizontalOrganizationChart#1"/>
    <dgm:cxn modelId="{34CF0AF7-33C8-C945-9CA3-343D92768C0D}" type="presParOf" srcId="{1946208B-2C70-B14D-9510-4E0596C88443}" destId="{32557C78-CEA5-1D4C-8FF0-21F560DF1171}" srcOrd="2" destOrd="0" presId="urn:microsoft.com/office/officeart/2009/3/layout/HorizontalOrganizationChart#1"/>
    <dgm:cxn modelId="{2C45EBBB-8026-1A4A-8AB5-E45449757A80}" type="presParOf" srcId="{4B626159-7A58-3646-A6D6-B93A59714BA8}" destId="{D23126EB-A38A-7544-ABB6-06714E77682F}" srcOrd="6" destOrd="0" presId="urn:microsoft.com/office/officeart/2009/3/layout/HorizontalOrganizationChart#1"/>
    <dgm:cxn modelId="{B8E24139-B53C-3C43-9EA2-79314BFB08CA}" type="presParOf" srcId="{4B626159-7A58-3646-A6D6-B93A59714BA8}" destId="{87A2702D-0C90-FA46-B094-E274220EE4DF}" srcOrd="7" destOrd="0" presId="urn:microsoft.com/office/officeart/2009/3/layout/HorizontalOrganizationChart#1"/>
    <dgm:cxn modelId="{FD2DD702-F0CB-6A4E-BCCB-39738881F0BB}" type="presParOf" srcId="{87A2702D-0C90-FA46-B094-E274220EE4DF}" destId="{66EECABC-44E6-6645-828E-7DC54B9F74CB}" srcOrd="0" destOrd="0" presId="urn:microsoft.com/office/officeart/2009/3/layout/HorizontalOrganizationChart#1"/>
    <dgm:cxn modelId="{4400A9ED-35AF-FD4C-B88B-1277BCE543D3}" type="presParOf" srcId="{66EECABC-44E6-6645-828E-7DC54B9F74CB}" destId="{8868749A-6778-2A4A-8BE7-5677CFFA5EC3}" srcOrd="0" destOrd="0" presId="urn:microsoft.com/office/officeart/2009/3/layout/HorizontalOrganizationChart#1"/>
    <dgm:cxn modelId="{E29FDFCD-728B-D94B-9555-26E9A6C17F16}" type="presParOf" srcId="{66EECABC-44E6-6645-828E-7DC54B9F74CB}" destId="{D22CC311-DD37-6B49-9BCD-EFDB857B0683}" srcOrd="1" destOrd="0" presId="urn:microsoft.com/office/officeart/2009/3/layout/HorizontalOrganizationChart#1"/>
    <dgm:cxn modelId="{1B54A2C9-CC5C-3247-B855-6FE24F9503DB}" type="presParOf" srcId="{87A2702D-0C90-FA46-B094-E274220EE4DF}" destId="{76478C20-D2F4-7945-A1B1-B01DFF0564B3}" srcOrd="1" destOrd="0" presId="urn:microsoft.com/office/officeart/2009/3/layout/HorizontalOrganizationChart#1"/>
    <dgm:cxn modelId="{434B6AE3-1B5D-2742-9B30-3288947F3482}" type="presParOf" srcId="{87A2702D-0C90-FA46-B094-E274220EE4DF}" destId="{20AB0BA8-B569-4C42-A04A-0B122C8572C4}" srcOrd="2" destOrd="0" presId="urn:microsoft.com/office/officeart/2009/3/layout/HorizontalOrganizationChart#1"/>
    <dgm:cxn modelId="{B246AF8A-774D-AE4D-A037-8FD0202EB5D6}" type="presParOf" srcId="{8098DD36-CCB2-0541-8CFE-606B343467AC}" destId="{3F682E54-DD82-1449-A6FA-832C1CADD6A1}" srcOrd="2" destOrd="0" presId="urn:microsoft.com/office/officeart/2009/3/layout/HorizontalOrganizationChart#1"/>
    <dgm:cxn modelId="{9365BE7D-ED60-E14D-B456-321108FE9426}" type="presParOf" srcId="{533FC22C-305A-2C42-A691-D265E667C646}" destId="{62B5A7AF-B75D-4549-AA90-F7A66BBAE228}" srcOrd="10" destOrd="0" presId="urn:microsoft.com/office/officeart/2009/3/layout/HorizontalOrganizationChart#1"/>
    <dgm:cxn modelId="{A70BAFAB-CF68-BC45-8D2E-C0761EBA3747}" type="presParOf" srcId="{533FC22C-305A-2C42-A691-D265E667C646}" destId="{7178BEB7-C717-F344-BC50-D254CA305CB8}" srcOrd="11" destOrd="0" presId="urn:microsoft.com/office/officeart/2009/3/layout/HorizontalOrganizationChart#1"/>
    <dgm:cxn modelId="{985FE5EF-40CA-214F-B114-968DEE194ADE}" type="presParOf" srcId="{7178BEB7-C717-F344-BC50-D254CA305CB8}" destId="{D64D27E1-B3DB-6C4E-B29D-F843042EE319}" srcOrd="0" destOrd="0" presId="urn:microsoft.com/office/officeart/2009/3/layout/HorizontalOrganizationChart#1"/>
    <dgm:cxn modelId="{B4B728D4-8601-CB44-B5EE-9A9F2803F812}" type="presParOf" srcId="{D64D27E1-B3DB-6C4E-B29D-F843042EE319}" destId="{7F991ECF-4863-3443-ABF0-45ABC4F1ADF6}" srcOrd="0" destOrd="0" presId="urn:microsoft.com/office/officeart/2009/3/layout/HorizontalOrganizationChart#1"/>
    <dgm:cxn modelId="{78552436-BEB8-A249-9F0A-8C8FF95B64CF}" type="presParOf" srcId="{D64D27E1-B3DB-6C4E-B29D-F843042EE319}" destId="{65D1BB43-A90E-A846-AAA3-AF3E0961F0B3}" srcOrd="1" destOrd="0" presId="urn:microsoft.com/office/officeart/2009/3/layout/HorizontalOrganizationChart#1"/>
    <dgm:cxn modelId="{25ECF415-1259-B148-84CF-DC86F4A53118}" type="presParOf" srcId="{7178BEB7-C717-F344-BC50-D254CA305CB8}" destId="{E5F24CB9-315C-5A46-92D2-A58811A8EF9B}" srcOrd="1" destOrd="0" presId="urn:microsoft.com/office/officeart/2009/3/layout/HorizontalOrganizationChart#1"/>
    <dgm:cxn modelId="{DD5174F1-19B2-FE4F-B743-98BE67197283}" type="presParOf" srcId="{E5F24CB9-315C-5A46-92D2-A58811A8EF9B}" destId="{AD8B1E4C-B94F-E249-BDE7-C5DB66096822}" srcOrd="0" destOrd="0" presId="urn:microsoft.com/office/officeart/2009/3/layout/HorizontalOrganizationChart#1"/>
    <dgm:cxn modelId="{8A27987A-B7DE-5045-B3EB-AFBBD4083F8A}" type="presParOf" srcId="{E5F24CB9-315C-5A46-92D2-A58811A8EF9B}" destId="{1EAE3479-5BC8-7A4B-AF5B-F44C7585FD66}" srcOrd="1" destOrd="0" presId="urn:microsoft.com/office/officeart/2009/3/layout/HorizontalOrganizationChart#1"/>
    <dgm:cxn modelId="{462B09DF-C641-B44B-A853-FD9FB0C7ECD5}" type="presParOf" srcId="{1EAE3479-5BC8-7A4B-AF5B-F44C7585FD66}" destId="{A83824C4-8AD9-2140-A2D8-B5D673E7E370}" srcOrd="0" destOrd="0" presId="urn:microsoft.com/office/officeart/2009/3/layout/HorizontalOrganizationChart#1"/>
    <dgm:cxn modelId="{DF7BFB25-57DE-C14B-80CF-A474D53ED576}" type="presParOf" srcId="{A83824C4-8AD9-2140-A2D8-B5D673E7E370}" destId="{363D0A1C-57C0-7741-9357-F99658E014FA}" srcOrd="0" destOrd="0" presId="urn:microsoft.com/office/officeart/2009/3/layout/HorizontalOrganizationChart#1"/>
    <dgm:cxn modelId="{8B097545-B201-1E4C-869B-7E6178FA1A78}" type="presParOf" srcId="{A83824C4-8AD9-2140-A2D8-B5D673E7E370}" destId="{F01CAADE-318C-714C-9EFE-68AF3FB745B1}" srcOrd="1" destOrd="0" presId="urn:microsoft.com/office/officeart/2009/3/layout/HorizontalOrganizationChart#1"/>
    <dgm:cxn modelId="{6EF748C6-572B-B14C-8160-76AD0F195A34}" type="presParOf" srcId="{1EAE3479-5BC8-7A4B-AF5B-F44C7585FD66}" destId="{38742302-C071-6340-B022-DAD3673BA634}" srcOrd="1" destOrd="0" presId="urn:microsoft.com/office/officeart/2009/3/layout/HorizontalOrganizationChart#1"/>
    <dgm:cxn modelId="{9DFF9F30-49D0-874D-A8F1-58C882DDBB97}" type="presParOf" srcId="{1EAE3479-5BC8-7A4B-AF5B-F44C7585FD66}" destId="{A48A691A-3FC0-734C-88D8-4881CB3C071E}" srcOrd="2" destOrd="0" presId="urn:microsoft.com/office/officeart/2009/3/layout/HorizontalOrganizationChart#1"/>
    <dgm:cxn modelId="{63CB4B5F-034E-3B43-8B0E-C2FED5A3F6D9}" type="presParOf" srcId="{E5F24CB9-315C-5A46-92D2-A58811A8EF9B}" destId="{F891B2C0-56A7-2B4C-A5A6-798BD4C0F372}" srcOrd="2" destOrd="0" presId="urn:microsoft.com/office/officeart/2009/3/layout/HorizontalOrganizationChart#1"/>
    <dgm:cxn modelId="{DD9F2B25-E01A-D84F-A2D3-CAE6FD109EC2}" type="presParOf" srcId="{E5F24CB9-315C-5A46-92D2-A58811A8EF9B}" destId="{C30F7CDF-026B-CA49-9843-7207A3A95BE1}" srcOrd="3" destOrd="0" presId="urn:microsoft.com/office/officeart/2009/3/layout/HorizontalOrganizationChart#1"/>
    <dgm:cxn modelId="{D7BC98DA-5A55-2A45-BD62-B9163086755D}" type="presParOf" srcId="{C30F7CDF-026B-CA49-9843-7207A3A95BE1}" destId="{16C3A989-C1CB-4E4F-877C-94F181C4A98A}" srcOrd="0" destOrd="0" presId="urn:microsoft.com/office/officeart/2009/3/layout/HorizontalOrganizationChart#1"/>
    <dgm:cxn modelId="{A0EB1B33-434A-4B42-9218-967D16B728FA}" type="presParOf" srcId="{16C3A989-C1CB-4E4F-877C-94F181C4A98A}" destId="{56D9BF0E-FB3E-8849-BDB9-3D3C65D44796}" srcOrd="0" destOrd="0" presId="urn:microsoft.com/office/officeart/2009/3/layout/HorizontalOrganizationChart#1"/>
    <dgm:cxn modelId="{5D915465-D3AB-674F-97EB-58AF6B252C67}" type="presParOf" srcId="{16C3A989-C1CB-4E4F-877C-94F181C4A98A}" destId="{16BC42F4-5641-664E-A6D3-B90E3E4788D4}" srcOrd="1" destOrd="0" presId="urn:microsoft.com/office/officeart/2009/3/layout/HorizontalOrganizationChart#1"/>
    <dgm:cxn modelId="{138A6624-D906-424B-9A87-0EC880923A5A}" type="presParOf" srcId="{C30F7CDF-026B-CA49-9843-7207A3A95BE1}" destId="{10256B0C-AD20-0B4A-B557-6367972B6EB1}" srcOrd="1" destOrd="0" presId="urn:microsoft.com/office/officeart/2009/3/layout/HorizontalOrganizationChart#1"/>
    <dgm:cxn modelId="{3272341B-5FBD-4649-B3E8-9793282E2010}" type="presParOf" srcId="{C30F7CDF-026B-CA49-9843-7207A3A95BE1}" destId="{12283753-4951-684F-889A-0B44C413F052}" srcOrd="2" destOrd="0" presId="urn:microsoft.com/office/officeart/2009/3/layout/HorizontalOrganizationChart#1"/>
    <dgm:cxn modelId="{2DCB576A-6BF6-F44B-B481-875C9FF7D97D}" type="presParOf" srcId="{E5F24CB9-315C-5A46-92D2-A58811A8EF9B}" destId="{2C0BFCDC-23CC-0149-AF78-1A75FF1523E1}" srcOrd="4" destOrd="0" presId="urn:microsoft.com/office/officeart/2009/3/layout/HorizontalOrganizationChart#1"/>
    <dgm:cxn modelId="{81AB6FBA-5FEE-AA41-8B12-B1AB7FCFBABA}" type="presParOf" srcId="{E5F24CB9-315C-5A46-92D2-A58811A8EF9B}" destId="{3141A386-1A0B-0742-8443-B000EBF3A6E6}" srcOrd="5" destOrd="0" presId="urn:microsoft.com/office/officeart/2009/3/layout/HorizontalOrganizationChart#1"/>
    <dgm:cxn modelId="{A50F8F0A-9466-9B4E-9133-BE13A592AD64}" type="presParOf" srcId="{3141A386-1A0B-0742-8443-B000EBF3A6E6}" destId="{4C426734-0691-6A44-ADB0-8AA332A1FD0E}" srcOrd="0" destOrd="0" presId="urn:microsoft.com/office/officeart/2009/3/layout/HorizontalOrganizationChart#1"/>
    <dgm:cxn modelId="{E3838E26-4CF2-334B-A687-9F65A6B37B49}" type="presParOf" srcId="{4C426734-0691-6A44-ADB0-8AA332A1FD0E}" destId="{59B3C1E4-6152-E142-9899-E511D9C7ECEB}" srcOrd="0" destOrd="0" presId="urn:microsoft.com/office/officeart/2009/3/layout/HorizontalOrganizationChart#1"/>
    <dgm:cxn modelId="{73A8B0E9-1ACD-6A4A-932D-076B3EF25240}" type="presParOf" srcId="{4C426734-0691-6A44-ADB0-8AA332A1FD0E}" destId="{3ECD87A5-D907-4F4B-8B1B-97702830E323}" srcOrd="1" destOrd="0" presId="urn:microsoft.com/office/officeart/2009/3/layout/HorizontalOrganizationChart#1"/>
    <dgm:cxn modelId="{C0B393CC-5CB5-4643-99E7-F6BDD077CF54}" type="presParOf" srcId="{3141A386-1A0B-0742-8443-B000EBF3A6E6}" destId="{EC370C84-AA25-C844-B96E-45FEF6B2F745}" srcOrd="1" destOrd="0" presId="urn:microsoft.com/office/officeart/2009/3/layout/HorizontalOrganizationChart#1"/>
    <dgm:cxn modelId="{A2745D63-FC56-4C49-A727-AC4AA878D89E}" type="presParOf" srcId="{3141A386-1A0B-0742-8443-B000EBF3A6E6}" destId="{A91ACF19-5B45-844B-9583-27220BF543BF}" srcOrd="2" destOrd="0" presId="urn:microsoft.com/office/officeart/2009/3/layout/HorizontalOrganizationChart#1"/>
    <dgm:cxn modelId="{2A6F05C5-6B24-8F4F-89FB-73375D985C51}" type="presParOf" srcId="{E5F24CB9-315C-5A46-92D2-A58811A8EF9B}" destId="{23F5B784-EDEA-E142-A6EB-17A6885CA0BA}" srcOrd="6" destOrd="0" presId="urn:microsoft.com/office/officeart/2009/3/layout/HorizontalOrganizationChart#1"/>
    <dgm:cxn modelId="{36CB4CFC-33B1-4048-B10E-C8087BF287EF}" type="presParOf" srcId="{E5F24CB9-315C-5A46-92D2-A58811A8EF9B}" destId="{929B4476-D02A-E34F-ACB8-34A809E34D09}" srcOrd="7" destOrd="0" presId="urn:microsoft.com/office/officeart/2009/3/layout/HorizontalOrganizationChart#1"/>
    <dgm:cxn modelId="{E1A303E9-9B81-B440-9FB3-421FBF401A8C}" type="presParOf" srcId="{929B4476-D02A-E34F-ACB8-34A809E34D09}" destId="{1C6264F1-34D8-8F49-B054-F319E14A0453}" srcOrd="0" destOrd="0" presId="urn:microsoft.com/office/officeart/2009/3/layout/HorizontalOrganizationChart#1"/>
    <dgm:cxn modelId="{B565F74B-EA02-CD49-B970-1EADDEFDA5D7}" type="presParOf" srcId="{1C6264F1-34D8-8F49-B054-F319E14A0453}" destId="{947E71A4-CD42-3549-8B3D-6350ABDCEDBC}" srcOrd="0" destOrd="0" presId="urn:microsoft.com/office/officeart/2009/3/layout/HorizontalOrganizationChart#1"/>
    <dgm:cxn modelId="{9E8BC8A5-D500-104C-81D6-BE9E65914AED}" type="presParOf" srcId="{1C6264F1-34D8-8F49-B054-F319E14A0453}" destId="{38273E48-5FB2-FC4D-A4A9-0978EE9386BE}" srcOrd="1" destOrd="0" presId="urn:microsoft.com/office/officeart/2009/3/layout/HorizontalOrganizationChart#1"/>
    <dgm:cxn modelId="{691405F8-81A1-0C4F-BB6D-0E74B72DCE07}" type="presParOf" srcId="{929B4476-D02A-E34F-ACB8-34A809E34D09}" destId="{D1C8D3FA-E8B9-CD47-A0E0-B582BBC9630D}" srcOrd="1" destOrd="0" presId="urn:microsoft.com/office/officeart/2009/3/layout/HorizontalOrganizationChart#1"/>
    <dgm:cxn modelId="{C0080EF7-A3F3-3243-86A4-F7ABD19F1320}" type="presParOf" srcId="{929B4476-D02A-E34F-ACB8-34A809E34D09}" destId="{A7C89E5F-25C2-9841-A814-2D0B62B342CF}" srcOrd="2" destOrd="0" presId="urn:microsoft.com/office/officeart/2009/3/layout/HorizontalOrganizationChart#1"/>
    <dgm:cxn modelId="{349ADC49-4D91-3645-BAB3-D5589832E032}" type="presParOf" srcId="{E5F24CB9-315C-5A46-92D2-A58811A8EF9B}" destId="{BAA51935-5AD0-4340-8B2D-FE8BA7999DF7}" srcOrd="8" destOrd="0" presId="urn:microsoft.com/office/officeart/2009/3/layout/HorizontalOrganizationChart#1"/>
    <dgm:cxn modelId="{87F459F4-7D68-5B46-979D-F0A3B0F36445}" type="presParOf" srcId="{E5F24CB9-315C-5A46-92D2-A58811A8EF9B}" destId="{ED1192E4-A951-034F-8A7B-F4AEC8CAB9AE}" srcOrd="9" destOrd="0" presId="urn:microsoft.com/office/officeart/2009/3/layout/HorizontalOrganizationChart#1"/>
    <dgm:cxn modelId="{6C1374BD-DA81-C94E-B03F-45C991574D95}" type="presParOf" srcId="{ED1192E4-A951-034F-8A7B-F4AEC8CAB9AE}" destId="{00F24809-1B54-CE4A-8A2B-48BCC5AC0490}" srcOrd="0" destOrd="0" presId="urn:microsoft.com/office/officeart/2009/3/layout/HorizontalOrganizationChart#1"/>
    <dgm:cxn modelId="{1331BFB5-8BBC-C040-A34C-721AC94B91A7}" type="presParOf" srcId="{00F24809-1B54-CE4A-8A2B-48BCC5AC0490}" destId="{F48529E5-BAD4-FB49-B829-52EABDA17892}" srcOrd="0" destOrd="0" presId="urn:microsoft.com/office/officeart/2009/3/layout/HorizontalOrganizationChart#1"/>
    <dgm:cxn modelId="{C9C1DB0C-CFDE-B442-A52E-3E443CCFD612}" type="presParOf" srcId="{00F24809-1B54-CE4A-8A2B-48BCC5AC0490}" destId="{063E0068-EC25-D047-94E1-F84F0BD4E397}" srcOrd="1" destOrd="0" presId="urn:microsoft.com/office/officeart/2009/3/layout/HorizontalOrganizationChart#1"/>
    <dgm:cxn modelId="{A8CAB71B-B8D6-8A4C-9E7B-C03EA4DAB4D7}" type="presParOf" srcId="{ED1192E4-A951-034F-8A7B-F4AEC8CAB9AE}" destId="{9A761673-CC88-5D4B-8570-E315722AC685}" srcOrd="1" destOrd="0" presId="urn:microsoft.com/office/officeart/2009/3/layout/HorizontalOrganizationChart#1"/>
    <dgm:cxn modelId="{FBC5A216-C05D-DA48-BE9D-ECA54EEBE3CC}" type="presParOf" srcId="{ED1192E4-A951-034F-8A7B-F4AEC8CAB9AE}" destId="{5A6B4677-40BE-F74A-A757-08924B09A2B8}" srcOrd="2" destOrd="0" presId="urn:microsoft.com/office/officeart/2009/3/layout/HorizontalOrganizationChart#1"/>
    <dgm:cxn modelId="{341D2CF3-BFFE-3841-8CCE-3211491CFC4F}" type="presParOf" srcId="{7178BEB7-C717-F344-BC50-D254CA305CB8}" destId="{50925D01-E50A-B349-A05D-D6BCE01647BB}" srcOrd="2" destOrd="0" presId="urn:microsoft.com/office/officeart/2009/3/layout/HorizontalOrganizationChart#1"/>
    <dgm:cxn modelId="{0854253D-3A38-5E4F-94BD-FF5EE5ECFB2C}" type="presParOf" srcId="{533FC22C-305A-2C42-A691-D265E667C646}" destId="{9FE9A2D3-6A7A-D94E-816D-2CA990E4CFC7}" srcOrd="12" destOrd="0" presId="urn:microsoft.com/office/officeart/2009/3/layout/HorizontalOrganizationChart#1"/>
    <dgm:cxn modelId="{4EE413FD-08CB-164A-B038-61011E880DFF}" type="presParOf" srcId="{533FC22C-305A-2C42-A691-D265E667C646}" destId="{67AE615C-9686-3946-B270-E2A563A39C8B}" srcOrd="13" destOrd="0" presId="urn:microsoft.com/office/officeart/2009/3/layout/HorizontalOrganizationChart#1"/>
    <dgm:cxn modelId="{81A04CAC-214B-B44B-A05A-B523DA7E2873}" type="presParOf" srcId="{67AE615C-9686-3946-B270-E2A563A39C8B}" destId="{0DE6B9C8-7A18-1149-B255-352A440B88B5}" srcOrd="0" destOrd="0" presId="urn:microsoft.com/office/officeart/2009/3/layout/HorizontalOrganizationChart#1"/>
    <dgm:cxn modelId="{E4A2A77D-D281-3447-8E1F-4F2DBFC806DF}" type="presParOf" srcId="{0DE6B9C8-7A18-1149-B255-352A440B88B5}" destId="{B821F5E8-714A-994E-8541-5CBED3E28966}" srcOrd="0" destOrd="0" presId="urn:microsoft.com/office/officeart/2009/3/layout/HorizontalOrganizationChart#1"/>
    <dgm:cxn modelId="{852AB0E0-2910-444D-80CA-8A7CB4B2C35A}" type="presParOf" srcId="{0DE6B9C8-7A18-1149-B255-352A440B88B5}" destId="{1FDF9884-383D-0F45-93A7-C03BDC9035A9}" srcOrd="1" destOrd="0" presId="urn:microsoft.com/office/officeart/2009/3/layout/HorizontalOrganizationChart#1"/>
    <dgm:cxn modelId="{8026CFCC-DE8E-ED4C-9309-0BBDC92993A0}" type="presParOf" srcId="{67AE615C-9686-3946-B270-E2A563A39C8B}" destId="{467CCC73-ED33-014B-9CDD-246EA08FD996}" srcOrd="1" destOrd="0" presId="urn:microsoft.com/office/officeart/2009/3/layout/HorizontalOrganizationChart#1"/>
    <dgm:cxn modelId="{B3FB032D-5A61-C34C-A3C0-9BCCD1CB1065}" type="presParOf" srcId="{467CCC73-ED33-014B-9CDD-246EA08FD996}" destId="{E1A744BD-9383-CB45-B68E-98E87681655B}" srcOrd="0" destOrd="0" presId="urn:microsoft.com/office/officeart/2009/3/layout/HorizontalOrganizationChart#1"/>
    <dgm:cxn modelId="{7736F369-D1B6-5F4B-9457-84D824C51CCE}" type="presParOf" srcId="{467CCC73-ED33-014B-9CDD-246EA08FD996}" destId="{8AD573ED-82C5-F545-9651-5175FA40AA95}" srcOrd="1" destOrd="0" presId="urn:microsoft.com/office/officeart/2009/3/layout/HorizontalOrganizationChart#1"/>
    <dgm:cxn modelId="{29676226-5F8B-364F-91EB-398CFDC837F8}" type="presParOf" srcId="{8AD573ED-82C5-F545-9651-5175FA40AA95}" destId="{46AFB5C0-DD42-3B48-8FB6-B2E36ACA6864}" srcOrd="0" destOrd="0" presId="urn:microsoft.com/office/officeart/2009/3/layout/HorizontalOrganizationChart#1"/>
    <dgm:cxn modelId="{AEDFA06C-3098-114A-A521-42ECD2CB2DF0}" type="presParOf" srcId="{46AFB5C0-DD42-3B48-8FB6-B2E36ACA6864}" destId="{5F19AB9B-8087-9B49-BD76-FE607C6D2AD5}" srcOrd="0" destOrd="0" presId="urn:microsoft.com/office/officeart/2009/3/layout/HorizontalOrganizationChart#1"/>
    <dgm:cxn modelId="{2119C8D2-D699-A547-90B8-BA99DBEE55CD}" type="presParOf" srcId="{46AFB5C0-DD42-3B48-8FB6-B2E36ACA6864}" destId="{05F322B1-6E21-CC46-BD48-3EB3EC14E449}" srcOrd="1" destOrd="0" presId="urn:microsoft.com/office/officeart/2009/3/layout/HorizontalOrganizationChart#1"/>
    <dgm:cxn modelId="{98821179-4D27-6640-948C-983DC710409E}" type="presParOf" srcId="{8AD573ED-82C5-F545-9651-5175FA40AA95}" destId="{8B99307C-7992-F442-950D-40A67C0BC9D9}" srcOrd="1" destOrd="0" presId="urn:microsoft.com/office/officeart/2009/3/layout/HorizontalOrganizationChart#1"/>
    <dgm:cxn modelId="{CF0F29F5-31B6-EB4B-88D1-5B655A139EE3}" type="presParOf" srcId="{8AD573ED-82C5-F545-9651-5175FA40AA95}" destId="{58E5CA7A-A2CF-A341-A7F2-4693FB77F31E}" srcOrd="2" destOrd="0" presId="urn:microsoft.com/office/officeart/2009/3/layout/HorizontalOrganizationChart#1"/>
    <dgm:cxn modelId="{C3829436-0D39-AA4F-8122-7331E714B1AA}" type="presParOf" srcId="{467CCC73-ED33-014B-9CDD-246EA08FD996}" destId="{6B32ABC6-9566-794F-9F56-AB2A8837DFDE}" srcOrd="2" destOrd="0" presId="urn:microsoft.com/office/officeart/2009/3/layout/HorizontalOrganizationChart#1"/>
    <dgm:cxn modelId="{45FD879C-4E83-544E-AE13-4428DD7A592A}" type="presParOf" srcId="{467CCC73-ED33-014B-9CDD-246EA08FD996}" destId="{AD8278F7-2FDA-9E41-AAE1-82C0F7C53C32}" srcOrd="3" destOrd="0" presId="urn:microsoft.com/office/officeart/2009/3/layout/HorizontalOrganizationChart#1"/>
    <dgm:cxn modelId="{C1E4C0DF-B860-BB47-8ED5-AE8840BFADEC}" type="presParOf" srcId="{AD8278F7-2FDA-9E41-AAE1-82C0F7C53C32}" destId="{16EFB2FC-6739-BA42-A012-E5116ED86672}" srcOrd="0" destOrd="0" presId="urn:microsoft.com/office/officeart/2009/3/layout/HorizontalOrganizationChart#1"/>
    <dgm:cxn modelId="{3713710F-267E-D54A-A903-1EBEF0E3FC5A}" type="presParOf" srcId="{16EFB2FC-6739-BA42-A012-E5116ED86672}" destId="{50972D78-65C9-604E-8F94-C9323B7801D1}" srcOrd="0" destOrd="0" presId="urn:microsoft.com/office/officeart/2009/3/layout/HorizontalOrganizationChart#1"/>
    <dgm:cxn modelId="{AF6455D8-84BD-964A-A985-AA19077B2E2E}" type="presParOf" srcId="{16EFB2FC-6739-BA42-A012-E5116ED86672}" destId="{20C6E83F-7F4E-2944-BFA5-3EA9AEABC6C3}" srcOrd="1" destOrd="0" presId="urn:microsoft.com/office/officeart/2009/3/layout/HorizontalOrganizationChart#1"/>
    <dgm:cxn modelId="{7A912E08-0108-DD42-BAAE-C0E2059D8BA1}" type="presParOf" srcId="{AD8278F7-2FDA-9E41-AAE1-82C0F7C53C32}" destId="{F5360625-44AE-4A4E-9875-2FDBD36B4421}" srcOrd="1" destOrd="0" presId="urn:microsoft.com/office/officeart/2009/3/layout/HorizontalOrganizationChart#1"/>
    <dgm:cxn modelId="{FED7044D-2274-C04E-9FF6-6FE2FF098495}" type="presParOf" srcId="{AD8278F7-2FDA-9E41-AAE1-82C0F7C53C32}" destId="{4B413590-575E-C74D-ABE8-375310B0A1CA}" srcOrd="2" destOrd="0" presId="urn:microsoft.com/office/officeart/2009/3/layout/HorizontalOrganizationChart#1"/>
    <dgm:cxn modelId="{A22DF8B7-C55F-C648-ABA6-EB2C524580F3}" type="presParOf" srcId="{67AE615C-9686-3946-B270-E2A563A39C8B}" destId="{24AD1C5E-B18A-B34B-9FD4-346DA901383B}" srcOrd="2" destOrd="0" presId="urn:microsoft.com/office/officeart/2009/3/layout/HorizontalOrganizationChart#1"/>
    <dgm:cxn modelId="{74FBE291-8B93-A345-A4B3-D4D8450974D8}" type="presParOf" srcId="{533FC22C-305A-2C42-A691-D265E667C646}" destId="{4852F291-84D2-6146-8D23-5BED374B9BED}" srcOrd="14" destOrd="0" presId="urn:microsoft.com/office/officeart/2009/3/layout/HorizontalOrganizationChart#1"/>
    <dgm:cxn modelId="{1AF28464-9B6D-B14A-A369-1AB5F1DACB34}" type="presParOf" srcId="{533FC22C-305A-2C42-A691-D265E667C646}" destId="{30F3615C-E6F2-5744-9E0E-05B853A15F7A}" srcOrd="15" destOrd="0" presId="urn:microsoft.com/office/officeart/2009/3/layout/HorizontalOrganizationChart#1"/>
    <dgm:cxn modelId="{C8D18571-70E9-BE4B-9E4D-9ADA9A7337DE}" type="presParOf" srcId="{30F3615C-E6F2-5744-9E0E-05B853A15F7A}" destId="{FC2DB2DA-7231-BC41-9E53-20662CD3EAA4}" srcOrd="0" destOrd="0" presId="urn:microsoft.com/office/officeart/2009/3/layout/HorizontalOrganizationChart#1"/>
    <dgm:cxn modelId="{6C8EB008-595F-A848-B880-9233EE1999A5}" type="presParOf" srcId="{FC2DB2DA-7231-BC41-9E53-20662CD3EAA4}" destId="{C29FB632-B012-9847-B455-E18BB8261104}" srcOrd="0" destOrd="0" presId="urn:microsoft.com/office/officeart/2009/3/layout/HorizontalOrganizationChart#1"/>
    <dgm:cxn modelId="{26646AED-52C2-7A45-A7E5-F8BE30673EF9}" type="presParOf" srcId="{FC2DB2DA-7231-BC41-9E53-20662CD3EAA4}" destId="{FB3C25D8-FCFD-944F-BA22-011ECC820994}" srcOrd="1" destOrd="0" presId="urn:microsoft.com/office/officeart/2009/3/layout/HorizontalOrganizationChart#1"/>
    <dgm:cxn modelId="{E2B991D2-BB8B-304F-8F20-12562DADD1CD}" type="presParOf" srcId="{30F3615C-E6F2-5744-9E0E-05B853A15F7A}" destId="{DAD1BD29-C5CD-1941-817A-86189398CCA5}" srcOrd="1" destOrd="0" presId="urn:microsoft.com/office/officeart/2009/3/layout/HorizontalOrganizationChart#1"/>
    <dgm:cxn modelId="{13E3C2C8-8646-9645-BE8F-66EF4D150505}" type="presParOf" srcId="{DAD1BD29-C5CD-1941-817A-86189398CCA5}" destId="{B02819FE-F193-4346-8A57-1BE600EE69C0}" srcOrd="0" destOrd="0" presId="urn:microsoft.com/office/officeart/2009/3/layout/HorizontalOrganizationChart#1"/>
    <dgm:cxn modelId="{87B73547-A7A9-1A42-8005-A604244DD02A}" type="presParOf" srcId="{DAD1BD29-C5CD-1941-817A-86189398CCA5}" destId="{0657A713-EA52-B943-9EA0-97850C8468E7}" srcOrd="1" destOrd="0" presId="urn:microsoft.com/office/officeart/2009/3/layout/HorizontalOrganizationChart#1"/>
    <dgm:cxn modelId="{D9CF8656-A02A-634A-B1CC-8524D599B51B}" type="presParOf" srcId="{0657A713-EA52-B943-9EA0-97850C8468E7}" destId="{C854E621-995F-CF49-97D8-71D2522425A9}" srcOrd="0" destOrd="0" presId="urn:microsoft.com/office/officeart/2009/3/layout/HorizontalOrganizationChart#1"/>
    <dgm:cxn modelId="{04E399F9-BA71-DE42-9576-B11105601956}" type="presParOf" srcId="{C854E621-995F-CF49-97D8-71D2522425A9}" destId="{CB2F8DA3-DF2D-CB4B-B7E0-C9D9476C2EED}" srcOrd="0" destOrd="0" presId="urn:microsoft.com/office/officeart/2009/3/layout/HorizontalOrganizationChart#1"/>
    <dgm:cxn modelId="{569DEFBB-FA99-5740-A3D9-9F3CEF036D1F}" type="presParOf" srcId="{C854E621-995F-CF49-97D8-71D2522425A9}" destId="{94834545-FF65-2140-8583-9028EE312FD8}" srcOrd="1" destOrd="0" presId="urn:microsoft.com/office/officeart/2009/3/layout/HorizontalOrganizationChart#1"/>
    <dgm:cxn modelId="{1D6F86CA-2E4F-084E-A35E-F700CFCFECD4}" type="presParOf" srcId="{0657A713-EA52-B943-9EA0-97850C8468E7}" destId="{1E2F858F-C851-5243-82A1-F03E516C3241}" srcOrd="1" destOrd="0" presId="urn:microsoft.com/office/officeart/2009/3/layout/HorizontalOrganizationChart#1"/>
    <dgm:cxn modelId="{C17C1849-89C1-054F-B4A8-6410245AD329}" type="presParOf" srcId="{1E2F858F-C851-5243-82A1-F03E516C3241}" destId="{7A069207-4785-3349-929D-D2FD30D78711}" srcOrd="0" destOrd="0" presId="urn:microsoft.com/office/officeart/2009/3/layout/HorizontalOrganizationChart#1"/>
    <dgm:cxn modelId="{256ED376-B03D-224B-A28D-4671C593AC4D}" type="presParOf" srcId="{1E2F858F-C851-5243-82A1-F03E516C3241}" destId="{A1FA4253-13FE-2742-9111-027755E29EA6}" srcOrd="1" destOrd="0" presId="urn:microsoft.com/office/officeart/2009/3/layout/HorizontalOrganizationChart#1"/>
    <dgm:cxn modelId="{6760FC2F-9A7E-624F-9C00-7F1800143AF5}" type="presParOf" srcId="{A1FA4253-13FE-2742-9111-027755E29EA6}" destId="{C8E13212-A8A4-B14E-BA9B-7C77B877C247}" srcOrd="0" destOrd="0" presId="urn:microsoft.com/office/officeart/2009/3/layout/HorizontalOrganizationChart#1"/>
    <dgm:cxn modelId="{47E7E427-66AB-6941-98B6-2539D863BDA4}" type="presParOf" srcId="{C8E13212-A8A4-B14E-BA9B-7C77B877C247}" destId="{CD35D78D-BE6B-994B-B66F-58D9153DA118}" srcOrd="0" destOrd="0" presId="urn:microsoft.com/office/officeart/2009/3/layout/HorizontalOrganizationChart#1"/>
    <dgm:cxn modelId="{68F07041-882B-4543-B82F-81C81E94E72A}" type="presParOf" srcId="{C8E13212-A8A4-B14E-BA9B-7C77B877C247}" destId="{FC5DD02B-C502-004F-B53E-F7ED72038DDE}" srcOrd="1" destOrd="0" presId="urn:microsoft.com/office/officeart/2009/3/layout/HorizontalOrganizationChart#1"/>
    <dgm:cxn modelId="{12CBB438-32DF-D34A-9FC6-03E8CEFBECE9}" type="presParOf" srcId="{A1FA4253-13FE-2742-9111-027755E29EA6}" destId="{DFFA4865-5CCB-DC42-A5CE-2191BA3EA602}" srcOrd="1" destOrd="0" presId="urn:microsoft.com/office/officeart/2009/3/layout/HorizontalOrganizationChart#1"/>
    <dgm:cxn modelId="{6981B748-67AB-E149-8B72-D8E175A98CBC}" type="presParOf" srcId="{DFFA4865-5CCB-DC42-A5CE-2191BA3EA602}" destId="{2BCD6329-118F-0A48-A61E-947FC703842B}" srcOrd="0" destOrd="0" presId="urn:microsoft.com/office/officeart/2009/3/layout/HorizontalOrganizationChart#1"/>
    <dgm:cxn modelId="{7C194162-41CA-6A4D-B82B-61AF2C7EDE8C}" type="presParOf" srcId="{DFFA4865-5CCB-DC42-A5CE-2191BA3EA602}" destId="{004C6665-06CF-F141-8F41-65F821083DF2}" srcOrd="1" destOrd="0" presId="urn:microsoft.com/office/officeart/2009/3/layout/HorizontalOrganizationChart#1"/>
    <dgm:cxn modelId="{5754AEDA-A050-AA4A-8D27-C6BDE9E0E29F}" type="presParOf" srcId="{004C6665-06CF-F141-8F41-65F821083DF2}" destId="{D652CAF2-59F4-B64B-B0E1-C90E109DD661}" srcOrd="0" destOrd="0" presId="urn:microsoft.com/office/officeart/2009/3/layout/HorizontalOrganizationChart#1"/>
    <dgm:cxn modelId="{0E046F7D-5152-954C-8C58-FC5FE1E4BC5C}" type="presParOf" srcId="{D652CAF2-59F4-B64B-B0E1-C90E109DD661}" destId="{85C092C9-A934-0B4E-BFF6-D926A646DEDE}" srcOrd="0" destOrd="0" presId="urn:microsoft.com/office/officeart/2009/3/layout/HorizontalOrganizationChart#1"/>
    <dgm:cxn modelId="{097691CE-FD82-1041-8056-8379D93CC4CB}" type="presParOf" srcId="{D652CAF2-59F4-B64B-B0E1-C90E109DD661}" destId="{21D3657C-25D8-B347-8537-C950AC192675}" srcOrd="1" destOrd="0" presId="urn:microsoft.com/office/officeart/2009/3/layout/HorizontalOrganizationChart#1"/>
    <dgm:cxn modelId="{67587B25-9376-294F-9D45-E28F05C739E5}" type="presParOf" srcId="{004C6665-06CF-F141-8F41-65F821083DF2}" destId="{C4E02A7D-CDDE-AF4F-906C-7123D46D0DCB}" srcOrd="1" destOrd="0" presId="urn:microsoft.com/office/officeart/2009/3/layout/HorizontalOrganizationChart#1"/>
    <dgm:cxn modelId="{6B56C77A-3EBE-F347-BB94-04680A531124}" type="presParOf" srcId="{004C6665-06CF-F141-8F41-65F821083DF2}" destId="{27E4A565-0B03-3548-A4E6-7F514B839E39}" srcOrd="2" destOrd="0" presId="urn:microsoft.com/office/officeart/2009/3/layout/HorizontalOrganizationChart#1"/>
    <dgm:cxn modelId="{C0EEB88A-420A-EE42-967A-F0C26316470B}" type="presParOf" srcId="{DFFA4865-5CCB-DC42-A5CE-2191BA3EA602}" destId="{B696E3B4-6260-CD48-BF73-1AA5DBC506D1}" srcOrd="2" destOrd="0" presId="urn:microsoft.com/office/officeart/2009/3/layout/HorizontalOrganizationChart#1"/>
    <dgm:cxn modelId="{F0D86C03-3A47-C14A-B7D9-2E48F6CD0D48}" type="presParOf" srcId="{DFFA4865-5CCB-DC42-A5CE-2191BA3EA602}" destId="{29D8D6F8-50F2-1246-A53C-112A6733BA4A}" srcOrd="3" destOrd="0" presId="urn:microsoft.com/office/officeart/2009/3/layout/HorizontalOrganizationChart#1"/>
    <dgm:cxn modelId="{8E622EAA-D262-8247-904F-66FAB2D897A9}" type="presParOf" srcId="{29D8D6F8-50F2-1246-A53C-112A6733BA4A}" destId="{9B1CAF79-6077-2A45-BD6A-6122853FF5ED}" srcOrd="0" destOrd="0" presId="urn:microsoft.com/office/officeart/2009/3/layout/HorizontalOrganizationChart#1"/>
    <dgm:cxn modelId="{DCE3A01E-C7BF-3241-B34C-BC9E3B829A81}" type="presParOf" srcId="{9B1CAF79-6077-2A45-BD6A-6122853FF5ED}" destId="{FF39C89F-23D6-3040-919E-3D49F8073BBD}" srcOrd="0" destOrd="0" presId="urn:microsoft.com/office/officeart/2009/3/layout/HorizontalOrganizationChart#1"/>
    <dgm:cxn modelId="{D7C987A4-91BA-1247-B70D-D881CF634059}" type="presParOf" srcId="{9B1CAF79-6077-2A45-BD6A-6122853FF5ED}" destId="{6B96B7C6-C4C4-DD43-852D-F397296F7820}" srcOrd="1" destOrd="0" presId="urn:microsoft.com/office/officeart/2009/3/layout/HorizontalOrganizationChart#1"/>
    <dgm:cxn modelId="{CFF6ACF8-1F46-F14C-9B38-74EC7F5B2D27}" type="presParOf" srcId="{29D8D6F8-50F2-1246-A53C-112A6733BA4A}" destId="{B2E4DD66-324E-C049-921B-A3A712A60303}" srcOrd="1" destOrd="0" presId="urn:microsoft.com/office/officeart/2009/3/layout/HorizontalOrganizationChart#1"/>
    <dgm:cxn modelId="{8A564AC6-88C1-624D-A811-1C212EA0D890}" type="presParOf" srcId="{29D8D6F8-50F2-1246-A53C-112A6733BA4A}" destId="{3EAAE6E4-0723-C443-8E8A-08E4D50D60CF}" srcOrd="2" destOrd="0" presId="urn:microsoft.com/office/officeart/2009/3/layout/HorizontalOrganizationChart#1"/>
    <dgm:cxn modelId="{3AF9C025-ACE7-F943-8B13-1CE4FE1EAA05}" type="presParOf" srcId="{DFFA4865-5CCB-DC42-A5CE-2191BA3EA602}" destId="{15724346-34B1-ED4D-8FFE-83118758030A}" srcOrd="4" destOrd="0" presId="urn:microsoft.com/office/officeart/2009/3/layout/HorizontalOrganizationChart#1"/>
    <dgm:cxn modelId="{48605382-DAB3-414B-B62A-1C5A3540115A}" type="presParOf" srcId="{DFFA4865-5CCB-DC42-A5CE-2191BA3EA602}" destId="{54C4401D-D72E-6049-A44C-22353C40597C}" srcOrd="5" destOrd="0" presId="urn:microsoft.com/office/officeart/2009/3/layout/HorizontalOrganizationChart#1"/>
    <dgm:cxn modelId="{DFDF0954-A77E-5145-AA2F-BEB21A4092C8}" type="presParOf" srcId="{54C4401D-D72E-6049-A44C-22353C40597C}" destId="{F494FF7C-6E84-B64F-9D1C-255DE501A687}" srcOrd="0" destOrd="0" presId="urn:microsoft.com/office/officeart/2009/3/layout/HorizontalOrganizationChart#1"/>
    <dgm:cxn modelId="{A2E8251C-0659-3144-B6A3-75572C220DA8}" type="presParOf" srcId="{F494FF7C-6E84-B64F-9D1C-255DE501A687}" destId="{F5BF24C1-2096-8D4A-A5DE-9CE3967AFFF2}" srcOrd="0" destOrd="0" presId="urn:microsoft.com/office/officeart/2009/3/layout/HorizontalOrganizationChart#1"/>
    <dgm:cxn modelId="{19BD23B6-0D71-234E-B0C8-559915597C31}" type="presParOf" srcId="{F494FF7C-6E84-B64F-9D1C-255DE501A687}" destId="{08FDCF6B-0ED4-624C-817B-314A2BA1F8C0}" srcOrd="1" destOrd="0" presId="urn:microsoft.com/office/officeart/2009/3/layout/HorizontalOrganizationChart#1"/>
    <dgm:cxn modelId="{00634455-BC69-A347-9E4B-20807F423B27}" type="presParOf" srcId="{54C4401D-D72E-6049-A44C-22353C40597C}" destId="{1A12F262-CDFD-174D-A252-C96E8AF5B557}" srcOrd="1" destOrd="0" presId="urn:microsoft.com/office/officeart/2009/3/layout/HorizontalOrganizationChart#1"/>
    <dgm:cxn modelId="{7451F756-57E7-7544-994B-361AC94A4A0B}" type="presParOf" srcId="{54C4401D-D72E-6049-A44C-22353C40597C}" destId="{282A4735-8289-D744-9C12-B0EBA9CD0E24}" srcOrd="2" destOrd="0" presId="urn:microsoft.com/office/officeart/2009/3/layout/HorizontalOrganizationChart#1"/>
    <dgm:cxn modelId="{6EFA1FBC-5D7E-9147-9308-61C8D5AD8B83}" type="presParOf" srcId="{A1FA4253-13FE-2742-9111-027755E29EA6}" destId="{4D14D41E-2A83-5042-9963-AD2424473E69}" srcOrd="2" destOrd="0" presId="urn:microsoft.com/office/officeart/2009/3/layout/HorizontalOrganizationChart#1"/>
    <dgm:cxn modelId="{89397088-BB77-F644-8B07-63FC97A26014}" type="presParOf" srcId="{0657A713-EA52-B943-9EA0-97850C8468E7}" destId="{4B078CED-265E-534C-96C7-EECB61872C95}" srcOrd="2" destOrd="0" presId="urn:microsoft.com/office/officeart/2009/3/layout/HorizontalOrganizationChart#1"/>
    <dgm:cxn modelId="{CF680F52-9AF3-1C40-B20E-BA38EDB58C35}" type="presParOf" srcId="{30F3615C-E6F2-5744-9E0E-05B853A15F7A}" destId="{96ABCC77-2459-8740-B2A9-3BD2BC8440F1}" srcOrd="2" destOrd="0" presId="urn:microsoft.com/office/officeart/2009/3/layout/HorizontalOrganizationChart#1"/>
    <dgm:cxn modelId="{B8A28E14-149D-504E-A08E-7A0D482D3E15}" type="presParOf" srcId="{22F0BB53-8ADC-7E40-8132-D0859C934105}" destId="{C64AB9D4-614E-0542-BD3D-41D04B8A2738}" srcOrd="2" destOrd="0" presId="urn:microsoft.com/office/officeart/2009/3/layout/HorizontalOrganization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FA2883-E81D-4989-8CB3-1AE3C6EE7B12}" type="doc">
      <dgm:prSet loTypeId="urn:microsoft.com/office/officeart/2005/8/layout/process1" loCatId="process" qsTypeId="urn:microsoft.com/office/officeart/2005/8/quickstyle/simple1#2" qsCatId="simple" csTypeId="urn:microsoft.com/office/officeart/2005/8/colors/accent0_1#2" csCatId="mainScheme" phldr="1"/>
      <dgm:spPr/>
    </dgm:pt>
    <dgm:pt modelId="{B6480D3C-3259-4CED-AA03-A11A6D627A9C}">
      <dgm:prSet phldrT="[文本]"/>
      <dgm:spPr/>
      <dgm:t>
        <a:bodyPr/>
        <a:p>
          <a:r>
            <a:rPr lang="zh-CN" altLang="en-US"/>
            <a:t>资产领用</a:t>
          </a:r>
        </a:p>
      </dgm:t>
    </dgm:pt>
    <dgm:pt modelId="{3162E73C-FF93-46E8-B060-CEE464FC8383}" cxnId="{6BD496D7-0B5E-4DC3-A50D-A0E60A47665F}" type="parTrans">
      <dgm:prSet/>
      <dgm:spPr/>
      <dgm:t>
        <a:bodyPr/>
        <a:p>
          <a:endParaRPr lang="zh-CN" altLang="en-US"/>
        </a:p>
      </dgm:t>
    </dgm:pt>
    <dgm:pt modelId="{ECDF9A02-8610-497F-B7B0-2752E7F75832}" cxnId="{6BD496D7-0B5E-4DC3-A50D-A0E60A47665F}" type="sibTrans">
      <dgm:prSet/>
      <dgm:spPr/>
      <dgm:t>
        <a:bodyPr/>
        <a:p>
          <a:endParaRPr lang="zh-CN" altLang="en-US"/>
        </a:p>
      </dgm:t>
    </dgm:pt>
    <dgm:pt modelId="{25767BE1-65D8-4870-9D63-BE339136E7E8}">
      <dgm:prSet phldrT="[文本]"/>
      <dgm:spPr/>
      <dgm:t>
        <a:bodyPr/>
        <a:p>
          <a:r>
            <a:rPr lang="zh-CN" altLang="en-US"/>
            <a:t>资产转移</a:t>
          </a:r>
        </a:p>
      </dgm:t>
    </dgm:pt>
    <dgm:pt modelId="{BB22F978-EC4F-4934-84AF-CA3839AEE366}" cxnId="{6C9ED378-6A01-4607-A707-B9E7DE12D90B}" type="parTrans">
      <dgm:prSet/>
      <dgm:spPr/>
      <dgm:t>
        <a:bodyPr/>
        <a:p>
          <a:endParaRPr lang="zh-CN" altLang="en-US"/>
        </a:p>
      </dgm:t>
    </dgm:pt>
    <dgm:pt modelId="{B952F74B-B896-4F47-8A97-9A28C4AC8345}" cxnId="{6C9ED378-6A01-4607-A707-B9E7DE12D90B}" type="sibTrans">
      <dgm:prSet/>
      <dgm:spPr/>
      <dgm:t>
        <a:bodyPr/>
        <a:p>
          <a:endParaRPr lang="zh-CN" altLang="en-US"/>
        </a:p>
      </dgm:t>
    </dgm:pt>
    <dgm:pt modelId="{623A743F-B010-42A3-AD9A-52A24A87F4C8}">
      <dgm:prSet phldrT="[文本]"/>
      <dgm:spPr/>
      <dgm:t>
        <a:bodyPr/>
        <a:p>
          <a:r>
            <a:rPr lang="zh-CN" altLang="en-US"/>
            <a:t>资产借用</a:t>
          </a:r>
        </a:p>
      </dgm:t>
    </dgm:pt>
    <dgm:pt modelId="{62E2204E-C1BE-45F4-91B3-3693BAE436A1}" cxnId="{3A9CF89A-DC17-45A5-9D50-E0C5413AB602}" type="parTrans">
      <dgm:prSet/>
      <dgm:spPr/>
      <dgm:t>
        <a:bodyPr/>
        <a:p>
          <a:endParaRPr lang="zh-CN" altLang="en-US"/>
        </a:p>
      </dgm:t>
    </dgm:pt>
    <dgm:pt modelId="{52901D3E-E0E2-41FD-BED6-5636C0821643}" cxnId="{3A9CF89A-DC17-45A5-9D50-E0C5413AB602}" type="sibTrans">
      <dgm:prSet/>
      <dgm:spPr/>
      <dgm:t>
        <a:bodyPr/>
        <a:p>
          <a:endParaRPr lang="zh-CN" altLang="en-US"/>
        </a:p>
      </dgm:t>
    </dgm:pt>
    <dgm:pt modelId="{87D54ECE-24FA-4ADE-8FB1-79C4733C20F7}">
      <dgm:prSet/>
      <dgm:spPr/>
      <dgm:t>
        <a:bodyPr/>
        <a:p>
          <a:r>
            <a:rPr lang="zh-CN" altLang="en-US"/>
            <a:t>资产归还</a:t>
          </a:r>
        </a:p>
      </dgm:t>
    </dgm:pt>
    <dgm:pt modelId="{D2708A0A-1A5B-4B27-A885-5D9DAABF0B53}" cxnId="{EC350852-0A44-4919-B6A4-27C6B64B299F}" type="parTrans">
      <dgm:prSet/>
      <dgm:spPr/>
    </dgm:pt>
    <dgm:pt modelId="{22AF3D85-71EB-4838-A32D-405BBC3E7ECC}" cxnId="{EC350852-0A44-4919-B6A4-27C6B64B299F}" type="sibTrans">
      <dgm:prSet/>
      <dgm:spPr/>
      <dgm:t>
        <a:bodyPr/>
        <a:p>
          <a:endParaRPr lang="zh-CN" altLang="en-US"/>
        </a:p>
      </dgm:t>
    </dgm:pt>
    <dgm:pt modelId="{F3AD82DA-DC65-44EF-8F89-4CDD6587353E}">
      <dgm:prSet/>
      <dgm:spPr/>
      <dgm:t>
        <a:bodyPr/>
        <a:p>
          <a:r>
            <a:rPr lang="zh-CN" altLang="en-US"/>
            <a:t>资产注销</a:t>
          </a:r>
        </a:p>
      </dgm:t>
    </dgm:pt>
    <dgm:pt modelId="{68162992-FBA1-4AD9-86E7-663B94366F99}" cxnId="{C43DF1DD-C9CC-481E-B9B9-DCAE3A83B3E7}" type="parTrans">
      <dgm:prSet/>
      <dgm:spPr/>
    </dgm:pt>
    <dgm:pt modelId="{89EDE5B4-D02A-49DC-AA3C-B5DEA3748FFF}" cxnId="{C43DF1DD-C9CC-481E-B9B9-DCAE3A83B3E7}" type="sibTrans">
      <dgm:prSet/>
      <dgm:spPr/>
    </dgm:pt>
    <dgm:pt modelId="{CFD8C48B-1E5F-46D6-A390-2C8BFD9D9211}" type="pres">
      <dgm:prSet presAssocID="{A0FA2883-E81D-4989-8CB3-1AE3C6EE7B12}" presName="Name0" presStyleCnt="0">
        <dgm:presLayoutVars>
          <dgm:dir/>
          <dgm:resizeHandles val="exact"/>
        </dgm:presLayoutVars>
      </dgm:prSet>
      <dgm:spPr/>
    </dgm:pt>
    <dgm:pt modelId="{D6C6E3BA-05E5-4E18-BB43-46D4E54C32F4}" type="pres">
      <dgm:prSet presAssocID="{B6480D3C-3259-4CED-AA03-A11A6D627A9C}" presName="node" presStyleLbl="node1" presStyleIdx="0" presStyleCnt="5">
        <dgm:presLayoutVars>
          <dgm:bulletEnabled val="1"/>
        </dgm:presLayoutVars>
      </dgm:prSet>
      <dgm:spPr/>
    </dgm:pt>
    <dgm:pt modelId="{3EDCFA37-6B27-429A-B52B-FADF7387E275}" type="pres">
      <dgm:prSet presAssocID="{ECDF9A02-8610-497F-B7B0-2752E7F75832}" presName="sibTrans" presStyleLbl="sibTrans2D1" presStyleIdx="0" presStyleCnt="4"/>
      <dgm:spPr/>
    </dgm:pt>
    <dgm:pt modelId="{A7B3B19F-F8BD-42B2-A4E1-5706BEF1F4BB}" type="pres">
      <dgm:prSet presAssocID="{ECDF9A02-8610-497F-B7B0-2752E7F75832}" presName="connectorText" presStyleLbl="sibTrans2D1" presStyleIdx="0" presStyleCnt="4"/>
      <dgm:spPr/>
    </dgm:pt>
    <dgm:pt modelId="{5258D878-7400-4BA8-A7E1-A6C9A693D000}" type="pres">
      <dgm:prSet presAssocID="{25767BE1-65D8-4870-9D63-BE339136E7E8}" presName="node" presStyleLbl="node1" presStyleIdx="1" presStyleCnt="5">
        <dgm:presLayoutVars>
          <dgm:bulletEnabled val="1"/>
        </dgm:presLayoutVars>
      </dgm:prSet>
      <dgm:spPr/>
    </dgm:pt>
    <dgm:pt modelId="{B932FBAD-03E8-40E8-A394-7F2605A9E218}" type="pres">
      <dgm:prSet presAssocID="{B952F74B-B896-4F47-8A97-9A28C4AC8345}" presName="sibTrans" presStyleLbl="sibTrans2D1" presStyleIdx="1" presStyleCnt="4"/>
      <dgm:spPr/>
    </dgm:pt>
    <dgm:pt modelId="{D7E4C90B-0A45-4953-A552-C404F941139D}" type="pres">
      <dgm:prSet presAssocID="{B952F74B-B896-4F47-8A97-9A28C4AC8345}" presName="connectorText" presStyleLbl="sibTrans2D1" presStyleIdx="1" presStyleCnt="4"/>
      <dgm:spPr/>
    </dgm:pt>
    <dgm:pt modelId="{85F3AF34-C848-4707-A93B-A1D42D713869}" type="pres">
      <dgm:prSet presAssocID="{623A743F-B010-42A3-AD9A-52A24A87F4C8}" presName="node" presStyleLbl="node1" presStyleIdx="2" presStyleCnt="5">
        <dgm:presLayoutVars>
          <dgm:bulletEnabled val="1"/>
        </dgm:presLayoutVars>
      </dgm:prSet>
      <dgm:spPr/>
    </dgm:pt>
    <dgm:pt modelId="{9A34B3B7-9F53-4855-BFAE-B78290BBA92E}" type="pres">
      <dgm:prSet presAssocID="{52901D3E-E0E2-41FD-BED6-5636C0821643}" presName="sibTrans" presStyleLbl="sibTrans2D1" presStyleIdx="2" presStyleCnt="4"/>
      <dgm:spPr/>
    </dgm:pt>
    <dgm:pt modelId="{B378721E-81BD-4A0D-A77E-147376F62C67}" type="pres">
      <dgm:prSet presAssocID="{52901D3E-E0E2-41FD-BED6-5636C0821643}" presName="connectorText" presStyleLbl="sibTrans2D1" presStyleIdx="2" presStyleCnt="4"/>
      <dgm:spPr/>
    </dgm:pt>
    <dgm:pt modelId="{917B9448-AD38-42E6-A239-332C3EE27419}" type="pres">
      <dgm:prSet presAssocID="{87D54ECE-24FA-4ADE-8FB1-79C4733C20F7}" presName="node" presStyleLbl="node1" presStyleIdx="3" presStyleCnt="5">
        <dgm:presLayoutVars>
          <dgm:bulletEnabled val="1"/>
        </dgm:presLayoutVars>
      </dgm:prSet>
      <dgm:spPr/>
    </dgm:pt>
    <dgm:pt modelId="{085A3C6A-A8D9-49BF-AC6F-DC1B25457986}" type="pres">
      <dgm:prSet presAssocID="{22AF3D85-71EB-4838-A32D-405BBC3E7ECC}" presName="sibTrans" presStyleLbl="sibTrans2D1" presStyleIdx="3" presStyleCnt="4"/>
      <dgm:spPr/>
    </dgm:pt>
    <dgm:pt modelId="{131A3449-8BCC-4A36-8AD9-85A2238188CF}" type="pres">
      <dgm:prSet presAssocID="{22AF3D85-71EB-4838-A32D-405BBC3E7ECC}" presName="connectorText" presStyleLbl="sibTrans2D1" presStyleIdx="3" presStyleCnt="4"/>
      <dgm:spPr/>
    </dgm:pt>
    <dgm:pt modelId="{94013937-D510-4A60-90D8-E02510B04B40}" type="pres">
      <dgm:prSet presAssocID="{F3AD82DA-DC65-44EF-8F89-4CDD6587353E}" presName="node" presStyleLbl="node1" presStyleIdx="4" presStyleCnt="5">
        <dgm:presLayoutVars>
          <dgm:bulletEnabled val="1"/>
        </dgm:presLayoutVars>
      </dgm:prSet>
      <dgm:spPr/>
    </dgm:pt>
  </dgm:ptLst>
  <dgm:cxnLst>
    <dgm:cxn modelId="{D4F02505-4861-45E7-BBA7-5D33135A13DB}" type="presOf" srcId="{F3AD82DA-DC65-44EF-8F89-4CDD6587353E}" destId="{94013937-D510-4A60-90D8-E02510B04B40}" srcOrd="0" destOrd="0" presId="urn:microsoft.com/office/officeart/2005/8/layout/process1"/>
    <dgm:cxn modelId="{3D0F732C-6EB6-422C-8222-BF33C6B05CB7}" type="presOf" srcId="{B6480D3C-3259-4CED-AA03-A11A6D627A9C}" destId="{D6C6E3BA-05E5-4E18-BB43-46D4E54C32F4}" srcOrd="0" destOrd="0" presId="urn:microsoft.com/office/officeart/2005/8/layout/process1"/>
    <dgm:cxn modelId="{63B72732-5A10-4C27-8FAB-353BA4E75402}" type="presOf" srcId="{ECDF9A02-8610-497F-B7B0-2752E7F75832}" destId="{3EDCFA37-6B27-429A-B52B-FADF7387E275}" srcOrd="0" destOrd="0" presId="urn:microsoft.com/office/officeart/2005/8/layout/process1"/>
    <dgm:cxn modelId="{E1F69039-A585-48EE-B0CE-B8216201CD2C}" type="presOf" srcId="{22AF3D85-71EB-4838-A32D-405BBC3E7ECC}" destId="{085A3C6A-A8D9-49BF-AC6F-DC1B25457986}" srcOrd="0" destOrd="0" presId="urn:microsoft.com/office/officeart/2005/8/layout/process1"/>
    <dgm:cxn modelId="{EC350852-0A44-4919-B6A4-27C6B64B299F}" srcId="{A0FA2883-E81D-4989-8CB3-1AE3C6EE7B12}" destId="{87D54ECE-24FA-4ADE-8FB1-79C4733C20F7}" srcOrd="3" destOrd="0" parTransId="{D2708A0A-1A5B-4B27-A885-5D9DAABF0B53}" sibTransId="{22AF3D85-71EB-4838-A32D-405BBC3E7ECC}"/>
    <dgm:cxn modelId="{00615F56-E5C0-47A0-ADBA-BC6F4529E5E4}" type="presOf" srcId="{623A743F-B010-42A3-AD9A-52A24A87F4C8}" destId="{85F3AF34-C848-4707-A93B-A1D42D713869}" srcOrd="0" destOrd="0" presId="urn:microsoft.com/office/officeart/2005/8/layout/process1"/>
    <dgm:cxn modelId="{6C9ED378-6A01-4607-A707-B9E7DE12D90B}" srcId="{A0FA2883-E81D-4989-8CB3-1AE3C6EE7B12}" destId="{25767BE1-65D8-4870-9D63-BE339136E7E8}" srcOrd="1" destOrd="0" parTransId="{BB22F978-EC4F-4934-84AF-CA3839AEE366}" sibTransId="{B952F74B-B896-4F47-8A97-9A28C4AC8345}"/>
    <dgm:cxn modelId="{3A9CF89A-DC17-45A5-9D50-E0C5413AB602}" srcId="{A0FA2883-E81D-4989-8CB3-1AE3C6EE7B12}" destId="{623A743F-B010-42A3-AD9A-52A24A87F4C8}" srcOrd="2" destOrd="0" parTransId="{62E2204E-C1BE-45F4-91B3-3693BAE436A1}" sibTransId="{52901D3E-E0E2-41FD-BED6-5636C0821643}"/>
    <dgm:cxn modelId="{8EB653A4-BC24-4326-9FB6-2682461CBBB4}" type="presOf" srcId="{A0FA2883-E81D-4989-8CB3-1AE3C6EE7B12}" destId="{CFD8C48B-1E5F-46D6-A390-2C8BFD9D9211}" srcOrd="0" destOrd="0" presId="urn:microsoft.com/office/officeart/2005/8/layout/process1"/>
    <dgm:cxn modelId="{DE0BEDB1-6F03-4F3D-BCF5-89D9337F19B4}" type="presOf" srcId="{52901D3E-E0E2-41FD-BED6-5636C0821643}" destId="{B378721E-81BD-4A0D-A77E-147376F62C67}" srcOrd="1" destOrd="0" presId="urn:microsoft.com/office/officeart/2005/8/layout/process1"/>
    <dgm:cxn modelId="{C67007BA-5CA1-422D-B485-100AFAA195E0}" type="presOf" srcId="{B952F74B-B896-4F47-8A97-9A28C4AC8345}" destId="{D7E4C90B-0A45-4953-A552-C404F941139D}" srcOrd="1" destOrd="0" presId="urn:microsoft.com/office/officeart/2005/8/layout/process1"/>
    <dgm:cxn modelId="{4D5D93BB-2DBA-4D77-B4EE-6C62FE67D72A}" type="presOf" srcId="{ECDF9A02-8610-497F-B7B0-2752E7F75832}" destId="{A7B3B19F-F8BD-42B2-A4E1-5706BEF1F4BB}" srcOrd="1" destOrd="0" presId="urn:microsoft.com/office/officeart/2005/8/layout/process1"/>
    <dgm:cxn modelId="{7AF18AC0-93CE-4CB6-847D-C65C8DC3DA97}" type="presOf" srcId="{52901D3E-E0E2-41FD-BED6-5636C0821643}" destId="{9A34B3B7-9F53-4855-BFAE-B78290BBA92E}" srcOrd="0" destOrd="0" presId="urn:microsoft.com/office/officeart/2005/8/layout/process1"/>
    <dgm:cxn modelId="{34F0FCC3-E7E9-422A-992F-AECC0AE6F8A2}" type="presOf" srcId="{B952F74B-B896-4F47-8A97-9A28C4AC8345}" destId="{B932FBAD-03E8-40E8-A394-7F2605A9E218}" srcOrd="0" destOrd="0" presId="urn:microsoft.com/office/officeart/2005/8/layout/process1"/>
    <dgm:cxn modelId="{24C517D5-1FA7-4B97-A5B4-311C3218E316}" type="presOf" srcId="{22AF3D85-71EB-4838-A32D-405BBC3E7ECC}" destId="{131A3449-8BCC-4A36-8AD9-85A2238188CF}" srcOrd="1" destOrd="0" presId="urn:microsoft.com/office/officeart/2005/8/layout/process1"/>
    <dgm:cxn modelId="{6BD496D7-0B5E-4DC3-A50D-A0E60A47665F}" srcId="{A0FA2883-E81D-4989-8CB3-1AE3C6EE7B12}" destId="{B6480D3C-3259-4CED-AA03-A11A6D627A9C}" srcOrd="0" destOrd="0" parTransId="{3162E73C-FF93-46E8-B060-CEE464FC8383}" sibTransId="{ECDF9A02-8610-497F-B7B0-2752E7F75832}"/>
    <dgm:cxn modelId="{C43DF1DD-C9CC-481E-B9B9-DCAE3A83B3E7}" srcId="{A0FA2883-E81D-4989-8CB3-1AE3C6EE7B12}" destId="{F3AD82DA-DC65-44EF-8F89-4CDD6587353E}" srcOrd="4" destOrd="0" parTransId="{68162992-FBA1-4AD9-86E7-663B94366F99}" sibTransId="{89EDE5B4-D02A-49DC-AA3C-B5DEA3748FFF}"/>
    <dgm:cxn modelId="{597442ED-20B6-4A05-B624-477411D76839}" type="presOf" srcId="{25767BE1-65D8-4870-9D63-BE339136E7E8}" destId="{5258D878-7400-4BA8-A7E1-A6C9A693D000}" srcOrd="0" destOrd="0" presId="urn:microsoft.com/office/officeart/2005/8/layout/process1"/>
    <dgm:cxn modelId="{79265DFB-5210-4A0D-AD3E-FA7A5EBA75AC}" type="presOf" srcId="{87D54ECE-24FA-4ADE-8FB1-79C4733C20F7}" destId="{917B9448-AD38-42E6-A239-332C3EE27419}" srcOrd="0" destOrd="0" presId="urn:microsoft.com/office/officeart/2005/8/layout/process1"/>
    <dgm:cxn modelId="{ECEF7543-03BB-4CBC-BA9C-4CDA6423F2AF}" type="presParOf" srcId="{CFD8C48B-1E5F-46D6-A390-2C8BFD9D9211}" destId="{D6C6E3BA-05E5-4E18-BB43-46D4E54C32F4}" srcOrd="0" destOrd="0" presId="urn:microsoft.com/office/officeart/2005/8/layout/process1"/>
    <dgm:cxn modelId="{0C83BAB1-2593-4721-A573-1AF2FEC0B57D}" type="presParOf" srcId="{CFD8C48B-1E5F-46D6-A390-2C8BFD9D9211}" destId="{3EDCFA37-6B27-429A-B52B-FADF7387E275}" srcOrd="1" destOrd="0" presId="urn:microsoft.com/office/officeart/2005/8/layout/process1"/>
    <dgm:cxn modelId="{9742C370-0242-4581-9613-C21963FF859A}" type="presParOf" srcId="{3EDCFA37-6B27-429A-B52B-FADF7387E275}" destId="{A7B3B19F-F8BD-42B2-A4E1-5706BEF1F4BB}" srcOrd="0" destOrd="0" presId="urn:microsoft.com/office/officeart/2005/8/layout/process1"/>
    <dgm:cxn modelId="{881E6AC2-6619-40A1-8071-00CD85CC051B}" type="presParOf" srcId="{CFD8C48B-1E5F-46D6-A390-2C8BFD9D9211}" destId="{5258D878-7400-4BA8-A7E1-A6C9A693D000}" srcOrd="2" destOrd="0" presId="urn:microsoft.com/office/officeart/2005/8/layout/process1"/>
    <dgm:cxn modelId="{B8C9A788-C716-419A-BC2F-9B2FC146FE75}" type="presParOf" srcId="{CFD8C48B-1E5F-46D6-A390-2C8BFD9D9211}" destId="{B932FBAD-03E8-40E8-A394-7F2605A9E218}" srcOrd="3" destOrd="0" presId="urn:microsoft.com/office/officeart/2005/8/layout/process1"/>
    <dgm:cxn modelId="{B136A8AD-CEE8-41C2-A11B-7E43DFDEF495}" type="presParOf" srcId="{B932FBAD-03E8-40E8-A394-7F2605A9E218}" destId="{D7E4C90B-0A45-4953-A552-C404F941139D}" srcOrd="0" destOrd="0" presId="urn:microsoft.com/office/officeart/2005/8/layout/process1"/>
    <dgm:cxn modelId="{C71E3A1E-999A-4942-842E-90BF25D96AF1}" type="presParOf" srcId="{CFD8C48B-1E5F-46D6-A390-2C8BFD9D9211}" destId="{85F3AF34-C848-4707-A93B-A1D42D713869}" srcOrd="4" destOrd="0" presId="urn:microsoft.com/office/officeart/2005/8/layout/process1"/>
    <dgm:cxn modelId="{4921D2F5-687D-48F4-87BF-FA5ACD0AD36E}" type="presParOf" srcId="{CFD8C48B-1E5F-46D6-A390-2C8BFD9D9211}" destId="{9A34B3B7-9F53-4855-BFAE-B78290BBA92E}" srcOrd="5" destOrd="0" presId="urn:microsoft.com/office/officeart/2005/8/layout/process1"/>
    <dgm:cxn modelId="{09835AA2-3072-4E1C-8A32-5E6D57819AD5}" type="presParOf" srcId="{9A34B3B7-9F53-4855-BFAE-B78290BBA92E}" destId="{B378721E-81BD-4A0D-A77E-147376F62C67}" srcOrd="0" destOrd="0" presId="urn:microsoft.com/office/officeart/2005/8/layout/process1"/>
    <dgm:cxn modelId="{489E4156-AA89-457E-A84D-4C542001DE11}" type="presParOf" srcId="{CFD8C48B-1E5F-46D6-A390-2C8BFD9D9211}" destId="{917B9448-AD38-42E6-A239-332C3EE27419}" srcOrd="6" destOrd="0" presId="urn:microsoft.com/office/officeart/2005/8/layout/process1"/>
    <dgm:cxn modelId="{4BBBB79D-6E90-4B30-9794-51D9C7E133AC}" type="presParOf" srcId="{CFD8C48B-1E5F-46D6-A390-2C8BFD9D9211}" destId="{085A3C6A-A8D9-49BF-AC6F-DC1B25457986}" srcOrd="7" destOrd="0" presId="urn:microsoft.com/office/officeart/2005/8/layout/process1"/>
    <dgm:cxn modelId="{DE46D61D-8B7F-4ACB-A817-9B18432AA3DD}" type="presParOf" srcId="{085A3C6A-A8D9-49BF-AC6F-DC1B25457986}" destId="{131A3449-8BCC-4A36-8AD9-85A2238188CF}" srcOrd="0" destOrd="0" presId="urn:microsoft.com/office/officeart/2005/8/layout/process1"/>
    <dgm:cxn modelId="{4096B07B-E869-4E53-80C3-623274C2D335}" type="presParOf" srcId="{CFD8C48B-1E5F-46D6-A390-2C8BFD9D9211}" destId="{94013937-D510-4A60-90D8-E02510B04B40}" srcOrd="8"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724346-34B1-ED4D-8FFE-83118758030A}">
      <dsp:nvSpPr>
        <dsp:cNvPr id="0" name=""/>
        <dsp:cNvSpPr/>
      </dsp:nvSpPr>
      <dsp:spPr>
        <a:xfrm>
          <a:off x="3982900" y="7578768"/>
          <a:ext cx="116114" cy="249645"/>
        </a:xfrm>
        <a:custGeom>
          <a:avLst/>
          <a:gdLst/>
          <a:ahLst/>
          <a:cxnLst/>
          <a:rect l="0" t="0" r="0" b="0"/>
          <a:pathLst>
            <a:path>
              <a:moveTo>
                <a:pt x="0" y="0"/>
              </a:moveTo>
              <a:lnTo>
                <a:pt x="58057" y="0"/>
              </a:lnTo>
              <a:lnTo>
                <a:pt x="58057" y="249645"/>
              </a:lnTo>
              <a:lnTo>
                <a:pt x="116114" y="2496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96E3B4-6260-CD48-BF73-1AA5DBC506D1}">
      <dsp:nvSpPr>
        <dsp:cNvPr id="0" name=""/>
        <dsp:cNvSpPr/>
      </dsp:nvSpPr>
      <dsp:spPr>
        <a:xfrm>
          <a:off x="3982900" y="7533048"/>
          <a:ext cx="116114" cy="91440"/>
        </a:xfrm>
        <a:custGeom>
          <a:avLst/>
          <a:gdLst/>
          <a:ahLst/>
          <a:cxnLst/>
          <a:rect l="0" t="0" r="0" b="0"/>
          <a:pathLst>
            <a:path>
              <a:moveTo>
                <a:pt x="0" y="45720"/>
              </a:moveTo>
              <a:lnTo>
                <a:pt x="1161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CD6329-118F-0A48-A61E-947FC703842B}">
      <dsp:nvSpPr>
        <dsp:cNvPr id="0" name=""/>
        <dsp:cNvSpPr/>
      </dsp:nvSpPr>
      <dsp:spPr>
        <a:xfrm>
          <a:off x="3982900" y="7329123"/>
          <a:ext cx="116114" cy="249645"/>
        </a:xfrm>
        <a:custGeom>
          <a:avLst/>
          <a:gdLst/>
          <a:ahLst/>
          <a:cxnLst/>
          <a:rect l="0" t="0" r="0" b="0"/>
          <a:pathLst>
            <a:path>
              <a:moveTo>
                <a:pt x="0" y="249645"/>
              </a:moveTo>
              <a:lnTo>
                <a:pt x="58057" y="249645"/>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069207-4785-3349-929D-D2FD30D78711}">
      <dsp:nvSpPr>
        <dsp:cNvPr id="0" name=""/>
        <dsp:cNvSpPr/>
      </dsp:nvSpPr>
      <dsp:spPr>
        <a:xfrm>
          <a:off x="3286215" y="7533048"/>
          <a:ext cx="116114" cy="91440"/>
        </a:xfrm>
        <a:custGeom>
          <a:avLst/>
          <a:gdLst/>
          <a:ahLst/>
          <a:cxnLst/>
          <a:rect l="0" t="0" r="0" b="0"/>
          <a:pathLst>
            <a:path>
              <a:moveTo>
                <a:pt x="0" y="45720"/>
              </a:moveTo>
              <a:lnTo>
                <a:pt x="1161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2819FE-F193-4346-8A57-1BE600EE69C0}">
      <dsp:nvSpPr>
        <dsp:cNvPr id="0" name=""/>
        <dsp:cNvSpPr/>
      </dsp:nvSpPr>
      <dsp:spPr>
        <a:xfrm>
          <a:off x="2589530" y="7533048"/>
          <a:ext cx="116114" cy="91440"/>
        </a:xfrm>
        <a:custGeom>
          <a:avLst/>
          <a:gdLst/>
          <a:ahLst/>
          <a:cxnLst/>
          <a:rect l="0" t="0" r="0" b="0"/>
          <a:pathLst>
            <a:path>
              <a:moveTo>
                <a:pt x="0" y="45720"/>
              </a:moveTo>
              <a:lnTo>
                <a:pt x="1161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52F291-84D2-6146-8D23-5BED374B9BED}">
      <dsp:nvSpPr>
        <dsp:cNvPr id="0" name=""/>
        <dsp:cNvSpPr/>
      </dsp:nvSpPr>
      <dsp:spPr>
        <a:xfrm>
          <a:off x="1200258" y="4084498"/>
          <a:ext cx="808700" cy="3494270"/>
        </a:xfrm>
        <a:custGeom>
          <a:avLst/>
          <a:gdLst/>
          <a:ahLst/>
          <a:cxnLst/>
          <a:rect l="0" t="0" r="0" b="0"/>
          <a:pathLst>
            <a:path>
              <a:moveTo>
                <a:pt x="0" y="0"/>
              </a:moveTo>
              <a:lnTo>
                <a:pt x="750643" y="0"/>
              </a:lnTo>
              <a:lnTo>
                <a:pt x="750643" y="3494270"/>
              </a:lnTo>
              <a:lnTo>
                <a:pt x="808700" y="34942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32ABC6-9566-794F-9F56-AB2A8837DFDE}">
      <dsp:nvSpPr>
        <dsp:cNvPr id="0" name=""/>
        <dsp:cNvSpPr/>
      </dsp:nvSpPr>
      <dsp:spPr>
        <a:xfrm>
          <a:off x="2589530" y="7204300"/>
          <a:ext cx="116114" cy="124822"/>
        </a:xfrm>
        <a:custGeom>
          <a:avLst/>
          <a:gdLst/>
          <a:ahLst/>
          <a:cxnLst/>
          <a:rect l="0" t="0" r="0" b="0"/>
          <a:pathLst>
            <a:path>
              <a:moveTo>
                <a:pt x="0" y="0"/>
              </a:moveTo>
              <a:lnTo>
                <a:pt x="58057" y="0"/>
              </a:lnTo>
              <a:lnTo>
                <a:pt x="58057" y="124822"/>
              </a:lnTo>
              <a:lnTo>
                <a:pt x="116114" y="124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A744BD-9383-CB45-B68E-98E87681655B}">
      <dsp:nvSpPr>
        <dsp:cNvPr id="0" name=""/>
        <dsp:cNvSpPr/>
      </dsp:nvSpPr>
      <dsp:spPr>
        <a:xfrm>
          <a:off x="2589530" y="7079477"/>
          <a:ext cx="116114" cy="124822"/>
        </a:xfrm>
        <a:custGeom>
          <a:avLst/>
          <a:gdLst/>
          <a:ahLst/>
          <a:cxnLst/>
          <a:rect l="0" t="0" r="0" b="0"/>
          <a:pathLst>
            <a:path>
              <a:moveTo>
                <a:pt x="0" y="124822"/>
              </a:moveTo>
              <a:lnTo>
                <a:pt x="58057" y="124822"/>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E9A2D3-6A7A-D94E-816D-2CA990E4CFC7}">
      <dsp:nvSpPr>
        <dsp:cNvPr id="0" name=""/>
        <dsp:cNvSpPr/>
      </dsp:nvSpPr>
      <dsp:spPr>
        <a:xfrm>
          <a:off x="1200258" y="4084498"/>
          <a:ext cx="808700" cy="3119801"/>
        </a:xfrm>
        <a:custGeom>
          <a:avLst/>
          <a:gdLst/>
          <a:ahLst/>
          <a:cxnLst/>
          <a:rect l="0" t="0" r="0" b="0"/>
          <a:pathLst>
            <a:path>
              <a:moveTo>
                <a:pt x="0" y="0"/>
              </a:moveTo>
              <a:lnTo>
                <a:pt x="750643" y="0"/>
              </a:lnTo>
              <a:lnTo>
                <a:pt x="750643" y="3119801"/>
              </a:lnTo>
              <a:lnTo>
                <a:pt x="808700" y="31198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A51935-5AD0-4340-8B2D-FE8BA7999DF7}">
      <dsp:nvSpPr>
        <dsp:cNvPr id="0" name=""/>
        <dsp:cNvSpPr/>
      </dsp:nvSpPr>
      <dsp:spPr>
        <a:xfrm>
          <a:off x="2589530" y="6330540"/>
          <a:ext cx="116114" cy="499291"/>
        </a:xfrm>
        <a:custGeom>
          <a:avLst/>
          <a:gdLst/>
          <a:ahLst/>
          <a:cxnLst/>
          <a:rect l="0" t="0" r="0" b="0"/>
          <a:pathLst>
            <a:path>
              <a:moveTo>
                <a:pt x="0" y="0"/>
              </a:moveTo>
              <a:lnTo>
                <a:pt x="58057" y="0"/>
              </a:lnTo>
              <a:lnTo>
                <a:pt x="58057" y="499291"/>
              </a:lnTo>
              <a:lnTo>
                <a:pt x="116114" y="49929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F5B784-EDEA-E142-A6EB-17A6885CA0BA}">
      <dsp:nvSpPr>
        <dsp:cNvPr id="0" name=""/>
        <dsp:cNvSpPr/>
      </dsp:nvSpPr>
      <dsp:spPr>
        <a:xfrm>
          <a:off x="2589530" y="6330540"/>
          <a:ext cx="116114" cy="249645"/>
        </a:xfrm>
        <a:custGeom>
          <a:avLst/>
          <a:gdLst/>
          <a:ahLst/>
          <a:cxnLst/>
          <a:rect l="0" t="0" r="0" b="0"/>
          <a:pathLst>
            <a:path>
              <a:moveTo>
                <a:pt x="0" y="0"/>
              </a:moveTo>
              <a:lnTo>
                <a:pt x="58057" y="0"/>
              </a:lnTo>
              <a:lnTo>
                <a:pt x="58057" y="249645"/>
              </a:lnTo>
              <a:lnTo>
                <a:pt x="116114" y="2496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0BFCDC-23CC-0149-AF78-1A75FF1523E1}">
      <dsp:nvSpPr>
        <dsp:cNvPr id="0" name=""/>
        <dsp:cNvSpPr/>
      </dsp:nvSpPr>
      <dsp:spPr>
        <a:xfrm>
          <a:off x="2589530" y="6284820"/>
          <a:ext cx="116114" cy="91440"/>
        </a:xfrm>
        <a:custGeom>
          <a:avLst/>
          <a:gdLst/>
          <a:ahLst/>
          <a:cxnLst/>
          <a:rect l="0" t="0" r="0" b="0"/>
          <a:pathLst>
            <a:path>
              <a:moveTo>
                <a:pt x="0" y="45720"/>
              </a:moveTo>
              <a:lnTo>
                <a:pt x="1161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91B2C0-56A7-2B4C-A5A6-798BD4C0F372}">
      <dsp:nvSpPr>
        <dsp:cNvPr id="0" name=""/>
        <dsp:cNvSpPr/>
      </dsp:nvSpPr>
      <dsp:spPr>
        <a:xfrm>
          <a:off x="2589530" y="6080895"/>
          <a:ext cx="116114" cy="249645"/>
        </a:xfrm>
        <a:custGeom>
          <a:avLst/>
          <a:gdLst/>
          <a:ahLst/>
          <a:cxnLst/>
          <a:rect l="0" t="0" r="0" b="0"/>
          <a:pathLst>
            <a:path>
              <a:moveTo>
                <a:pt x="0" y="249645"/>
              </a:moveTo>
              <a:lnTo>
                <a:pt x="58057" y="249645"/>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8B1E4C-B94F-E249-BDE7-C5DB66096822}">
      <dsp:nvSpPr>
        <dsp:cNvPr id="0" name=""/>
        <dsp:cNvSpPr/>
      </dsp:nvSpPr>
      <dsp:spPr>
        <a:xfrm>
          <a:off x="2589530" y="5831249"/>
          <a:ext cx="116114" cy="499291"/>
        </a:xfrm>
        <a:custGeom>
          <a:avLst/>
          <a:gdLst/>
          <a:ahLst/>
          <a:cxnLst/>
          <a:rect l="0" t="0" r="0" b="0"/>
          <a:pathLst>
            <a:path>
              <a:moveTo>
                <a:pt x="0" y="499291"/>
              </a:moveTo>
              <a:lnTo>
                <a:pt x="58057" y="499291"/>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B5A7AF-B75D-4549-AA90-F7A66BBAE228}">
      <dsp:nvSpPr>
        <dsp:cNvPr id="0" name=""/>
        <dsp:cNvSpPr/>
      </dsp:nvSpPr>
      <dsp:spPr>
        <a:xfrm>
          <a:off x="1200258" y="4084498"/>
          <a:ext cx="808700" cy="2246042"/>
        </a:xfrm>
        <a:custGeom>
          <a:avLst/>
          <a:gdLst/>
          <a:ahLst/>
          <a:cxnLst/>
          <a:rect l="0" t="0" r="0" b="0"/>
          <a:pathLst>
            <a:path>
              <a:moveTo>
                <a:pt x="0" y="0"/>
              </a:moveTo>
              <a:lnTo>
                <a:pt x="750643" y="0"/>
              </a:lnTo>
              <a:lnTo>
                <a:pt x="750643" y="2246042"/>
              </a:lnTo>
              <a:lnTo>
                <a:pt x="808700" y="224604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3126EB-A38A-7544-ABB6-06714E77682F}">
      <dsp:nvSpPr>
        <dsp:cNvPr id="0" name=""/>
        <dsp:cNvSpPr/>
      </dsp:nvSpPr>
      <dsp:spPr>
        <a:xfrm>
          <a:off x="2589530" y="5207135"/>
          <a:ext cx="116114" cy="374468"/>
        </a:xfrm>
        <a:custGeom>
          <a:avLst/>
          <a:gdLst/>
          <a:ahLst/>
          <a:cxnLst/>
          <a:rect l="0" t="0" r="0" b="0"/>
          <a:pathLst>
            <a:path>
              <a:moveTo>
                <a:pt x="0" y="0"/>
              </a:moveTo>
              <a:lnTo>
                <a:pt x="58057" y="0"/>
              </a:lnTo>
              <a:lnTo>
                <a:pt x="58057" y="374468"/>
              </a:lnTo>
              <a:lnTo>
                <a:pt x="116114" y="3744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D1195B-BD70-794E-ACD6-3EBC38AA28AE}">
      <dsp:nvSpPr>
        <dsp:cNvPr id="0" name=""/>
        <dsp:cNvSpPr/>
      </dsp:nvSpPr>
      <dsp:spPr>
        <a:xfrm>
          <a:off x="2589530" y="5207135"/>
          <a:ext cx="116114" cy="124822"/>
        </a:xfrm>
        <a:custGeom>
          <a:avLst/>
          <a:gdLst/>
          <a:ahLst/>
          <a:cxnLst/>
          <a:rect l="0" t="0" r="0" b="0"/>
          <a:pathLst>
            <a:path>
              <a:moveTo>
                <a:pt x="0" y="0"/>
              </a:moveTo>
              <a:lnTo>
                <a:pt x="58057" y="0"/>
              </a:lnTo>
              <a:lnTo>
                <a:pt x="58057" y="124822"/>
              </a:lnTo>
              <a:lnTo>
                <a:pt x="116114" y="124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9A34F9-123F-0040-95BD-0BA6EE63A51C}">
      <dsp:nvSpPr>
        <dsp:cNvPr id="0" name=""/>
        <dsp:cNvSpPr/>
      </dsp:nvSpPr>
      <dsp:spPr>
        <a:xfrm>
          <a:off x="2589530" y="5082312"/>
          <a:ext cx="116114" cy="124822"/>
        </a:xfrm>
        <a:custGeom>
          <a:avLst/>
          <a:gdLst/>
          <a:ahLst/>
          <a:cxnLst/>
          <a:rect l="0" t="0" r="0" b="0"/>
          <a:pathLst>
            <a:path>
              <a:moveTo>
                <a:pt x="0" y="124822"/>
              </a:moveTo>
              <a:lnTo>
                <a:pt x="58057" y="124822"/>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A74FF3-5EBE-F74A-BB49-AA612AAFC629}">
      <dsp:nvSpPr>
        <dsp:cNvPr id="0" name=""/>
        <dsp:cNvSpPr/>
      </dsp:nvSpPr>
      <dsp:spPr>
        <a:xfrm>
          <a:off x="2589530" y="4832667"/>
          <a:ext cx="116114" cy="374468"/>
        </a:xfrm>
        <a:custGeom>
          <a:avLst/>
          <a:gdLst/>
          <a:ahLst/>
          <a:cxnLst/>
          <a:rect l="0" t="0" r="0" b="0"/>
          <a:pathLst>
            <a:path>
              <a:moveTo>
                <a:pt x="0" y="374468"/>
              </a:moveTo>
              <a:lnTo>
                <a:pt x="58057" y="374468"/>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0164AD-5118-1E47-AAAD-A09D9FD2DCB1}">
      <dsp:nvSpPr>
        <dsp:cNvPr id="0" name=""/>
        <dsp:cNvSpPr/>
      </dsp:nvSpPr>
      <dsp:spPr>
        <a:xfrm>
          <a:off x="1200258" y="4084498"/>
          <a:ext cx="808700" cy="1122637"/>
        </a:xfrm>
        <a:custGeom>
          <a:avLst/>
          <a:gdLst/>
          <a:ahLst/>
          <a:cxnLst/>
          <a:rect l="0" t="0" r="0" b="0"/>
          <a:pathLst>
            <a:path>
              <a:moveTo>
                <a:pt x="0" y="0"/>
              </a:moveTo>
              <a:lnTo>
                <a:pt x="750643" y="0"/>
              </a:lnTo>
              <a:lnTo>
                <a:pt x="750643" y="1122637"/>
              </a:lnTo>
              <a:lnTo>
                <a:pt x="808700" y="11226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A9C34C-EEBA-A24B-8385-3C8DA958B7DE}">
      <dsp:nvSpPr>
        <dsp:cNvPr id="0" name=""/>
        <dsp:cNvSpPr/>
      </dsp:nvSpPr>
      <dsp:spPr>
        <a:xfrm>
          <a:off x="3982900" y="4583021"/>
          <a:ext cx="116114" cy="499291"/>
        </a:xfrm>
        <a:custGeom>
          <a:avLst/>
          <a:gdLst/>
          <a:ahLst/>
          <a:cxnLst/>
          <a:rect l="0" t="0" r="0" b="0"/>
          <a:pathLst>
            <a:path>
              <a:moveTo>
                <a:pt x="0" y="0"/>
              </a:moveTo>
              <a:lnTo>
                <a:pt x="58057" y="0"/>
              </a:lnTo>
              <a:lnTo>
                <a:pt x="58057" y="499291"/>
              </a:lnTo>
              <a:lnTo>
                <a:pt x="116114" y="49929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77F14D-0215-8546-871F-C225D575A9E5}">
      <dsp:nvSpPr>
        <dsp:cNvPr id="0" name=""/>
        <dsp:cNvSpPr/>
      </dsp:nvSpPr>
      <dsp:spPr>
        <a:xfrm>
          <a:off x="3982900" y="4583021"/>
          <a:ext cx="116114" cy="249645"/>
        </a:xfrm>
        <a:custGeom>
          <a:avLst/>
          <a:gdLst/>
          <a:ahLst/>
          <a:cxnLst/>
          <a:rect l="0" t="0" r="0" b="0"/>
          <a:pathLst>
            <a:path>
              <a:moveTo>
                <a:pt x="0" y="0"/>
              </a:moveTo>
              <a:lnTo>
                <a:pt x="58057" y="0"/>
              </a:lnTo>
              <a:lnTo>
                <a:pt x="58057" y="249645"/>
              </a:lnTo>
              <a:lnTo>
                <a:pt x="116114" y="2496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DADF61-4A4E-4045-B309-AC8F38F054D3}">
      <dsp:nvSpPr>
        <dsp:cNvPr id="0" name=""/>
        <dsp:cNvSpPr/>
      </dsp:nvSpPr>
      <dsp:spPr>
        <a:xfrm>
          <a:off x="3982900" y="4537301"/>
          <a:ext cx="116114" cy="91440"/>
        </a:xfrm>
        <a:custGeom>
          <a:avLst/>
          <a:gdLst/>
          <a:ahLst/>
          <a:cxnLst/>
          <a:rect l="0" t="0" r="0" b="0"/>
          <a:pathLst>
            <a:path>
              <a:moveTo>
                <a:pt x="0" y="45720"/>
              </a:moveTo>
              <a:lnTo>
                <a:pt x="1161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F965FF-2338-8048-B6A7-0C6A11F4FA9E}">
      <dsp:nvSpPr>
        <dsp:cNvPr id="0" name=""/>
        <dsp:cNvSpPr/>
      </dsp:nvSpPr>
      <dsp:spPr>
        <a:xfrm>
          <a:off x="3982900" y="4333375"/>
          <a:ext cx="116114" cy="249645"/>
        </a:xfrm>
        <a:custGeom>
          <a:avLst/>
          <a:gdLst/>
          <a:ahLst/>
          <a:cxnLst/>
          <a:rect l="0" t="0" r="0" b="0"/>
          <a:pathLst>
            <a:path>
              <a:moveTo>
                <a:pt x="0" y="249645"/>
              </a:moveTo>
              <a:lnTo>
                <a:pt x="58057" y="249645"/>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C85FF8-815E-9843-B183-9F24A48A1E53}">
      <dsp:nvSpPr>
        <dsp:cNvPr id="0" name=""/>
        <dsp:cNvSpPr/>
      </dsp:nvSpPr>
      <dsp:spPr>
        <a:xfrm>
          <a:off x="3982900" y="4083730"/>
          <a:ext cx="116114" cy="499291"/>
        </a:xfrm>
        <a:custGeom>
          <a:avLst/>
          <a:gdLst/>
          <a:ahLst/>
          <a:cxnLst/>
          <a:rect l="0" t="0" r="0" b="0"/>
          <a:pathLst>
            <a:path>
              <a:moveTo>
                <a:pt x="0" y="499291"/>
              </a:moveTo>
              <a:lnTo>
                <a:pt x="58057" y="499291"/>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A87DB9-5935-8646-A92A-0BC7232533F6}">
      <dsp:nvSpPr>
        <dsp:cNvPr id="0" name=""/>
        <dsp:cNvSpPr/>
      </dsp:nvSpPr>
      <dsp:spPr>
        <a:xfrm>
          <a:off x="3286215" y="4537301"/>
          <a:ext cx="116114" cy="91440"/>
        </a:xfrm>
        <a:custGeom>
          <a:avLst/>
          <a:gdLst/>
          <a:ahLst/>
          <a:cxnLst/>
          <a:rect l="0" t="0" r="0" b="0"/>
          <a:pathLst>
            <a:path>
              <a:moveTo>
                <a:pt x="0" y="45720"/>
              </a:moveTo>
              <a:lnTo>
                <a:pt x="1161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16092-E2AA-F64E-881B-DD5DA202DFF1}">
      <dsp:nvSpPr>
        <dsp:cNvPr id="0" name=""/>
        <dsp:cNvSpPr/>
      </dsp:nvSpPr>
      <dsp:spPr>
        <a:xfrm>
          <a:off x="2589530" y="4458198"/>
          <a:ext cx="116114" cy="124822"/>
        </a:xfrm>
        <a:custGeom>
          <a:avLst/>
          <a:gdLst/>
          <a:ahLst/>
          <a:cxnLst/>
          <a:rect l="0" t="0" r="0" b="0"/>
          <a:pathLst>
            <a:path>
              <a:moveTo>
                <a:pt x="0" y="0"/>
              </a:moveTo>
              <a:lnTo>
                <a:pt x="58057" y="0"/>
              </a:lnTo>
              <a:lnTo>
                <a:pt x="58057" y="124822"/>
              </a:lnTo>
              <a:lnTo>
                <a:pt x="116114" y="124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B0F6FE-A860-2A45-8D0D-7CB5C0F7BCBC}">
      <dsp:nvSpPr>
        <dsp:cNvPr id="0" name=""/>
        <dsp:cNvSpPr/>
      </dsp:nvSpPr>
      <dsp:spPr>
        <a:xfrm>
          <a:off x="2589530" y="4333375"/>
          <a:ext cx="116114" cy="124822"/>
        </a:xfrm>
        <a:custGeom>
          <a:avLst/>
          <a:gdLst/>
          <a:ahLst/>
          <a:cxnLst/>
          <a:rect l="0" t="0" r="0" b="0"/>
          <a:pathLst>
            <a:path>
              <a:moveTo>
                <a:pt x="0" y="124822"/>
              </a:moveTo>
              <a:lnTo>
                <a:pt x="58057" y="124822"/>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918E42-AA41-9B44-B951-31E351F71C18}">
      <dsp:nvSpPr>
        <dsp:cNvPr id="0" name=""/>
        <dsp:cNvSpPr/>
      </dsp:nvSpPr>
      <dsp:spPr>
        <a:xfrm>
          <a:off x="1200258" y="4084498"/>
          <a:ext cx="808700" cy="373700"/>
        </a:xfrm>
        <a:custGeom>
          <a:avLst/>
          <a:gdLst/>
          <a:ahLst/>
          <a:cxnLst/>
          <a:rect l="0" t="0" r="0" b="0"/>
          <a:pathLst>
            <a:path>
              <a:moveTo>
                <a:pt x="0" y="0"/>
              </a:moveTo>
              <a:lnTo>
                <a:pt x="750643" y="0"/>
              </a:lnTo>
              <a:lnTo>
                <a:pt x="750643" y="373700"/>
              </a:lnTo>
              <a:lnTo>
                <a:pt x="808700" y="3737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CAAD8D-6E0B-F345-BFE0-531A5507DEB8}">
      <dsp:nvSpPr>
        <dsp:cNvPr id="0" name=""/>
        <dsp:cNvSpPr/>
      </dsp:nvSpPr>
      <dsp:spPr>
        <a:xfrm>
          <a:off x="2589530" y="3584439"/>
          <a:ext cx="116114" cy="499291"/>
        </a:xfrm>
        <a:custGeom>
          <a:avLst/>
          <a:gdLst/>
          <a:ahLst/>
          <a:cxnLst/>
          <a:rect l="0" t="0" r="0" b="0"/>
          <a:pathLst>
            <a:path>
              <a:moveTo>
                <a:pt x="0" y="0"/>
              </a:moveTo>
              <a:lnTo>
                <a:pt x="58057" y="0"/>
              </a:lnTo>
              <a:lnTo>
                <a:pt x="58057" y="499291"/>
              </a:lnTo>
              <a:lnTo>
                <a:pt x="116114" y="49929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80FC16-0282-F445-8225-32D61746C1FA}">
      <dsp:nvSpPr>
        <dsp:cNvPr id="0" name=""/>
        <dsp:cNvSpPr/>
      </dsp:nvSpPr>
      <dsp:spPr>
        <a:xfrm>
          <a:off x="2589530" y="3584439"/>
          <a:ext cx="116114" cy="249645"/>
        </a:xfrm>
        <a:custGeom>
          <a:avLst/>
          <a:gdLst/>
          <a:ahLst/>
          <a:cxnLst/>
          <a:rect l="0" t="0" r="0" b="0"/>
          <a:pathLst>
            <a:path>
              <a:moveTo>
                <a:pt x="0" y="0"/>
              </a:moveTo>
              <a:lnTo>
                <a:pt x="58057" y="0"/>
              </a:lnTo>
              <a:lnTo>
                <a:pt x="58057" y="249645"/>
              </a:lnTo>
              <a:lnTo>
                <a:pt x="116114" y="2496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005E54-B9BC-214F-9904-B1C7E3BA9F22}">
      <dsp:nvSpPr>
        <dsp:cNvPr id="0" name=""/>
        <dsp:cNvSpPr/>
      </dsp:nvSpPr>
      <dsp:spPr>
        <a:xfrm>
          <a:off x="2589530" y="3538719"/>
          <a:ext cx="116114" cy="91440"/>
        </a:xfrm>
        <a:custGeom>
          <a:avLst/>
          <a:gdLst/>
          <a:ahLst/>
          <a:cxnLst/>
          <a:rect l="0" t="0" r="0" b="0"/>
          <a:pathLst>
            <a:path>
              <a:moveTo>
                <a:pt x="0" y="45720"/>
              </a:moveTo>
              <a:lnTo>
                <a:pt x="1161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2CD181-5C98-8A4C-97FF-13526F294A2C}">
      <dsp:nvSpPr>
        <dsp:cNvPr id="0" name=""/>
        <dsp:cNvSpPr/>
      </dsp:nvSpPr>
      <dsp:spPr>
        <a:xfrm>
          <a:off x="2589530" y="3334793"/>
          <a:ext cx="116114" cy="249645"/>
        </a:xfrm>
        <a:custGeom>
          <a:avLst/>
          <a:gdLst/>
          <a:ahLst/>
          <a:cxnLst/>
          <a:rect l="0" t="0" r="0" b="0"/>
          <a:pathLst>
            <a:path>
              <a:moveTo>
                <a:pt x="0" y="249645"/>
              </a:moveTo>
              <a:lnTo>
                <a:pt x="58057" y="249645"/>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78D2FB-FAEC-E24B-8CDB-26BF2FFD87E2}">
      <dsp:nvSpPr>
        <dsp:cNvPr id="0" name=""/>
        <dsp:cNvSpPr/>
      </dsp:nvSpPr>
      <dsp:spPr>
        <a:xfrm>
          <a:off x="2589530" y="3085147"/>
          <a:ext cx="116114" cy="499291"/>
        </a:xfrm>
        <a:custGeom>
          <a:avLst/>
          <a:gdLst/>
          <a:ahLst/>
          <a:cxnLst/>
          <a:rect l="0" t="0" r="0" b="0"/>
          <a:pathLst>
            <a:path>
              <a:moveTo>
                <a:pt x="0" y="499291"/>
              </a:moveTo>
              <a:lnTo>
                <a:pt x="58057" y="499291"/>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2D3BD-29AC-2C42-874E-FB23490421E3}">
      <dsp:nvSpPr>
        <dsp:cNvPr id="0" name=""/>
        <dsp:cNvSpPr/>
      </dsp:nvSpPr>
      <dsp:spPr>
        <a:xfrm>
          <a:off x="1200258" y="3584439"/>
          <a:ext cx="808700" cy="500059"/>
        </a:xfrm>
        <a:custGeom>
          <a:avLst/>
          <a:gdLst/>
          <a:ahLst/>
          <a:cxnLst/>
          <a:rect l="0" t="0" r="0" b="0"/>
          <a:pathLst>
            <a:path>
              <a:moveTo>
                <a:pt x="0" y="500059"/>
              </a:moveTo>
              <a:lnTo>
                <a:pt x="750643" y="500059"/>
              </a:lnTo>
              <a:lnTo>
                <a:pt x="750643" y="0"/>
              </a:lnTo>
              <a:lnTo>
                <a:pt x="80870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663778-F418-324F-AFA0-633DB9CC5CFE}">
      <dsp:nvSpPr>
        <dsp:cNvPr id="0" name=""/>
        <dsp:cNvSpPr/>
      </dsp:nvSpPr>
      <dsp:spPr>
        <a:xfrm>
          <a:off x="2589530" y="2461033"/>
          <a:ext cx="116114" cy="374468"/>
        </a:xfrm>
        <a:custGeom>
          <a:avLst/>
          <a:gdLst/>
          <a:ahLst/>
          <a:cxnLst/>
          <a:rect l="0" t="0" r="0" b="0"/>
          <a:pathLst>
            <a:path>
              <a:moveTo>
                <a:pt x="0" y="0"/>
              </a:moveTo>
              <a:lnTo>
                <a:pt x="58057" y="0"/>
              </a:lnTo>
              <a:lnTo>
                <a:pt x="58057" y="374468"/>
              </a:lnTo>
              <a:lnTo>
                <a:pt x="116114" y="3744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729BCE-886D-474D-9655-76D20D8FF4C1}">
      <dsp:nvSpPr>
        <dsp:cNvPr id="0" name=""/>
        <dsp:cNvSpPr/>
      </dsp:nvSpPr>
      <dsp:spPr>
        <a:xfrm>
          <a:off x="2589530" y="2461033"/>
          <a:ext cx="116114" cy="124822"/>
        </a:xfrm>
        <a:custGeom>
          <a:avLst/>
          <a:gdLst/>
          <a:ahLst/>
          <a:cxnLst/>
          <a:rect l="0" t="0" r="0" b="0"/>
          <a:pathLst>
            <a:path>
              <a:moveTo>
                <a:pt x="0" y="0"/>
              </a:moveTo>
              <a:lnTo>
                <a:pt x="58057" y="0"/>
              </a:lnTo>
              <a:lnTo>
                <a:pt x="58057" y="124822"/>
              </a:lnTo>
              <a:lnTo>
                <a:pt x="116114" y="124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D4584E-CF40-1745-BD89-80CA240E2D56}">
      <dsp:nvSpPr>
        <dsp:cNvPr id="0" name=""/>
        <dsp:cNvSpPr/>
      </dsp:nvSpPr>
      <dsp:spPr>
        <a:xfrm>
          <a:off x="2589530" y="2336211"/>
          <a:ext cx="116114" cy="124822"/>
        </a:xfrm>
        <a:custGeom>
          <a:avLst/>
          <a:gdLst/>
          <a:ahLst/>
          <a:cxnLst/>
          <a:rect l="0" t="0" r="0" b="0"/>
          <a:pathLst>
            <a:path>
              <a:moveTo>
                <a:pt x="0" y="124822"/>
              </a:moveTo>
              <a:lnTo>
                <a:pt x="58057" y="124822"/>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48B7B4-A7E8-3D44-9E82-6D6BEE4BB971}">
      <dsp:nvSpPr>
        <dsp:cNvPr id="0" name=""/>
        <dsp:cNvSpPr/>
      </dsp:nvSpPr>
      <dsp:spPr>
        <a:xfrm>
          <a:off x="2589530" y="2086565"/>
          <a:ext cx="116114" cy="374468"/>
        </a:xfrm>
        <a:custGeom>
          <a:avLst/>
          <a:gdLst/>
          <a:ahLst/>
          <a:cxnLst/>
          <a:rect l="0" t="0" r="0" b="0"/>
          <a:pathLst>
            <a:path>
              <a:moveTo>
                <a:pt x="0" y="374468"/>
              </a:moveTo>
              <a:lnTo>
                <a:pt x="58057" y="374468"/>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5FC282-B296-704C-9C50-FF990F397988}">
      <dsp:nvSpPr>
        <dsp:cNvPr id="0" name=""/>
        <dsp:cNvSpPr/>
      </dsp:nvSpPr>
      <dsp:spPr>
        <a:xfrm>
          <a:off x="1200258" y="2461033"/>
          <a:ext cx="808700" cy="1623464"/>
        </a:xfrm>
        <a:custGeom>
          <a:avLst/>
          <a:gdLst/>
          <a:ahLst/>
          <a:cxnLst/>
          <a:rect l="0" t="0" r="0" b="0"/>
          <a:pathLst>
            <a:path>
              <a:moveTo>
                <a:pt x="0" y="1623464"/>
              </a:moveTo>
              <a:lnTo>
                <a:pt x="750643" y="1623464"/>
              </a:lnTo>
              <a:lnTo>
                <a:pt x="750643" y="0"/>
              </a:lnTo>
              <a:lnTo>
                <a:pt x="80870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7569E8-A217-2F4B-91F3-0A01830E9EEB}">
      <dsp:nvSpPr>
        <dsp:cNvPr id="0" name=""/>
        <dsp:cNvSpPr/>
      </dsp:nvSpPr>
      <dsp:spPr>
        <a:xfrm>
          <a:off x="2589530" y="963160"/>
          <a:ext cx="116114" cy="873759"/>
        </a:xfrm>
        <a:custGeom>
          <a:avLst/>
          <a:gdLst/>
          <a:ahLst/>
          <a:cxnLst/>
          <a:rect l="0" t="0" r="0" b="0"/>
          <a:pathLst>
            <a:path>
              <a:moveTo>
                <a:pt x="0" y="0"/>
              </a:moveTo>
              <a:lnTo>
                <a:pt x="58057" y="0"/>
              </a:lnTo>
              <a:lnTo>
                <a:pt x="58057" y="873759"/>
              </a:lnTo>
              <a:lnTo>
                <a:pt x="116114" y="8737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1C25F2-712F-B241-A8F4-6F8CFD9F455D}">
      <dsp:nvSpPr>
        <dsp:cNvPr id="0" name=""/>
        <dsp:cNvSpPr/>
      </dsp:nvSpPr>
      <dsp:spPr>
        <a:xfrm>
          <a:off x="2589530" y="963160"/>
          <a:ext cx="116114" cy="624113"/>
        </a:xfrm>
        <a:custGeom>
          <a:avLst/>
          <a:gdLst/>
          <a:ahLst/>
          <a:cxnLst/>
          <a:rect l="0" t="0" r="0" b="0"/>
          <a:pathLst>
            <a:path>
              <a:moveTo>
                <a:pt x="0" y="0"/>
              </a:moveTo>
              <a:lnTo>
                <a:pt x="58057" y="0"/>
              </a:lnTo>
              <a:lnTo>
                <a:pt x="58057" y="624113"/>
              </a:lnTo>
              <a:lnTo>
                <a:pt x="116114" y="6241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F6EA7-396F-8C43-AA02-9DAF36A0D3A0}">
      <dsp:nvSpPr>
        <dsp:cNvPr id="0" name=""/>
        <dsp:cNvSpPr/>
      </dsp:nvSpPr>
      <dsp:spPr>
        <a:xfrm>
          <a:off x="2589530" y="963160"/>
          <a:ext cx="116114" cy="374468"/>
        </a:xfrm>
        <a:custGeom>
          <a:avLst/>
          <a:gdLst/>
          <a:ahLst/>
          <a:cxnLst/>
          <a:rect l="0" t="0" r="0" b="0"/>
          <a:pathLst>
            <a:path>
              <a:moveTo>
                <a:pt x="0" y="0"/>
              </a:moveTo>
              <a:lnTo>
                <a:pt x="58057" y="0"/>
              </a:lnTo>
              <a:lnTo>
                <a:pt x="58057" y="374468"/>
              </a:lnTo>
              <a:lnTo>
                <a:pt x="116114" y="3744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272BAC-6B58-5045-BFC8-55C346AEA897}">
      <dsp:nvSpPr>
        <dsp:cNvPr id="0" name=""/>
        <dsp:cNvSpPr/>
      </dsp:nvSpPr>
      <dsp:spPr>
        <a:xfrm>
          <a:off x="2589530" y="963160"/>
          <a:ext cx="116114" cy="124822"/>
        </a:xfrm>
        <a:custGeom>
          <a:avLst/>
          <a:gdLst/>
          <a:ahLst/>
          <a:cxnLst/>
          <a:rect l="0" t="0" r="0" b="0"/>
          <a:pathLst>
            <a:path>
              <a:moveTo>
                <a:pt x="0" y="0"/>
              </a:moveTo>
              <a:lnTo>
                <a:pt x="58057" y="0"/>
              </a:lnTo>
              <a:lnTo>
                <a:pt x="58057" y="124822"/>
              </a:lnTo>
              <a:lnTo>
                <a:pt x="116114" y="1248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D6352D-1CC8-C241-8150-245AFF191C15}">
      <dsp:nvSpPr>
        <dsp:cNvPr id="0" name=""/>
        <dsp:cNvSpPr/>
      </dsp:nvSpPr>
      <dsp:spPr>
        <a:xfrm>
          <a:off x="2589530" y="838337"/>
          <a:ext cx="116114" cy="124822"/>
        </a:xfrm>
        <a:custGeom>
          <a:avLst/>
          <a:gdLst/>
          <a:ahLst/>
          <a:cxnLst/>
          <a:rect l="0" t="0" r="0" b="0"/>
          <a:pathLst>
            <a:path>
              <a:moveTo>
                <a:pt x="0" y="124822"/>
              </a:moveTo>
              <a:lnTo>
                <a:pt x="58057" y="124822"/>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8766F-13E5-2B48-8490-4018A2F2843E}">
      <dsp:nvSpPr>
        <dsp:cNvPr id="0" name=""/>
        <dsp:cNvSpPr/>
      </dsp:nvSpPr>
      <dsp:spPr>
        <a:xfrm>
          <a:off x="2589530" y="588691"/>
          <a:ext cx="116114" cy="374468"/>
        </a:xfrm>
        <a:custGeom>
          <a:avLst/>
          <a:gdLst/>
          <a:ahLst/>
          <a:cxnLst/>
          <a:rect l="0" t="0" r="0" b="0"/>
          <a:pathLst>
            <a:path>
              <a:moveTo>
                <a:pt x="0" y="374468"/>
              </a:moveTo>
              <a:lnTo>
                <a:pt x="58057" y="374468"/>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784531-7590-5B48-B234-8BDE2F95AC55}">
      <dsp:nvSpPr>
        <dsp:cNvPr id="0" name=""/>
        <dsp:cNvSpPr/>
      </dsp:nvSpPr>
      <dsp:spPr>
        <a:xfrm>
          <a:off x="2589530" y="339046"/>
          <a:ext cx="116114" cy="624113"/>
        </a:xfrm>
        <a:custGeom>
          <a:avLst/>
          <a:gdLst/>
          <a:ahLst/>
          <a:cxnLst/>
          <a:rect l="0" t="0" r="0" b="0"/>
          <a:pathLst>
            <a:path>
              <a:moveTo>
                <a:pt x="0" y="624113"/>
              </a:moveTo>
              <a:lnTo>
                <a:pt x="58057" y="624113"/>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CB71E8-81EE-DE4E-9015-EE58EF98C2DC}">
      <dsp:nvSpPr>
        <dsp:cNvPr id="0" name=""/>
        <dsp:cNvSpPr/>
      </dsp:nvSpPr>
      <dsp:spPr>
        <a:xfrm>
          <a:off x="2589530" y="89400"/>
          <a:ext cx="116114" cy="873759"/>
        </a:xfrm>
        <a:custGeom>
          <a:avLst/>
          <a:gdLst/>
          <a:ahLst/>
          <a:cxnLst/>
          <a:rect l="0" t="0" r="0" b="0"/>
          <a:pathLst>
            <a:path>
              <a:moveTo>
                <a:pt x="0" y="873759"/>
              </a:moveTo>
              <a:lnTo>
                <a:pt x="58057" y="873759"/>
              </a:lnTo>
              <a:lnTo>
                <a:pt x="58057" y="0"/>
              </a:lnTo>
              <a:lnTo>
                <a:pt x="11611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C0462-36C7-8042-B872-9756C6E40549}">
      <dsp:nvSpPr>
        <dsp:cNvPr id="0" name=""/>
        <dsp:cNvSpPr/>
      </dsp:nvSpPr>
      <dsp:spPr>
        <a:xfrm>
          <a:off x="1200258" y="963160"/>
          <a:ext cx="808700" cy="3121337"/>
        </a:xfrm>
        <a:custGeom>
          <a:avLst/>
          <a:gdLst/>
          <a:ahLst/>
          <a:cxnLst/>
          <a:rect l="0" t="0" r="0" b="0"/>
          <a:pathLst>
            <a:path>
              <a:moveTo>
                <a:pt x="0" y="3121337"/>
              </a:moveTo>
              <a:lnTo>
                <a:pt x="750643" y="3121337"/>
              </a:lnTo>
              <a:lnTo>
                <a:pt x="750643" y="0"/>
              </a:lnTo>
              <a:lnTo>
                <a:pt x="80870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67D0A6-507C-BA48-9D81-54F24D59E857}">
      <dsp:nvSpPr>
        <dsp:cNvPr id="0" name=""/>
        <dsp:cNvSpPr/>
      </dsp:nvSpPr>
      <dsp:spPr>
        <a:xfrm>
          <a:off x="619687" y="3995961"/>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菜单</a:t>
          </a:r>
        </a:p>
      </dsp:txBody>
      <dsp:txXfrm>
        <a:off x="619687" y="3995961"/>
        <a:ext cx="580571" cy="177074"/>
      </dsp:txXfrm>
    </dsp:sp>
    <dsp:sp modelId="{D181600D-BB7F-F24F-828E-0FE1B3EEAC71}">
      <dsp:nvSpPr>
        <dsp:cNvPr id="0" name=""/>
        <dsp:cNvSpPr/>
      </dsp:nvSpPr>
      <dsp:spPr>
        <a:xfrm>
          <a:off x="2008959" y="874623"/>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基础信息</a:t>
          </a:r>
        </a:p>
      </dsp:txBody>
      <dsp:txXfrm>
        <a:off x="2008959" y="874623"/>
        <a:ext cx="580571" cy="177074"/>
      </dsp:txXfrm>
    </dsp:sp>
    <dsp:sp modelId="{763DEDEC-7C97-454F-9311-EAE37D768B58}">
      <dsp:nvSpPr>
        <dsp:cNvPr id="0" name=""/>
        <dsp:cNvSpPr/>
      </dsp:nvSpPr>
      <dsp:spPr>
        <a:xfrm>
          <a:off x="2705644" y="863"/>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组织机构</a:t>
          </a:r>
        </a:p>
      </dsp:txBody>
      <dsp:txXfrm>
        <a:off x="2705644" y="863"/>
        <a:ext cx="580571" cy="177074"/>
      </dsp:txXfrm>
    </dsp:sp>
    <dsp:sp modelId="{22B48249-3CE0-3A46-983D-9E9C23372B32}">
      <dsp:nvSpPr>
        <dsp:cNvPr id="0" name=""/>
        <dsp:cNvSpPr/>
      </dsp:nvSpPr>
      <dsp:spPr>
        <a:xfrm>
          <a:off x="2705644" y="250509"/>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岗位管理</a:t>
          </a:r>
        </a:p>
      </dsp:txBody>
      <dsp:txXfrm>
        <a:off x="2705644" y="250509"/>
        <a:ext cx="580571" cy="177074"/>
      </dsp:txXfrm>
    </dsp:sp>
    <dsp:sp modelId="{2A2DC361-8272-D84D-8A4E-55631F1FC800}">
      <dsp:nvSpPr>
        <dsp:cNvPr id="0" name=""/>
        <dsp:cNvSpPr/>
      </dsp:nvSpPr>
      <dsp:spPr>
        <a:xfrm>
          <a:off x="2705644" y="500154"/>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职员管理</a:t>
          </a:r>
        </a:p>
      </dsp:txBody>
      <dsp:txXfrm>
        <a:off x="2705644" y="500154"/>
        <a:ext cx="580571" cy="177074"/>
      </dsp:txXfrm>
    </dsp:sp>
    <dsp:sp modelId="{04FF7404-4FB3-124E-BC24-9F0ABB43DD87}">
      <dsp:nvSpPr>
        <dsp:cNvPr id="0" name=""/>
        <dsp:cNvSpPr/>
      </dsp:nvSpPr>
      <dsp:spPr>
        <a:xfrm>
          <a:off x="2705644" y="749800"/>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资产区域</a:t>
          </a:r>
        </a:p>
      </dsp:txBody>
      <dsp:txXfrm>
        <a:off x="2705644" y="749800"/>
        <a:ext cx="580571" cy="177074"/>
      </dsp:txXfrm>
    </dsp:sp>
    <dsp:sp modelId="{2B627CFF-D9C9-424E-8493-DF403D9FF5AA}">
      <dsp:nvSpPr>
        <dsp:cNvPr id="0" name=""/>
        <dsp:cNvSpPr/>
      </dsp:nvSpPr>
      <dsp:spPr>
        <a:xfrm>
          <a:off x="2705644" y="999446"/>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资产位置</a:t>
          </a:r>
        </a:p>
      </dsp:txBody>
      <dsp:txXfrm>
        <a:off x="2705644" y="999446"/>
        <a:ext cx="580571" cy="177074"/>
      </dsp:txXfrm>
    </dsp:sp>
    <dsp:sp modelId="{B2B88930-2652-7E4B-9E78-AE01F44A65C9}">
      <dsp:nvSpPr>
        <dsp:cNvPr id="0" name=""/>
        <dsp:cNvSpPr/>
      </dsp:nvSpPr>
      <dsp:spPr>
        <a:xfrm>
          <a:off x="2705644" y="1249091"/>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项目档案</a:t>
          </a:r>
        </a:p>
      </dsp:txBody>
      <dsp:txXfrm>
        <a:off x="2705644" y="1249091"/>
        <a:ext cx="580571" cy="177074"/>
      </dsp:txXfrm>
    </dsp:sp>
    <dsp:sp modelId="{E6047DB2-648D-714C-A0B9-397261721E9B}">
      <dsp:nvSpPr>
        <dsp:cNvPr id="0" name=""/>
        <dsp:cNvSpPr/>
      </dsp:nvSpPr>
      <dsp:spPr>
        <a:xfrm>
          <a:off x="2705644" y="1498737"/>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计量单位</a:t>
          </a:r>
        </a:p>
      </dsp:txBody>
      <dsp:txXfrm>
        <a:off x="2705644" y="1498737"/>
        <a:ext cx="580571" cy="177074"/>
      </dsp:txXfrm>
    </dsp:sp>
    <dsp:sp modelId="{0F5058D9-034C-DD4D-9ABE-732B7898CE25}">
      <dsp:nvSpPr>
        <dsp:cNvPr id="0" name=""/>
        <dsp:cNvSpPr/>
      </dsp:nvSpPr>
      <dsp:spPr>
        <a:xfrm>
          <a:off x="2705644" y="1748382"/>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供应商</a:t>
          </a:r>
        </a:p>
      </dsp:txBody>
      <dsp:txXfrm>
        <a:off x="2705644" y="1748382"/>
        <a:ext cx="580571" cy="177074"/>
      </dsp:txXfrm>
    </dsp:sp>
    <dsp:sp modelId="{7AF5159F-E1B5-F94F-9B6A-79E1E0D7DC7D}">
      <dsp:nvSpPr>
        <dsp:cNvPr id="0" name=""/>
        <dsp:cNvSpPr/>
      </dsp:nvSpPr>
      <dsp:spPr>
        <a:xfrm>
          <a:off x="2008959" y="2372496"/>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资产设置</a:t>
          </a:r>
        </a:p>
      </dsp:txBody>
      <dsp:txXfrm>
        <a:off x="2008959" y="2372496"/>
        <a:ext cx="580571" cy="177074"/>
      </dsp:txXfrm>
    </dsp:sp>
    <dsp:sp modelId="{2BF41002-00F7-9743-985F-30747173EBA4}">
      <dsp:nvSpPr>
        <dsp:cNvPr id="0" name=""/>
        <dsp:cNvSpPr/>
      </dsp:nvSpPr>
      <dsp:spPr>
        <a:xfrm>
          <a:off x="2705644" y="1998028"/>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资产类型</a:t>
          </a:r>
        </a:p>
      </dsp:txBody>
      <dsp:txXfrm>
        <a:off x="2705644" y="1998028"/>
        <a:ext cx="580571" cy="177074"/>
      </dsp:txXfrm>
    </dsp:sp>
    <dsp:sp modelId="{36590393-C3A4-E347-9AB0-F6A9C18620AC}">
      <dsp:nvSpPr>
        <dsp:cNvPr id="0" name=""/>
        <dsp:cNvSpPr/>
      </dsp:nvSpPr>
      <dsp:spPr>
        <a:xfrm>
          <a:off x="2705644" y="2247674"/>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资产组</a:t>
          </a:r>
        </a:p>
      </dsp:txBody>
      <dsp:txXfrm>
        <a:off x="2705644" y="2247674"/>
        <a:ext cx="580571" cy="177074"/>
      </dsp:txXfrm>
    </dsp:sp>
    <dsp:sp modelId="{E93670E9-7556-424C-AE14-FC270B771074}">
      <dsp:nvSpPr>
        <dsp:cNvPr id="0" name=""/>
        <dsp:cNvSpPr/>
      </dsp:nvSpPr>
      <dsp:spPr>
        <a:xfrm>
          <a:off x="2705644" y="2497319"/>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资产台账</a:t>
          </a:r>
        </a:p>
      </dsp:txBody>
      <dsp:txXfrm>
        <a:off x="2705644" y="2497319"/>
        <a:ext cx="580571" cy="177074"/>
      </dsp:txXfrm>
    </dsp:sp>
    <dsp:sp modelId="{D1A65D5A-6BFC-5E4E-80A9-540043132545}">
      <dsp:nvSpPr>
        <dsp:cNvPr id="0" name=""/>
        <dsp:cNvSpPr/>
      </dsp:nvSpPr>
      <dsp:spPr>
        <a:xfrm>
          <a:off x="2705644" y="2746965"/>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资产历史台账</a:t>
          </a:r>
        </a:p>
      </dsp:txBody>
      <dsp:txXfrm>
        <a:off x="2705644" y="2746965"/>
        <a:ext cx="580571" cy="177074"/>
      </dsp:txXfrm>
    </dsp:sp>
    <dsp:sp modelId="{46E02BCD-A223-DB41-8CBC-AACACA879006}">
      <dsp:nvSpPr>
        <dsp:cNvPr id="0" name=""/>
        <dsp:cNvSpPr/>
      </dsp:nvSpPr>
      <dsp:spPr>
        <a:xfrm>
          <a:off x="2008959" y="3495902"/>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资产事务</a:t>
          </a:r>
        </a:p>
      </dsp:txBody>
      <dsp:txXfrm>
        <a:off x="2008959" y="3495902"/>
        <a:ext cx="580571" cy="177074"/>
      </dsp:txXfrm>
    </dsp:sp>
    <dsp:sp modelId="{0061F01A-F919-B14D-8387-97A068A0682A}">
      <dsp:nvSpPr>
        <dsp:cNvPr id="0" name=""/>
        <dsp:cNvSpPr/>
      </dsp:nvSpPr>
      <dsp:spPr>
        <a:xfrm>
          <a:off x="2705644" y="2996610"/>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资产领用</a:t>
          </a:r>
        </a:p>
      </dsp:txBody>
      <dsp:txXfrm>
        <a:off x="2705644" y="2996610"/>
        <a:ext cx="580571" cy="177074"/>
      </dsp:txXfrm>
    </dsp:sp>
    <dsp:sp modelId="{40776AE6-BFC0-3C4B-B14C-A19F9C74D954}">
      <dsp:nvSpPr>
        <dsp:cNvPr id="0" name=""/>
        <dsp:cNvSpPr/>
      </dsp:nvSpPr>
      <dsp:spPr>
        <a:xfrm>
          <a:off x="2705644" y="3246256"/>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资产转移</a:t>
          </a:r>
        </a:p>
      </dsp:txBody>
      <dsp:txXfrm>
        <a:off x="2705644" y="3246256"/>
        <a:ext cx="580571" cy="177074"/>
      </dsp:txXfrm>
    </dsp:sp>
    <dsp:sp modelId="{DA38C83A-C0A6-E84E-A5B2-C4D8A2851451}">
      <dsp:nvSpPr>
        <dsp:cNvPr id="0" name=""/>
        <dsp:cNvSpPr/>
      </dsp:nvSpPr>
      <dsp:spPr>
        <a:xfrm>
          <a:off x="2705644" y="3495902"/>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资产借用</a:t>
          </a:r>
        </a:p>
      </dsp:txBody>
      <dsp:txXfrm>
        <a:off x="2705644" y="3495902"/>
        <a:ext cx="580571" cy="177074"/>
      </dsp:txXfrm>
    </dsp:sp>
    <dsp:sp modelId="{BACF0F34-F634-D14D-BB8F-B312E893F4EB}">
      <dsp:nvSpPr>
        <dsp:cNvPr id="0" name=""/>
        <dsp:cNvSpPr/>
      </dsp:nvSpPr>
      <dsp:spPr>
        <a:xfrm>
          <a:off x="2705644" y="3745547"/>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资产归还</a:t>
          </a:r>
        </a:p>
      </dsp:txBody>
      <dsp:txXfrm>
        <a:off x="2705644" y="3745547"/>
        <a:ext cx="580571" cy="177074"/>
      </dsp:txXfrm>
    </dsp:sp>
    <dsp:sp modelId="{DAE2EB0D-523B-4F45-A18F-107359A2748A}">
      <dsp:nvSpPr>
        <dsp:cNvPr id="0" name=""/>
        <dsp:cNvSpPr/>
      </dsp:nvSpPr>
      <dsp:spPr>
        <a:xfrm>
          <a:off x="2705644" y="3995193"/>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资产注销</a:t>
          </a:r>
        </a:p>
      </dsp:txBody>
      <dsp:txXfrm>
        <a:off x="2705644" y="3995193"/>
        <a:ext cx="580571" cy="177074"/>
      </dsp:txXfrm>
    </dsp:sp>
    <dsp:sp modelId="{E02B517F-74F8-8043-B822-9B018F3F0C3A}">
      <dsp:nvSpPr>
        <dsp:cNvPr id="0" name=""/>
        <dsp:cNvSpPr/>
      </dsp:nvSpPr>
      <dsp:spPr>
        <a:xfrm>
          <a:off x="2008959" y="4369661"/>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资产盘点</a:t>
          </a:r>
        </a:p>
      </dsp:txBody>
      <dsp:txXfrm>
        <a:off x="2008959" y="4369661"/>
        <a:ext cx="580571" cy="177074"/>
      </dsp:txXfrm>
    </dsp:sp>
    <dsp:sp modelId="{0E2DAA14-15BE-D540-BBBE-75E0185D4F68}">
      <dsp:nvSpPr>
        <dsp:cNvPr id="0" name=""/>
        <dsp:cNvSpPr/>
      </dsp:nvSpPr>
      <dsp:spPr>
        <a:xfrm>
          <a:off x="2705644" y="4244838"/>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实时盘点</a:t>
          </a:r>
        </a:p>
      </dsp:txBody>
      <dsp:txXfrm>
        <a:off x="2705644" y="4244838"/>
        <a:ext cx="580571" cy="177074"/>
      </dsp:txXfrm>
    </dsp:sp>
    <dsp:sp modelId="{D1FAE64A-E5F1-194D-B72B-B56804E7873A}">
      <dsp:nvSpPr>
        <dsp:cNvPr id="0" name=""/>
        <dsp:cNvSpPr/>
      </dsp:nvSpPr>
      <dsp:spPr>
        <a:xfrm>
          <a:off x="2705644" y="4494484"/>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任务盘点</a:t>
          </a:r>
        </a:p>
      </dsp:txBody>
      <dsp:txXfrm>
        <a:off x="2705644" y="4494484"/>
        <a:ext cx="580571" cy="177074"/>
      </dsp:txXfrm>
    </dsp:sp>
    <dsp:sp modelId="{78F48B23-70A6-5F42-8FB5-128F585C4ED9}">
      <dsp:nvSpPr>
        <dsp:cNvPr id="0" name=""/>
        <dsp:cNvSpPr/>
      </dsp:nvSpPr>
      <dsp:spPr>
        <a:xfrm>
          <a:off x="3402329" y="4494484"/>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移动端</a:t>
          </a:r>
        </a:p>
      </dsp:txBody>
      <dsp:txXfrm>
        <a:off x="3402329" y="4494484"/>
        <a:ext cx="580571" cy="177074"/>
      </dsp:txXfrm>
    </dsp:sp>
    <dsp:sp modelId="{3D781677-AB08-B04A-8AB9-A29BB1596F73}">
      <dsp:nvSpPr>
        <dsp:cNvPr id="0" name=""/>
        <dsp:cNvSpPr/>
      </dsp:nvSpPr>
      <dsp:spPr>
        <a:xfrm>
          <a:off x="4099015" y="3995193"/>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登录</a:t>
          </a:r>
        </a:p>
      </dsp:txBody>
      <dsp:txXfrm>
        <a:off x="4099015" y="3995193"/>
        <a:ext cx="580571" cy="177074"/>
      </dsp:txXfrm>
    </dsp:sp>
    <dsp:sp modelId="{0D8550CD-26E8-CF45-BB38-FB5AD912B053}">
      <dsp:nvSpPr>
        <dsp:cNvPr id="0" name=""/>
        <dsp:cNvSpPr/>
      </dsp:nvSpPr>
      <dsp:spPr>
        <a:xfrm>
          <a:off x="4099015" y="4244838"/>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数据下载</a:t>
          </a:r>
        </a:p>
      </dsp:txBody>
      <dsp:txXfrm>
        <a:off x="4099015" y="4244838"/>
        <a:ext cx="580571" cy="177074"/>
      </dsp:txXfrm>
    </dsp:sp>
    <dsp:sp modelId="{7B04421A-BE24-8044-A816-157112A09384}">
      <dsp:nvSpPr>
        <dsp:cNvPr id="0" name=""/>
        <dsp:cNvSpPr/>
      </dsp:nvSpPr>
      <dsp:spPr>
        <a:xfrm>
          <a:off x="4099015" y="4494484"/>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资产盘点</a:t>
          </a:r>
        </a:p>
      </dsp:txBody>
      <dsp:txXfrm>
        <a:off x="4099015" y="4494484"/>
        <a:ext cx="580571" cy="177074"/>
      </dsp:txXfrm>
    </dsp:sp>
    <dsp:sp modelId="{3E1FFFFB-B34B-2046-897A-3D636F9B56C6}">
      <dsp:nvSpPr>
        <dsp:cNvPr id="0" name=""/>
        <dsp:cNvSpPr/>
      </dsp:nvSpPr>
      <dsp:spPr>
        <a:xfrm>
          <a:off x="4099015" y="4744129"/>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数据上传</a:t>
          </a:r>
        </a:p>
      </dsp:txBody>
      <dsp:txXfrm>
        <a:off x="4099015" y="4744129"/>
        <a:ext cx="580571" cy="177074"/>
      </dsp:txXfrm>
    </dsp:sp>
    <dsp:sp modelId="{7026C8A3-3538-7047-A407-E24D1D9E2094}">
      <dsp:nvSpPr>
        <dsp:cNvPr id="0" name=""/>
        <dsp:cNvSpPr/>
      </dsp:nvSpPr>
      <dsp:spPr>
        <a:xfrm>
          <a:off x="4099015" y="4993775"/>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注销</a:t>
          </a:r>
        </a:p>
      </dsp:txBody>
      <dsp:txXfrm>
        <a:off x="4099015" y="4993775"/>
        <a:ext cx="580571" cy="177074"/>
      </dsp:txXfrm>
    </dsp:sp>
    <dsp:sp modelId="{0CCB1C70-3D03-FC41-A50B-BBA387CDDDAB}">
      <dsp:nvSpPr>
        <dsp:cNvPr id="0" name=""/>
        <dsp:cNvSpPr/>
      </dsp:nvSpPr>
      <dsp:spPr>
        <a:xfrm>
          <a:off x="2008959" y="5118598"/>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区域定位</a:t>
          </a:r>
        </a:p>
      </dsp:txBody>
      <dsp:txXfrm>
        <a:off x="2008959" y="5118598"/>
        <a:ext cx="580571" cy="177074"/>
      </dsp:txXfrm>
    </dsp:sp>
    <dsp:sp modelId="{233A1B32-2127-504E-B5F0-1CF17DB9910F}">
      <dsp:nvSpPr>
        <dsp:cNvPr id="0" name=""/>
        <dsp:cNvSpPr/>
      </dsp:nvSpPr>
      <dsp:spPr>
        <a:xfrm>
          <a:off x="2705644" y="4744129"/>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报警规则</a:t>
          </a:r>
        </a:p>
      </dsp:txBody>
      <dsp:txXfrm>
        <a:off x="2705644" y="4744129"/>
        <a:ext cx="580571" cy="177074"/>
      </dsp:txXfrm>
    </dsp:sp>
    <dsp:sp modelId="{B2FD2371-EBED-5C44-87A9-869E08206D34}">
      <dsp:nvSpPr>
        <dsp:cNvPr id="0" name=""/>
        <dsp:cNvSpPr/>
      </dsp:nvSpPr>
      <dsp:spPr>
        <a:xfrm>
          <a:off x="2705644" y="4993775"/>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系统参数</a:t>
          </a:r>
        </a:p>
      </dsp:txBody>
      <dsp:txXfrm>
        <a:off x="2705644" y="4993775"/>
        <a:ext cx="580571" cy="177074"/>
      </dsp:txXfrm>
    </dsp:sp>
    <dsp:sp modelId="{7010E18B-A1E2-2147-922D-C0527302FC24}">
      <dsp:nvSpPr>
        <dsp:cNvPr id="0" name=""/>
        <dsp:cNvSpPr/>
      </dsp:nvSpPr>
      <dsp:spPr>
        <a:xfrm>
          <a:off x="2705644" y="5243421"/>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实时监控</a:t>
          </a:r>
        </a:p>
      </dsp:txBody>
      <dsp:txXfrm>
        <a:off x="2705644" y="5243421"/>
        <a:ext cx="580571" cy="177074"/>
      </dsp:txXfrm>
    </dsp:sp>
    <dsp:sp modelId="{8868749A-6778-2A4A-8BE7-5677CFFA5EC3}">
      <dsp:nvSpPr>
        <dsp:cNvPr id="0" name=""/>
        <dsp:cNvSpPr/>
      </dsp:nvSpPr>
      <dsp:spPr>
        <a:xfrm>
          <a:off x="2705644" y="5493066"/>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报警管理</a:t>
          </a:r>
        </a:p>
      </dsp:txBody>
      <dsp:txXfrm>
        <a:off x="2705644" y="5493066"/>
        <a:ext cx="580571" cy="177074"/>
      </dsp:txXfrm>
    </dsp:sp>
    <dsp:sp modelId="{7F991ECF-4863-3443-ABF0-45ABC4F1ADF6}">
      <dsp:nvSpPr>
        <dsp:cNvPr id="0" name=""/>
        <dsp:cNvSpPr/>
      </dsp:nvSpPr>
      <dsp:spPr>
        <a:xfrm>
          <a:off x="2008959" y="6242003"/>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统计报表</a:t>
          </a:r>
        </a:p>
      </dsp:txBody>
      <dsp:txXfrm>
        <a:off x="2008959" y="6242003"/>
        <a:ext cx="580571" cy="177074"/>
      </dsp:txXfrm>
    </dsp:sp>
    <dsp:sp modelId="{363D0A1C-57C0-7741-9357-F99658E014FA}">
      <dsp:nvSpPr>
        <dsp:cNvPr id="0" name=""/>
        <dsp:cNvSpPr/>
      </dsp:nvSpPr>
      <dsp:spPr>
        <a:xfrm>
          <a:off x="2705644" y="5742712"/>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任务盘点报表</a:t>
          </a:r>
        </a:p>
      </dsp:txBody>
      <dsp:txXfrm>
        <a:off x="2705644" y="5742712"/>
        <a:ext cx="580571" cy="177074"/>
      </dsp:txXfrm>
    </dsp:sp>
    <dsp:sp modelId="{56D9BF0E-FB3E-8849-BDB9-3D3C65D44796}">
      <dsp:nvSpPr>
        <dsp:cNvPr id="0" name=""/>
        <dsp:cNvSpPr/>
      </dsp:nvSpPr>
      <dsp:spPr>
        <a:xfrm>
          <a:off x="2705644" y="5992357"/>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资产使用率统计报表</a:t>
          </a:r>
        </a:p>
      </dsp:txBody>
      <dsp:txXfrm>
        <a:off x="2705644" y="5992357"/>
        <a:ext cx="580571" cy="177074"/>
      </dsp:txXfrm>
    </dsp:sp>
    <dsp:sp modelId="{59B3C1E4-6152-E142-9899-E511D9C7ECEB}">
      <dsp:nvSpPr>
        <dsp:cNvPr id="0" name=""/>
        <dsp:cNvSpPr/>
      </dsp:nvSpPr>
      <dsp:spPr>
        <a:xfrm>
          <a:off x="2705644" y="6242003"/>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资产按部门统计报表</a:t>
          </a:r>
        </a:p>
      </dsp:txBody>
      <dsp:txXfrm>
        <a:off x="2705644" y="6242003"/>
        <a:ext cx="580571" cy="177074"/>
      </dsp:txXfrm>
    </dsp:sp>
    <dsp:sp modelId="{947E71A4-CD42-3549-8B3D-6350ABDCEDBC}">
      <dsp:nvSpPr>
        <dsp:cNvPr id="0" name=""/>
        <dsp:cNvSpPr/>
      </dsp:nvSpPr>
      <dsp:spPr>
        <a:xfrm>
          <a:off x="2705644" y="6491649"/>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资产按状态统计报表</a:t>
          </a:r>
        </a:p>
      </dsp:txBody>
      <dsp:txXfrm>
        <a:off x="2705644" y="6491649"/>
        <a:ext cx="580571" cy="177074"/>
      </dsp:txXfrm>
    </dsp:sp>
    <dsp:sp modelId="{F48529E5-BAD4-FB49-B829-52EABDA17892}">
      <dsp:nvSpPr>
        <dsp:cNvPr id="0" name=""/>
        <dsp:cNvSpPr/>
      </dsp:nvSpPr>
      <dsp:spPr>
        <a:xfrm>
          <a:off x="2705644" y="6741294"/>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资产事务统计报表</a:t>
          </a:r>
        </a:p>
      </dsp:txBody>
      <dsp:txXfrm>
        <a:off x="2705644" y="6741294"/>
        <a:ext cx="580571" cy="177074"/>
      </dsp:txXfrm>
    </dsp:sp>
    <dsp:sp modelId="{B821F5E8-714A-994E-8541-5CBED3E28966}">
      <dsp:nvSpPr>
        <dsp:cNvPr id="0" name=""/>
        <dsp:cNvSpPr/>
      </dsp:nvSpPr>
      <dsp:spPr>
        <a:xfrm>
          <a:off x="2008959" y="7115763"/>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系统设置</a:t>
          </a:r>
        </a:p>
      </dsp:txBody>
      <dsp:txXfrm>
        <a:off x="2008959" y="7115763"/>
        <a:ext cx="580571" cy="177074"/>
      </dsp:txXfrm>
    </dsp:sp>
    <dsp:sp modelId="{5F19AB9B-8087-9B49-BD76-FE607C6D2AD5}">
      <dsp:nvSpPr>
        <dsp:cNvPr id="0" name=""/>
        <dsp:cNvSpPr/>
      </dsp:nvSpPr>
      <dsp:spPr>
        <a:xfrm>
          <a:off x="2705644" y="6990940"/>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角色管理</a:t>
          </a:r>
        </a:p>
      </dsp:txBody>
      <dsp:txXfrm>
        <a:off x="2705644" y="6990940"/>
        <a:ext cx="580571" cy="177074"/>
      </dsp:txXfrm>
    </dsp:sp>
    <dsp:sp modelId="{50972D78-65C9-604E-8F94-C9323B7801D1}">
      <dsp:nvSpPr>
        <dsp:cNvPr id="0" name=""/>
        <dsp:cNvSpPr/>
      </dsp:nvSpPr>
      <dsp:spPr>
        <a:xfrm>
          <a:off x="2705644" y="7240585"/>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日志引擎</a:t>
          </a:r>
        </a:p>
      </dsp:txBody>
      <dsp:txXfrm>
        <a:off x="2705644" y="7240585"/>
        <a:ext cx="580571" cy="177074"/>
      </dsp:txXfrm>
    </dsp:sp>
    <dsp:sp modelId="{C29FB632-B012-9847-B455-E18BB8261104}">
      <dsp:nvSpPr>
        <dsp:cNvPr id="0" name=""/>
        <dsp:cNvSpPr/>
      </dsp:nvSpPr>
      <dsp:spPr>
        <a:xfrm>
          <a:off x="2008959" y="7490231"/>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系统管理</a:t>
          </a:r>
        </a:p>
      </dsp:txBody>
      <dsp:txXfrm>
        <a:off x="2008959" y="7490231"/>
        <a:ext cx="580571" cy="177074"/>
      </dsp:txXfrm>
    </dsp:sp>
    <dsp:sp modelId="{CB2F8DA3-DF2D-CB4B-B7E0-C9D9476C2EED}">
      <dsp:nvSpPr>
        <dsp:cNvPr id="0" name=""/>
        <dsp:cNvSpPr/>
      </dsp:nvSpPr>
      <dsp:spPr>
        <a:xfrm>
          <a:off x="2705644" y="7490231"/>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组织机构</a:t>
          </a:r>
        </a:p>
      </dsp:txBody>
      <dsp:txXfrm>
        <a:off x="2705644" y="7490231"/>
        <a:ext cx="580571" cy="177074"/>
      </dsp:txXfrm>
    </dsp:sp>
    <dsp:sp modelId="{CD35D78D-BE6B-994B-B66F-58D9153DA118}">
      <dsp:nvSpPr>
        <dsp:cNvPr id="0" name=""/>
        <dsp:cNvSpPr/>
      </dsp:nvSpPr>
      <dsp:spPr>
        <a:xfrm>
          <a:off x="3402329" y="7490231"/>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基础设置</a:t>
          </a:r>
        </a:p>
      </dsp:txBody>
      <dsp:txXfrm>
        <a:off x="3402329" y="7490231"/>
        <a:ext cx="580571" cy="177074"/>
      </dsp:txXfrm>
    </dsp:sp>
    <dsp:sp modelId="{85C092C9-A934-0B4E-BFF6-D926A646DEDE}">
      <dsp:nvSpPr>
        <dsp:cNvPr id="0" name=""/>
        <dsp:cNvSpPr/>
      </dsp:nvSpPr>
      <dsp:spPr>
        <a:xfrm>
          <a:off x="4099015" y="7240585"/>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责任类型</a:t>
          </a:r>
        </a:p>
      </dsp:txBody>
      <dsp:txXfrm>
        <a:off x="4099015" y="7240585"/>
        <a:ext cx="580571" cy="177074"/>
      </dsp:txXfrm>
    </dsp:sp>
    <dsp:sp modelId="{FF39C89F-23D6-3040-919E-3D49F8073BBD}">
      <dsp:nvSpPr>
        <dsp:cNvPr id="0" name=""/>
        <dsp:cNvSpPr/>
      </dsp:nvSpPr>
      <dsp:spPr>
        <a:xfrm>
          <a:off x="4099015" y="7490231"/>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机构类型</a:t>
          </a:r>
        </a:p>
      </dsp:txBody>
      <dsp:txXfrm>
        <a:off x="4099015" y="7490231"/>
        <a:ext cx="580571" cy="177074"/>
      </dsp:txXfrm>
    </dsp:sp>
    <dsp:sp modelId="{F5BF24C1-2096-8D4A-A5DE-9CE3967AFFF2}">
      <dsp:nvSpPr>
        <dsp:cNvPr id="0" name=""/>
        <dsp:cNvSpPr/>
      </dsp:nvSpPr>
      <dsp:spPr>
        <a:xfrm>
          <a:off x="4099015" y="7739877"/>
          <a:ext cx="580571" cy="1770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zh-CN" altLang="en-US" sz="500" kern="1200"/>
            <a:t>职员类型</a:t>
          </a:r>
        </a:p>
      </dsp:txBody>
      <dsp:txXfrm>
        <a:off x="4099015" y="7739877"/>
        <a:ext cx="580571" cy="177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C6E3BA-05E5-4E18-BB43-46D4E54C32F4}">
      <dsp:nvSpPr>
        <dsp:cNvPr id="0" name=""/>
        <dsp:cNvSpPr/>
      </dsp:nvSpPr>
      <dsp:spPr>
        <a:xfrm>
          <a:off x="2575" y="0"/>
          <a:ext cx="798357" cy="2895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资产领用</a:t>
          </a:r>
        </a:p>
      </dsp:txBody>
      <dsp:txXfrm>
        <a:off x="11056" y="8481"/>
        <a:ext cx="781395" cy="272598"/>
      </dsp:txXfrm>
    </dsp:sp>
    <dsp:sp modelId="{3EDCFA37-6B27-429A-B52B-FADF7387E275}">
      <dsp:nvSpPr>
        <dsp:cNvPr id="0" name=""/>
        <dsp:cNvSpPr/>
      </dsp:nvSpPr>
      <dsp:spPr>
        <a:xfrm>
          <a:off x="880768" y="45783"/>
          <a:ext cx="169251" cy="19799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zh-CN" altLang="en-US" sz="800" kern="1200"/>
        </a:p>
      </dsp:txBody>
      <dsp:txXfrm>
        <a:off x="880768" y="85381"/>
        <a:ext cx="118476" cy="118796"/>
      </dsp:txXfrm>
    </dsp:sp>
    <dsp:sp modelId="{5258D878-7400-4BA8-A7E1-A6C9A693D000}">
      <dsp:nvSpPr>
        <dsp:cNvPr id="0" name=""/>
        <dsp:cNvSpPr/>
      </dsp:nvSpPr>
      <dsp:spPr>
        <a:xfrm>
          <a:off x="1120275" y="0"/>
          <a:ext cx="798357" cy="2895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资产转移</a:t>
          </a:r>
        </a:p>
      </dsp:txBody>
      <dsp:txXfrm>
        <a:off x="1128756" y="8481"/>
        <a:ext cx="781395" cy="272598"/>
      </dsp:txXfrm>
    </dsp:sp>
    <dsp:sp modelId="{B932FBAD-03E8-40E8-A394-7F2605A9E218}">
      <dsp:nvSpPr>
        <dsp:cNvPr id="0" name=""/>
        <dsp:cNvSpPr/>
      </dsp:nvSpPr>
      <dsp:spPr>
        <a:xfrm>
          <a:off x="1998469" y="45783"/>
          <a:ext cx="169251" cy="19799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zh-CN" altLang="en-US" sz="800" kern="1200"/>
        </a:p>
      </dsp:txBody>
      <dsp:txXfrm>
        <a:off x="1998469" y="85381"/>
        <a:ext cx="118476" cy="118796"/>
      </dsp:txXfrm>
    </dsp:sp>
    <dsp:sp modelId="{85F3AF34-C848-4707-A93B-A1D42D713869}">
      <dsp:nvSpPr>
        <dsp:cNvPr id="0" name=""/>
        <dsp:cNvSpPr/>
      </dsp:nvSpPr>
      <dsp:spPr>
        <a:xfrm>
          <a:off x="2237976" y="0"/>
          <a:ext cx="798357" cy="2895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资产借用</a:t>
          </a:r>
        </a:p>
      </dsp:txBody>
      <dsp:txXfrm>
        <a:off x="2246457" y="8481"/>
        <a:ext cx="781395" cy="272598"/>
      </dsp:txXfrm>
    </dsp:sp>
    <dsp:sp modelId="{9A34B3B7-9F53-4855-BFAE-B78290BBA92E}">
      <dsp:nvSpPr>
        <dsp:cNvPr id="0" name=""/>
        <dsp:cNvSpPr/>
      </dsp:nvSpPr>
      <dsp:spPr>
        <a:xfrm>
          <a:off x="3116169" y="45783"/>
          <a:ext cx="169251" cy="19799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zh-CN" altLang="en-US" sz="800" kern="1200"/>
        </a:p>
      </dsp:txBody>
      <dsp:txXfrm>
        <a:off x="3116169" y="85381"/>
        <a:ext cx="118476" cy="118796"/>
      </dsp:txXfrm>
    </dsp:sp>
    <dsp:sp modelId="{917B9448-AD38-42E6-A239-332C3EE27419}">
      <dsp:nvSpPr>
        <dsp:cNvPr id="0" name=""/>
        <dsp:cNvSpPr/>
      </dsp:nvSpPr>
      <dsp:spPr>
        <a:xfrm>
          <a:off x="3355676" y="0"/>
          <a:ext cx="798357" cy="2895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资产归还</a:t>
          </a:r>
        </a:p>
      </dsp:txBody>
      <dsp:txXfrm>
        <a:off x="3364157" y="8481"/>
        <a:ext cx="781395" cy="272598"/>
      </dsp:txXfrm>
    </dsp:sp>
    <dsp:sp modelId="{085A3C6A-A8D9-49BF-AC6F-DC1B25457986}">
      <dsp:nvSpPr>
        <dsp:cNvPr id="0" name=""/>
        <dsp:cNvSpPr/>
      </dsp:nvSpPr>
      <dsp:spPr>
        <a:xfrm>
          <a:off x="4233869" y="45783"/>
          <a:ext cx="169251" cy="19799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zh-CN" altLang="en-US" sz="800" kern="1200"/>
        </a:p>
      </dsp:txBody>
      <dsp:txXfrm>
        <a:off x="4233869" y="85381"/>
        <a:ext cx="118476" cy="118796"/>
      </dsp:txXfrm>
    </dsp:sp>
    <dsp:sp modelId="{94013937-D510-4A60-90D8-E02510B04B40}">
      <dsp:nvSpPr>
        <dsp:cNvPr id="0" name=""/>
        <dsp:cNvSpPr/>
      </dsp:nvSpPr>
      <dsp:spPr>
        <a:xfrm>
          <a:off x="4473377" y="0"/>
          <a:ext cx="798357" cy="2895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资产注销</a:t>
          </a:r>
        </a:p>
      </dsp:txBody>
      <dsp:txXfrm>
        <a:off x="4481858" y="8481"/>
        <a:ext cx="781395" cy="27259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1">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linDir" val="fromL"/>
                      <dgm:param type="chAlign" val="t"/>
                    </dgm:alg>
                  </dgm:if>
                  <dgm:else name="Name31">
                    <dgm:alg type="hierChild">
                      <dgm:param type="linDir" val="fromR"/>
                      <dgm:param type="chAlign" val="t"/>
                    </dgm:alg>
                  </dgm:else>
                </dgm:choose>
              </dgm:if>
              <dgm:if name="Name32" func="var" arg="hierBranch" op="equ" val="r">
                <dgm:choose name="Name33">
                  <dgm:if name="Name34" func="var" arg="dir" op="equ" val="norm">
                    <dgm:alg type="hierChild">
                      <dgm:param type="linDir" val="fromL"/>
                      <dgm:param type="chAlign" val="b"/>
                    </dgm:alg>
                  </dgm:if>
                  <dgm:else name="Name35">
                    <dgm:alg type="hierChild">
                      <dgm:param type="linDir" val="fromR"/>
                      <dgm:param type="chAlign" val="b"/>
                    </dgm:alg>
                  </dgm:else>
                </dgm:choose>
              </dgm:if>
              <dgm:if name="Name36" func="var" arg="hierBranch" op="equ" val="hang">
                <dgm:choose name="Name37">
                  <dgm:if name="Name38" func="var" arg="dir" op="equ" val="norm">
                    <dgm:alg type="hierChild">
                      <dgm:param type="linDir" val="fromT"/>
                      <dgm:param type="chAlign" val="l"/>
                      <dgm:param type="secLinDir" val="fromL"/>
                      <dgm:param type="secChAlign" val="t"/>
                    </dgm:alg>
                  </dgm:if>
                  <dgm:else name="Name39">
                    <dgm:alg type="hierChild">
                      <dgm:param type="linDir" val="fromT"/>
                      <dgm:param type="chAlign" val="r"/>
                      <dgm:param type="secLinDir" val="fromR"/>
                      <dgm:param type="secChAlign" val="t"/>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dim" val="1D"/>
                            <dgm:param type="endSty" val="noArr"/>
                            <dgm:param type="connRout" val="bend"/>
                            <dgm:param type="begPts" val="midR"/>
                            <dgm:param type="endPts" val="bCtr tCtr"/>
                          </dgm:alg>
                        </dgm:if>
                        <dgm:else name="Name50">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dim" val="1D"/>
                            <dgm:param type="endSty" val="noArr"/>
                            <dgm:param type="connRout" val="bend"/>
                            <dgm:param type="begPts" val="midR"/>
                            <dgm:param type="endPts" val="tCtr"/>
                          </dgm:alg>
                        </dgm:if>
                        <dgm:else name="Name55">
                          <dgm:alg type="conn">
                            <dgm:param type="dim" val="1D"/>
                            <dgm:param type="endSty" val="noArr"/>
                            <dgm:param type="connRout" val="bend"/>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dim" val="1D"/>
                            <dgm:param type="endSty" val="noArr"/>
                            <dgm:param type="connRout" val="bend"/>
                            <dgm:param type="begPts" val="midR"/>
                            <dgm:param type="endPts" val="bCtr"/>
                          </dgm:alg>
                        </dgm:if>
                        <dgm:else name="Name60">
                          <dgm:alg type="conn">
                            <dgm:param type="dim" val="1D"/>
                            <dgm:param type="endSty" val="noArr"/>
                            <dgm:param type="connRout" val="bend"/>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dim" val="1D"/>
                            <dgm:param type="endSty" val="noArr"/>
                            <dgm:param type="connRout" val="bend"/>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dim" val="1D"/>
                            <dgm:param type="endSty" val="noArr"/>
                            <dgm:param type="connRout" val="bend"/>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linDir" val="fromL"/>
                            <dgm:param type="chAlign" val="t"/>
                          </dgm:alg>
                        </dgm:if>
                        <dgm:else name="Name93">
                          <dgm:alg type="hierChild">
                            <dgm:param type="linDir" val="fromR"/>
                            <dgm:param type="chAlign" val="t"/>
                          </dgm:alg>
                        </dgm:else>
                      </dgm:choose>
                    </dgm:if>
                    <dgm:if name="Name94" func="var" arg="hierBranch" op="equ" val="r">
                      <dgm:choose name="Name95">
                        <dgm:if name="Name96" func="var" arg="dir" op="equ" val="norm">
                          <dgm:alg type="hierChild">
                            <dgm:param type="linDir" val="fromL"/>
                            <dgm:param type="chAlign" val="b"/>
                          </dgm:alg>
                        </dgm:if>
                        <dgm:else name="Name97">
                          <dgm:alg type="hierChild">
                            <dgm:param type="linDir" val="fromR"/>
                            <dgm:param type="chAlign" val="b"/>
                          </dgm:alg>
                        </dgm:else>
                      </dgm:choose>
                    </dgm:if>
                    <dgm:if name="Name98" func="var" arg="hierBranch" op="equ" val="hang">
                      <dgm:choose name="Name99">
                        <dgm:if name="Name100" func="var" arg="dir" op="equ" val="norm">
                          <dgm:alg type="hierChild">
                            <dgm:param type="linDir" val="fromT"/>
                            <dgm:param type="chAlign" val="l"/>
                            <dgm:param type="secLinDir" val="fromL"/>
                            <dgm:param type="secChAlign" val="t"/>
                          </dgm:alg>
                        </dgm:if>
                        <dgm:else name="Name101">
                          <dgm:alg type="hierChild">
                            <dgm:param type="linDir" val="fromT"/>
                            <dgm:param type="chAlign" val="r"/>
                            <dgm:param type="secLinDir" val="fromR"/>
                            <dgm:param type="secChAlign" val="t"/>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linDir" val="fromT"/>
                        <dgm:param type="chAlign" val="l"/>
                        <dgm:param type="secLinDir" val="fromL"/>
                        <dgm:param type="secChAlign" val="t"/>
                      </dgm:alg>
                    </dgm:if>
                    <dgm:else name="Name109">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linDir" val="fromT"/>
                  <dgm:param type="chAlign" val="l"/>
                  <dgm:param type="secLinDir" val="fromL"/>
                  <dgm:param type="secChAlign" val="t"/>
                </dgm:alg>
              </dgm:if>
              <dgm:else name="Name113">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dim" val="1D"/>
                        <dgm:param type="endSty" val="noArr"/>
                        <dgm:param type="connRout" val="bend"/>
                        <dgm:param type="begPts" val="midR"/>
                        <dgm:param type="endPts" val="bCtr tCtr"/>
                      </dgm:alg>
                    </dgm:if>
                    <dgm:else name="Name118">
                      <dgm:alg type="conn">
                        <dgm:param type="dim" val="1D"/>
                        <dgm:param type="endSty" val="noArr"/>
                        <dgm:param type="connRout" val="bend"/>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linDir" val="fromL"/>
                            <dgm:param type="chAlign" val="t"/>
                          </dgm:alg>
                        </dgm:if>
                        <dgm:else name="Name145">
                          <dgm:alg type="hierChild">
                            <dgm:param type="linDir" val="fromR"/>
                            <dgm:param type="chAlign" val="t"/>
                          </dgm:alg>
                        </dgm:else>
                      </dgm:choose>
                    </dgm:if>
                    <dgm:if name="Name146" func="var" arg="hierBranch" op="equ" val="r">
                      <dgm:choose name="Name147">
                        <dgm:if name="Name148" func="var" arg="dir" op="equ" val="norm">
                          <dgm:alg type="hierChild">
                            <dgm:param type="linDir" val="fromL"/>
                            <dgm:param type="chAlign" val="b"/>
                          </dgm:alg>
                        </dgm:if>
                        <dgm:else name="Name149">
                          <dgm:alg type="hierChild">
                            <dgm:param type="linDir" val="fromR"/>
                            <dgm:param type="chAlign" val="b"/>
                          </dgm:alg>
                        </dgm:else>
                      </dgm:choose>
                    </dgm:if>
                    <dgm:if name="Name150" func="var" arg="hierBranch" op="equ" val="hang">
                      <dgm:choose name="Name151">
                        <dgm:if name="Name152" func="var" arg="dir" op="equ" val="norm">
                          <dgm:alg type="hierChild">
                            <dgm:param type="linDir" val="fromT"/>
                            <dgm:param type="chAlign" val="l"/>
                            <dgm:param type="secLinDir" val="fromL"/>
                            <dgm:param type="secChAlign" val="t"/>
                          </dgm:alg>
                        </dgm:if>
                        <dgm:else name="Name153">
                          <dgm:alg type="hierChild">
                            <dgm:param type="linDir" val="fromT"/>
                            <dgm:param type="chAlign" val="r"/>
                            <dgm:param type="secLinDir" val="fromR"/>
                            <dgm:param type="secChAlign" val="t"/>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linDir" val="fromT"/>
                        <dgm:param type="chAlign" val="l"/>
                        <dgm:param type="secLinDir" val="fromL"/>
                        <dgm:param type="secChAlign" val="t"/>
                      </dgm:alg>
                    </dgm:if>
                    <dgm:else name="Name161">
                      <dgm:alg type="hierChild">
                        <dgm:param type="linDir" val="fromT"/>
                        <dgm:param type="chAlign" val="r"/>
                        <dgm:param type="secLinDir" val="fromR"/>
                        <dgm:param type="secChAlign" val="t"/>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A5BD87-D48C-2A4A-9ED3-E9E690151EFE}">
  <ds:schemaRefs/>
</ds:datastoreItem>
</file>

<file path=docProps/app.xml><?xml version="1.0" encoding="utf-8"?>
<Properties xmlns="http://schemas.openxmlformats.org/officeDocument/2006/extended-properties" xmlns:vt="http://schemas.openxmlformats.org/officeDocument/2006/docPropsVTypes">
  <Template>Normal.dotm</Template>
  <Pages>65</Pages>
  <Words>1928</Words>
  <Characters>10994</Characters>
  <Lines>91</Lines>
  <Paragraphs>25</Paragraphs>
  <TotalTime>0</TotalTime>
  <ScaleCrop>false</ScaleCrop>
  <LinksUpToDate>false</LinksUpToDate>
  <CharactersWithSpaces>12897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2019-10-08T09:26:00Z</dcterms:created>
  <dc:creator>LENOVO</dc:creator>
  <cp:lastModifiedBy>胡图图</cp:lastModifiedBy>
  <cp:lastPrinted>2018-03-20T09:44:00Z</cp:lastPrinted>
  <dcterms:modified xsi:type="dcterms:W3CDTF">2022-03-15T11:44:48Z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_2015_ms_pID_725343">
    <vt:lpwstr>(3)xNRp8TYQhSubYZy+M3wKwfdphDrl2JBjeSMOsea0+GHkmLHoMLcYLO14icLGqinflHmkq0ms
AAo/kmTzRefd4vL1TCCNaG42gSqurH5MTAA/1ebgUWdMuvs2l/Iy3rY2zDsADkP4XfNtq786
VrotmOtik8k1BOia1c2xro/048HTvp7fwR3IbgCjgkWjzjolamSOS3WiYGWtsFpwv9TdLAlL
Xrp9zZoFSax2Z+ul5M</vt:lpwstr>
  </property>
  <property fmtid="{D5CDD505-2E9C-101B-9397-08002B2CF9AE}" pid="4" name="_2015_ms_pID_7253431">
    <vt:lpwstr>CpkfnFhoS+YgEKpxVPQqVrCPiDhI2vAPH8FjoOGeh8LD19OQdS0tKQ
+FNR2kWB8jxR0L4xCkhQ1IOjVDUreo4trVvh/VAM/lD7hihuY3YiHHHtu71mzLjxDkEOw8Yw
0yoMIlwYspMP/vd4N2qOihHWTa/EUpZotyVpaHJxessm4+7ulMAhVQsPD0iHP1HVxpF3BxaF
+3q+MaSbWwsMmSByUJs/9PPc16PbDeYZUx/d</vt:lpwstr>
  </property>
  <property fmtid="{D5CDD505-2E9C-101B-9397-08002B2CF9AE}" pid="5" name="_2015_ms_pID_7253432">
    <vt:lpwstr>YObEFQFkgC579T8SKTxIE8I=</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1565937885</vt:lpwstr>
  </property>
  <property fmtid="{D5CDD505-2E9C-101B-9397-08002B2CF9AE}" pid="10" name="ICV">
    <vt:lpwstr>E760C5EA76A148B1B90F8DFC5648D7B6</vt:lpwstr>
  </property>
</Properties>
</file>