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="432"/>
        <w:jc w:val="center"/>
      </w:pPr>
      <w:bookmarkStart w:id="0" w:name="_Toc164238070"/>
      <w:bookmarkStart w:id="1" w:name="_Toc130115382"/>
      <w:r>
        <w:fldChar w:fldCharType="begin"/>
      </w:r>
      <w:r>
        <w:instrText xml:space="preserve"> DOCPROPERTY  Title  \* MERGEFORMAT </w:instrText>
      </w:r>
      <w:r>
        <w:fldChar w:fldCharType="separate"/>
      </w:r>
      <w:r>
        <w:rPr>
          <w:rFonts w:hint="eastAsia"/>
        </w:rPr>
        <w:t>薮猫科技安全测试授权书</w:t>
      </w:r>
      <w:r>
        <w:fldChar w:fldCharType="end"/>
      </w:r>
      <w:bookmarkEnd w:id="0"/>
      <w:bookmarkEnd w:id="1"/>
    </w:p>
    <w:p>
      <w:pPr>
        <w:pStyle w:val="3"/>
      </w:pPr>
      <w:r>
        <w:rPr>
          <w:rFonts w:hint="eastAsia"/>
        </w:rPr>
        <w:t>申请缘由</w:t>
      </w:r>
    </w:p>
    <w:p>
      <w:pPr>
        <w:pStyle w:val="21"/>
        <w:ind w:firstLine="631" w:firstLineChars="300"/>
      </w:pPr>
      <w:r>
        <w:rPr>
          <w:rFonts w:hint="eastAsia"/>
          <w:b/>
          <w:bCs/>
          <w:u w:val="single"/>
          <w:lang w:val="en-US" w:eastAsia="zh-Hans"/>
        </w:rPr>
        <w:t>xxxxxx</w:t>
      </w:r>
      <w:r>
        <w:rPr>
          <w:rFonts w:hint="eastAsia"/>
          <w:b/>
          <w:bCs/>
          <w:u w:val="single"/>
          <w:lang w:val="en-US" w:eastAsia="zh-CN"/>
        </w:rPr>
        <w:t>有限公司</w:t>
      </w:r>
      <w:r>
        <w:rPr>
          <w:rFonts w:hint="eastAsia"/>
        </w:rPr>
        <w:t xml:space="preserve">单位授权 </w:t>
      </w:r>
      <w:r>
        <w:rPr>
          <w:rFonts w:hint="eastAsia"/>
          <w:b/>
          <w:bCs/>
          <w:u w:val="single"/>
        </w:rPr>
        <w:t>杭州薮猫科技有限公司</w:t>
      </w:r>
      <w:r>
        <w:rPr>
          <w:rFonts w:hint="eastAsia"/>
        </w:rPr>
        <w:t>（以下简称薮猫科技）进行安全测试工作，薮猫科技需要对贵单位</w:t>
      </w:r>
      <w:r>
        <w:rPr>
          <w:rFonts w:hint="eastAsia"/>
          <w:color w:val="000000"/>
          <w:shd w:val="clear" w:color="auto" w:fill="FFFFFF"/>
        </w:rPr>
        <w:t>_</w:t>
      </w:r>
      <w:r>
        <w:rPr>
          <w:rFonts w:hint="eastAsia"/>
          <w:color w:val="000000"/>
          <w:u w:val="single"/>
          <w:shd w:val="clear" w:color="auto" w:fill="FFFFFF"/>
          <w:lang w:val="en-US" w:eastAsia="zh-Hans"/>
        </w:rPr>
        <w:t>互联网</w:t>
      </w:r>
      <w:r>
        <w:rPr>
          <w:rFonts w:hint="eastAsia"/>
          <w:color w:val="000000"/>
          <w:shd w:val="clear" w:color="auto" w:fill="FFFFFF"/>
        </w:rPr>
        <w:t>_系统（应用）</w:t>
      </w:r>
      <w:r>
        <w:rPr>
          <w:rFonts w:hint="eastAsia"/>
        </w:rPr>
        <w:t>采用技术手段进行安全测试，以</w:t>
      </w:r>
      <w:r>
        <w:t>充分了解</w:t>
      </w:r>
      <w:r>
        <w:rPr>
          <w:rFonts w:hint="eastAsia"/>
        </w:rPr>
        <w:t>业务系统主机/网络设备/应用的安全现状，并为后期安全加固及风险应对规划提供基础数据。</w:t>
      </w:r>
    </w:p>
    <w:p>
      <w:pPr>
        <w:pStyle w:val="21"/>
        <w:ind w:firstLine="420"/>
      </w:pPr>
      <w:r>
        <w:rPr>
          <w:rFonts w:hint="eastAsia"/>
        </w:rPr>
        <w:t>为此，需要贵单位授权，并调配相关人员配合实施。</w:t>
      </w:r>
    </w:p>
    <w:p>
      <w:pPr>
        <w:pStyle w:val="3"/>
      </w:pPr>
      <w:bookmarkStart w:id="2" w:name="_Toc84063517"/>
      <w:r>
        <w:rPr>
          <w:rFonts w:hint="eastAsia"/>
        </w:rPr>
        <w:t>工作内容</w:t>
      </w:r>
    </w:p>
    <w:p>
      <w:pPr>
        <w:pStyle w:val="21"/>
        <w:ind w:firstLine="420"/>
      </w:pPr>
      <w:r>
        <w:rPr>
          <w:rFonts w:hint="eastAsia"/>
        </w:rPr>
        <w:t>主要工作内容包括：</w:t>
      </w:r>
    </w:p>
    <w:p>
      <w:pPr>
        <w:pStyle w:val="21"/>
        <w:ind w:firstLine="420"/>
      </w:pPr>
      <w:r>
        <w:rPr>
          <w:rFonts w:hint="eastAsia"/>
        </w:rPr>
        <w:t>对系统内的已统计资产对象（包括主机、数据库和网络设备等）进行：</w:t>
      </w:r>
    </w:p>
    <w:tbl>
      <w:tblPr>
        <w:tblStyle w:val="13"/>
        <w:tblW w:w="405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522"/>
        <w:gridCol w:w="1560"/>
        <w:gridCol w:w="2125"/>
      </w:tblGrid>
      <w:tr>
        <w:trPr>
          <w:jc w:val="center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  <w:insideV w:val="nil"/>
            </w:tcBorders>
          </w:tcPr>
          <w:p>
            <w:pPr>
              <w:pStyle w:val="21"/>
              <w:spacing w:before="0"/>
              <w:ind w:firstLine="0" w:firstLineChars="0"/>
              <w:rPr>
                <w:rFonts w:ascii="宋体" w:hAnsi="宋体" w:cs="Segoe UI Symbol"/>
                <w:b w:val="0"/>
                <w:bCs/>
                <w:color w:val="000000" w:themeColor="text1" w:themeShade="BF"/>
              </w:rPr>
            </w:pPr>
            <w:r>
              <w:rPr>
                <w:rFonts w:hint="eastAsia" w:ascii="宋体" w:hAnsi="宋体" w:cs="Segoe UI Symbol"/>
                <w:b w:val="0"/>
                <w:bCs/>
                <w:color w:val="000000" w:themeColor="text1" w:themeShade="BF"/>
              </w:rPr>
              <w:t>□</w:t>
            </w:r>
            <w:r>
              <w:rPr>
                <w:rFonts w:ascii="Segoe UI Symbol" w:hAnsi="Segoe UI Symbol" w:cs="Segoe UI Symbol"/>
                <w:b w:val="0"/>
                <w:bCs/>
                <w:color w:val="000000" w:themeColor="text1" w:themeShade="BF"/>
              </w:rPr>
              <w:t xml:space="preserve"> </w:t>
            </w:r>
            <w:r>
              <w:rPr>
                <w:b w:val="0"/>
                <w:bCs/>
                <w:color w:val="000000" w:themeColor="text1" w:themeShade="BF"/>
              </w:rPr>
              <w:t>漏洞扫描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  <w:insideV w:val="nil"/>
            </w:tcBorders>
          </w:tcPr>
          <w:p>
            <w:pPr>
              <w:pStyle w:val="21"/>
              <w:spacing w:before="0"/>
              <w:ind w:firstLine="0" w:firstLineChars="0"/>
              <w:rPr>
                <w:rFonts w:ascii="宋体" w:hAnsi="宋体" w:cs="Segoe UI Symbol"/>
                <w:b w:val="0"/>
                <w:bCs/>
                <w:color w:val="000000" w:themeColor="text1" w:themeShade="BF"/>
              </w:rPr>
            </w:pPr>
            <w:r>
              <w:rPr>
                <w:rFonts w:hint="eastAsia" w:ascii="宋体" w:hAnsi="宋体" w:cs="Segoe UI Symbol"/>
                <w:b w:val="0"/>
                <w:bCs/>
                <w:color w:val="000000" w:themeColor="text1" w:themeShade="BF"/>
              </w:rPr>
              <w:t>□</w:t>
            </w:r>
            <w:r>
              <w:rPr>
                <w:b w:val="0"/>
                <w:bCs/>
                <w:color w:val="000000" w:themeColor="text1" w:themeShade="BF"/>
              </w:rPr>
              <w:t xml:space="preserve"> 配置检查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  <w:insideV w:val="nil"/>
            </w:tcBorders>
          </w:tcPr>
          <w:p>
            <w:pPr>
              <w:pStyle w:val="21"/>
              <w:spacing w:before="0"/>
              <w:ind w:firstLine="0" w:firstLineChars="0"/>
              <w:rPr>
                <w:rFonts w:ascii="宋体" w:hAnsi="宋体" w:cs="Segoe UI Symbol"/>
                <w:b w:val="0"/>
                <w:bCs/>
                <w:color w:val="000000" w:themeColor="text1" w:themeShade="BF"/>
              </w:rPr>
            </w:pPr>
            <w:r>
              <w:rPr>
                <w:rFonts w:hint="eastAsia" w:ascii="宋体" w:hAnsi="宋体" w:cs="Segoe UI Symbol"/>
                <w:b w:val="0"/>
                <w:bCs/>
                <w:color w:val="000000" w:themeColor="text1" w:themeShade="BF"/>
              </w:rPr>
              <w:t>□</w:t>
            </w:r>
            <w:r>
              <w:rPr>
                <w:b w:val="0"/>
                <w:bCs/>
                <w:color w:val="000000" w:themeColor="text1" w:themeShade="BF"/>
              </w:rPr>
              <w:t xml:space="preserve"> </w:t>
            </w:r>
            <w:r>
              <w:rPr>
                <w:rFonts w:hint="eastAsia"/>
                <w:b w:val="0"/>
                <w:bCs/>
                <w:color w:val="000000" w:themeColor="text1" w:themeShade="BF"/>
              </w:rPr>
              <w:t>渗透测试</w:t>
            </w: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nil"/>
              <w:insideV w:val="nil"/>
            </w:tcBorders>
          </w:tcPr>
          <w:p>
            <w:pPr>
              <w:pStyle w:val="21"/>
              <w:spacing w:before="0"/>
              <w:ind w:firstLine="0" w:firstLineChars="0"/>
              <w:rPr>
                <w:rFonts w:ascii="宋体" w:hAnsi="宋体" w:cs="Segoe UI Symbol"/>
                <w:b w:val="0"/>
                <w:bCs/>
                <w:color w:val="000000" w:themeColor="text1" w:themeShade="BF"/>
              </w:rPr>
            </w:pPr>
            <w:r>
              <w:rPr>
                <w:rFonts w:hint="eastAsia" w:ascii="宋体" w:hAnsi="宋体" w:cs="Segoe UI Symbol"/>
                <w:b w:val="0"/>
                <w:bCs/>
                <w:color w:val="000000" w:themeColor="text1" w:themeShade="BF"/>
              </w:rPr>
              <w:t>□</w:t>
            </w:r>
            <w:r>
              <w:rPr>
                <w:rFonts w:hint="eastAsia" w:ascii="Segoe UI Symbol" w:hAnsi="Segoe UI Symbol" w:cs="Segoe UI Symbol"/>
                <w:b w:val="0"/>
                <w:bCs/>
                <w:color w:val="000000" w:themeColor="text1" w:themeShade="BF"/>
              </w:rPr>
              <w:t xml:space="preserve"> APP测试</w:t>
            </w:r>
          </w:p>
        </w:tc>
      </w:tr>
      <w:bookmarkEnd w:id="2"/>
    </w:tbl>
    <w:p>
      <w:pPr>
        <w:pStyle w:val="21"/>
        <w:ind w:firstLine="420"/>
      </w:pPr>
      <w:r>
        <w:rPr>
          <w:rFonts w:hint="eastAsia"/>
        </w:rPr>
        <w:t>(</w:t>
      </w:r>
      <w:r>
        <w:t>本次涉及的工作内容请勾选</w:t>
      </w:r>
      <w:r>
        <w:rPr>
          <w:rFonts w:hint="eastAsia"/>
        </w:rPr>
        <w:t xml:space="preserve"> </w:t>
      </w:r>
      <w:r>
        <w:rPr>
          <w:rFonts w:ascii="Segoe UI Symbol" w:hAnsi="Segoe UI Symbol" w:cs="Segoe UI Symbol"/>
        </w:rPr>
        <w:t>☑ ，本次不涉及的工作内容请勾选</w:t>
      </w:r>
      <w:r>
        <w:rPr>
          <w:rFonts w:hint="eastAsia"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>☒</w:t>
      </w:r>
      <w:r>
        <w:rPr>
          <w:rFonts w:hint="eastAsia"/>
        </w:rPr>
        <w:t>)</w:t>
      </w:r>
    </w:p>
    <w:p>
      <w:pPr>
        <w:pStyle w:val="3"/>
      </w:pPr>
      <w:r>
        <w:rPr>
          <w:rFonts w:hint="eastAsia"/>
        </w:rPr>
        <w:t>工作流程</w:t>
      </w:r>
    </w:p>
    <w:tbl>
      <w:tblPr>
        <w:tblStyle w:val="12"/>
        <w:tblpPr w:leftFromText="180" w:rightFromText="180" w:vertAnchor="text" w:horzAnchor="page" w:tblpX="2066" w:tblpY="160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6652"/>
      </w:tblGrid>
      <w:tr>
        <w:tc>
          <w:tcPr>
            <w:tcW w:w="1097" w:type="pct"/>
            <w:shd w:val="clear" w:color="auto" w:fill="F1F1F1" w:themeFill="background1" w:themeFillShade="F2"/>
          </w:tcPr>
          <w:p>
            <w:pPr>
              <w:pStyle w:val="26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资产对象</w:t>
            </w:r>
          </w:p>
        </w:tc>
        <w:tc>
          <w:tcPr>
            <w:tcW w:w="3903" w:type="pct"/>
            <w:shd w:val="clear" w:color="auto" w:fill="F1F1F1" w:themeFill="background1" w:themeFillShade="F2"/>
          </w:tcPr>
          <w:p>
            <w:pPr>
              <w:pStyle w:val="26"/>
              <w:jc w:val="both"/>
            </w:pPr>
          </w:p>
        </w:tc>
      </w:tr>
      <w:tr>
        <w:tc>
          <w:tcPr>
            <w:tcW w:w="1097" w:type="pct"/>
          </w:tcPr>
          <w:p>
            <w:pPr>
              <w:pStyle w:val="2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实施工程师</w:t>
            </w:r>
          </w:p>
        </w:tc>
        <w:tc>
          <w:tcPr>
            <w:tcW w:w="3903" w:type="pct"/>
            <w:vAlign w:val="center"/>
          </w:tcPr>
          <w:p>
            <w:pPr>
              <w:pStyle w:val="26"/>
              <w:jc w:val="center"/>
              <w:rPr>
                <w:rFonts w:hint="eastAsia" w:eastAsia="宋体"/>
                <w:b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097" w:type="pct"/>
          </w:tcPr>
          <w:p>
            <w:pPr>
              <w:pStyle w:val="26"/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实施时间</w:t>
            </w:r>
          </w:p>
        </w:tc>
        <w:tc>
          <w:tcPr>
            <w:tcW w:w="3903" w:type="pct"/>
          </w:tcPr>
          <w:p>
            <w:pPr>
              <w:pStyle w:val="26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日  至    年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c>
          <w:tcPr>
            <w:tcW w:w="1097" w:type="pct"/>
          </w:tcPr>
          <w:p>
            <w:pPr>
              <w:pStyle w:val="26"/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所需协助</w:t>
            </w:r>
          </w:p>
        </w:tc>
        <w:tc>
          <w:tcPr>
            <w:tcW w:w="3903" w:type="pct"/>
          </w:tcPr>
          <w:p>
            <w:pPr>
              <w:pStyle w:val="26"/>
              <w:jc w:val="center"/>
              <w:rPr>
                <w:rFonts w:hint="eastAsia" w:ascii="黑体" w:hAnsi="黑体" w:eastAsia="黑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097" w:type="pct"/>
          </w:tcPr>
          <w:p>
            <w:pPr>
              <w:pStyle w:val="26"/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注意事项</w:t>
            </w:r>
          </w:p>
        </w:tc>
        <w:tc>
          <w:tcPr>
            <w:tcW w:w="3903" w:type="pct"/>
          </w:tcPr>
          <w:p>
            <w:pPr>
              <w:pStyle w:val="26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097" w:type="pct"/>
          </w:tcPr>
          <w:p>
            <w:pPr>
              <w:pStyle w:val="26"/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3903" w:type="pct"/>
          </w:tcPr>
          <w:p>
            <w:pPr>
              <w:pStyle w:val="26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pStyle w:val="3"/>
      </w:pPr>
      <w:bookmarkStart w:id="3" w:name="_Toc84063519"/>
      <w:r>
        <w:rPr>
          <w:rFonts w:hint="eastAsia"/>
        </w:rPr>
        <w:t>风险控制</w:t>
      </w:r>
    </w:p>
    <w:p>
      <w:pPr>
        <w:pStyle w:val="21"/>
        <w:ind w:firstLine="420"/>
      </w:pPr>
      <w:r>
        <w:rPr>
          <w:rFonts w:hint="eastAsia"/>
        </w:rPr>
        <w:t>在安全测试工作中</w:t>
      </w:r>
      <w:r>
        <w:rPr>
          <w:rFonts w:hint="eastAsia"/>
          <w:lang w:val="en-US" w:eastAsia="zh-CN"/>
        </w:rPr>
        <w:t>乙</w:t>
      </w:r>
      <w:r>
        <w:rPr>
          <w:rFonts w:hint="eastAsia"/>
        </w:rPr>
        <w:t>方提供渗透测试服务</w:t>
      </w:r>
      <w:r>
        <w:t>，双方一致同意遵守下列风险条款</w:t>
      </w:r>
      <w:r>
        <w:rPr>
          <w:rFonts w:hint="eastAsia"/>
        </w:rPr>
        <w:t>：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安全测试</w:t>
      </w:r>
      <w:r>
        <w:t>会涉及到</w:t>
      </w:r>
      <w:r>
        <w:rPr>
          <w:rFonts w:hint="eastAsia"/>
        </w:rPr>
        <w:t>甲</w:t>
      </w:r>
      <w:r>
        <w:t>方的敏感信息，</w:t>
      </w:r>
      <w:r>
        <w:rPr>
          <w:rFonts w:hint="eastAsia"/>
        </w:rPr>
        <w:t>乙方</w:t>
      </w:r>
      <w:r>
        <w:t>在</w:t>
      </w:r>
      <w:r>
        <w:rPr>
          <w:rFonts w:hint="eastAsia"/>
        </w:rPr>
        <w:t>实施</w:t>
      </w:r>
      <w:r>
        <w:t>前</w:t>
      </w:r>
      <w:r>
        <w:rPr>
          <w:rFonts w:hint="eastAsia"/>
        </w:rPr>
        <w:t>应</w:t>
      </w:r>
      <w:r>
        <w:t>与</w:t>
      </w:r>
      <w:r>
        <w:rPr>
          <w:rFonts w:hint="eastAsia"/>
        </w:rPr>
        <w:t>甲方</w:t>
      </w:r>
      <w:r>
        <w:t>签署</w:t>
      </w:r>
      <w:r>
        <w:rPr>
          <w:rFonts w:hint="eastAsia"/>
        </w:rPr>
        <w:t>保密协议，对于甲方系统的实施结果，乙方有保密的义务，未经甲方书面授权，乙方不得向第三方透露。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乙方向甲方告知安全测试所可能引发的安全风险，并经双方确认。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乙方严格按照双方确认的技术方案完成本次工作。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乙方应在甲方指定的时间实施安全测试，每次只对指定的范围进行测试，乙方在安全测试开始前，应先通知甲方做好准备。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乙方</w:t>
      </w:r>
      <w:r>
        <w:t>在</w:t>
      </w:r>
      <w:r>
        <w:rPr>
          <w:rFonts w:hint="eastAsia"/>
        </w:rPr>
        <w:t>安全测试</w:t>
      </w:r>
      <w:r>
        <w:t>完毕后，</w:t>
      </w:r>
      <w:r>
        <w:rPr>
          <w:rFonts w:hint="eastAsia"/>
        </w:rPr>
        <w:t>提交相应的报告</w:t>
      </w:r>
      <w:r>
        <w:t>。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乙方实施</w:t>
      </w:r>
      <w:r>
        <w:t>人员</w:t>
      </w:r>
      <w:r>
        <w:rPr>
          <w:rFonts w:hint="eastAsia"/>
        </w:rPr>
        <w:t>应</w:t>
      </w:r>
      <w:r>
        <w:t>具备良好的职业道德和操守，</w:t>
      </w:r>
      <w:r>
        <w:rPr>
          <w:rFonts w:hint="eastAsia"/>
        </w:rPr>
        <w:t>应</w:t>
      </w:r>
      <w:r>
        <w:t>严格对结果保密。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甲</w:t>
      </w:r>
      <w:r>
        <w:t>方应</w:t>
      </w:r>
      <w:r>
        <w:rPr>
          <w:rFonts w:hint="eastAsia"/>
        </w:rPr>
        <w:t>在安全测试过程中，</w:t>
      </w:r>
      <w:r>
        <w:t>做好</w:t>
      </w:r>
      <w:r>
        <w:rPr>
          <w:rFonts w:hint="eastAsia"/>
        </w:rPr>
        <w:t>系统监控、</w:t>
      </w:r>
      <w:r>
        <w:t>数据备份</w:t>
      </w:r>
      <w:r>
        <w:rPr>
          <w:rFonts w:hint="eastAsia"/>
        </w:rPr>
        <w:t>与恢复措施，及时应对突发事件</w:t>
      </w:r>
      <w:r>
        <w:t>。</w:t>
      </w:r>
      <w:r>
        <w:rPr>
          <w:rFonts w:hint="eastAsia"/>
        </w:rPr>
        <w:t>对于乙方已经告知的风险引发的系统异常，乙方可不承担责任。</w:t>
      </w:r>
    </w:p>
    <w:p>
      <w:pPr>
        <w:pStyle w:val="3"/>
      </w:pPr>
      <w:r>
        <w:t>签字确认</w:t>
      </w:r>
      <w:bookmarkEnd w:id="3"/>
    </w:p>
    <w:p>
      <w:pPr>
        <w:pStyle w:val="21"/>
        <w:ind w:firstLine="420"/>
      </w:pPr>
      <w:r>
        <w:rPr>
          <w:rFonts w:hint="eastAsia"/>
        </w:rPr>
        <w:t>甲方：</w:t>
      </w:r>
      <w:bookmarkStart w:id="4" w:name="_GoBack"/>
      <w:bookmarkEnd w:id="4"/>
      <w:r>
        <w:rPr>
          <w:rFonts w:hint="eastAsia"/>
          <w:lang w:val="en-US" w:eastAsia="zh-CN"/>
        </w:rPr>
        <w:t xml:space="preserve">科技有限公司                    </w:t>
      </w:r>
      <w:r>
        <w:rPr>
          <w:rFonts w:hint="eastAsia"/>
        </w:rPr>
        <w:t>（盖章）</w:t>
      </w:r>
    </w:p>
    <w:p>
      <w:pPr>
        <w:pStyle w:val="21"/>
        <w:ind w:firstLine="420"/>
      </w:pPr>
    </w:p>
    <w:p>
      <w:pPr>
        <w:pStyle w:val="21"/>
        <w:ind w:firstLine="420"/>
      </w:pPr>
      <w:r>
        <w:rPr>
          <w:rFonts w:hint="eastAsia"/>
        </w:rPr>
        <w:t>授权代表：                                    （签名）</w:t>
      </w:r>
    </w:p>
    <w:p>
      <w:pPr>
        <w:pStyle w:val="21"/>
        <w:ind w:firstLine="420"/>
      </w:pPr>
    </w:p>
    <w:p>
      <w:pPr>
        <w:pStyle w:val="21"/>
        <w:ind w:firstLine="420"/>
      </w:pPr>
      <w:r>
        <w:rPr>
          <w:rFonts w:hint="eastAsia"/>
        </w:rPr>
        <w:t>日期：</w:t>
      </w:r>
    </w:p>
    <w:p>
      <w:pPr>
        <w:pStyle w:val="21"/>
        <w:ind w:firstLine="420"/>
      </w:pPr>
      <w:r>
        <w:tab/>
      </w:r>
    </w:p>
    <w:p>
      <w:pPr>
        <w:pStyle w:val="21"/>
        <w:ind w:firstLine="420"/>
      </w:pPr>
      <w:r>
        <w:rPr>
          <w:rFonts w:hint="eastAsia"/>
        </w:rPr>
        <w:t>乙方：杭州薮猫科技有限公司</w:t>
      </w:r>
      <w:r>
        <w:rPr>
          <w:rFonts w:hint="default"/>
        </w:rPr>
        <w:t xml:space="preserve">                    </w:t>
      </w:r>
      <w:r>
        <w:rPr>
          <w:rFonts w:hint="eastAsia"/>
        </w:rPr>
        <w:t>（盖章）</w:t>
      </w:r>
    </w:p>
    <w:p>
      <w:pPr>
        <w:pStyle w:val="21"/>
        <w:ind w:firstLine="420"/>
      </w:pPr>
    </w:p>
    <w:p>
      <w:pPr>
        <w:pStyle w:val="21"/>
        <w:ind w:firstLine="420"/>
      </w:pPr>
      <w:r>
        <w:rPr>
          <w:rFonts w:hint="eastAsia"/>
        </w:rPr>
        <w:t xml:space="preserve">授权代表：                                   </w:t>
      </w:r>
      <w:r>
        <w:rPr>
          <w:rFonts w:hint="default"/>
        </w:rPr>
        <w:t xml:space="preserve"> </w:t>
      </w:r>
      <w:r>
        <w:rPr>
          <w:rFonts w:hint="eastAsia"/>
        </w:rPr>
        <w:t>（签名）</w:t>
      </w:r>
    </w:p>
    <w:p>
      <w:pPr>
        <w:pStyle w:val="21"/>
        <w:ind w:firstLine="420"/>
      </w:pPr>
    </w:p>
    <w:p>
      <w:pPr>
        <w:pStyle w:val="21"/>
        <w:ind w:firstLine="420"/>
      </w:pPr>
      <w:r>
        <w:rPr>
          <w:rFonts w:hint="eastAsia"/>
        </w:rPr>
        <w:t>日期：</w:t>
      </w:r>
    </w:p>
    <w:p>
      <w:pPr>
        <w:pStyle w:val="26"/>
        <w:spacing w:after="312"/>
        <w:rPr>
          <w:b/>
          <w:color w:val="FF0000"/>
          <w:sz w:val="1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pBdr>
        <w:bottom w:val="single" w:color="auto" w:sz="4" w:space="0"/>
      </w:pBdr>
      <w:tabs>
        <w:tab w:val="right" w:pos="8484"/>
        <w:tab w:val="clear" w:pos="8306"/>
      </w:tabs>
      <w:ind w:right="270"/>
      <w:rPr>
        <w:color w:val="000000" w:themeColor="text1"/>
        <w14:textFill>
          <w14:solidFill>
            <w14:schemeClr w14:val="tx1"/>
          </w14:solidFill>
        </w14:textFill>
      </w:rPr>
    </w:pPr>
    <w:r>
      <w:drawing>
        <wp:inline distT="0" distB="0" distL="0" distR="0">
          <wp:extent cx="923925" cy="302895"/>
          <wp:effectExtent l="0" t="0" r="3175" b="190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009" cy="30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704979692"/>
        <w:placeholder>
          <w:docPart w:val="83A2C949D9694B41ACF8B7C5E2F505D7"/>
        </w:placeholder>
        <w:temporary/>
        <w:showingPlcHdr/>
        <w15:appearance w15:val="hidden"/>
      </w:sdtPr>
      <w:sdtContent>
        <w:r>
          <w:rPr>
            <w:lang w:val="zh-CN"/>
          </w:rPr>
          <w:t>[在此处键入]</w:t>
        </w:r>
      </w:sdtContent>
    </w:sdt>
    <w:r>
      <w:ptab w:relativeTo="margin" w:alignment="center" w:leader="none"/>
    </w:r>
    <w:sdt>
      <w:sdtPr>
        <w:id w:val="968859947"/>
        <w:placeholder>
          <w:docPart w:val="83A2C949D9694B41ACF8B7C5E2F505D7"/>
        </w:placeholder>
        <w:temporary/>
        <w:showingPlcHdr/>
        <w15:appearance w15:val="hidden"/>
      </w:sdtPr>
      <w:sdtContent>
        <w:r>
          <w:rPr>
            <w:lang w:val="zh-CN"/>
          </w:rPr>
          <w:t>[在此处键入]</w:t>
        </w:r>
      </w:sdtContent>
    </w:sdt>
    <w:r>
      <w:ptab w:relativeTo="margin" w:alignment="right" w:leader="none"/>
    </w: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渗透测试授权书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B6936"/>
    <w:multiLevelType w:val="multilevel"/>
    <w:tmpl w:val="048B6936"/>
    <w:lvl w:ilvl="0" w:tentative="0">
      <w:start w:val="1"/>
      <w:numFmt w:val="chineseCountingThousand"/>
      <w:lvlText w:val="%1、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3897390B"/>
    <w:multiLevelType w:val="multilevel"/>
    <w:tmpl w:val="3897390B"/>
    <w:lvl w:ilvl="0" w:tentative="0">
      <w:start w:val="1"/>
      <w:numFmt w:val="chineseCountingThousand"/>
      <w:pStyle w:val="2"/>
      <w:lvlText w:val="%1. 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3EBB3C91"/>
    <w:multiLevelType w:val="multilevel"/>
    <w:tmpl w:val="3EBB3C91"/>
    <w:lvl w:ilvl="0" w:tentative="0">
      <w:start w:val="1"/>
      <w:numFmt w:val="chineseCountingThousand"/>
      <w:pStyle w:val="24"/>
      <w:lvlText w:val="%1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1" w:tentative="0">
      <w:start w:val="1"/>
      <w:numFmt w:val="decimal"/>
      <w:pStyle w:val="25"/>
      <w:isLgl/>
      <w:lvlText w:val="%1.%2"/>
      <w:lvlJc w:val="left"/>
      <w:pPr>
        <w:tabs>
          <w:tab w:val="left" w:pos="794"/>
        </w:tabs>
        <w:ind w:left="794" w:hanging="794"/>
      </w:pPr>
      <w:rPr>
        <w:rFonts w:hint="eastAsia"/>
      </w:rPr>
    </w:lvl>
    <w:lvl w:ilvl="2" w:tentative="0">
      <w:start w:val="1"/>
      <w:numFmt w:val="decimal"/>
      <w:pStyle w:val="27"/>
      <w:isLgl/>
      <w:lvlText w:val="%1.%2.%3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3" w:tentative="0">
      <w:start w:val="1"/>
      <w:numFmt w:val="decimal"/>
      <w:pStyle w:val="28"/>
      <w:isLgl/>
      <w:lvlText w:val="%1.%2.%3.%4"/>
      <w:lvlJc w:val="left"/>
      <w:pPr>
        <w:tabs>
          <w:tab w:val="left" w:pos="1021"/>
        </w:tabs>
        <w:ind w:left="1021" w:hanging="1021"/>
      </w:pPr>
      <w:rPr>
        <w:rFonts w:hint="eastAsia"/>
      </w:rPr>
    </w:lvl>
    <w:lvl w:ilvl="4" w:tentative="0">
      <w:start w:val="1"/>
      <w:numFmt w:val="decimal"/>
      <w:lvlRestart w:val="0"/>
      <w:pStyle w:val="29"/>
      <w:suff w:val="space"/>
      <w:lvlText w:val="%5. "/>
      <w:lvlJc w:val="left"/>
      <w:pPr>
        <w:ind w:left="1247" w:hanging="1247"/>
      </w:pPr>
      <w:rPr>
        <w:rFonts w:hint="eastAsia"/>
      </w:rPr>
    </w:lvl>
    <w:lvl w:ilvl="5" w:tentative="0">
      <w:start w:val="1"/>
      <w:numFmt w:val="decimal"/>
      <w:pStyle w:val="30"/>
      <w:isLgl/>
      <w:suff w:val="space"/>
      <w:lvlText w:val="%5.%6 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31"/>
      <w:isLgl/>
      <w:suff w:val="nothing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32"/>
      <w:isLgl/>
      <w:suff w:val="nothing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>
    <w:nsid w:val="7BBE78F0"/>
    <w:multiLevelType w:val="multilevel"/>
    <w:tmpl w:val="7BBE78F0"/>
    <w:lvl w:ilvl="0" w:tentative="0">
      <w:start w:val="1"/>
      <w:numFmt w:val="upperLetter"/>
      <w:pStyle w:val="34"/>
      <w:lvlText w:val="附录%1"/>
      <w:lvlJc w:val="left"/>
      <w:pPr>
        <w:tabs>
          <w:tab w:val="left" w:pos="1304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35"/>
      <w:lvlText w:val="%1.%2"/>
      <w:lvlJc w:val="left"/>
      <w:pPr>
        <w:tabs>
          <w:tab w:val="left" w:pos="624"/>
        </w:tabs>
        <w:ind w:left="425" w:hanging="425"/>
      </w:pPr>
      <w:rPr>
        <w:rFonts w:hint="eastAsia"/>
      </w:rPr>
    </w:lvl>
    <w:lvl w:ilvl="2" w:tentative="0">
      <w:start w:val="1"/>
      <w:numFmt w:val="decimal"/>
      <w:pStyle w:val="36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 w:tentative="0">
      <w:start w:val="1"/>
      <w:numFmt w:val="decimal"/>
      <w:pStyle w:val="37"/>
      <w:lvlText w:val="%1.%2.%3.%4"/>
      <w:lvlJc w:val="left"/>
      <w:pPr>
        <w:tabs>
          <w:tab w:val="left" w:pos="1134"/>
        </w:tabs>
        <w:ind w:left="1361" w:hanging="1361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CE2B18"/>
    <w:rsid w:val="00006227"/>
    <w:rsid w:val="00013203"/>
    <w:rsid w:val="000423B1"/>
    <w:rsid w:val="000C2187"/>
    <w:rsid w:val="00165729"/>
    <w:rsid w:val="00177406"/>
    <w:rsid w:val="001937F6"/>
    <w:rsid w:val="001B5014"/>
    <w:rsid w:val="001D302F"/>
    <w:rsid w:val="00207A91"/>
    <w:rsid w:val="002156F3"/>
    <w:rsid w:val="00217B2B"/>
    <w:rsid w:val="00227E73"/>
    <w:rsid w:val="0023665C"/>
    <w:rsid w:val="00263015"/>
    <w:rsid w:val="00287145"/>
    <w:rsid w:val="002B137C"/>
    <w:rsid w:val="002B5CD1"/>
    <w:rsid w:val="002B76AA"/>
    <w:rsid w:val="002C516D"/>
    <w:rsid w:val="002D2020"/>
    <w:rsid w:val="002D6853"/>
    <w:rsid w:val="00301EE1"/>
    <w:rsid w:val="00306580"/>
    <w:rsid w:val="00316772"/>
    <w:rsid w:val="0032246D"/>
    <w:rsid w:val="0034671A"/>
    <w:rsid w:val="003720E6"/>
    <w:rsid w:val="00374774"/>
    <w:rsid w:val="00377732"/>
    <w:rsid w:val="00392AC8"/>
    <w:rsid w:val="00440EFB"/>
    <w:rsid w:val="004466E6"/>
    <w:rsid w:val="00492479"/>
    <w:rsid w:val="004A3DFE"/>
    <w:rsid w:val="004B7DC1"/>
    <w:rsid w:val="004F6BA1"/>
    <w:rsid w:val="005005C9"/>
    <w:rsid w:val="0050182A"/>
    <w:rsid w:val="005153C5"/>
    <w:rsid w:val="0051786E"/>
    <w:rsid w:val="00522AAB"/>
    <w:rsid w:val="005452CA"/>
    <w:rsid w:val="005550A9"/>
    <w:rsid w:val="00573488"/>
    <w:rsid w:val="0059201D"/>
    <w:rsid w:val="005A6BCB"/>
    <w:rsid w:val="005D235F"/>
    <w:rsid w:val="005F31AF"/>
    <w:rsid w:val="00602438"/>
    <w:rsid w:val="0060600C"/>
    <w:rsid w:val="00611306"/>
    <w:rsid w:val="00647786"/>
    <w:rsid w:val="0065321C"/>
    <w:rsid w:val="00674E07"/>
    <w:rsid w:val="00680B2C"/>
    <w:rsid w:val="006977A0"/>
    <w:rsid w:val="006B21D8"/>
    <w:rsid w:val="006B2629"/>
    <w:rsid w:val="006B7004"/>
    <w:rsid w:val="00703F45"/>
    <w:rsid w:val="00706E61"/>
    <w:rsid w:val="00707BF4"/>
    <w:rsid w:val="00711179"/>
    <w:rsid w:val="0075234A"/>
    <w:rsid w:val="00776A12"/>
    <w:rsid w:val="00791AFF"/>
    <w:rsid w:val="007B61B2"/>
    <w:rsid w:val="007D5AAC"/>
    <w:rsid w:val="00807CB7"/>
    <w:rsid w:val="008225C2"/>
    <w:rsid w:val="00837C4B"/>
    <w:rsid w:val="008545D0"/>
    <w:rsid w:val="008549E2"/>
    <w:rsid w:val="00890849"/>
    <w:rsid w:val="008B236F"/>
    <w:rsid w:val="008C1036"/>
    <w:rsid w:val="008F79B9"/>
    <w:rsid w:val="00901E69"/>
    <w:rsid w:val="009056A3"/>
    <w:rsid w:val="00920416"/>
    <w:rsid w:val="00936306"/>
    <w:rsid w:val="0094078C"/>
    <w:rsid w:val="00942D85"/>
    <w:rsid w:val="00944F2D"/>
    <w:rsid w:val="009A40A5"/>
    <w:rsid w:val="009E29C2"/>
    <w:rsid w:val="00A163AA"/>
    <w:rsid w:val="00AA4A2F"/>
    <w:rsid w:val="00AB4B88"/>
    <w:rsid w:val="00B410FB"/>
    <w:rsid w:val="00B52F75"/>
    <w:rsid w:val="00B56D23"/>
    <w:rsid w:val="00B803CF"/>
    <w:rsid w:val="00BB68DE"/>
    <w:rsid w:val="00BC56EE"/>
    <w:rsid w:val="00BD4BC1"/>
    <w:rsid w:val="00C01EE0"/>
    <w:rsid w:val="00C71823"/>
    <w:rsid w:val="00C75C26"/>
    <w:rsid w:val="00CB5E6A"/>
    <w:rsid w:val="00CD07A4"/>
    <w:rsid w:val="00CE0B72"/>
    <w:rsid w:val="00CE153C"/>
    <w:rsid w:val="00CE1BFC"/>
    <w:rsid w:val="00CE2B18"/>
    <w:rsid w:val="00CF242B"/>
    <w:rsid w:val="00D00907"/>
    <w:rsid w:val="00D94D25"/>
    <w:rsid w:val="00D96697"/>
    <w:rsid w:val="00DD5DF9"/>
    <w:rsid w:val="00DE6A61"/>
    <w:rsid w:val="00E10F6A"/>
    <w:rsid w:val="00E21037"/>
    <w:rsid w:val="00E254CC"/>
    <w:rsid w:val="00E41F1A"/>
    <w:rsid w:val="00E55DD0"/>
    <w:rsid w:val="00E571B3"/>
    <w:rsid w:val="00E67957"/>
    <w:rsid w:val="00EC67C9"/>
    <w:rsid w:val="00EF114B"/>
    <w:rsid w:val="00F27501"/>
    <w:rsid w:val="00F31E80"/>
    <w:rsid w:val="00F675F7"/>
    <w:rsid w:val="00F928C4"/>
    <w:rsid w:val="00F93BE7"/>
    <w:rsid w:val="00FA0122"/>
    <w:rsid w:val="00FA2B2C"/>
    <w:rsid w:val="00FE2D52"/>
    <w:rsid w:val="00FF63D0"/>
    <w:rsid w:val="15171E82"/>
    <w:rsid w:val="20F87560"/>
    <w:rsid w:val="27BF912D"/>
    <w:rsid w:val="292B21A5"/>
    <w:rsid w:val="2B406918"/>
    <w:rsid w:val="333C1F93"/>
    <w:rsid w:val="6FEE1763"/>
    <w:rsid w:val="78DB0AFD"/>
    <w:rsid w:val="7F7734BB"/>
    <w:rsid w:val="7F7F7995"/>
    <w:rsid w:val="9FFD7C1A"/>
    <w:rsid w:val="DDEA5391"/>
    <w:rsid w:val="EE974613"/>
    <w:rsid w:val="FF9E9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widowControl/>
      <w:numPr>
        <w:ilvl w:val="0"/>
        <w:numId w:val="1"/>
      </w:numPr>
      <w:pBdr>
        <w:bottom w:val="single" w:color="auto" w:sz="48" w:space="1"/>
      </w:pBdr>
      <w:spacing w:before="600" w:after="330" w:line="578" w:lineRule="auto"/>
      <w:jc w:val="left"/>
      <w:outlineLvl w:val="0"/>
    </w:pPr>
    <w:rPr>
      <w:rFonts w:ascii="Arial" w:hAnsi="Arial" w:eastAsia="黑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numPr>
        <w:ilvl w:val="1"/>
        <w:numId w:val="1"/>
      </w:numPr>
      <w:spacing w:before="260" w:after="260" w:line="300" w:lineRule="auto"/>
      <w:jc w:val="left"/>
      <w:outlineLvl w:val="1"/>
    </w:pPr>
    <w:rPr>
      <w:rFonts w:ascii="Arial" w:hAnsi="Arial" w:eastAsia="黑体" w:cs="Times New Roman"/>
      <w:b/>
      <w:sz w:val="32"/>
      <w:szCs w:val="21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widowControl/>
      <w:numPr>
        <w:ilvl w:val="2"/>
        <w:numId w:val="1"/>
      </w:numPr>
      <w:spacing w:before="260" w:after="260" w:line="416" w:lineRule="auto"/>
      <w:jc w:val="left"/>
      <w:outlineLvl w:val="2"/>
    </w:pPr>
    <w:rPr>
      <w:rFonts w:ascii="Arial" w:hAnsi="Arial" w:eastAsia="黑体" w:cs="Times New Roman"/>
      <w:b/>
      <w:bCs/>
      <w:kern w:val="0"/>
      <w:sz w:val="30"/>
      <w:szCs w:val="32"/>
    </w:rPr>
  </w:style>
  <w:style w:type="paragraph" w:styleId="5">
    <w:name w:val="heading 4"/>
    <w:basedOn w:val="1"/>
    <w:next w:val="1"/>
    <w:link w:val="20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jc w:val="left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39"/>
    <w:semiHidden/>
    <w:qFormat/>
    <w:uiPriority w:val="0"/>
    <w:pPr>
      <w:widowControl/>
      <w:spacing w:after="120" w:line="240" w:lineRule="atLeast"/>
    </w:pPr>
    <w:rPr>
      <w:rFonts w:ascii="Arial" w:hAnsi="Arial" w:eastAsia="宋体" w:cs="Times New Roman"/>
      <w:kern w:val="0"/>
      <w:szCs w:val="21"/>
    </w:rPr>
  </w:style>
  <w:style w:type="paragraph" w:styleId="7">
    <w:name w:val="Balloon Text"/>
    <w:basedOn w:val="1"/>
    <w:link w:val="4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Light Shading"/>
    <w:basedOn w:val="11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15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7">
    <w:name w:val="标题 1 字符"/>
    <w:basedOn w:val="14"/>
    <w:link w:val="2"/>
    <w:qFormat/>
    <w:uiPriority w:val="0"/>
    <w:rPr>
      <w:rFonts w:ascii="Arial" w:hAnsi="Arial" w:eastAsia="黑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4"/>
    <w:link w:val="3"/>
    <w:qFormat/>
    <w:uiPriority w:val="0"/>
    <w:rPr>
      <w:rFonts w:ascii="Arial" w:hAnsi="Arial" w:eastAsia="黑体" w:cs="Times New Roman"/>
      <w:b/>
      <w:sz w:val="32"/>
      <w:szCs w:val="21"/>
    </w:rPr>
  </w:style>
  <w:style w:type="character" w:customStyle="1" w:styleId="19">
    <w:name w:val="标题 3 字符"/>
    <w:basedOn w:val="14"/>
    <w:link w:val="4"/>
    <w:qFormat/>
    <w:uiPriority w:val="0"/>
    <w:rPr>
      <w:rFonts w:ascii="Arial" w:hAnsi="Arial" w:eastAsia="黑体" w:cs="Times New Roman"/>
      <w:b/>
      <w:bCs/>
      <w:kern w:val="0"/>
      <w:sz w:val="30"/>
      <w:szCs w:val="32"/>
    </w:rPr>
  </w:style>
  <w:style w:type="character" w:customStyle="1" w:styleId="20">
    <w:name w:val="标题 4 字符"/>
    <w:basedOn w:val="14"/>
    <w:link w:val="5"/>
    <w:qFormat/>
    <w:uiPriority w:val="0"/>
    <w:rPr>
      <w:rFonts w:ascii="Arial" w:hAnsi="Arial" w:eastAsia="黑体" w:cs="Times New Roman"/>
      <w:b/>
      <w:bCs/>
      <w:kern w:val="0"/>
      <w:sz w:val="28"/>
      <w:szCs w:val="28"/>
    </w:rPr>
  </w:style>
  <w:style w:type="paragraph" w:customStyle="1" w:styleId="21">
    <w:name w:val="正文首行缩进（绿盟科技）"/>
    <w:basedOn w:val="1"/>
    <w:qFormat/>
    <w:uiPriority w:val="0"/>
    <w:pPr>
      <w:widowControl/>
      <w:spacing w:after="50" w:line="300" w:lineRule="auto"/>
      <w:ind w:firstLine="200" w:firstLineChars="200"/>
      <w:jc w:val="left"/>
    </w:pPr>
    <w:rPr>
      <w:rFonts w:ascii="Arial" w:hAnsi="Arial" w:eastAsia="宋体" w:cs="Times New Roman"/>
      <w:kern w:val="0"/>
      <w:szCs w:val="21"/>
    </w:rPr>
  </w:style>
  <w:style w:type="paragraph" w:customStyle="1" w:styleId="22">
    <w:name w:val="标题 0（绿盟科技）"/>
    <w:basedOn w:val="10"/>
    <w:qFormat/>
    <w:uiPriority w:val="0"/>
    <w:pPr>
      <w:keepNext/>
      <w:keepLines/>
      <w:spacing w:before="0" w:after="0" w:line="300" w:lineRule="auto"/>
    </w:pPr>
    <w:rPr>
      <w:rFonts w:ascii="Arial" w:hAnsi="Arial" w:eastAsia="黑体" w:cs="Arial"/>
      <w:bCs w:val="0"/>
      <w:kern w:val="0"/>
      <w:sz w:val="52"/>
    </w:rPr>
  </w:style>
  <w:style w:type="character" w:customStyle="1" w:styleId="23">
    <w:name w:val="标题 字符"/>
    <w:basedOn w:val="14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4">
    <w:name w:val="标题 1（绿盟科技）"/>
    <w:basedOn w:val="1"/>
    <w:semiHidden/>
    <w:qFormat/>
    <w:uiPriority w:val="0"/>
    <w:pPr>
      <w:widowControl/>
      <w:numPr>
        <w:ilvl w:val="0"/>
        <w:numId w:val="2"/>
      </w:numPr>
      <w:spacing w:line="360" w:lineRule="auto"/>
      <w:jc w:val="left"/>
    </w:pPr>
    <w:rPr>
      <w:rFonts w:ascii="Arial" w:hAnsi="Arial" w:eastAsia="宋体" w:cs="Times New Roman"/>
      <w:kern w:val="0"/>
      <w:sz w:val="24"/>
      <w:szCs w:val="20"/>
    </w:rPr>
  </w:style>
  <w:style w:type="paragraph" w:customStyle="1" w:styleId="25">
    <w:name w:val="标题 2（绿盟科技）"/>
    <w:basedOn w:val="1"/>
    <w:semiHidden/>
    <w:qFormat/>
    <w:uiPriority w:val="0"/>
    <w:pPr>
      <w:widowControl/>
      <w:numPr>
        <w:ilvl w:val="1"/>
        <w:numId w:val="2"/>
      </w:numPr>
      <w:spacing w:line="360" w:lineRule="auto"/>
      <w:jc w:val="left"/>
    </w:pPr>
    <w:rPr>
      <w:rFonts w:ascii="Arial" w:hAnsi="Arial" w:eastAsia="宋体" w:cs="Times New Roman"/>
      <w:kern w:val="0"/>
      <w:sz w:val="24"/>
      <w:szCs w:val="20"/>
    </w:rPr>
  </w:style>
  <w:style w:type="paragraph" w:customStyle="1" w:styleId="26">
    <w:name w:val="正文（绿盟科技）"/>
    <w:link w:val="38"/>
    <w:qFormat/>
    <w:uiPriority w:val="0"/>
    <w:pPr>
      <w:spacing w:line="300" w:lineRule="auto"/>
    </w:pPr>
    <w:rPr>
      <w:rFonts w:ascii="Arial" w:hAnsi="Arial" w:eastAsia="宋体" w:cs="Times New Roman"/>
      <w:kern w:val="0"/>
      <w:sz w:val="21"/>
      <w:szCs w:val="21"/>
      <w:lang w:val="en-US" w:eastAsia="zh-CN" w:bidi="ar-SA"/>
    </w:rPr>
  </w:style>
  <w:style w:type="paragraph" w:customStyle="1" w:styleId="27">
    <w:name w:val="标题 3（绿盟科技）"/>
    <w:basedOn w:val="1"/>
    <w:semiHidden/>
    <w:qFormat/>
    <w:uiPriority w:val="0"/>
    <w:pPr>
      <w:widowControl/>
      <w:numPr>
        <w:ilvl w:val="2"/>
        <w:numId w:val="2"/>
      </w:numPr>
      <w:spacing w:line="360" w:lineRule="auto"/>
      <w:jc w:val="left"/>
    </w:pPr>
    <w:rPr>
      <w:rFonts w:ascii="Arial" w:hAnsi="Arial" w:eastAsia="宋体" w:cs="Times New Roman"/>
      <w:kern w:val="0"/>
      <w:sz w:val="24"/>
      <w:szCs w:val="20"/>
    </w:rPr>
  </w:style>
  <w:style w:type="paragraph" w:customStyle="1" w:styleId="28">
    <w:name w:val="标题 4（绿盟科技）"/>
    <w:basedOn w:val="1"/>
    <w:semiHidden/>
    <w:qFormat/>
    <w:uiPriority w:val="0"/>
    <w:pPr>
      <w:widowControl/>
      <w:numPr>
        <w:ilvl w:val="3"/>
        <w:numId w:val="2"/>
      </w:numPr>
      <w:spacing w:line="360" w:lineRule="auto"/>
      <w:jc w:val="left"/>
    </w:pPr>
    <w:rPr>
      <w:rFonts w:ascii="Arial" w:hAnsi="Arial" w:eastAsia="宋体" w:cs="Times New Roman"/>
      <w:kern w:val="0"/>
      <w:sz w:val="24"/>
      <w:szCs w:val="20"/>
    </w:rPr>
  </w:style>
  <w:style w:type="paragraph" w:customStyle="1" w:styleId="29">
    <w:name w:val="标题 5（有编号）（绿盟科技）"/>
    <w:basedOn w:val="1"/>
    <w:next w:val="26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30">
    <w:name w:val="标题 6（有编号）（绿盟科技）"/>
    <w:basedOn w:val="1"/>
    <w:next w:val="26"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jc w:val="left"/>
      <w:outlineLvl w:val="5"/>
    </w:pPr>
    <w:rPr>
      <w:rFonts w:ascii="Arial" w:hAnsi="Arial" w:eastAsia="黑体" w:cs="Times New Roman"/>
      <w:b/>
      <w:kern w:val="0"/>
      <w:szCs w:val="24"/>
    </w:rPr>
  </w:style>
  <w:style w:type="paragraph" w:customStyle="1" w:styleId="31">
    <w:name w:val="插图标注（绿盟科技）"/>
    <w:next w:val="26"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kern w:val="0"/>
      <w:sz w:val="21"/>
      <w:szCs w:val="21"/>
      <w:lang w:val="en-US" w:eastAsia="zh-CN" w:bidi="ar-SA"/>
    </w:rPr>
  </w:style>
  <w:style w:type="paragraph" w:customStyle="1" w:styleId="32">
    <w:name w:val="表格标注（绿盟科技）"/>
    <w:basedOn w:val="31"/>
    <w:next w:val="26"/>
    <w:qFormat/>
    <w:uiPriority w:val="0"/>
    <w:pPr>
      <w:numPr>
        <w:ilvl w:val="7"/>
      </w:numPr>
    </w:pPr>
  </w:style>
  <w:style w:type="table" w:customStyle="1" w:styleId="33">
    <w:name w:val="网格型1"/>
    <w:basedOn w:val="11"/>
    <w:qFormat/>
    <w:locked/>
    <w:uiPriority w:val="59"/>
    <w:pPr>
      <w:jc w:val="both"/>
    </w:pPr>
    <w:rPr>
      <w:rFonts w:ascii="Arial" w:hAnsi="Arial" w:eastAsia="宋体" w:cs="Times New Roman"/>
      <w:kern w:val="0"/>
      <w:sz w:val="20"/>
      <w:szCs w:val="20"/>
    </w:rPr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4" w:space="0"/>
        <w:insideV w:val="single" w:color="auto" w:sz="4" w:space="0"/>
      </w:tblBorders>
    </w:tblPr>
  </w:style>
  <w:style w:type="paragraph" w:customStyle="1" w:styleId="34">
    <w:name w:val="附录1（绿盟科技）"/>
    <w:basedOn w:val="1"/>
    <w:next w:val="26"/>
    <w:qFormat/>
    <w:uiPriority w:val="0"/>
    <w:pPr>
      <w:keepNext/>
      <w:keepLines/>
      <w:numPr>
        <w:ilvl w:val="0"/>
        <w:numId w:val="3"/>
      </w:numPr>
      <w:spacing w:before="480" w:after="100" w:afterLines="100"/>
      <w:outlineLvl w:val="0"/>
    </w:pPr>
    <w:rPr>
      <w:rFonts w:ascii="黑体" w:hAnsi="黑体" w:eastAsia="黑体" w:cs="Times New Roman"/>
      <w:b/>
      <w:sz w:val="44"/>
      <w:szCs w:val="24"/>
    </w:rPr>
  </w:style>
  <w:style w:type="paragraph" w:customStyle="1" w:styleId="35">
    <w:name w:val="附录2（绿盟科技）"/>
    <w:basedOn w:val="1"/>
    <w:next w:val="26"/>
    <w:qFormat/>
    <w:uiPriority w:val="0"/>
    <w:pPr>
      <w:numPr>
        <w:ilvl w:val="1"/>
        <w:numId w:val="3"/>
      </w:numPr>
      <w:spacing w:before="50" w:beforeLines="50" w:after="50" w:afterLines="50"/>
      <w:outlineLvl w:val="1"/>
    </w:pPr>
    <w:rPr>
      <w:rFonts w:ascii="黑体" w:hAnsi="黑体" w:eastAsia="黑体" w:cs="Times New Roman"/>
      <w:b/>
      <w:sz w:val="32"/>
      <w:szCs w:val="24"/>
    </w:rPr>
  </w:style>
  <w:style w:type="paragraph" w:customStyle="1" w:styleId="36">
    <w:name w:val="附录3（绿盟科技）"/>
    <w:basedOn w:val="1"/>
    <w:next w:val="26"/>
    <w:qFormat/>
    <w:uiPriority w:val="0"/>
    <w:pPr>
      <w:numPr>
        <w:ilvl w:val="2"/>
        <w:numId w:val="3"/>
      </w:numPr>
      <w:spacing w:before="50" w:beforeLines="50" w:after="50" w:afterLines="50"/>
      <w:outlineLvl w:val="2"/>
    </w:pPr>
    <w:rPr>
      <w:rFonts w:ascii="Times New Roman" w:hAnsi="Times New Roman" w:eastAsia="黑体" w:cs="Times New Roman"/>
      <w:b/>
      <w:sz w:val="32"/>
      <w:szCs w:val="24"/>
    </w:rPr>
  </w:style>
  <w:style w:type="paragraph" w:customStyle="1" w:styleId="37">
    <w:name w:val="附录4（绿盟科技）"/>
    <w:basedOn w:val="1"/>
    <w:next w:val="26"/>
    <w:qFormat/>
    <w:uiPriority w:val="0"/>
    <w:pPr>
      <w:widowControl/>
      <w:numPr>
        <w:ilvl w:val="3"/>
        <w:numId w:val="3"/>
      </w:numPr>
      <w:spacing w:before="50" w:beforeLines="50" w:after="50" w:afterLines="50" w:line="240" w:lineRule="atLeast"/>
      <w:outlineLvl w:val="3"/>
    </w:pPr>
    <w:rPr>
      <w:rFonts w:ascii="Arial" w:hAnsi="Arial" w:eastAsia="黑体" w:cs="Times New Roman"/>
      <w:kern w:val="0"/>
      <w:sz w:val="28"/>
      <w:szCs w:val="28"/>
    </w:rPr>
  </w:style>
  <w:style w:type="character" w:customStyle="1" w:styleId="38">
    <w:name w:val="正文（绿盟科技） Char"/>
    <w:link w:val="26"/>
    <w:qFormat/>
    <w:uiPriority w:val="0"/>
    <w:rPr>
      <w:rFonts w:ascii="Arial" w:hAnsi="Arial" w:eastAsia="宋体" w:cs="Times New Roman"/>
      <w:kern w:val="0"/>
      <w:szCs w:val="21"/>
    </w:rPr>
  </w:style>
  <w:style w:type="character" w:customStyle="1" w:styleId="39">
    <w:name w:val="正文文本 字符"/>
    <w:basedOn w:val="14"/>
    <w:link w:val="6"/>
    <w:semiHidden/>
    <w:qFormat/>
    <w:uiPriority w:val="0"/>
    <w:rPr>
      <w:rFonts w:ascii="Arial" w:hAnsi="Arial" w:eastAsia="宋体" w:cs="Times New Roman"/>
      <w:kern w:val="0"/>
      <w:szCs w:val="21"/>
    </w:rPr>
  </w:style>
  <w:style w:type="character" w:customStyle="1" w:styleId="40">
    <w:name w:val="页眉右端（绿盟科技） Char"/>
    <w:basedOn w:val="14"/>
    <w:link w:val="41"/>
    <w:qFormat/>
    <w:uiPriority w:val="0"/>
    <w:rPr>
      <w:rFonts w:ascii="Arial" w:hAnsi="Arial" w:eastAsia="宋体"/>
      <w:b/>
      <w:color w:val="FFFFFF"/>
      <w:sz w:val="18"/>
      <w:szCs w:val="18"/>
    </w:rPr>
  </w:style>
  <w:style w:type="paragraph" w:customStyle="1" w:styleId="41">
    <w:name w:val="页眉右端（绿盟科技）"/>
    <w:basedOn w:val="9"/>
    <w:link w:val="40"/>
    <w:qFormat/>
    <w:uiPriority w:val="0"/>
    <w:pPr>
      <w:widowControl/>
      <w:pBdr>
        <w:bottom w:val="single" w:color="auto" w:sz="4" w:space="9"/>
      </w:pBdr>
      <w:spacing w:before="160"/>
      <w:jc w:val="right"/>
    </w:pPr>
    <w:rPr>
      <w:rFonts w:ascii="Arial" w:hAnsi="Arial" w:eastAsia="宋体"/>
      <w:b/>
      <w:color w:val="FFFFFF"/>
    </w:rPr>
  </w:style>
  <w:style w:type="character" w:customStyle="1" w:styleId="42">
    <w:name w:val="批注框文本 字符"/>
    <w:basedOn w:val="14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3A2C949D9694B41ACF8B7C5E2F505D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83A333-1D9E-0349-9163-E70AA6420A36}"/>
      </w:docPartPr>
      <w:docPartBody>
        <w:p>
          <w:pPr>
            <w:pStyle w:val="4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23"/>
    <w:rsid w:val="00021823"/>
    <w:rsid w:val="00037934"/>
    <w:rsid w:val="000F64F7"/>
    <w:rsid w:val="00844AEB"/>
    <w:rsid w:val="00E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83A2C949D9694B41ACF8B7C5E2F505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719</Characters>
  <Lines>11</Lines>
  <Paragraphs>3</Paragraphs>
  <TotalTime>45</TotalTime>
  <ScaleCrop>false</ScaleCrop>
  <LinksUpToDate>false</LinksUpToDate>
  <CharactersWithSpaces>860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2021-08-17T04:35:00Z</dcterms:created>
  <dc:creator>xiezhanafei</dc:creator>
  <cp:lastModifiedBy>安森</cp:lastModifiedBy>
  <dcterms:modified xsi:type="dcterms:W3CDTF">2023-08-01T14:00:51Z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C855ED1ADF0D4BF8B3681E374F8C62D4</vt:lpwstr>
  </property>
</Properties>
</file>